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14F3ECB4" w14:textId="77777777" w:rsidTr="00387CD4">
        <w:trPr>
          <w:trHeight w:hRule="exact" w:val="851"/>
        </w:trPr>
        <w:tc>
          <w:tcPr>
            <w:tcW w:w="142" w:type="dxa"/>
            <w:tcBorders>
              <w:bottom w:val="single" w:sz="4" w:space="0" w:color="auto"/>
            </w:tcBorders>
          </w:tcPr>
          <w:p w14:paraId="6A04BAB8" w14:textId="77777777" w:rsidR="002D5AAC" w:rsidRDefault="002D5AAC" w:rsidP="000A0C50">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27C1E9A"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7EAEDA26" w14:textId="3C84F5B0" w:rsidR="002D5AAC" w:rsidRDefault="00746E49" w:rsidP="00746E49">
            <w:pPr>
              <w:jc w:val="right"/>
            </w:pPr>
            <w:r w:rsidRPr="00746E49">
              <w:rPr>
                <w:sz w:val="40"/>
              </w:rPr>
              <w:t>ECE</w:t>
            </w:r>
            <w:r>
              <w:t>/TRANS/WP.29/GRSP/2024/5</w:t>
            </w:r>
          </w:p>
        </w:tc>
      </w:tr>
      <w:tr w:rsidR="002D5AAC" w:rsidRPr="00ED3592" w14:paraId="11A1E928" w14:textId="77777777" w:rsidTr="00387CD4">
        <w:trPr>
          <w:trHeight w:hRule="exact" w:val="2835"/>
        </w:trPr>
        <w:tc>
          <w:tcPr>
            <w:tcW w:w="1280" w:type="dxa"/>
            <w:gridSpan w:val="2"/>
            <w:tcBorders>
              <w:top w:val="single" w:sz="4" w:space="0" w:color="auto"/>
              <w:bottom w:val="single" w:sz="12" w:space="0" w:color="auto"/>
            </w:tcBorders>
          </w:tcPr>
          <w:p w14:paraId="6CCC6378" w14:textId="77777777" w:rsidR="002D5AAC" w:rsidRDefault="002E5067" w:rsidP="00387CD4">
            <w:pPr>
              <w:spacing w:before="120"/>
              <w:jc w:val="center"/>
            </w:pPr>
            <w:r>
              <w:rPr>
                <w:noProof/>
                <w:lang w:val="fr-CH" w:eastAsia="fr-CH"/>
              </w:rPr>
              <w:drawing>
                <wp:inline distT="0" distB="0" distL="0" distR="0" wp14:anchorId="370B99BF" wp14:editId="53160456">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7810E7A1"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0FC24AE4" w14:textId="77777777" w:rsidR="002D5AAC" w:rsidRDefault="00746E49" w:rsidP="00387CD4">
            <w:pPr>
              <w:spacing w:before="240"/>
              <w:rPr>
                <w:lang w:val="en-US"/>
              </w:rPr>
            </w:pPr>
            <w:r>
              <w:rPr>
                <w:lang w:val="en-US"/>
              </w:rPr>
              <w:t>Distr.: General</w:t>
            </w:r>
          </w:p>
          <w:p w14:paraId="2AA96A8F" w14:textId="6C805E49" w:rsidR="00746E49" w:rsidRPr="00746E49" w:rsidRDefault="00746E49" w:rsidP="00746E49">
            <w:pPr>
              <w:spacing w:line="240" w:lineRule="exact"/>
              <w:rPr>
                <w:lang w:val="en-US"/>
              </w:rPr>
            </w:pPr>
            <w:r w:rsidRPr="00746E49">
              <w:rPr>
                <w:lang w:val="en-US"/>
              </w:rPr>
              <w:t>18 March 2024</w:t>
            </w:r>
          </w:p>
          <w:p w14:paraId="31ED1782" w14:textId="77777777" w:rsidR="00746E49" w:rsidRDefault="00746E49" w:rsidP="00746E49">
            <w:pPr>
              <w:spacing w:line="240" w:lineRule="exact"/>
              <w:rPr>
                <w:lang w:val="en-US"/>
              </w:rPr>
            </w:pPr>
            <w:r>
              <w:rPr>
                <w:lang w:val="en-US"/>
              </w:rPr>
              <w:t>Russian</w:t>
            </w:r>
          </w:p>
          <w:p w14:paraId="3B930134" w14:textId="243B9FA4" w:rsidR="00746E49" w:rsidRPr="008D53B6" w:rsidRDefault="00746E49" w:rsidP="00746E49">
            <w:pPr>
              <w:spacing w:line="240" w:lineRule="exact"/>
              <w:rPr>
                <w:lang w:val="en-US"/>
              </w:rPr>
            </w:pPr>
            <w:r>
              <w:rPr>
                <w:lang w:val="en-US"/>
              </w:rPr>
              <w:t>Original: English</w:t>
            </w:r>
          </w:p>
        </w:tc>
      </w:tr>
    </w:tbl>
    <w:p w14:paraId="0B7A5F07"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370D594F" w14:textId="77777777" w:rsidR="00182CEB" w:rsidRPr="007C05AA" w:rsidRDefault="00182CEB" w:rsidP="00182CEB">
      <w:pPr>
        <w:spacing w:before="120"/>
        <w:rPr>
          <w:rFonts w:asciiTheme="majorBidi" w:hAnsiTheme="majorBidi" w:cstheme="majorBidi"/>
          <w:sz w:val="28"/>
          <w:szCs w:val="28"/>
        </w:rPr>
      </w:pPr>
      <w:r w:rsidRPr="007C05AA">
        <w:rPr>
          <w:sz w:val="28"/>
          <w:szCs w:val="28"/>
        </w:rPr>
        <w:t>Комитет по внутреннему транспорту</w:t>
      </w:r>
    </w:p>
    <w:p w14:paraId="1627EA7E" w14:textId="77777777" w:rsidR="00182CEB" w:rsidRPr="007C05AA" w:rsidRDefault="00182CEB" w:rsidP="00182CEB">
      <w:pPr>
        <w:spacing w:before="120"/>
        <w:rPr>
          <w:rFonts w:asciiTheme="majorBidi" w:hAnsiTheme="majorBidi" w:cstheme="majorBidi"/>
          <w:b/>
          <w:bCs/>
          <w:sz w:val="24"/>
          <w:szCs w:val="24"/>
        </w:rPr>
      </w:pPr>
      <w:r w:rsidRPr="007C05AA">
        <w:rPr>
          <w:b/>
          <w:bCs/>
          <w:sz w:val="24"/>
          <w:szCs w:val="24"/>
        </w:rPr>
        <w:t xml:space="preserve">Всемирный форум для согласования правил </w:t>
      </w:r>
      <w:r>
        <w:rPr>
          <w:b/>
          <w:bCs/>
          <w:sz w:val="24"/>
          <w:szCs w:val="24"/>
        </w:rPr>
        <w:br/>
      </w:r>
      <w:r w:rsidRPr="007C05AA">
        <w:rPr>
          <w:b/>
          <w:bCs/>
          <w:sz w:val="24"/>
          <w:szCs w:val="24"/>
        </w:rPr>
        <w:t>в области транспортных средств</w:t>
      </w:r>
    </w:p>
    <w:p w14:paraId="145B9F7F" w14:textId="77777777" w:rsidR="00182CEB" w:rsidRPr="00A1033F" w:rsidRDefault="00182CEB" w:rsidP="00182CEB">
      <w:pPr>
        <w:spacing w:before="120"/>
        <w:rPr>
          <w:rFonts w:asciiTheme="majorBidi" w:hAnsiTheme="majorBidi" w:cstheme="majorBidi"/>
          <w:b/>
          <w:bCs/>
        </w:rPr>
      </w:pPr>
      <w:r w:rsidRPr="00A1033F">
        <w:rPr>
          <w:b/>
          <w:bCs/>
        </w:rPr>
        <w:t>Рабочая группа по пассивной безопасности</w:t>
      </w:r>
    </w:p>
    <w:p w14:paraId="1A0275B3" w14:textId="77777777" w:rsidR="00182CEB" w:rsidRPr="007C05AA" w:rsidRDefault="00182CEB" w:rsidP="00182CEB">
      <w:pPr>
        <w:spacing w:before="120"/>
        <w:rPr>
          <w:rFonts w:asciiTheme="majorBidi" w:hAnsiTheme="majorBidi" w:cstheme="majorBidi"/>
          <w:b/>
        </w:rPr>
      </w:pPr>
      <w:r w:rsidRPr="007C05AA">
        <w:rPr>
          <w:b/>
          <w:bCs/>
        </w:rPr>
        <w:t>Семьдесят пятая сессия</w:t>
      </w:r>
    </w:p>
    <w:p w14:paraId="6B6A0E18" w14:textId="77777777" w:rsidR="00182CEB" w:rsidRPr="007C05AA" w:rsidRDefault="00182CEB" w:rsidP="00182CEB">
      <w:pPr>
        <w:rPr>
          <w:rFonts w:asciiTheme="majorBidi" w:hAnsiTheme="majorBidi" w:cstheme="majorBidi"/>
        </w:rPr>
      </w:pPr>
      <w:r w:rsidRPr="007C05AA">
        <w:t>Женева, 27–31 мая 2024</w:t>
      </w:r>
      <w:r>
        <w:t> год</w:t>
      </w:r>
      <w:r w:rsidRPr="007C05AA">
        <w:t>а</w:t>
      </w:r>
    </w:p>
    <w:p w14:paraId="5EABA627" w14:textId="77777777" w:rsidR="00182CEB" w:rsidRPr="007C05AA" w:rsidRDefault="00182CEB" w:rsidP="00182CEB">
      <w:pPr>
        <w:rPr>
          <w:rFonts w:asciiTheme="majorBidi" w:hAnsiTheme="majorBidi" w:cstheme="majorBidi"/>
        </w:rPr>
      </w:pPr>
      <w:r w:rsidRPr="007C05AA">
        <w:t>Пункт 7 предварительной повестки дня</w:t>
      </w:r>
    </w:p>
    <w:p w14:paraId="7A1214AF" w14:textId="77777777" w:rsidR="00182CEB" w:rsidRPr="002717A0" w:rsidRDefault="00182CEB" w:rsidP="00182CEB">
      <w:r w:rsidRPr="007C05AA">
        <w:rPr>
          <w:b/>
          <w:bCs/>
        </w:rPr>
        <w:t>Правила № 16 ООН (ремни безопасности)</w:t>
      </w:r>
    </w:p>
    <w:p w14:paraId="22B07AB5" w14:textId="77777777" w:rsidR="00182CEB" w:rsidRPr="007C05AA" w:rsidRDefault="00182CEB" w:rsidP="00182CEB">
      <w:pPr>
        <w:pStyle w:val="HChG"/>
      </w:pPr>
      <w:r w:rsidRPr="007C05AA">
        <w:tab/>
      </w:r>
      <w:r w:rsidRPr="007C05AA">
        <w:tab/>
      </w:r>
      <w:r w:rsidRPr="007C05AA">
        <w:tab/>
        <w:t>Предложение по новым правилам ООН, касающимся установки ремней безопасности, удерживающих систем, детских удерживающих систем ISOFIX и детских удерживающих систем размера i</w:t>
      </w:r>
    </w:p>
    <w:p w14:paraId="6760326A" w14:textId="032D2F0C" w:rsidR="00182CEB" w:rsidRPr="007C05AA" w:rsidRDefault="00182CEB" w:rsidP="00182CEB">
      <w:pPr>
        <w:pStyle w:val="H1G"/>
      </w:pPr>
      <w:r w:rsidRPr="007C05AA">
        <w:tab/>
      </w:r>
      <w:r w:rsidRPr="007C05AA">
        <w:tab/>
        <w:t xml:space="preserve">Представлено </w:t>
      </w:r>
      <w:r w:rsidRPr="00A1033F">
        <w:t>специальной</w:t>
      </w:r>
      <w:r w:rsidRPr="007C05AA">
        <w:t xml:space="preserve"> группой по разделению </w:t>
      </w:r>
      <w:r w:rsidR="00F151E0">
        <w:br/>
      </w:r>
      <w:r w:rsidRPr="007C05AA">
        <w:t>Правил № 16 ООН (ремни безопасности)</w:t>
      </w:r>
      <w:r w:rsidRPr="00A1033F">
        <w:rPr>
          <w:b w:val="0"/>
          <w:bCs/>
          <w:sz w:val="20"/>
        </w:rPr>
        <w:t>*</w:t>
      </w:r>
    </w:p>
    <w:p w14:paraId="707B0357" w14:textId="77777777" w:rsidR="00182CEB" w:rsidRPr="007C05AA" w:rsidRDefault="00182CEB" w:rsidP="00182CEB">
      <w:pPr>
        <w:pStyle w:val="SingleTxtG"/>
        <w:ind w:firstLine="567"/>
      </w:pPr>
      <w:r w:rsidRPr="007C05AA">
        <w:footnoteReference w:customMarkFollows="1" w:id="1"/>
        <w:t>Воспроизведенный ниже текст был подготовлен эксперт</w:t>
      </w:r>
      <w:r>
        <w:t>ами с</w:t>
      </w:r>
      <w:r w:rsidRPr="007C05AA">
        <w:t xml:space="preserve">пециальной группы по разделению Правил № 16 ООН на три новых свода </w:t>
      </w:r>
      <w:r>
        <w:t>п</w:t>
      </w:r>
      <w:r w:rsidRPr="007C05AA">
        <w:t>равил ООН с целью отдел</w:t>
      </w:r>
      <w:r>
        <w:t>ения</w:t>
      </w:r>
      <w:r w:rsidRPr="007C05AA">
        <w:t xml:space="preserve"> </w:t>
      </w:r>
      <w:r>
        <w:t>элементов</w:t>
      </w:r>
      <w:r w:rsidRPr="007C05AA">
        <w:t>, относящи</w:t>
      </w:r>
      <w:r>
        <w:t>х</w:t>
      </w:r>
      <w:r w:rsidRPr="007C05AA">
        <w:t>ся к ремням безопасности и удерживающим системам, от требований к установке ремней безопасности и сигнализаторов непристегнутых ремней безопасности.</w:t>
      </w:r>
      <w:r w:rsidRPr="007C05AA">
        <w:br w:type="page"/>
      </w:r>
    </w:p>
    <w:p w14:paraId="3A3C23F5" w14:textId="77777777" w:rsidR="00182CEB" w:rsidRPr="007C05AA" w:rsidRDefault="00182CEB" w:rsidP="00182CEB">
      <w:pPr>
        <w:pStyle w:val="HChG"/>
        <w:numPr>
          <w:ilvl w:val="0"/>
          <w:numId w:val="22"/>
        </w:numPr>
        <w:tabs>
          <w:tab w:val="clear" w:pos="851"/>
          <w:tab w:val="right" w:pos="1134"/>
        </w:tabs>
        <w:outlineLvl w:val="9"/>
      </w:pPr>
      <w:r w:rsidRPr="007C05AA">
        <w:rPr>
          <w:bCs/>
        </w:rPr>
        <w:lastRenderedPageBreak/>
        <w:t>Предложение</w:t>
      </w:r>
      <w:bookmarkStart w:id="0" w:name="_Toc387935141"/>
      <w:bookmarkStart w:id="1" w:name="_Toc397517931"/>
      <w:bookmarkStart w:id="2" w:name="_Toc456777134"/>
    </w:p>
    <w:bookmarkEnd w:id="0"/>
    <w:bookmarkEnd w:id="1"/>
    <w:bookmarkEnd w:id="2"/>
    <w:p w14:paraId="303C3184" w14:textId="7593F427" w:rsidR="00182CEB" w:rsidRPr="007C05AA" w:rsidRDefault="00182CEB" w:rsidP="00182CEB">
      <w:pPr>
        <w:pStyle w:val="HChG"/>
        <w:rPr>
          <w:color w:val="000000" w:themeColor="text1"/>
        </w:rPr>
      </w:pPr>
      <w:r w:rsidRPr="007C05AA">
        <w:tab/>
      </w:r>
      <w:r>
        <w:tab/>
      </w:r>
      <w:r w:rsidR="00A731DF">
        <w:rPr>
          <w:b w:val="0"/>
        </w:rPr>
        <w:t>«</w:t>
      </w:r>
      <w:r w:rsidRPr="002558EA">
        <w:t>Правила</w:t>
      </w:r>
      <w:r w:rsidRPr="007C05AA">
        <w:t xml:space="preserve"> ООН № ХХХ</w:t>
      </w:r>
    </w:p>
    <w:p w14:paraId="104461AF" w14:textId="77777777" w:rsidR="00182CEB" w:rsidRPr="007C05AA" w:rsidRDefault="00182CEB" w:rsidP="00182CEB">
      <w:pPr>
        <w:pStyle w:val="HChG"/>
        <w:rPr>
          <w:color w:val="000000" w:themeColor="text1"/>
          <w:lang w:eastAsia="en-US"/>
        </w:rPr>
      </w:pPr>
      <w:r w:rsidRPr="007C05AA">
        <w:tab/>
      </w:r>
      <w:r w:rsidRPr="007C05AA">
        <w:tab/>
      </w:r>
      <w:r w:rsidRPr="002558EA">
        <w:t>Единообразные</w:t>
      </w:r>
      <w:r w:rsidRPr="007C05AA">
        <w:t xml:space="preserve"> предписания, касающиеся официального утверждения:</w:t>
      </w:r>
    </w:p>
    <w:p w14:paraId="2A642A0D" w14:textId="77777777" w:rsidR="00182CEB" w:rsidRPr="007C05AA" w:rsidRDefault="00182CEB" w:rsidP="00182CEB">
      <w:pPr>
        <w:pStyle w:val="HChG"/>
        <w:spacing w:before="0" w:after="120"/>
        <w:rPr>
          <w:color w:val="000000" w:themeColor="text1"/>
        </w:rPr>
      </w:pPr>
      <w:r w:rsidRPr="007C05AA">
        <w:tab/>
      </w:r>
      <w:r w:rsidRPr="007C05AA">
        <w:tab/>
      </w:r>
      <w:r w:rsidRPr="007C05AA">
        <w:rPr>
          <w:bCs/>
        </w:rPr>
        <w:t>установки ремней безопасности, удерживающих систем, детских удерживающих систем ISOFIX и детских удерживающих систем размера i</w:t>
      </w:r>
    </w:p>
    <w:p w14:paraId="5FAE0665" w14:textId="77777777" w:rsidR="00182CEB" w:rsidRPr="007C05AA" w:rsidRDefault="00182CEB" w:rsidP="00182CEB">
      <w:pPr>
        <w:spacing w:before="120" w:after="120"/>
        <w:ind w:right="1134"/>
        <w:rPr>
          <w:color w:val="000000" w:themeColor="text1"/>
          <w:sz w:val="28"/>
          <w:szCs w:val="28"/>
        </w:rPr>
      </w:pPr>
      <w:r w:rsidRPr="007C05AA">
        <w:rPr>
          <w:sz w:val="28"/>
          <w:szCs w:val="28"/>
        </w:rPr>
        <w:t>Содержание</w:t>
      </w:r>
    </w:p>
    <w:p w14:paraId="32382A15" w14:textId="77777777" w:rsidR="00182CEB" w:rsidRPr="007C05AA" w:rsidRDefault="00182CEB" w:rsidP="00182CEB">
      <w:pPr>
        <w:tabs>
          <w:tab w:val="right" w:pos="9638"/>
        </w:tabs>
        <w:spacing w:after="120"/>
        <w:ind w:left="1134" w:right="1134"/>
        <w:rPr>
          <w:color w:val="000000" w:themeColor="text1"/>
          <w:sz w:val="18"/>
        </w:rPr>
      </w:pPr>
      <w:r w:rsidRPr="007C05AA">
        <w:tab/>
      </w:r>
      <w:r w:rsidRPr="007C05AA">
        <w:rPr>
          <w:i/>
          <w:iCs/>
        </w:rPr>
        <w:t>Стр.</w:t>
      </w:r>
      <w:r w:rsidRPr="00A1033F">
        <w:rPr>
          <w:iCs/>
          <w:szCs w:val="20"/>
        </w:rPr>
        <w:footnoteReference w:customMarkFollows="1" w:id="2"/>
        <w:t>**</w:t>
      </w:r>
    </w:p>
    <w:p w14:paraId="2FB335DB" w14:textId="77777777" w:rsidR="00182CEB" w:rsidRPr="007C05AA" w:rsidRDefault="00182CEB" w:rsidP="00097E9D">
      <w:pPr>
        <w:pStyle w:val="SingleTxtG"/>
        <w:tabs>
          <w:tab w:val="left" w:pos="567"/>
          <w:tab w:val="left" w:pos="1134"/>
          <w:tab w:val="right" w:leader="dot" w:pos="8505"/>
          <w:tab w:val="right" w:pos="9639"/>
        </w:tabs>
        <w:ind w:left="0"/>
        <w:jc w:val="left"/>
        <w:rPr>
          <w:color w:val="000000" w:themeColor="text1"/>
          <w:szCs w:val="22"/>
        </w:rPr>
      </w:pPr>
      <w:r w:rsidRPr="007C05AA">
        <w:t>Правила</w:t>
      </w:r>
    </w:p>
    <w:p w14:paraId="0925DE51" w14:textId="253C5203"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0.</w:t>
      </w:r>
      <w:r w:rsidRPr="007C05AA">
        <w:tab/>
        <w:t>Введение</w:t>
      </w:r>
      <w:r w:rsidRPr="007C05AA">
        <w:tab/>
      </w:r>
      <w:r w:rsidR="00E02C9C">
        <w:tab/>
      </w:r>
    </w:p>
    <w:p w14:paraId="0CCE6F0B"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1.</w:t>
      </w:r>
      <w:r w:rsidRPr="007C05AA">
        <w:tab/>
        <w:t>Область применения</w:t>
      </w:r>
      <w:r w:rsidRPr="007C05AA">
        <w:tab/>
      </w:r>
      <w:r w:rsidRPr="007C05AA">
        <w:tab/>
      </w:r>
    </w:p>
    <w:p w14:paraId="6686B383"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2.</w:t>
      </w:r>
      <w:r w:rsidRPr="007C05AA">
        <w:tab/>
        <w:t xml:space="preserve">Определения </w:t>
      </w:r>
      <w:r w:rsidRPr="007C05AA">
        <w:tab/>
      </w:r>
      <w:r w:rsidRPr="007C05AA">
        <w:tab/>
      </w:r>
    </w:p>
    <w:p w14:paraId="58A1A379"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3.</w:t>
      </w:r>
      <w:r w:rsidRPr="007C05AA">
        <w:tab/>
        <w:t>Заявка на официальное утверждение</w:t>
      </w:r>
      <w:r w:rsidRPr="007C05AA">
        <w:tab/>
      </w:r>
      <w:r w:rsidRPr="007C05AA">
        <w:tab/>
      </w:r>
    </w:p>
    <w:p w14:paraId="4C092E9A"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4.</w:t>
      </w:r>
      <w:r w:rsidRPr="007C05AA">
        <w:tab/>
        <w:t>Официальное утверждение</w:t>
      </w:r>
      <w:r w:rsidRPr="007C05AA">
        <w:tab/>
      </w:r>
      <w:r w:rsidRPr="007C05AA">
        <w:tab/>
      </w:r>
    </w:p>
    <w:p w14:paraId="174D9507"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5.</w:t>
      </w:r>
      <w:r w:rsidRPr="007C05AA">
        <w:tab/>
        <w:t>Предписания, касающиеся установки в транспортном средстве</w:t>
      </w:r>
      <w:r w:rsidRPr="007C05AA">
        <w:tab/>
      </w:r>
      <w:r w:rsidRPr="007C05AA">
        <w:tab/>
      </w:r>
    </w:p>
    <w:p w14:paraId="165AE12C"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6.</w:t>
      </w:r>
      <w:r w:rsidRPr="007C05AA">
        <w:tab/>
        <w:t>Соответствие производства</w:t>
      </w:r>
      <w:r w:rsidRPr="007C05AA">
        <w:tab/>
      </w:r>
      <w:r w:rsidRPr="007C05AA">
        <w:tab/>
      </w:r>
    </w:p>
    <w:p w14:paraId="377D0E3B"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7.</w:t>
      </w:r>
      <w:r w:rsidRPr="007C05AA">
        <w:tab/>
        <w:t>Санкции, налагаемые за несоответствие производства</w:t>
      </w:r>
      <w:r w:rsidRPr="007C05AA">
        <w:tab/>
      </w:r>
      <w:r w:rsidRPr="007C05AA">
        <w:tab/>
      </w:r>
    </w:p>
    <w:p w14:paraId="5397BE94" w14:textId="79437BC3" w:rsidR="00182CEB" w:rsidRPr="007C05AA" w:rsidRDefault="00182CEB" w:rsidP="00097E9D">
      <w:pPr>
        <w:tabs>
          <w:tab w:val="right" w:pos="850"/>
          <w:tab w:val="left" w:pos="1134"/>
          <w:tab w:val="left" w:pos="1600"/>
          <w:tab w:val="left" w:leader="dot" w:pos="8929"/>
          <w:tab w:val="right" w:pos="9638"/>
        </w:tabs>
        <w:spacing w:after="120"/>
        <w:ind w:left="1134" w:hanging="1134"/>
        <w:rPr>
          <w:color w:val="000000" w:themeColor="text1"/>
        </w:rPr>
      </w:pPr>
      <w:r w:rsidRPr="007C05AA">
        <w:tab/>
        <w:t>8.</w:t>
      </w:r>
      <w:r w:rsidRPr="007C05AA">
        <w:tab/>
        <w:t xml:space="preserve">Изменение типа транспортного средства, </w:t>
      </w:r>
      <w:r w:rsidRPr="008B5B8A">
        <w:rPr>
          <w:color w:val="000000" w:themeColor="text1"/>
        </w:rPr>
        <w:t>ремней безопасности или удерживающих</w:t>
      </w:r>
      <w:r w:rsidR="00015D7B" w:rsidRPr="008B5B8A">
        <w:rPr>
          <w:color w:val="000000" w:themeColor="text1"/>
        </w:rPr>
        <w:br/>
      </w:r>
      <w:r w:rsidRPr="008B5B8A">
        <w:rPr>
          <w:color w:val="000000" w:themeColor="text1"/>
        </w:rPr>
        <w:t>систем и распространение официального утверждения</w:t>
      </w:r>
      <w:r w:rsidRPr="007C05AA">
        <w:tab/>
      </w:r>
      <w:r w:rsidRPr="007C05AA">
        <w:tab/>
      </w:r>
    </w:p>
    <w:p w14:paraId="7F77291A" w14:textId="77777777" w:rsidR="00182CEB" w:rsidRPr="007C05AA" w:rsidRDefault="00182CEB" w:rsidP="00097E9D">
      <w:pPr>
        <w:tabs>
          <w:tab w:val="right" w:pos="850"/>
          <w:tab w:val="left" w:pos="1134"/>
          <w:tab w:val="left" w:pos="1600"/>
          <w:tab w:val="left" w:leader="dot" w:pos="8929"/>
          <w:tab w:val="right" w:pos="9638"/>
        </w:tabs>
        <w:spacing w:after="120"/>
        <w:rPr>
          <w:color w:val="000000" w:themeColor="text1"/>
        </w:rPr>
      </w:pPr>
      <w:r w:rsidRPr="007C05AA">
        <w:tab/>
        <w:t>9.</w:t>
      </w:r>
      <w:r w:rsidRPr="007C05AA">
        <w:tab/>
        <w:t>Окончательное прекращение производства</w:t>
      </w:r>
      <w:r w:rsidRPr="007C05AA">
        <w:tab/>
      </w:r>
      <w:r w:rsidRPr="007C05AA">
        <w:tab/>
      </w:r>
    </w:p>
    <w:p w14:paraId="13F07886" w14:textId="2987EAB8" w:rsidR="00182CEB" w:rsidRPr="007C05AA" w:rsidRDefault="00182CEB" w:rsidP="00097E9D">
      <w:pPr>
        <w:tabs>
          <w:tab w:val="right" w:pos="850"/>
          <w:tab w:val="left" w:pos="1134"/>
          <w:tab w:val="left" w:pos="1600"/>
          <w:tab w:val="left" w:leader="dot" w:pos="8929"/>
          <w:tab w:val="right" w:pos="9638"/>
        </w:tabs>
        <w:spacing w:after="120"/>
        <w:ind w:left="1134" w:hanging="1134"/>
        <w:rPr>
          <w:color w:val="000000" w:themeColor="text1"/>
        </w:rPr>
      </w:pPr>
      <w:r w:rsidRPr="007C05AA">
        <w:tab/>
        <w:t>10.</w:t>
      </w:r>
      <w:r w:rsidRPr="007C05AA">
        <w:tab/>
        <w:t xml:space="preserve">Названия и адреса технических служб, уполномоченных проводить испытания </w:t>
      </w:r>
      <w:r w:rsidR="00072FAB">
        <w:br/>
      </w:r>
      <w:r w:rsidRPr="007C05AA">
        <w:t>для официального утверждения, и органов по официальному утверждению типа</w:t>
      </w:r>
      <w:r w:rsidRPr="007C05AA">
        <w:tab/>
      </w:r>
      <w:r w:rsidRPr="007C05AA">
        <w:rPr>
          <w:color w:val="000000" w:themeColor="text1"/>
        </w:rPr>
        <w:tab/>
      </w:r>
    </w:p>
    <w:p w14:paraId="0B4C71EB" w14:textId="77777777" w:rsidR="00182CEB" w:rsidRPr="007C05AA" w:rsidRDefault="00182CEB" w:rsidP="00097E9D">
      <w:pPr>
        <w:pStyle w:val="SingleTxtG"/>
        <w:tabs>
          <w:tab w:val="left" w:pos="567"/>
          <w:tab w:val="left" w:pos="1134"/>
          <w:tab w:val="right" w:leader="dot" w:pos="8505"/>
          <w:tab w:val="right" w:pos="9639"/>
        </w:tabs>
        <w:ind w:left="0"/>
        <w:jc w:val="left"/>
        <w:rPr>
          <w:color w:val="000000" w:themeColor="text1"/>
          <w:szCs w:val="22"/>
        </w:rPr>
      </w:pPr>
      <w:r w:rsidRPr="007C05AA">
        <w:t>Приложения</w:t>
      </w:r>
    </w:p>
    <w:p w14:paraId="0EBAF18E" w14:textId="06D1D6FE" w:rsidR="00182CEB" w:rsidRPr="007C05AA" w:rsidRDefault="00182CEB" w:rsidP="00097E9D">
      <w:pPr>
        <w:pStyle w:val="SingleTxtG"/>
        <w:tabs>
          <w:tab w:val="right" w:pos="851"/>
          <w:tab w:val="left" w:pos="1134"/>
          <w:tab w:val="left" w:pos="1559"/>
          <w:tab w:val="left" w:leader="dot" w:pos="8930"/>
          <w:tab w:val="right" w:pos="9639"/>
        </w:tabs>
        <w:ind w:hanging="1134"/>
        <w:jc w:val="left"/>
        <w:rPr>
          <w:color w:val="000000" w:themeColor="text1"/>
        </w:rPr>
      </w:pPr>
      <w:r w:rsidRPr="007C05AA">
        <w:tab/>
        <w:t>1</w:t>
      </w:r>
      <w:r w:rsidRPr="007C05AA">
        <w:tab/>
      </w:r>
      <w:r w:rsidRPr="00340D23">
        <w:rPr>
          <w:color w:val="000000" w:themeColor="text1"/>
        </w:rPr>
        <w:t xml:space="preserve">Сообщение, касающееся предоставления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 </w:t>
      </w:r>
      <w:r w:rsidR="00862643" w:rsidRPr="00862643">
        <w:rPr>
          <w:color w:val="000000" w:themeColor="text1"/>
        </w:rPr>
        <w:t xml:space="preserve">типа транспортного средства в отношении установки ремней безопасности, удерживающих систем, детских удерживающих систем, детских удерживающих систем </w:t>
      </w:r>
      <w:r w:rsidR="00862643" w:rsidRPr="00862643">
        <w:rPr>
          <w:color w:val="000000" w:themeColor="text1"/>
          <w:lang w:val="es-ES"/>
        </w:rPr>
        <w:t>ISOFIX</w:t>
      </w:r>
      <w:r w:rsidR="00862643" w:rsidRPr="00862643">
        <w:rPr>
          <w:color w:val="000000" w:themeColor="text1"/>
        </w:rPr>
        <w:t xml:space="preserve"> и детских удерживающих систем размера</w:t>
      </w:r>
      <w:r w:rsidR="00862643">
        <w:rPr>
          <w:color w:val="000000" w:themeColor="text1"/>
        </w:rPr>
        <w:t> </w:t>
      </w:r>
      <w:r w:rsidR="00862643" w:rsidRPr="00862643">
        <w:rPr>
          <w:color w:val="000000" w:themeColor="text1"/>
          <w:lang w:val="es-ES"/>
        </w:rPr>
        <w:t>i</w:t>
      </w:r>
      <w:r w:rsidR="00862643" w:rsidRPr="00862643">
        <w:rPr>
          <w:color w:val="000000" w:themeColor="text1"/>
        </w:rPr>
        <w:t xml:space="preserve"> в соответствии с</w:t>
      </w:r>
      <w:r w:rsidR="00862643">
        <w:rPr>
          <w:color w:val="000000" w:themeColor="text1"/>
        </w:rPr>
        <w:t> </w:t>
      </w:r>
      <w:r w:rsidR="00862643" w:rsidRPr="00862643">
        <w:rPr>
          <w:color w:val="000000" w:themeColor="text1"/>
        </w:rPr>
        <w:t>Правилами</w:t>
      </w:r>
      <w:r w:rsidR="00862643">
        <w:rPr>
          <w:color w:val="000000" w:themeColor="text1"/>
        </w:rPr>
        <w:t> </w:t>
      </w:r>
      <w:r w:rsidR="00862643" w:rsidRPr="00862643">
        <w:rPr>
          <w:color w:val="000000" w:themeColor="text1"/>
        </w:rPr>
        <w:t xml:space="preserve">№ </w:t>
      </w:r>
      <w:r w:rsidR="00862643" w:rsidRPr="00862643">
        <w:rPr>
          <w:color w:val="000000" w:themeColor="text1"/>
          <w:lang w:val="es-ES"/>
        </w:rPr>
        <w:t>XXX</w:t>
      </w:r>
      <w:r w:rsidR="00862643" w:rsidRPr="00862643">
        <w:rPr>
          <w:color w:val="000000" w:themeColor="text1"/>
        </w:rPr>
        <w:t xml:space="preserve"> ООН</w:t>
      </w:r>
      <w:r w:rsidR="00862643">
        <w:rPr>
          <w:color w:val="000000" w:themeColor="text1"/>
        </w:rPr>
        <w:tab/>
      </w:r>
      <w:r w:rsidR="000A0C50" w:rsidRPr="00340D23">
        <w:rPr>
          <w:color w:val="000000" w:themeColor="text1"/>
        </w:rPr>
        <w:tab/>
      </w:r>
    </w:p>
    <w:p w14:paraId="34D19C5E" w14:textId="77777777" w:rsidR="00182CEB" w:rsidRPr="007C05AA" w:rsidRDefault="00182CEB" w:rsidP="00097E9D">
      <w:pPr>
        <w:pStyle w:val="SingleTxtG"/>
        <w:tabs>
          <w:tab w:val="right" w:pos="851"/>
          <w:tab w:val="left" w:pos="1134"/>
          <w:tab w:val="left" w:pos="1559"/>
          <w:tab w:val="left" w:leader="dot" w:pos="8930"/>
          <w:tab w:val="right" w:pos="9639"/>
        </w:tabs>
        <w:ind w:left="0"/>
        <w:jc w:val="left"/>
        <w:rPr>
          <w:color w:val="000000" w:themeColor="text1"/>
        </w:rPr>
      </w:pPr>
      <w:r w:rsidRPr="007C05AA">
        <w:tab/>
        <w:t>2</w:t>
      </w:r>
      <w:r w:rsidRPr="007C05AA">
        <w:tab/>
        <w:t>Схемы знаков официального утверждения</w:t>
      </w:r>
      <w:r w:rsidRPr="007C05AA">
        <w:tab/>
      </w:r>
      <w:r w:rsidRPr="007C05AA">
        <w:tab/>
      </w:r>
    </w:p>
    <w:p w14:paraId="68689C6F" w14:textId="7B78BA64" w:rsidR="00182CEB" w:rsidRPr="007C05AA" w:rsidRDefault="00182CEB" w:rsidP="00097E9D">
      <w:pPr>
        <w:pStyle w:val="SingleTxtG"/>
        <w:tabs>
          <w:tab w:val="clear" w:pos="1701"/>
          <w:tab w:val="clear" w:pos="2268"/>
          <w:tab w:val="clear" w:pos="2835"/>
          <w:tab w:val="right" w:pos="851"/>
          <w:tab w:val="left" w:pos="1134"/>
          <w:tab w:val="left" w:pos="1559"/>
          <w:tab w:val="left" w:leader="dot" w:pos="8930"/>
          <w:tab w:val="right" w:pos="9639"/>
        </w:tabs>
        <w:ind w:left="0"/>
        <w:jc w:val="left"/>
        <w:rPr>
          <w:color w:val="000000" w:themeColor="text1"/>
        </w:rPr>
      </w:pPr>
      <w:r w:rsidRPr="007C05AA">
        <w:tab/>
        <w:t>3</w:t>
      </w:r>
      <w:r w:rsidRPr="007C05AA">
        <w:tab/>
        <w:t>Инструкции</w:t>
      </w:r>
      <w:r w:rsidR="00415F80">
        <w:tab/>
      </w:r>
      <w:r w:rsidRPr="007C05AA">
        <w:tab/>
      </w:r>
    </w:p>
    <w:p w14:paraId="104649CF" w14:textId="513BC955" w:rsidR="00182CEB" w:rsidRPr="007C05AA" w:rsidRDefault="00182CEB" w:rsidP="00097E9D">
      <w:pPr>
        <w:pStyle w:val="SingleTxtG"/>
        <w:tabs>
          <w:tab w:val="right" w:pos="851"/>
          <w:tab w:val="left" w:pos="1134"/>
          <w:tab w:val="left" w:pos="1559"/>
          <w:tab w:val="left" w:leader="dot" w:pos="8930"/>
          <w:tab w:val="right" w:pos="9639"/>
        </w:tabs>
        <w:ind w:hanging="1134"/>
        <w:jc w:val="left"/>
        <w:rPr>
          <w:color w:val="000000" w:themeColor="text1"/>
        </w:rPr>
      </w:pPr>
      <w:r w:rsidRPr="007C05AA">
        <w:tab/>
        <w:t>4</w:t>
      </w:r>
      <w:r w:rsidRPr="007C05AA">
        <w:tab/>
        <w:t xml:space="preserve">Процедура определения точки </w:t>
      </w:r>
      <w:r w:rsidR="00A731DF">
        <w:t>«</w:t>
      </w:r>
      <w:r w:rsidRPr="007C05AA">
        <w:t>Н</w:t>
      </w:r>
      <w:r w:rsidR="00A731DF">
        <w:t>»</w:t>
      </w:r>
      <w:r w:rsidRPr="007C05AA">
        <w:t xml:space="preserve"> и фактического угла наклона туловища для сидений в автотранспортных средствах</w:t>
      </w:r>
      <w:r w:rsidRPr="007C05AA">
        <w:tab/>
      </w:r>
      <w:r w:rsidRPr="007C05AA">
        <w:tab/>
      </w:r>
    </w:p>
    <w:p w14:paraId="738A4ADC" w14:textId="32920345" w:rsidR="00182CEB" w:rsidRPr="007C05AA" w:rsidRDefault="00182CEB" w:rsidP="00097E9D">
      <w:pPr>
        <w:pStyle w:val="SingleTxtG"/>
        <w:tabs>
          <w:tab w:val="right" w:pos="851"/>
          <w:tab w:val="left" w:pos="1134"/>
          <w:tab w:val="left" w:pos="1559"/>
          <w:tab w:val="left" w:leader="dot" w:pos="8930"/>
          <w:tab w:val="right" w:pos="9639"/>
        </w:tabs>
        <w:ind w:left="0"/>
        <w:jc w:val="left"/>
        <w:rPr>
          <w:color w:val="000000" w:themeColor="text1"/>
        </w:rPr>
      </w:pPr>
      <w:r w:rsidRPr="007C05AA">
        <w:tab/>
      </w:r>
      <w:r w:rsidRPr="007C05AA">
        <w:tab/>
        <w:t>Добавление 1:</w:t>
      </w:r>
      <w:r w:rsidR="00B1742E">
        <w:tab/>
      </w:r>
      <w:r w:rsidRPr="007C05AA">
        <w:t xml:space="preserve">Описание объемного механизма определения точки </w:t>
      </w:r>
      <w:r w:rsidR="00A731DF">
        <w:t>«</w:t>
      </w:r>
      <w:r w:rsidRPr="007C05AA">
        <w:t>Н</w:t>
      </w:r>
      <w:r w:rsidR="00A731DF">
        <w:t>»</w:t>
      </w:r>
      <w:r w:rsidRPr="007C05AA">
        <w:tab/>
      </w:r>
      <w:r w:rsidRPr="007C05AA">
        <w:tab/>
      </w:r>
    </w:p>
    <w:p w14:paraId="1B66D0C3" w14:textId="26943B52" w:rsidR="00182CEB" w:rsidRPr="007C05AA" w:rsidRDefault="00182CEB" w:rsidP="00097E9D">
      <w:pPr>
        <w:pStyle w:val="SingleTxtG"/>
        <w:tabs>
          <w:tab w:val="right" w:pos="851"/>
          <w:tab w:val="left" w:pos="1134"/>
          <w:tab w:val="left" w:pos="1559"/>
          <w:tab w:val="left" w:leader="dot" w:pos="8930"/>
          <w:tab w:val="right" w:pos="9639"/>
        </w:tabs>
        <w:ind w:left="0"/>
        <w:jc w:val="left"/>
        <w:rPr>
          <w:color w:val="000000" w:themeColor="text1"/>
        </w:rPr>
      </w:pPr>
      <w:r w:rsidRPr="007C05AA">
        <w:tab/>
      </w:r>
      <w:r w:rsidRPr="007C05AA">
        <w:tab/>
        <w:t xml:space="preserve">Добавление 2: </w:t>
      </w:r>
      <w:r w:rsidR="00B1742E">
        <w:tab/>
      </w:r>
      <w:r w:rsidRPr="007C05AA">
        <w:t>Трехмерная система координат</w:t>
      </w:r>
      <w:r w:rsidRPr="007C05AA">
        <w:tab/>
      </w:r>
      <w:r w:rsidRPr="007C05AA">
        <w:tab/>
      </w:r>
    </w:p>
    <w:p w14:paraId="52637F9D" w14:textId="1FB476AF" w:rsidR="00182CEB" w:rsidRPr="007C05AA" w:rsidRDefault="00182CEB" w:rsidP="00097E9D">
      <w:pPr>
        <w:pStyle w:val="SingleTxtG"/>
        <w:tabs>
          <w:tab w:val="right" w:pos="851"/>
          <w:tab w:val="left" w:pos="1134"/>
          <w:tab w:val="left" w:pos="1559"/>
          <w:tab w:val="left" w:leader="dot" w:pos="8930"/>
          <w:tab w:val="right" w:pos="9639"/>
        </w:tabs>
        <w:ind w:left="0"/>
        <w:jc w:val="left"/>
        <w:rPr>
          <w:color w:val="000000" w:themeColor="text1"/>
        </w:rPr>
      </w:pPr>
      <w:r w:rsidRPr="007C05AA">
        <w:tab/>
      </w:r>
      <w:r w:rsidRPr="007C05AA">
        <w:tab/>
        <w:t xml:space="preserve">Добавление 3: </w:t>
      </w:r>
      <w:r w:rsidR="00B1742E">
        <w:tab/>
      </w:r>
      <w:r w:rsidRPr="007C05AA">
        <w:t>Контрольные параметры, касающиеся мест</w:t>
      </w:r>
      <w:r>
        <w:t xml:space="preserve"> для сидения</w:t>
      </w:r>
      <w:r w:rsidRPr="007C05AA">
        <w:tab/>
      </w:r>
      <w:r w:rsidRPr="007C05AA">
        <w:tab/>
      </w:r>
    </w:p>
    <w:p w14:paraId="4E237B68" w14:textId="77777777" w:rsidR="00182CEB" w:rsidRPr="007C05AA" w:rsidRDefault="00182CEB" w:rsidP="00097E9D">
      <w:pPr>
        <w:pStyle w:val="SingleTxtG"/>
        <w:tabs>
          <w:tab w:val="right" w:pos="851"/>
          <w:tab w:val="left" w:pos="1134"/>
          <w:tab w:val="left" w:pos="1559"/>
          <w:tab w:val="left" w:leader="dot" w:pos="8930"/>
          <w:tab w:val="right" w:pos="9639"/>
        </w:tabs>
        <w:ind w:hanging="1134"/>
        <w:jc w:val="left"/>
        <w:rPr>
          <w:color w:val="000000" w:themeColor="text1"/>
        </w:rPr>
      </w:pPr>
      <w:r w:rsidRPr="007C05AA">
        <w:tab/>
        <w:t>5</w:t>
      </w:r>
      <w:r w:rsidRPr="007C05AA">
        <w:tab/>
        <w:t>Установка ремней безопасности с указанием типов ремней и втягивающих устройств</w:t>
      </w:r>
      <w:r w:rsidRPr="007C05AA">
        <w:tab/>
      </w:r>
      <w:r w:rsidRPr="007C05AA">
        <w:tab/>
      </w:r>
    </w:p>
    <w:p w14:paraId="424228A9" w14:textId="0CD49EFB" w:rsidR="00182CEB" w:rsidRPr="007C05AA" w:rsidRDefault="00182CEB" w:rsidP="00097E9D">
      <w:pPr>
        <w:pStyle w:val="SingleTxtG"/>
        <w:tabs>
          <w:tab w:val="clear" w:pos="1701"/>
          <w:tab w:val="clear" w:pos="2268"/>
          <w:tab w:val="clear" w:pos="2835"/>
          <w:tab w:val="right" w:pos="851"/>
          <w:tab w:val="left" w:pos="1134"/>
          <w:tab w:val="left" w:pos="1843"/>
          <w:tab w:val="left" w:leader="dot" w:pos="8930"/>
          <w:tab w:val="right" w:pos="9639"/>
        </w:tabs>
        <w:ind w:hanging="1134"/>
        <w:jc w:val="left"/>
        <w:rPr>
          <w:color w:val="000000" w:themeColor="text1"/>
        </w:rPr>
      </w:pPr>
      <w:r w:rsidRPr="007C05AA">
        <w:tab/>
        <w:t>6</w:t>
      </w:r>
      <w:r w:rsidRPr="007C05AA">
        <w:tab/>
      </w:r>
      <w:r w:rsidR="00A70A26" w:rsidRPr="00A70A26">
        <w:t>Предписания, касающиеся установки ремней безопасности и удерживающих систем для водителей и взрослых пассажиров механических транспортных средств, занимающих сиденья, установленные в направлении движения, а также касающиеся установки детских удерживающих систем ISOFIX и детских удерживающих систем размера</w:t>
      </w:r>
      <w:r w:rsidR="00A70A26">
        <w:t> </w:t>
      </w:r>
      <w:r w:rsidR="00A70A26" w:rsidRPr="00A70A26">
        <w:t xml:space="preserve"> i</w:t>
      </w:r>
      <w:r w:rsidR="00072FAB">
        <w:tab/>
      </w:r>
      <w:r w:rsidR="00072FAB">
        <w:tab/>
      </w:r>
    </w:p>
    <w:p w14:paraId="7F1EBA1A" w14:textId="7F35723F" w:rsidR="00182CEB" w:rsidRPr="007C05AA" w:rsidRDefault="00182CEB" w:rsidP="00097E9D">
      <w:pPr>
        <w:pStyle w:val="SingleTxtG"/>
        <w:tabs>
          <w:tab w:val="right" w:pos="851"/>
          <w:tab w:val="left" w:pos="1134"/>
          <w:tab w:val="left" w:pos="1559"/>
          <w:tab w:val="left" w:pos="2880"/>
          <w:tab w:val="left" w:leader="dot" w:pos="8930"/>
          <w:tab w:val="right" w:pos="9639"/>
        </w:tabs>
        <w:ind w:left="2835" w:hanging="2835"/>
        <w:jc w:val="left"/>
        <w:rPr>
          <w:color w:val="000000" w:themeColor="text1"/>
        </w:rPr>
      </w:pPr>
      <w:r w:rsidRPr="007C05AA">
        <w:tab/>
      </w:r>
      <w:r w:rsidRPr="007C05AA">
        <w:tab/>
        <w:t xml:space="preserve">Добавление </w:t>
      </w:r>
      <w:r w:rsidR="003B0502">
        <w:t>1</w:t>
      </w:r>
      <w:r w:rsidRPr="007C05AA">
        <w:t>:</w:t>
      </w:r>
      <w:r w:rsidR="00072FAB">
        <w:tab/>
      </w:r>
      <w:r w:rsidRPr="007C05AA">
        <w:t xml:space="preserve">Предписания, касающиеся установки детских удерживающих систем </w:t>
      </w:r>
      <w:r w:rsidR="00A731DF">
        <w:t>«</w:t>
      </w:r>
      <w:r w:rsidRPr="007C05AA">
        <w:t>универсальной</w:t>
      </w:r>
      <w:r w:rsidR="00A731DF">
        <w:t>»</w:t>
      </w:r>
      <w:r w:rsidRPr="007C05AA">
        <w:t xml:space="preserve"> категории, устанавливаемых с использованием оборудования для ремней безопасности транспортного средства</w:t>
      </w:r>
      <w:r w:rsidRPr="007C05AA">
        <w:tab/>
      </w:r>
      <w:r w:rsidRPr="007C05AA">
        <w:tab/>
      </w:r>
    </w:p>
    <w:p w14:paraId="58D66810" w14:textId="77777777" w:rsidR="00182CEB" w:rsidRPr="007C05AA" w:rsidRDefault="00182CEB" w:rsidP="00097E9D">
      <w:pPr>
        <w:pStyle w:val="SingleTxtG"/>
        <w:tabs>
          <w:tab w:val="right" w:pos="851"/>
          <w:tab w:val="left" w:pos="1134"/>
          <w:tab w:val="left" w:pos="1559"/>
          <w:tab w:val="left" w:pos="2880"/>
          <w:tab w:val="left" w:leader="dot" w:pos="8930"/>
          <w:tab w:val="right" w:pos="9639"/>
        </w:tabs>
        <w:ind w:left="2835" w:hanging="1701"/>
        <w:jc w:val="left"/>
        <w:rPr>
          <w:color w:val="000000" w:themeColor="text1"/>
        </w:rPr>
      </w:pPr>
      <w:r w:rsidRPr="007C05AA">
        <w:t>Добавление 2:</w:t>
      </w:r>
      <w:r w:rsidRPr="007C05AA">
        <w:tab/>
        <w:t>Предписания, касающиеся установки детских удерживающих систем ISOFIX универсальной и полууниверсальной категорий по направлению и против направления движения транспортного средства на местах ISOFIX или на местах размера i</w:t>
      </w:r>
      <w:r w:rsidRPr="007C05AA">
        <w:tab/>
      </w:r>
      <w:r w:rsidRPr="007C05AA">
        <w:tab/>
      </w:r>
    </w:p>
    <w:p w14:paraId="346307F4" w14:textId="7FBC86DC" w:rsidR="00182CEB" w:rsidRPr="007C05AA" w:rsidRDefault="00182CEB" w:rsidP="00097E9D">
      <w:pPr>
        <w:pStyle w:val="SingleTxtG"/>
        <w:tabs>
          <w:tab w:val="right" w:pos="851"/>
          <w:tab w:val="left" w:pos="1134"/>
          <w:tab w:val="left" w:pos="1559"/>
          <w:tab w:val="left" w:pos="2790"/>
          <w:tab w:val="left" w:leader="dot" w:pos="8930"/>
          <w:tab w:val="right" w:pos="9639"/>
        </w:tabs>
        <w:ind w:left="2790" w:hanging="2790"/>
        <w:jc w:val="left"/>
        <w:rPr>
          <w:color w:val="000000" w:themeColor="text1"/>
        </w:rPr>
      </w:pPr>
      <w:r w:rsidRPr="007C05AA">
        <w:tab/>
      </w:r>
      <w:r w:rsidRPr="007C05AA">
        <w:tab/>
        <w:t>Добавление 3:</w:t>
      </w:r>
      <w:r w:rsidRPr="007C05AA">
        <w:tab/>
        <w:t>Пример подробной информации, например для изготовителей детских удерживающих систем</w:t>
      </w:r>
      <w:r w:rsidRPr="007C05AA">
        <w:tab/>
      </w:r>
      <w:r w:rsidRPr="007C05AA">
        <w:tab/>
      </w:r>
    </w:p>
    <w:p w14:paraId="5634E2D2" w14:textId="77777777" w:rsidR="00182CEB" w:rsidRPr="007C05AA" w:rsidRDefault="00182CEB" w:rsidP="00097E9D">
      <w:pPr>
        <w:pStyle w:val="SingleTxtG"/>
        <w:tabs>
          <w:tab w:val="right" w:pos="851"/>
          <w:tab w:val="left" w:pos="1134"/>
          <w:tab w:val="left" w:pos="1559"/>
          <w:tab w:val="left" w:pos="2790"/>
          <w:tab w:val="left" w:leader="dot" w:pos="8930"/>
          <w:tab w:val="right" w:pos="9639"/>
        </w:tabs>
        <w:ind w:left="0"/>
        <w:jc w:val="left"/>
        <w:rPr>
          <w:color w:val="000000" w:themeColor="text1"/>
        </w:rPr>
      </w:pPr>
      <w:r w:rsidRPr="007C05AA">
        <w:tab/>
      </w:r>
      <w:r w:rsidRPr="007C05AA">
        <w:tab/>
        <w:t>Добавление 4:</w:t>
      </w:r>
      <w:r w:rsidRPr="007C05AA">
        <w:tab/>
        <w:t>Установка манекена 10-летнего ребенка</w:t>
      </w:r>
      <w:r w:rsidRPr="007C05AA">
        <w:tab/>
      </w:r>
      <w:r w:rsidRPr="007C05AA">
        <w:tab/>
      </w:r>
    </w:p>
    <w:p w14:paraId="45EE818F" w14:textId="3FA2214E" w:rsidR="00182CEB" w:rsidRPr="007C05AA" w:rsidRDefault="00182CEB" w:rsidP="00097E9D">
      <w:pPr>
        <w:pStyle w:val="SingleTxtG"/>
        <w:tabs>
          <w:tab w:val="right" w:pos="851"/>
          <w:tab w:val="left" w:pos="1134"/>
          <w:tab w:val="left" w:pos="1559"/>
          <w:tab w:val="left" w:pos="2790"/>
          <w:tab w:val="left" w:leader="dot" w:pos="8930"/>
          <w:tab w:val="right" w:pos="9639"/>
        </w:tabs>
        <w:ind w:left="2790" w:hanging="1656"/>
        <w:jc w:val="left"/>
        <w:rPr>
          <w:color w:val="000000" w:themeColor="text1"/>
        </w:rPr>
      </w:pPr>
      <w:r w:rsidRPr="007C05AA">
        <w:t xml:space="preserve">Добавление 5: </w:t>
      </w:r>
      <w:r w:rsidRPr="007C05AA">
        <w:tab/>
        <w:t xml:space="preserve">Положения, касающиеся установки детских удерживающих систем типа </w:t>
      </w:r>
      <w:r w:rsidR="00A731DF">
        <w:t>«</w:t>
      </w:r>
      <w:r w:rsidRPr="007C05AA">
        <w:t>бустерное сиденье</w:t>
      </w:r>
      <w:r w:rsidR="00A731DF">
        <w:t>»</w:t>
      </w:r>
      <w:r w:rsidRPr="007C05AA">
        <w:t xml:space="preserve"> размера i и категории </w:t>
      </w:r>
      <w:r w:rsidR="00A731DF">
        <w:t>«</w:t>
      </w:r>
      <w:r w:rsidRPr="007C05AA">
        <w:t>для</w:t>
      </w:r>
      <w:r w:rsidR="00097E9D">
        <w:t> </w:t>
      </w:r>
      <w:r w:rsidRPr="007C05AA">
        <w:t>конкретных транспортных средств</w:t>
      </w:r>
      <w:r w:rsidR="00A731DF">
        <w:t>»</w:t>
      </w:r>
      <w:r w:rsidRPr="007C05AA">
        <w:t>, устанавливаемых в направлении движения на обычные места</w:t>
      </w:r>
      <w:r>
        <w:t xml:space="preserve"> для сидения</w:t>
      </w:r>
      <w:r w:rsidRPr="007C05AA">
        <w:t xml:space="preserve"> или на места</w:t>
      </w:r>
      <w:r>
        <w:t xml:space="preserve"> для сидения </w:t>
      </w:r>
      <w:r w:rsidRPr="007C05AA">
        <w:t>размера i транспортных средств</w:t>
      </w:r>
      <w:r w:rsidRPr="007C05AA">
        <w:tab/>
      </w:r>
      <w:r w:rsidRPr="007C05AA">
        <w:tab/>
      </w:r>
    </w:p>
    <w:p w14:paraId="69ED1AAC" w14:textId="77777777" w:rsidR="00182CEB" w:rsidRPr="007C05AA" w:rsidRDefault="00182CEB" w:rsidP="00182CEB">
      <w:pPr>
        <w:pStyle w:val="SingleTxtG"/>
        <w:tabs>
          <w:tab w:val="right" w:pos="851"/>
          <w:tab w:val="left" w:pos="1134"/>
          <w:tab w:val="left" w:pos="1559"/>
          <w:tab w:val="left" w:leader="dot" w:pos="8930"/>
          <w:tab w:val="right" w:pos="9639"/>
        </w:tabs>
        <w:ind w:left="0"/>
        <w:rPr>
          <w:strike/>
          <w:color w:val="000000" w:themeColor="text1"/>
        </w:rPr>
      </w:pPr>
    </w:p>
    <w:p w14:paraId="48251C83" w14:textId="77777777" w:rsidR="00182CEB" w:rsidRPr="007C05AA" w:rsidRDefault="00182CEB" w:rsidP="00182CEB">
      <w:pPr>
        <w:pStyle w:val="SingleTxtG"/>
        <w:tabs>
          <w:tab w:val="right" w:pos="851"/>
          <w:tab w:val="left" w:pos="1134"/>
          <w:tab w:val="left" w:pos="1559"/>
          <w:tab w:val="left" w:leader="dot" w:pos="8930"/>
          <w:tab w:val="right" w:pos="9639"/>
        </w:tabs>
        <w:ind w:left="0"/>
        <w:rPr>
          <w:color w:val="000000" w:themeColor="text1"/>
        </w:rPr>
      </w:pPr>
      <w:r w:rsidRPr="007C05AA">
        <w:rPr>
          <w:color w:val="000000" w:themeColor="text1"/>
        </w:rPr>
        <w:br w:type="page"/>
      </w:r>
    </w:p>
    <w:p w14:paraId="52C3BA3C" w14:textId="77777777" w:rsidR="00182CEB" w:rsidRPr="007C05AA" w:rsidRDefault="00182CEB" w:rsidP="00182CEB">
      <w:pPr>
        <w:pStyle w:val="HChG"/>
        <w:tabs>
          <w:tab w:val="clear" w:pos="851"/>
        </w:tabs>
        <w:ind w:left="2268"/>
      </w:pPr>
      <w:bookmarkStart w:id="3" w:name="_Toc120016730"/>
      <w:r w:rsidRPr="007C05AA">
        <w:t>0.</w:t>
      </w:r>
      <w:r w:rsidRPr="007C05AA">
        <w:tab/>
      </w:r>
      <w:r w:rsidRPr="007C05AA">
        <w:tab/>
      </w:r>
      <w:r w:rsidRPr="009C3EAD">
        <w:t>Введение</w:t>
      </w:r>
      <w:bookmarkEnd w:id="3"/>
    </w:p>
    <w:p w14:paraId="39CC782C" w14:textId="77777777" w:rsidR="00182CEB" w:rsidRPr="007C05AA" w:rsidRDefault="00182CEB" w:rsidP="00182CEB">
      <w:pPr>
        <w:pStyle w:val="SingleTxtG"/>
        <w:tabs>
          <w:tab w:val="clear" w:pos="1701"/>
        </w:tabs>
        <w:ind w:left="2268" w:hanging="1134"/>
      </w:pPr>
      <w:r w:rsidRPr="007C05AA">
        <w:tab/>
        <w:t>В ходе семьдесят третьей сессии Рабочей группы по пассивной безопасности (GRSP), состоявшейся в мае 2023</w:t>
      </w:r>
      <w:r>
        <w:t> год</w:t>
      </w:r>
      <w:r w:rsidRPr="007C05AA">
        <w:t xml:space="preserve">а, было принято решение разделить Правила № 16 ООН на три свода </w:t>
      </w:r>
      <w:r>
        <w:t>п</w:t>
      </w:r>
      <w:r w:rsidRPr="007C05AA">
        <w:t>равил ООН</w:t>
      </w:r>
      <w:r>
        <w:t>, касающихся</w:t>
      </w:r>
      <w:r w:rsidRPr="007C05AA">
        <w:t>:</w:t>
      </w:r>
    </w:p>
    <w:p w14:paraId="742B0ACB" w14:textId="77777777" w:rsidR="00182CEB" w:rsidRPr="007C05AA" w:rsidRDefault="00182CEB" w:rsidP="004D2E1C">
      <w:pPr>
        <w:pStyle w:val="Bullet1G"/>
        <w:numPr>
          <w:ilvl w:val="0"/>
          <w:numId w:val="16"/>
        </w:numPr>
        <w:ind w:left="2438"/>
      </w:pPr>
      <w:r w:rsidRPr="007C05AA">
        <w:t>ремн</w:t>
      </w:r>
      <w:r>
        <w:t>ей</w:t>
      </w:r>
      <w:r w:rsidRPr="007C05AA">
        <w:t xml:space="preserve"> безопасности и удерживающ</w:t>
      </w:r>
      <w:r>
        <w:t>их</w:t>
      </w:r>
      <w:r w:rsidRPr="007C05AA">
        <w:t xml:space="preserve"> систем (</w:t>
      </w:r>
      <w:r>
        <w:t>элементы</w:t>
      </w:r>
      <w:r w:rsidRPr="007C05AA">
        <w:t>);</w:t>
      </w:r>
    </w:p>
    <w:p w14:paraId="324A13A5" w14:textId="77777777" w:rsidR="00182CEB" w:rsidRPr="007C05AA" w:rsidRDefault="00182CEB" w:rsidP="004D2E1C">
      <w:pPr>
        <w:pStyle w:val="Bullet1G"/>
        <w:numPr>
          <w:ilvl w:val="0"/>
          <w:numId w:val="16"/>
        </w:numPr>
        <w:ind w:left="2438"/>
      </w:pPr>
      <w:r w:rsidRPr="007C05AA">
        <w:t>установк</w:t>
      </w:r>
      <w:r>
        <w:t>и</w:t>
      </w:r>
      <w:r w:rsidRPr="007C05AA">
        <w:t xml:space="preserve"> ремней безопасности и детских удерживающих систем (транспортное средство);</w:t>
      </w:r>
    </w:p>
    <w:p w14:paraId="5EE06B32" w14:textId="77777777" w:rsidR="00182CEB" w:rsidRPr="007C05AA" w:rsidRDefault="00182CEB" w:rsidP="004D2E1C">
      <w:pPr>
        <w:pStyle w:val="Bullet1G"/>
        <w:numPr>
          <w:ilvl w:val="0"/>
          <w:numId w:val="16"/>
        </w:numPr>
        <w:ind w:left="2438"/>
      </w:pPr>
      <w:r w:rsidRPr="007C05AA">
        <w:t>сигнализатор</w:t>
      </w:r>
      <w:r>
        <w:t>ов</w:t>
      </w:r>
      <w:r w:rsidRPr="007C05AA">
        <w:t xml:space="preserve"> непристегнутых ремней безопасности (транспортное средство).</w:t>
      </w:r>
    </w:p>
    <w:p w14:paraId="627D373A" w14:textId="023D7D26" w:rsidR="00182CEB" w:rsidRPr="009741FA" w:rsidRDefault="00182CEB" w:rsidP="00182CEB">
      <w:pPr>
        <w:pStyle w:val="SingleTxtG"/>
        <w:tabs>
          <w:tab w:val="clear" w:pos="1701"/>
        </w:tabs>
        <w:ind w:left="2268" w:hanging="1134"/>
      </w:pPr>
      <w:r w:rsidRPr="007C05AA">
        <w:tab/>
        <w:t xml:space="preserve">В настоящих Правилах ООН содержатся конкретные требования и излагается процедура официального утверждения типа транспортного средства в отношении установки ремней безопасности и детских удерживающих систем. </w:t>
      </w:r>
      <w:r w:rsidRPr="009741FA">
        <w:rPr>
          <w:color w:val="333333"/>
          <w:shd w:val="clear" w:color="auto" w:fill="FFFFFF"/>
        </w:rPr>
        <w:t>Эти требования основаны на положениях Правил</w:t>
      </w:r>
      <w:r w:rsidR="00422F74">
        <w:rPr>
          <w:color w:val="333333"/>
          <w:shd w:val="clear" w:color="auto" w:fill="FFFFFF"/>
          <w:lang w:val="en-US"/>
        </w:rPr>
        <w:t> </w:t>
      </w:r>
      <w:r w:rsidRPr="009741FA">
        <w:rPr>
          <w:color w:val="333333"/>
          <w:shd w:val="clear" w:color="auto" w:fill="FFFFFF"/>
        </w:rPr>
        <w:t>№ 16 ООН с внесенными в них поправками серии 09.</w:t>
      </w:r>
      <w:r w:rsidRPr="007C05AA">
        <w:t xml:space="preserve"> </w:t>
      </w:r>
      <w:r w:rsidRPr="009741FA">
        <w:rPr>
          <w:color w:val="333333"/>
          <w:shd w:val="clear" w:color="auto" w:fill="FFFFFF"/>
        </w:rPr>
        <w:t>С</w:t>
      </w:r>
      <w:r w:rsidR="00422F74">
        <w:rPr>
          <w:color w:val="333333"/>
          <w:shd w:val="clear" w:color="auto" w:fill="FFFFFF"/>
          <w:lang w:val="en-US"/>
        </w:rPr>
        <w:t> </w:t>
      </w:r>
      <w:r w:rsidRPr="009741FA">
        <w:rPr>
          <w:color w:val="333333"/>
          <w:shd w:val="clear" w:color="auto" w:fill="FFFFFF"/>
        </w:rPr>
        <w:t>технической точки зрения требования являются идентичными.</w:t>
      </w:r>
      <w:r w:rsidRPr="007C05AA">
        <w:t xml:space="preserve"> </w:t>
      </w:r>
      <w:r w:rsidRPr="009741FA">
        <w:rPr>
          <w:color w:val="333333"/>
          <w:shd w:val="clear" w:color="auto" w:fill="FFFFFF"/>
        </w:rPr>
        <w:t xml:space="preserve">Поэтому важно определить четкие переходные положения в обновленных Правилах № 16 ООН с поправками серии 10, разъясняющие эквивалентность официальных утверждений, выданных на основании </w:t>
      </w:r>
      <w:r>
        <w:rPr>
          <w:color w:val="333333"/>
          <w:shd w:val="clear" w:color="auto" w:fill="FFFFFF"/>
        </w:rPr>
        <w:t xml:space="preserve">настоящих </w:t>
      </w:r>
      <w:r w:rsidRPr="009741FA">
        <w:rPr>
          <w:color w:val="333333"/>
          <w:shd w:val="clear" w:color="auto" w:fill="FFFFFF"/>
        </w:rPr>
        <w:t xml:space="preserve">Правил </w:t>
      </w:r>
      <w:r>
        <w:rPr>
          <w:color w:val="333333"/>
          <w:shd w:val="clear" w:color="auto" w:fill="FFFFFF"/>
        </w:rPr>
        <w:t>и Пр</w:t>
      </w:r>
      <w:r w:rsidRPr="009741FA">
        <w:rPr>
          <w:color w:val="333333"/>
          <w:shd w:val="clear" w:color="auto" w:fill="FFFFFF"/>
        </w:rPr>
        <w:t>авил № 16 ООН с поправками серии 09.</w:t>
      </w:r>
    </w:p>
    <w:p w14:paraId="78BC92A5" w14:textId="77777777" w:rsidR="00182CEB" w:rsidRPr="007C05AA" w:rsidRDefault="00182CEB" w:rsidP="00182CEB">
      <w:pPr>
        <w:pStyle w:val="HChG"/>
        <w:ind w:left="2268"/>
        <w:rPr>
          <w:color w:val="000000" w:themeColor="text1"/>
        </w:rPr>
      </w:pPr>
      <w:r w:rsidRPr="007C05AA">
        <w:rPr>
          <w:bCs/>
        </w:rPr>
        <w:t>1.</w:t>
      </w:r>
      <w:r w:rsidRPr="007C05AA">
        <w:tab/>
      </w:r>
      <w:r w:rsidRPr="007C05AA">
        <w:tab/>
        <w:t>Область применения</w:t>
      </w:r>
    </w:p>
    <w:p w14:paraId="7552B754" w14:textId="77777777" w:rsidR="00182CEB" w:rsidRPr="007C05AA" w:rsidRDefault="00182CEB" w:rsidP="00182CEB">
      <w:pPr>
        <w:pStyle w:val="para"/>
        <w:rPr>
          <w:color w:val="000000" w:themeColor="text1"/>
          <w:lang w:val="ru-RU"/>
        </w:rPr>
      </w:pPr>
      <w:r w:rsidRPr="007C05AA">
        <w:rPr>
          <w:lang w:val="ru-RU"/>
        </w:rPr>
        <w:tab/>
        <w:t>Настоящие Правила применяются:</w:t>
      </w:r>
    </w:p>
    <w:p w14:paraId="0150073B" w14:textId="77777777" w:rsidR="00182CEB" w:rsidRPr="007C05AA" w:rsidRDefault="00182CEB" w:rsidP="00182CEB">
      <w:pPr>
        <w:pStyle w:val="para"/>
        <w:rPr>
          <w:color w:val="000000" w:themeColor="text1"/>
          <w:lang w:val="ru-RU"/>
        </w:rPr>
      </w:pPr>
      <w:r w:rsidRPr="007C05AA">
        <w:rPr>
          <w:lang w:val="ru-RU"/>
        </w:rPr>
        <w:t>1.1</w:t>
      </w:r>
      <w:r w:rsidRPr="007C05AA">
        <w:rPr>
          <w:lang w:val="ru-RU"/>
        </w:rPr>
        <w:tab/>
        <w:t>к транспортным средствам категорий M, N, O, L</w:t>
      </w:r>
      <w:r w:rsidRPr="007C05AA">
        <w:rPr>
          <w:vertAlign w:val="subscript"/>
          <w:lang w:val="ru-RU"/>
        </w:rPr>
        <w:t>2</w:t>
      </w:r>
      <w:r w:rsidRPr="007C05AA">
        <w:rPr>
          <w:lang w:val="ru-RU"/>
        </w:rPr>
        <w:t>, L</w:t>
      </w:r>
      <w:r w:rsidRPr="007C05AA">
        <w:rPr>
          <w:vertAlign w:val="subscript"/>
          <w:lang w:val="ru-RU"/>
        </w:rPr>
        <w:t>4</w:t>
      </w:r>
      <w:r w:rsidRPr="007C05AA">
        <w:rPr>
          <w:lang w:val="ru-RU"/>
        </w:rPr>
        <w:t>, L</w:t>
      </w:r>
      <w:r w:rsidRPr="007C05AA">
        <w:rPr>
          <w:vertAlign w:val="subscript"/>
          <w:lang w:val="ru-RU"/>
        </w:rPr>
        <w:t>5</w:t>
      </w:r>
      <w:r w:rsidRPr="007C05AA">
        <w:rPr>
          <w:lang w:val="ru-RU"/>
        </w:rPr>
        <w:t>, L</w:t>
      </w:r>
      <w:r w:rsidRPr="007C05AA">
        <w:rPr>
          <w:vertAlign w:val="subscript"/>
          <w:lang w:val="ru-RU"/>
        </w:rPr>
        <w:t>6</w:t>
      </w:r>
      <w:r w:rsidRPr="007C05AA">
        <w:rPr>
          <w:lang w:val="ru-RU"/>
        </w:rPr>
        <w:t>, L</w:t>
      </w:r>
      <w:r w:rsidRPr="007C05AA">
        <w:rPr>
          <w:vertAlign w:val="subscript"/>
          <w:lang w:val="ru-RU"/>
        </w:rPr>
        <w:t>7</w:t>
      </w:r>
      <w:r w:rsidRPr="007C05AA">
        <w:rPr>
          <w:lang w:val="ru-RU"/>
        </w:rPr>
        <w:t xml:space="preserve"> и T</w:t>
      </w:r>
      <w:r w:rsidRPr="007C05AA">
        <w:rPr>
          <w:rStyle w:val="aa"/>
          <w:color w:val="000000" w:themeColor="text1"/>
          <w:lang w:val="ru-RU"/>
        </w:rPr>
        <w:footnoteReference w:id="3"/>
      </w:r>
      <w:r w:rsidRPr="007C05AA">
        <w:rPr>
          <w:lang w:val="ru-RU"/>
        </w:rPr>
        <w:t xml:space="preserve"> в отношении установки ремней безопасности и удерживающих систем, предназначенных для раздельного использования (т. е. как индивидуальное оборудование) лицами с комплекцией взрослого человека, занимающими сиденья, обращенные вперед, назад и вбок;</w:t>
      </w:r>
    </w:p>
    <w:p w14:paraId="763223B1" w14:textId="77777777" w:rsidR="00182CEB" w:rsidRPr="007C05AA" w:rsidRDefault="00182CEB" w:rsidP="00182CEB">
      <w:pPr>
        <w:pStyle w:val="para"/>
        <w:rPr>
          <w:color w:val="000000" w:themeColor="text1"/>
          <w:lang w:val="ru-RU"/>
        </w:rPr>
      </w:pPr>
      <w:r w:rsidRPr="007C05AA">
        <w:rPr>
          <w:lang w:val="ru-RU"/>
        </w:rPr>
        <w:t>1.2</w:t>
      </w:r>
      <w:r w:rsidRPr="007C05AA">
        <w:rPr>
          <w:lang w:val="ru-RU"/>
        </w:rPr>
        <w:tab/>
        <w:t>к транспортным средствам категорий M</w:t>
      </w:r>
      <w:r w:rsidRPr="007C05AA">
        <w:rPr>
          <w:vertAlign w:val="subscript"/>
          <w:lang w:val="ru-RU"/>
        </w:rPr>
        <w:t>1</w:t>
      </w:r>
      <w:r w:rsidRPr="007C05AA">
        <w:rPr>
          <w:lang w:val="ru-RU"/>
        </w:rPr>
        <w:t xml:space="preserve"> и N</w:t>
      </w:r>
      <w:r w:rsidRPr="007C05AA">
        <w:rPr>
          <w:vertAlign w:val="subscript"/>
          <w:lang w:val="ru-RU"/>
        </w:rPr>
        <w:t>1</w:t>
      </w:r>
      <w:r w:rsidRPr="00FE1014">
        <w:rPr>
          <w:sz w:val="18"/>
          <w:szCs w:val="18"/>
          <w:vertAlign w:val="superscript"/>
          <w:lang w:val="ru-RU"/>
        </w:rPr>
        <w:t>1</w:t>
      </w:r>
      <w:r w:rsidRPr="007C05AA">
        <w:rPr>
          <w:lang w:val="ru-RU"/>
        </w:rPr>
        <w:t xml:space="preserve"> в отношении установки детских удерживающих систем и детских удерживающих систем ISOFIX;</w:t>
      </w:r>
    </w:p>
    <w:p w14:paraId="7C904585" w14:textId="77777777" w:rsidR="00182CEB" w:rsidRPr="007C05AA" w:rsidRDefault="00182CEB" w:rsidP="00182CEB">
      <w:pPr>
        <w:pStyle w:val="para"/>
        <w:rPr>
          <w:color w:val="000000" w:themeColor="text1"/>
          <w:lang w:val="ru-RU"/>
        </w:rPr>
      </w:pPr>
      <w:r w:rsidRPr="007C05AA">
        <w:rPr>
          <w:lang w:val="ru-RU"/>
        </w:rPr>
        <w:t>1.3</w:t>
      </w:r>
      <w:r w:rsidRPr="007C05AA">
        <w:rPr>
          <w:lang w:val="ru-RU"/>
        </w:rPr>
        <w:tab/>
        <w:t>По просьбе изготовителя они применяются также к установке детских удерживающих систем и детских удерживающих систем ISOFIX, предназначенных для установки в транспортных средствах категорий M</w:t>
      </w:r>
      <w:r w:rsidRPr="007C05AA">
        <w:rPr>
          <w:vertAlign w:val="subscript"/>
          <w:lang w:val="ru-RU"/>
        </w:rPr>
        <w:t>2</w:t>
      </w:r>
      <w:r w:rsidRPr="007C05AA">
        <w:rPr>
          <w:lang w:val="ru-RU"/>
        </w:rPr>
        <w:t xml:space="preserve"> и M</w:t>
      </w:r>
      <w:r w:rsidRPr="007C05AA">
        <w:rPr>
          <w:vertAlign w:val="subscript"/>
          <w:lang w:val="ru-RU"/>
        </w:rPr>
        <w:t>3</w:t>
      </w:r>
      <w:r w:rsidRPr="002558EA">
        <w:rPr>
          <w:sz w:val="18"/>
          <w:szCs w:val="18"/>
          <w:vertAlign w:val="superscript"/>
          <w:lang w:val="ru-RU"/>
        </w:rPr>
        <w:t>1</w:t>
      </w:r>
      <w:r w:rsidRPr="007C05AA">
        <w:rPr>
          <w:lang w:val="ru-RU"/>
        </w:rPr>
        <w:t>.</w:t>
      </w:r>
    </w:p>
    <w:p w14:paraId="45C7ED3C" w14:textId="77777777" w:rsidR="00182CEB" w:rsidRPr="007C05AA" w:rsidRDefault="00182CEB" w:rsidP="00182CEB">
      <w:pPr>
        <w:pStyle w:val="para"/>
        <w:rPr>
          <w:color w:val="000000" w:themeColor="text1"/>
          <w:lang w:val="ru-RU"/>
        </w:rPr>
      </w:pPr>
      <w:r w:rsidRPr="007C05AA">
        <w:rPr>
          <w:lang w:val="ru-RU"/>
        </w:rPr>
        <w:t>1.4</w:t>
      </w:r>
      <w:r w:rsidRPr="007C05AA">
        <w:rPr>
          <w:lang w:val="ru-RU"/>
        </w:rPr>
        <w:tab/>
        <w:t xml:space="preserve">По просьбе изготовителя они применяются также к установке детских удерживающих систем размера i в том случае, если места </w:t>
      </w:r>
      <w:r>
        <w:rPr>
          <w:lang w:val="ru-RU"/>
        </w:rPr>
        <w:t xml:space="preserve">для сидения </w:t>
      </w:r>
      <w:r w:rsidRPr="007C05AA">
        <w:rPr>
          <w:lang w:val="ru-RU"/>
        </w:rPr>
        <w:t>размера i определены изготовителем транспортного средства.</w:t>
      </w:r>
    </w:p>
    <w:p w14:paraId="21E5029F" w14:textId="77777777" w:rsidR="00182CEB" w:rsidRPr="007C05AA" w:rsidRDefault="00182CEB" w:rsidP="00182CEB">
      <w:pPr>
        <w:pStyle w:val="HChG"/>
        <w:ind w:left="2268"/>
        <w:rPr>
          <w:color w:val="000000" w:themeColor="text1"/>
        </w:rPr>
      </w:pPr>
      <w:r w:rsidRPr="007C05AA">
        <w:rPr>
          <w:bCs/>
        </w:rPr>
        <w:t>2.</w:t>
      </w:r>
      <w:r w:rsidRPr="007C05AA">
        <w:tab/>
      </w:r>
      <w:r w:rsidRPr="007C05AA">
        <w:rPr>
          <w:bCs/>
        </w:rPr>
        <w:t>Определения</w:t>
      </w:r>
    </w:p>
    <w:p w14:paraId="69A24FD9" w14:textId="4A5B3365" w:rsidR="00182CEB" w:rsidRPr="007C05AA" w:rsidRDefault="00182CEB" w:rsidP="00182CEB">
      <w:pPr>
        <w:pStyle w:val="para"/>
        <w:rPr>
          <w:lang w:val="ru-RU"/>
        </w:rPr>
      </w:pPr>
      <w:r w:rsidRPr="007C05AA">
        <w:rPr>
          <w:lang w:val="ru-RU"/>
        </w:rPr>
        <w:t>2.1</w:t>
      </w:r>
      <w:r w:rsidRPr="007C05AA">
        <w:rPr>
          <w:lang w:val="ru-RU"/>
        </w:rPr>
        <w:tab/>
      </w:r>
      <w:r w:rsidR="00A731DF" w:rsidRPr="00A731DF">
        <w:rPr>
          <w:i/>
          <w:iCs/>
          <w:lang w:val="ru-RU"/>
        </w:rPr>
        <w:t>“</w:t>
      </w:r>
      <w:r w:rsidRPr="007C05AA">
        <w:rPr>
          <w:i/>
          <w:iCs/>
          <w:lang w:val="ru-RU"/>
        </w:rPr>
        <w:t>Ремень безопасности (ремень)</w:t>
      </w:r>
      <w:r w:rsidR="00A731DF" w:rsidRPr="00A731DF">
        <w:rPr>
          <w:i/>
          <w:iCs/>
          <w:lang w:val="ru-RU"/>
        </w:rPr>
        <w:t>”</w:t>
      </w:r>
      <w:r w:rsidRPr="00A731DF">
        <w:rPr>
          <w:i/>
          <w:iCs/>
          <w:lang w:val="ru-RU"/>
        </w:rPr>
        <w:t xml:space="preserve"> </w:t>
      </w:r>
      <w:r w:rsidRPr="007C05AA">
        <w:rPr>
          <w:lang w:val="ru-RU"/>
        </w:rPr>
        <w:t xml:space="preserve">означает приспособление, состоящее из лямок с запирающей пряжкой, регулирующих устройств и деталей крепления, которое может быть прикреплено к внутренней части кузова механического транспортного средства и сконструировано таким образом, чтобы в случае столкновения или резкого замедления транспортного средства уменьшить опасность ранения пользователя путем ограничения возможности перемещения его тела. Такое приспособление обычно обозначается термином </w:t>
      </w:r>
      <w:r w:rsidR="00A731DF">
        <w:rPr>
          <w:lang w:val="ru-RU"/>
        </w:rPr>
        <w:t>«</w:t>
      </w:r>
      <w:r w:rsidRPr="007C05AA">
        <w:rPr>
          <w:lang w:val="ru-RU"/>
        </w:rPr>
        <w:t>комплект ремня</w:t>
      </w:r>
      <w:r w:rsidR="00A731DF">
        <w:rPr>
          <w:lang w:val="ru-RU"/>
        </w:rPr>
        <w:t>»</w:t>
      </w:r>
      <w:r w:rsidRPr="007C05AA">
        <w:rPr>
          <w:lang w:val="ru-RU"/>
        </w:rPr>
        <w:t>; этот термин также охватывает любое устройство, предназначенное для поглощения энергии или втягивания ремня.</w:t>
      </w:r>
    </w:p>
    <w:p w14:paraId="12DE199E" w14:textId="77777777" w:rsidR="00182CEB" w:rsidRPr="007C05AA" w:rsidRDefault="00182CEB" w:rsidP="00182CEB">
      <w:pPr>
        <w:pStyle w:val="para"/>
        <w:rPr>
          <w:color w:val="000000" w:themeColor="text1"/>
          <w:lang w:val="ru-RU"/>
        </w:rPr>
      </w:pPr>
      <w:r w:rsidRPr="007C05AA">
        <w:rPr>
          <w:lang w:val="ru-RU"/>
        </w:rPr>
        <w:tab/>
        <w:t>Приспособление может быть испытано и официально утверждено в качестве ремня безопасности либо удерживающей системы в соответствии с Правилами № 16 ООН.</w:t>
      </w:r>
    </w:p>
    <w:p w14:paraId="6D897772" w14:textId="12CE7D69" w:rsidR="00182CEB" w:rsidRPr="007C05AA" w:rsidRDefault="00182CEB" w:rsidP="00182CEB">
      <w:pPr>
        <w:pStyle w:val="para"/>
        <w:rPr>
          <w:lang w:val="ru-RU"/>
        </w:rPr>
      </w:pPr>
      <w:r w:rsidRPr="007C05AA">
        <w:rPr>
          <w:lang w:val="ru-RU"/>
        </w:rPr>
        <w:t>2.1.1</w:t>
      </w:r>
      <w:r w:rsidRPr="007C05AA">
        <w:rPr>
          <w:lang w:val="ru-RU"/>
        </w:rPr>
        <w:tab/>
      </w:r>
      <w:r w:rsidR="00A731DF" w:rsidRPr="00A731DF">
        <w:rPr>
          <w:i/>
          <w:iCs/>
          <w:lang w:val="ru-RU"/>
        </w:rPr>
        <w:t>“</w:t>
      </w:r>
      <w:r w:rsidRPr="007C05AA">
        <w:rPr>
          <w:i/>
          <w:iCs/>
          <w:lang w:val="ru-RU"/>
        </w:rPr>
        <w:t>Поясной ремень</w:t>
      </w:r>
      <w:r w:rsidR="00A731DF" w:rsidRPr="00A731DF">
        <w:rPr>
          <w:i/>
          <w:iCs/>
          <w:lang w:val="ru-RU"/>
        </w:rPr>
        <w:t>”</w:t>
      </w:r>
      <w:r w:rsidRPr="007C05AA">
        <w:rPr>
          <w:lang w:val="ru-RU"/>
        </w:rPr>
        <w:t xml:space="preserve"> означает ремень с креплением в двух точках, который охватывает туловище пользователя в области таза.</w:t>
      </w:r>
    </w:p>
    <w:p w14:paraId="4DB84155" w14:textId="0094ECE5" w:rsidR="00182CEB" w:rsidRPr="007C05AA" w:rsidRDefault="00182CEB" w:rsidP="00182CEB">
      <w:pPr>
        <w:pStyle w:val="para"/>
        <w:rPr>
          <w:lang w:val="ru-RU"/>
        </w:rPr>
      </w:pPr>
      <w:r w:rsidRPr="007C05AA">
        <w:rPr>
          <w:lang w:val="ru-RU"/>
        </w:rPr>
        <w:t>2.1.2</w:t>
      </w:r>
      <w:r w:rsidRPr="007C05AA">
        <w:rPr>
          <w:lang w:val="ru-RU"/>
        </w:rPr>
        <w:tab/>
      </w:r>
      <w:r w:rsidR="00A731DF" w:rsidRPr="00A731DF">
        <w:rPr>
          <w:i/>
          <w:iCs/>
          <w:lang w:val="ru-RU"/>
        </w:rPr>
        <w:t>“</w:t>
      </w:r>
      <w:r w:rsidRPr="007C05AA">
        <w:rPr>
          <w:i/>
          <w:iCs/>
          <w:lang w:val="ru-RU"/>
        </w:rPr>
        <w:t>Диагональный ремень</w:t>
      </w:r>
      <w:r w:rsidR="00A731DF" w:rsidRPr="00A731DF">
        <w:rPr>
          <w:i/>
          <w:iCs/>
          <w:lang w:val="ru-RU"/>
        </w:rPr>
        <w:t>”</w:t>
      </w:r>
      <w:r w:rsidRPr="007C05AA">
        <w:rPr>
          <w:lang w:val="ru-RU"/>
        </w:rPr>
        <w:t xml:space="preserve"> означает ремень, который охватывает грудную клетку по диагонали от бедра до противоположного плеча.</w:t>
      </w:r>
    </w:p>
    <w:p w14:paraId="30AF2987" w14:textId="5B18CA87" w:rsidR="00182CEB" w:rsidRPr="007C05AA" w:rsidRDefault="00182CEB" w:rsidP="00182CEB">
      <w:pPr>
        <w:pStyle w:val="para"/>
        <w:rPr>
          <w:color w:val="000000" w:themeColor="text1"/>
          <w:lang w:val="ru-RU"/>
        </w:rPr>
      </w:pPr>
      <w:r w:rsidRPr="007C05AA">
        <w:rPr>
          <w:lang w:val="ru-RU"/>
        </w:rPr>
        <w:t>2.1.3</w:t>
      </w:r>
      <w:r w:rsidRPr="007C05AA">
        <w:rPr>
          <w:lang w:val="ru-RU"/>
        </w:rPr>
        <w:tab/>
      </w:r>
      <w:r w:rsidR="00A731DF" w:rsidRPr="00A731DF">
        <w:rPr>
          <w:i/>
          <w:iCs/>
          <w:lang w:val="ru-RU"/>
        </w:rPr>
        <w:t>“</w:t>
      </w:r>
      <w:r w:rsidRPr="007C05AA">
        <w:rPr>
          <w:i/>
          <w:iCs/>
          <w:lang w:val="ru-RU"/>
        </w:rPr>
        <w:t>Ремень с креплением в трех точках</w:t>
      </w:r>
      <w:r w:rsidR="00D3389A" w:rsidRPr="00A731DF">
        <w:rPr>
          <w:i/>
          <w:iCs/>
          <w:lang w:val="ru-RU"/>
        </w:rPr>
        <w:t>”</w:t>
      </w:r>
      <w:r w:rsidRPr="007C05AA">
        <w:rPr>
          <w:lang w:val="ru-RU"/>
        </w:rPr>
        <w:t xml:space="preserve"> означает ремень, представляющий собой сочетание, как правило, поясного и диагонального ремней.</w:t>
      </w:r>
    </w:p>
    <w:p w14:paraId="4AD8FD1B" w14:textId="694AA7B1" w:rsidR="00182CEB" w:rsidRPr="007C05AA" w:rsidRDefault="00182CEB" w:rsidP="00182CEB">
      <w:pPr>
        <w:pStyle w:val="para"/>
        <w:rPr>
          <w:color w:val="000000" w:themeColor="text1"/>
          <w:lang w:val="ru-RU"/>
        </w:rPr>
      </w:pPr>
      <w:r w:rsidRPr="007C05AA">
        <w:rPr>
          <w:lang w:val="ru-RU"/>
        </w:rPr>
        <w:t>2.1.4</w:t>
      </w:r>
      <w:r w:rsidRPr="007C05AA">
        <w:rPr>
          <w:lang w:val="ru-RU"/>
        </w:rPr>
        <w:tab/>
      </w:r>
      <w:r w:rsidR="00A731DF" w:rsidRPr="00A731DF">
        <w:rPr>
          <w:i/>
          <w:iCs/>
          <w:lang w:val="ru-RU"/>
        </w:rPr>
        <w:t>“</w:t>
      </w:r>
      <w:r w:rsidRPr="007C05AA">
        <w:rPr>
          <w:i/>
          <w:iCs/>
          <w:lang w:val="ru-RU"/>
        </w:rPr>
        <w:t>Ремень типа S</w:t>
      </w:r>
      <w:r w:rsidR="00D3389A" w:rsidRPr="00A731DF">
        <w:rPr>
          <w:i/>
          <w:iCs/>
          <w:lang w:val="ru-RU"/>
        </w:rPr>
        <w:t>”</w:t>
      </w:r>
      <w:r w:rsidRPr="007C05AA">
        <w:rPr>
          <w:lang w:val="ru-RU"/>
        </w:rPr>
        <w:t xml:space="preserve"> означает ремень, не являющийся ремнем с креплением в трех точках или поясным ремнем.</w:t>
      </w:r>
    </w:p>
    <w:p w14:paraId="0172BF37" w14:textId="37EED78C" w:rsidR="00182CEB" w:rsidRPr="007C05AA" w:rsidRDefault="00182CEB" w:rsidP="00182CEB">
      <w:pPr>
        <w:pStyle w:val="para"/>
        <w:rPr>
          <w:color w:val="000000" w:themeColor="text1"/>
          <w:lang w:val="ru-RU"/>
        </w:rPr>
      </w:pPr>
      <w:r w:rsidRPr="007C05AA">
        <w:rPr>
          <w:lang w:val="ru-RU"/>
        </w:rPr>
        <w:t>2.1.5</w:t>
      </w:r>
      <w:r w:rsidRPr="007C05AA">
        <w:rPr>
          <w:lang w:val="ru-RU"/>
        </w:rPr>
        <w:tab/>
      </w:r>
      <w:r w:rsidR="00A731DF" w:rsidRPr="00A731DF">
        <w:rPr>
          <w:i/>
          <w:iCs/>
          <w:lang w:val="ru-RU"/>
        </w:rPr>
        <w:t>“</w:t>
      </w:r>
      <w:r w:rsidRPr="007C05AA">
        <w:rPr>
          <w:i/>
          <w:iCs/>
          <w:lang w:val="ru-RU"/>
        </w:rPr>
        <w:t>Привязной ремень</w:t>
      </w:r>
      <w:r w:rsidR="00D3389A" w:rsidRPr="00A731DF">
        <w:rPr>
          <w:i/>
          <w:iCs/>
          <w:lang w:val="ru-RU"/>
        </w:rPr>
        <w:t>”</w:t>
      </w:r>
      <w:r w:rsidRPr="007C05AA">
        <w:rPr>
          <w:lang w:val="ru-RU"/>
        </w:rPr>
        <w:t xml:space="preserve"> означает ремень типа S, состоящий из поясного ремня и плечевых лямок; привязной ремень может монтироваться вместе с дополнительным комплектом пристяжных лямок.</w:t>
      </w:r>
    </w:p>
    <w:p w14:paraId="2A1E629F" w14:textId="204324B5" w:rsidR="00182CEB" w:rsidRPr="007C05AA" w:rsidRDefault="00182CEB" w:rsidP="00182CEB">
      <w:pPr>
        <w:pStyle w:val="para"/>
        <w:rPr>
          <w:color w:val="000000" w:themeColor="text1"/>
          <w:lang w:val="ru-RU"/>
        </w:rPr>
      </w:pPr>
      <w:r w:rsidRPr="007C05AA">
        <w:rPr>
          <w:lang w:val="ru-RU"/>
        </w:rPr>
        <w:t>2.2</w:t>
      </w:r>
      <w:r w:rsidRPr="007C05AA">
        <w:rPr>
          <w:lang w:val="ru-RU"/>
        </w:rPr>
        <w:tab/>
      </w:r>
      <w:r w:rsidR="00A731DF" w:rsidRPr="00A731DF">
        <w:rPr>
          <w:i/>
          <w:iCs/>
          <w:lang w:val="ru-RU"/>
        </w:rPr>
        <w:t>“</w:t>
      </w:r>
      <w:r w:rsidRPr="007C05AA">
        <w:rPr>
          <w:i/>
          <w:iCs/>
          <w:lang w:val="ru-RU"/>
        </w:rPr>
        <w:t>Лямка</w:t>
      </w:r>
      <w:r w:rsidR="00D3389A" w:rsidRPr="00A731DF">
        <w:rPr>
          <w:i/>
          <w:iCs/>
          <w:lang w:val="ru-RU"/>
        </w:rPr>
        <w:t>”</w:t>
      </w:r>
      <w:r w:rsidRPr="007C05AA">
        <w:rPr>
          <w:i/>
          <w:iCs/>
          <w:lang w:val="ru-RU"/>
        </w:rPr>
        <w:t xml:space="preserve"> </w:t>
      </w:r>
      <w:r w:rsidRPr="007C05AA">
        <w:rPr>
          <w:lang w:val="ru-RU"/>
        </w:rPr>
        <w:t>означает гибкую часть ремня, предназначенную для удержания тела и передачи нагрузки на элементы крепления ремня.</w:t>
      </w:r>
    </w:p>
    <w:p w14:paraId="6ABA25BB" w14:textId="264CBB89" w:rsidR="00182CEB" w:rsidRPr="007C05AA" w:rsidRDefault="00182CEB" w:rsidP="00182CEB">
      <w:pPr>
        <w:pStyle w:val="para"/>
        <w:rPr>
          <w:color w:val="000000" w:themeColor="text1"/>
          <w:lang w:val="ru-RU"/>
        </w:rPr>
      </w:pPr>
      <w:r w:rsidRPr="007C05AA">
        <w:rPr>
          <w:lang w:val="ru-RU"/>
        </w:rPr>
        <w:t>2.3</w:t>
      </w:r>
      <w:r w:rsidRPr="007C05AA">
        <w:rPr>
          <w:lang w:val="ru-RU"/>
        </w:rPr>
        <w:tab/>
      </w:r>
      <w:r w:rsidR="00A731DF" w:rsidRPr="00A731DF">
        <w:rPr>
          <w:i/>
          <w:iCs/>
          <w:lang w:val="ru-RU"/>
        </w:rPr>
        <w:t>“</w:t>
      </w:r>
      <w:r w:rsidRPr="007C05AA">
        <w:rPr>
          <w:i/>
          <w:iCs/>
          <w:lang w:val="ru-RU"/>
        </w:rPr>
        <w:t>Пряжка</w:t>
      </w:r>
      <w:r w:rsidR="00D3389A" w:rsidRPr="00A731DF">
        <w:rPr>
          <w:i/>
          <w:iCs/>
          <w:lang w:val="ru-RU"/>
        </w:rPr>
        <w:t>”</w:t>
      </w:r>
      <w:r w:rsidRPr="007C05AA">
        <w:rPr>
          <w:lang w:val="ru-RU"/>
        </w:rPr>
        <w:t xml:space="preserve"> означает устройство, позволяющее быстро расстегивать ремень и дающее возможность удерживать ремнем туловище пользователя. Пряжка, за исключением пряжки для привязных ремней безопасности, может иметь регулирующее устройство.</w:t>
      </w:r>
    </w:p>
    <w:p w14:paraId="02467694" w14:textId="258B5E48" w:rsidR="00182CEB" w:rsidRPr="007C05AA" w:rsidRDefault="00182CEB" w:rsidP="00182CEB">
      <w:pPr>
        <w:pStyle w:val="para"/>
        <w:rPr>
          <w:color w:val="000000" w:themeColor="text1"/>
          <w:lang w:val="ru-RU"/>
        </w:rPr>
      </w:pPr>
      <w:r w:rsidRPr="007C05AA">
        <w:rPr>
          <w:lang w:val="ru-RU"/>
        </w:rPr>
        <w:t>2.4</w:t>
      </w:r>
      <w:r w:rsidRPr="007C05AA">
        <w:rPr>
          <w:lang w:val="ru-RU"/>
        </w:rPr>
        <w:tab/>
      </w:r>
      <w:r w:rsidR="00A731DF" w:rsidRPr="00A731DF">
        <w:rPr>
          <w:i/>
          <w:iCs/>
          <w:lang w:val="ru-RU"/>
        </w:rPr>
        <w:t>“</w:t>
      </w:r>
      <w:r w:rsidRPr="007C05AA">
        <w:rPr>
          <w:i/>
          <w:iCs/>
          <w:lang w:val="ru-RU"/>
        </w:rPr>
        <w:t>Устройство для регулировки ремня</w:t>
      </w:r>
      <w:r w:rsidR="00D3389A" w:rsidRPr="00A731DF">
        <w:rPr>
          <w:i/>
          <w:iCs/>
          <w:lang w:val="ru-RU"/>
        </w:rPr>
        <w:t>”</w:t>
      </w:r>
      <w:r w:rsidRPr="007C05AA">
        <w:rPr>
          <w:lang w:val="ru-RU"/>
        </w:rPr>
        <w:t xml:space="preserve"> означает устройство, позволяющее регулировать ремень с учетом индивидуальных особенностей пользователя и положения сиденья. Регулирующее устройство может быть частью пряжки, втягивающим устройством или любой частью ремня безопасности.</w:t>
      </w:r>
    </w:p>
    <w:p w14:paraId="643FBC51" w14:textId="712802D9" w:rsidR="00182CEB" w:rsidRPr="007C05AA" w:rsidRDefault="00182CEB" w:rsidP="00182CEB">
      <w:pPr>
        <w:pStyle w:val="para"/>
        <w:rPr>
          <w:color w:val="000000" w:themeColor="text1"/>
          <w:lang w:val="ru-RU"/>
        </w:rPr>
      </w:pPr>
      <w:r w:rsidRPr="007C05AA">
        <w:rPr>
          <w:lang w:val="ru-RU"/>
        </w:rPr>
        <w:t>2.5</w:t>
      </w:r>
      <w:r w:rsidRPr="007C05AA">
        <w:rPr>
          <w:lang w:val="ru-RU"/>
        </w:rPr>
        <w:tab/>
      </w:r>
      <w:r w:rsidR="00A731DF" w:rsidRPr="00A731DF">
        <w:rPr>
          <w:i/>
          <w:iCs/>
          <w:lang w:val="ru-RU"/>
        </w:rPr>
        <w:t>“</w:t>
      </w:r>
      <w:r w:rsidRPr="007C05AA">
        <w:rPr>
          <w:i/>
          <w:iCs/>
          <w:lang w:val="ru-RU"/>
        </w:rPr>
        <w:t>Устройство предварительного натяжения</w:t>
      </w:r>
      <w:r w:rsidR="00D3389A" w:rsidRPr="00A731DF">
        <w:rPr>
          <w:i/>
          <w:iCs/>
          <w:lang w:val="ru-RU"/>
        </w:rPr>
        <w:t>”</w:t>
      </w:r>
      <w:r w:rsidRPr="007C05AA">
        <w:rPr>
          <w:lang w:val="ru-RU"/>
        </w:rPr>
        <w:t xml:space="preserve"> означает дополнительное или встроенное устройство, которое служит для прижатия лямки ремня к сиденью в целях натяжения ремня в момент удара.</w:t>
      </w:r>
    </w:p>
    <w:p w14:paraId="7C28643D" w14:textId="7BD15F40" w:rsidR="00182CEB" w:rsidRPr="007C05AA" w:rsidRDefault="00182CEB" w:rsidP="00182CEB">
      <w:pPr>
        <w:pStyle w:val="para"/>
        <w:rPr>
          <w:color w:val="000000" w:themeColor="text1"/>
          <w:lang w:val="ru-RU"/>
        </w:rPr>
      </w:pPr>
      <w:r w:rsidRPr="007C05AA">
        <w:rPr>
          <w:lang w:val="ru-RU"/>
        </w:rPr>
        <w:t>2.6</w:t>
      </w:r>
      <w:r w:rsidRPr="007C05AA">
        <w:rPr>
          <w:lang w:val="ru-RU"/>
        </w:rPr>
        <w:tab/>
      </w:r>
      <w:r w:rsidR="00A731DF" w:rsidRPr="00A731DF">
        <w:rPr>
          <w:i/>
          <w:iCs/>
          <w:lang w:val="ru-RU"/>
        </w:rPr>
        <w:t>“</w:t>
      </w:r>
      <w:r w:rsidRPr="007C05AA">
        <w:rPr>
          <w:i/>
          <w:iCs/>
          <w:lang w:val="ru-RU"/>
        </w:rPr>
        <w:t>Исходная зона</w:t>
      </w:r>
      <w:r w:rsidR="00A731DF">
        <w:rPr>
          <w:i/>
          <w:iCs/>
          <w:lang w:val="ru-RU"/>
        </w:rPr>
        <w:t>»</w:t>
      </w:r>
      <w:r w:rsidRPr="007C05AA">
        <w:rPr>
          <w:lang w:val="ru-RU"/>
        </w:rPr>
        <w:t xml:space="preserve"> означает пространство между двумя вертикальными продольными плоскостями, расположенными на расстоянии 400 мм друг от друга симметрично точке </w:t>
      </w:r>
      <w:r w:rsidR="00A731DF">
        <w:rPr>
          <w:lang w:val="ru-RU"/>
        </w:rPr>
        <w:t>«</w:t>
      </w:r>
      <w:r w:rsidRPr="007C05AA">
        <w:rPr>
          <w:lang w:val="ru-RU"/>
        </w:rPr>
        <w:t>Н</w:t>
      </w:r>
      <w:r w:rsidR="00A731DF">
        <w:rPr>
          <w:lang w:val="ru-RU"/>
        </w:rPr>
        <w:t>»</w:t>
      </w:r>
      <w:r w:rsidRPr="007C05AA">
        <w:rPr>
          <w:lang w:val="ru-RU"/>
        </w:rPr>
        <w:t>, которое определяется поворотом модели головы из вертикального в горизонтальное положение в соответствии с описанием, содержащимся в приложении</w:t>
      </w:r>
      <w:r w:rsidR="00FE1014">
        <w:rPr>
          <w:lang w:val="en-US"/>
        </w:rPr>
        <w:t> </w:t>
      </w:r>
      <w:r w:rsidRPr="007C05AA">
        <w:rPr>
          <w:lang w:val="ru-RU"/>
        </w:rPr>
        <w:t>1 к Правилам</w:t>
      </w:r>
      <w:r w:rsidR="00FE1014">
        <w:rPr>
          <w:lang w:val="en-US"/>
        </w:rPr>
        <w:t> </w:t>
      </w:r>
      <w:r w:rsidRPr="007C05AA">
        <w:rPr>
          <w:lang w:val="ru-RU"/>
        </w:rPr>
        <w:t>№ 21 ООН. Эта модель устанавливается, как указано в этом же приложении к Правилам № 21 ООН, на максимальном расстоянии 840</w:t>
      </w:r>
      <w:r w:rsidR="00E02C9C">
        <w:rPr>
          <w:lang w:val="fr-CH"/>
        </w:rPr>
        <w:t> </w:t>
      </w:r>
      <w:r w:rsidRPr="007C05AA">
        <w:rPr>
          <w:lang w:val="ru-RU"/>
        </w:rPr>
        <w:t>мм.</w:t>
      </w:r>
    </w:p>
    <w:p w14:paraId="349A6FD2" w14:textId="191FB1B7" w:rsidR="00182CEB" w:rsidRPr="007C05AA" w:rsidRDefault="00182CEB" w:rsidP="00182CEB">
      <w:pPr>
        <w:pStyle w:val="para"/>
        <w:rPr>
          <w:color w:val="000000" w:themeColor="text1"/>
          <w:lang w:val="ru-RU"/>
        </w:rPr>
      </w:pPr>
      <w:r w:rsidRPr="007C05AA">
        <w:rPr>
          <w:lang w:val="ru-RU"/>
        </w:rPr>
        <w:t>2.7</w:t>
      </w:r>
      <w:r w:rsidRPr="007C05AA">
        <w:rPr>
          <w:lang w:val="ru-RU"/>
        </w:rPr>
        <w:tab/>
      </w:r>
      <w:r w:rsidR="00A731DF" w:rsidRPr="00A731DF">
        <w:rPr>
          <w:i/>
          <w:iCs/>
          <w:lang w:val="ru-RU"/>
        </w:rPr>
        <w:t>“</w:t>
      </w:r>
      <w:r w:rsidRPr="007C05AA">
        <w:rPr>
          <w:i/>
          <w:iCs/>
          <w:lang w:val="ru-RU"/>
        </w:rPr>
        <w:t>Подушка безопасности в сборе</w:t>
      </w:r>
      <w:r w:rsidR="00D3389A" w:rsidRPr="00A731DF">
        <w:rPr>
          <w:i/>
          <w:iCs/>
          <w:lang w:val="ru-RU"/>
        </w:rPr>
        <w:t>”</w:t>
      </w:r>
      <w:r w:rsidRPr="007C05AA">
        <w:rPr>
          <w:i/>
          <w:iCs/>
          <w:lang w:val="ru-RU"/>
        </w:rPr>
        <w:t xml:space="preserve"> </w:t>
      </w:r>
      <w:r w:rsidRPr="007C05AA">
        <w:rPr>
          <w:lang w:val="ru-RU"/>
        </w:rPr>
        <w:t>означает устройство, установленное в дополнение к ремням безопасности и удерживающим системам на механических транспортных средствах, т. е. система, которая в случае сильного удара транспортного средства автоматически разворачивает гибкое устройство, предназначенное для ограничения — путем уплотнения содержащегося в нем газа — силы удара одной или более частей тела водителя или пассажира транспортного средства об элементы внутренней части салона. Любая такая описанная здесь развернутая конструкция жесткой частью не считается.</w:t>
      </w:r>
    </w:p>
    <w:p w14:paraId="23C0A847" w14:textId="1AE270B5" w:rsidR="00182CEB" w:rsidRPr="007C05AA" w:rsidRDefault="00182CEB" w:rsidP="00182CEB">
      <w:pPr>
        <w:pStyle w:val="para"/>
        <w:rPr>
          <w:color w:val="000000" w:themeColor="text1"/>
          <w:lang w:val="ru-RU"/>
        </w:rPr>
      </w:pPr>
      <w:r w:rsidRPr="007C05AA">
        <w:rPr>
          <w:lang w:val="ru-RU"/>
        </w:rPr>
        <w:t>2.8</w:t>
      </w:r>
      <w:r w:rsidRPr="007C05AA">
        <w:rPr>
          <w:lang w:val="ru-RU"/>
        </w:rPr>
        <w:tab/>
      </w:r>
      <w:r w:rsidR="00A731DF" w:rsidRPr="00A731DF">
        <w:rPr>
          <w:i/>
          <w:iCs/>
          <w:lang w:val="ru-RU"/>
        </w:rPr>
        <w:t>“</w:t>
      </w:r>
      <w:r w:rsidRPr="007C05AA">
        <w:rPr>
          <w:i/>
          <w:iCs/>
          <w:lang w:val="ru-RU"/>
        </w:rPr>
        <w:t>Подушка безопасности для пассажира</w:t>
      </w:r>
      <w:r w:rsidR="00D3389A" w:rsidRPr="00A731DF">
        <w:rPr>
          <w:i/>
          <w:iCs/>
          <w:lang w:val="ru-RU"/>
        </w:rPr>
        <w:t>”</w:t>
      </w:r>
      <w:r w:rsidRPr="007C05AA">
        <w:rPr>
          <w:lang w:val="ru-RU"/>
        </w:rPr>
        <w:t xml:space="preserve"> означает подушку безопасности в сборе, предназначенную для защиты пассажира (пассажиров), занимающего (занимающих) сиденье, не являющееся сиденьем водителя, в случае лобового столкновения.</w:t>
      </w:r>
    </w:p>
    <w:p w14:paraId="31046F3B" w14:textId="76AFD4BD" w:rsidR="00182CEB" w:rsidRPr="007C05AA" w:rsidRDefault="00182CEB" w:rsidP="00182CEB">
      <w:pPr>
        <w:pStyle w:val="para"/>
        <w:rPr>
          <w:color w:val="000000" w:themeColor="text1"/>
          <w:lang w:val="ru-RU"/>
        </w:rPr>
      </w:pPr>
      <w:r w:rsidRPr="007C05AA">
        <w:rPr>
          <w:lang w:val="ru-RU"/>
        </w:rPr>
        <w:t>2.9</w:t>
      </w:r>
      <w:r w:rsidRPr="007C05AA">
        <w:rPr>
          <w:lang w:val="ru-RU"/>
        </w:rPr>
        <w:tab/>
      </w:r>
      <w:r w:rsidR="00D3389A" w:rsidRPr="00A731DF">
        <w:rPr>
          <w:i/>
          <w:iCs/>
          <w:lang w:val="ru-RU"/>
        </w:rPr>
        <w:t>“</w:t>
      </w:r>
      <w:r w:rsidRPr="007C05AA">
        <w:rPr>
          <w:i/>
          <w:iCs/>
          <w:lang w:val="ru-RU"/>
        </w:rPr>
        <w:t>Детское удерживающее устройство</w:t>
      </w:r>
      <w:r w:rsidR="00D3389A" w:rsidRPr="00A731DF">
        <w:rPr>
          <w:i/>
          <w:iCs/>
          <w:lang w:val="ru-RU"/>
        </w:rPr>
        <w:t>”</w:t>
      </w:r>
      <w:r w:rsidRPr="007C05AA">
        <w:rPr>
          <w:lang w:val="ru-RU"/>
        </w:rPr>
        <w:t xml:space="preserve"> означает защитное устройство, определение которого приведено в Правилах № 44 ООН или Правилах</w:t>
      </w:r>
      <w:r w:rsidR="00E74E8D">
        <w:rPr>
          <w:lang w:val="en-US"/>
        </w:rPr>
        <w:t> </w:t>
      </w:r>
      <w:r w:rsidRPr="007C05AA">
        <w:rPr>
          <w:lang w:val="ru-RU"/>
        </w:rPr>
        <w:t>№ 129 ООН.</w:t>
      </w:r>
    </w:p>
    <w:p w14:paraId="122BF032" w14:textId="60E31FD3" w:rsidR="00182CEB" w:rsidRPr="007C05AA" w:rsidRDefault="00182CEB" w:rsidP="00182CEB">
      <w:pPr>
        <w:pStyle w:val="para"/>
        <w:rPr>
          <w:color w:val="000000" w:themeColor="text1"/>
          <w:lang w:val="ru-RU"/>
        </w:rPr>
      </w:pPr>
      <w:r w:rsidRPr="007C05AA">
        <w:rPr>
          <w:lang w:val="ru-RU"/>
        </w:rPr>
        <w:t>2.10</w:t>
      </w:r>
      <w:r w:rsidRPr="007C05AA">
        <w:rPr>
          <w:lang w:val="ru-RU"/>
        </w:rPr>
        <w:tab/>
      </w:r>
      <w:r w:rsidR="00D3389A" w:rsidRPr="00A731DF">
        <w:rPr>
          <w:i/>
          <w:iCs/>
          <w:lang w:val="ru-RU"/>
        </w:rPr>
        <w:t>“</w:t>
      </w:r>
      <w:r w:rsidRPr="007C05AA">
        <w:rPr>
          <w:i/>
          <w:iCs/>
          <w:lang w:val="ru-RU"/>
        </w:rPr>
        <w:t>Обратное направление</w:t>
      </w:r>
      <w:r w:rsidR="00D3389A" w:rsidRPr="00A731DF">
        <w:rPr>
          <w:i/>
          <w:iCs/>
          <w:lang w:val="ru-RU"/>
        </w:rPr>
        <w:t>”</w:t>
      </w:r>
      <w:r w:rsidRPr="007C05AA">
        <w:rPr>
          <w:lang w:val="ru-RU"/>
        </w:rPr>
        <w:t xml:space="preserve"> означает направление, противоположное обычному направлению движения транспортного средства.</w:t>
      </w:r>
    </w:p>
    <w:p w14:paraId="3AAA65C3" w14:textId="78B49B42" w:rsidR="00182CEB" w:rsidRPr="007C05AA" w:rsidRDefault="00182CEB" w:rsidP="00182CEB">
      <w:pPr>
        <w:pStyle w:val="para"/>
        <w:rPr>
          <w:color w:val="000000" w:themeColor="text1"/>
          <w:lang w:val="ru-RU"/>
        </w:rPr>
      </w:pPr>
      <w:r w:rsidRPr="007C05AA">
        <w:rPr>
          <w:lang w:val="ru-RU"/>
        </w:rPr>
        <w:t>2.11</w:t>
      </w:r>
      <w:r w:rsidRPr="007C05AA">
        <w:rPr>
          <w:lang w:val="ru-RU"/>
        </w:rPr>
        <w:tab/>
      </w:r>
      <w:r w:rsidR="00D3389A" w:rsidRPr="00A731DF">
        <w:rPr>
          <w:i/>
          <w:iCs/>
          <w:lang w:val="ru-RU"/>
        </w:rPr>
        <w:t>“</w:t>
      </w:r>
      <w:r w:rsidRPr="007C05AA">
        <w:rPr>
          <w:i/>
          <w:iCs/>
          <w:lang w:val="ru-RU"/>
        </w:rPr>
        <w:t>Детали крепления</w:t>
      </w:r>
      <w:r w:rsidR="00D3389A" w:rsidRPr="00A731DF">
        <w:rPr>
          <w:i/>
          <w:iCs/>
          <w:lang w:val="ru-RU"/>
        </w:rPr>
        <w:t>”</w:t>
      </w:r>
      <w:r w:rsidRPr="007C05AA">
        <w:rPr>
          <w:lang w:val="ru-RU"/>
        </w:rPr>
        <w:t xml:space="preserve"> означают части комплекта ремня, включая необходимые крепежные элементы, с помощью которых комплект соединяется с соответствующими элементами крепления на транспортном средстве.</w:t>
      </w:r>
    </w:p>
    <w:p w14:paraId="360EBB23" w14:textId="16404281" w:rsidR="00182CEB" w:rsidRPr="007C05AA" w:rsidRDefault="00182CEB" w:rsidP="00182CEB">
      <w:pPr>
        <w:pStyle w:val="para"/>
        <w:rPr>
          <w:color w:val="000000" w:themeColor="text1"/>
          <w:lang w:val="ru-RU"/>
        </w:rPr>
      </w:pPr>
      <w:r w:rsidRPr="007C05AA">
        <w:rPr>
          <w:lang w:val="ru-RU"/>
        </w:rPr>
        <w:t>2.12</w:t>
      </w:r>
      <w:r w:rsidRPr="007C05AA">
        <w:rPr>
          <w:lang w:val="ru-RU"/>
        </w:rPr>
        <w:tab/>
      </w:r>
      <w:r w:rsidR="00D3389A" w:rsidRPr="00A731DF">
        <w:rPr>
          <w:i/>
          <w:iCs/>
          <w:lang w:val="ru-RU"/>
        </w:rPr>
        <w:t>“</w:t>
      </w:r>
      <w:r w:rsidRPr="007C05AA">
        <w:rPr>
          <w:i/>
          <w:iCs/>
          <w:lang w:val="ru-RU"/>
        </w:rPr>
        <w:t>Втягивающее устройство</w:t>
      </w:r>
      <w:r w:rsidR="00D3389A" w:rsidRPr="00A731DF">
        <w:rPr>
          <w:i/>
          <w:iCs/>
          <w:lang w:val="ru-RU"/>
        </w:rPr>
        <w:t>”</w:t>
      </w:r>
      <w:r w:rsidRPr="007C05AA">
        <w:rPr>
          <w:lang w:val="ru-RU"/>
        </w:rPr>
        <w:t xml:space="preserve"> означает устройство для частичного или полного втягивания лямки ремня безопасности.</w:t>
      </w:r>
    </w:p>
    <w:p w14:paraId="6E2E0AA0" w14:textId="5D0F414E" w:rsidR="00182CEB" w:rsidRPr="007C05AA" w:rsidRDefault="00182CEB" w:rsidP="00182CEB">
      <w:pPr>
        <w:pStyle w:val="para"/>
        <w:rPr>
          <w:color w:val="000000" w:themeColor="text1"/>
          <w:lang w:val="ru-RU"/>
        </w:rPr>
      </w:pPr>
      <w:r w:rsidRPr="007C05AA">
        <w:rPr>
          <w:lang w:val="ru-RU"/>
        </w:rPr>
        <w:t>2.12.1</w:t>
      </w:r>
      <w:r w:rsidRPr="007C05AA">
        <w:rPr>
          <w:lang w:val="ru-RU"/>
        </w:rPr>
        <w:tab/>
      </w:r>
      <w:r w:rsidR="00D3389A" w:rsidRPr="00A731DF">
        <w:rPr>
          <w:i/>
          <w:iCs/>
          <w:lang w:val="ru-RU"/>
        </w:rPr>
        <w:t>“</w:t>
      </w:r>
      <w:r w:rsidRPr="007C05AA">
        <w:rPr>
          <w:i/>
          <w:iCs/>
          <w:lang w:val="ru-RU"/>
        </w:rPr>
        <w:t>Неблокирующее втягивающее устройство (тип 1)</w:t>
      </w:r>
      <w:r w:rsidR="00D3389A" w:rsidRPr="00A731DF">
        <w:rPr>
          <w:i/>
          <w:iCs/>
          <w:lang w:val="ru-RU"/>
        </w:rPr>
        <w:t>”</w:t>
      </w:r>
      <w:r w:rsidRPr="007C05AA">
        <w:rPr>
          <w:lang w:val="ru-RU"/>
        </w:rPr>
        <w:t xml:space="preserve"> означает втягивающее устройство, из которого лямка полностью вытягивается при приложении небольшой внешней силы и которое не имеет регулятора длины вытянутой лямки.</w:t>
      </w:r>
    </w:p>
    <w:p w14:paraId="775A7EF4" w14:textId="6A511C71" w:rsidR="00182CEB" w:rsidRPr="007C05AA" w:rsidRDefault="00182CEB" w:rsidP="00182CEB">
      <w:pPr>
        <w:pStyle w:val="para"/>
        <w:rPr>
          <w:color w:val="000000" w:themeColor="text1"/>
          <w:lang w:val="ru-RU"/>
        </w:rPr>
      </w:pPr>
      <w:r w:rsidRPr="007C05AA">
        <w:rPr>
          <w:lang w:val="ru-RU"/>
        </w:rPr>
        <w:t>2.12.2</w:t>
      </w:r>
      <w:r w:rsidRPr="007C05AA">
        <w:rPr>
          <w:lang w:val="ru-RU"/>
        </w:rPr>
        <w:tab/>
      </w:r>
      <w:r w:rsidR="00D3389A" w:rsidRPr="00A731DF">
        <w:rPr>
          <w:i/>
          <w:iCs/>
          <w:lang w:val="ru-RU"/>
        </w:rPr>
        <w:t>“</w:t>
      </w:r>
      <w:r w:rsidRPr="007C05AA">
        <w:rPr>
          <w:i/>
          <w:iCs/>
          <w:lang w:val="ru-RU"/>
        </w:rPr>
        <w:t>Втягивающее устройство, отпирающееся вручную (тип 2)</w:t>
      </w:r>
      <w:r w:rsidR="00D3389A" w:rsidRPr="00A731DF">
        <w:rPr>
          <w:i/>
          <w:iCs/>
          <w:lang w:val="ru-RU"/>
        </w:rPr>
        <w:t>”</w:t>
      </w:r>
      <w:r w:rsidRPr="007C05AA">
        <w:rPr>
          <w:lang w:val="ru-RU"/>
        </w:rPr>
        <w:t xml:space="preserve"> означает втягивающее устройство, которое требует приведения в действие вручную приспособления для получения желаемой длины лямки и которое автоматически запирается после достижения пользователем желаемой длины.</w:t>
      </w:r>
    </w:p>
    <w:p w14:paraId="65C546F5" w14:textId="2105B540" w:rsidR="00182CEB" w:rsidRPr="007C05AA" w:rsidRDefault="00182CEB" w:rsidP="00182CEB">
      <w:pPr>
        <w:pStyle w:val="para"/>
        <w:rPr>
          <w:color w:val="000000" w:themeColor="text1"/>
          <w:lang w:val="ru-RU"/>
        </w:rPr>
      </w:pPr>
      <w:r w:rsidRPr="007C05AA">
        <w:rPr>
          <w:lang w:val="ru-RU"/>
        </w:rPr>
        <w:t>2.12.3</w:t>
      </w:r>
      <w:r w:rsidRPr="007C05AA">
        <w:rPr>
          <w:lang w:val="ru-RU"/>
        </w:rPr>
        <w:tab/>
      </w:r>
      <w:r w:rsidR="00D3389A" w:rsidRPr="00A731DF">
        <w:rPr>
          <w:i/>
          <w:iCs/>
          <w:lang w:val="ru-RU"/>
        </w:rPr>
        <w:t>“</w:t>
      </w:r>
      <w:r w:rsidRPr="007C05AA">
        <w:rPr>
          <w:i/>
          <w:iCs/>
          <w:lang w:val="ru-RU"/>
        </w:rPr>
        <w:t>Автоматически запирающееся втягивающее устройство (тип 3)</w:t>
      </w:r>
      <w:r w:rsidR="00D3389A" w:rsidRPr="00A731DF">
        <w:rPr>
          <w:i/>
          <w:iCs/>
          <w:lang w:val="ru-RU"/>
        </w:rPr>
        <w:t>”</w:t>
      </w:r>
      <w:r w:rsidRPr="007C05AA">
        <w:rPr>
          <w:lang w:val="ru-RU"/>
        </w:rPr>
        <w:t xml:space="preserve"> означает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w:t>
      </w:r>
    </w:p>
    <w:p w14:paraId="5C4009A2" w14:textId="740B65B1" w:rsidR="00182CEB" w:rsidRPr="007C05AA" w:rsidRDefault="00182CEB" w:rsidP="00182CEB">
      <w:pPr>
        <w:pStyle w:val="para"/>
        <w:rPr>
          <w:color w:val="000000" w:themeColor="text1"/>
          <w:lang w:val="ru-RU"/>
        </w:rPr>
      </w:pPr>
      <w:r w:rsidRPr="007C05AA">
        <w:rPr>
          <w:lang w:val="ru-RU"/>
        </w:rPr>
        <w:t>2.12.4</w:t>
      </w:r>
      <w:r w:rsidRPr="007C05AA">
        <w:rPr>
          <w:lang w:val="ru-RU"/>
        </w:rPr>
        <w:tab/>
      </w:r>
      <w:r w:rsidR="00D3389A" w:rsidRPr="00A731DF">
        <w:rPr>
          <w:i/>
          <w:iCs/>
          <w:lang w:val="ru-RU"/>
        </w:rPr>
        <w:t>“</w:t>
      </w:r>
      <w:r w:rsidRPr="007C05AA">
        <w:rPr>
          <w:i/>
          <w:iCs/>
          <w:lang w:val="ru-RU"/>
        </w:rPr>
        <w:t>Аварийно-запирающееся втягивающее устройство (тип 4)</w:t>
      </w:r>
      <w:r w:rsidR="00D3389A" w:rsidRPr="00A731DF">
        <w:rPr>
          <w:i/>
          <w:iCs/>
          <w:lang w:val="ru-RU"/>
        </w:rPr>
        <w:t>”</w:t>
      </w:r>
      <w:r w:rsidRPr="007C05AA">
        <w:rPr>
          <w:lang w:val="ru-RU"/>
        </w:rPr>
        <w:t xml:space="preserve"> означает втягивающее устройство, которое при нормальных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физических данных пользователя, и запирающий механизм, срабатывающий в случае аварии под действием:</w:t>
      </w:r>
    </w:p>
    <w:p w14:paraId="1FBE6385" w14:textId="77777777" w:rsidR="00182CEB" w:rsidRPr="007C05AA" w:rsidRDefault="00182CEB" w:rsidP="00182CEB">
      <w:pPr>
        <w:pStyle w:val="para"/>
        <w:rPr>
          <w:color w:val="000000" w:themeColor="text1"/>
          <w:lang w:val="ru-RU"/>
        </w:rPr>
      </w:pPr>
      <w:r w:rsidRPr="007C05AA">
        <w:rPr>
          <w:lang w:val="ru-RU"/>
        </w:rPr>
        <w:t>2.12.4.1</w:t>
      </w:r>
      <w:r w:rsidRPr="007C05AA">
        <w:rPr>
          <w:lang w:val="ru-RU"/>
        </w:rPr>
        <w:tab/>
        <w:t>замедления транспортного средства (единичная чувствительность);</w:t>
      </w:r>
    </w:p>
    <w:p w14:paraId="65FCACB9" w14:textId="77777777" w:rsidR="00182CEB" w:rsidRPr="007C05AA" w:rsidRDefault="00182CEB" w:rsidP="00182CEB">
      <w:pPr>
        <w:pStyle w:val="para"/>
        <w:rPr>
          <w:color w:val="000000" w:themeColor="text1"/>
          <w:lang w:val="ru-RU"/>
        </w:rPr>
      </w:pPr>
      <w:r w:rsidRPr="007C05AA">
        <w:rPr>
          <w:lang w:val="ru-RU"/>
        </w:rPr>
        <w:t>2.12.4.2</w:t>
      </w:r>
      <w:r w:rsidRPr="007C05AA">
        <w:rPr>
          <w:lang w:val="ru-RU"/>
        </w:rPr>
        <w:tab/>
        <w:t>сочетания замедления транспортного средства, движения ремня или любого другого автоматического устройства (множественная чувствительность).</w:t>
      </w:r>
    </w:p>
    <w:p w14:paraId="297B1305" w14:textId="35DDB8E4" w:rsidR="00182CEB" w:rsidRPr="007C05AA" w:rsidRDefault="00182CEB" w:rsidP="00182CEB">
      <w:pPr>
        <w:pStyle w:val="para"/>
        <w:keepNext/>
        <w:rPr>
          <w:color w:val="000000" w:themeColor="text1"/>
          <w:lang w:val="ru-RU"/>
        </w:rPr>
      </w:pPr>
      <w:r w:rsidRPr="007C05AA">
        <w:rPr>
          <w:lang w:val="ru-RU"/>
        </w:rPr>
        <w:t>2.12.5</w:t>
      </w:r>
      <w:r w:rsidRPr="007C05AA">
        <w:rPr>
          <w:lang w:val="ru-RU"/>
        </w:rPr>
        <w:tab/>
      </w:r>
      <w:r w:rsidR="00D3389A" w:rsidRPr="00A731DF">
        <w:rPr>
          <w:i/>
          <w:iCs/>
          <w:lang w:val="ru-RU"/>
        </w:rPr>
        <w:t>“</w:t>
      </w:r>
      <w:r w:rsidRPr="007C05AA">
        <w:rPr>
          <w:i/>
          <w:iCs/>
          <w:lang w:val="ru-RU"/>
        </w:rPr>
        <w:t>Аварийно-запирающееся втягивающее устройство с повышенным уровнем чувствительности (тип 4N)</w:t>
      </w:r>
      <w:r w:rsidR="00D3389A" w:rsidRPr="00A731DF">
        <w:rPr>
          <w:i/>
          <w:iCs/>
          <w:lang w:val="ru-RU"/>
        </w:rPr>
        <w:t>”</w:t>
      </w:r>
      <w:r w:rsidRPr="007C05AA">
        <w:rPr>
          <w:i/>
          <w:iCs/>
          <w:lang w:val="ru-RU"/>
        </w:rPr>
        <w:t xml:space="preserve"> </w:t>
      </w:r>
      <w:r w:rsidRPr="007C05AA">
        <w:rPr>
          <w:lang w:val="ru-RU"/>
        </w:rPr>
        <w:t>означает втягивающее устройство, которое соответствует типу, указанному в пункте 2.12.4, но имеет особые характеристики, позволяющие использовать его на транспортных средствах категорий М</w:t>
      </w:r>
      <w:r w:rsidRPr="007C05AA">
        <w:rPr>
          <w:vertAlign w:val="subscript"/>
          <w:lang w:val="ru-RU"/>
        </w:rPr>
        <w:t>2</w:t>
      </w:r>
      <w:r w:rsidRPr="007C05AA">
        <w:rPr>
          <w:lang w:val="ru-RU"/>
        </w:rPr>
        <w:t>, М</w:t>
      </w:r>
      <w:r w:rsidRPr="007C05AA">
        <w:rPr>
          <w:vertAlign w:val="subscript"/>
          <w:lang w:val="ru-RU"/>
        </w:rPr>
        <w:t>3</w:t>
      </w:r>
      <w:r w:rsidRPr="007C05AA">
        <w:rPr>
          <w:lang w:val="ru-RU"/>
        </w:rPr>
        <w:t>, N</w:t>
      </w:r>
      <w:r w:rsidRPr="007C05AA">
        <w:rPr>
          <w:vertAlign w:val="subscript"/>
          <w:lang w:val="ru-RU"/>
        </w:rPr>
        <w:t>1</w:t>
      </w:r>
      <w:r w:rsidRPr="007C05AA">
        <w:rPr>
          <w:lang w:val="ru-RU"/>
        </w:rPr>
        <w:t>, N</w:t>
      </w:r>
      <w:r w:rsidRPr="007C05AA">
        <w:rPr>
          <w:vertAlign w:val="subscript"/>
          <w:lang w:val="ru-RU"/>
        </w:rPr>
        <w:t>2</w:t>
      </w:r>
      <w:r w:rsidRPr="007C05AA">
        <w:rPr>
          <w:lang w:val="ru-RU"/>
        </w:rPr>
        <w:t xml:space="preserve"> и N</w:t>
      </w:r>
      <w:r w:rsidRPr="007C05AA">
        <w:rPr>
          <w:vertAlign w:val="subscript"/>
          <w:lang w:val="ru-RU"/>
        </w:rPr>
        <w:t>3</w:t>
      </w:r>
      <w:r w:rsidRPr="007C05AA">
        <w:rPr>
          <w:rStyle w:val="aa"/>
          <w:color w:val="000000" w:themeColor="text1"/>
          <w:lang w:val="ru-RU"/>
        </w:rPr>
        <w:footnoteReference w:id="4"/>
      </w:r>
      <w:r w:rsidRPr="007C05AA">
        <w:rPr>
          <w:lang w:val="ru-RU"/>
        </w:rPr>
        <w:t>.</w:t>
      </w:r>
    </w:p>
    <w:p w14:paraId="71956A2D" w14:textId="36EBFE62" w:rsidR="00182CEB" w:rsidRPr="007C05AA" w:rsidRDefault="00182CEB" w:rsidP="00182CEB">
      <w:pPr>
        <w:pStyle w:val="para"/>
        <w:rPr>
          <w:color w:val="000000" w:themeColor="text1"/>
          <w:lang w:val="ru-RU"/>
        </w:rPr>
      </w:pPr>
      <w:r w:rsidRPr="007C05AA">
        <w:rPr>
          <w:lang w:val="ru-RU"/>
        </w:rPr>
        <w:t>2.12.6</w:t>
      </w:r>
      <w:r w:rsidRPr="007C05AA">
        <w:rPr>
          <w:lang w:val="ru-RU"/>
        </w:rPr>
        <w:tab/>
      </w:r>
      <w:r w:rsidR="00D3389A" w:rsidRPr="00A731DF">
        <w:rPr>
          <w:i/>
          <w:iCs/>
          <w:lang w:val="ru-RU"/>
        </w:rPr>
        <w:t>“</w:t>
      </w:r>
      <w:r w:rsidRPr="007C05AA">
        <w:rPr>
          <w:i/>
          <w:iCs/>
          <w:lang w:val="ru-RU"/>
        </w:rPr>
        <w:t>Устройство регулировки ремня по высоте</w:t>
      </w:r>
      <w:r w:rsidR="00D3389A" w:rsidRPr="00A731DF">
        <w:rPr>
          <w:i/>
          <w:iCs/>
          <w:lang w:val="ru-RU"/>
        </w:rPr>
        <w:t>”</w:t>
      </w:r>
      <w:r w:rsidRPr="007C05AA">
        <w:rPr>
          <w:lang w:val="ru-RU"/>
        </w:rPr>
        <w:t xml:space="preserve"> означает устройство, позволяющее регулировать по высоте положение верхнего обхвата ремня (закрепленное непосредственно на транспортном средстве или на жестких структурных элементах сиденья) по индивидуальному желанию пользователя и в зависимости от положения сиденья. Такое устройство может рассматриваться как часть ремня или как часть крепления ремня.</w:t>
      </w:r>
    </w:p>
    <w:p w14:paraId="0C172581" w14:textId="669B2FD7" w:rsidR="00182CEB" w:rsidRPr="007C05AA" w:rsidRDefault="00182CEB" w:rsidP="00182CEB">
      <w:pPr>
        <w:pStyle w:val="para"/>
        <w:rPr>
          <w:color w:val="000000" w:themeColor="text1"/>
          <w:lang w:val="ru-RU"/>
        </w:rPr>
      </w:pPr>
      <w:r w:rsidRPr="007C05AA">
        <w:rPr>
          <w:lang w:val="ru-RU"/>
        </w:rPr>
        <w:t>2.12.7</w:t>
      </w:r>
      <w:r w:rsidRPr="007C05AA">
        <w:rPr>
          <w:lang w:val="ru-RU"/>
        </w:rPr>
        <w:tab/>
      </w:r>
      <w:r w:rsidR="00D3389A" w:rsidRPr="00A731DF">
        <w:rPr>
          <w:i/>
          <w:iCs/>
          <w:lang w:val="ru-RU"/>
        </w:rPr>
        <w:t>“</w:t>
      </w:r>
      <w:r w:rsidRPr="007C05AA">
        <w:rPr>
          <w:i/>
          <w:iCs/>
          <w:lang w:val="ru-RU"/>
        </w:rPr>
        <w:t>Гибкое устройство регулировки по высоте на уровне плеча</w:t>
      </w:r>
      <w:r w:rsidR="00D3389A" w:rsidRPr="00A731DF">
        <w:rPr>
          <w:i/>
          <w:iCs/>
          <w:lang w:val="ru-RU"/>
        </w:rPr>
        <w:t>”</w:t>
      </w:r>
      <w:r w:rsidRPr="007C05AA">
        <w:rPr>
          <w:lang w:val="ru-RU"/>
        </w:rPr>
        <w:t xml:space="preserve"> означает устройство регулировки по высоте на уровне плеча индивидуального пользователя, когда регулировочный элемент не закреплен</w:t>
      </w:r>
      <w:r>
        <w:rPr>
          <w:lang w:val="ru-RU"/>
        </w:rPr>
        <w:t xml:space="preserve"> </w:t>
      </w:r>
      <w:r w:rsidRPr="007C05AA">
        <w:rPr>
          <w:lang w:val="ru-RU"/>
        </w:rPr>
        <w:t>непосредственно на конструкции транспортного средства (например, на стойке) или на конструкции сиденья (например, на жестких структурных элементах сиденья), но когда регулировка плечевой части:</w:t>
      </w:r>
    </w:p>
    <w:p w14:paraId="6F0681BA" w14:textId="77777777" w:rsidR="00182CEB" w:rsidRPr="007C05AA" w:rsidRDefault="00182CEB" w:rsidP="00182CEB">
      <w:pPr>
        <w:pStyle w:val="af3"/>
        <w:rPr>
          <w:color w:val="000000" w:themeColor="text1"/>
          <w:lang w:val="ru-RU"/>
        </w:rPr>
      </w:pPr>
      <w:r w:rsidRPr="007C05AA">
        <w:rPr>
          <w:lang w:val="ru-RU"/>
        </w:rPr>
        <w:t>a)</w:t>
      </w:r>
      <w:r w:rsidRPr="007C05AA">
        <w:rPr>
          <w:lang w:val="ru-RU"/>
        </w:rPr>
        <w:tab/>
        <w:t>производится путем перемещения по гибкой конструкции; и</w:t>
      </w:r>
    </w:p>
    <w:p w14:paraId="67ABC1CA" w14:textId="77777777" w:rsidR="00182CEB" w:rsidRPr="007C05AA" w:rsidRDefault="00182CEB" w:rsidP="00182CEB">
      <w:pPr>
        <w:pStyle w:val="af3"/>
        <w:rPr>
          <w:color w:val="000000" w:themeColor="text1"/>
          <w:lang w:val="ru-RU"/>
        </w:rPr>
      </w:pPr>
      <w:r w:rsidRPr="007C05AA">
        <w:rPr>
          <w:lang w:val="ru-RU"/>
        </w:rPr>
        <w:t>b)</w:t>
      </w:r>
      <w:r w:rsidRPr="007C05AA">
        <w:rPr>
          <w:lang w:val="ru-RU"/>
        </w:rPr>
        <w:tab/>
        <w:t>не препятствует прохождению поясного ремня.</w:t>
      </w:r>
    </w:p>
    <w:p w14:paraId="43366116" w14:textId="095A80CD" w:rsidR="00182CEB" w:rsidRPr="007C05AA" w:rsidRDefault="00182CEB" w:rsidP="00182CEB">
      <w:pPr>
        <w:pStyle w:val="para"/>
        <w:rPr>
          <w:color w:val="000000" w:themeColor="text1"/>
          <w:lang w:val="ru-RU"/>
        </w:rPr>
      </w:pPr>
      <w:r w:rsidRPr="007C05AA">
        <w:rPr>
          <w:lang w:val="ru-RU"/>
        </w:rPr>
        <w:t>2.13</w:t>
      </w:r>
      <w:r w:rsidRPr="007C05AA">
        <w:rPr>
          <w:lang w:val="ru-RU"/>
        </w:rPr>
        <w:tab/>
      </w:r>
      <w:r w:rsidR="00A048A4" w:rsidRPr="00A048A4">
        <w:rPr>
          <w:i/>
          <w:iCs/>
          <w:lang w:val="ru-RU"/>
        </w:rPr>
        <w:t>“</w:t>
      </w:r>
      <w:r w:rsidRPr="007C05AA">
        <w:rPr>
          <w:i/>
          <w:iCs/>
          <w:lang w:val="ru-RU"/>
        </w:rPr>
        <w:t>Приспособления для крепления ремней</w:t>
      </w:r>
      <w:r w:rsidR="00A048A4" w:rsidRPr="00A048A4">
        <w:rPr>
          <w:i/>
          <w:iCs/>
          <w:lang w:val="ru-RU"/>
        </w:rPr>
        <w:t>”</w:t>
      </w:r>
      <w:r w:rsidRPr="007C05AA">
        <w:rPr>
          <w:lang w:val="ru-RU"/>
        </w:rPr>
        <w:t xml:space="preserve"> означают элементы конструкции кузова транспортного средства, или каркаса сиденья, или любой другой части транспортного средства, к которым крепятся комплекты ремней безопасности.</w:t>
      </w:r>
    </w:p>
    <w:p w14:paraId="183768C1" w14:textId="7A8D934A" w:rsidR="00182CEB" w:rsidRPr="007C05AA" w:rsidRDefault="00182CEB" w:rsidP="00182CEB">
      <w:pPr>
        <w:pStyle w:val="para"/>
        <w:rPr>
          <w:color w:val="000000" w:themeColor="text1"/>
          <w:lang w:val="ru-RU"/>
        </w:rPr>
      </w:pPr>
      <w:r w:rsidRPr="007C05AA">
        <w:rPr>
          <w:lang w:val="ru-RU"/>
        </w:rPr>
        <w:t>2.14</w:t>
      </w:r>
      <w:r w:rsidRPr="007C05AA">
        <w:rPr>
          <w:lang w:val="ru-RU"/>
        </w:rPr>
        <w:tab/>
      </w:r>
      <w:r w:rsidR="00A048A4" w:rsidRPr="00A048A4">
        <w:rPr>
          <w:i/>
          <w:iCs/>
          <w:lang w:val="ru-RU"/>
        </w:rPr>
        <w:t>“</w:t>
      </w:r>
      <w:r w:rsidRPr="007C05AA">
        <w:rPr>
          <w:i/>
          <w:iCs/>
          <w:lang w:val="ru-RU"/>
        </w:rPr>
        <w:t>Тип транспортного средства в отношении установки ремней безопасности, удерживающих систем, детских удерживающих систем ISOFIX и детских удерживающих систем размера i</w:t>
      </w:r>
      <w:r w:rsidR="00A048A4" w:rsidRPr="00A048A4">
        <w:rPr>
          <w:i/>
          <w:iCs/>
          <w:lang w:val="ru-RU"/>
        </w:rPr>
        <w:t>”</w:t>
      </w:r>
      <w:r w:rsidRPr="007C05AA">
        <w:rPr>
          <w:lang w:val="ru-RU"/>
        </w:rPr>
        <w:t xml:space="preserve"> означает категорию механических транспортных средств, которые не имеют существенных различий в отношении размеров, формы и материалов элементов конструкции транспортного средства, конструкции сидений или любой другой части транспортного средства, к которой крепятся ремни безопасности, удерживающие системы и крепления ISOFIX.</w:t>
      </w:r>
    </w:p>
    <w:p w14:paraId="20BA6CD6" w14:textId="6EAE08FB" w:rsidR="00182CEB" w:rsidRPr="007C05AA" w:rsidRDefault="00182CEB" w:rsidP="00182CEB">
      <w:pPr>
        <w:pStyle w:val="para"/>
        <w:rPr>
          <w:color w:val="000000" w:themeColor="text1"/>
          <w:lang w:val="ru-RU"/>
        </w:rPr>
      </w:pPr>
      <w:r w:rsidRPr="007C05AA">
        <w:rPr>
          <w:lang w:val="ru-RU"/>
        </w:rPr>
        <w:t>2.15</w:t>
      </w:r>
      <w:r w:rsidRPr="007C05AA">
        <w:rPr>
          <w:lang w:val="ru-RU"/>
        </w:rPr>
        <w:tab/>
      </w:r>
      <w:r w:rsidR="00A048A4" w:rsidRPr="00A048A4">
        <w:rPr>
          <w:i/>
          <w:iCs/>
          <w:lang w:val="ru-RU"/>
        </w:rPr>
        <w:t>“</w:t>
      </w:r>
      <w:r w:rsidRPr="007C05AA">
        <w:rPr>
          <w:i/>
          <w:iCs/>
          <w:lang w:val="ru-RU"/>
        </w:rPr>
        <w:t>Удерживающая система</w:t>
      </w:r>
      <w:r w:rsidR="00A048A4" w:rsidRPr="00A048A4">
        <w:rPr>
          <w:i/>
          <w:iCs/>
          <w:lang w:val="ru-RU"/>
        </w:rPr>
        <w:t>”</w:t>
      </w:r>
      <w:r w:rsidRPr="007C05AA">
        <w:rPr>
          <w:lang w:val="ru-RU"/>
        </w:rPr>
        <w:t xml:space="preserve"> означает систему, которая предназначена для транспортного средства</w:t>
      </w:r>
      <w:r>
        <w:rPr>
          <w:lang w:val="ru-RU"/>
        </w:rPr>
        <w:t xml:space="preserve"> </w:t>
      </w:r>
      <w:r w:rsidRPr="007C05AA">
        <w:rPr>
          <w:lang w:val="ru-RU"/>
        </w:rPr>
        <w:t xml:space="preserve">конкретного типа либо типа, определенного изготовителем транспортного средства, а также согласована </w:t>
      </w:r>
      <w:r>
        <w:rPr>
          <w:lang w:val="ru-RU"/>
        </w:rPr>
        <w:t xml:space="preserve">с </w:t>
      </w:r>
      <w:r w:rsidRPr="007C05AA">
        <w:rPr>
          <w:lang w:val="ru-RU"/>
        </w:rPr>
        <w:t>технической службой и которая состоит из сиденья и ремня, прикрепленного к транспортному средству надлежащим образом, и включает, кроме того, все элементы, которые предусмотрены для снижения риска ранения пользователя в случае резкого замедления транспортного средства посредством ограничения мобильности тела пользователя.</w:t>
      </w:r>
    </w:p>
    <w:p w14:paraId="2AEE147A" w14:textId="5AF711AC" w:rsidR="00182CEB" w:rsidRPr="007C05AA" w:rsidRDefault="00182CEB" w:rsidP="00182CEB">
      <w:pPr>
        <w:pStyle w:val="para"/>
        <w:rPr>
          <w:color w:val="000000" w:themeColor="text1"/>
          <w:lang w:val="ru-RU"/>
        </w:rPr>
      </w:pPr>
      <w:r w:rsidRPr="007C05AA">
        <w:rPr>
          <w:lang w:val="ru-RU"/>
        </w:rPr>
        <w:t>2.16</w:t>
      </w:r>
      <w:r w:rsidRPr="007C05AA">
        <w:rPr>
          <w:lang w:val="ru-RU"/>
        </w:rPr>
        <w:tab/>
      </w:r>
      <w:r w:rsidR="00A048A4" w:rsidRPr="00A048A4">
        <w:rPr>
          <w:i/>
          <w:iCs/>
          <w:lang w:val="ru-RU"/>
        </w:rPr>
        <w:t>“</w:t>
      </w:r>
      <w:r w:rsidRPr="007C05AA">
        <w:rPr>
          <w:i/>
          <w:iCs/>
          <w:lang w:val="ru-RU"/>
        </w:rPr>
        <w:t>Сиденье</w:t>
      </w:r>
      <w:r w:rsidR="00A048A4" w:rsidRPr="00A048A4">
        <w:rPr>
          <w:i/>
          <w:iCs/>
          <w:lang w:val="ru-RU"/>
        </w:rPr>
        <w:t>”</w:t>
      </w:r>
      <w:r w:rsidRPr="007C05AA">
        <w:rPr>
          <w:lang w:val="ru-RU"/>
        </w:rPr>
        <w:t xml:space="preserve"> означает конструкцию, являющуюся или не являющуюся неотъемлемой частью конструкции транспортного средства, включая отделку, и предназначенную для сидения одного взрослого человека. Этот термин охватывает как индивидуальное сиденье, так и часть многоместного сплошного сиденья, предназначенную для сидения одного человека.</w:t>
      </w:r>
    </w:p>
    <w:p w14:paraId="0A9451C8" w14:textId="4306330C" w:rsidR="00182CEB" w:rsidRPr="007C05AA" w:rsidRDefault="00182CEB" w:rsidP="00182CEB">
      <w:pPr>
        <w:pStyle w:val="para"/>
        <w:rPr>
          <w:color w:val="000000" w:themeColor="text1"/>
          <w:lang w:val="ru-RU"/>
        </w:rPr>
      </w:pPr>
      <w:r w:rsidRPr="007C05AA">
        <w:rPr>
          <w:lang w:val="ru-RU"/>
        </w:rPr>
        <w:t>2.16.1</w:t>
      </w:r>
      <w:r w:rsidRPr="007C05AA">
        <w:rPr>
          <w:lang w:val="ru-RU"/>
        </w:rPr>
        <w:tab/>
      </w:r>
      <w:r w:rsidR="00A048A4" w:rsidRPr="00A048A4">
        <w:rPr>
          <w:i/>
          <w:iCs/>
          <w:lang w:val="ru-RU"/>
        </w:rPr>
        <w:t>“</w:t>
      </w:r>
      <w:r w:rsidRPr="007C05AA">
        <w:rPr>
          <w:i/>
          <w:iCs/>
          <w:lang w:val="ru-RU"/>
        </w:rPr>
        <w:t>Переднее сиденье для пассажира</w:t>
      </w:r>
      <w:r w:rsidR="00A048A4" w:rsidRPr="00A048A4">
        <w:rPr>
          <w:i/>
          <w:iCs/>
          <w:lang w:val="ru-RU"/>
        </w:rPr>
        <w:t>”</w:t>
      </w:r>
      <w:r w:rsidRPr="007C05AA">
        <w:rPr>
          <w:lang w:val="ru-RU"/>
        </w:rPr>
        <w:t xml:space="preserve"> означает любое сиденье, в котором </w:t>
      </w:r>
      <w:r w:rsidR="00A048A4" w:rsidRPr="00A048A4">
        <w:rPr>
          <w:i/>
          <w:iCs/>
          <w:lang w:val="ru-RU"/>
        </w:rPr>
        <w:t>“</w:t>
      </w:r>
      <w:r w:rsidRPr="007C05AA">
        <w:rPr>
          <w:lang w:val="ru-RU"/>
        </w:rPr>
        <w:t>наиболее выступающая вперед точка Н</w:t>
      </w:r>
      <w:r w:rsidR="00A048A4" w:rsidRPr="00A048A4">
        <w:rPr>
          <w:i/>
          <w:iCs/>
          <w:lang w:val="ru-RU"/>
        </w:rPr>
        <w:t>”</w:t>
      </w:r>
      <w:r w:rsidRPr="007C05AA">
        <w:rPr>
          <w:lang w:val="ru-RU"/>
        </w:rPr>
        <w:t xml:space="preserve"> находится на вертикальной поперечной плоскости, проходящей через точку R сиденья водителя, либо перед этой плоскостью.</w:t>
      </w:r>
    </w:p>
    <w:p w14:paraId="771227BD" w14:textId="4BCF3440" w:rsidR="00182CEB" w:rsidRPr="007C05AA" w:rsidRDefault="00182CEB" w:rsidP="00182CEB">
      <w:pPr>
        <w:pStyle w:val="para"/>
        <w:rPr>
          <w:color w:val="000000" w:themeColor="text1"/>
          <w:lang w:val="ru-RU"/>
        </w:rPr>
      </w:pPr>
      <w:r w:rsidRPr="007C05AA">
        <w:rPr>
          <w:lang w:val="ru-RU"/>
        </w:rPr>
        <w:t>2.16.2</w:t>
      </w:r>
      <w:r w:rsidRPr="007C05AA">
        <w:rPr>
          <w:lang w:val="ru-RU"/>
        </w:rPr>
        <w:tab/>
      </w:r>
      <w:r w:rsidR="00A048A4" w:rsidRPr="00A048A4">
        <w:rPr>
          <w:i/>
          <w:iCs/>
          <w:lang w:val="ru-RU"/>
        </w:rPr>
        <w:t>“</w:t>
      </w:r>
      <w:r w:rsidRPr="007C05AA">
        <w:rPr>
          <w:i/>
          <w:iCs/>
          <w:lang w:val="ru-RU"/>
        </w:rPr>
        <w:t>Сиденье, обращенное вперед</w:t>
      </w:r>
      <w:r w:rsidR="00A048A4" w:rsidRPr="00A048A4">
        <w:rPr>
          <w:i/>
          <w:iCs/>
          <w:lang w:val="ru-RU"/>
        </w:rPr>
        <w:t>”</w:t>
      </w:r>
      <w:r w:rsidRPr="007C05AA">
        <w:rPr>
          <w:lang w:val="ru-RU"/>
        </w:rPr>
        <w:t xml:space="preserve"> означает сиденье, которое может использоваться во время движения транспортного средства и которое обращено в сторону передней части транспортного средства таким образом, что вертикальная плоскость симметрии этого сиденья образует угол менее +10° или −10° с вертикальной плоскостью симметрии транспортного средства.</w:t>
      </w:r>
    </w:p>
    <w:p w14:paraId="0E8B85CF" w14:textId="10E6327B" w:rsidR="00182CEB" w:rsidRPr="007C05AA" w:rsidRDefault="00182CEB" w:rsidP="00182CEB">
      <w:pPr>
        <w:pStyle w:val="para"/>
        <w:rPr>
          <w:color w:val="000000" w:themeColor="text1"/>
          <w:lang w:val="ru-RU"/>
        </w:rPr>
      </w:pPr>
      <w:r w:rsidRPr="007C05AA">
        <w:rPr>
          <w:lang w:val="ru-RU"/>
        </w:rPr>
        <w:t>2.16.3</w:t>
      </w:r>
      <w:r w:rsidRPr="007C05AA">
        <w:rPr>
          <w:lang w:val="ru-RU"/>
        </w:rPr>
        <w:tab/>
      </w:r>
      <w:r w:rsidR="00A048A4" w:rsidRPr="00A048A4">
        <w:rPr>
          <w:i/>
          <w:iCs/>
          <w:lang w:val="ru-RU"/>
        </w:rPr>
        <w:t>“</w:t>
      </w:r>
      <w:r w:rsidRPr="007C05AA">
        <w:rPr>
          <w:i/>
          <w:iCs/>
          <w:lang w:val="ru-RU"/>
        </w:rPr>
        <w:t>Сиденье, обращенное назад</w:t>
      </w:r>
      <w:r w:rsidR="00A048A4" w:rsidRPr="00A048A4">
        <w:rPr>
          <w:i/>
          <w:iCs/>
          <w:lang w:val="ru-RU"/>
        </w:rPr>
        <w:t>”</w:t>
      </w:r>
      <w:r w:rsidRPr="007C05AA">
        <w:rPr>
          <w:lang w:val="ru-RU"/>
        </w:rPr>
        <w:t xml:space="preserve"> означает сиденье, которое может использоваться во время движения транспортного средства и которое обращено в сторону задней части транспортного средства таким образом, что вертикальная плоскость симметрии этого сиденья образует угол менее +10° или −10° с вертикальной плоскостью симметрии транспортного средства;</w:t>
      </w:r>
    </w:p>
    <w:p w14:paraId="19990B53" w14:textId="1B0147F7" w:rsidR="00182CEB" w:rsidRPr="007C05AA" w:rsidRDefault="00182CEB" w:rsidP="00182CEB">
      <w:pPr>
        <w:pStyle w:val="para"/>
        <w:rPr>
          <w:color w:val="000000" w:themeColor="text1"/>
          <w:lang w:val="ru-RU"/>
        </w:rPr>
      </w:pPr>
      <w:r w:rsidRPr="007C05AA">
        <w:rPr>
          <w:lang w:val="ru-RU"/>
        </w:rPr>
        <w:t>2.16.4</w:t>
      </w:r>
      <w:r w:rsidRPr="007C05AA">
        <w:rPr>
          <w:lang w:val="ru-RU"/>
        </w:rPr>
        <w:tab/>
      </w:r>
      <w:r w:rsidR="00A048A4" w:rsidRPr="00A048A4">
        <w:rPr>
          <w:i/>
          <w:iCs/>
          <w:lang w:val="ru-RU"/>
        </w:rPr>
        <w:t>“</w:t>
      </w:r>
      <w:r w:rsidRPr="007C05AA">
        <w:rPr>
          <w:i/>
          <w:iCs/>
          <w:lang w:val="ru-RU"/>
        </w:rPr>
        <w:t>Сиденье, обращенное вбок</w:t>
      </w:r>
      <w:r w:rsidR="00A048A4" w:rsidRPr="00A048A4">
        <w:rPr>
          <w:i/>
          <w:iCs/>
          <w:lang w:val="ru-RU"/>
        </w:rPr>
        <w:t>”</w:t>
      </w:r>
      <w:r w:rsidRPr="007C05AA">
        <w:rPr>
          <w:lang w:val="ru-RU"/>
        </w:rPr>
        <w:t xml:space="preserve"> означает сиденье, которое может использоваться во время движения транспортного средства и которое обращено вбок транспортного средства таким образом, что вертикальная плоскость симметрии этого сиденья образует угол в 90° (±10°) с вертикальной плоскостью симметрии транспортного средства.</w:t>
      </w:r>
    </w:p>
    <w:p w14:paraId="1F5440AD" w14:textId="52DAFCD4" w:rsidR="00182CEB" w:rsidRPr="007C05AA" w:rsidRDefault="00182CEB" w:rsidP="00182CEB">
      <w:pPr>
        <w:pStyle w:val="para"/>
        <w:rPr>
          <w:color w:val="000000" w:themeColor="text1"/>
          <w:lang w:val="ru-RU"/>
        </w:rPr>
      </w:pPr>
      <w:r w:rsidRPr="007C05AA">
        <w:rPr>
          <w:lang w:val="ru-RU"/>
        </w:rPr>
        <w:t>2.17</w:t>
      </w:r>
      <w:r w:rsidRPr="007C05AA">
        <w:rPr>
          <w:lang w:val="ru-RU"/>
        </w:rPr>
        <w:tab/>
      </w:r>
      <w:r w:rsidR="00A048A4" w:rsidRPr="00A048A4">
        <w:rPr>
          <w:i/>
          <w:iCs/>
          <w:lang w:val="ru-RU"/>
        </w:rPr>
        <w:t>“</w:t>
      </w:r>
      <w:r w:rsidRPr="007C05AA">
        <w:rPr>
          <w:i/>
          <w:iCs/>
          <w:lang w:val="ru-RU"/>
        </w:rPr>
        <w:t>Группа сидений</w:t>
      </w:r>
      <w:r w:rsidR="00A048A4" w:rsidRPr="00A048A4">
        <w:rPr>
          <w:i/>
          <w:iCs/>
          <w:lang w:val="ru-RU"/>
        </w:rPr>
        <w:t>”</w:t>
      </w:r>
      <w:r w:rsidRPr="007C05AA">
        <w:rPr>
          <w:lang w:val="ru-RU"/>
        </w:rPr>
        <w:t xml:space="preserve"> означает многоместное сплошное сиденье либо отдельные, но расположенные рядом сиденья (т. е. установленные таким образом, что передние крепления одного из этих сидений находятся на одной линии с передними или задними креплениями другого либо между креплениями этого другого сиденья), предназначенные для размещения одного или более взрослых людей в сидячем положении.</w:t>
      </w:r>
    </w:p>
    <w:p w14:paraId="7E41F84C" w14:textId="57C765BF" w:rsidR="00182CEB" w:rsidRPr="007C05AA" w:rsidRDefault="00182CEB" w:rsidP="00182CEB">
      <w:pPr>
        <w:pStyle w:val="para"/>
        <w:rPr>
          <w:color w:val="000000" w:themeColor="text1"/>
          <w:lang w:val="ru-RU"/>
        </w:rPr>
      </w:pPr>
      <w:r w:rsidRPr="007C05AA">
        <w:rPr>
          <w:lang w:val="ru-RU"/>
        </w:rPr>
        <w:t>2.18</w:t>
      </w:r>
      <w:r w:rsidRPr="007C05AA">
        <w:rPr>
          <w:lang w:val="ru-RU"/>
        </w:rPr>
        <w:tab/>
      </w:r>
      <w:r w:rsidR="00A048A4" w:rsidRPr="00A048A4">
        <w:rPr>
          <w:i/>
          <w:iCs/>
          <w:lang w:val="ru-RU"/>
        </w:rPr>
        <w:t>“</w:t>
      </w:r>
      <w:r w:rsidRPr="007C05AA">
        <w:rPr>
          <w:i/>
          <w:iCs/>
          <w:lang w:val="ru-RU"/>
        </w:rPr>
        <w:t>Многоместное сплошное сиденье</w:t>
      </w:r>
      <w:r w:rsidR="00A048A4" w:rsidRPr="00A048A4">
        <w:rPr>
          <w:i/>
          <w:iCs/>
          <w:lang w:val="ru-RU"/>
        </w:rPr>
        <w:t>”</w:t>
      </w:r>
      <w:r w:rsidRPr="007C05AA">
        <w:rPr>
          <w:lang w:val="ru-RU"/>
        </w:rPr>
        <w:t xml:space="preserve"> означает конструкцию, включая отделку, предназначенную для сидения более чем одного взрослого человека</w:t>
      </w:r>
    </w:p>
    <w:p w14:paraId="43DF7871" w14:textId="1FA2E912" w:rsidR="00182CEB" w:rsidRPr="007C05AA" w:rsidRDefault="00182CEB" w:rsidP="00182CEB">
      <w:pPr>
        <w:pStyle w:val="para"/>
        <w:rPr>
          <w:color w:val="000000" w:themeColor="text1"/>
          <w:lang w:val="ru-RU"/>
        </w:rPr>
      </w:pPr>
      <w:r w:rsidRPr="007C05AA">
        <w:rPr>
          <w:lang w:val="ru-RU"/>
        </w:rPr>
        <w:t>2.19</w:t>
      </w:r>
      <w:r w:rsidRPr="007C05AA">
        <w:rPr>
          <w:lang w:val="ru-RU"/>
        </w:rPr>
        <w:tab/>
      </w:r>
      <w:r w:rsidR="00A048A4" w:rsidRPr="00A048A4">
        <w:rPr>
          <w:i/>
          <w:iCs/>
          <w:lang w:val="ru-RU"/>
        </w:rPr>
        <w:t>“</w:t>
      </w:r>
      <w:r w:rsidRPr="007C05AA">
        <w:rPr>
          <w:i/>
          <w:iCs/>
          <w:lang w:val="ru-RU"/>
        </w:rPr>
        <w:t>Система регулирования сиденья</w:t>
      </w:r>
      <w:r w:rsidR="00A048A4" w:rsidRPr="00A048A4">
        <w:rPr>
          <w:i/>
          <w:iCs/>
          <w:lang w:val="ru-RU"/>
        </w:rPr>
        <w:t>”</w:t>
      </w:r>
      <w:r w:rsidRPr="007C05AA">
        <w:rPr>
          <w:lang w:val="ru-RU"/>
        </w:rPr>
        <w:t xml:space="preserve"> означает устройство, с помощью которого можно регулировать положение сиденья или его частей для удобного размещения сидящего в нем человека с учетом его морфологии; это устройство может, в частности, обеспечивать:</w:t>
      </w:r>
    </w:p>
    <w:p w14:paraId="6F1C5234" w14:textId="77777777" w:rsidR="00182CEB" w:rsidRPr="007C05AA" w:rsidRDefault="00182CEB" w:rsidP="00182CEB">
      <w:pPr>
        <w:pStyle w:val="para"/>
        <w:rPr>
          <w:color w:val="000000" w:themeColor="text1"/>
          <w:lang w:val="ru-RU"/>
        </w:rPr>
      </w:pPr>
      <w:r w:rsidRPr="007C05AA">
        <w:rPr>
          <w:lang w:val="ru-RU"/>
        </w:rPr>
        <w:t>2.19.1</w:t>
      </w:r>
      <w:r w:rsidRPr="007C05AA">
        <w:rPr>
          <w:lang w:val="ru-RU"/>
        </w:rPr>
        <w:tab/>
        <w:t>продольное перемещение;</w:t>
      </w:r>
    </w:p>
    <w:p w14:paraId="2C8A75D9" w14:textId="77777777" w:rsidR="00182CEB" w:rsidRPr="007C05AA" w:rsidRDefault="00182CEB" w:rsidP="00182CEB">
      <w:pPr>
        <w:pStyle w:val="para"/>
        <w:rPr>
          <w:color w:val="000000" w:themeColor="text1"/>
          <w:lang w:val="ru-RU"/>
        </w:rPr>
      </w:pPr>
      <w:r w:rsidRPr="007C05AA">
        <w:rPr>
          <w:lang w:val="ru-RU"/>
        </w:rPr>
        <w:t>2.19.2</w:t>
      </w:r>
      <w:r w:rsidRPr="007C05AA">
        <w:rPr>
          <w:lang w:val="ru-RU"/>
        </w:rPr>
        <w:tab/>
        <w:t>вертикальное перемещение;</w:t>
      </w:r>
    </w:p>
    <w:p w14:paraId="56D7E178" w14:textId="77777777" w:rsidR="00182CEB" w:rsidRPr="007C05AA" w:rsidRDefault="00182CEB" w:rsidP="00182CEB">
      <w:pPr>
        <w:pStyle w:val="para"/>
        <w:rPr>
          <w:color w:val="000000" w:themeColor="text1"/>
          <w:lang w:val="ru-RU"/>
        </w:rPr>
      </w:pPr>
      <w:r w:rsidRPr="007C05AA">
        <w:rPr>
          <w:lang w:val="ru-RU"/>
        </w:rPr>
        <w:t>2.19.3</w:t>
      </w:r>
      <w:r w:rsidRPr="007C05AA">
        <w:rPr>
          <w:lang w:val="ru-RU"/>
        </w:rPr>
        <w:tab/>
        <w:t>изменение угла наклона.</w:t>
      </w:r>
    </w:p>
    <w:p w14:paraId="32F1980E" w14:textId="2CB76A20" w:rsidR="00182CEB" w:rsidRPr="007C05AA" w:rsidRDefault="00182CEB" w:rsidP="00182CEB">
      <w:pPr>
        <w:pStyle w:val="para"/>
        <w:rPr>
          <w:color w:val="000000" w:themeColor="text1"/>
          <w:lang w:val="ru-RU"/>
        </w:rPr>
      </w:pPr>
      <w:r w:rsidRPr="007C05AA">
        <w:rPr>
          <w:lang w:val="ru-RU"/>
        </w:rPr>
        <w:t>2.20</w:t>
      </w:r>
      <w:r w:rsidRPr="007C05AA">
        <w:rPr>
          <w:lang w:val="ru-RU"/>
        </w:rPr>
        <w:tab/>
      </w:r>
      <w:r w:rsidR="00A048A4" w:rsidRPr="00A048A4">
        <w:rPr>
          <w:i/>
          <w:iCs/>
          <w:lang w:val="ru-RU"/>
        </w:rPr>
        <w:t>“</w:t>
      </w:r>
      <w:r w:rsidRPr="007C05AA">
        <w:rPr>
          <w:i/>
          <w:iCs/>
          <w:lang w:val="ru-RU"/>
        </w:rPr>
        <w:t>Крепление сиденья</w:t>
      </w:r>
      <w:r w:rsidR="00A048A4" w:rsidRPr="00A048A4">
        <w:rPr>
          <w:i/>
          <w:iCs/>
          <w:lang w:val="ru-RU"/>
        </w:rPr>
        <w:t>”</w:t>
      </w:r>
      <w:r w:rsidRPr="007C05AA">
        <w:rPr>
          <w:lang w:val="ru-RU"/>
        </w:rPr>
        <w:t xml:space="preserve"> означает систему крепления каркаса сиденья к конструкции транспортного средства, включая соответствующие элементы конструкции транспортного средства.</w:t>
      </w:r>
    </w:p>
    <w:p w14:paraId="7963144B" w14:textId="2A3892AE" w:rsidR="00182CEB" w:rsidRPr="007C05AA" w:rsidRDefault="00182CEB" w:rsidP="00182CEB">
      <w:pPr>
        <w:pStyle w:val="para"/>
        <w:rPr>
          <w:color w:val="000000" w:themeColor="text1"/>
          <w:lang w:val="ru-RU"/>
        </w:rPr>
      </w:pPr>
      <w:r w:rsidRPr="007C05AA">
        <w:rPr>
          <w:lang w:val="ru-RU"/>
        </w:rPr>
        <w:t>2.21</w:t>
      </w:r>
      <w:r w:rsidRPr="007C05AA">
        <w:rPr>
          <w:lang w:val="ru-RU"/>
        </w:rPr>
        <w:tab/>
      </w:r>
      <w:r w:rsidR="00A048A4" w:rsidRPr="00A048A4">
        <w:rPr>
          <w:i/>
          <w:iCs/>
          <w:lang w:val="ru-RU"/>
        </w:rPr>
        <w:t>“</w:t>
      </w:r>
      <w:r w:rsidRPr="007C05AA">
        <w:rPr>
          <w:i/>
          <w:iCs/>
          <w:lang w:val="ru-RU"/>
        </w:rPr>
        <w:t>Тип сиденья</w:t>
      </w:r>
      <w:r w:rsidR="00A048A4" w:rsidRPr="00A048A4">
        <w:rPr>
          <w:i/>
          <w:iCs/>
          <w:lang w:val="ru-RU"/>
        </w:rPr>
        <w:t>”</w:t>
      </w:r>
      <w:r w:rsidRPr="007C05AA">
        <w:rPr>
          <w:lang w:val="ru-RU"/>
        </w:rPr>
        <w:t xml:space="preserve"> означает категорию сидений, не имеющих между собой существенных различий, в отношении:</w:t>
      </w:r>
    </w:p>
    <w:p w14:paraId="690E7ED3" w14:textId="77777777" w:rsidR="00182CEB" w:rsidRPr="007C05AA" w:rsidRDefault="00182CEB" w:rsidP="00182CEB">
      <w:pPr>
        <w:pStyle w:val="para"/>
        <w:rPr>
          <w:color w:val="000000" w:themeColor="text1"/>
          <w:lang w:val="ru-RU"/>
        </w:rPr>
      </w:pPr>
      <w:r w:rsidRPr="007C05AA">
        <w:rPr>
          <w:lang w:val="ru-RU"/>
        </w:rPr>
        <w:t>2.21.1</w:t>
      </w:r>
      <w:r w:rsidRPr="007C05AA">
        <w:rPr>
          <w:lang w:val="ru-RU"/>
        </w:rPr>
        <w:tab/>
        <w:t>формы, размеров и материалов элементов каркаса сиденья;</w:t>
      </w:r>
    </w:p>
    <w:p w14:paraId="6C244EF9" w14:textId="77777777" w:rsidR="00182CEB" w:rsidRPr="007C05AA" w:rsidRDefault="00182CEB" w:rsidP="00182CEB">
      <w:pPr>
        <w:pStyle w:val="para"/>
        <w:rPr>
          <w:color w:val="000000" w:themeColor="text1"/>
          <w:lang w:val="ru-RU"/>
        </w:rPr>
      </w:pPr>
      <w:r w:rsidRPr="007C05AA">
        <w:rPr>
          <w:lang w:val="ru-RU"/>
        </w:rPr>
        <w:t>2.21.2</w:t>
      </w:r>
      <w:r w:rsidRPr="007C05AA">
        <w:rPr>
          <w:lang w:val="ru-RU"/>
        </w:rPr>
        <w:tab/>
        <w:t>типов и размеров устройств для регулирования и блокировки сиденья;</w:t>
      </w:r>
    </w:p>
    <w:p w14:paraId="47F69CFE" w14:textId="77777777" w:rsidR="00182CEB" w:rsidRPr="007C05AA" w:rsidRDefault="00182CEB" w:rsidP="00182CEB">
      <w:pPr>
        <w:pStyle w:val="para"/>
        <w:rPr>
          <w:color w:val="000000" w:themeColor="text1"/>
          <w:lang w:val="ru-RU"/>
        </w:rPr>
      </w:pPr>
      <w:r w:rsidRPr="007C05AA">
        <w:rPr>
          <w:lang w:val="ru-RU"/>
        </w:rPr>
        <w:t>2.21.3</w:t>
      </w:r>
      <w:r w:rsidRPr="007C05AA">
        <w:rPr>
          <w:lang w:val="ru-RU"/>
        </w:rPr>
        <w:tab/>
        <w:t>типа и размера приспособлений для крепления ремней на сиденье, крепления сиденья и соответствующих частей конструкции транспортного средства.</w:t>
      </w:r>
    </w:p>
    <w:p w14:paraId="5AF1A3E6" w14:textId="157917B6" w:rsidR="00182CEB" w:rsidRPr="007C05AA" w:rsidRDefault="00182CEB" w:rsidP="00182CEB">
      <w:pPr>
        <w:pStyle w:val="para"/>
        <w:rPr>
          <w:color w:val="000000" w:themeColor="text1"/>
          <w:lang w:val="ru-RU"/>
        </w:rPr>
      </w:pPr>
      <w:r w:rsidRPr="007C05AA">
        <w:rPr>
          <w:lang w:val="ru-RU"/>
        </w:rPr>
        <w:t>2.22</w:t>
      </w:r>
      <w:r w:rsidRPr="007C05AA">
        <w:rPr>
          <w:lang w:val="ru-RU"/>
        </w:rPr>
        <w:tab/>
      </w:r>
      <w:r w:rsidR="00A048A4" w:rsidRPr="00A048A4">
        <w:rPr>
          <w:i/>
          <w:iCs/>
          <w:lang w:val="ru-RU"/>
        </w:rPr>
        <w:t>“</w:t>
      </w:r>
      <w:r w:rsidRPr="007C05AA">
        <w:rPr>
          <w:i/>
          <w:iCs/>
          <w:lang w:val="ru-RU"/>
        </w:rPr>
        <w:t>Система перемещения сиденья</w:t>
      </w:r>
      <w:r w:rsidR="00A048A4" w:rsidRPr="00A048A4">
        <w:rPr>
          <w:i/>
          <w:iCs/>
          <w:lang w:val="ru-RU"/>
        </w:rPr>
        <w:t>”</w:t>
      </w:r>
      <w:r w:rsidRPr="007C05AA">
        <w:rPr>
          <w:lang w:val="ru-RU"/>
        </w:rPr>
        <w:t xml:space="preserve"> означает устройство, при помощи которого сиденье или какая-либо его часть изменяет угол наклона или перемещается в продольном направлении без фиксации промежуточного положения (для облегчения доступа пассажиров).</w:t>
      </w:r>
    </w:p>
    <w:p w14:paraId="0329906A" w14:textId="53BB50BC" w:rsidR="00182CEB" w:rsidRPr="007C05AA" w:rsidRDefault="00182CEB" w:rsidP="00182CEB">
      <w:pPr>
        <w:pStyle w:val="para"/>
        <w:rPr>
          <w:color w:val="000000" w:themeColor="text1"/>
          <w:lang w:val="ru-RU"/>
        </w:rPr>
      </w:pPr>
      <w:r w:rsidRPr="007C05AA">
        <w:rPr>
          <w:lang w:val="ru-RU"/>
        </w:rPr>
        <w:t>2.23</w:t>
      </w:r>
      <w:r w:rsidRPr="007C05AA">
        <w:rPr>
          <w:lang w:val="ru-RU"/>
        </w:rPr>
        <w:tab/>
      </w:r>
      <w:r w:rsidR="00A048A4" w:rsidRPr="00A048A4">
        <w:rPr>
          <w:i/>
          <w:iCs/>
          <w:lang w:val="ru-RU"/>
        </w:rPr>
        <w:t>“</w:t>
      </w:r>
      <w:r w:rsidRPr="007C05AA">
        <w:rPr>
          <w:i/>
          <w:iCs/>
          <w:lang w:val="ru-RU"/>
        </w:rPr>
        <w:t>Система блокировки сиденья</w:t>
      </w:r>
      <w:r w:rsidR="00A048A4" w:rsidRPr="00A048A4">
        <w:rPr>
          <w:i/>
          <w:iCs/>
          <w:lang w:val="ru-RU"/>
        </w:rPr>
        <w:t>”</w:t>
      </w:r>
      <w:r w:rsidRPr="007C05AA">
        <w:rPr>
          <w:lang w:val="ru-RU"/>
        </w:rPr>
        <w:t xml:space="preserve"> означает устройство, обеспечивающее блокировку перемещения сиденья и его частей в любом положении их эксплуатации.</w:t>
      </w:r>
    </w:p>
    <w:p w14:paraId="6C95EE86" w14:textId="475E15A1" w:rsidR="00182CEB" w:rsidRPr="007C05AA" w:rsidRDefault="00182CEB" w:rsidP="00182CEB">
      <w:pPr>
        <w:pStyle w:val="para"/>
        <w:rPr>
          <w:color w:val="000000" w:themeColor="text1"/>
          <w:lang w:val="ru-RU"/>
        </w:rPr>
      </w:pPr>
      <w:r w:rsidRPr="007C05AA">
        <w:rPr>
          <w:lang w:val="ru-RU"/>
        </w:rPr>
        <w:t>2.24</w:t>
      </w:r>
      <w:r w:rsidRPr="007C05AA">
        <w:rPr>
          <w:lang w:val="ru-RU"/>
        </w:rPr>
        <w:tab/>
      </w:r>
      <w:r w:rsidR="00A048A4" w:rsidRPr="00A048A4">
        <w:rPr>
          <w:i/>
          <w:iCs/>
          <w:lang w:val="ru-RU"/>
        </w:rPr>
        <w:t>“</w:t>
      </w:r>
      <w:r w:rsidRPr="007C05AA">
        <w:rPr>
          <w:i/>
          <w:iCs/>
          <w:lang w:val="ru-RU"/>
        </w:rPr>
        <w:t>Устройство снижения натяжения</w:t>
      </w:r>
      <w:r w:rsidR="00A048A4" w:rsidRPr="00A048A4">
        <w:rPr>
          <w:i/>
          <w:iCs/>
          <w:lang w:val="ru-RU"/>
        </w:rPr>
        <w:t>”</w:t>
      </w:r>
      <w:r w:rsidRPr="007C05AA">
        <w:rPr>
          <w:lang w:val="ru-RU"/>
        </w:rPr>
        <w:t xml:space="preserve"> означает устройство, встроенное во втягивающее устройство и автоматически снижающее натяжение лямки, когда пристегнут ремень безопасности. При отстегивании ремня такое устройство отключается автоматически.</w:t>
      </w:r>
    </w:p>
    <w:p w14:paraId="4EEC777A" w14:textId="1E0976EE" w:rsidR="00182CEB" w:rsidRPr="007C05AA" w:rsidRDefault="00182CEB" w:rsidP="00182CEB">
      <w:pPr>
        <w:pStyle w:val="para"/>
        <w:rPr>
          <w:color w:val="000000" w:themeColor="text1"/>
          <w:lang w:val="ru-RU"/>
        </w:rPr>
      </w:pPr>
      <w:r w:rsidRPr="007C05AA">
        <w:rPr>
          <w:lang w:val="ru-RU"/>
        </w:rPr>
        <w:t>2.25</w:t>
      </w:r>
      <w:r w:rsidRPr="007C05AA">
        <w:rPr>
          <w:lang w:val="ru-RU"/>
        </w:rPr>
        <w:tab/>
      </w:r>
      <w:r w:rsidR="00A048A4" w:rsidRPr="00A048A4">
        <w:rPr>
          <w:i/>
          <w:iCs/>
          <w:lang w:val="ru-RU"/>
        </w:rPr>
        <w:t>“</w:t>
      </w:r>
      <w:r w:rsidRPr="007C05AA">
        <w:rPr>
          <w:i/>
          <w:iCs/>
          <w:lang w:val="ru-RU"/>
        </w:rPr>
        <w:t>ISOFIX</w:t>
      </w:r>
      <w:r w:rsidR="00A048A4" w:rsidRPr="00A048A4">
        <w:rPr>
          <w:i/>
          <w:iCs/>
          <w:lang w:val="ru-RU"/>
        </w:rPr>
        <w:t>”</w:t>
      </w:r>
      <w:r w:rsidRPr="007C05AA">
        <w:rPr>
          <w:lang w:val="ru-RU"/>
        </w:rPr>
        <w:t xml:space="preserve"> </w:t>
      </w:r>
      <w:r>
        <w:rPr>
          <w:lang w:val="ru-RU"/>
        </w:rPr>
        <w:t>— это</w:t>
      </w:r>
      <w:r w:rsidRPr="007C05AA">
        <w:rPr>
          <w:lang w:val="ru-RU"/>
        </w:rPr>
        <w:t xml:space="preserve"> систем</w:t>
      </w:r>
      <w:r>
        <w:rPr>
          <w:lang w:val="ru-RU"/>
        </w:rPr>
        <w:t>а</w:t>
      </w:r>
      <w:r w:rsidRPr="007C05AA">
        <w:rPr>
          <w:lang w:val="ru-RU"/>
        </w:rPr>
        <w:t xml:space="preserve"> соединения детских удерживающих систем с транспортными средствами, оснащенн</w:t>
      </w:r>
      <w:r>
        <w:rPr>
          <w:lang w:val="ru-RU"/>
        </w:rPr>
        <w:t>ая</w:t>
      </w:r>
      <w:r w:rsidRPr="007C05AA">
        <w:rPr>
          <w:lang w:val="ru-RU"/>
        </w:rPr>
        <w:t xml:space="preserve"> двумя жесткими креплениями на кузове транспортного средства, двумя соответствующими жесткими крепежными элементами на детской удерживающей системе и приспособлением, ограничивающим степень свободы </w:t>
      </w:r>
      <w:r>
        <w:rPr>
          <w:lang w:val="ru-RU"/>
        </w:rPr>
        <w:t xml:space="preserve">углового перемещения </w:t>
      </w:r>
      <w:r w:rsidRPr="007C05AA">
        <w:rPr>
          <w:lang w:val="ru-RU"/>
        </w:rPr>
        <w:t>детской удерживающей системы.</w:t>
      </w:r>
    </w:p>
    <w:p w14:paraId="60B06A58" w14:textId="498E84A5" w:rsidR="00182CEB" w:rsidRPr="007C05AA" w:rsidRDefault="00182CEB" w:rsidP="00182CEB">
      <w:pPr>
        <w:pStyle w:val="para"/>
        <w:rPr>
          <w:color w:val="000000" w:themeColor="text1"/>
          <w:lang w:val="ru-RU"/>
        </w:rPr>
      </w:pPr>
      <w:r w:rsidRPr="007C05AA">
        <w:rPr>
          <w:lang w:val="ru-RU"/>
        </w:rPr>
        <w:t xml:space="preserve">2.26 </w:t>
      </w:r>
      <w:r w:rsidRPr="007C05AA">
        <w:rPr>
          <w:lang w:val="ru-RU"/>
        </w:rPr>
        <w:tab/>
      </w:r>
      <w:r w:rsidR="00A048A4" w:rsidRPr="00A048A4">
        <w:rPr>
          <w:i/>
          <w:iCs/>
          <w:lang w:val="ru-RU"/>
        </w:rPr>
        <w:t>“</w:t>
      </w:r>
      <w:r w:rsidRPr="007C05AA">
        <w:rPr>
          <w:i/>
          <w:iCs/>
          <w:lang w:val="ru-RU"/>
        </w:rPr>
        <w:t>Детская удерживающая система ISOFIX</w:t>
      </w:r>
      <w:r w:rsidR="00A048A4" w:rsidRPr="00A048A4">
        <w:rPr>
          <w:i/>
          <w:iCs/>
          <w:lang w:val="ru-RU"/>
        </w:rPr>
        <w:t>”</w:t>
      </w:r>
      <w:r w:rsidRPr="007C05AA">
        <w:rPr>
          <w:lang w:val="ru-RU"/>
        </w:rPr>
        <w:t xml:space="preserve"> означает детскую удерживающую систему, отвечающую требованиям Правил № 44 ООН или Правил № 129 ООН, которая должна монтироваться на системе креплений ISOFIX, отвечающей требованиям Правил № 14 ООН или Правил № 145 ООН.</w:t>
      </w:r>
    </w:p>
    <w:p w14:paraId="6AECA8CD" w14:textId="25D11D9C" w:rsidR="00182CEB" w:rsidRPr="007C05AA" w:rsidRDefault="00182CEB" w:rsidP="00182CEB">
      <w:pPr>
        <w:pStyle w:val="para"/>
        <w:pageBreakBefore/>
        <w:rPr>
          <w:color w:val="000000" w:themeColor="text1"/>
          <w:lang w:val="ru-RU"/>
        </w:rPr>
      </w:pPr>
      <w:r w:rsidRPr="007C05AA">
        <w:rPr>
          <w:lang w:val="ru-RU"/>
        </w:rPr>
        <w:t>2.27</w:t>
      </w:r>
      <w:r w:rsidRPr="007C05AA">
        <w:rPr>
          <w:lang w:val="ru-RU"/>
        </w:rPr>
        <w:tab/>
      </w:r>
      <w:r w:rsidR="00851242" w:rsidRPr="00A048A4">
        <w:rPr>
          <w:i/>
          <w:iCs/>
          <w:lang w:val="ru-RU"/>
        </w:rPr>
        <w:t>“</w:t>
      </w:r>
      <w:r w:rsidRPr="007C05AA">
        <w:rPr>
          <w:i/>
          <w:iCs/>
          <w:lang w:val="ru-RU"/>
        </w:rPr>
        <w:t>Место ISOFIX</w:t>
      </w:r>
      <w:r w:rsidR="00851242" w:rsidRPr="00A048A4">
        <w:rPr>
          <w:i/>
          <w:iCs/>
          <w:lang w:val="ru-RU"/>
        </w:rPr>
        <w:t>”</w:t>
      </w:r>
      <w:r w:rsidRPr="007C05AA">
        <w:rPr>
          <w:lang w:val="ru-RU"/>
        </w:rPr>
        <w:t xml:space="preserve"> означает систему, позволяющую установить:</w:t>
      </w:r>
    </w:p>
    <w:p w14:paraId="1414C3D3" w14:textId="77777777" w:rsidR="00182CEB" w:rsidRPr="007C05AA" w:rsidRDefault="00182CEB" w:rsidP="00182CEB">
      <w:pPr>
        <w:pStyle w:val="af3"/>
        <w:rPr>
          <w:color w:val="000000" w:themeColor="text1"/>
          <w:lang w:val="ru-RU"/>
        </w:rPr>
      </w:pPr>
      <w:r w:rsidRPr="007C05AA">
        <w:rPr>
          <w:lang w:val="ru-RU"/>
        </w:rPr>
        <w:t>a)</w:t>
      </w:r>
      <w:r w:rsidRPr="007C05AA">
        <w:rPr>
          <w:lang w:val="ru-RU"/>
        </w:rPr>
        <w:tab/>
        <w:t>либо универсальную детскую удерживающую систему ISOFIX по направлению движения транспортного средства в соответствии с определением, приведенным в Правилах № 44 ООН;</w:t>
      </w:r>
    </w:p>
    <w:p w14:paraId="7BA93929" w14:textId="77777777" w:rsidR="00182CEB" w:rsidRPr="007C05AA" w:rsidRDefault="00182CEB" w:rsidP="00182CEB">
      <w:pPr>
        <w:pStyle w:val="af3"/>
        <w:rPr>
          <w:color w:val="000000" w:themeColor="text1"/>
          <w:lang w:val="ru-RU"/>
        </w:rPr>
      </w:pPr>
      <w:r w:rsidRPr="007C05AA">
        <w:rPr>
          <w:lang w:val="ru-RU"/>
        </w:rPr>
        <w:t>b)</w:t>
      </w:r>
      <w:r w:rsidRPr="007C05AA">
        <w:rPr>
          <w:lang w:val="ru-RU"/>
        </w:rPr>
        <w:tab/>
        <w:t>либо полууниверсальную детскую удерживающую систему ISOFIX по направлению движения транспортного средства в соответствии с Правилами № 44 ООН;</w:t>
      </w:r>
    </w:p>
    <w:p w14:paraId="2602CCFC" w14:textId="77777777" w:rsidR="00182CEB" w:rsidRPr="007C05AA" w:rsidRDefault="00182CEB" w:rsidP="00182CEB">
      <w:pPr>
        <w:pStyle w:val="af3"/>
        <w:rPr>
          <w:color w:val="000000" w:themeColor="text1"/>
          <w:lang w:val="ru-RU"/>
        </w:rPr>
      </w:pPr>
      <w:r w:rsidRPr="007C05AA">
        <w:rPr>
          <w:lang w:val="ru-RU"/>
        </w:rPr>
        <w:t>c)</w:t>
      </w:r>
      <w:r w:rsidRPr="007C05AA">
        <w:rPr>
          <w:lang w:val="ru-RU"/>
        </w:rPr>
        <w:tab/>
        <w:t>либо полууниверсальную детскую удерживающую систему в направлении против движения транспортного средства в соответствии с определением, приведенным в Правилах № 44 ООН;</w:t>
      </w:r>
    </w:p>
    <w:p w14:paraId="547EB963" w14:textId="77777777" w:rsidR="00182CEB" w:rsidRPr="007C05AA" w:rsidRDefault="00182CEB" w:rsidP="00182CEB">
      <w:pPr>
        <w:pStyle w:val="af3"/>
        <w:rPr>
          <w:color w:val="000000" w:themeColor="text1"/>
          <w:lang w:val="ru-RU"/>
        </w:rPr>
      </w:pPr>
      <w:r w:rsidRPr="007C05AA">
        <w:rPr>
          <w:lang w:val="ru-RU"/>
        </w:rPr>
        <w:t>d)</w:t>
      </w:r>
      <w:r w:rsidRPr="007C05AA">
        <w:rPr>
          <w:lang w:val="ru-RU"/>
        </w:rPr>
        <w:tab/>
        <w:t>либо полууниверсальную детскую удерживающую систему ISOFIX в боковом положении в соответствии с определением, приведенным в Правилах № 44 ООН;</w:t>
      </w:r>
    </w:p>
    <w:p w14:paraId="1C9ADCA4" w14:textId="77777777" w:rsidR="00182CEB" w:rsidRPr="007C05AA" w:rsidRDefault="00182CEB" w:rsidP="00182CEB">
      <w:pPr>
        <w:pStyle w:val="af3"/>
        <w:rPr>
          <w:color w:val="000000" w:themeColor="text1"/>
          <w:lang w:val="ru-RU"/>
        </w:rPr>
      </w:pPr>
      <w:r w:rsidRPr="007C05AA">
        <w:rPr>
          <w:lang w:val="ru-RU"/>
        </w:rPr>
        <w:t>e)</w:t>
      </w:r>
      <w:r w:rsidRPr="007C05AA">
        <w:rPr>
          <w:lang w:val="ru-RU"/>
        </w:rPr>
        <w:tab/>
        <w:t>либо детскую удерживающую систему ISOFIX для конкретного транспортного средства, определенную в Правилах № 44 ООН;</w:t>
      </w:r>
    </w:p>
    <w:p w14:paraId="7C0F329A" w14:textId="77777777" w:rsidR="00182CEB" w:rsidRPr="007C05AA" w:rsidRDefault="00182CEB" w:rsidP="00182CEB">
      <w:pPr>
        <w:pStyle w:val="af3"/>
        <w:rPr>
          <w:bCs/>
          <w:color w:val="000000" w:themeColor="text1"/>
          <w:lang w:val="ru-RU"/>
        </w:rPr>
      </w:pPr>
      <w:r w:rsidRPr="007C05AA">
        <w:rPr>
          <w:lang w:val="ru-RU"/>
        </w:rPr>
        <w:t>f)</w:t>
      </w:r>
      <w:r w:rsidRPr="007C05AA">
        <w:rPr>
          <w:lang w:val="ru-RU"/>
        </w:rPr>
        <w:tab/>
        <w:t>либо детскую удерживающую систему размера i, определенную в Правилах № 129 ООН;</w:t>
      </w:r>
    </w:p>
    <w:p w14:paraId="6E153288" w14:textId="77777777" w:rsidR="00182CEB" w:rsidRPr="007C05AA" w:rsidRDefault="00182CEB" w:rsidP="00182CEB">
      <w:pPr>
        <w:pStyle w:val="af3"/>
        <w:rPr>
          <w:color w:val="000000" w:themeColor="text1"/>
          <w:lang w:val="ru-RU"/>
        </w:rPr>
      </w:pPr>
      <w:r w:rsidRPr="007C05AA">
        <w:rPr>
          <w:lang w:val="ru-RU"/>
        </w:rPr>
        <w:t>g)</w:t>
      </w:r>
      <w:r w:rsidRPr="007C05AA">
        <w:rPr>
          <w:lang w:val="ru-RU"/>
        </w:rPr>
        <w:tab/>
        <w:t>либо детскую удерживающую систему ISOFIX для конкретного транспортного средства, определенную в Правилах № 129 ООН.</w:t>
      </w:r>
    </w:p>
    <w:p w14:paraId="3E407D86" w14:textId="0D30D944" w:rsidR="00182CEB" w:rsidRPr="007C05AA" w:rsidRDefault="00182CEB" w:rsidP="00182CEB">
      <w:pPr>
        <w:pStyle w:val="para"/>
        <w:rPr>
          <w:color w:val="000000" w:themeColor="text1"/>
          <w:lang w:val="ru-RU"/>
        </w:rPr>
      </w:pPr>
      <w:r w:rsidRPr="007C05AA">
        <w:rPr>
          <w:lang w:val="ru-RU"/>
        </w:rPr>
        <w:t xml:space="preserve">2.28 </w:t>
      </w:r>
      <w:r w:rsidRPr="007C05AA">
        <w:rPr>
          <w:lang w:val="ru-RU"/>
        </w:rPr>
        <w:tab/>
      </w:r>
      <w:r w:rsidR="00851242" w:rsidRPr="00A048A4">
        <w:rPr>
          <w:i/>
          <w:iCs/>
          <w:lang w:val="ru-RU"/>
        </w:rPr>
        <w:t>“</w:t>
      </w:r>
      <w:r w:rsidRPr="007C05AA">
        <w:rPr>
          <w:i/>
          <w:iCs/>
          <w:lang w:val="ru-RU"/>
        </w:rPr>
        <w:t>Система креплений ISOFIX</w:t>
      </w:r>
      <w:r w:rsidR="00851242" w:rsidRPr="00A048A4">
        <w:rPr>
          <w:i/>
          <w:iCs/>
          <w:lang w:val="ru-RU"/>
        </w:rPr>
        <w:t>”</w:t>
      </w:r>
      <w:r w:rsidRPr="007C05AA">
        <w:rPr>
          <w:lang w:val="ru-RU"/>
        </w:rPr>
        <w:t xml:space="preserve"> означает систему, состоящую из двух нижних креплений ISOFIX, отвечающих требованиям Правил № 14 ООН или Правил № 145 ООН, которая предназначена для установки детской удерживающей системы ISOFIX вместе с устройством ограничения </w:t>
      </w:r>
      <w:r>
        <w:rPr>
          <w:lang w:val="ru-RU"/>
        </w:rPr>
        <w:t>углового перемещ</w:t>
      </w:r>
      <w:r w:rsidRPr="007C05AA">
        <w:rPr>
          <w:lang w:val="ru-RU"/>
        </w:rPr>
        <w:t>ения.</w:t>
      </w:r>
    </w:p>
    <w:p w14:paraId="4B1C49BB" w14:textId="2D610DA4" w:rsidR="00182CEB" w:rsidRPr="007C05AA" w:rsidRDefault="00182CEB" w:rsidP="00182CEB">
      <w:pPr>
        <w:pStyle w:val="para"/>
        <w:rPr>
          <w:color w:val="000000" w:themeColor="text1"/>
          <w:lang w:val="ru-RU"/>
        </w:rPr>
      </w:pPr>
      <w:r w:rsidRPr="007C05AA">
        <w:rPr>
          <w:lang w:val="ru-RU"/>
        </w:rPr>
        <w:t>2.29</w:t>
      </w:r>
      <w:r w:rsidRPr="007C05AA">
        <w:rPr>
          <w:lang w:val="ru-RU"/>
        </w:rPr>
        <w:tab/>
      </w:r>
      <w:r w:rsidR="00851242" w:rsidRPr="00A048A4">
        <w:rPr>
          <w:i/>
          <w:iCs/>
          <w:lang w:val="ru-RU"/>
        </w:rPr>
        <w:t>“</w:t>
      </w:r>
      <w:r w:rsidRPr="007C05AA">
        <w:rPr>
          <w:i/>
          <w:iCs/>
          <w:lang w:val="ru-RU"/>
        </w:rPr>
        <w:t>Нижнее крепление ISOFIX</w:t>
      </w:r>
      <w:r w:rsidR="00851242" w:rsidRPr="00A048A4">
        <w:rPr>
          <w:i/>
          <w:iCs/>
          <w:lang w:val="ru-RU"/>
        </w:rPr>
        <w:t>”</w:t>
      </w:r>
      <w:r w:rsidRPr="007C05AA">
        <w:rPr>
          <w:lang w:val="ru-RU"/>
        </w:rPr>
        <w:t xml:space="preserve"> означает жесткий круглый горизонтальный стержень диаметром 6 мм, монтируемый на корпусе транспортного средства или конструкции сиденья и позволяющий устанавливать и фиксировать детскую удерживающую систему ISOFIX при помощи крепежных деталей ISOFIX.</w:t>
      </w:r>
    </w:p>
    <w:p w14:paraId="174572C9" w14:textId="7C8DD822" w:rsidR="00182CEB" w:rsidRPr="007C05AA" w:rsidRDefault="00182CEB" w:rsidP="00182CEB">
      <w:pPr>
        <w:pStyle w:val="para"/>
        <w:rPr>
          <w:color w:val="000000" w:themeColor="text1"/>
          <w:lang w:val="ru-RU"/>
        </w:rPr>
      </w:pPr>
      <w:r w:rsidRPr="007C05AA">
        <w:rPr>
          <w:lang w:val="ru-RU"/>
        </w:rPr>
        <w:t>2.30</w:t>
      </w:r>
      <w:r w:rsidRPr="007C05AA">
        <w:rPr>
          <w:lang w:val="ru-RU"/>
        </w:rPr>
        <w:tab/>
      </w:r>
      <w:r w:rsidR="00851242" w:rsidRPr="00A048A4">
        <w:rPr>
          <w:i/>
          <w:iCs/>
          <w:lang w:val="ru-RU"/>
        </w:rPr>
        <w:t>“</w:t>
      </w:r>
      <w:r w:rsidRPr="007C05AA">
        <w:rPr>
          <w:i/>
          <w:iCs/>
          <w:lang w:val="ru-RU"/>
        </w:rPr>
        <w:t>Устройство ограничения</w:t>
      </w:r>
      <w:r>
        <w:rPr>
          <w:i/>
          <w:iCs/>
          <w:lang w:val="ru-RU"/>
        </w:rPr>
        <w:t xml:space="preserve"> углового перемещения</w:t>
      </w:r>
      <w:r w:rsidR="00851242" w:rsidRPr="00A048A4">
        <w:rPr>
          <w:i/>
          <w:iCs/>
          <w:lang w:val="ru-RU"/>
        </w:rPr>
        <w:t>”</w:t>
      </w:r>
      <w:r w:rsidRPr="007C05AA">
        <w:rPr>
          <w:i/>
          <w:iCs/>
          <w:lang w:val="ru-RU"/>
        </w:rPr>
        <w:t xml:space="preserve"> </w:t>
      </w:r>
      <w:r w:rsidRPr="007C05AA">
        <w:rPr>
          <w:lang w:val="ru-RU"/>
        </w:rPr>
        <w:t>означает:</w:t>
      </w:r>
    </w:p>
    <w:p w14:paraId="5E51596B" w14:textId="77777777" w:rsidR="00182CEB" w:rsidRPr="00925A1E" w:rsidRDefault="00182CEB" w:rsidP="00182CEB">
      <w:pPr>
        <w:pStyle w:val="af3"/>
        <w:rPr>
          <w:color w:val="000000" w:themeColor="text1"/>
          <w:lang w:val="ru-RU"/>
        </w:rPr>
      </w:pPr>
      <w:r w:rsidRPr="007C05AA">
        <w:rPr>
          <w:lang w:val="ru-RU"/>
        </w:rPr>
        <w:t>a)</w:t>
      </w:r>
      <w:r w:rsidRPr="007C05AA">
        <w:rPr>
          <w:lang w:val="ru-RU"/>
        </w:rPr>
        <w:tab/>
      </w:r>
      <w:r w:rsidRPr="00925A1E">
        <w:rPr>
          <w:color w:val="333333"/>
          <w:shd w:val="clear" w:color="auto" w:fill="FFFFFF"/>
          <w:lang w:val="ru-RU"/>
        </w:rPr>
        <w:t xml:space="preserve">устройство ограничения углового перемещения, предназначенное для универсальной детской удерживающей системы </w:t>
      </w:r>
      <w:r w:rsidRPr="00925A1E">
        <w:rPr>
          <w:color w:val="333333"/>
          <w:shd w:val="clear" w:color="auto" w:fill="FFFFFF"/>
        </w:rPr>
        <w:t>ISOFIX</w:t>
      </w:r>
      <w:r>
        <w:rPr>
          <w:color w:val="333333"/>
          <w:shd w:val="clear" w:color="auto" w:fill="FFFFFF"/>
          <w:lang w:val="ru-RU"/>
        </w:rPr>
        <w:t xml:space="preserve"> и</w:t>
      </w:r>
      <w:r w:rsidRPr="00925A1E">
        <w:rPr>
          <w:color w:val="333333"/>
          <w:shd w:val="clear" w:color="auto" w:fill="FFFFFF"/>
          <w:lang w:val="ru-RU"/>
        </w:rPr>
        <w:t xml:space="preserve"> включа</w:t>
      </w:r>
      <w:r>
        <w:rPr>
          <w:color w:val="333333"/>
          <w:shd w:val="clear" w:color="auto" w:fill="FFFFFF"/>
          <w:lang w:val="ru-RU"/>
        </w:rPr>
        <w:t>ющее</w:t>
      </w:r>
      <w:r w:rsidRPr="00925A1E">
        <w:rPr>
          <w:color w:val="333333"/>
          <w:shd w:val="clear" w:color="auto" w:fill="FFFFFF"/>
          <w:lang w:val="ru-RU"/>
        </w:rPr>
        <w:t xml:space="preserve"> верхний страховочный трос </w:t>
      </w:r>
      <w:r w:rsidRPr="00925A1E">
        <w:rPr>
          <w:color w:val="333333"/>
          <w:shd w:val="clear" w:color="auto" w:fill="FFFFFF"/>
        </w:rPr>
        <w:t>ISOFIX</w:t>
      </w:r>
      <w:r w:rsidRPr="00925A1E">
        <w:rPr>
          <w:color w:val="333333"/>
          <w:shd w:val="clear" w:color="auto" w:fill="FFFFFF"/>
          <w:lang w:val="ru-RU"/>
        </w:rPr>
        <w:t>;</w:t>
      </w:r>
    </w:p>
    <w:p w14:paraId="71E033E3" w14:textId="77777777" w:rsidR="00182CEB" w:rsidRPr="004C33F7" w:rsidRDefault="00182CEB" w:rsidP="00182CEB">
      <w:pPr>
        <w:pStyle w:val="af3"/>
        <w:rPr>
          <w:color w:val="333333"/>
          <w:shd w:val="clear" w:color="auto" w:fill="FFFFFF"/>
          <w:lang w:val="ru-RU"/>
        </w:rPr>
      </w:pPr>
      <w:r w:rsidRPr="007C05AA">
        <w:rPr>
          <w:lang w:val="ru-RU"/>
        </w:rPr>
        <w:t>b)</w:t>
      </w:r>
      <w:r w:rsidRPr="007C05AA">
        <w:rPr>
          <w:lang w:val="ru-RU"/>
        </w:rPr>
        <w:tab/>
      </w:r>
      <w:r w:rsidRPr="004C33F7">
        <w:rPr>
          <w:color w:val="333333"/>
          <w:shd w:val="clear" w:color="auto" w:fill="FFFFFF"/>
          <w:lang w:val="ru-RU"/>
        </w:rPr>
        <w:t xml:space="preserve">устройство ограничения углового перемещения, предназначенное для полууниверсальной детской удерживающей системы </w:t>
      </w:r>
      <w:r w:rsidRPr="004C33F7">
        <w:rPr>
          <w:color w:val="333333"/>
          <w:shd w:val="clear" w:color="auto" w:fill="FFFFFF"/>
        </w:rPr>
        <w:t>ISOFIX</w:t>
      </w:r>
      <w:r>
        <w:rPr>
          <w:color w:val="333333"/>
          <w:shd w:val="clear" w:color="auto" w:fill="FFFFFF"/>
          <w:lang w:val="ru-RU"/>
        </w:rPr>
        <w:t xml:space="preserve"> и</w:t>
      </w:r>
      <w:r w:rsidRPr="004C33F7">
        <w:rPr>
          <w:color w:val="333333"/>
          <w:shd w:val="clear" w:color="auto" w:fill="FFFFFF"/>
          <w:lang w:val="ru-RU"/>
        </w:rPr>
        <w:t xml:space="preserve"> включа</w:t>
      </w:r>
      <w:r>
        <w:rPr>
          <w:color w:val="333333"/>
          <w:shd w:val="clear" w:color="auto" w:fill="FFFFFF"/>
          <w:lang w:val="ru-RU"/>
        </w:rPr>
        <w:t>ющее</w:t>
      </w:r>
      <w:r w:rsidRPr="004C33F7">
        <w:rPr>
          <w:color w:val="333333"/>
          <w:shd w:val="clear" w:color="auto" w:fill="FFFFFF"/>
          <w:lang w:val="ru-RU"/>
        </w:rPr>
        <w:t xml:space="preserve"> верхний страховочный трос, рычаг приборной панели транспортного средства либо рычаг ограничения углового перемещения удерживающего устройства при лобовом столкновении;</w:t>
      </w:r>
    </w:p>
    <w:p w14:paraId="41337963" w14:textId="29B8AC7A" w:rsidR="00182CEB" w:rsidRPr="00E646C2" w:rsidRDefault="00182CEB" w:rsidP="00182CEB">
      <w:pPr>
        <w:pStyle w:val="af3"/>
        <w:rPr>
          <w:color w:val="000000" w:themeColor="text1"/>
          <w:lang w:val="ru-RU"/>
        </w:rPr>
      </w:pPr>
      <w:r w:rsidRPr="007C05AA">
        <w:rPr>
          <w:lang w:val="ru-RU"/>
        </w:rPr>
        <w:t>c)</w:t>
      </w:r>
      <w:r w:rsidRPr="007C05AA">
        <w:rPr>
          <w:lang w:val="ru-RU"/>
        </w:rPr>
        <w:tab/>
      </w:r>
      <w:r w:rsidRPr="00E646C2">
        <w:rPr>
          <w:color w:val="333333"/>
          <w:shd w:val="clear" w:color="auto" w:fill="FFFFFF"/>
          <w:lang w:val="ru-RU"/>
        </w:rPr>
        <w:t>устройство ограничения углового перемещения для усовершенствованной детской удерживающей системы размера</w:t>
      </w:r>
      <w:r w:rsidR="00E02C9C">
        <w:rPr>
          <w:color w:val="333333"/>
          <w:shd w:val="clear" w:color="auto" w:fill="FFFFFF"/>
          <w:lang w:val="fr-CH"/>
        </w:rPr>
        <w:t> </w:t>
      </w:r>
      <w:r w:rsidRPr="00E646C2">
        <w:rPr>
          <w:color w:val="333333"/>
          <w:shd w:val="clear" w:color="auto" w:fill="FFFFFF"/>
        </w:rPr>
        <w:t>i</w:t>
      </w:r>
      <w:r>
        <w:rPr>
          <w:color w:val="333333"/>
          <w:shd w:val="clear" w:color="auto" w:fill="FFFFFF"/>
          <w:lang w:val="ru-RU"/>
        </w:rPr>
        <w:t>,</w:t>
      </w:r>
      <w:r w:rsidRPr="00E646C2">
        <w:rPr>
          <w:color w:val="333333"/>
          <w:shd w:val="clear" w:color="auto" w:fill="FFFFFF"/>
          <w:lang w:val="ru-RU"/>
        </w:rPr>
        <w:t xml:space="preserve"> включа</w:t>
      </w:r>
      <w:r>
        <w:rPr>
          <w:color w:val="333333"/>
          <w:shd w:val="clear" w:color="auto" w:fill="FFFFFF"/>
          <w:lang w:val="ru-RU"/>
        </w:rPr>
        <w:t>ющее</w:t>
      </w:r>
      <w:r w:rsidRPr="00E646C2">
        <w:rPr>
          <w:color w:val="333333"/>
          <w:shd w:val="clear" w:color="auto" w:fill="FFFFFF"/>
          <w:lang w:val="ru-RU"/>
        </w:rPr>
        <w:t xml:space="preserve"> либо верхний страховочный трос, либо опору для ограничения </w:t>
      </w:r>
      <w:r>
        <w:rPr>
          <w:color w:val="333333"/>
          <w:shd w:val="clear" w:color="auto" w:fill="FFFFFF"/>
          <w:lang w:val="ru-RU"/>
        </w:rPr>
        <w:t>углового перемещения</w:t>
      </w:r>
      <w:r w:rsidRPr="00E646C2">
        <w:rPr>
          <w:color w:val="333333"/>
          <w:shd w:val="clear" w:color="auto" w:fill="FFFFFF"/>
          <w:lang w:val="ru-RU"/>
        </w:rPr>
        <w:t xml:space="preserve"> удерживающего устройства при лобовом ударе;</w:t>
      </w:r>
    </w:p>
    <w:p w14:paraId="6EC4906C" w14:textId="77777777" w:rsidR="00182CEB" w:rsidRPr="00E646C2" w:rsidRDefault="00182CEB" w:rsidP="00182CEB">
      <w:pPr>
        <w:pStyle w:val="af3"/>
        <w:rPr>
          <w:color w:val="000000" w:themeColor="text1"/>
          <w:lang w:val="ru-RU"/>
        </w:rPr>
      </w:pPr>
      <w:r w:rsidRPr="007C05AA">
        <w:rPr>
          <w:lang w:val="ru-RU"/>
        </w:rPr>
        <w:t>d)</w:t>
      </w:r>
      <w:r w:rsidRPr="007C05AA">
        <w:rPr>
          <w:lang w:val="ru-RU"/>
        </w:rPr>
        <w:tab/>
      </w:r>
      <w:r w:rsidRPr="00E646C2">
        <w:rPr>
          <w:color w:val="333333"/>
          <w:shd w:val="clear" w:color="auto" w:fill="FFFFFF"/>
          <w:lang w:val="ru-RU"/>
        </w:rPr>
        <w:t>устройство ограничения углового перемещения для (усовершенствованной) детской удерживающей системы для “конкретного транспортного средства”</w:t>
      </w:r>
      <w:r>
        <w:rPr>
          <w:color w:val="333333"/>
          <w:shd w:val="clear" w:color="auto" w:fill="FFFFFF"/>
          <w:lang w:val="ru-RU"/>
        </w:rPr>
        <w:t>, которое</w:t>
      </w:r>
      <w:r w:rsidRPr="00E646C2">
        <w:rPr>
          <w:color w:val="333333"/>
          <w:shd w:val="clear" w:color="auto" w:fill="FFFFFF"/>
          <w:lang w:val="ru-RU"/>
        </w:rPr>
        <w:t xml:space="preserve"> может включать верхний страховочный трос, опору, лямку(и) нижнего страховочного троса или любое иное средство, способное ограничивать угловое перемещение;</w:t>
      </w:r>
    </w:p>
    <w:p w14:paraId="05E567B0" w14:textId="77777777" w:rsidR="00182CEB" w:rsidRPr="007C05AA" w:rsidRDefault="00182CEB" w:rsidP="00182CEB">
      <w:pPr>
        <w:pStyle w:val="para"/>
        <w:ind w:left="2835" w:hanging="567"/>
        <w:rPr>
          <w:color w:val="000000" w:themeColor="text1"/>
          <w:lang w:val="ru-RU"/>
        </w:rPr>
      </w:pPr>
      <w:r w:rsidRPr="007C05AA">
        <w:rPr>
          <w:lang w:val="ru-RU"/>
        </w:rPr>
        <w:t>e)</w:t>
      </w:r>
      <w:r w:rsidRPr="007C05AA">
        <w:rPr>
          <w:lang w:val="ru-RU"/>
        </w:rPr>
        <w:tab/>
        <w:t xml:space="preserve">в случае как универсальных, так и полууниверсальных (усовершенствованных) детских удерживающих систем ISOFIX размера i само сиденье транспортного средства не служит устройством, препятствующим их </w:t>
      </w:r>
      <w:r>
        <w:rPr>
          <w:lang w:val="ru-RU"/>
        </w:rPr>
        <w:t>угловому перемещению</w:t>
      </w:r>
      <w:r w:rsidRPr="007C05AA">
        <w:rPr>
          <w:lang w:val="ru-RU"/>
        </w:rPr>
        <w:t>.</w:t>
      </w:r>
    </w:p>
    <w:p w14:paraId="4CC78681" w14:textId="2CFDFF00" w:rsidR="00182CEB" w:rsidRPr="007C05AA" w:rsidRDefault="00182CEB" w:rsidP="00182CEB">
      <w:pPr>
        <w:pStyle w:val="para"/>
        <w:rPr>
          <w:color w:val="000000" w:themeColor="text1"/>
          <w:lang w:val="ru-RU"/>
        </w:rPr>
      </w:pPr>
      <w:r w:rsidRPr="007C05AA">
        <w:rPr>
          <w:lang w:val="ru-RU"/>
        </w:rPr>
        <w:t>2.31</w:t>
      </w:r>
      <w:r w:rsidRPr="007C05AA">
        <w:rPr>
          <w:lang w:val="ru-RU"/>
        </w:rPr>
        <w:tab/>
      </w:r>
      <w:r w:rsidR="00300AE7" w:rsidRPr="00A048A4">
        <w:rPr>
          <w:i/>
          <w:iCs/>
          <w:lang w:val="ru-RU"/>
        </w:rPr>
        <w:t>“</w:t>
      </w:r>
      <w:r w:rsidRPr="007C05AA">
        <w:rPr>
          <w:i/>
          <w:iCs/>
          <w:lang w:val="ru-RU"/>
        </w:rPr>
        <w:t>Крепление верхнего страховочного троса ISOFIX</w:t>
      </w:r>
      <w:r w:rsidR="00300AE7" w:rsidRPr="00A048A4">
        <w:rPr>
          <w:i/>
          <w:iCs/>
          <w:lang w:val="ru-RU"/>
        </w:rPr>
        <w:t>”</w:t>
      </w:r>
      <w:r w:rsidRPr="007C05AA">
        <w:rPr>
          <w:lang w:val="ru-RU"/>
        </w:rPr>
        <w:t xml:space="preserve"> означает приспособление, соответствующее требованиям Правил № 14 ООН или Правил № 145 ООН, например стержень, находящийся в определенной зоне и предназначенный для монтажа лямочного соединителя верхнего страховочного троса ISOFIX и передачи им усилия на конструкцию транспортного средства.</w:t>
      </w:r>
    </w:p>
    <w:p w14:paraId="1D7FEC37" w14:textId="705C5A2C" w:rsidR="00182CEB" w:rsidRPr="007C05AA" w:rsidRDefault="00182CEB" w:rsidP="00182CEB">
      <w:pPr>
        <w:pStyle w:val="para"/>
        <w:rPr>
          <w:color w:val="000000" w:themeColor="text1"/>
          <w:lang w:val="ru-RU"/>
        </w:rPr>
      </w:pPr>
      <w:r w:rsidRPr="007C05AA">
        <w:rPr>
          <w:lang w:val="ru-RU"/>
        </w:rPr>
        <w:t>2.32</w:t>
      </w:r>
      <w:r w:rsidRPr="007C05AA">
        <w:rPr>
          <w:lang w:val="ru-RU"/>
        </w:rPr>
        <w:tab/>
      </w:r>
      <w:r w:rsidR="00300AE7" w:rsidRPr="00A048A4">
        <w:rPr>
          <w:i/>
          <w:iCs/>
          <w:lang w:val="ru-RU"/>
        </w:rPr>
        <w:t>“</w:t>
      </w:r>
      <w:r w:rsidRPr="007C05AA">
        <w:rPr>
          <w:i/>
          <w:iCs/>
          <w:lang w:val="ru-RU"/>
        </w:rPr>
        <w:t>Направляющее устройство</w:t>
      </w:r>
      <w:r w:rsidR="00300AE7" w:rsidRPr="00A048A4">
        <w:rPr>
          <w:i/>
          <w:iCs/>
          <w:lang w:val="ru-RU"/>
        </w:rPr>
        <w:t>”</w:t>
      </w:r>
      <w:r w:rsidRPr="007C05AA">
        <w:rPr>
          <w:lang w:val="ru-RU"/>
        </w:rPr>
        <w:t xml:space="preserve"> предназначено для оказания помощи лицу, устанавливающему детскую удерживающую систему ISOFIX путем направления крепежных деталей ISOFIX детского удерживающего устройства ISOFIX для их правильного соединения с нижними креплениями ISOFIX и их фиксации.</w:t>
      </w:r>
    </w:p>
    <w:p w14:paraId="4F95BC4B" w14:textId="64A5FCFA" w:rsidR="00182CEB" w:rsidRPr="007C05AA" w:rsidRDefault="00182CEB" w:rsidP="00182CEB">
      <w:pPr>
        <w:pStyle w:val="para"/>
        <w:rPr>
          <w:color w:val="000000" w:themeColor="text1"/>
          <w:lang w:val="ru-RU"/>
        </w:rPr>
      </w:pPr>
      <w:r w:rsidRPr="007C05AA">
        <w:rPr>
          <w:lang w:val="ru-RU"/>
        </w:rPr>
        <w:t>2.33</w:t>
      </w:r>
      <w:r w:rsidRPr="007C05AA">
        <w:rPr>
          <w:lang w:val="ru-RU"/>
        </w:rPr>
        <w:tab/>
      </w:r>
      <w:r w:rsidR="00300AE7" w:rsidRPr="00A048A4">
        <w:rPr>
          <w:i/>
          <w:iCs/>
          <w:lang w:val="ru-RU"/>
        </w:rPr>
        <w:t>“</w:t>
      </w:r>
      <w:r w:rsidRPr="007C05AA">
        <w:rPr>
          <w:i/>
          <w:iCs/>
          <w:lang w:val="ru-RU"/>
        </w:rPr>
        <w:t>Маркировка ISOFIX</w:t>
      </w:r>
      <w:r w:rsidR="00300AE7" w:rsidRPr="00A048A4">
        <w:rPr>
          <w:i/>
          <w:iCs/>
          <w:lang w:val="ru-RU"/>
        </w:rPr>
        <w:t>”</w:t>
      </w:r>
      <w:r w:rsidRPr="007C05AA">
        <w:rPr>
          <w:lang w:val="ru-RU"/>
        </w:rPr>
        <w:t xml:space="preserve"> означает информацию, предоставляемую лицу, устанавливающему детскую удерживающую систему ISOFIX, и касающуюся фиксации ISOFIX на транспортном средстве, а также фиксации каждого соответствующего элемента системы креплений ISOFIX.</w:t>
      </w:r>
    </w:p>
    <w:p w14:paraId="3E655992" w14:textId="3118FCDE" w:rsidR="00182CEB" w:rsidRPr="007C05AA" w:rsidRDefault="00182CEB" w:rsidP="00182CEB">
      <w:pPr>
        <w:pStyle w:val="para"/>
        <w:ind w:hanging="1130"/>
        <w:rPr>
          <w:color w:val="000000" w:themeColor="text1"/>
          <w:lang w:val="ru-RU"/>
        </w:rPr>
      </w:pPr>
      <w:r w:rsidRPr="007C05AA">
        <w:rPr>
          <w:lang w:val="ru-RU"/>
        </w:rPr>
        <w:t>2.34</w:t>
      </w:r>
      <w:r w:rsidRPr="007C05AA">
        <w:rPr>
          <w:lang w:val="ru-RU"/>
        </w:rPr>
        <w:tab/>
      </w:r>
      <w:r w:rsidR="00300AE7" w:rsidRPr="00A048A4">
        <w:rPr>
          <w:i/>
          <w:iCs/>
          <w:lang w:val="ru-RU"/>
        </w:rPr>
        <w:t>“</w:t>
      </w:r>
      <w:r w:rsidRPr="007C05AA">
        <w:rPr>
          <w:i/>
          <w:iCs/>
          <w:lang w:val="ru-RU"/>
        </w:rPr>
        <w:t>Фиксирующее приспособление детского удерживающего устройства</w:t>
      </w:r>
      <w:r w:rsidRPr="007C05AA">
        <w:rPr>
          <w:lang w:val="ru-RU"/>
        </w:rPr>
        <w:t xml:space="preserve"> </w:t>
      </w:r>
      <w:r w:rsidRPr="00F33A35">
        <w:rPr>
          <w:i/>
          <w:iCs/>
          <w:lang w:val="ru-RU"/>
        </w:rPr>
        <w:t>(ФПДУУ)</w:t>
      </w:r>
      <w:r w:rsidR="00F33A35" w:rsidRPr="00A048A4">
        <w:rPr>
          <w:i/>
          <w:iCs/>
          <w:lang w:val="ru-RU"/>
        </w:rPr>
        <w:t>”</w:t>
      </w:r>
      <w:r w:rsidRPr="007C05AA">
        <w:rPr>
          <w:lang w:val="ru-RU"/>
        </w:rPr>
        <w:t xml:space="preserve"> означает фиксирующее приспособление, которое соответствует одному из фиксирующих приспособлений ISOFIX, определенных в пункте 4 добавления 2 к приложению 6 к настоящим Правилам, и размеры которого указаны на чертежах 1–8 в упомянутом выше пункте 4. Эти фиксирующие приспособления детского удерживающего устройства (ФПДУУ) применяются в настоящих Правилах для того, чтобы проверить, какие классы размера детских удерживающих систем ISOFIX, упомянутые в Правилах № 44 ООН или Правилах № 129 ООН, могут использоваться при монтаже ISOFIX на транспортном средстве. Кроме того, одно из ФПДУУ, так называемое ISO/F2, которое изображено на чертеже 2 в упомянутом выше пункте</w:t>
      </w:r>
      <w:r w:rsidR="00E02C9C">
        <w:rPr>
          <w:lang w:val="fr-CH"/>
        </w:rPr>
        <w:t> </w:t>
      </w:r>
      <w:r w:rsidRPr="007C05AA">
        <w:rPr>
          <w:lang w:val="ru-RU"/>
        </w:rPr>
        <w:t>4, используется в Правилах № 14 ООН или Правилах № 145 ООН для проверки местоположения и возможности доступа к любой системе креплений ISOFIX;</w:t>
      </w:r>
    </w:p>
    <w:p w14:paraId="512A0516" w14:textId="77777777" w:rsidR="00182CEB" w:rsidRPr="007C05AA" w:rsidRDefault="00182CEB" w:rsidP="00182CEB">
      <w:pPr>
        <w:pStyle w:val="para"/>
        <w:rPr>
          <w:color w:val="000000" w:themeColor="text1"/>
          <w:lang w:val="ru-RU"/>
        </w:rPr>
      </w:pPr>
      <w:r w:rsidRPr="007C05AA">
        <w:rPr>
          <w:lang w:val="ru-RU"/>
        </w:rPr>
        <w:tab/>
        <w:t>либо фиксирующее приспособление, которое соответствует одному из двух фиксирующих приспособлений бустерного сиденья, определенных в добавлении 5 к настоящим Правилам и размеры которого указаны, в частности, на чертежах 2 и 3 в добавлении 5 к приложению 6. Эти фиксирующие приспособления применяются в настоящих Правилах для того, чтобы в случае необходимости проверить, какие габариты бустерных сидений, упомянутые в Правилах № 129 ООН, могут использоваться в транспортном средстве на местах</w:t>
      </w:r>
      <w:r>
        <w:rPr>
          <w:lang w:val="ru-RU"/>
        </w:rPr>
        <w:t xml:space="preserve"> для сидения</w:t>
      </w:r>
      <w:r w:rsidRPr="007C05AA">
        <w:rPr>
          <w:lang w:val="ru-RU"/>
        </w:rPr>
        <w:t>.</w:t>
      </w:r>
    </w:p>
    <w:p w14:paraId="54120F08" w14:textId="6C194CA3" w:rsidR="00182CEB" w:rsidRPr="007C05AA" w:rsidRDefault="00182CEB" w:rsidP="00182CEB">
      <w:pPr>
        <w:pStyle w:val="para"/>
        <w:rPr>
          <w:bCs/>
          <w:color w:val="000000" w:themeColor="text1"/>
          <w:lang w:val="ru-RU"/>
        </w:rPr>
      </w:pPr>
      <w:r w:rsidRPr="007C05AA">
        <w:rPr>
          <w:lang w:val="ru-RU"/>
        </w:rPr>
        <w:t>2.35</w:t>
      </w:r>
      <w:r w:rsidRPr="007C05AA">
        <w:rPr>
          <w:lang w:val="ru-RU"/>
        </w:rPr>
        <w:tab/>
      </w:r>
      <w:r w:rsidR="00300AE7" w:rsidRPr="00A048A4">
        <w:rPr>
          <w:i/>
          <w:iCs/>
          <w:lang w:val="ru-RU"/>
        </w:rPr>
        <w:t>“</w:t>
      </w:r>
      <w:r w:rsidRPr="007C05AA">
        <w:rPr>
          <w:i/>
          <w:iCs/>
          <w:lang w:val="ru-RU"/>
        </w:rPr>
        <w:t>Оценочный объем пространства для установки опоры размера</w:t>
      </w:r>
      <w:r w:rsidR="00300AE7">
        <w:rPr>
          <w:i/>
          <w:iCs/>
          <w:lang w:val="ru-RU"/>
        </w:rPr>
        <w:t> </w:t>
      </w:r>
      <w:r w:rsidRPr="007C05AA">
        <w:rPr>
          <w:i/>
          <w:iCs/>
          <w:lang w:val="ru-RU"/>
        </w:rPr>
        <w:t>i</w:t>
      </w:r>
      <w:r w:rsidR="00300AE7" w:rsidRPr="00A048A4">
        <w:rPr>
          <w:i/>
          <w:iCs/>
          <w:lang w:val="ru-RU"/>
        </w:rPr>
        <w:t>”</w:t>
      </w:r>
      <w:r w:rsidRPr="007C05AA">
        <w:rPr>
          <w:lang w:val="ru-RU"/>
        </w:rPr>
        <w:t xml:space="preserve"> означает объем пространства, в котором обеспечивается размерное и геометрическое соответствие между опорой детской удерживающей системы размера i и местом</w:t>
      </w:r>
      <w:r>
        <w:rPr>
          <w:lang w:val="ru-RU"/>
        </w:rPr>
        <w:t xml:space="preserve"> для сидения</w:t>
      </w:r>
      <w:r w:rsidRPr="007C05AA">
        <w:rPr>
          <w:lang w:val="ru-RU"/>
        </w:rPr>
        <w:t xml:space="preserve"> размера i на транспортном средстве.</w:t>
      </w:r>
    </w:p>
    <w:p w14:paraId="53D79147" w14:textId="4E5A6984" w:rsidR="00182CEB" w:rsidRPr="007C05AA" w:rsidRDefault="00182CEB" w:rsidP="00182CEB">
      <w:pPr>
        <w:pStyle w:val="para"/>
        <w:rPr>
          <w:bCs/>
          <w:color w:val="000000" w:themeColor="text1"/>
          <w:lang w:val="ru-RU"/>
        </w:rPr>
      </w:pPr>
      <w:r w:rsidRPr="007C05AA">
        <w:rPr>
          <w:lang w:val="ru-RU"/>
        </w:rPr>
        <w:t xml:space="preserve">2.36 </w:t>
      </w:r>
      <w:r w:rsidRPr="007C05AA">
        <w:rPr>
          <w:lang w:val="ru-RU"/>
        </w:rPr>
        <w:tab/>
      </w:r>
      <w:r w:rsidR="00300AE7" w:rsidRPr="00A048A4">
        <w:rPr>
          <w:i/>
          <w:iCs/>
          <w:lang w:val="ru-RU"/>
        </w:rPr>
        <w:t>“</w:t>
      </w:r>
      <w:r>
        <w:rPr>
          <w:i/>
          <w:iCs/>
          <w:lang w:val="ru-RU"/>
        </w:rPr>
        <w:t>М</w:t>
      </w:r>
      <w:r w:rsidRPr="007C05AA">
        <w:rPr>
          <w:i/>
          <w:iCs/>
          <w:lang w:val="ru-RU"/>
        </w:rPr>
        <w:t>есто</w:t>
      </w:r>
      <w:r>
        <w:rPr>
          <w:i/>
          <w:iCs/>
          <w:lang w:val="ru-RU"/>
        </w:rPr>
        <w:t xml:space="preserve"> для сидения</w:t>
      </w:r>
      <w:r w:rsidRPr="007C05AA">
        <w:rPr>
          <w:i/>
          <w:iCs/>
          <w:lang w:val="ru-RU"/>
        </w:rPr>
        <w:t xml:space="preserve"> размера i</w:t>
      </w:r>
      <w:r w:rsidR="00300AE7" w:rsidRPr="00A048A4">
        <w:rPr>
          <w:i/>
          <w:iCs/>
          <w:lang w:val="ru-RU"/>
        </w:rPr>
        <w:t>”</w:t>
      </w:r>
      <w:r w:rsidRPr="007C05AA">
        <w:rPr>
          <w:lang w:val="ru-RU"/>
        </w:rPr>
        <w:t xml:space="preserve"> означает место </w:t>
      </w:r>
      <w:r>
        <w:rPr>
          <w:lang w:val="ru-RU"/>
        </w:rPr>
        <w:t xml:space="preserve">для сидения </w:t>
      </w:r>
      <w:r w:rsidRPr="007C05AA">
        <w:rPr>
          <w:lang w:val="ru-RU"/>
        </w:rPr>
        <w:t xml:space="preserve">(если какое-либо из мест </w:t>
      </w:r>
      <w:r>
        <w:rPr>
          <w:lang w:val="ru-RU"/>
        </w:rPr>
        <w:t xml:space="preserve">для сидения </w:t>
      </w:r>
      <w:r w:rsidRPr="007C05AA">
        <w:rPr>
          <w:lang w:val="ru-RU"/>
        </w:rPr>
        <w:t>определено изготовителем транспортного средства), предназначенное для установки детских удерживающих систем размера i, определенных в Правилах № 129 ООН и отвечающих предписаниям, определенным в настоящих Правилах.</w:t>
      </w:r>
    </w:p>
    <w:p w14:paraId="0FED35CD" w14:textId="3B9E7B83" w:rsidR="00182CEB" w:rsidRPr="007C05AA" w:rsidRDefault="00182CEB" w:rsidP="00182CEB">
      <w:pPr>
        <w:pageBreakBefore/>
        <w:spacing w:after="120"/>
        <w:ind w:left="2268" w:right="1134" w:hanging="1134"/>
        <w:jc w:val="both"/>
        <w:rPr>
          <w:color w:val="000000" w:themeColor="text1"/>
        </w:rPr>
      </w:pPr>
      <w:r w:rsidRPr="007C05AA">
        <w:t>2.37</w:t>
      </w:r>
      <w:r w:rsidRPr="007C05AA">
        <w:tab/>
      </w:r>
      <w:r w:rsidR="00F1031F" w:rsidRPr="00A048A4">
        <w:rPr>
          <w:i/>
          <w:iCs/>
        </w:rPr>
        <w:t>“</w:t>
      </w:r>
      <w:r w:rsidRPr="007C05AA">
        <w:rPr>
          <w:i/>
          <w:iCs/>
        </w:rPr>
        <w:t>Крепление нижнего страховочного троса (КНСТ)</w:t>
      </w:r>
      <w:r w:rsidR="00F1031F" w:rsidRPr="00A048A4">
        <w:rPr>
          <w:i/>
          <w:iCs/>
        </w:rPr>
        <w:t>”</w:t>
      </w:r>
      <w:r w:rsidRPr="007C05AA">
        <w:t xml:space="preserve"> означает крепление, расположенное на направляющих сиденья</w:t>
      </w:r>
      <w:r>
        <w:t>х</w:t>
      </w:r>
      <w:r w:rsidRPr="007C05AA">
        <w:t xml:space="preserve"> транспортного средства или смонтированное на полу транспортного средства </w:t>
      </w:r>
      <w:r>
        <w:t>либо</w:t>
      </w:r>
      <w:r w:rsidRPr="007C05AA">
        <w:t xml:space="preserve"> вблизи него, с которым может соединяться скоба нижнего страховочного троса или в которое она может быть встроена. Скоба нижнего страховочного троса может включаться в официальное утверждение транспортного средства или не включаться в него.</w:t>
      </w:r>
    </w:p>
    <w:p w14:paraId="1A35A742" w14:textId="77777777" w:rsidR="00182CEB" w:rsidRPr="007C05AA" w:rsidRDefault="00182CEB" w:rsidP="00E02C9C">
      <w:pPr>
        <w:spacing w:after="120"/>
        <w:ind w:left="2268" w:right="1134" w:hanging="1134"/>
        <w:jc w:val="both"/>
        <w:rPr>
          <w:color w:val="000000" w:themeColor="text1"/>
        </w:rPr>
      </w:pPr>
      <w:r w:rsidRPr="007C05AA">
        <w:t>2.38</w:t>
      </w:r>
      <w:r w:rsidRPr="007C05AA">
        <w:tab/>
      </w:r>
      <w:r w:rsidRPr="007C05AA">
        <w:rPr>
          <w:i/>
          <w:iCs/>
        </w:rPr>
        <w:t>“Нижний страховочный трос”</w:t>
      </w:r>
      <w:r w:rsidRPr="007C05AA">
        <w:t xml:space="preserve"> означает тип устройства ограничения </w:t>
      </w:r>
      <w:r>
        <w:t>углового перемещения,</w:t>
      </w:r>
      <w:r w:rsidRPr="007C05AA">
        <w:t xml:space="preserve"> предназначенного для ограничения </w:t>
      </w:r>
      <w:r>
        <w:t xml:space="preserve">его углового перемещения </w:t>
      </w:r>
      <w:r w:rsidRPr="007C05AA">
        <w:t>в заднем направлении (У)ДУС, устанавливаемых против направления движения.</w:t>
      </w:r>
    </w:p>
    <w:p w14:paraId="175E41C8" w14:textId="77777777" w:rsidR="00182CEB" w:rsidRPr="007C05AA" w:rsidRDefault="00182CEB" w:rsidP="00E02C9C">
      <w:pPr>
        <w:spacing w:after="120"/>
        <w:ind w:left="2268" w:right="1134" w:hanging="1134"/>
        <w:jc w:val="both"/>
        <w:rPr>
          <w:color w:val="000000" w:themeColor="text1"/>
        </w:rPr>
      </w:pPr>
      <w:r w:rsidRPr="007C05AA">
        <w:t>2.39</w:t>
      </w:r>
      <w:r w:rsidRPr="007C05AA">
        <w:tab/>
      </w:r>
      <w:r w:rsidRPr="007C05AA">
        <w:rPr>
          <w:i/>
          <w:iCs/>
        </w:rPr>
        <w:t xml:space="preserve">“Лямка нижнего страховочного троса” </w:t>
      </w:r>
      <w:r w:rsidRPr="007C05AA">
        <w:t>означает лямку (или ее эквивалент), соединяющую заднюю часть (У)ДУС для конкретного транспортного средства с креплением нижнего страховочного троса транспортного средства и оснащенную регулировочным устройством, ослабляющим натяжение приспособлением и соединителем нижнего страховочного троса.</w:t>
      </w:r>
    </w:p>
    <w:p w14:paraId="160E4EFB" w14:textId="77777777" w:rsidR="00182CEB" w:rsidRPr="007C05AA" w:rsidRDefault="00182CEB" w:rsidP="00E02C9C">
      <w:pPr>
        <w:spacing w:after="120"/>
        <w:ind w:left="2268" w:right="1134" w:hanging="1134"/>
        <w:jc w:val="both"/>
        <w:rPr>
          <w:color w:val="000000" w:themeColor="text1"/>
        </w:rPr>
      </w:pPr>
      <w:r w:rsidRPr="007C05AA">
        <w:t>2.40</w:t>
      </w:r>
      <w:r w:rsidRPr="007C05AA">
        <w:tab/>
      </w:r>
      <w:r w:rsidRPr="007C05AA">
        <w:rPr>
          <w:i/>
          <w:iCs/>
        </w:rPr>
        <w:t>“Соединитель нижнего страховочного троса”</w:t>
      </w:r>
      <w:r w:rsidRPr="007C05AA">
        <w:t xml:space="preserve"> означает приспособление, предназначенное для крепления к скобе нижнего страховочного троса.</w:t>
      </w:r>
    </w:p>
    <w:p w14:paraId="3DF8A4F0" w14:textId="2B981CCA" w:rsidR="00182CEB" w:rsidRPr="007C05AA" w:rsidRDefault="00182CEB" w:rsidP="00E02C9C">
      <w:pPr>
        <w:spacing w:after="120"/>
        <w:ind w:left="2268" w:right="1134" w:hanging="1134"/>
        <w:jc w:val="both"/>
        <w:rPr>
          <w:color w:val="000000" w:themeColor="text1"/>
        </w:rPr>
      </w:pPr>
      <w:r w:rsidRPr="007C05AA">
        <w:t>2.41</w:t>
      </w:r>
      <w:r w:rsidRPr="007C05AA">
        <w:tab/>
      </w:r>
      <w:r w:rsidRPr="007C05AA">
        <w:rPr>
          <w:i/>
          <w:iCs/>
        </w:rPr>
        <w:t>“Крюк нижнего страховочного троса”</w:t>
      </w:r>
      <w:r w:rsidRPr="007C05AA">
        <w:t xml:space="preserve"> означает соединитель, обычно используемый для крепления лямки нижнего страховочного троса к скобе нижнего страховочного троса и имеющий те же размеры, что и крюк верхнего страховочного троса ISOFIX, изображенный на рис.</w:t>
      </w:r>
      <w:r w:rsidR="00E02C9C">
        <w:rPr>
          <w:lang w:val="fr-CH"/>
        </w:rPr>
        <w:t> </w:t>
      </w:r>
      <w:r w:rsidRPr="007C05AA">
        <w:t>3 приложения 4 к Правилам № 145 ООН.</w:t>
      </w:r>
    </w:p>
    <w:p w14:paraId="06DC560B" w14:textId="77777777" w:rsidR="00182CEB" w:rsidRPr="007C05AA" w:rsidRDefault="00182CEB" w:rsidP="00E02C9C">
      <w:pPr>
        <w:spacing w:after="120"/>
        <w:ind w:left="2268" w:right="1134" w:hanging="1134"/>
        <w:jc w:val="both"/>
        <w:rPr>
          <w:color w:val="000000" w:themeColor="text1"/>
        </w:rPr>
      </w:pPr>
      <w:r w:rsidRPr="007C05AA">
        <w:t xml:space="preserve">2.42 </w:t>
      </w:r>
      <w:r w:rsidRPr="007C05AA">
        <w:tab/>
      </w:r>
      <w:r w:rsidRPr="007C05AA">
        <w:rPr>
          <w:i/>
          <w:iCs/>
        </w:rPr>
        <w:t>“Скоба нижнего страховочного троса”</w:t>
      </w:r>
      <w:r w:rsidRPr="007C05AA">
        <w:t xml:space="preserve"> означает скобу, которая соединяется с креплением нижнего страховочного троса или встроена в него.</w:t>
      </w:r>
    </w:p>
    <w:p w14:paraId="4DDDA914" w14:textId="77777777" w:rsidR="00182CEB" w:rsidRPr="007C05AA" w:rsidRDefault="00182CEB" w:rsidP="00182CEB">
      <w:pPr>
        <w:pStyle w:val="para"/>
        <w:rPr>
          <w:color w:val="000000" w:themeColor="text1"/>
          <w:lang w:val="ru-RU"/>
        </w:rPr>
      </w:pPr>
      <w:r w:rsidRPr="007C05AA">
        <w:rPr>
          <w:lang w:val="ru-RU"/>
        </w:rPr>
        <w:t>2.43</w:t>
      </w:r>
      <w:r w:rsidRPr="007C05AA">
        <w:rPr>
          <w:lang w:val="ru-RU"/>
        </w:rPr>
        <w:tab/>
      </w:r>
      <w:r w:rsidRPr="007C05AA">
        <w:rPr>
          <w:i/>
          <w:iCs/>
          <w:lang w:val="ru-RU"/>
        </w:rPr>
        <w:t>“Типовая скоба нижнего страховочного троса”</w:t>
      </w:r>
      <w:r w:rsidRPr="007C05AA">
        <w:rPr>
          <w:lang w:val="ru-RU"/>
        </w:rPr>
        <w:t xml:space="preserve"> означает типовую скобу, поставляемую изготовителем УДУС вместе с УДУС и предназначенную для соединения с КНСТ в соответствии с указаниями изготовителя транспортного средства.</w:t>
      </w:r>
    </w:p>
    <w:p w14:paraId="4BAC503D" w14:textId="77777777" w:rsidR="00182CEB" w:rsidRPr="007C05AA" w:rsidRDefault="00182CEB" w:rsidP="00182CEB">
      <w:pPr>
        <w:pStyle w:val="HChG"/>
        <w:ind w:firstLine="0"/>
        <w:rPr>
          <w:color w:val="000000" w:themeColor="text1"/>
        </w:rPr>
      </w:pPr>
      <w:r w:rsidRPr="007C05AA">
        <w:rPr>
          <w:bCs/>
        </w:rPr>
        <w:t>3.</w:t>
      </w:r>
      <w:r w:rsidRPr="007C05AA">
        <w:tab/>
      </w:r>
      <w:r w:rsidRPr="007C05AA">
        <w:tab/>
        <w:t>Заявка на официальное утверждение</w:t>
      </w:r>
    </w:p>
    <w:p w14:paraId="2C8F042F" w14:textId="77777777" w:rsidR="00182CEB" w:rsidRPr="007C05AA" w:rsidRDefault="00182CEB" w:rsidP="00182CEB">
      <w:pPr>
        <w:pStyle w:val="para"/>
        <w:rPr>
          <w:color w:val="000000" w:themeColor="text1"/>
          <w:lang w:val="ru-RU"/>
        </w:rPr>
      </w:pPr>
      <w:r w:rsidRPr="007C05AA">
        <w:rPr>
          <w:lang w:val="ru-RU"/>
        </w:rPr>
        <w:t>3.1</w:t>
      </w:r>
      <w:r w:rsidRPr="007C05AA">
        <w:rPr>
          <w:lang w:val="ru-RU"/>
        </w:rPr>
        <w:tab/>
        <w:t>Заявка на официальное утверждение типа транспортного средства в отношении установки ремней безопасности, удерживающих устройств, детских удерживающих систем ISOFIX и детских удерживающих систем размера i подается изготовителем транспортного средства или его должным образом уполномоченным представителем.</w:t>
      </w:r>
    </w:p>
    <w:p w14:paraId="05A0589E" w14:textId="77777777" w:rsidR="00182CEB" w:rsidRPr="007C05AA" w:rsidRDefault="00182CEB" w:rsidP="00182CEB">
      <w:pPr>
        <w:pStyle w:val="para"/>
        <w:rPr>
          <w:color w:val="000000" w:themeColor="text1"/>
          <w:lang w:val="ru-RU"/>
        </w:rPr>
      </w:pPr>
      <w:r w:rsidRPr="007C05AA">
        <w:rPr>
          <w:lang w:val="ru-RU"/>
        </w:rPr>
        <w:t>3.2</w:t>
      </w:r>
      <w:r w:rsidRPr="007C05AA">
        <w:rPr>
          <w:lang w:val="ru-RU"/>
        </w:rPr>
        <w:tab/>
        <w:t>К заявке прилагают перечисленные ниже документы и указывают следующие данные:</w:t>
      </w:r>
    </w:p>
    <w:p w14:paraId="73745B32" w14:textId="77777777" w:rsidR="00182CEB" w:rsidRPr="007C05AA" w:rsidRDefault="00182CEB" w:rsidP="00182CEB">
      <w:pPr>
        <w:pStyle w:val="para"/>
        <w:rPr>
          <w:color w:val="000000" w:themeColor="text1"/>
          <w:lang w:val="ru-RU"/>
        </w:rPr>
      </w:pPr>
      <w:r w:rsidRPr="007C05AA">
        <w:rPr>
          <w:lang w:val="ru-RU"/>
        </w:rPr>
        <w:t>3.2.1</w:t>
      </w:r>
      <w:r w:rsidRPr="007C05AA">
        <w:rPr>
          <w:lang w:val="ru-RU"/>
        </w:rPr>
        <w:tab/>
        <w:t>чертежи общей конструкции транспортного средства в надлежащем масштабе, на которых указано место установки ремней безопасности и креплений ISOFIX, а также подробные чертежи ремней безопасности и креплений ISOFIX и точек их прикрепления;</w:t>
      </w:r>
    </w:p>
    <w:p w14:paraId="51DB7709" w14:textId="77777777" w:rsidR="00182CEB" w:rsidRPr="007C05AA" w:rsidRDefault="00182CEB" w:rsidP="00182CEB">
      <w:pPr>
        <w:pStyle w:val="para"/>
        <w:rPr>
          <w:color w:val="000000" w:themeColor="text1"/>
          <w:lang w:val="ru-RU"/>
        </w:rPr>
      </w:pPr>
      <w:r w:rsidRPr="007C05AA">
        <w:rPr>
          <w:lang w:val="ru-RU"/>
        </w:rPr>
        <w:t>3.2.2</w:t>
      </w:r>
      <w:r w:rsidRPr="007C05AA">
        <w:rPr>
          <w:lang w:val="ru-RU"/>
        </w:rPr>
        <w:tab/>
        <w:t>характеристики использованных материалов, влияющие на прочность крепления ремней;</w:t>
      </w:r>
    </w:p>
    <w:p w14:paraId="6B72876F" w14:textId="77777777" w:rsidR="00182CEB" w:rsidRPr="007C05AA" w:rsidRDefault="00182CEB" w:rsidP="00182CEB">
      <w:pPr>
        <w:pStyle w:val="para"/>
        <w:rPr>
          <w:color w:val="000000" w:themeColor="text1"/>
          <w:lang w:val="ru-RU"/>
        </w:rPr>
      </w:pPr>
      <w:r w:rsidRPr="007C05AA">
        <w:rPr>
          <w:lang w:val="ru-RU"/>
        </w:rPr>
        <w:t>3.2.3</w:t>
      </w:r>
      <w:r w:rsidRPr="007C05AA">
        <w:rPr>
          <w:lang w:val="ru-RU"/>
        </w:rPr>
        <w:tab/>
        <w:t>техническое описание ремней безопасности;</w:t>
      </w:r>
    </w:p>
    <w:p w14:paraId="23C28E22" w14:textId="77777777" w:rsidR="00182CEB" w:rsidRPr="007C05AA" w:rsidRDefault="00182CEB" w:rsidP="00182CEB">
      <w:pPr>
        <w:pStyle w:val="para"/>
        <w:rPr>
          <w:color w:val="000000" w:themeColor="text1"/>
          <w:lang w:val="ru-RU"/>
        </w:rPr>
      </w:pPr>
      <w:r w:rsidRPr="007C05AA">
        <w:rPr>
          <w:lang w:val="ru-RU"/>
        </w:rPr>
        <w:t>3.2.4</w:t>
      </w:r>
      <w:r w:rsidRPr="007C05AA">
        <w:rPr>
          <w:lang w:val="ru-RU"/>
        </w:rPr>
        <w:tab/>
        <w:t>в случае крепления ремней безопасности к каркасу сиденья:</w:t>
      </w:r>
    </w:p>
    <w:p w14:paraId="79D37BE6" w14:textId="77777777" w:rsidR="00182CEB" w:rsidRPr="007C05AA" w:rsidRDefault="00182CEB" w:rsidP="00182CEB">
      <w:pPr>
        <w:pStyle w:val="para"/>
        <w:rPr>
          <w:color w:val="000000" w:themeColor="text1"/>
          <w:lang w:val="ru-RU"/>
        </w:rPr>
      </w:pPr>
      <w:r w:rsidRPr="007C05AA">
        <w:rPr>
          <w:lang w:val="ru-RU"/>
        </w:rPr>
        <w:t>3.2.4.1</w:t>
      </w:r>
      <w:r w:rsidRPr="007C05AA">
        <w:rPr>
          <w:lang w:val="ru-RU"/>
        </w:rPr>
        <w:tab/>
        <w:t>подробное описание типа транспортного средства в отношении конструкции сидений, их креплений и систем их регулирования и блокировки;</w:t>
      </w:r>
    </w:p>
    <w:p w14:paraId="414526AF" w14:textId="77777777" w:rsidR="00182CEB" w:rsidRPr="007C05AA" w:rsidRDefault="00182CEB" w:rsidP="00182CEB">
      <w:pPr>
        <w:pStyle w:val="para"/>
        <w:rPr>
          <w:color w:val="000000" w:themeColor="text1"/>
          <w:lang w:val="ru-RU"/>
        </w:rPr>
      </w:pPr>
      <w:r w:rsidRPr="007C05AA">
        <w:rPr>
          <w:lang w:val="ru-RU"/>
        </w:rPr>
        <w:t>3.2.4.2</w:t>
      </w:r>
      <w:r w:rsidRPr="007C05AA">
        <w:rPr>
          <w:lang w:val="ru-RU"/>
        </w:rPr>
        <w:tab/>
        <w:t>достаточно подробные и в надлежащем масштабе чертежи сидений, их креплений к транспортному средству, а также систем их регулирования и блокировки.</w:t>
      </w:r>
    </w:p>
    <w:p w14:paraId="14E9D26E" w14:textId="77777777" w:rsidR="00182CEB" w:rsidRPr="007C05AA" w:rsidRDefault="00182CEB" w:rsidP="00182CEB">
      <w:pPr>
        <w:pStyle w:val="para"/>
        <w:rPr>
          <w:color w:val="000000" w:themeColor="text1"/>
          <w:lang w:val="ru-RU"/>
        </w:rPr>
      </w:pPr>
      <w:r w:rsidRPr="007C05AA">
        <w:rPr>
          <w:lang w:val="ru-RU"/>
        </w:rPr>
        <w:t>3.3</w:t>
      </w:r>
      <w:r w:rsidRPr="007C05AA">
        <w:rPr>
          <w:lang w:val="ru-RU"/>
        </w:rPr>
        <w:tab/>
        <w:t>Технической службе предоставляется транспортное средство, являющееся репрезентативным для типа транспортного средства, подлежащего официальному утверждению.</w:t>
      </w:r>
    </w:p>
    <w:p w14:paraId="693A8B0B" w14:textId="77777777" w:rsidR="00182CEB" w:rsidRPr="00CB024C" w:rsidRDefault="00182CEB" w:rsidP="00182CEB">
      <w:pPr>
        <w:pStyle w:val="HChG"/>
        <w:ind w:left="2268"/>
        <w:rPr>
          <w:color w:val="000000" w:themeColor="text1"/>
        </w:rPr>
      </w:pPr>
      <w:r w:rsidRPr="00CB024C">
        <w:rPr>
          <w:bCs/>
          <w:color w:val="000000" w:themeColor="text1"/>
        </w:rPr>
        <w:t>4.</w:t>
      </w:r>
      <w:r w:rsidRPr="00CB024C">
        <w:rPr>
          <w:color w:val="000000" w:themeColor="text1"/>
        </w:rPr>
        <w:tab/>
        <w:t>Официальное утверждение</w:t>
      </w:r>
    </w:p>
    <w:p w14:paraId="05F510F9" w14:textId="77777777" w:rsidR="00182CEB" w:rsidRPr="007C05AA" w:rsidRDefault="00182CEB" w:rsidP="00182CEB">
      <w:pPr>
        <w:pStyle w:val="para"/>
        <w:rPr>
          <w:lang w:val="ru-RU"/>
        </w:rPr>
      </w:pPr>
      <w:r w:rsidRPr="007C05AA">
        <w:rPr>
          <w:lang w:val="ru-RU"/>
        </w:rPr>
        <w:t>4.1</w:t>
      </w:r>
      <w:r w:rsidRPr="007C05AA">
        <w:rPr>
          <w:lang w:val="ru-RU"/>
        </w:rPr>
        <w:tab/>
      </w:r>
      <w:r>
        <w:rPr>
          <w:lang w:val="ru-RU"/>
        </w:rPr>
        <w:t>К</w:t>
      </w:r>
      <w:r w:rsidRPr="007C05AA">
        <w:rPr>
          <w:lang w:val="ru-RU"/>
        </w:rPr>
        <w:t xml:space="preserve"> свидетельству об официальном утверждении типа прилагается </w:t>
      </w:r>
      <w:r>
        <w:rPr>
          <w:lang w:val="ru-RU"/>
        </w:rPr>
        <w:t>с</w:t>
      </w:r>
      <w:r w:rsidRPr="007C05AA">
        <w:rPr>
          <w:lang w:val="ru-RU"/>
        </w:rPr>
        <w:t>видетельство, соответствующее образцу, указанному в приложении 1</w:t>
      </w:r>
      <w:r>
        <w:rPr>
          <w:lang w:val="ru-RU"/>
        </w:rPr>
        <w:t>.</w:t>
      </w:r>
    </w:p>
    <w:p w14:paraId="2598CA1E" w14:textId="77777777" w:rsidR="00182CEB" w:rsidRPr="007C05AA" w:rsidRDefault="00182CEB" w:rsidP="00182CEB">
      <w:pPr>
        <w:pStyle w:val="para"/>
        <w:keepNext/>
        <w:keepLines/>
        <w:rPr>
          <w:lang w:val="ru-RU"/>
        </w:rPr>
      </w:pPr>
      <w:r w:rsidRPr="007C05AA">
        <w:rPr>
          <w:lang w:val="ru-RU"/>
        </w:rPr>
        <w:t>4.2</w:t>
      </w:r>
      <w:r w:rsidRPr="007C05AA">
        <w:rPr>
          <w:lang w:val="ru-RU"/>
        </w:rPr>
        <w:tab/>
        <w:t>Если транспортное средство, представленное на официальное утверждение в соответствии с настоящими Правилами, соответствует предписаниям пункта 5 ниже, то данный тип транспортного средства считается официально утвержденным.</w:t>
      </w:r>
    </w:p>
    <w:p w14:paraId="718EBA6F" w14:textId="77777777" w:rsidR="00182CEB" w:rsidRPr="007C05AA" w:rsidRDefault="00182CEB" w:rsidP="00182CEB">
      <w:pPr>
        <w:pStyle w:val="para"/>
        <w:rPr>
          <w:lang w:val="ru-RU"/>
        </w:rPr>
      </w:pPr>
      <w:r w:rsidRPr="007C05AA">
        <w:rPr>
          <w:lang w:val="ru-RU"/>
        </w:rPr>
        <w:t>4.3</w:t>
      </w:r>
      <w:r w:rsidRPr="007C05AA">
        <w:rPr>
          <w:lang w:val="ru-RU"/>
        </w:rPr>
        <w:tab/>
        <w:t>Каждому официально утвержденному типу присваивается номер официального утверждения</w:t>
      </w:r>
      <w:r>
        <w:rPr>
          <w:lang w:val="ru-RU"/>
        </w:rPr>
        <w:t>, п</w:t>
      </w:r>
      <w:r w:rsidRPr="007C05AA">
        <w:rPr>
          <w:lang w:val="ru-RU"/>
        </w:rPr>
        <w:t xml:space="preserve">ервые две цифры </w:t>
      </w:r>
      <w:r>
        <w:rPr>
          <w:lang w:val="ru-RU"/>
        </w:rPr>
        <w:t xml:space="preserve">которого </w:t>
      </w:r>
      <w:r w:rsidRPr="007C05AA">
        <w:rPr>
          <w:lang w:val="ru-RU"/>
        </w:rPr>
        <w:t>(в настоящее время 00 для Правил в их первоначальном варианте) указывают серию поправок, включающих последние наиболее значительные технические изменения, внесенные в настоящие Правила к моменту предоставления официального утверждения. Одна и та же Договаривающая сторона не может присвоить этот номер другому типу транспортного средства, определение которого приведено в пункте 2.14 выше.</w:t>
      </w:r>
    </w:p>
    <w:p w14:paraId="0B9336DA" w14:textId="77777777" w:rsidR="00182CEB" w:rsidRPr="007C05AA" w:rsidRDefault="00182CEB" w:rsidP="00182CEB">
      <w:pPr>
        <w:pStyle w:val="para"/>
        <w:rPr>
          <w:lang w:val="ru-RU"/>
        </w:rPr>
      </w:pPr>
      <w:r w:rsidRPr="007C05AA">
        <w:rPr>
          <w:lang w:val="ru-RU"/>
        </w:rPr>
        <w:t>4.4</w:t>
      </w:r>
      <w:r w:rsidRPr="007C05AA">
        <w:rPr>
          <w:lang w:val="ru-RU"/>
        </w:rPr>
        <w:tab/>
        <w:t>Стороны Соглашения 1958</w:t>
      </w:r>
      <w:r>
        <w:rPr>
          <w:lang w:val="ru-RU"/>
        </w:rPr>
        <w:t> год</w:t>
      </w:r>
      <w:r w:rsidRPr="007C05AA">
        <w:rPr>
          <w:lang w:val="ru-RU"/>
        </w:rPr>
        <w:t>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окончательном прекращении производства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w:t>
      </w:r>
    </w:p>
    <w:p w14:paraId="29AC0CDB" w14:textId="77777777" w:rsidR="00182CEB" w:rsidRPr="007C05AA" w:rsidRDefault="00182CEB" w:rsidP="00182CEB">
      <w:pPr>
        <w:pStyle w:val="para"/>
        <w:rPr>
          <w:lang w:val="ru-RU"/>
        </w:rPr>
      </w:pPr>
      <w:r w:rsidRPr="007C05AA">
        <w:rPr>
          <w:lang w:val="ru-RU"/>
        </w:rPr>
        <w:t>4.5</w:t>
      </w:r>
      <w:r w:rsidRPr="007C05AA">
        <w:rPr>
          <w:lang w:val="ru-RU"/>
        </w:rPr>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проставляют международный знак официального утверждения, состоящий из:</w:t>
      </w:r>
    </w:p>
    <w:p w14:paraId="48760839" w14:textId="50E4E4C0" w:rsidR="00182CEB" w:rsidRPr="007C05AA" w:rsidRDefault="00182CEB" w:rsidP="00182CEB">
      <w:pPr>
        <w:pStyle w:val="para"/>
        <w:rPr>
          <w:lang w:val="ru-RU"/>
        </w:rPr>
      </w:pPr>
      <w:r w:rsidRPr="007C05AA">
        <w:rPr>
          <w:lang w:val="ru-RU"/>
        </w:rPr>
        <w:t>4.5.1</w:t>
      </w:r>
      <w:r w:rsidRPr="007C05AA">
        <w:rPr>
          <w:lang w:val="ru-RU"/>
        </w:rPr>
        <w:tab/>
        <w:t xml:space="preserve">круга с проставленной в нем буквой </w:t>
      </w:r>
      <w:r w:rsidR="003144E1" w:rsidRPr="003144E1">
        <w:rPr>
          <w:lang w:val="ru-RU"/>
        </w:rPr>
        <w:t>“</w:t>
      </w:r>
      <w:r w:rsidRPr="007C05AA">
        <w:rPr>
          <w:lang w:val="ru-RU"/>
        </w:rPr>
        <w:t>Е</w:t>
      </w:r>
      <w:r w:rsidR="003144E1" w:rsidRPr="003144E1">
        <w:rPr>
          <w:lang w:val="ru-RU"/>
        </w:rPr>
        <w:t>”</w:t>
      </w:r>
      <w:r w:rsidRPr="007C05AA">
        <w:rPr>
          <w:lang w:val="ru-RU"/>
        </w:rPr>
        <w:t>, за которой следует отличительный номер страны, предоставившей официальное утверждение</w:t>
      </w:r>
      <w:r w:rsidRPr="007C05AA">
        <w:rPr>
          <w:rStyle w:val="aa"/>
          <w:lang w:val="ru-RU"/>
        </w:rPr>
        <w:footnoteReference w:id="5"/>
      </w:r>
      <w:r w:rsidRPr="007C05AA">
        <w:rPr>
          <w:lang w:val="ru-RU"/>
        </w:rPr>
        <w:t>;</w:t>
      </w:r>
    </w:p>
    <w:p w14:paraId="7326444D" w14:textId="77777777" w:rsidR="00182CEB" w:rsidRPr="007C05AA" w:rsidRDefault="00182CEB" w:rsidP="00182CEB">
      <w:pPr>
        <w:pStyle w:val="para"/>
        <w:rPr>
          <w:lang w:val="ru-RU"/>
        </w:rPr>
      </w:pPr>
      <w:r w:rsidRPr="007C05AA">
        <w:rPr>
          <w:lang w:val="ru-RU"/>
        </w:rPr>
        <w:t>4.5.2</w:t>
      </w:r>
      <w:r w:rsidRPr="007C05AA">
        <w:rPr>
          <w:lang w:val="ru-RU"/>
        </w:rPr>
        <w:tab/>
        <w:t>номера настоящих Правил, за которым следуют буква R, тире и номер официального утверждения, расположенные справа от круга, упомянутого в пункте 4.5.1 выше.</w:t>
      </w:r>
    </w:p>
    <w:p w14:paraId="1E1736C2" w14:textId="77777777" w:rsidR="00182CEB" w:rsidRPr="007C05AA" w:rsidRDefault="00182CEB" w:rsidP="00182CEB">
      <w:pPr>
        <w:pStyle w:val="para"/>
        <w:rPr>
          <w:lang w:val="ru-RU"/>
        </w:rPr>
      </w:pPr>
      <w:r w:rsidRPr="007C05AA">
        <w:rPr>
          <w:lang w:val="ru-RU"/>
        </w:rPr>
        <w:t>4.6</w:t>
      </w:r>
      <w:r w:rsidRPr="007C05AA">
        <w:rPr>
          <w:lang w:val="ru-RU"/>
        </w:rPr>
        <w:tab/>
        <w:t>Знак официального утверждения должен быть четким и нестираемым.</w:t>
      </w:r>
    </w:p>
    <w:p w14:paraId="7B9C82D2" w14:textId="77777777" w:rsidR="00182CEB" w:rsidRPr="007C05AA" w:rsidRDefault="00182CEB" w:rsidP="00182CEB">
      <w:pPr>
        <w:pStyle w:val="para"/>
        <w:rPr>
          <w:lang w:val="ru-RU"/>
        </w:rPr>
      </w:pPr>
      <w:r w:rsidRPr="007C05AA">
        <w:rPr>
          <w:lang w:val="ru-RU"/>
        </w:rPr>
        <w:t>4.7</w:t>
      </w:r>
      <w:r w:rsidRPr="007C05AA">
        <w:rPr>
          <w:lang w:val="ru-RU"/>
        </w:rPr>
        <w:tab/>
        <w:t>Знак официального утверждения помещают рядом с прикрепляемой изготовителем табличкой, на которой указаны характеристики транспортного средства, или наносят на эту табличку.</w:t>
      </w:r>
    </w:p>
    <w:p w14:paraId="3E53A408" w14:textId="77777777" w:rsidR="00182CEB" w:rsidRPr="007C05AA" w:rsidRDefault="00182CEB" w:rsidP="00182CEB">
      <w:pPr>
        <w:pStyle w:val="para"/>
        <w:rPr>
          <w:lang w:val="ru-RU"/>
        </w:rPr>
      </w:pPr>
      <w:bookmarkStart w:id="4" w:name="_Hlk159758172"/>
      <w:r w:rsidRPr="007C05AA">
        <w:rPr>
          <w:lang w:val="ru-RU"/>
        </w:rPr>
        <w:t xml:space="preserve">4.8 </w:t>
      </w:r>
      <w:r w:rsidRPr="007C05AA">
        <w:rPr>
          <w:lang w:val="ru-RU"/>
        </w:rPr>
        <w:tab/>
        <w:t>В приложении 2 к настоящим Правилам приведен пример схемы знака официального утверждения.</w:t>
      </w:r>
    </w:p>
    <w:bookmarkEnd w:id="4"/>
    <w:p w14:paraId="29C8968F" w14:textId="77777777" w:rsidR="00182CEB" w:rsidRPr="007C05AA" w:rsidRDefault="00182CEB" w:rsidP="00182CEB">
      <w:pPr>
        <w:pStyle w:val="HChG"/>
        <w:ind w:left="2268"/>
        <w:rPr>
          <w:color w:val="000000" w:themeColor="text1"/>
        </w:rPr>
      </w:pPr>
      <w:r w:rsidRPr="007C05AA">
        <w:rPr>
          <w:bCs/>
        </w:rPr>
        <w:t>5.</w:t>
      </w:r>
      <w:r w:rsidRPr="007C05AA">
        <w:tab/>
      </w:r>
      <w:r w:rsidRPr="007C05AA">
        <w:rPr>
          <w:bCs/>
        </w:rPr>
        <w:t>Предписания, касающиеся установки в</w:t>
      </w:r>
      <w:r>
        <w:rPr>
          <w:bCs/>
        </w:rPr>
        <w:t> </w:t>
      </w:r>
      <w:r w:rsidRPr="007C05AA">
        <w:rPr>
          <w:bCs/>
        </w:rPr>
        <w:t>транспортном средстве</w:t>
      </w:r>
    </w:p>
    <w:p w14:paraId="0F44A2A6" w14:textId="77777777" w:rsidR="00182CEB" w:rsidRPr="007C05AA" w:rsidRDefault="00182CEB" w:rsidP="00182CEB">
      <w:pPr>
        <w:pStyle w:val="para"/>
        <w:rPr>
          <w:color w:val="000000" w:themeColor="text1"/>
          <w:lang w:val="ru-RU"/>
        </w:rPr>
      </w:pPr>
      <w:r w:rsidRPr="007C05AA">
        <w:rPr>
          <w:lang w:val="ru-RU"/>
        </w:rPr>
        <w:t>5.1</w:t>
      </w:r>
      <w:r w:rsidRPr="007C05AA">
        <w:rPr>
          <w:lang w:val="ru-RU"/>
        </w:rPr>
        <w:tab/>
        <w:t>Оборудование для ремней безопасности и удерживающих систем</w:t>
      </w:r>
    </w:p>
    <w:p w14:paraId="572084B5" w14:textId="434EB4DF" w:rsidR="00182CEB" w:rsidRPr="007C05AA" w:rsidRDefault="00182CEB" w:rsidP="00182CEB">
      <w:pPr>
        <w:pStyle w:val="para"/>
        <w:rPr>
          <w:color w:val="000000" w:themeColor="text1"/>
          <w:lang w:val="ru-RU"/>
        </w:rPr>
      </w:pPr>
      <w:r w:rsidRPr="007C05AA">
        <w:rPr>
          <w:lang w:val="ru-RU"/>
        </w:rPr>
        <w:t>5.1.1</w:t>
      </w:r>
      <w:r w:rsidRPr="007C05AA">
        <w:rPr>
          <w:lang w:val="ru-RU"/>
        </w:rPr>
        <w:tab/>
        <w:t>За исключением мест</w:t>
      </w:r>
      <w:r>
        <w:rPr>
          <w:lang w:val="ru-RU"/>
        </w:rPr>
        <w:t xml:space="preserve"> для сидения</w:t>
      </w:r>
      <w:r w:rsidRPr="007C05AA">
        <w:rPr>
          <w:lang w:val="ru-RU"/>
        </w:rPr>
        <w:t>, предназначенных для использования исключительно в неподвижном транспортном средстве, сиденья транспортных средств категорий M</w:t>
      </w:r>
      <w:r w:rsidRPr="007C05AA">
        <w:rPr>
          <w:vertAlign w:val="subscript"/>
          <w:lang w:val="ru-RU"/>
        </w:rPr>
        <w:t>1</w:t>
      </w:r>
      <w:r w:rsidRPr="007C05AA">
        <w:rPr>
          <w:lang w:val="ru-RU"/>
        </w:rPr>
        <w:t>, M</w:t>
      </w:r>
      <w:r w:rsidRPr="007C05AA">
        <w:rPr>
          <w:vertAlign w:val="subscript"/>
          <w:lang w:val="ru-RU"/>
        </w:rPr>
        <w:t>2</w:t>
      </w:r>
      <w:r w:rsidRPr="007C05AA">
        <w:rPr>
          <w:lang w:val="ru-RU"/>
        </w:rPr>
        <w:t xml:space="preserve"> (класса III или B</w:t>
      </w:r>
      <w:r w:rsidRPr="007C05AA">
        <w:rPr>
          <w:rStyle w:val="aa"/>
          <w:color w:val="000000" w:themeColor="text1"/>
          <w:lang w:val="ru-RU"/>
        </w:rPr>
        <w:footnoteReference w:id="6"/>
      </w:r>
      <w:r w:rsidRPr="007C05AA">
        <w:rPr>
          <w:lang w:val="ru-RU"/>
        </w:rPr>
        <w:t>), M</w:t>
      </w:r>
      <w:r w:rsidRPr="007C05AA">
        <w:rPr>
          <w:vertAlign w:val="subscript"/>
          <w:lang w:val="ru-RU"/>
        </w:rPr>
        <w:t>3</w:t>
      </w:r>
      <w:r w:rsidRPr="007C05AA">
        <w:rPr>
          <w:lang w:val="ru-RU"/>
        </w:rPr>
        <w:t xml:space="preserve"> (класса</w:t>
      </w:r>
      <w:r w:rsidR="00E02C9C">
        <w:rPr>
          <w:lang w:val="fr-CH"/>
        </w:rPr>
        <w:t> </w:t>
      </w:r>
      <w:r w:rsidRPr="007C05AA">
        <w:rPr>
          <w:lang w:val="ru-RU"/>
        </w:rPr>
        <w:t>III или B</w:t>
      </w:r>
      <w:r w:rsidR="003144E1" w:rsidRPr="008F6A5F">
        <w:rPr>
          <w:vertAlign w:val="superscript"/>
          <w:lang w:val="ru-RU"/>
        </w:rPr>
        <w:t>8</w:t>
      </w:r>
      <w:r w:rsidRPr="007C05AA">
        <w:rPr>
          <w:lang w:val="ru-RU"/>
        </w:rPr>
        <w:t xml:space="preserve">) и N должны быть оснащены ремнями безопасности или удерживающими системами, удовлетворяющими предписаниям настоящих Правил. </w:t>
      </w:r>
    </w:p>
    <w:p w14:paraId="158FFBC2" w14:textId="77777777" w:rsidR="00182CEB" w:rsidRPr="007C05AA" w:rsidRDefault="00182CEB" w:rsidP="00182CEB">
      <w:pPr>
        <w:pStyle w:val="para"/>
        <w:ind w:firstLine="0"/>
        <w:rPr>
          <w:bCs/>
          <w:strike/>
          <w:color w:val="000000" w:themeColor="text1"/>
          <w:lang w:val="ru-RU"/>
        </w:rPr>
      </w:pPr>
      <w:r w:rsidRPr="007C05AA">
        <w:rPr>
          <w:lang w:val="ru-RU"/>
        </w:rPr>
        <w:t>Договаривающиеся стороны, применяющие настоящие Правила, могут требовать установки ремней безопасности на транспортных средствах категорий M</w:t>
      </w:r>
      <w:r w:rsidRPr="007C05AA">
        <w:rPr>
          <w:vertAlign w:val="subscript"/>
          <w:lang w:val="ru-RU"/>
        </w:rPr>
        <w:t>2</w:t>
      </w:r>
      <w:r w:rsidRPr="007C05AA">
        <w:rPr>
          <w:lang w:val="ru-RU"/>
        </w:rPr>
        <w:t xml:space="preserve"> и M</w:t>
      </w:r>
      <w:r w:rsidRPr="007C05AA">
        <w:rPr>
          <w:vertAlign w:val="subscript"/>
          <w:lang w:val="ru-RU"/>
        </w:rPr>
        <w:t>3</w:t>
      </w:r>
      <w:r w:rsidRPr="007C05AA">
        <w:rPr>
          <w:lang w:val="ru-RU"/>
        </w:rPr>
        <w:t>, которые принадлежат к классу II.</w:t>
      </w:r>
    </w:p>
    <w:p w14:paraId="4FB9F973" w14:textId="77777777" w:rsidR="00182CEB" w:rsidRPr="007C05AA" w:rsidRDefault="00182CEB" w:rsidP="00182CEB">
      <w:pPr>
        <w:pStyle w:val="para"/>
        <w:ind w:firstLine="0"/>
        <w:rPr>
          <w:color w:val="000000" w:themeColor="text1"/>
          <w:lang w:val="ru-RU"/>
        </w:rPr>
      </w:pPr>
      <w:r w:rsidRPr="007C05AA">
        <w:rPr>
          <w:lang w:val="ru-RU"/>
        </w:rPr>
        <w:t>Ремни безопасности и/или удерживающие системы, установленные на транспортных средствах класса I, II или А, которые принадлежат к категории M</w:t>
      </w:r>
      <w:r w:rsidRPr="007C05AA">
        <w:rPr>
          <w:vertAlign w:val="subscript"/>
          <w:lang w:val="ru-RU"/>
        </w:rPr>
        <w:t>2</w:t>
      </w:r>
      <w:r w:rsidRPr="007C05AA">
        <w:rPr>
          <w:lang w:val="ru-RU"/>
        </w:rPr>
        <w:t xml:space="preserve"> или M</w:t>
      </w:r>
      <w:r w:rsidRPr="007C05AA">
        <w:rPr>
          <w:vertAlign w:val="subscript"/>
          <w:lang w:val="ru-RU"/>
        </w:rPr>
        <w:t>3</w:t>
      </w:r>
      <w:r w:rsidRPr="007C05AA">
        <w:rPr>
          <w:lang w:val="ru-RU"/>
        </w:rPr>
        <w:t>, должны соответствовать предписаниям настоящих Правил.</w:t>
      </w:r>
    </w:p>
    <w:p w14:paraId="2CA37E8E" w14:textId="77777777" w:rsidR="00182CEB" w:rsidRPr="007C05AA" w:rsidRDefault="00182CEB" w:rsidP="00182CEB">
      <w:pPr>
        <w:pStyle w:val="para"/>
        <w:ind w:firstLine="0"/>
        <w:rPr>
          <w:bCs/>
          <w:color w:val="000000" w:themeColor="text1"/>
          <w:lang w:val="ru-RU"/>
        </w:rPr>
      </w:pPr>
      <w:r w:rsidRPr="007C05AA">
        <w:rPr>
          <w:lang w:val="ru-RU"/>
        </w:rPr>
        <w:t>Договаривающиеся стороны могут в соответствии с национальным законодательством разрешать установку ремней безопасности или удерживающих систем, не охватываемых настоящими Правилами, при условии, что они предназначены для инвалидов.</w:t>
      </w:r>
    </w:p>
    <w:p w14:paraId="173AD5E5" w14:textId="77777777" w:rsidR="00182CEB" w:rsidRPr="007C05AA" w:rsidRDefault="00182CEB" w:rsidP="00182CEB">
      <w:pPr>
        <w:pStyle w:val="para"/>
        <w:ind w:firstLine="0"/>
        <w:rPr>
          <w:bCs/>
          <w:color w:val="000000" w:themeColor="text1"/>
          <w:lang w:val="ru-RU"/>
        </w:rPr>
      </w:pPr>
      <w:r w:rsidRPr="007C05AA">
        <w:rPr>
          <w:lang w:val="ru-RU"/>
        </w:rPr>
        <w:t>Удерживающие системы, соответствующие положениям приложения 8 к Правилам № 107 ООН с внесенными в них поправками серии 02, не подпадают под действие положений настоящих Правил.</w:t>
      </w:r>
    </w:p>
    <w:p w14:paraId="472C7088" w14:textId="77777777" w:rsidR="00182CEB" w:rsidRPr="007C05AA" w:rsidRDefault="00182CEB" w:rsidP="00182CEB">
      <w:pPr>
        <w:pStyle w:val="para"/>
        <w:ind w:firstLine="0"/>
        <w:rPr>
          <w:color w:val="000000" w:themeColor="text1"/>
          <w:lang w:val="ru-RU"/>
        </w:rPr>
      </w:pPr>
      <w:r w:rsidRPr="007C05AA">
        <w:rPr>
          <w:lang w:val="ru-RU"/>
        </w:rPr>
        <w:t>Транспортные средства класса I или А, которые принадлежат к категории M</w:t>
      </w:r>
      <w:r w:rsidRPr="007C05AA">
        <w:rPr>
          <w:vertAlign w:val="subscript"/>
          <w:lang w:val="ru-RU"/>
        </w:rPr>
        <w:t>2</w:t>
      </w:r>
      <w:r w:rsidRPr="007C05AA">
        <w:rPr>
          <w:lang w:val="ru-RU"/>
        </w:rPr>
        <w:t xml:space="preserve"> или M</w:t>
      </w:r>
      <w:r w:rsidRPr="007C05AA">
        <w:rPr>
          <w:vertAlign w:val="subscript"/>
          <w:lang w:val="ru-RU"/>
        </w:rPr>
        <w:t>3</w:t>
      </w:r>
      <w:r w:rsidRPr="007C05AA">
        <w:rPr>
          <w:lang w:val="ru-RU"/>
        </w:rPr>
        <w:t>, могут быть оснащены ремнями безопасности и/или удерживающими системами, соответствующими предписаниям настоящих Правил.</w:t>
      </w:r>
    </w:p>
    <w:p w14:paraId="0EE5F00B" w14:textId="77777777" w:rsidR="00182CEB" w:rsidRPr="007C05AA" w:rsidRDefault="00182CEB" w:rsidP="00182CEB">
      <w:pPr>
        <w:pStyle w:val="SingleTxtG"/>
        <w:ind w:left="2268"/>
        <w:rPr>
          <w:rFonts w:eastAsia="Batang" w:cs="EUAlbertina-Regu"/>
          <w:color w:val="000000" w:themeColor="text1"/>
        </w:rPr>
      </w:pPr>
      <w:r w:rsidRPr="007C05AA">
        <w:t>Удерживающими системами с гибким устройством регулировки по высоте на уровне плеча могут оснащаться только транспортные средства категории M</w:t>
      </w:r>
      <w:r w:rsidRPr="007C05AA">
        <w:rPr>
          <w:vertAlign w:val="subscript"/>
        </w:rPr>
        <w:t>2</w:t>
      </w:r>
      <w:r w:rsidRPr="007C05AA">
        <w:t xml:space="preserve"> или M</w:t>
      </w:r>
      <w:r w:rsidRPr="007C05AA">
        <w:rPr>
          <w:vertAlign w:val="subscript"/>
        </w:rPr>
        <w:t>3</w:t>
      </w:r>
      <w:r w:rsidRPr="007C05AA">
        <w:t xml:space="preserve"> (пункт 2.12.7).</w:t>
      </w:r>
    </w:p>
    <w:p w14:paraId="26369949" w14:textId="479B14C8" w:rsidR="00182CEB" w:rsidRPr="007C05AA" w:rsidRDefault="00182CEB" w:rsidP="00182CEB">
      <w:pPr>
        <w:pStyle w:val="para"/>
        <w:rPr>
          <w:color w:val="000000" w:themeColor="text1"/>
          <w:lang w:val="ru-RU"/>
        </w:rPr>
      </w:pPr>
      <w:r w:rsidRPr="007C05AA">
        <w:rPr>
          <w:lang w:val="ru-RU"/>
        </w:rPr>
        <w:t>5.1.2</w:t>
      </w:r>
      <w:r w:rsidRPr="007C05AA">
        <w:rPr>
          <w:lang w:val="ru-RU"/>
        </w:rPr>
        <w:tab/>
        <w:t>Типы ремней безопасности или удерживающих систем для каждого сиденья, оборудование которого ими является обязательным, указываются в приложении 5 (с ними не допускается использование неблокирующихся втягивающих устройств (пункт 2.12.1) и втягивающих устройств, отпирающихся вручную (пункт 2.12.2)). Для всех сидений, которые, согласно приложению 5, должны иметь поясные ремни типа</w:t>
      </w:r>
      <w:r w:rsidR="00E02C9C">
        <w:rPr>
          <w:lang w:val="fr-CH"/>
        </w:rPr>
        <w:t> </w:t>
      </w:r>
      <w:r w:rsidRPr="007C05AA">
        <w:rPr>
          <w:lang w:val="ru-RU"/>
        </w:rPr>
        <w:t>B, допускаются также поясные ремни типа Br3 в том случае, если в процессе их использования в нормальном застегнутом положении они не втягиваются настолько, что это существенным образом ограничивает удобное положение пользователя.</w:t>
      </w:r>
    </w:p>
    <w:p w14:paraId="17A33D58" w14:textId="78DC46BC" w:rsidR="00182CEB" w:rsidRPr="007C05AA" w:rsidRDefault="00182CEB" w:rsidP="00182CEB">
      <w:pPr>
        <w:pStyle w:val="para"/>
        <w:rPr>
          <w:color w:val="000000" w:themeColor="text1"/>
          <w:lang w:val="ru-RU"/>
        </w:rPr>
      </w:pPr>
      <w:r w:rsidRPr="007C05AA">
        <w:rPr>
          <w:lang w:val="ru-RU"/>
        </w:rPr>
        <w:t>5.1.2.1</w:t>
      </w:r>
      <w:r w:rsidRPr="007C05AA">
        <w:rPr>
          <w:lang w:val="ru-RU"/>
        </w:rPr>
        <w:tab/>
        <w:t>Однако для боковых сидений, за исключением передних, на транспортных средствах категории N</w:t>
      </w:r>
      <w:r w:rsidRPr="007C05AA">
        <w:rPr>
          <w:vertAlign w:val="subscript"/>
          <w:lang w:val="ru-RU"/>
        </w:rPr>
        <w:t>1</w:t>
      </w:r>
      <w:r w:rsidRPr="007C05AA">
        <w:rPr>
          <w:lang w:val="ru-RU"/>
        </w:rPr>
        <w:t>, которые указаны в приложении</w:t>
      </w:r>
      <w:r w:rsidR="00E02C9C">
        <w:rPr>
          <w:lang w:val="fr-CH"/>
        </w:rPr>
        <w:t> </w:t>
      </w:r>
      <w:r w:rsidRPr="007C05AA">
        <w:rPr>
          <w:lang w:val="ru-RU"/>
        </w:rPr>
        <w:t>5 и обозначены знаком Ø, установка поясного ремня типа Br4m или Br4Nm допускается,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p w14:paraId="6C7518CE" w14:textId="77777777" w:rsidR="00182CEB" w:rsidRPr="007C05AA" w:rsidRDefault="00182CEB" w:rsidP="00182CEB">
      <w:pPr>
        <w:pStyle w:val="para"/>
        <w:rPr>
          <w:color w:val="000000" w:themeColor="text1"/>
          <w:lang w:val="ru-RU"/>
        </w:rPr>
      </w:pPr>
      <w:r w:rsidRPr="007C05AA">
        <w:rPr>
          <w:lang w:val="ru-RU"/>
        </w:rPr>
        <w:t>5.1.3</w:t>
      </w:r>
      <w:r w:rsidRPr="007C05AA">
        <w:rPr>
          <w:lang w:val="ru-RU"/>
        </w:rPr>
        <w:tab/>
        <w:t>В тех случаях, когда ремни безопасности не требуются, по усмотрению изготовителя может использоваться любой тип ремня безопасности или удерживающей системы, соответствующий предписаниям настоящих Правил. В качестве альтернативы поясным ремням, предназначенным для сидений, которые, согласно приложению 5, должны быть оборудованы такими ремнями, могут использоваться ремни типа А из числа тех типов, которые допускаются приложением 5.</w:t>
      </w:r>
    </w:p>
    <w:p w14:paraId="63458DBF" w14:textId="77777777" w:rsidR="00182CEB" w:rsidRPr="007C05AA" w:rsidRDefault="00182CEB" w:rsidP="00182CEB">
      <w:pPr>
        <w:pStyle w:val="para"/>
        <w:rPr>
          <w:color w:val="000000" w:themeColor="text1"/>
          <w:lang w:val="ru-RU"/>
        </w:rPr>
      </w:pPr>
      <w:r w:rsidRPr="007C05AA">
        <w:rPr>
          <w:lang w:val="ru-RU"/>
        </w:rPr>
        <w:t>5.1.4</w:t>
      </w:r>
      <w:r w:rsidRPr="007C05AA">
        <w:rPr>
          <w:lang w:val="ru-RU"/>
        </w:rPr>
        <w:tab/>
        <w:t>Ремни с креплением в трех точках и втягивающими устройствами должны иметь по крайней мере одно втягивающее устройство для диагональной лямки.</w:t>
      </w:r>
    </w:p>
    <w:p w14:paraId="7E5BBC6A" w14:textId="36BFB741" w:rsidR="00182CEB" w:rsidRPr="007C05AA" w:rsidRDefault="00182CEB" w:rsidP="00182CEB">
      <w:pPr>
        <w:pStyle w:val="para"/>
        <w:rPr>
          <w:color w:val="000000" w:themeColor="text1"/>
          <w:lang w:val="ru-RU"/>
        </w:rPr>
      </w:pPr>
      <w:r w:rsidRPr="007C05AA">
        <w:rPr>
          <w:lang w:val="ru-RU"/>
        </w:rPr>
        <w:t>5.1.5</w:t>
      </w:r>
      <w:r w:rsidRPr="007C05AA">
        <w:rPr>
          <w:lang w:val="ru-RU"/>
        </w:rPr>
        <w:tab/>
        <w:t>За исключением транспортных средств категории М</w:t>
      </w:r>
      <w:r w:rsidRPr="007C05AA">
        <w:rPr>
          <w:vertAlign w:val="subscript"/>
          <w:lang w:val="ru-RU"/>
        </w:rPr>
        <w:t>1</w:t>
      </w:r>
      <w:r w:rsidRPr="007C05AA">
        <w:rPr>
          <w:lang w:val="ru-RU"/>
        </w:rPr>
        <w:t>, вместо втягивающего устройства типа</w:t>
      </w:r>
      <w:r w:rsidR="008F6A5F" w:rsidRPr="008F6A5F">
        <w:rPr>
          <w:lang w:val="ru-RU"/>
        </w:rPr>
        <w:t xml:space="preserve"> </w:t>
      </w:r>
      <w:r w:rsidR="008F6A5F" w:rsidRPr="008F5A38">
        <w:rPr>
          <w:color w:val="000000" w:themeColor="text1"/>
          <w:lang w:val="ru-RU"/>
        </w:rPr>
        <w:t>4</w:t>
      </w:r>
      <w:r w:rsidR="008F6A5F" w:rsidRPr="00A05F36">
        <w:rPr>
          <w:color w:val="000000" w:themeColor="text1"/>
        </w:rPr>
        <w:t>N</w:t>
      </w:r>
      <w:r w:rsidRPr="007C05AA">
        <w:rPr>
          <w:lang w:val="ru-RU"/>
        </w:rPr>
        <w:t xml:space="preserve"> (пункт </w:t>
      </w:r>
      <w:r w:rsidR="008F6A5F" w:rsidRPr="007C05AA">
        <w:rPr>
          <w:lang w:val="ru-RU"/>
        </w:rPr>
        <w:t>2.12.5</w:t>
      </w:r>
      <w:r w:rsidRPr="007C05AA">
        <w:rPr>
          <w:lang w:val="ru-RU"/>
        </w:rPr>
        <w:t>) допускается установка аварийно-запирающегося втягивающего устройства типа</w:t>
      </w:r>
      <w:r w:rsidR="00E02C9C">
        <w:rPr>
          <w:lang w:val="fr-CH"/>
        </w:rPr>
        <w:t> </w:t>
      </w:r>
      <w:r w:rsidRPr="007C05AA">
        <w:rPr>
          <w:lang w:val="ru-RU"/>
        </w:rPr>
        <w:t>4 (пункт</w:t>
      </w:r>
      <w:r w:rsidR="00E02C9C">
        <w:rPr>
          <w:lang w:val="fr-CH"/>
        </w:rPr>
        <w:t> </w:t>
      </w:r>
      <w:r w:rsidRPr="007C05AA">
        <w:rPr>
          <w:lang w:val="ru-RU"/>
        </w:rPr>
        <w:t>2.12.4), если службе, уполномоченной проводить испытания, будет доказано, что установка втягивающего устройства типа</w:t>
      </w:r>
      <w:r>
        <w:rPr>
          <w:lang w:val="ru-RU"/>
        </w:rPr>
        <w:t> </w:t>
      </w:r>
      <w:r w:rsidRPr="007C05AA">
        <w:rPr>
          <w:lang w:val="ru-RU"/>
        </w:rPr>
        <w:t>4 нецелесообразна.</w:t>
      </w:r>
    </w:p>
    <w:p w14:paraId="20581B28" w14:textId="0265A80E" w:rsidR="00182CEB" w:rsidRPr="007C05AA" w:rsidRDefault="00182CEB" w:rsidP="00182CEB">
      <w:pPr>
        <w:pStyle w:val="para"/>
        <w:rPr>
          <w:color w:val="000000" w:themeColor="text1"/>
          <w:lang w:val="ru-RU"/>
        </w:rPr>
      </w:pPr>
      <w:r w:rsidRPr="007C05AA">
        <w:rPr>
          <w:lang w:val="ru-RU"/>
        </w:rPr>
        <w:t>5.1.6</w:t>
      </w:r>
      <w:r w:rsidRPr="007C05AA">
        <w:rPr>
          <w:lang w:val="ru-RU"/>
        </w:rPr>
        <w:tab/>
        <w:t>Для передних боковых и центральных сидений, упомянутых в приложении 5 и обозначенных знаком *, поясные ремни указанного в этом приложении типа считаются адекватными, если лобовое стекло находится вне исходной зоны, определенной в приложении 1 к Правилам</w:t>
      </w:r>
      <w:r w:rsidR="008F5A38">
        <w:rPr>
          <w:lang w:val="en-US"/>
        </w:rPr>
        <w:t> </w:t>
      </w:r>
      <w:r w:rsidRPr="007C05AA">
        <w:rPr>
          <w:lang w:val="ru-RU"/>
        </w:rPr>
        <w:t>№ 21 ООН.</w:t>
      </w:r>
    </w:p>
    <w:p w14:paraId="6F168FB1" w14:textId="77777777" w:rsidR="00182CEB" w:rsidRPr="007C05AA" w:rsidRDefault="00182CEB" w:rsidP="00182CEB">
      <w:pPr>
        <w:pStyle w:val="para"/>
        <w:rPr>
          <w:color w:val="000000" w:themeColor="text1"/>
          <w:lang w:val="ru-RU"/>
        </w:rPr>
      </w:pPr>
      <w:r w:rsidRPr="007C05AA">
        <w:rPr>
          <w:lang w:val="ru-RU"/>
        </w:rPr>
        <w:tab/>
        <w:t>Что касается ремней безопасности, то ветровое стекло считается частью исходной зоны, если оно может войти в статическое соприкосновение с измерительным приспособлением при испытании по методу, описанному в приложении 1 к Правилам № 21 ООН.</w:t>
      </w:r>
    </w:p>
    <w:p w14:paraId="4F93620D" w14:textId="77777777" w:rsidR="00182CEB" w:rsidRPr="007C05AA" w:rsidRDefault="00182CEB" w:rsidP="00182CEB">
      <w:pPr>
        <w:pStyle w:val="para"/>
        <w:rPr>
          <w:color w:val="000000" w:themeColor="text1"/>
          <w:lang w:val="ru-RU"/>
        </w:rPr>
      </w:pPr>
      <w:r w:rsidRPr="007C05AA">
        <w:rPr>
          <w:lang w:val="ru-RU"/>
        </w:rPr>
        <w:t>5.1.7</w:t>
      </w:r>
      <w:r w:rsidRPr="007C05AA">
        <w:rPr>
          <w:lang w:val="ru-RU"/>
        </w:rPr>
        <w:tab/>
        <w:t>Для каждого сиденья, обозначенного в приложении 5 знаком ●, должны предусматриваться ремни с креплением в трех точках указанного в приложении 5 типа, за исключением тех случаев, когда соблюдается одно из нижеследующих условий (в этих случаях могут предусматриваться ремни с креплением в двух точках указанного в приложении 5 типа).</w:t>
      </w:r>
    </w:p>
    <w:p w14:paraId="64256429" w14:textId="77777777" w:rsidR="00182CEB" w:rsidRPr="007C05AA" w:rsidRDefault="00182CEB" w:rsidP="00182CEB">
      <w:pPr>
        <w:pStyle w:val="para"/>
        <w:rPr>
          <w:color w:val="000000" w:themeColor="text1"/>
          <w:lang w:val="ru-RU"/>
        </w:rPr>
      </w:pPr>
      <w:r w:rsidRPr="007C05AA">
        <w:rPr>
          <w:lang w:val="ru-RU"/>
        </w:rPr>
        <w:t>5.1.7.1</w:t>
      </w:r>
      <w:r w:rsidRPr="007C05AA">
        <w:rPr>
          <w:lang w:val="ru-RU"/>
        </w:rPr>
        <w:tab/>
        <w:t>непосредственно впереди наход</w:t>
      </w:r>
      <w:r>
        <w:rPr>
          <w:lang w:val="ru-RU"/>
        </w:rPr>
        <w:t>я</w:t>
      </w:r>
      <w:r w:rsidRPr="007C05AA">
        <w:rPr>
          <w:lang w:val="ru-RU"/>
        </w:rPr>
        <w:t>тся сиденье или другие элементы транспортного средства, соответствующие положениям пункта</w:t>
      </w:r>
      <w:r>
        <w:rPr>
          <w:lang w:val="ru-RU"/>
        </w:rPr>
        <w:t> </w:t>
      </w:r>
      <w:r w:rsidRPr="007C05AA">
        <w:rPr>
          <w:lang w:val="ru-RU"/>
        </w:rPr>
        <w:t>3.5 добавления 1 к Правилам № 80 ООН; либо</w:t>
      </w:r>
    </w:p>
    <w:p w14:paraId="09807820" w14:textId="77777777" w:rsidR="00182CEB" w:rsidRPr="007C05AA" w:rsidRDefault="00182CEB" w:rsidP="00182CEB">
      <w:pPr>
        <w:pStyle w:val="para"/>
        <w:rPr>
          <w:color w:val="000000" w:themeColor="text1"/>
          <w:lang w:val="ru-RU"/>
        </w:rPr>
      </w:pPr>
      <w:r w:rsidRPr="007C05AA">
        <w:rPr>
          <w:lang w:val="ru-RU"/>
        </w:rPr>
        <w:t>5.1.7.2</w:t>
      </w:r>
      <w:r w:rsidRPr="007C05AA">
        <w:rPr>
          <w:lang w:val="ru-RU"/>
        </w:rPr>
        <w:tab/>
        <w:t>Ни один из элементов транспортного средства не находится в исходной зоне и не может находиться в исходной зоне при движении транспортного средства; либо</w:t>
      </w:r>
    </w:p>
    <w:p w14:paraId="208D2770" w14:textId="77777777" w:rsidR="00182CEB" w:rsidRPr="007C05AA" w:rsidRDefault="00182CEB" w:rsidP="00182CEB">
      <w:pPr>
        <w:pStyle w:val="para"/>
        <w:rPr>
          <w:color w:val="000000" w:themeColor="text1"/>
          <w:lang w:val="ru-RU"/>
        </w:rPr>
      </w:pPr>
      <w:r w:rsidRPr="007C05AA">
        <w:rPr>
          <w:lang w:val="ru-RU"/>
        </w:rPr>
        <w:t>5.1.7.3</w:t>
      </w:r>
      <w:r w:rsidRPr="007C05AA">
        <w:rPr>
          <w:lang w:val="ru-RU"/>
        </w:rPr>
        <w:tab/>
        <w:t>элементы транспортного средства, находящиеся в вышеупомянутой исходной зоне, соответствуют предписаниям, касающимся поглощения энергии и изложенным в добавлении 6 к Правилам № 80 ООН.</w:t>
      </w:r>
    </w:p>
    <w:p w14:paraId="622EB5EC" w14:textId="77777777" w:rsidR="00182CEB" w:rsidRPr="007C05AA" w:rsidRDefault="00182CEB" w:rsidP="00182CEB">
      <w:pPr>
        <w:pStyle w:val="para"/>
        <w:rPr>
          <w:color w:val="000000" w:themeColor="text1"/>
          <w:lang w:val="ru-RU"/>
        </w:rPr>
      </w:pPr>
      <w:r w:rsidRPr="007C05AA">
        <w:rPr>
          <w:lang w:val="ru-RU"/>
        </w:rPr>
        <w:t>5.1.7.4</w:t>
      </w:r>
      <w:r w:rsidRPr="007C05AA">
        <w:rPr>
          <w:lang w:val="ru-RU"/>
        </w:rPr>
        <w:tab/>
        <w:t>Положения пунктов 5.1.7.1–5.1.7.3 не относятся к сиденью водителя.</w:t>
      </w:r>
    </w:p>
    <w:p w14:paraId="35060E74" w14:textId="77777777" w:rsidR="00182CEB" w:rsidRPr="007C05AA" w:rsidRDefault="00182CEB" w:rsidP="00182CEB">
      <w:pPr>
        <w:pStyle w:val="SingleTxtG"/>
        <w:tabs>
          <w:tab w:val="clear" w:pos="1701"/>
        </w:tabs>
        <w:ind w:left="2268" w:hanging="1134"/>
        <w:rPr>
          <w:color w:val="000000" w:themeColor="text1"/>
        </w:rPr>
      </w:pPr>
      <w:r w:rsidRPr="007C05AA">
        <w:t>5.1.8</w:t>
      </w:r>
      <w:r w:rsidRPr="007C05AA">
        <w:tab/>
        <w:t>В случае транспортных средств категорий M</w:t>
      </w:r>
      <w:r w:rsidRPr="007C05AA">
        <w:rPr>
          <w:vertAlign w:val="subscript"/>
        </w:rPr>
        <w:t>2</w:t>
      </w:r>
      <w:r w:rsidRPr="007C05AA">
        <w:t xml:space="preserve"> и M</w:t>
      </w:r>
      <w:r w:rsidRPr="007C05AA">
        <w:rPr>
          <w:vertAlign w:val="subscript"/>
        </w:rPr>
        <w:t>3</w:t>
      </w:r>
      <w:r w:rsidRPr="007C05AA">
        <w:t xml:space="preserve"> всех классов обращенные вперед сиденья, которые обращены ко встроенным детским удерживающим системам, должны быть оборудованы ремнями безопасности по крайней мере типа Ar.</w:t>
      </w:r>
    </w:p>
    <w:p w14:paraId="44654B50" w14:textId="77777777" w:rsidR="00182CEB" w:rsidRPr="007C05AA" w:rsidRDefault="00182CEB" w:rsidP="00182CEB">
      <w:pPr>
        <w:pStyle w:val="SingleTxtG"/>
        <w:tabs>
          <w:tab w:val="clear" w:pos="1701"/>
        </w:tabs>
        <w:ind w:left="2268" w:hanging="1134"/>
        <w:rPr>
          <w:color w:val="000000" w:themeColor="text1"/>
        </w:rPr>
      </w:pPr>
      <w:r w:rsidRPr="007C05AA">
        <w:t>5.1.9</w:t>
      </w:r>
      <w:r w:rsidRPr="007C05AA">
        <w:tab/>
        <w:t>На транспортном средстве должна быть предусмотрена информация, указывающая, что сиденья оборудованы фронтальными подушками безопасности.</w:t>
      </w:r>
    </w:p>
    <w:p w14:paraId="7D07075D" w14:textId="2B7A53BA" w:rsidR="00182CEB" w:rsidRPr="007C05AA" w:rsidRDefault="00182CEB" w:rsidP="00182CEB">
      <w:pPr>
        <w:pStyle w:val="para"/>
        <w:ind w:left="2250" w:hanging="1116"/>
        <w:rPr>
          <w:color w:val="000000" w:themeColor="text1"/>
          <w:lang w:val="ru-RU"/>
        </w:rPr>
      </w:pPr>
      <w:r w:rsidRPr="007C05AA">
        <w:rPr>
          <w:lang w:val="ru-RU"/>
        </w:rPr>
        <w:t>5.1.9.1</w:t>
      </w:r>
      <w:r w:rsidRPr="007C05AA">
        <w:rPr>
          <w:lang w:val="ru-RU"/>
        </w:rPr>
        <w:tab/>
        <w:t xml:space="preserve">В случае транспортного средства, оборудованного подушкой безопасности в сборе в целях защиты водителя, эта информация должна </w:t>
      </w:r>
      <w:r>
        <w:rPr>
          <w:lang w:val="ru-RU"/>
        </w:rPr>
        <w:t xml:space="preserve">включать </w:t>
      </w:r>
      <w:r w:rsidRPr="007C05AA">
        <w:rPr>
          <w:lang w:val="ru-RU"/>
        </w:rPr>
        <w:t>надпис</w:t>
      </w:r>
      <w:r>
        <w:rPr>
          <w:lang w:val="ru-RU"/>
        </w:rPr>
        <w:t>ь</w:t>
      </w:r>
      <w:r w:rsidRPr="007C05AA">
        <w:rPr>
          <w:lang w:val="ru-RU"/>
        </w:rPr>
        <w:t xml:space="preserve"> </w:t>
      </w:r>
      <w:r w:rsidR="00A731DF">
        <w:rPr>
          <w:lang w:val="ru-RU"/>
        </w:rPr>
        <w:t>«</w:t>
      </w:r>
      <w:r w:rsidRPr="007C05AA">
        <w:rPr>
          <w:lang w:val="ru-RU"/>
        </w:rPr>
        <w:t>AIRBAG</w:t>
      </w:r>
      <w:r w:rsidR="00A731DF">
        <w:rPr>
          <w:lang w:val="ru-RU"/>
        </w:rPr>
        <w:t>»</w:t>
      </w:r>
      <w:r w:rsidRPr="007C05AA">
        <w:rPr>
          <w:lang w:val="ru-RU"/>
        </w:rPr>
        <w:t xml:space="preserve">, расположенную внутри плоскости, ограниченной ободом рулевого колеса; эта надпись должна быть прочно </w:t>
      </w:r>
      <w:r w:rsidRPr="007C05AA">
        <w:rPr>
          <w:lang w:val="ru-RU"/>
        </w:rPr>
        <w:tab/>
        <w:t>закреплена и хорошо видима.</w:t>
      </w:r>
    </w:p>
    <w:p w14:paraId="11B269AF" w14:textId="44E9CE83" w:rsidR="00182CEB" w:rsidRPr="007C05AA" w:rsidRDefault="00182CEB" w:rsidP="00182CEB">
      <w:pPr>
        <w:pStyle w:val="para"/>
        <w:rPr>
          <w:color w:val="000000" w:themeColor="text1"/>
          <w:lang w:val="ru-RU"/>
        </w:rPr>
      </w:pPr>
      <w:r w:rsidRPr="007C05AA">
        <w:rPr>
          <w:lang w:val="ru-RU"/>
        </w:rPr>
        <w:t>5.1.9.2</w:t>
      </w:r>
      <w:r w:rsidRPr="007C05AA">
        <w:rPr>
          <w:lang w:val="ru-RU"/>
        </w:rPr>
        <w:tab/>
      </w:r>
      <w:r w:rsidRPr="007C05AA">
        <w:rPr>
          <w:lang w:val="ru-RU"/>
        </w:rPr>
        <w:tab/>
        <w:t>Для каждого пассажирского сиденья, оснащенного фронтальной подушкой безопасности, предусматривают знак предупреждения против использования на нем обращенного назад детского удерживающего устройства. Такая информация должна быть приведена на наклейке, содержащей</w:t>
      </w:r>
      <w:r w:rsidR="008F5A38" w:rsidRPr="008F5A38">
        <w:rPr>
          <w:lang w:val="ru-RU"/>
        </w:rPr>
        <w:t xml:space="preserve"> </w:t>
      </w:r>
      <w:r w:rsidRPr="007C05AA">
        <w:rPr>
          <w:lang w:val="ru-RU"/>
        </w:rPr>
        <w:t>указанные ниже четкие предупреждающие пиктограммы:</w:t>
      </w:r>
    </w:p>
    <w:p w14:paraId="048D0B76" w14:textId="77777777" w:rsidR="00182CEB" w:rsidRPr="007C05AA" w:rsidRDefault="00182CEB" w:rsidP="00182CEB">
      <w:pPr>
        <w:pStyle w:val="H23G"/>
      </w:pPr>
      <w:r w:rsidRPr="007C05AA">
        <w:rPr>
          <w:b w:val="0"/>
        </w:rPr>
        <w:tab/>
      </w:r>
      <w:r w:rsidRPr="007C05AA">
        <w:rPr>
          <w:b w:val="0"/>
        </w:rPr>
        <w:tab/>
        <w:t xml:space="preserve">Рис. 1 </w:t>
      </w:r>
      <w:r w:rsidRPr="007C05AA">
        <w:rPr>
          <w:b w:val="0"/>
        </w:rPr>
        <w:br/>
      </w:r>
      <w:r w:rsidRPr="007C05AA">
        <w:t>Предупреждающая наклейка</w:t>
      </w:r>
    </w:p>
    <w:p w14:paraId="31FD59C7" w14:textId="77777777" w:rsidR="00182CEB" w:rsidRPr="007C05AA" w:rsidRDefault="00182CEB" w:rsidP="00182CEB">
      <w:pPr>
        <w:suppressAutoHyphens w:val="0"/>
        <w:spacing w:line="240" w:lineRule="auto"/>
      </w:pPr>
    </w:p>
    <w:p w14:paraId="5F69EBB3" w14:textId="77777777" w:rsidR="00182CEB" w:rsidRPr="007C05AA" w:rsidRDefault="00182CEB" w:rsidP="00182CEB">
      <w:pPr>
        <w:pStyle w:val="SingleTxtG"/>
      </w:pPr>
      <w:r w:rsidRPr="007C05AA">
        <w:rPr>
          <w:rFonts w:ascii="TimesNewRomanPSMT" w:hAnsi="TimesNewRomanPSMT" w:cs="TimesNewRomanPSMT"/>
          <w:noProof/>
          <w:lang w:eastAsia="ru-RU"/>
        </w:rPr>
        <mc:AlternateContent>
          <mc:Choice Requires="wps">
            <w:drawing>
              <wp:anchor distT="0" distB="0" distL="114300" distR="114300" simplePos="0" relativeHeight="251660288" behindDoc="0" locked="0" layoutInCell="1" allowOverlap="1" wp14:anchorId="06BE2F0D" wp14:editId="491FC9D5">
                <wp:simplePos x="0" y="0"/>
                <wp:positionH relativeFrom="column">
                  <wp:posOffset>1613593</wp:posOffset>
                </wp:positionH>
                <wp:positionV relativeFrom="paragraph">
                  <wp:posOffset>126167</wp:posOffset>
                </wp:positionV>
                <wp:extent cx="1990725" cy="487684"/>
                <wp:effectExtent l="0" t="0" r="28575" b="26670"/>
                <wp:wrapNone/>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87684"/>
                        </a:xfrm>
                        <a:prstGeom prst="rect">
                          <a:avLst/>
                        </a:prstGeom>
                        <a:solidFill>
                          <a:srgbClr val="FFFFFF"/>
                        </a:solidFill>
                        <a:ln w="9525">
                          <a:solidFill>
                            <a:srgbClr val="000000"/>
                          </a:solidFill>
                          <a:miter lim="800000"/>
                          <a:headEnd/>
                          <a:tailEnd/>
                        </a:ln>
                      </wps:spPr>
                      <wps:txbx>
                        <w:txbxContent>
                          <w:p w14:paraId="017EAB9A" w14:textId="77777777" w:rsidR="00182CEB" w:rsidRPr="007C05AA" w:rsidRDefault="00182CEB" w:rsidP="00182CEB">
                            <w:pPr>
                              <w:spacing w:line="200" w:lineRule="exact"/>
                            </w:pPr>
                            <w:r w:rsidRPr="007C05AA">
                              <w:rPr>
                                <w:sz w:val="18"/>
                                <w:szCs w:val="18"/>
                              </w:rPr>
                              <w:t>Контур наклейки: вертикальная и горизонтальная линии черного цвета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E2F0D" id="_x0000_t202" coordsize="21600,21600" o:spt="202" path="m,l,21600r21600,l21600,xe">
                <v:stroke joinstyle="miter"/>
                <v:path gradientshapeok="t" o:connecttype="rect"/>
              </v:shapetype>
              <v:shape id="Text Box 94" o:spid="_x0000_s1026" type="#_x0000_t202" style="position:absolute;left:0;text-align:left;margin-left:127.05pt;margin-top:9.95pt;width:156.75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PeFQIAACsEAAAOAAAAZHJzL2Uyb0RvYy54bWysU9uO2jAQfa/Uf7D8XhIQLBARVlu2VJW2&#10;F2nbDzCOQ6w6HndsSOjXd+ywLL2oD1XzYHky4zMzZ86sbvvWsKNCr8GWfDzKOVNWQqXtvuRfPm9f&#10;LTjzQdhKGLCq5Cfl+e365YtV5wo1gQZMpZARiPVF50rehOCKLPOyUa3wI3DKkrMGbEUgE/dZhaIj&#10;9NZkkzy/yTrAyiFI5T39vR+cfJ3w61rJ8LGuvQrMlJxqC+nEdO7ima1XotijcI2W5zLEP1TRCm0p&#10;6QXqXgTBDqh/g2q1RPBQh5GENoO61lKlHqibcf5LN4+NcCr1QuR4d6HJ/z9Y+eH46D4hC/1r6GmA&#10;qQnvHkB+9czCphF2r+4QoWuUqCjxOFKWdc4X56eRal/4CLLr3kNFQxaHAAmor7GNrFCfjNBpAKcL&#10;6aoPTMaUy2U+n8w4k+SbLuY3i2lKIYqn1w59eKugZfFScqShJnRxfPAhViOKp5CYzIPR1VYbkwzc&#10;7zYG2VGQALbpO6P/FGYs60q+nFEdf4fI0/cniFYHUrLRbckXlyBRRNre2CrpLAhthjuVbOyZx0jd&#10;QGLodz0FRj53UJ2IUYRBsbRhdGkAv3PWkVpL7r8dBCrOzDtLU1mOp9Mo72RMZ/MJGXjt2V17hJUE&#10;VfLA2XDdhGElDg71vqFMgw4s3NEka51Ifq7qXDcpMnF/3p4o+Ws7RT3v+PoHAAAA//8DAFBLAwQU&#10;AAYACAAAACEAI4zjpt8AAAAJAQAADwAAAGRycy9kb3ducmV2LnhtbEyPwU7DMBBE70j8g7VIXBB1&#10;WlqnCXEqhASiNygIrm68TSLsdbDdNPw95gTH1TzNvK02kzVsRB96RxLmswwYUuN0T62Et9eH6zWw&#10;EBVpZRyhhG8MsKnPzypVaneiFxx3sWWphEKpJHQxDiXnoenQqjBzA1LKDs5bFdPpW669OqVya/gi&#10;ywS3qqe00KkB7ztsPndHK2G9fBo/wvbm+b0RB1PEq3x8/PJSXl5Md7fAIk7xD4Zf/aQOdXLauyPp&#10;wIyExWo5T2gKigJYAlYiF8D2EgqRA68r/v+D+gcAAP//AwBQSwECLQAUAAYACAAAACEAtoM4kv4A&#10;AADhAQAAEwAAAAAAAAAAAAAAAAAAAAAAW0NvbnRlbnRfVHlwZXNdLnhtbFBLAQItABQABgAIAAAA&#10;IQA4/SH/1gAAAJQBAAALAAAAAAAAAAAAAAAAAC8BAABfcmVscy8ucmVsc1BLAQItABQABgAIAAAA&#10;IQDh70PeFQIAACsEAAAOAAAAAAAAAAAAAAAAAC4CAABkcnMvZTJvRG9jLnhtbFBLAQItABQABgAI&#10;AAAAIQAjjOOm3wAAAAkBAAAPAAAAAAAAAAAAAAAAAG8EAABkcnMvZG93bnJldi54bWxQSwUGAAAA&#10;AAQABADzAAAAewUAAAAA&#10;">
                <v:textbox>
                  <w:txbxContent>
                    <w:p w14:paraId="017EAB9A" w14:textId="77777777" w:rsidR="00182CEB" w:rsidRPr="007C05AA" w:rsidRDefault="00182CEB" w:rsidP="00182CEB">
                      <w:pPr>
                        <w:spacing w:line="200" w:lineRule="exact"/>
                      </w:pPr>
                      <w:r w:rsidRPr="007C05AA">
                        <w:rPr>
                          <w:sz w:val="18"/>
                          <w:szCs w:val="18"/>
                        </w:rPr>
                        <w:t>Контур наклейки: вертикальная и горизонтальная линии черного цвета</w:t>
                      </w:r>
                    </w:p>
                  </w:txbxContent>
                </v:textbox>
              </v:shape>
            </w:pict>
          </mc:Fallback>
        </mc:AlternateContent>
      </w:r>
    </w:p>
    <w:p w14:paraId="7D842C02" w14:textId="77777777" w:rsidR="00182CEB" w:rsidRPr="007C05AA" w:rsidRDefault="00182CEB" w:rsidP="00182CEB">
      <w:pPr>
        <w:widowControl w:val="0"/>
        <w:ind w:left="1134" w:right="1134" w:hanging="1440"/>
        <w:jc w:val="both"/>
      </w:pPr>
    </w:p>
    <w:p w14:paraId="52993DD7" w14:textId="77777777" w:rsidR="00182CEB" w:rsidRPr="007C05AA" w:rsidRDefault="00182CEB" w:rsidP="00182CEB">
      <w:pPr>
        <w:widowControl w:val="0"/>
        <w:ind w:left="1134" w:right="1134" w:hanging="1440"/>
        <w:jc w:val="both"/>
      </w:pPr>
    </w:p>
    <w:p w14:paraId="5BE63759"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61312" behindDoc="0" locked="0" layoutInCell="1" allowOverlap="1" wp14:anchorId="638ECE7D" wp14:editId="789470A4">
                <wp:simplePos x="0" y="0"/>
                <wp:positionH relativeFrom="column">
                  <wp:posOffset>2540000</wp:posOffset>
                </wp:positionH>
                <wp:positionV relativeFrom="paragraph">
                  <wp:posOffset>79375</wp:posOffset>
                </wp:positionV>
                <wp:extent cx="0" cy="1177925"/>
                <wp:effectExtent l="53975" t="12700" r="60325" b="5715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792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F77BE" id="Line 9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pt,6.25pt" to="20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NrwwEAAHADAAAOAAAAZHJzL2Uyb0RvYy54bWysU8lu2zAQvRfoPxC817IMpGkEyzk4TXtI&#10;WwNJP2DMRSJKcgiStuy/L4cWnC63ojoQs/HNm8fR+v7kLDuqmAz6nreLJWfKC5TGDz3//vL47gNn&#10;KYOXYNGrnp9V4vebt2/WU+jUCke0UkVWQHzqptDzMefQNU0So3KQFhiUL0mN0UEubhwaGWEq6M42&#10;q+XyfTNhlCGiUCmV6MMlyTcVX2sl8jetk8rM9rxwy/WM9dzT2WzW0A0RwmjETAP+gYUD40vTK9QD&#10;ZGCHaP6CckZETKjzQqBrUGsjVJ2hTNMu/5jmeYSg6ixFnBSuMqX/Byu+Hrd+F4m6OPnn8ITiR2Ie&#10;tyP4QVUCL+dQHq4lqZoppO56hZwUdpHtpy8oSw0cMlYVTjo6pq0Jn+kigZdJ2anKfr7Krk6ZiUtQ&#10;lGjb3t7erW5qH+gIgi6GmPInhY6R0XNrPCkCHRyfUiZKryUU9vhorK2vaj2ben53UyApk9AaScnq&#10;xGG/tZEdgfaifnPf38oiHrysYKMC+XG2MxhbbJarMFgwOHVySnJmVfkNyLpQs34WjXSipUzdHuV5&#10;FylNXnnWOsO8grQ3v/q16vVH2fwEAAD//wMAUEsDBBQABgAIAAAAIQAJgp8M3QAAAAoBAAAPAAAA&#10;ZHJzL2Rvd25yZXYueG1sTI/BTsMwEETvSP0Ha5G4VNSmtCgNcSqE4AqipZzdeIlD43UUu03g61nE&#10;AY47M5p9U6xH34oT9rEJpOFqpkAgVcE2VGt43T5eZiBiMmRNGwg1fGKEdTk5K0xuw0AveNqkWnAJ&#10;xdxocCl1uZSxcuhNnIUOib330HuT+OxraXszcLlv5VypG+lNQ/zBmQ7vHVaHzdFrGBbyY/WwewvT&#10;Z3vd7L6yUT1NndYX5+PdLYiEY/oLww8+o0PJTPtwJBtFq2GhFG9JbMyXIDjwK+xZWGUKZFnI/xPK&#10;bwAAAP//AwBQSwECLQAUAAYACAAAACEAtoM4kv4AAADhAQAAEwAAAAAAAAAAAAAAAAAAAAAAW0Nv&#10;bnRlbnRfVHlwZXNdLnhtbFBLAQItABQABgAIAAAAIQA4/SH/1gAAAJQBAAALAAAAAAAAAAAAAAAA&#10;AC8BAABfcmVscy8ucmVsc1BLAQItABQABgAIAAAAIQBKZ1NrwwEAAHADAAAOAAAAAAAAAAAAAAAA&#10;AC4CAABkcnMvZTJvRG9jLnhtbFBLAQItABQABgAIAAAAIQAJgp8M3QAAAAoBAAAPAAAAAAAAAAAA&#10;AAAAAB0EAABkcnMvZG93bnJldi54bWxQSwUGAAAAAAQABADzAAAAJwUAAAAA&#10;">
                <v:stroke endarrow="oval"/>
              </v:line>
            </w:pict>
          </mc:Fallback>
        </mc:AlternateContent>
      </w:r>
      <w:r w:rsidRPr="007C05AA">
        <w:rPr>
          <w:noProof/>
          <w:lang w:eastAsia="ru-RU"/>
        </w:rPr>
        <mc:AlternateContent>
          <mc:Choice Requires="wps">
            <w:drawing>
              <wp:anchor distT="0" distB="0" distL="114300" distR="114300" simplePos="0" relativeHeight="251662336" behindDoc="0" locked="0" layoutInCell="1" allowOverlap="1" wp14:anchorId="71B23E9C" wp14:editId="5E18CA66">
                <wp:simplePos x="0" y="0"/>
                <wp:positionH relativeFrom="column">
                  <wp:posOffset>3772535</wp:posOffset>
                </wp:positionH>
                <wp:positionV relativeFrom="paragraph">
                  <wp:posOffset>79375</wp:posOffset>
                </wp:positionV>
                <wp:extent cx="1624965" cy="281940"/>
                <wp:effectExtent l="10160" t="12700" r="12700" b="1016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81940"/>
                        </a:xfrm>
                        <a:prstGeom prst="rect">
                          <a:avLst/>
                        </a:prstGeom>
                        <a:solidFill>
                          <a:srgbClr val="FFFFFF"/>
                        </a:solidFill>
                        <a:ln w="9525">
                          <a:solidFill>
                            <a:srgbClr val="000000"/>
                          </a:solidFill>
                          <a:miter lim="800000"/>
                          <a:headEnd/>
                          <a:tailEnd/>
                        </a:ln>
                      </wps:spPr>
                      <wps:txbx>
                        <w:txbxContent>
                          <w:p w14:paraId="0CBE2A62" w14:textId="77777777" w:rsidR="00182CEB" w:rsidRPr="007C05AA" w:rsidRDefault="00182CEB" w:rsidP="00182CEB">
                            <w:pPr>
                              <w:spacing w:line="200" w:lineRule="exact"/>
                              <w:jc w:val="center"/>
                            </w:pPr>
                            <w:r w:rsidRPr="007C05AA">
                              <w:rPr>
                                <w:sz w:val="18"/>
                                <w:szCs w:val="18"/>
                              </w:rPr>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23E9C" id="Text Box 96" o:spid="_x0000_s1027" type="#_x0000_t202" style="position:absolute;left:0;text-align:left;margin-left:297.05pt;margin-top:6.25pt;width:127.95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DDGQIAADIEAAAOAAAAZHJzL2Uyb0RvYy54bWysU1GP0zAMfkfiP0R5Z92mbWzVutOxYwjp&#10;OJAOfkCWpmtEGgcnWzt+PU7a200HvCD6EMW189n+/Hl90zWGnRR6Dbbgk9GYM2UllNoeCv7t6+7N&#10;kjMfhC2FAasKflae32xev1q3LldTqMGUChmBWJ+3ruB1CC7PMi9r1Qg/AqcsOSvARgQy8ZCVKFpC&#10;b0w2HY8XWQtYOgSpvKe/d72TbxJ+VSkZPleVV4GZglNtIZ2Yzn08s81a5AcUrtZyKEP8QxWN0JaS&#10;XqDuRBDsiPo3qEZLBA9VGEloMqgqLVXqgbqZjF9081gLp1IvRI53F5r8/4OVD6dH9wVZ6N5BRwNM&#10;TXh3D/K7Zxa2tbAHdYsIba1ESYknkbKsdT4fnkaqfe4jyL79BCUNWRwDJKCuwiayQn0yQqcBnC+k&#10;qy4wGVMuprPVYs6ZJN90OVnN0lQykT+9dujDBwUNi5eCIw01oYvTvQ+xGpE/hcRkHowud9qYZOBh&#10;vzXIToIEsEtfauBFmLGsLfhqPp33BPwVYpy+P0E0OpCSjW4KvrwEiTzS9t6WSWdBaNPfqWRjBx4j&#10;dT2Jodt3TJcDyZHWPZRnIhahFy4tGl1qwJ+ctSTagvsfR4GKM/PR0nBWkxmxx0IyZvO3UzLw2rO/&#10;9ggrCarggbP+ug39Zhwd6kNNmXo5WLilgVY6cf1c1VA+CTONYFiiqPxrO0U9r/rmFwAAAP//AwBQ&#10;SwMEFAAGAAgAAAAhAGPWiIreAAAACQEAAA8AAABkcnMvZG93bnJldi54bWxMj8FOwzAQRO9I/IO1&#10;SFwQdVqakIQ4FUICwQ0Kgqsbb5OIeB1sNw1/z3KC42qeZt9Um9kOYkIfekcKlosEBFLjTE+tgrfX&#10;+8scRIiajB4coYJvDLCpT08qXRp3pBectrEVXEKh1Aq6GMdSytB0aHVYuBGJs73zVkc+fSuN10cu&#10;t4NcJUkmre6JP3R6xLsOm8/twSrI14/TR3i6en5vsv1QxIvr6eHLK3V+Nt/egIg4xz8YfvVZHWp2&#10;2rkDmSAGBWmxXjLKwSoFwUCeJjxux0lWgKwr+X9B/QMAAP//AwBQSwECLQAUAAYACAAAACEAtoM4&#10;kv4AAADhAQAAEwAAAAAAAAAAAAAAAAAAAAAAW0NvbnRlbnRfVHlwZXNdLnhtbFBLAQItABQABgAI&#10;AAAAIQA4/SH/1gAAAJQBAAALAAAAAAAAAAAAAAAAAC8BAABfcmVscy8ucmVsc1BLAQItABQABgAI&#10;AAAAIQB33zDDGQIAADIEAAAOAAAAAAAAAAAAAAAAAC4CAABkcnMvZTJvRG9jLnhtbFBLAQItABQA&#10;BgAIAAAAIQBj1oiK3gAAAAkBAAAPAAAAAAAAAAAAAAAAAHMEAABkcnMvZG93bnJldi54bWxQSwUG&#10;AAAAAAQABADzAAAAfgUAAAAA&#10;">
                <v:textbox>
                  <w:txbxContent>
                    <w:p w14:paraId="0CBE2A62" w14:textId="77777777" w:rsidR="00182CEB" w:rsidRPr="007C05AA" w:rsidRDefault="00182CEB" w:rsidP="00182CEB">
                      <w:pPr>
                        <w:spacing w:line="200" w:lineRule="exact"/>
                        <w:jc w:val="center"/>
                      </w:pPr>
                      <w:r w:rsidRPr="007C05AA">
                        <w:rPr>
                          <w:sz w:val="18"/>
                          <w:szCs w:val="18"/>
                        </w:rPr>
                        <w:t>Белый фон</w:t>
                      </w:r>
                    </w:p>
                  </w:txbxContent>
                </v:textbox>
              </v:shape>
            </w:pict>
          </mc:Fallback>
        </mc:AlternateContent>
      </w:r>
    </w:p>
    <w:p w14:paraId="29E62DCC"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64384" behindDoc="0" locked="0" layoutInCell="1" allowOverlap="1" wp14:anchorId="7819A243" wp14:editId="0A72E42C">
                <wp:simplePos x="0" y="0"/>
                <wp:positionH relativeFrom="column">
                  <wp:posOffset>5397500</wp:posOffset>
                </wp:positionH>
                <wp:positionV relativeFrom="paragraph">
                  <wp:posOffset>76200</wp:posOffset>
                </wp:positionV>
                <wp:extent cx="357505" cy="0"/>
                <wp:effectExtent l="6350" t="9525" r="7620" b="9525"/>
                <wp:wrapNone/>
                <wp:docPr id="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6A718" id="Line 9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pt" to="453.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gzrgEAAEcDAAAOAAAAZHJzL2Uyb0RvYy54bWysUk1vGyEQvVfqf0Dc61272n6svM7BaXpJ&#10;W0tJf8AY2F0UYBCDvet/XyC2E7W3KhwQw8w83nvM+ma2hh1VII2u48tFzZlyAqV2Q8d/P959+MIZ&#10;RXASDDrV8ZMifrN5/249+VatcEQjVWAJxFE7+Y6PMfq2qkiMygIt0CuXkj0GCzGFYahkgCmhW1Ot&#10;6vpTNWGQPqBQROn29jnJNwW/75WIv/qeVGSm44lbLHso+z7v1WYN7RDAj1qcacB/sLCgXXr0CnUL&#10;Edgh6H+grBYBCfu4EGgr7HstVNGQ1Czrv9Q8jOBV0ZLMIX+1id4OVvw8bt0uZOpidg/+HsUTMYfb&#10;EdygCoHHk08ft8xWVZOn9tqSA/K7wPbTD5SpBg4RiwtzH2yGTPrYXMw+Xc1Wc2QiXX5sPjd1w5m4&#10;pCpoL30+UPyu0LJ86LjRLtsALRzvKWYe0F5K8rXDO21M+Urj2NTxr82qKQ2ERsuczGUUhv3WBHaE&#10;PAxlFVEp87os4MHJAjYqkN/O5wjaPJ/T48advcjy86xRu0d52oWLR+m3CsvzZOVxeB2X7pf53/wB&#10;AAD//wMAUEsDBBQABgAIAAAAIQBtYwY03AAAAAkBAAAPAAAAZHJzL2Rvd25yZXYueG1sTI9BT8Mw&#10;DIXvSPyHyEhcJpbQiWmUphMCeuPCAHH1GtNWNE7XZFvh12PEAU6W/Z6ev1esJ9+rA42xC2zhcm5A&#10;EdfBddxYeHmuLlagYkJ22AcmC58UYV2enhSYu3DkJzpsUqMkhGOOFtqUhlzrWLfkMc7DQCzaexg9&#10;JlnHRrsRjxLue50Zs9QeO5YPLQ5011L9sdl7C7F6pV31Natn5m3RBMp2948PaO352XR7AyrRlP7M&#10;8IMv6FAK0zbs2UXVW1hdGemSRMhkiuHaLBegtr8HXRb6f4PyGwAA//8DAFBLAQItABQABgAIAAAA&#10;IQC2gziS/gAAAOEBAAATAAAAAAAAAAAAAAAAAAAAAABbQ29udGVudF9UeXBlc10ueG1sUEsBAi0A&#10;FAAGAAgAAAAhADj9If/WAAAAlAEAAAsAAAAAAAAAAAAAAAAALwEAAF9yZWxzLy5yZWxzUEsBAi0A&#10;FAAGAAgAAAAhAPqmCDOuAQAARwMAAA4AAAAAAAAAAAAAAAAALgIAAGRycy9lMm9Eb2MueG1sUEsB&#10;Ai0AFAAGAAgAAAAhAG1jBjTcAAAACQEAAA8AAAAAAAAAAAAAAAAACAQAAGRycy9kb3ducmV2Lnht&#10;bFBLBQYAAAAABAAEAPMAAAARBQAAAAA=&#10;"/>
            </w:pict>
          </mc:Fallback>
        </mc:AlternateContent>
      </w:r>
      <w:r w:rsidRPr="007C05AA">
        <w:rPr>
          <w:noProof/>
          <w:lang w:eastAsia="ru-RU"/>
        </w:rPr>
        <mc:AlternateContent>
          <mc:Choice Requires="wps">
            <w:drawing>
              <wp:anchor distT="0" distB="0" distL="114300" distR="114300" simplePos="0" relativeHeight="251663360" behindDoc="0" locked="0" layoutInCell="1" allowOverlap="1" wp14:anchorId="74A81AF6" wp14:editId="701F4B4C">
                <wp:simplePos x="0" y="0"/>
                <wp:positionH relativeFrom="column">
                  <wp:posOffset>5755005</wp:posOffset>
                </wp:positionH>
                <wp:positionV relativeFrom="paragraph">
                  <wp:posOffset>76200</wp:posOffset>
                </wp:positionV>
                <wp:extent cx="0" cy="1714500"/>
                <wp:effectExtent l="11430" t="9525" r="7620" b="9525"/>
                <wp:wrapNone/>
                <wp:docPr id="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49DA4" id="Line 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15pt,6pt" to="453.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bwrwEAAEgDAAAOAAAAZHJzL2Uyb0RvYy54bWysU8lu2zAQvRfoPxC815KMuotgOQen6SVt&#10;DST9gDEXiSjFITi0Jf99SXpJ0N6K6kBwtsc3b0bru3m07KgCGXQdbxY1Z8oJlMb1Hf/5/PDuE2cU&#10;wUmw6FTHT4r43ebtm/XkW7XEAa1UgSUQR+3kOz7E6NuqIjGoEWiBXrkU1BhGiMkMfSUDTAl9tNWy&#10;rj9UEwbpAwpFlLz35yDfFHytlYg/tCYVme144hbLGcq5z2e1WUPbB/CDERca8A8sRjAuPXqDuocI&#10;7BDMX1CjEQEJdVwIHCvU2ghVekjdNPUf3TwN4FXpJYlD/iYT/T9Y8f24dbuQqYvZPflHFL+IOdwO&#10;4HpVCDyffBpck6WqJk/trSQb5HeB7advKFMOHCIWFWYdxgyZ+mNzEft0E1vNkYmzUyRv87F5v6rL&#10;ICpor4U+UPyqcGT50nFrXNYBWjg+UsxEoL2mZLfDB2NtmaV1bOr459VyVQoIrZE5mNMo9PutDewI&#10;eRvKV7pKkddpAQ9OFrBBgfxyuUcw9nxPj1t3ESP3n5eN2j3K0y5cRUrjKiwvq5X34bVdql9+gM1v&#10;AAAA//8DAFBLAwQUAAYACAAAACEAEde619wAAAAKAQAADwAAAGRycy9kb3ducmV2LnhtbEyPwU7D&#10;MBBE70j8g7VIXCpqk0pVCXEqBOTGhRbEdRsvSUS8TmO3DXw9izjAcWeeZmeK9eR7daQxdoEtXM8N&#10;KOI6uI4bCy/b6moFKiZkh31gsvBJEdbl+VmBuQsnfqbjJjVKQjjmaKFNaci1jnVLHuM8DMTivYfR&#10;Y5JzbLQb8SThvteZMUvtsWP50OJA9y3VH5uDtxCrV9pXX7N6Zt4WTaBs//D0iNZeXkx3t6ASTekP&#10;hp/6Uh1K6bQLB3ZR9RZuzHIhqBiZbBLgV9hZyFai6LLQ/yeU3wAAAP//AwBQSwECLQAUAAYACAAA&#10;ACEAtoM4kv4AAADhAQAAEwAAAAAAAAAAAAAAAAAAAAAAW0NvbnRlbnRfVHlwZXNdLnhtbFBLAQIt&#10;ABQABgAIAAAAIQA4/SH/1gAAAJQBAAALAAAAAAAAAAAAAAAAAC8BAABfcmVscy8ucmVsc1BLAQIt&#10;ABQABgAIAAAAIQDba8bwrwEAAEgDAAAOAAAAAAAAAAAAAAAAAC4CAABkcnMvZTJvRG9jLnhtbFBL&#10;AQItABQABgAIAAAAIQAR17rX3AAAAAoBAAAPAAAAAAAAAAAAAAAAAAkEAABkcnMvZG93bnJldi54&#10;bWxQSwUGAAAAAAQABADzAAAAEgUAAAAA&#10;"/>
            </w:pict>
          </mc:Fallback>
        </mc:AlternateContent>
      </w:r>
      <w:r w:rsidRPr="007C05AA">
        <w:rPr>
          <w:noProof/>
          <w:lang w:eastAsia="ru-RU"/>
        </w:rPr>
        <mc:AlternateContent>
          <mc:Choice Requires="wps">
            <w:drawing>
              <wp:anchor distT="0" distB="0" distL="114300" distR="114300" simplePos="0" relativeHeight="251665408" behindDoc="0" locked="0" layoutInCell="1" allowOverlap="1" wp14:anchorId="7B988D3B" wp14:editId="266EFC8F">
                <wp:simplePos x="0" y="0"/>
                <wp:positionH relativeFrom="column">
                  <wp:posOffset>695960</wp:posOffset>
                </wp:positionH>
                <wp:positionV relativeFrom="paragraph">
                  <wp:posOffset>111760</wp:posOffset>
                </wp:positionV>
                <wp:extent cx="1670685" cy="274955"/>
                <wp:effectExtent l="10160" t="6985" r="5080" b="13335"/>
                <wp:wrapNone/>
                <wp:docPr id="9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685" cy="274955"/>
                        </a:xfrm>
                        <a:prstGeom prst="rect">
                          <a:avLst/>
                        </a:prstGeom>
                        <a:solidFill>
                          <a:srgbClr val="FFFFFF"/>
                        </a:solidFill>
                        <a:ln w="9525">
                          <a:solidFill>
                            <a:srgbClr val="000000"/>
                          </a:solidFill>
                          <a:miter lim="800000"/>
                          <a:headEnd/>
                          <a:tailEnd/>
                        </a:ln>
                      </wps:spPr>
                      <wps:txbx>
                        <w:txbxContent>
                          <w:p w14:paraId="44139EC3" w14:textId="77777777" w:rsidR="00182CEB" w:rsidRPr="007C05AA" w:rsidRDefault="00182CEB" w:rsidP="00182CEB">
                            <w:pPr>
                              <w:spacing w:line="200" w:lineRule="exact"/>
                              <w:jc w:val="center"/>
                              <w:rPr>
                                <w:bCs/>
                              </w:rPr>
                            </w:pPr>
                            <w:r w:rsidRPr="007C05AA">
                              <w:rPr>
                                <w:sz w:val="18"/>
                                <w:szCs w:val="18"/>
                              </w:rPr>
                              <w:t>Белый фон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8D3B" id="Text Box 99" o:spid="_x0000_s1028" type="#_x0000_t202" style="position:absolute;left:0;text-align:left;margin-left:54.8pt;margin-top:8.8pt;width:131.55pt;height: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bGgIAADIEAAAOAAAAZHJzL2Uyb0RvYy54bWysU9tu2zAMfR+wfxD0vtgJ4qQx4hRdugwD&#10;ugvQ7QNkWbaFyaImKbGzrx8lu2l2exnmB0E0qUPy8HB7O3SKnIR1EnRB57OUEqE5VFI3Bf3y+fDq&#10;hhLnma6YAi0KehaO3u5evtj2JhcLaEFVwhIE0S7vTUFb702eJI63omNuBkZodNZgO+bRtE1SWdYj&#10;eqeSRZqukh5sZSxw4Rz+vR+ddBfx61pw/7GunfBEFRRr8/G08SzDmey2LG8sM63kUxnsH6romNSY&#10;9AJ1zzwjRyt/g+okt+Cg9jMOXQJ1LbmIPWA38/SXbh5bZkTsBclx5kKT+3+w/MPp0XyyxA+vYcAB&#10;xiaceQD+1REN+5bpRtxZC30rWIWJ54GypDcun54Gql3uAkjZv4cKh8yOHiLQUNsusIJ9EkTHAZwv&#10;pIvBEx5Srtbp6iajhKNvsV5usiymYPnTa2OdfyugI+FSUItDjejs9OB8qIblTyEhmQMlq4NUKhq2&#10;KffKkhNDARziN6H/FKY06Qu6yRbZSMBfIdL4/Qmikx6VrGRX0JtLEMsDbW90FXXmmVTjHUtWeuIx&#10;UDeS6IdyILJCGkKCQGsJ1RmJtTAKFxcNLy3Y75T0KNqCum9HZgUl6p3G4Wzmy2VQeTSW2XqBhr32&#10;lNcepjlCFdRTMl73ftyMo7GyaTHTKAcNdzjQWkaun6uaykdhxhFMSxSUf23HqOdV3/0AAAD//wMA&#10;UEsDBBQABgAIAAAAIQCM3QFX3gAAAAkBAAAPAAAAZHJzL2Rvd25yZXYueG1sTI9BT8MwDIXvSPyH&#10;yEhcEEvZULuWphNCAsENBoJr1nhtReKUJOvKv8ec4GQ/vafnz/VmdlZMGOLgScHVIgOB1HozUKfg&#10;7fX+cg0iJk1GW0+o4BsjbJrTk1pXxh/pBadt6gSXUKy0gj6lsZIytj06HRd+RGJv74PTiWXopAn6&#10;yOXOymWW5dLpgfhCr0e867H93B6cgvX14/QRn1bP722+t2W6KKaHr6DU+dl8ewMi4Zz+wvCLz+jQ&#10;MNPOH8hEYVlnZc5RXgqeHFgVywLETkGelSCbWv7/oPkBAAD//wMAUEsBAi0AFAAGAAgAAAAhALaD&#10;OJL+AAAA4QEAABMAAAAAAAAAAAAAAAAAAAAAAFtDb250ZW50X1R5cGVzXS54bWxQSwECLQAUAAYA&#10;CAAAACEAOP0h/9YAAACUAQAACwAAAAAAAAAAAAAAAAAvAQAAX3JlbHMvLnJlbHNQSwECLQAUAAYA&#10;CAAAACEAmfjqGxoCAAAyBAAADgAAAAAAAAAAAAAAAAAuAgAAZHJzL2Uyb0RvYy54bWxQSwECLQAU&#10;AAYACAAAACEAjN0BV94AAAAJAQAADwAAAAAAAAAAAAAAAAB0BAAAZHJzL2Rvd25yZXYueG1sUEsF&#10;BgAAAAAEAAQA8wAAAH8FAAAAAA==&#10;">
                <v:textbox>
                  <w:txbxContent>
                    <w:p w14:paraId="44139EC3" w14:textId="77777777" w:rsidR="00182CEB" w:rsidRPr="007C05AA" w:rsidRDefault="00182CEB" w:rsidP="00182CEB">
                      <w:pPr>
                        <w:spacing w:line="200" w:lineRule="exact"/>
                        <w:jc w:val="center"/>
                        <w:rPr>
                          <w:bCs/>
                        </w:rPr>
                      </w:pPr>
                      <w:r w:rsidRPr="007C05AA">
                        <w:rPr>
                          <w:sz w:val="18"/>
                          <w:szCs w:val="18"/>
                        </w:rPr>
                        <w:t>Белый фон</w:t>
                      </w:r>
                    </w:p>
                  </w:txbxContent>
                </v:textbox>
              </v:shape>
            </w:pict>
          </mc:Fallback>
        </mc:AlternateContent>
      </w:r>
    </w:p>
    <w:p w14:paraId="7E77A420" w14:textId="77777777" w:rsidR="00182CEB" w:rsidRPr="007C05AA" w:rsidRDefault="00182CEB" w:rsidP="00182CEB">
      <w:pPr>
        <w:widowControl w:val="0"/>
        <w:ind w:left="1134" w:right="1134" w:hanging="1440"/>
        <w:jc w:val="both"/>
      </w:pPr>
      <w:r w:rsidRPr="007C05AA">
        <w:rPr>
          <w:noProof/>
          <w:lang w:eastAsia="ru-RU"/>
        </w:rPr>
        <mc:AlternateContent>
          <mc:Choice Requires="wpg">
            <w:drawing>
              <wp:anchor distT="0" distB="0" distL="114300" distR="114300" simplePos="0" relativeHeight="251679744" behindDoc="0" locked="0" layoutInCell="1" allowOverlap="1" wp14:anchorId="0ADBB1A0" wp14:editId="2939F907">
                <wp:simplePos x="0" y="0"/>
                <wp:positionH relativeFrom="column">
                  <wp:posOffset>363855</wp:posOffset>
                </wp:positionH>
                <wp:positionV relativeFrom="paragraph">
                  <wp:posOffset>95885</wp:posOffset>
                </wp:positionV>
                <wp:extent cx="664845" cy="1729740"/>
                <wp:effectExtent l="11430" t="10160" r="57150" b="60325"/>
                <wp:wrapNone/>
                <wp:docPr id="88"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 cy="1729740"/>
                          <a:chOff x="1707" y="4442"/>
                          <a:chExt cx="1047" cy="2724"/>
                        </a:xfrm>
                      </wpg:grpSpPr>
                      <wps:wsp>
                        <wps:cNvPr id="89" name="AutoShape 116"/>
                        <wps:cNvCnPr>
                          <a:cxnSpLocks noChangeShapeType="1"/>
                        </wps:cNvCnPr>
                        <wps:spPr bwMode="auto">
                          <a:xfrm flipH="1">
                            <a:off x="1708" y="4442"/>
                            <a:ext cx="5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17"/>
                        <wps:cNvCnPr>
                          <a:cxnSpLocks noChangeShapeType="1"/>
                        </wps:cNvCnPr>
                        <wps:spPr bwMode="auto">
                          <a:xfrm rot="10800000" flipV="1">
                            <a:off x="1708" y="4442"/>
                            <a:ext cx="0" cy="27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8"/>
                        <wps:cNvCnPr>
                          <a:cxnSpLocks noChangeShapeType="1"/>
                        </wps:cNvCnPr>
                        <wps:spPr bwMode="auto">
                          <a:xfrm rot="10800000" flipH="1">
                            <a:off x="1707" y="7166"/>
                            <a:ext cx="104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9DAA37" id="Group 115" o:spid="_x0000_s1026" style="position:absolute;margin-left:28.65pt;margin-top:7.55pt;width:52.35pt;height:136.2pt;z-index:251679744" coordorigin="1707,4442" coordsize="1047,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9krAIAAPkIAAAOAAAAZHJzL2Uyb0RvYy54bWzsVslu2zAQvRfoPxC8N1ogW7ZgOSicpYe0&#10;DZC0d5qiFpQiCZKx7L/vkFQcO/EhSIsWBaqDQGo4w5n3ho9anG97jjZMm06KEidnMUZMUFl1oinx&#10;t/urDzOMjCWiIlwKVuIdM/h8+f7dYlAFS2UrecU0giDCFIMqcWutKqLI0Jb1xJxJxQQYa6l7YmGq&#10;m6jSZIDoPY/SOJ5Gg9SV0pIyY+DrRTDipY9f14zar3VtmEW8xJCb9W/t32v3jpYLUjSaqLajYxrk&#10;DVn0pBOw6T7UBbEEPejuRai+o1oaWdszKvtI1nVHma8BqkniZ9Vca/mgfC1NMTRqDxNA+wynN4el&#10;XzbXWt2pWx2yh+GNpD8M4BINqikO7W7ehMVoPXyWFfBJHqz0hW9r3bsQUBLaenx3e3zZ1iIKH6fT&#10;bJZNMKJgSvJ0nmcjAbQFlpxbksc5RmDOsiwN5ND2cnRP4gyMzjnN08xZI1KEfX2uY26Oe2gm84SX&#10;+TW87lqimKfBODxuNeqqEs/mGAnSAwYfAQO/BiXJ1KXl9oeFKxFQpVsxooqEXLVENMwvv98p8E58&#10;IUcubmKAktMoo5p36pNzPMAbgIOTdgTcI+qTNB0hP4KMFEobe81kj9ygxMZq0jWtXUkh4NxIHTYg&#10;mxtjA9aPDm5fIa86zuE7KbhAQ4nnk3TiMzKSd5UzOpvRzXrFNdoQdwD9M2ZxtAwaXVQ+WMtIdTmO&#10;Lel4GAPRXPiWDMgEjNey2t1ql9vI+B+ifg5K8pL63BV2xCMpfjf1WgJRSTwLQPpO+P76ToC0T56e&#10;/63wCjE+rQLz5FQrzP5OK5wQhaCmeTL1wkSKR1F40lIvwXsh/XdaAVkvnxKUBTv96VmFEWfwF+JG&#10;ThReqxn+8oD71buM/wLuAj+ce415+mNZ/gQAAP//AwBQSwMEFAAGAAgAAAAhALBh/5vfAAAACQEA&#10;AA8AAABkcnMvZG93bnJldi54bWxMj0FrwkAQhe+F/odlCr3VTSJRSbMRkbYnKVQLpbc1OybB7GzI&#10;rkn89x1P9TjvPd58L19PthUD9r5xpCCeRSCQSmcaqhR8H95fViB80GR06wgVXNHDunh8yHVm3Ehf&#10;OOxDJbiEfKYV1CF0mZS+rNFqP3MdEnsn11sd+OwraXo9crltZRJFC2l1Q/yh1h1uayzP+4tV8DHq&#10;cTOP34bd+bS9/h7Sz59djEo9P02bVxABp/Afhhs+o0PBTEd3IeNFqyBdzjnJehqDuPmLhLcdFSSr&#10;ZQqyyOX9guIPAAD//wMAUEsBAi0AFAAGAAgAAAAhALaDOJL+AAAA4QEAABMAAAAAAAAAAAAAAAAA&#10;AAAAAFtDb250ZW50X1R5cGVzXS54bWxQSwECLQAUAAYACAAAACEAOP0h/9YAAACUAQAACwAAAAAA&#10;AAAAAAAAAAAvAQAAX3JlbHMvLnJlbHNQSwECLQAUAAYACAAAACEAMdzvZKwCAAD5CAAADgAAAAAA&#10;AAAAAAAAAAAuAgAAZHJzL2Uyb0RvYy54bWxQSwECLQAUAAYACAAAACEAsGH/m98AAAAJAQAADwAA&#10;AAAAAAAAAAAAAAAGBQAAZHJzL2Rvd25yZXYueG1sUEsFBgAAAAAEAAQA8wAAABIGAAAAAA==&#10;">
                <v:shapetype id="_x0000_t32" coordsize="21600,21600" o:spt="32" o:oned="t" path="m,l21600,21600e" filled="f">
                  <v:path arrowok="t" fillok="f" o:connecttype="none"/>
                  <o:lock v:ext="edit" shapetype="t"/>
                </v:shapetype>
                <v:shape id="AutoShape 116" o:spid="_x0000_s1027" type="#_x0000_t32" style="position:absolute;left:1708;top:4442;width:52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ZMxAAAANsAAAAPAAAAZHJzL2Rvd25yZXYueG1sRI9Ba8JA&#10;FITvgv9heQUvopt4kBhdpRQKxUNBzcHjY/c1Cc2+jbvbmP77bkHwOMzMN8zuMNpODORD61hBvsxA&#10;EGtnWq4VVJf3RQEiRGSDnWNS8EsBDvvpZIelcXc+0XCOtUgQDiUqaGLsSymDbshiWLqeOHlfzluM&#10;SfpaGo/3BLedXGXZWlpsOS002NNbQ/r7/GMVtMfqsxrmt+h1ccyvPg+Xa6eVmr2Mr1sQkcb4DD/a&#10;H0ZBsYH/L+kHyP0fAAAA//8DAFBLAQItABQABgAIAAAAIQDb4fbL7gAAAIUBAAATAAAAAAAAAAAA&#10;AAAAAAAAAABbQ29udGVudF9UeXBlc10ueG1sUEsBAi0AFAAGAAgAAAAhAFr0LFu/AAAAFQEAAAsA&#10;AAAAAAAAAAAAAAAAHwEAAF9yZWxzLy5yZWxzUEsBAi0AFAAGAAgAAAAhAII9BkzEAAAA2wAAAA8A&#10;AAAAAAAAAAAAAAAABwIAAGRycy9kb3ducmV2LnhtbFBLBQYAAAAAAwADALcAAAD4AgAAAAA=&#10;"/>
                <v:shape id="AutoShape 117" o:spid="_x0000_s1028" type="#_x0000_t32" style="position:absolute;left:1708;top:4442;width:0;height:272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2wAAAANsAAAAPAAAAZHJzL2Rvd25yZXYueG1sRE89a8Mw&#10;EN0L/Q/iAt0a2R1K40YJJnahQynENnQ9rIttYp2EpCbuv6+GQMbH+97uFzOLC/kwWVaQrzMQxL3V&#10;Ew8Kuvbj+Q1EiMgaZ8uk4I8C7HePD1sstL3ykS5NHEQK4VCggjFGV0gZ+pEMhrV1xIk7WW8wJugH&#10;qT1eU7iZ5UuWvUqDE6eGER0dRurPza9R4Jwvf0LVVVVu8u8a28Z91ZNST6ulfAcRaYl38c39qRVs&#10;0vr0Jf0AufsHAAD//wMAUEsBAi0AFAAGAAgAAAAhANvh9svuAAAAhQEAABMAAAAAAAAAAAAAAAAA&#10;AAAAAFtDb250ZW50X1R5cGVzXS54bWxQSwECLQAUAAYACAAAACEAWvQsW78AAAAVAQAACwAAAAAA&#10;AAAAAAAAAAAfAQAAX3JlbHMvLnJlbHNQSwECLQAUAAYACAAAACEAdvsiNsAAAADbAAAADwAAAAAA&#10;AAAAAAAAAAAHAgAAZHJzL2Rvd25yZXYueG1sUEsFBgAAAAADAAMAtwAAAPQCAAAAAA==&#10;"/>
                <v:shape id="AutoShape 118" o:spid="_x0000_s1029" type="#_x0000_t32" style="position:absolute;left:1707;top:7166;width:1047;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JCxQAAANsAAAAPAAAAZHJzL2Rvd25yZXYueG1sRI9fawIx&#10;EMTfC/0OYQt9qzkLFT2NokJBQah/Cn1dk+3l6mVzXOLd9ds3BcHHYXZ+szNb9K4SLTWh9KxgOMhA&#10;EGtvSi4UfJ7eX8YgQkQ2WHkmBb8UYDF/fJhhbnzHB2qPsRAJwiFHBTbGOpcyaEsOw8DXxMn79o3D&#10;mGRTSNNgl+Cukq9ZNpIOS04NFmtaW9KX49WlN/z+TX/YrO4menfYtpufr9X5pNTzU7+cgojUx/vx&#10;Lb0xCiZD+N+SACDnfwAAAP//AwBQSwECLQAUAAYACAAAACEA2+H2y+4AAACFAQAAEwAAAAAAAAAA&#10;AAAAAAAAAAAAW0NvbnRlbnRfVHlwZXNdLnhtbFBLAQItABQABgAIAAAAIQBa9CxbvwAAABUBAAAL&#10;AAAAAAAAAAAAAAAAAB8BAABfcmVscy8ucmVsc1BLAQItABQABgAIAAAAIQAghSJCxQAAANsAAAAP&#10;AAAAAAAAAAAAAAAAAAcCAABkcnMvZG93bnJldi54bWxQSwUGAAAAAAMAAwC3AAAA+QIAAAAA&#10;">
                  <v:stroke endarrow="oval"/>
                </v:shape>
              </v:group>
            </w:pict>
          </mc:Fallback>
        </mc:AlternateContent>
      </w:r>
    </w:p>
    <w:p w14:paraId="4EE06898" w14:textId="77777777" w:rsidR="00182CEB" w:rsidRPr="007C05AA" w:rsidRDefault="00182CEB" w:rsidP="00182CEB">
      <w:pPr>
        <w:widowControl w:val="0"/>
        <w:ind w:left="1134" w:right="1134" w:hanging="1440"/>
        <w:jc w:val="both"/>
      </w:pPr>
    </w:p>
    <w:p w14:paraId="12196A8F"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66432" behindDoc="0" locked="0" layoutInCell="1" allowOverlap="1" wp14:anchorId="30135A56" wp14:editId="717D5215">
                <wp:simplePos x="0" y="0"/>
                <wp:positionH relativeFrom="column">
                  <wp:posOffset>2628900</wp:posOffset>
                </wp:positionH>
                <wp:positionV relativeFrom="paragraph">
                  <wp:posOffset>63500</wp:posOffset>
                </wp:positionV>
                <wp:extent cx="2256155" cy="407035"/>
                <wp:effectExtent l="9525" t="6350" r="10795" b="5715"/>
                <wp:wrapNone/>
                <wp:docPr id="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407035"/>
                        </a:xfrm>
                        <a:prstGeom prst="rect">
                          <a:avLst/>
                        </a:prstGeom>
                        <a:solidFill>
                          <a:srgbClr val="FFFFFF"/>
                        </a:solidFill>
                        <a:ln w="9525">
                          <a:solidFill>
                            <a:srgbClr val="000000"/>
                          </a:solidFill>
                          <a:miter lim="800000"/>
                          <a:headEnd/>
                          <a:tailEnd/>
                        </a:ln>
                      </wps:spPr>
                      <wps:txbx>
                        <w:txbxContent>
                          <w:p w14:paraId="07DB0BE3" w14:textId="77777777" w:rsidR="00182CEB" w:rsidRPr="007C05AA" w:rsidRDefault="00182CEB" w:rsidP="00182CEB">
                            <w:pPr>
                              <w:spacing w:line="200" w:lineRule="exact"/>
                            </w:pPr>
                            <w:r w:rsidRPr="007C05AA">
                              <w:rPr>
                                <w:sz w:val="18"/>
                                <w:szCs w:val="18"/>
                              </w:rPr>
                              <w:t xml:space="preserve">Обозначения вверху: черного цвета </w:t>
                            </w:r>
                            <w:r w:rsidRPr="007C05AA">
                              <w:rPr>
                                <w:sz w:val="18"/>
                                <w:szCs w:val="18"/>
                              </w:rPr>
                              <w:br/>
                              <w:t>на желтом или автожелтом фоне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35A56" id="Text Box 100" o:spid="_x0000_s1029" type="#_x0000_t202" style="position:absolute;left:0;text-align:left;margin-left:207pt;margin-top:5pt;width:177.65pt;height:3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McGwIAADIEAAAOAAAAZHJzL2Uyb0RvYy54bWysU9uO2yAQfa/Uf0C8N3a88V6sOKtttqkq&#10;bS/Sth+AMbZRMUOBxE6/vgP2ZtPbS1UeEMPAmZkzZ9a3Y6/IQVgnQZd0uUgpEZpDLXVb0i+fd6+u&#10;KXGe6Zop0KKkR+Ho7ebli/VgCpFBB6oWliCIdsVgStp5b4okcbwTPXMLMEKjswHbM4+mbZPasgHR&#10;e5VkaXqZDGBrY4EL5/D2fnLSTcRvGsH9x6ZxwhNVUszNx93GvQp7slmzorXMdJLPabB/yKJnUmPQ&#10;E9Q984zsrfwNqpfcgoPGLzj0CTSN5CLWgNUs01+qeeyYEbEWJMeZE03u/8HyD4dH88kSP76GERsY&#10;i3DmAfhXRzRsO6ZbcWctDJ1gNQZeBsqSwbhi/hqodoULINXwHmpsMtt7iEBjY/vACtZJEB0bcDyR&#10;LkZPOF5mWX65zHNKOPpW6VV6kccQrHj6bazzbwX0JBxKarGpEZ0dHpwP2bDi6UkI5kDJeieVioZt&#10;q62y5MBQALu4ZvSfnilNhpLe5Fk+EfBXiDSuP0H00qOSlexLen16xIpA2xtdR515JtV0xpSVnnkM&#10;1E0k+rEaiaxLehECBForqI9IrIVJuDhoeOjAfqdkQNGW1H3bMysoUe80NudmuVoFlUdjlV9laNhz&#10;T3XuYZojVEk9JdNx66fJ2Bsr2w4jTXLQcIcNbWTk+jmrOX0UZmzBPERB+ed2fPU86psfAAAA//8D&#10;AFBLAwQUAAYACAAAACEAFB+/Rt8AAAAJAQAADwAAAGRycy9kb3ducmV2LnhtbEyPQU/DMAyF70j8&#10;h8hIXBBLy6puK00nhASC2xjTuGaN11Y0Tkmyrvx7zAlOtvWenr9XrifbixF96BwpSGcJCKTamY4a&#10;Bbv3p9sliBA1Gd07QgXfGGBdXV6UujDuTG84bmMjOIRCoRW0MQ6FlKFu0eowcwMSa0fnrY58+kYa&#10;r88cbnt5lyS5tLoj/tDqAR9brD+3J6tgmb2MH+F1vtnX+bFfxZvF+Pzllbq+mh7uQUSc4p8ZfvEZ&#10;HSpmOrgTmSB6BVmacZfIQsKTDYt8NQdx4CVLQVal/N+g+gEAAP//AwBQSwECLQAUAAYACAAAACEA&#10;toM4kv4AAADhAQAAEwAAAAAAAAAAAAAAAAAAAAAAW0NvbnRlbnRfVHlwZXNdLnhtbFBLAQItABQA&#10;BgAIAAAAIQA4/SH/1gAAAJQBAAALAAAAAAAAAAAAAAAAAC8BAABfcmVscy8ucmVsc1BLAQItABQA&#10;BgAIAAAAIQCQbxMcGwIAADIEAAAOAAAAAAAAAAAAAAAAAC4CAABkcnMvZTJvRG9jLnhtbFBLAQIt&#10;ABQABgAIAAAAIQAUH79G3wAAAAkBAAAPAAAAAAAAAAAAAAAAAHUEAABkcnMvZG93bnJldi54bWxQ&#10;SwUGAAAAAAQABADzAAAAgQUAAAAA&#10;">
                <v:textbox>
                  <w:txbxContent>
                    <w:p w14:paraId="07DB0BE3" w14:textId="77777777" w:rsidR="00182CEB" w:rsidRPr="007C05AA" w:rsidRDefault="00182CEB" w:rsidP="00182CEB">
                      <w:pPr>
                        <w:spacing w:line="200" w:lineRule="exact"/>
                      </w:pPr>
                      <w:r w:rsidRPr="007C05AA">
                        <w:rPr>
                          <w:sz w:val="18"/>
                          <w:szCs w:val="18"/>
                        </w:rPr>
                        <w:t xml:space="preserve">Обозначения вверху: черного цвета </w:t>
                      </w:r>
                      <w:r w:rsidRPr="007C05AA">
                        <w:rPr>
                          <w:sz w:val="18"/>
                          <w:szCs w:val="18"/>
                        </w:rPr>
                        <w:br/>
                        <w:t>на желтом или автожелтом фоне</w:t>
                      </w:r>
                    </w:p>
                  </w:txbxContent>
                </v:textbox>
              </v:shape>
            </w:pict>
          </mc:Fallback>
        </mc:AlternateContent>
      </w:r>
    </w:p>
    <w:p w14:paraId="7419B388" w14:textId="77777777" w:rsidR="00182CEB" w:rsidRPr="007C05AA" w:rsidRDefault="00182CEB" w:rsidP="00182CEB">
      <w:pPr>
        <w:widowControl w:val="0"/>
        <w:ind w:left="1134" w:right="1134" w:hanging="1440"/>
        <w:jc w:val="both"/>
      </w:pPr>
      <w:r w:rsidRPr="007C05AA">
        <w:rPr>
          <w:noProof/>
          <w:lang w:eastAsia="ru-RU"/>
        </w:rPr>
        <mc:AlternateContent>
          <mc:Choice Requires="wpg">
            <w:drawing>
              <wp:anchor distT="0" distB="0" distL="114300" distR="114300" simplePos="0" relativeHeight="251667456" behindDoc="0" locked="0" layoutInCell="1" allowOverlap="1" wp14:anchorId="6FC2DC59" wp14:editId="218C31C1">
                <wp:simplePos x="0" y="0"/>
                <wp:positionH relativeFrom="column">
                  <wp:posOffset>4885055</wp:posOffset>
                </wp:positionH>
                <wp:positionV relativeFrom="paragraph">
                  <wp:posOffset>132715</wp:posOffset>
                </wp:positionV>
                <wp:extent cx="144145" cy="626745"/>
                <wp:effectExtent l="8255" t="8890" r="57150" b="59690"/>
                <wp:wrapNone/>
                <wp:docPr id="8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626745"/>
                          <a:chOff x="8544" y="6289"/>
                          <a:chExt cx="163" cy="904"/>
                        </a:xfrm>
                      </wpg:grpSpPr>
                      <wps:wsp>
                        <wps:cNvPr id="85" name="AutoShape 102"/>
                        <wps:cNvCnPr>
                          <a:cxnSpLocks noChangeShapeType="1"/>
                        </wps:cNvCnPr>
                        <wps:spPr bwMode="auto">
                          <a:xfrm flipV="1">
                            <a:off x="8707" y="6289"/>
                            <a:ext cx="0" cy="904"/>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86" name="AutoShape 103"/>
                        <wps:cNvCnPr>
                          <a:cxnSpLocks noChangeShapeType="1"/>
                        </wps:cNvCnPr>
                        <wps:spPr bwMode="auto">
                          <a:xfrm flipH="1">
                            <a:off x="8544" y="6289"/>
                            <a:ext cx="1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931ACF" id="Group 101" o:spid="_x0000_s1026" style="position:absolute;margin-left:384.65pt;margin-top:10.45pt;width:11.35pt;height:49.35pt;z-index:251667456" coordorigin="8544,6289" coordsize="16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BucwIAANsGAAAOAAAAZHJzL2Uyb0RvYy54bWzMVU1vGyEQvVfqf0Dc6911bMdZxY4q56OH&#10;tI2UtHcM7C4qyyAgXvvfd2C9SezklKpVfUCw88GbN4/x+cW21WQjnVdgFrQY5ZRIw0EoUy/oj4fr&#10;T3NKfGBGMA1GLuhOenqx/PjhvLOlHEMDWkhHMInxZWcXtAnBllnmeSNb5kdgpUFjBa5lAY+uzoRj&#10;HWZvdTbO81nWgRPWAZfe49fL3kiXKX9VSR6+V5WXgegFRWwhrS6t67hmy3NW1o7ZRvE9DPYOFC1T&#10;Bi99SnXJAiOPTr1K1SruwEMVRhzaDKpKcZlqwGqK/KiaGwePNtVSl11tn2hCao94enda/m1z4+y9&#10;vXM9etzeAv/lkZess3X50h7Pde9M1t1XENhP9hggFb6tXBtTYElkm/jdPfErt4Fw/FhMJsVkSglH&#10;02w8O8V94p832KQYNZ9OJpQk6/xssF0N0bOTPvQsn0Rbxsr+0gR0Dyw2HpXkn8nyf0bWfcOsTD3w&#10;kYw7R5SIQCkxrEUCPiMByYcU+TjCivej48r0lPKt2VNKDKwaZmqZ3B92FqOLVMhBSDx47MfbFJNK&#10;K/szBr4ge36anx7RNlCOmo9sH1PGSut8uJHQkrhZUB8cU3UTVmAMPhpw/QVsc+tDz/UQEO81cK20&#10;Tr3ThnSYfzqeJkQetBLRGN28q9cr7ciGxdeXfvvGHbihyo1IyRrJxJURJCRyAONozN5KQYmWOGDi&#10;LnkGpjR69tC0SWrtees7sAaxu3PRvNfDvxLG7C1hnETQB11m5d8QxpdjYbx+T4MwiuE19RIc3tL/&#10;LYz3tj5NCJygaWjsp30c0S/PSSrP/0nL3wAAAP//AwBQSwMEFAAGAAgAAAAhAF1U1LDgAAAACgEA&#10;AA8AAABkcnMvZG93bnJldi54bWxMj0FLw0AQhe+C/2EZwZvdJMXUxGxKKeqpCLaCeNtmp0lodjZk&#10;t0n67x1Pehzm473vFevZdmLEwbeOFMSLCARS5UxLtYLPw+vDEwgfNBndOUIFV/SwLm9vCp0bN9EH&#10;jvtQCw4hn2sFTQh9LqWvGrTaL1yPxL+TG6wOfA61NIOeONx2MomiVFrdEjc0usdtg9V5f7EK3iY9&#10;bZbxy7g7n7bX78Pj+9cuRqXu7+bNM4iAc/iD4Vef1aFkp6O7kPGiU7BKsyWjCpIoA8HAKkt43JHJ&#10;OEtBloX8P6H8AQAA//8DAFBLAQItABQABgAIAAAAIQC2gziS/gAAAOEBAAATAAAAAAAAAAAAAAAA&#10;AAAAAABbQ29udGVudF9UeXBlc10ueG1sUEsBAi0AFAAGAAgAAAAhADj9If/WAAAAlAEAAAsAAAAA&#10;AAAAAAAAAAAALwEAAF9yZWxzLy5yZWxzUEsBAi0AFAAGAAgAAAAhALAAsG5zAgAA2wYAAA4AAAAA&#10;AAAAAAAAAAAALgIAAGRycy9lMm9Eb2MueG1sUEsBAi0AFAAGAAgAAAAhAF1U1LDgAAAACgEAAA8A&#10;AAAAAAAAAAAAAAAAzQQAAGRycy9kb3ducmV2LnhtbFBLBQYAAAAABAAEAPMAAADaBQAAAAA=&#10;">
                <v:shape id="AutoShape 102" o:spid="_x0000_s1027" type="#_x0000_t32" style="position:absolute;left:8707;top:6289;width:0;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uTxAAAANsAAAAPAAAAZHJzL2Rvd25yZXYueG1sRI/NasMw&#10;EITvhb6D2EBvjew2CcG1EkqJQ45tfntcrI1tbK0cS3Hct68KgR6HmfmGSZeDaURPnassK4jHEQji&#10;3OqKCwX7XfY8B+E8ssbGMin4IQfLxeNDiom2N/6ifusLESDsElRQet8mUrq8JINubFvi4J1tZ9AH&#10;2RVSd3gLcNPIlyiaSYMVh4USW/ooKa+3V6MAv2t/iSfrz9WRitf1qT5Mpnmm1NNoeH8D4Wnw/+F7&#10;e6MVzKfw9yX8ALn4BQAA//8DAFBLAQItABQABgAIAAAAIQDb4fbL7gAAAIUBAAATAAAAAAAAAAAA&#10;AAAAAAAAAABbQ29udGVudF9UeXBlc10ueG1sUEsBAi0AFAAGAAgAAAAhAFr0LFu/AAAAFQEAAAsA&#10;AAAAAAAAAAAAAAAAHwEAAF9yZWxzLy5yZWxzUEsBAi0AFAAGAAgAAAAhAC6eO5PEAAAA2wAAAA8A&#10;AAAAAAAAAAAAAAAABwIAAGRycy9kb3ducmV2LnhtbFBLBQYAAAAAAwADALcAAAD4AgAAAAA=&#10;">
                  <v:stroke startarrow="oval"/>
                </v:shape>
                <v:shape id="AutoShape 103" o:spid="_x0000_s1028" type="#_x0000_t32" style="position:absolute;left:8544;top:6289;width:16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I+wwAAANsAAAAPAAAAZHJzL2Rvd25yZXYueG1sRI9Bi8Iw&#10;FITvC/6H8AQvi6b1IKUaZVkQxIOw2oPHR/JsyzYv3STW+u/NwsIeh5n5htnsRtuJgXxoHSvIFxkI&#10;Yu1My7WC6rKfFyBCRDbYOSYFTwqw207eNlga9+AvGs6xFgnCoUQFTYx9KWXQDVkMC9cTJ+/mvMWY&#10;pK+l8fhIcNvJZZatpMWW00KDPX02pL/Pd6ugPVananj/iV4Xx/zq83C5dlqp2XT8WIOINMb/8F/7&#10;YBQUK/j9kn6A3L4AAAD//wMAUEsBAi0AFAAGAAgAAAAhANvh9svuAAAAhQEAABMAAAAAAAAAAAAA&#10;AAAAAAAAAFtDb250ZW50X1R5cGVzXS54bWxQSwECLQAUAAYACAAAACEAWvQsW78AAAAVAQAACwAA&#10;AAAAAAAAAAAAAAAfAQAAX3JlbHMvLnJlbHNQSwECLQAUAAYACAAAACEA86KSPsMAAADbAAAADwAA&#10;AAAAAAAAAAAAAAAHAgAAZHJzL2Rvd25yZXYueG1sUEsFBgAAAAADAAMAtwAAAPcCAAAAAA==&#10;"/>
              </v:group>
            </w:pict>
          </mc:Fallback>
        </mc:AlternateContent>
      </w:r>
    </w:p>
    <w:p w14:paraId="19096278" w14:textId="77777777" w:rsidR="00182CEB" w:rsidRPr="007C05AA" w:rsidRDefault="00182CEB" w:rsidP="00182CEB">
      <w:pPr>
        <w:widowControl w:val="0"/>
        <w:ind w:left="1134" w:right="1134" w:hanging="1440"/>
        <w:jc w:val="both"/>
      </w:pPr>
    </w:p>
    <w:p w14:paraId="18134507" w14:textId="77777777" w:rsidR="00182CEB" w:rsidRPr="007C05AA" w:rsidRDefault="00182CEB" w:rsidP="00182CEB">
      <w:pPr>
        <w:widowControl w:val="0"/>
        <w:ind w:left="1134" w:right="1134" w:hanging="1440"/>
        <w:jc w:val="both"/>
      </w:pPr>
    </w:p>
    <w:p w14:paraId="364BD032" w14:textId="77777777" w:rsidR="00182CEB" w:rsidRPr="007C05AA" w:rsidRDefault="00182CEB" w:rsidP="00182CEB">
      <w:pPr>
        <w:widowControl w:val="0"/>
        <w:ind w:left="1134" w:right="1134" w:hanging="1440"/>
        <w:jc w:val="both"/>
      </w:pPr>
      <w:r w:rsidRPr="007C05AA">
        <w:rPr>
          <w:noProof/>
          <w:lang w:eastAsia="ru-RU"/>
        </w:rPr>
        <w:drawing>
          <wp:anchor distT="0" distB="0" distL="114300" distR="114300" simplePos="0" relativeHeight="251659264" behindDoc="1" locked="0" layoutInCell="0" allowOverlap="1" wp14:anchorId="1A5D707D" wp14:editId="71469DE3">
            <wp:simplePos x="0" y="0"/>
            <wp:positionH relativeFrom="column">
              <wp:posOffset>909320</wp:posOffset>
            </wp:positionH>
            <wp:positionV relativeFrom="paragraph">
              <wp:posOffset>38100</wp:posOffset>
            </wp:positionV>
            <wp:extent cx="4333240" cy="2162810"/>
            <wp:effectExtent l="0" t="0" r="0" b="8890"/>
            <wp:wrapNone/>
            <wp:docPr id="93" name="Bild 27" descr="A sign with a symbol and a sign with a child in the s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d 27" descr="A sign with a symbol and a sign with a child in the sea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324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EDFEA" w14:textId="77777777" w:rsidR="00182CEB" w:rsidRPr="007C05AA" w:rsidRDefault="00182CEB" w:rsidP="00182CEB">
      <w:pPr>
        <w:widowControl w:val="0"/>
        <w:ind w:left="1134" w:right="1134" w:hanging="1440"/>
        <w:jc w:val="both"/>
      </w:pPr>
    </w:p>
    <w:p w14:paraId="3F60CE01" w14:textId="77777777" w:rsidR="00182CEB" w:rsidRPr="007C05AA" w:rsidRDefault="00182CEB" w:rsidP="00182CEB">
      <w:pPr>
        <w:widowControl w:val="0"/>
        <w:ind w:left="1134" w:right="1134" w:hanging="1440"/>
        <w:jc w:val="both"/>
      </w:pPr>
    </w:p>
    <w:p w14:paraId="7FCBC677" w14:textId="77777777" w:rsidR="00182CEB" w:rsidRPr="007C05AA" w:rsidRDefault="00182CEB" w:rsidP="00182CEB">
      <w:pPr>
        <w:widowControl w:val="0"/>
        <w:ind w:left="1134" w:right="1134" w:hanging="1440"/>
      </w:pPr>
    </w:p>
    <w:p w14:paraId="4789B5B9"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68480" behindDoc="0" locked="0" layoutInCell="0" allowOverlap="1" wp14:anchorId="6050CCBF" wp14:editId="16CB9D19">
                <wp:simplePos x="0" y="0"/>
                <wp:positionH relativeFrom="column">
                  <wp:posOffset>5016500</wp:posOffset>
                </wp:positionH>
                <wp:positionV relativeFrom="paragraph">
                  <wp:posOffset>114300</wp:posOffset>
                </wp:positionV>
                <wp:extent cx="738505" cy="0"/>
                <wp:effectExtent l="53975" t="57150" r="7620" b="57150"/>
                <wp:wrapNone/>
                <wp:docPr id="8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850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7E00B" id="Line 104"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pt" to="453.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4LygEAAHkDAAAOAAAAZHJzL2Uyb0RvYy54bWysU01v2zAMvQ/YfxB0X5xkyNYZcXpI1+3Q&#10;bQHa7s7owxYmiYKkxM6/n6hmabHdivkgkCL5xPdIr68nZ9lRxWTQd3wxm3OmvEBpfN/xx4fbd1ec&#10;pQxegkWvOn5SiV9v3r5Zj6FVSxzQShVZAfGpHUPHh5xD2zRJDMpBmmFQvgQ1Rge5uLFvZISxoDvb&#10;LOfzD82IUYaIQqVUbm+egnxT8bVWIv/QOqnMbMdLb7mesZ57OpvNGto+QhiMOLcBr+jCgfHl0QvU&#10;DWRgh2j+gXJGREyo80yga1BrI1TlUNgs5n+xuR8gqMqliJPCRab0/2DF9+PW7yK1LiZ/H+5Q/ErM&#10;43YA36vawMMplMEtSKpmDKm9lJCTwi6y/fgNZcmBQ8aqwqSjY9qa8JUKq/WTLHqmcGZTHcDpMgA1&#10;ZSbK5cf3V6v5ijPxJ9RAS1hUF2LKXxQ6RkbHrfEkDbRwvEuZentOoWuPt8baOl7r2djxT6vlqhYk&#10;tEZSkNJS7PdbG9kRaEHqV4mWyMu0iAcvK9igQH4+2xmMLTbLVSEsGJxeckpyZlX5H8h6as36s3ok&#10;GG1navcoT7tIYfLKfCuH8y7SAr30a9bzH7P5DQAA//8DAFBLAwQUAAYACAAAACEACKUZi98AAAAJ&#10;AQAADwAAAGRycy9kb3ducmV2LnhtbEyPQUvDQBCF74L/YRnBS7G7Wqhtmk2RgqgHC7b+gE12moRm&#10;Z8PuNk399Y540NMw8x5vvpevR9eJAUNsPWm4nyoQSJW3LdUaPvfPdwsQMRmypvOEGi4YYV1cX+Um&#10;s/5MHzjsUi04hGJmNDQp9ZmUsWrQmTj1PRJrBx+cSbyGWtpgzhzuOvmg1Fw60xJ/aEyPmwar4+7k&#10;NLy8fW3tZgjHyfukfL3EkTq3n2l9ezM+rUAkHNOfGX7wGR0KZir9iWwUnYbHpeIuiYUFTzYs1XwG&#10;ovw9yCKX/xsU3wAAAP//AwBQSwECLQAUAAYACAAAACEAtoM4kv4AAADhAQAAEwAAAAAAAAAAAAAA&#10;AAAAAAAAW0NvbnRlbnRfVHlwZXNdLnhtbFBLAQItABQABgAIAAAAIQA4/SH/1gAAAJQBAAALAAAA&#10;AAAAAAAAAAAAAC8BAABfcmVscy8ucmVsc1BLAQItABQABgAIAAAAIQCpXy4LygEAAHkDAAAOAAAA&#10;AAAAAAAAAAAAAC4CAABkcnMvZTJvRG9jLnhtbFBLAQItABQABgAIAAAAIQAIpRmL3wAAAAkBAAAP&#10;AAAAAAAAAAAAAAAAACQEAABkcnMvZG93bnJldi54bWxQSwUGAAAAAAQABADzAAAAMAUAAAAA&#10;" o:allowincell="f">
                <v:stroke endarrow="oval"/>
              </v:line>
            </w:pict>
          </mc:Fallback>
        </mc:AlternateContent>
      </w:r>
    </w:p>
    <w:p w14:paraId="090D42AB" w14:textId="77777777" w:rsidR="00182CEB" w:rsidRPr="007C05AA" w:rsidRDefault="00182CEB" w:rsidP="00182CEB">
      <w:pPr>
        <w:widowControl w:val="0"/>
        <w:ind w:left="1134" w:right="1134" w:hanging="1440"/>
        <w:jc w:val="both"/>
      </w:pPr>
    </w:p>
    <w:p w14:paraId="5CC34009" w14:textId="77777777" w:rsidR="00182CEB" w:rsidRPr="007C05AA" w:rsidRDefault="00182CEB" w:rsidP="00182CEB">
      <w:pPr>
        <w:widowControl w:val="0"/>
        <w:ind w:left="1134" w:right="1134" w:hanging="1440"/>
        <w:jc w:val="both"/>
      </w:pPr>
    </w:p>
    <w:p w14:paraId="497C6FA9" w14:textId="77777777" w:rsidR="00182CEB" w:rsidRPr="007C05AA" w:rsidRDefault="00182CEB" w:rsidP="00182CEB">
      <w:pPr>
        <w:widowControl w:val="0"/>
        <w:ind w:left="1134" w:right="1134" w:hanging="1440"/>
        <w:jc w:val="both"/>
      </w:pPr>
    </w:p>
    <w:p w14:paraId="45D490CB" w14:textId="77777777" w:rsidR="00182CEB" w:rsidRPr="007C05AA" w:rsidRDefault="00182CEB" w:rsidP="00182CEB">
      <w:pPr>
        <w:widowControl w:val="0"/>
        <w:ind w:left="1134" w:right="1134" w:hanging="1440"/>
        <w:jc w:val="both"/>
      </w:pPr>
    </w:p>
    <w:p w14:paraId="06C392E4" w14:textId="77777777" w:rsidR="00182CEB" w:rsidRPr="007C05AA" w:rsidRDefault="00182CEB" w:rsidP="00182CEB">
      <w:pPr>
        <w:widowControl w:val="0"/>
        <w:ind w:left="1134" w:right="1134" w:hanging="1440"/>
        <w:jc w:val="both"/>
      </w:pPr>
    </w:p>
    <w:p w14:paraId="17E6F1D3"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0528" behindDoc="0" locked="0" layoutInCell="1" allowOverlap="1" wp14:anchorId="1C56762A" wp14:editId="3BFFF7EF">
                <wp:simplePos x="0" y="0"/>
                <wp:positionH relativeFrom="column">
                  <wp:posOffset>363855</wp:posOffset>
                </wp:positionH>
                <wp:positionV relativeFrom="paragraph">
                  <wp:posOffset>45720</wp:posOffset>
                </wp:positionV>
                <wp:extent cx="779145" cy="0"/>
                <wp:effectExtent l="11430" t="55245" r="57150" b="59055"/>
                <wp:wrapNone/>
                <wp:docPr id="8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145"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BE8BC" id="Line 10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9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bcwAEAAGUDAAAOAAAAZHJzL2Uyb0RvYy54bWysU01vGyEQvVfqf0Dc67WtumlWXufgNL2k&#10;raWkP2DMxy4qMIjB3vW/LxDbidpb1T2gGWZ4vPeYXd9NzrKjimTQd3wxm3OmvEBpfN/xn88PHz5z&#10;Rgm8BItedfykiN9t3r9bj6FVSxzQShVZBvHUjqHjQ0qhbRoSg3JAMwzK56LG6CDlNPaNjDBmdGeb&#10;5Xz+qRkxyhBRKKK8e/9S5JuKr7US6YfWpBKzHc/cUl1jXfdlbTZraPsIYTDiTAP+gYUD4/OlV6h7&#10;SMAO0fwF5YyISKjTTKBrUGsjVNWQ1Szmf6h5GiCoqiWbQ+FqE/0/WPH9uPW7WKiLyT+FRxS/iHnc&#10;DuB7VQk8n0J+uEWxqhkDtdcjJaGwi2w/fkOZe+CQsLow6egKZNbHpmr26Wq2mhITefPm5nbxccWZ&#10;uJQaaC/nQqT0VaFjJei4Nb7YAC0cHykVHtBeWsq2xwdjbX1K69nY8dvVclUPEFojS7G0Uez3WxvZ&#10;Ecow1K+KypW3bREPXlawQYH8co4TGJtjlqobmDF4uckpyZlVefZL9ELN+rNTxZwyidTuUZ52sZRL&#10;lt+yajjPXRmWt3ntev07Nr8BAAD//wMAUEsDBBQABgAIAAAAIQADzgrR2QAAAAYBAAAPAAAAZHJz&#10;L2Rvd25yZXYueG1sTI/NTsMwEITvSLyDtUjcqNPykyqNUwECceHSgjiv400cNV5HsduEt8flAsfR&#10;jGa+Kbez68WJxtB5VrBcZCCIa286bhV8frzerEGEiGyw90wKvinAtrq8KLEwfuIdnfaxFamEQ4EK&#10;bIxDIWWoLTkMCz8QJ6/xo8OY5NhKM+KUyl0vV1n2IB12nBYsDvRsqT7sj07B1/Smm2V31+iBa4vz&#10;U/6uX7RS11fz4wZEpDn+heGMn9ChSkzaH9kE0Su4z29TUkG+AnG211m6pn+1rEr5H7/6AQAA//8D&#10;AFBLAQItABQABgAIAAAAIQC2gziS/gAAAOEBAAATAAAAAAAAAAAAAAAAAAAAAABbQ29udGVudF9U&#10;eXBlc10ueG1sUEsBAi0AFAAGAAgAAAAhADj9If/WAAAAlAEAAAsAAAAAAAAAAAAAAAAALwEAAF9y&#10;ZWxzLy5yZWxzUEsBAi0AFAAGAAgAAAAhAGDPNtzAAQAAZQMAAA4AAAAAAAAAAAAAAAAALgIAAGRy&#10;cy9lMm9Eb2MueG1sUEsBAi0AFAAGAAgAAAAhAAPOCtHZAAAABgEAAA8AAAAAAAAAAAAAAAAAGgQA&#10;AGRycy9kb3ducmV2LnhtbFBLBQYAAAAABAAEAPMAAAAgBQAAAAA=&#10;">
                <v:stroke endarrow="oval"/>
              </v:line>
            </w:pict>
          </mc:Fallback>
        </mc:AlternateContent>
      </w:r>
      <w:r w:rsidRPr="007C05AA">
        <w:rPr>
          <w:noProof/>
          <w:lang w:eastAsia="ru-RU"/>
        </w:rPr>
        <mc:AlternateContent>
          <mc:Choice Requires="wps">
            <w:drawing>
              <wp:anchor distT="0" distB="0" distL="114300" distR="114300" simplePos="0" relativeHeight="251669504" behindDoc="0" locked="0" layoutInCell="1" allowOverlap="1" wp14:anchorId="65D75B05" wp14:editId="11CBCECC">
                <wp:simplePos x="0" y="0"/>
                <wp:positionH relativeFrom="column">
                  <wp:posOffset>363855</wp:posOffset>
                </wp:positionH>
                <wp:positionV relativeFrom="paragraph">
                  <wp:posOffset>45720</wp:posOffset>
                </wp:positionV>
                <wp:extent cx="0" cy="1255395"/>
                <wp:effectExtent l="11430" t="7620" r="7620" b="13335"/>
                <wp:wrapNone/>
                <wp:docPr id="81"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5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75AAF" id="Line 10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6pt" to="28.6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wHrgEAAEgDAAAOAAAAZHJzL2Uyb0RvYy54bWysU8lu2zAQvRfoPxC817JdqGgEyzk4TS9p&#10;ayDpB4y5SEQpDsGhLfnvS9Ky0+VWVAeCsz2+eTPa3E+DZScVyKBr+Wqx5Ew5gdK4ruXfXx7ffeSM&#10;IjgJFp1q+VkRv9++fbMZfaPW2KOVKrAE4qgZfcv7GH1TVSR6NQAt0CuXghrDADGZoatkgDGhD7Za&#10;L5cfqhGD9AGFIkreh0uQbwu+1krEb1qTisy2PHGL5QzlPOSz2m6g6QL43oiZBvwDiwGMS4/eoB4g&#10;AjsG8xfUYERAQh0XAocKtTZClR5SN6vlH9089+BV6SWJQ/4mE/0/WPH1tHP7kKmLyT37JxQ/iDnc&#10;9eA6VQi8nH0a3CpLVY2emltJNsjvAzuMX1CmHDhGLCpMOgwZMvXHpiL2+Sa2miITF6dI3tW6rt/f&#10;1QUdmmuhDxQ/KxxYvrTcGpd1gAZOTxQzEWiuKdnt8NFYW2ZpHRtbflev61JAaI3MwZxGoTvsbGAn&#10;yNtQvvnd39ICHp0sYL0C+Wm+RzD2ck+PWzeLkfvPy0bNAeV5H64ipXEVlvNq5X341S7Vrz/A9icA&#10;AAD//wMAUEsDBBQABgAIAAAAIQAT6Acd2wAAAAcBAAAPAAAAZHJzL2Rvd25yZXYueG1sTI7BTsMw&#10;EETvSPyDtUhcqtYhhRZCNhUCcuuFAuK6jZckIl6nsdsGvh7DBY6jGb15+Wq0nTrw4FsnCBezBBRL&#10;5UwrNcLLczm9BuUDiaHOCSN8sodVcXqSU2bcUZ74sAm1ihDxGSE0IfSZ1r5q2JKfuZ4ldu9usBRi&#10;HGptBjpGuO10miQLbamV+NBQz/cNVx+bvUXw5Svvyq9JNUne5rXjdPewfiTE87Px7hZU4DH8jeFH&#10;P6pDEZ22bi/Gqw7hajmPS4RlCirWv3GLkCaXN6CLXP/3L74BAAD//wMAUEsBAi0AFAAGAAgAAAAh&#10;ALaDOJL+AAAA4QEAABMAAAAAAAAAAAAAAAAAAAAAAFtDb250ZW50X1R5cGVzXS54bWxQSwECLQAU&#10;AAYACAAAACEAOP0h/9YAAACUAQAACwAAAAAAAAAAAAAAAAAvAQAAX3JlbHMvLnJlbHNQSwECLQAU&#10;AAYACAAAACEANi9MB64BAABIAwAADgAAAAAAAAAAAAAAAAAuAgAAZHJzL2Uyb0RvYy54bWxQSwEC&#10;LQAUAAYACAAAACEAE+gHHdsAAAAHAQAADwAAAAAAAAAAAAAAAAAIBAAAZHJzL2Rvd25yZXYueG1s&#10;UEsFBgAAAAAEAAQA8wAAABAFAAAAAA==&#10;"/>
            </w:pict>
          </mc:Fallback>
        </mc:AlternateContent>
      </w:r>
    </w:p>
    <w:p w14:paraId="11D7D996" w14:textId="77777777" w:rsidR="00182CEB" w:rsidRPr="007C05AA" w:rsidRDefault="00182CEB" w:rsidP="00182CEB">
      <w:pPr>
        <w:widowControl w:val="0"/>
        <w:ind w:left="1134" w:right="1134" w:hanging="1440"/>
        <w:jc w:val="both"/>
      </w:pPr>
    </w:p>
    <w:p w14:paraId="20C3103C"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1552" behindDoc="0" locked="0" layoutInCell="0" allowOverlap="1" wp14:anchorId="52C924E0" wp14:editId="09988B22">
                <wp:simplePos x="0" y="0"/>
                <wp:positionH relativeFrom="column">
                  <wp:posOffset>3909060</wp:posOffset>
                </wp:positionH>
                <wp:positionV relativeFrom="paragraph">
                  <wp:posOffset>129540</wp:posOffset>
                </wp:positionV>
                <wp:extent cx="796290" cy="480060"/>
                <wp:effectExtent l="51435" t="72390" r="9525" b="9525"/>
                <wp:wrapNone/>
                <wp:docPr id="8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90" cy="480060"/>
                        </a:xfrm>
                        <a:custGeom>
                          <a:avLst/>
                          <a:gdLst>
                            <a:gd name="T0" fmla="*/ 1254 w 1254"/>
                            <a:gd name="T1" fmla="*/ 756 h 756"/>
                            <a:gd name="T2" fmla="*/ 0 w 1254"/>
                            <a:gd name="T3" fmla="*/ 0 h 756"/>
                          </a:gdLst>
                          <a:ahLst/>
                          <a:cxnLst>
                            <a:cxn ang="0">
                              <a:pos x="T0" y="T1"/>
                            </a:cxn>
                            <a:cxn ang="0">
                              <a:pos x="T2" y="T3"/>
                            </a:cxn>
                          </a:cxnLst>
                          <a:rect l="0" t="0" r="r" b="b"/>
                          <a:pathLst>
                            <a:path w="1254" h="756">
                              <a:moveTo>
                                <a:pt x="1254" y="756"/>
                              </a:moveTo>
                              <a:lnTo>
                                <a:pt x="0"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01018E" id="Freeform 10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5pt,48pt,307.8pt,10.2pt" coordsize="125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U3owIAAKQFAAAOAAAAZHJzL2Uyb0RvYy54bWysVNtu2zAMfR+wfxD0OGB17CZtE9QphnYd&#10;BnQXoNkHKLJ8wWRRk5Q42dePlB3X7dCXYXlQJPOIPDykeH1zaDXbK+cbMDlPz2acKSOhaEyV8x+b&#10;+/dXnPkgTCE0GJXzo/L8Zv32zXVnVyqDGnShHEMnxq86m/M6BLtKEi9r1Qp/BlYZNJbgWhHw6Kqk&#10;cKJD761OstnsIunAFdaBVN7j17veyNfRf1kqGb6VpVeB6ZwjtxBXF9ctrcn6WqwqJ2zdyIGG+AcW&#10;rWgMBh1d3Ykg2M41f7lqG+nAQxnOJLQJlGUjVcwBs0lnL7J5rIVVMRcUx9tRJv//3Mqv+0f73RF1&#10;bx9A/vSoSNJZvxotdPCIYdvuCxRYQ7ELEJM9lK6lm5gGO0RNj6Om6hCYxI+Xy4tsicpLNM2vsGJR&#10;80SsTpflzodPCqIjsX/woS9JgbsoaMGMaDHqBp2UrcbqvEtYmi3mrIt/QwlHWDqBXS4uWM1wfQnK&#10;JqDZK47On2FGN0i9OpET9YmvPJiBMO6YoO6fRY0seNKG2KMCm5SYoAtEUXavgJEegc+n4P7SEMRh&#10;Y79saccZtvS2T9WKQNwoBm1Zh48TNeOsxpKgHmRoYa82ECGBOPYADDwIhhGfINpMoX02p1L2NoRT&#10;qJjeGJ5YTwps4L7ROlZYGyK1XGSLSMaDbgoyEh/vqu2tdmwv6NnG3yDFM5iDnSmis1qJ4uOwD6LR&#10;uGfhaKlZnYOOU6hWFZxphWNKV4M3jUWIzU79TTPDr7ZQHLHXHfSjAkcbbmpwv9EHjomc+1874RR6&#10;+mzwHS7T+RzFCPEwX1xmeHBTy3ZqEUaiq5wHji1C29vQz6KddU1VY6Q0imHgA76xsqG3EPn1rIYD&#10;joIo8jC2aNZMzxH1NFzXfwAAAP//AwBQSwMEFAAGAAgAAAAhABylZifhAAAACQEAAA8AAABkcnMv&#10;ZG93bnJldi54bWxMj0FLw0AQhe+C/2EZwZvdJNa0TTMpUhRBCmLqocdNdpoEs7shu23jv3c81eMw&#10;H+99L99MphdnGn3nLEI8i0CQrZ3ubIPwtX99WILwQVmtemcJ4Yc8bIrbm1xl2l3sJ53L0AgOsT5T&#10;CG0IQyalr1syys/cQJZ/RzcaFfgcG6lHdeFw08skilJpVGe5oVUDbVuqv8uTQTi8LBK3eju4x932&#10;fb+sdrIcyg/E+7vpeQ0i0BSuMPzpszoU7FS5k9Ve9Ahp/JQyipBEcxAMLOYxj6sQVmkEssjl/wXF&#10;LwAAAP//AwBQSwECLQAUAAYACAAAACEAtoM4kv4AAADhAQAAEwAAAAAAAAAAAAAAAAAAAAAAW0Nv&#10;bnRlbnRfVHlwZXNdLnhtbFBLAQItABQABgAIAAAAIQA4/SH/1gAAAJQBAAALAAAAAAAAAAAAAAAA&#10;AC8BAABfcmVscy8ucmVsc1BLAQItABQABgAIAAAAIQCyPdU3owIAAKQFAAAOAAAAAAAAAAAAAAAA&#10;AC4CAABkcnMvZTJvRG9jLnhtbFBLAQItABQABgAIAAAAIQAcpWYn4QAAAAkBAAAPAAAAAAAAAAAA&#10;AAAAAP0EAABkcnMvZG93bnJldi54bWxQSwUGAAAAAAQABADzAAAACwYAAAAA&#10;" o:allowincell="f" filled="f">
                <v:stroke endarrow="open" endarrowlength="long"/>
                <v:path arrowok="t" o:connecttype="custom" o:connectlocs="796290,480060;0,0" o:connectangles="0,0"/>
              </v:polyline>
            </w:pict>
          </mc:Fallback>
        </mc:AlternateContent>
      </w:r>
    </w:p>
    <w:p w14:paraId="76527EDF"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2576" behindDoc="0" locked="0" layoutInCell="0" allowOverlap="1" wp14:anchorId="3C1E3E17" wp14:editId="6F40CEAC">
                <wp:simplePos x="0" y="0"/>
                <wp:positionH relativeFrom="column">
                  <wp:posOffset>4697730</wp:posOffset>
                </wp:positionH>
                <wp:positionV relativeFrom="paragraph">
                  <wp:posOffset>61595</wp:posOffset>
                </wp:positionV>
                <wp:extent cx="135255" cy="391795"/>
                <wp:effectExtent l="11430" t="42545" r="72390" b="13335"/>
                <wp:wrapNone/>
                <wp:docPr id="7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391795"/>
                        </a:xfrm>
                        <a:custGeom>
                          <a:avLst/>
                          <a:gdLst>
                            <a:gd name="T0" fmla="*/ 0 w 213"/>
                            <a:gd name="T1" fmla="*/ 540 h 540"/>
                            <a:gd name="T2" fmla="*/ 213 w 213"/>
                            <a:gd name="T3" fmla="*/ 0 h 540"/>
                          </a:gdLst>
                          <a:ahLst/>
                          <a:cxnLst>
                            <a:cxn ang="0">
                              <a:pos x="T0" y="T1"/>
                            </a:cxn>
                            <a:cxn ang="0">
                              <a:pos x="T2" y="T3"/>
                            </a:cxn>
                          </a:cxnLst>
                          <a:rect l="0" t="0" r="r" b="b"/>
                          <a:pathLst>
                            <a:path w="213" h="540">
                              <a:moveTo>
                                <a:pt x="0" y="540"/>
                              </a:moveTo>
                              <a:lnTo>
                                <a:pt x="213" y="0"/>
                              </a:lnTo>
                            </a:path>
                          </a:pathLst>
                        </a:custGeom>
                        <a:noFill/>
                        <a:ln w="9525">
                          <a:solidFill>
                            <a:srgbClr val="000000"/>
                          </a:solidFill>
                          <a:round/>
                          <a:headEnd/>
                          <a:tailEnd type="arrow"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630A8" id="Freeform 108" o:spid="_x0000_s1026" style="position:absolute;margin-left:369.9pt;margin-top:4.85pt;width:10.65pt;height:3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c6oQIAAJ8FAAAOAAAAZHJzL2Uyb0RvYy54bWysVNtu2zAMfR+wfxD0OGC1nTTrYtQphnYd&#10;BnQXoNkHKLJ8wWRRk5Q42deXlJ3E67aXYXlwKJM+PDykeH2z7zTbKedbMAXPLlLOlJFQtqYu+Lf1&#10;/eu3nPkgTCk0GFXwg/L8ZvXyxXVvczWDBnSpHEMQ4/PeFrwJweZJ4mWjOuEvwCqDzgpcJwIeXZ2U&#10;TvSI3ulklqZvkh5caR1I5T2+vRucfBXxq0rJ8KWqvApMFxy5hfh08bmhZ7K6FnnthG1aOdIQ/8Ci&#10;E63BpCeoOxEE27r2N6iulQ48VOFCQpdAVbVSxRqwmix9Vs1jI6yKtaA43p5k8v8PVn7ePdqvjqh7&#10;+wDyu0dFkt76/OShg8cYtuk/QYk9FNsAsdh95Tr6Estg+6jp4aSp2gcm8WU2X8wWC84kuubL7Gq5&#10;IM0TkR8/llsfPiiIQGL34MPQkhKtKGjJjOgw6xrbV3Uau/MqYSnr2Sybj+07hWSTkMVlyhqGz+dB&#10;s0kQYvwZaT4JmuAg7/rITDRHsnJvRrZoMUGjn0aBLHgShqhj+etsLB2jqLS/BCM/Co7FYb4YPPyP&#10;SRxO9fN5dpzhPG+GWq0IxI1ykMn6gpNYrCk46UHvO9ipNcSIcO7dqBZmO/u1mcZFnGOXMW7wokGJ&#10;Yl9PyYnzpLcG7lutY3O1IUpLHIzIxYNuS3ISHe/qza12bCfoxsbfqNovYQ62poxgjRLl+9EOotVo&#10;s3CwNKfOQc8pVadKzrTCDaXrEU1jC+Kc02jTuvD5BsoDjrmDYUvgVkOjAfcTMXBDFNz/2AqnEOmj&#10;wSu4zC5RTBbi4XJxNcODm3o2U48wEqEKHjgOCJm3YVhDW+vausFMWRTDwDu8XlVL1yDyG1iNB9wC&#10;UeRxY9GamZ5j1Hmvrp4AAAD//wMAUEsDBBQABgAIAAAAIQDzzo+n3AAAAAgBAAAPAAAAZHJzL2Rv&#10;d25yZXYueG1sTI9BS8QwEIXvgv8hjODNTbOVra1NFxE8iLBg1x8w24xtsZmUJLut/9540ts83uO9&#10;b+r9aidxIR9GxxrUJgNB3Dkzcq/h4/hy9wAiRGSDk2PS8E0B9s31VY2VcQu/06WNvUglHCrUMMQ4&#10;V1KGbiCLYeNm4uR9Om8xJul7aTwuqdxOcptlO2lx5LQw4EzPA3Vf7dlqyFTux3Z7WFZf5gFf/dvB&#10;zl7r25v16RFEpDX+heEXP6FDk5hO7swmiElDkZcJPWooCxDJL3ZKgTilQ92DbGr5/4HmBwAA//8D&#10;AFBLAQItABQABgAIAAAAIQC2gziS/gAAAOEBAAATAAAAAAAAAAAAAAAAAAAAAABbQ29udGVudF9U&#10;eXBlc10ueG1sUEsBAi0AFAAGAAgAAAAhADj9If/WAAAAlAEAAAsAAAAAAAAAAAAAAAAALwEAAF9y&#10;ZWxzLy5yZWxzUEsBAi0AFAAGAAgAAAAhAOz1hzqhAgAAnwUAAA4AAAAAAAAAAAAAAAAALgIAAGRy&#10;cy9lMm9Eb2MueG1sUEsBAi0AFAAGAAgAAAAhAPPOj6fcAAAACAEAAA8AAAAAAAAAAAAAAAAA+wQA&#10;AGRycy9kb3ducmV2LnhtbFBLBQYAAAAABAAEAPMAAAAEBgAAAAA=&#10;" o:allowincell="f" path="m,540l213,e" filled="f">
                <v:stroke endarrow="open" endarrowlength="long"/>
                <v:path arrowok="t" o:connecttype="custom" o:connectlocs="0,391795;135255,0" o:connectangles="0,0"/>
              </v:shape>
            </w:pict>
          </mc:Fallback>
        </mc:AlternateContent>
      </w:r>
    </w:p>
    <w:p w14:paraId="55DA303D" w14:textId="77777777" w:rsidR="00182CEB" w:rsidRPr="007C05AA" w:rsidRDefault="00182CEB" w:rsidP="00182CEB">
      <w:pPr>
        <w:widowControl w:val="0"/>
        <w:ind w:left="1134" w:right="1134" w:hanging="1440"/>
        <w:jc w:val="both"/>
      </w:pPr>
    </w:p>
    <w:p w14:paraId="2E797E7C"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4624" behindDoc="0" locked="0" layoutInCell="0" allowOverlap="1" wp14:anchorId="24457FEB" wp14:editId="19490F59">
                <wp:simplePos x="0" y="0"/>
                <wp:positionH relativeFrom="column">
                  <wp:posOffset>4699000</wp:posOffset>
                </wp:positionH>
                <wp:positionV relativeFrom="paragraph">
                  <wp:posOffset>148590</wp:posOffset>
                </wp:positionV>
                <wp:extent cx="1056005" cy="3810"/>
                <wp:effectExtent l="12700" t="5715" r="7620" b="9525"/>
                <wp:wrapNone/>
                <wp:docPr id="7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60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6441F" id="Line 11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pt,11.7pt" to="45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ugEAAFUDAAAOAAAAZHJzL2Uyb0RvYy54bWysU01v2zAMvQ/YfxB0X2xnSNEZcXpI1126&#10;LUC73hl92MJkURCV2Pn3k9Q0LbZbMR8Eih9Pj4/0+mYeLTuqQAZdx5tFzZlyAqVxfcd/Pd59uuaM&#10;IjgJFp3q+EkRv9l8/LCefKuWOKCVKrAE4qidfMeHGH1bVSQGNQIt0CuXghrDCDFdQ1/JAFNCH221&#10;rOurasIgfUChiJL39jnINwVfayXiT61JRWY7nrjFcoZy7vNZbdbQ9gH8YMSZBryDxQjGpUcvULcQ&#10;gR2C+QdqNCIgoY4LgWOFWhuhSg+pm6b+q5uHAbwqvSRxyF9kov8HK34ct24XMnUxuwd/j+I3MYfb&#10;AVyvCoHHk0+Da7JU1eSpvZTkC/ldYPvpO8qUA4eIRYVZh5Fpa/xTLszgqVM2F9lPF9nVHJlIzqZe&#10;XdX1ijORYp+vmzKVCtqMkmt9oPhN4ciy0XFrXBYFWjjeU8ysXlOy2+GdsbYM1jo2dfzLarkqBYTW&#10;yBzMaRT6/dYGdoS8GuUrLabI27SABycL2KBAfj3bEYx9ttPj1p2VyWLkzaN2j/K0Cy+KpdkVluc9&#10;y8vx9l6qX/+GzR8AAAD//wMAUEsDBBQABgAIAAAAIQBNfUil3gAAAAkBAAAPAAAAZHJzL2Rvd25y&#10;ZXYueG1sTI/BTsMwEETvSPyDtUjcqE0SFRriVBUCLkhIlLRnJ16SiHgdxW4a/p7lBMfZGc2+KbaL&#10;G8SMU+g9abhdKRBIjbc9tRqqj+ebexAhGrJm8IQavjHAtry8KExu/Znecd7HVnAJhdxo6GIccylD&#10;06EzYeVHJPY+/eRMZDm10k7mzOVukIlSa+lMT/yhMyM+dth87U9Ow+74+pS+zbXzg9201cG6Sr0k&#10;Wl9fLbsHEBGX+BeGX3xGh5KZan8iG8Sg4S5TvCVqSNIMBAc2ap2CqPmQKZBlIf8vKH8AAAD//wMA&#10;UEsBAi0AFAAGAAgAAAAhALaDOJL+AAAA4QEAABMAAAAAAAAAAAAAAAAAAAAAAFtDb250ZW50X1R5&#10;cGVzXS54bWxQSwECLQAUAAYACAAAACEAOP0h/9YAAACUAQAACwAAAAAAAAAAAAAAAAAvAQAAX3Jl&#10;bHMvLnJlbHNQSwECLQAUAAYACAAAACEAfhZvkroBAABVAwAADgAAAAAAAAAAAAAAAAAuAgAAZHJz&#10;L2Uyb0RvYy54bWxQSwECLQAUAAYACAAAACEATX1Ipd4AAAAJAQAADwAAAAAAAAAAAAAAAAAUBAAA&#10;ZHJzL2Rvd25yZXYueG1sUEsFBgAAAAAEAAQA8wAAAB8FAAAAAA==&#10;" o:allowincell="f"/>
            </w:pict>
          </mc:Fallback>
        </mc:AlternateContent>
      </w:r>
    </w:p>
    <w:p w14:paraId="05F62B39"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6672" behindDoc="0" locked="0" layoutInCell="1" allowOverlap="1" wp14:anchorId="22DE8CEB" wp14:editId="4ED0E711">
                <wp:simplePos x="0" y="0"/>
                <wp:positionH relativeFrom="column">
                  <wp:posOffset>721633</wp:posOffset>
                </wp:positionH>
                <wp:positionV relativeFrom="paragraph">
                  <wp:posOffset>75210</wp:posOffset>
                </wp:positionV>
                <wp:extent cx="2181860" cy="863807"/>
                <wp:effectExtent l="0" t="0" r="27940" b="12700"/>
                <wp:wrapNone/>
                <wp:docPr id="7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863807"/>
                        </a:xfrm>
                        <a:prstGeom prst="rect">
                          <a:avLst/>
                        </a:prstGeom>
                        <a:solidFill>
                          <a:srgbClr val="FFFFFF"/>
                        </a:solidFill>
                        <a:ln w="9525">
                          <a:solidFill>
                            <a:srgbClr val="000000"/>
                          </a:solidFill>
                          <a:miter lim="800000"/>
                          <a:headEnd/>
                          <a:tailEnd/>
                        </a:ln>
                      </wps:spPr>
                      <wps:txbx>
                        <w:txbxContent>
                          <w:p w14:paraId="04032F7B" w14:textId="77777777" w:rsidR="00182CEB" w:rsidRPr="007C05AA" w:rsidRDefault="00182CEB" w:rsidP="00182CEB">
                            <w:pPr>
                              <w:spacing w:line="200" w:lineRule="exact"/>
                              <w:rPr>
                                <w:bCs/>
                              </w:rPr>
                            </w:pPr>
                            <w:r w:rsidRPr="007C05AA">
                              <w:rPr>
                                <w:sz w:val="18"/>
                                <w:szCs w:val="18"/>
                              </w:rPr>
                              <w:t>Пиктограмма в соответствии с ISO 2575:2004 − Z.01 должна быть точно такого же размера или больше, а также должна быть выполнена в следующих цветах: красном, черном и белом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E8CEB" id="Text Box 112" o:spid="_x0000_s1030" type="#_x0000_t202" style="position:absolute;left:0;text-align:left;margin-left:56.8pt;margin-top:5.9pt;width:171.8pt;height: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pGgIAADIEAAAOAAAAZHJzL2Uyb0RvYy54bWysU9uO2yAQfa/Uf0C8N7bTJJu14qy22aaq&#10;tL1I234AxthGxQwFEjv9+h2wN5veXqrygBgGzsycObO5GTpFjsI6Cbqg2SylRGgOldRNQb9+2b9a&#10;U+I80xVToEVBT8LRm+3LF5ve5GIOLahKWIIg2uW9KWjrvcmTxPFWdMzNwAiNzhpsxzyatkkqy3pE&#10;71QyT9NV0oOtjAUunMPbu9FJtxG/rgX3n+raCU9UQTE3H3cb9zLsyXbD8sYy00o+pcH+IYuOSY1B&#10;z1B3zDNysPI3qE5yCw5qP+PQJVDXkotYA1aTpb9U89AyI2ItSI4zZ5rc/4PlH48P5rMlfngDAzYw&#10;FuHMPfBvjmjYtUw34tZa6FvBKgycBcqS3rh8+hqodrkLIGX/ASpsMjt4iEBDbbvACtZJEB0bcDqT&#10;LgZPOF7Os3W2XqGLo2+9er1Or2IIlj/9Ntb5dwI6Eg4FtdjUiM6O986HbFj+9CQEc6BktZdKRcM2&#10;5U5ZcmQogH1cE/pPz5QmfUGvl/PlSMBfIdK4/gTRSY9KVrLDKs6PWB5oe6urqDPPpBrPmLLSE4+B&#10;upFEP5QDkVVBFyFAoLWE6oTEWhiFi4OGhxbsD0p6FG1B3fcDs4IS9V5jc66zxSKoPBqL5dUcDXvp&#10;KS89THOEKqinZDzu/DgZB2Nl02KkUQ4abrGhtYxcP2c1pY/CjC2Yhigo/9KOr55HffsIAAD//wMA&#10;UEsDBBQABgAIAAAAIQDfgfLV3wAAAAoBAAAPAAAAZHJzL2Rvd25yZXYueG1sTI/BTsMwEETvSPyD&#10;tUhcUOu0DUkIcSqEBKI3aBFc3dhNIux1sN00/D3bE9x2dkezb6r1ZA0btQ+9QwGLeQJMY+NUj62A&#10;993TrAAWokQljUMt4EcHWNeXF5UslTvhmx63sWUUgqGUAroYh5Lz0HTayjB3g0a6HZy3MpL0LVde&#10;nijcGr5Mkoxb2SN96OSgHzvdfG2PVkCRvoyfYbN6/Wiyg7mLN/n4/O2FuL6aHu6BRT3FPzOc8Qkd&#10;amLauyOqwAzpxSoj63mgCmRIb/MlsD0t0rwAXlf8f4X6FwAA//8DAFBLAQItABQABgAIAAAAIQC2&#10;gziS/gAAAOEBAAATAAAAAAAAAAAAAAAAAAAAAABbQ29udGVudF9UeXBlc10ueG1sUEsBAi0AFAAG&#10;AAgAAAAhADj9If/WAAAAlAEAAAsAAAAAAAAAAAAAAAAALwEAAF9yZWxzLy5yZWxzUEsBAi0AFAAG&#10;AAgAAAAhACv9JCkaAgAAMgQAAA4AAAAAAAAAAAAAAAAALgIAAGRycy9lMm9Eb2MueG1sUEsBAi0A&#10;FAAGAAgAAAAhAN+B8tXfAAAACgEAAA8AAAAAAAAAAAAAAAAAdAQAAGRycy9kb3ducmV2LnhtbFBL&#10;BQYAAAAABAAEAPMAAACABQAAAAA=&#10;">
                <v:textbox>
                  <w:txbxContent>
                    <w:p w14:paraId="04032F7B" w14:textId="77777777" w:rsidR="00182CEB" w:rsidRPr="007C05AA" w:rsidRDefault="00182CEB" w:rsidP="00182CEB">
                      <w:pPr>
                        <w:spacing w:line="200" w:lineRule="exact"/>
                        <w:rPr>
                          <w:bCs/>
                        </w:rPr>
                      </w:pPr>
                      <w:r w:rsidRPr="007C05AA">
                        <w:rPr>
                          <w:sz w:val="18"/>
                          <w:szCs w:val="18"/>
                        </w:rPr>
                        <w:t>Пиктограмма в соответствии с ISO 2575:2004 − Z.01 должна быть точно такого же размера или больше, а также должна быть выполнена в следующих цветах: красном, черном и белом</w:t>
                      </w:r>
                    </w:p>
                  </w:txbxContent>
                </v:textbox>
              </v:shape>
            </w:pict>
          </mc:Fallback>
        </mc:AlternateContent>
      </w:r>
      <w:r w:rsidRPr="007C05AA">
        <w:rPr>
          <w:noProof/>
          <w:lang w:eastAsia="ru-RU"/>
        </w:rPr>
        <mc:AlternateContent>
          <mc:Choice Requires="wps">
            <w:drawing>
              <wp:anchor distT="0" distB="0" distL="114300" distR="114300" simplePos="0" relativeHeight="251673600" behindDoc="0" locked="0" layoutInCell="1" allowOverlap="1" wp14:anchorId="3F3D4CE5" wp14:editId="2DBBBF3D">
                <wp:simplePos x="0" y="0"/>
                <wp:positionH relativeFrom="column">
                  <wp:posOffset>5755005</wp:posOffset>
                </wp:positionH>
                <wp:positionV relativeFrom="paragraph">
                  <wp:posOffset>0</wp:posOffset>
                </wp:positionV>
                <wp:extent cx="635" cy="457200"/>
                <wp:effectExtent l="11430" t="9525" r="6985" b="9525"/>
                <wp:wrapNone/>
                <wp:docPr id="77"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457200"/>
                        </a:xfrm>
                        <a:custGeom>
                          <a:avLst/>
                          <a:gdLst>
                            <a:gd name="T0" fmla="*/ 0 w 1"/>
                            <a:gd name="T1" fmla="*/ 0 h 720"/>
                            <a:gd name="T2" fmla="*/ 1 w 1"/>
                            <a:gd name="T3" fmla="*/ 720 h 720"/>
                          </a:gdLst>
                          <a:ahLst/>
                          <a:cxnLst>
                            <a:cxn ang="0">
                              <a:pos x="T0" y="T1"/>
                            </a:cxn>
                            <a:cxn ang="0">
                              <a:pos x="T2" y="T3"/>
                            </a:cxn>
                          </a:cxnLst>
                          <a:rect l="0" t="0" r="r" b="b"/>
                          <a:pathLst>
                            <a:path w="1" h="720">
                              <a:moveTo>
                                <a:pt x="0" y="0"/>
                              </a:moveTo>
                              <a:lnTo>
                                <a:pt x="1"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54C006" id="Freeform 10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3.15pt,0,453.2pt,36pt" coordsize="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p6hQIAAHQFAAAOAAAAZHJzL2Uyb0RvYy54bWysVNuO0zAQfUfiHyw/ItE0vSxs1HSFdlmE&#10;tFykLR/gOk4T4XiM7TYtX8+Mk2azBV4QeYjGnvHMmTOX1c2x0eygnK/B5DydTDlTRkJRm13Ov23u&#10;X7/lzAdhCqHBqJyflOc365cvVq3N1Awq0IVyDJ0Yn7U251UINksSLyvVCD8BqwwqS3CNCHh0u6Rw&#10;okXvjU5m0+lV0oIrrAOpvMfbu07J19F/WSoZvpSlV4HpnCO2EP8u/rf0T9Yrke2csFUtexjiH1A0&#10;ojYYdHB1J4Jge1f/5qqppQMPZZhIaBIoy1qqmANmk04vsnmshFUxFyTH24Em///cys+HR/vVEXRv&#10;H0B+98hI0lqfDRo6eLRh2/YTFFhDsQ8Qkz2WrqGXmAY7Rk5PA6fqGJjEy6v5kjOJ94vlGywYEZ6I&#10;7PxS7n34oCB6EYcHH7p6FChFNgtmRIMhN1i7stFYmlcJm7KWpX3lBoP0mUHFMNilyWxkkv7Jx3xk&#10;gO/Z4AUR786YRHWGKY+mx4kSE9Tx08iLBU98EGhMfBOxogu0oqT+YozoyHjeMxSNu0d9EIfNfNnG&#10;jjNs422XqRWBsFEMElmLA8lZlXPigm4bOKgNRH24KBhGetJqM7ZCHwis5xPtOi0KFCRWcwhMeEcV&#10;NXBfax1Lqg3BuV7OlhGJB10XpCQw3u22t9qxg6AhjV9PwjMzB3tTRGeVEsX7Xg6i1p0cofXNS/1K&#10;O8BnWyhO2LsOutHHVYVCBe4nZy2Ofc79j71wijP90eBcXaeLBe2JeIgty5kba7ZjjTASXeU8cCw/&#10;ibeh2y176+pdhZHSmK6BdzgzZU3tHYerQ9UfcLQjjf0aot0xPkerp2W5/gUAAP//AwBQSwMEFAAG&#10;AAgAAAAhAHBbSFHaAAAABwEAAA8AAABkcnMvZG93bnJldi54bWxMjzFPwzAUhHck/oP1kNionVAV&#10;SPNSISQkBhbaLmxO7MYh8XMUu0349zwmGE93uvuu3C1+EBc7xS4QQrZSICw1wXTUIhwPr3ePIGLS&#10;ZPQQyCJ82wi76vqq1IUJM33Yyz61gksoFhrBpTQWUsbGWa/jKoyW2DuFyevEcmqlmfTM5X6QuVIb&#10;6XVHvOD0aF+cbfr92SPovv7s1Xrov47KyTl7N/lbZhBvb5bnLYhkl/QXhl98RoeKmepwJhPFgPCk&#10;NvccReBHbLNcg6gRHnIFsirlf/7qBwAA//8DAFBLAQItABQABgAIAAAAIQC2gziS/gAAAOEBAAAT&#10;AAAAAAAAAAAAAAAAAAAAAABbQ29udGVudF9UeXBlc10ueG1sUEsBAi0AFAAGAAgAAAAhADj9If/W&#10;AAAAlAEAAAsAAAAAAAAAAAAAAAAALwEAAF9yZWxzLy5yZWxzUEsBAi0AFAAGAAgAAAAhAJ7XmnqF&#10;AgAAdAUAAA4AAAAAAAAAAAAAAAAALgIAAGRycy9lMm9Eb2MueG1sUEsBAi0AFAAGAAgAAAAhAHBb&#10;SFHaAAAABwEAAA8AAAAAAAAAAAAAAAAA3wQAAGRycy9kb3ducmV2LnhtbFBLBQYAAAAABAAEAPMA&#10;AADmBQAAAAA=&#10;" filled="f">
                <v:path arrowok="t" o:connecttype="custom" o:connectlocs="0,0;635,457200" o:connectangles="0,0"/>
              </v:polyline>
            </w:pict>
          </mc:Fallback>
        </mc:AlternateContent>
      </w:r>
    </w:p>
    <w:p w14:paraId="4FE4EAD2"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5648" behindDoc="0" locked="0" layoutInCell="1" allowOverlap="1" wp14:anchorId="16A45D08" wp14:editId="3A91B587">
                <wp:simplePos x="0" y="0"/>
                <wp:positionH relativeFrom="column">
                  <wp:posOffset>3095837</wp:posOffset>
                </wp:positionH>
                <wp:positionV relativeFrom="paragraph">
                  <wp:posOffset>7832</wp:posOffset>
                </wp:positionV>
                <wp:extent cx="2300288" cy="889000"/>
                <wp:effectExtent l="0" t="0" r="24130" b="25400"/>
                <wp:wrapNone/>
                <wp:docPr id="7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288" cy="889000"/>
                        </a:xfrm>
                        <a:prstGeom prst="rect">
                          <a:avLst/>
                        </a:prstGeom>
                        <a:solidFill>
                          <a:srgbClr val="FFFFFF"/>
                        </a:solidFill>
                        <a:ln w="9525">
                          <a:solidFill>
                            <a:srgbClr val="000000"/>
                          </a:solidFill>
                          <a:miter lim="800000"/>
                          <a:headEnd/>
                          <a:tailEnd/>
                        </a:ln>
                      </wps:spPr>
                      <wps:txbx>
                        <w:txbxContent>
                          <w:p w14:paraId="273F24F2" w14:textId="22057361" w:rsidR="00182CEB" w:rsidRPr="007C05AA" w:rsidRDefault="00182CEB" w:rsidP="00182CEB">
                            <w:pPr>
                              <w:spacing w:line="200" w:lineRule="exact"/>
                              <w:rPr>
                                <w:sz w:val="18"/>
                                <w:szCs w:val="18"/>
                              </w:rPr>
                            </w:pPr>
                            <w:r w:rsidRPr="007C05AA">
                              <w:rPr>
                                <w:sz w:val="18"/>
                                <w:szCs w:val="18"/>
                              </w:rPr>
                              <w:t xml:space="preserve">Изображения пиктограммы должны быть сгруппированы, </w:t>
                            </w:r>
                            <w:r>
                              <w:rPr>
                                <w:sz w:val="18"/>
                                <w:szCs w:val="18"/>
                              </w:rPr>
                              <w:t xml:space="preserve">причем </w:t>
                            </w:r>
                            <w:r w:rsidRPr="007C05AA">
                              <w:rPr>
                                <w:sz w:val="18"/>
                                <w:szCs w:val="18"/>
                              </w:rPr>
                              <w:t>должны быть точно такого же размера или больше, а</w:t>
                            </w:r>
                            <w:r>
                              <w:rPr>
                                <w:sz w:val="18"/>
                                <w:szCs w:val="18"/>
                              </w:rPr>
                              <w:t> </w:t>
                            </w:r>
                            <w:r w:rsidRPr="007C05AA">
                              <w:rPr>
                                <w:sz w:val="18"/>
                                <w:szCs w:val="18"/>
                              </w:rPr>
                              <w:t>также должны быть выполнены в</w:t>
                            </w:r>
                            <w:r w:rsidR="00141535">
                              <w:rPr>
                                <w:sz w:val="18"/>
                                <w:szCs w:val="18"/>
                                <w:lang w:val="en-US"/>
                              </w:rPr>
                              <w:t> </w:t>
                            </w:r>
                            <w:r w:rsidRPr="007C05AA">
                              <w:rPr>
                                <w:sz w:val="18"/>
                                <w:szCs w:val="18"/>
                              </w:rPr>
                              <w:t>следующих цветах: красном, черном и</w:t>
                            </w:r>
                            <w:r w:rsidR="00141535">
                              <w:rPr>
                                <w:sz w:val="18"/>
                                <w:szCs w:val="18"/>
                                <w:lang w:val="en-US"/>
                              </w:rPr>
                              <w:t> </w:t>
                            </w:r>
                            <w:r w:rsidRPr="007C05AA">
                              <w:rPr>
                                <w:sz w:val="18"/>
                                <w:szCs w:val="18"/>
                              </w:rPr>
                              <w:t>белом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5D08" id="Text Box 111" o:spid="_x0000_s1031" type="#_x0000_t202" style="position:absolute;left:0;text-align:left;margin-left:243.75pt;margin-top:.6pt;width:181.15pt;height:7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bLHAIAADIEAAAOAAAAZHJzL2Uyb0RvYy54bWysU9uO0zAQfUfiHyy/06SlhTZqulq6FCEt&#10;F2nhA1zHaSwcjxm7TcrX79jptmURL4g8WJ6MfebMmePlTd8adlDoNdiSj0c5Z8pKqLTdlfz7t82r&#10;OWc+CFsJA1aV/Kg8v1m9fLHsXKEm0ICpFDICsb7oXMmbEFyRZV42qhV+BE5ZStaArQgU4i6rUHSE&#10;3ppskudvsg6wcghSeU9/74YkXyX8ulYyfKlrrwIzJSduIa2Y1m1cs9VSFDsUrtHyREP8A4tWaEtF&#10;z1B3Igi2R/0HVKslgoc6jCS0GdS1lir1QN2M82fdPDTCqdQLiePdWSb//2Dl58OD+4os9O+gpwGm&#10;Jry7B/nDMwvrRtidukWErlGiosLjKFnWOV+crkapfeEjyLb7BBUNWewDJKC+xjaqQn0yQqcBHM+i&#10;qz4wST8nr/N8MiebSMrN54s8T1PJRPF026EPHxS0LG5KjjTUhC4O9z5ENqJ4OhKLeTC62mhjUoC7&#10;7dogOwgywCZ9qYFnx4xlXckXs8lsEOCvEMTuQvC3Sq0O5GSjW+rifEgUUbb3tko+C0KbYU+UjT3p&#10;GKUbRAz9tme6KvkscoyybqE6krAIg3HpodGmAfzFWUemLbn/uReoODMfLQ1nMZ5Oo8tTMJ29nVCA&#10;15ntdUZYSVAlD5wN23UYXsbeod41VGmwg4VbGmitk9YXVif6ZMw0gtMjis6/jtOpy1NfPQIAAP//&#10;AwBQSwMEFAAGAAgAAAAhAHRzlv7dAAAACQEAAA8AAABkcnMvZG93bnJldi54bWxMj8FOwzAQRO9I&#10;/IO1SFwQdSihTUOcCiGB6A0Kgqsbb5MIex1sNw1/z3KC4+wbzc5U68lZMWKIvScFV7MMBFLjTU+t&#10;grfXh8sCREyajLaeUME3RljXpyeVLo0/0guO29QKDqFYagVdSkMpZWw6dDrO/IDEbO+D04llaKUJ&#10;+sjhzsp5li2k0z3xh04PeN9h87k9OAVF/jR+xM3183uz2NtVuliOj19BqfOz6e4WRMIp/Znhtz5X&#10;h5o77fyBTBRWQV4sb9jKYA6CeZGveMqOdc4XWVfy/4L6BwAA//8DAFBLAQItABQABgAIAAAAIQC2&#10;gziS/gAAAOEBAAATAAAAAAAAAAAAAAAAAAAAAABbQ29udGVudF9UeXBlc10ueG1sUEsBAi0AFAAG&#10;AAgAAAAhADj9If/WAAAAlAEAAAsAAAAAAAAAAAAAAAAALwEAAF9yZWxzLy5yZWxzUEsBAi0AFAAG&#10;AAgAAAAhALDzJsscAgAAMgQAAA4AAAAAAAAAAAAAAAAALgIAAGRycy9lMm9Eb2MueG1sUEsBAi0A&#10;FAAGAAgAAAAhAHRzlv7dAAAACQEAAA8AAAAAAAAAAAAAAAAAdgQAAGRycy9kb3ducmV2LnhtbFBL&#10;BQYAAAAABAAEAPMAAACABQAAAAA=&#10;">
                <v:textbox>
                  <w:txbxContent>
                    <w:p w14:paraId="273F24F2" w14:textId="22057361" w:rsidR="00182CEB" w:rsidRPr="007C05AA" w:rsidRDefault="00182CEB" w:rsidP="00182CEB">
                      <w:pPr>
                        <w:spacing w:line="200" w:lineRule="exact"/>
                        <w:rPr>
                          <w:sz w:val="18"/>
                          <w:szCs w:val="18"/>
                        </w:rPr>
                      </w:pPr>
                      <w:r w:rsidRPr="007C05AA">
                        <w:rPr>
                          <w:sz w:val="18"/>
                          <w:szCs w:val="18"/>
                        </w:rPr>
                        <w:t xml:space="preserve">Изображения пиктограммы должны быть сгруппированы, </w:t>
                      </w:r>
                      <w:r>
                        <w:rPr>
                          <w:sz w:val="18"/>
                          <w:szCs w:val="18"/>
                        </w:rPr>
                        <w:t xml:space="preserve">причем </w:t>
                      </w:r>
                      <w:r w:rsidRPr="007C05AA">
                        <w:rPr>
                          <w:sz w:val="18"/>
                          <w:szCs w:val="18"/>
                        </w:rPr>
                        <w:t>должны быть точно такого же размера или больше, а</w:t>
                      </w:r>
                      <w:r>
                        <w:rPr>
                          <w:sz w:val="18"/>
                          <w:szCs w:val="18"/>
                        </w:rPr>
                        <w:t> </w:t>
                      </w:r>
                      <w:r w:rsidRPr="007C05AA">
                        <w:rPr>
                          <w:sz w:val="18"/>
                          <w:szCs w:val="18"/>
                        </w:rPr>
                        <w:t>также должны быть выполнены в</w:t>
                      </w:r>
                      <w:r w:rsidR="00141535">
                        <w:rPr>
                          <w:sz w:val="18"/>
                          <w:szCs w:val="18"/>
                          <w:lang w:val="en-US"/>
                        </w:rPr>
                        <w:t> </w:t>
                      </w:r>
                      <w:r w:rsidRPr="007C05AA">
                        <w:rPr>
                          <w:sz w:val="18"/>
                          <w:szCs w:val="18"/>
                        </w:rPr>
                        <w:t>следующих цветах: красном, черном и</w:t>
                      </w:r>
                      <w:r w:rsidR="00141535">
                        <w:rPr>
                          <w:sz w:val="18"/>
                          <w:szCs w:val="18"/>
                          <w:lang w:val="en-US"/>
                        </w:rPr>
                        <w:t> </w:t>
                      </w:r>
                      <w:r w:rsidRPr="007C05AA">
                        <w:rPr>
                          <w:sz w:val="18"/>
                          <w:szCs w:val="18"/>
                        </w:rPr>
                        <w:t>белом</w:t>
                      </w:r>
                    </w:p>
                  </w:txbxContent>
                </v:textbox>
              </v:shape>
            </w:pict>
          </mc:Fallback>
        </mc:AlternateContent>
      </w:r>
    </w:p>
    <w:p w14:paraId="1C114E36"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8720" behindDoc="0" locked="0" layoutInCell="1" allowOverlap="1" wp14:anchorId="02EDC9AC" wp14:editId="775E85DA">
                <wp:simplePos x="0" y="0"/>
                <wp:positionH relativeFrom="column">
                  <wp:posOffset>364490</wp:posOffset>
                </wp:positionH>
                <wp:positionV relativeFrom="paragraph">
                  <wp:posOffset>81915</wp:posOffset>
                </wp:positionV>
                <wp:extent cx="344170" cy="0"/>
                <wp:effectExtent l="12065" t="5715" r="5715" b="13335"/>
                <wp:wrapNone/>
                <wp:docPr id="7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1D9D4" id="Line 1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XJrwEAAEcDAAAOAAAAZHJzL2Uyb0RvYy54bWysUsFuGyEQvVfqPyDu9dpu0jYrr3Nwml7S&#10;1lLSDxgDu4vKMmgGe9d/XyC2E7W3KhwQMDOP997M6nYanDgYYou+kYvZXArjFWrru0b+err/8EUK&#10;juA1OPSmkUfD8nb9/t1qDLVZYo9OGxIJxHM9hkb2MYa6qlj1ZgCeYTA+BVukAWK6UldpgjGhD65a&#10;zuefqhFJB0JlmNPr3XNQrgt+2xoVf7YtmyhcIxO3WHYq+y7v1XoFdUcQeqtONOA/WAxgffr0AnUH&#10;EcSe7D9Qg1WEjG2cKRwqbFurTNGQ1Czmf6l57CGYoiWZw+FiE78drPpx2PgtZepq8o/hAdVvFh43&#10;PfjOFAJPx5Aat8hWVWPg+lKSLxy2JHbjd9QpB/YRiwtTS0OGTPrEVMw+Xsw2UxQqPX68ulp8Ti1R&#10;51AF9bkuEMdvBgeRD4101mcboIbDA8fMA+pzSn72eG+dK610XoyNvLleXpcCRmd1DuY0pm63cSQO&#10;kIehrCIqRV6nEe69LmC9Af31dI5g3fM5fe78yYssP88a1zvUxy2dPUrdKixPk5XH4fW9VL/M//oP&#10;AAAA//8DAFBLAwQUAAYACAAAACEAYZ1Ny9wAAAAIAQAADwAAAGRycy9kb3ducmV2LnhtbEyPwU7D&#10;MBBE70j8g7VIXCrqJECBEKdCQG5cKCCu23hJIuJ1Grtt4OvZigMcd2Y0+6ZYTq5XOxpD59lAOk9A&#10;EdfedtwYeH2pzq5BhYhssfdMBr4owLI8Piowt37Pz7RbxUZJCYccDbQxDrnWoW7JYZj7gVi8Dz86&#10;jHKOjbYj7qXc9TpLkoV22LF8aHGg+5bqz9XWGQjVG22q71k9S97PG0/Z5uHpEY05PZnubkFFmuJf&#10;GA74gg6lMK39lm1QvYHLqwtJip7dgDr4aboAtf4VdFno/wPKHwAAAP//AwBQSwECLQAUAAYACAAA&#10;ACEAtoM4kv4AAADhAQAAEwAAAAAAAAAAAAAAAAAAAAAAW0NvbnRlbnRfVHlwZXNdLnhtbFBLAQIt&#10;ABQABgAIAAAAIQA4/SH/1gAAAJQBAAALAAAAAAAAAAAAAAAAAC8BAABfcmVscy8ucmVsc1BLAQIt&#10;ABQABgAIAAAAIQDZ0FXJrwEAAEcDAAAOAAAAAAAAAAAAAAAAAC4CAABkcnMvZTJvRG9jLnhtbFBL&#10;AQItABQABgAIAAAAIQBhnU3L3AAAAAgBAAAPAAAAAAAAAAAAAAAAAAkEAABkcnMvZG93bnJldi54&#10;bWxQSwUGAAAAAAQABADzAAAAEgUAAAAA&#10;"/>
            </w:pict>
          </mc:Fallback>
        </mc:AlternateContent>
      </w:r>
    </w:p>
    <w:p w14:paraId="5EF231E0" w14:textId="77777777" w:rsidR="00182CEB" w:rsidRPr="007C05AA" w:rsidRDefault="00182CEB" w:rsidP="00182CEB">
      <w:pPr>
        <w:widowControl w:val="0"/>
        <w:ind w:left="1134" w:right="1134" w:hanging="1440"/>
        <w:jc w:val="both"/>
      </w:pPr>
      <w:r w:rsidRPr="007C05AA">
        <w:rPr>
          <w:noProof/>
          <w:lang w:eastAsia="ru-RU"/>
        </w:rPr>
        <mc:AlternateContent>
          <mc:Choice Requires="wps">
            <w:drawing>
              <wp:anchor distT="0" distB="0" distL="114300" distR="114300" simplePos="0" relativeHeight="251677696" behindDoc="0" locked="0" layoutInCell="1" allowOverlap="1" wp14:anchorId="0041E926" wp14:editId="7B99FF0A">
                <wp:simplePos x="0" y="0"/>
                <wp:positionH relativeFrom="column">
                  <wp:posOffset>5397500</wp:posOffset>
                </wp:positionH>
                <wp:positionV relativeFrom="paragraph">
                  <wp:posOffset>0</wp:posOffset>
                </wp:positionV>
                <wp:extent cx="358140" cy="0"/>
                <wp:effectExtent l="6350" t="9525" r="6985" b="9525"/>
                <wp:wrapNone/>
                <wp:docPr id="7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C0492" id="Line 11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0" to="4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qlrgEAAEcDAAAOAAAAZHJzL2Uyb0RvYy54bWysUsFuGyEQvVfqPyDu9dpuXaUrr3Nwml7S&#10;1lLSDxgDu4vKMmgGe9d/XyC2G7W3KBwQMDOP997M+nYanDgaYou+kYvZXArjFWrru0b+err/cCMF&#10;R/AaHHrTyJNhebt5/249htossUenDYkE4rkeQyP7GENdVax6MwDPMBifgi3SADFdqas0wZjQB1ct&#10;5/PP1YikA6EyzOn17jkoNwW/bY2KP9uWTRSukYlbLDuVfZ/3arOGuiMIvVVnGvAKFgNYnz69Qt1B&#10;BHEg+x/UYBUhYxtnCocK29YqUzQkNYv5P2oeewimaEnmcLjaxG8Hq34ct35Hmbqa/GN4QPWbhcdt&#10;D74zhcDTKaTGLbJV1Ri4vpbkC4cdif34HXXKgUPE4sLU0pAhkz4xFbNPV7PNFIVKjx9XN4tPqSXq&#10;EqqgvtQF4vjN4CDyoZHO+mwD1HB84Jh5QH1Jyc8e761zpZXOi7GRX1bLVSlgdFbnYE5j6vZbR+II&#10;eRjKKqJS5GUa4cHrAtYb0F/P5wjWPZ/T586fvcjy86xxvUd92tHFo9StwvI8WXkcXt5L9d/53/wB&#10;AAD//wMAUEsDBBQABgAIAAAAIQCfXb582wAAAAUBAAAPAAAAZHJzL2Rvd25yZXYueG1sTI/BTsMw&#10;EETvSPyDtUhcKmpToCohToWA3LhQqHrdxksSEa/T2G0DX8/2BJeRRrOaeZsvR9+pAw2xDWzhempA&#10;EVfBtVxb+HgvrxagYkJ22AUmC98UYVmcn+WYuXDkNzqsUq2khGOGFpqU+kzrWDXkMU5DTyzZZxg8&#10;JrFDrd2ARyn3nZ4ZM9ceW5aFBnt6aqj6Wu29hViuaVf+TKqJ2dzUgWa759cXtPbyYnx8AJVoTH/H&#10;cMIXdCiEaRv27KLqLCzujPySLIhKfG/mt6C2J6uLXP+nL34BAAD//wMAUEsBAi0AFAAGAAgAAAAh&#10;ALaDOJL+AAAA4QEAABMAAAAAAAAAAAAAAAAAAAAAAFtDb250ZW50X1R5cGVzXS54bWxQSwECLQAU&#10;AAYACAAAACEAOP0h/9YAAACUAQAACwAAAAAAAAAAAAAAAAAvAQAAX3JlbHMvLnJlbHNQSwECLQAU&#10;AAYACAAAACEANxQapa4BAABHAwAADgAAAAAAAAAAAAAAAAAuAgAAZHJzL2Uyb0RvYy54bWxQSwEC&#10;LQAUAAYACAAAACEAn12+fNsAAAAFAQAADwAAAAAAAAAAAAAAAAAIBAAAZHJzL2Rvd25yZXYueG1s&#10;UEsFBgAAAAAEAAQA8wAAABAFAAAAAA==&#10;"/>
            </w:pict>
          </mc:Fallback>
        </mc:AlternateContent>
      </w:r>
    </w:p>
    <w:p w14:paraId="0C704A6D" w14:textId="77777777" w:rsidR="00182CEB" w:rsidRPr="007C05AA" w:rsidRDefault="00182CEB" w:rsidP="00182CEB">
      <w:pPr>
        <w:widowControl w:val="0"/>
        <w:ind w:left="1134" w:right="1134" w:hanging="1440"/>
        <w:jc w:val="both"/>
      </w:pPr>
    </w:p>
    <w:p w14:paraId="4AE3E83A" w14:textId="77777777" w:rsidR="00182CEB" w:rsidRPr="007C05AA" w:rsidRDefault="00182CEB" w:rsidP="00182CEB">
      <w:pPr>
        <w:widowControl w:val="0"/>
        <w:ind w:left="1134" w:right="1134" w:hanging="1440"/>
        <w:jc w:val="both"/>
      </w:pPr>
    </w:p>
    <w:p w14:paraId="2450CE7E" w14:textId="77777777" w:rsidR="00182CEB" w:rsidRPr="007C05AA" w:rsidRDefault="00182CEB" w:rsidP="00182CEB">
      <w:pPr>
        <w:widowControl w:val="0"/>
        <w:ind w:left="1134" w:right="1134" w:hanging="1440"/>
        <w:jc w:val="both"/>
      </w:pPr>
    </w:p>
    <w:p w14:paraId="4B0E6DF2" w14:textId="77777777" w:rsidR="00182CEB" w:rsidRPr="007C05AA" w:rsidRDefault="00182CEB" w:rsidP="00182CEB">
      <w:pPr>
        <w:pStyle w:val="SingleTxtGR"/>
        <w:tabs>
          <w:tab w:val="clear" w:pos="1701"/>
        </w:tabs>
        <w:spacing w:before="240"/>
        <w:ind w:left="2268" w:hanging="1134"/>
      </w:pPr>
      <w:r w:rsidRPr="007C05AA">
        <w:tab/>
        <w:t>Общие размеры наклейки должны составлять по крайней мере 120 х 60 мм либо соответствовать эквивалентной площади наклейки.</w:t>
      </w:r>
    </w:p>
    <w:p w14:paraId="039CC345" w14:textId="77777777" w:rsidR="00182CEB" w:rsidRPr="007C05AA" w:rsidRDefault="00182CEB" w:rsidP="00182CEB">
      <w:pPr>
        <w:pStyle w:val="SingleTxtGR"/>
        <w:tabs>
          <w:tab w:val="clear" w:pos="1701"/>
        </w:tabs>
        <w:ind w:left="2268" w:hanging="1134"/>
      </w:pPr>
      <w:r w:rsidRPr="007C05AA">
        <w:tab/>
        <w:t>Эта наклейка может быть скорректирована таким образом, чтобы ее схема отличалась от указанного примера; вместе с тем ее текстовое содержание должно соответствовать точным предписаниям. Кроме того, на наклейке не должно указываться никакой другой информации, если только ее не помещают за пределами четко обозначенного прямоугольника, имеющего по крайней мере общие размеры в соответствии с вышеизложенными требованиями. В отступление от вышеизложенного на наклейку может быть нанесен номер детали, штриховой код или аналогичный опознавательный знак, размеры которого должны составлять не более 8 x 35 мм либо соответствовать эквивалентной площади.</w:t>
      </w:r>
    </w:p>
    <w:p w14:paraId="2FFBE630" w14:textId="60FB2CFB" w:rsidR="00182CEB" w:rsidRPr="007C05AA" w:rsidRDefault="00182CEB" w:rsidP="00182CEB">
      <w:pPr>
        <w:pStyle w:val="SingleTxtGR"/>
        <w:tabs>
          <w:tab w:val="clear" w:pos="1701"/>
        </w:tabs>
        <w:ind w:left="2268" w:hanging="1134"/>
      </w:pPr>
      <w:r w:rsidRPr="007C05AA">
        <w:tab/>
        <w:t xml:space="preserve">Необходимо также </w:t>
      </w:r>
      <w:r>
        <w:t xml:space="preserve">исключить вероятность любых </w:t>
      </w:r>
      <w:r w:rsidRPr="007C05AA">
        <w:t>отклонени</w:t>
      </w:r>
      <w:r>
        <w:t>й</w:t>
      </w:r>
      <w:r w:rsidRPr="007C05AA">
        <w:t xml:space="preserve"> в отношении формы и направленности предусмотренной пиктограммы, а именно запре</w:t>
      </w:r>
      <w:r>
        <w:t>тить</w:t>
      </w:r>
      <w:r w:rsidRPr="007C05AA">
        <w:t xml:space="preserve"> использование любых нестандартных изображений предписанной пиктограммы, за исключением руки с указательным пальцем и открытого буклета с буквой </w:t>
      </w:r>
      <w:r w:rsidR="00A731DF">
        <w:t>«</w:t>
      </w:r>
      <w:r w:rsidRPr="007C05AA">
        <w:t>i</w:t>
      </w:r>
      <w:r w:rsidR="00A731DF">
        <w:t>»</w:t>
      </w:r>
      <w:r w:rsidRPr="007C05AA">
        <w:t xml:space="preserve"> на правой странице при условии, что они легко распознаваемы в качестве таковых.</w:t>
      </w:r>
    </w:p>
    <w:p w14:paraId="6DBA9B26" w14:textId="77777777" w:rsidR="00182CEB" w:rsidRPr="007C05AA" w:rsidRDefault="00182CEB" w:rsidP="00182CEB">
      <w:pPr>
        <w:pStyle w:val="SingleTxtGR"/>
        <w:tabs>
          <w:tab w:val="clear" w:pos="1701"/>
        </w:tabs>
        <w:ind w:left="2268" w:hanging="1134"/>
      </w:pPr>
      <w:r w:rsidRPr="007C05AA">
        <w:tab/>
        <w:t>Незначительные отклонения в отношении толщины линий, печати наклейки и другие соответствующие производственные допуски приемлемы.</w:t>
      </w:r>
    </w:p>
    <w:p w14:paraId="2ADEE73C" w14:textId="77777777" w:rsidR="00182CEB" w:rsidRPr="007C05AA" w:rsidRDefault="00182CEB" w:rsidP="00182CEB">
      <w:pPr>
        <w:pStyle w:val="H23G"/>
      </w:pPr>
      <w:r w:rsidRPr="007C05AA">
        <w:rPr>
          <w:b w:val="0"/>
          <w:bCs/>
        </w:rPr>
        <w:tab/>
      </w:r>
      <w:r w:rsidRPr="007C05AA">
        <w:rPr>
          <w:b w:val="0"/>
          <w:bCs/>
        </w:rPr>
        <w:tab/>
        <w:t>Рис. 2</w:t>
      </w:r>
      <w:r w:rsidRPr="007C05AA">
        <w:rPr>
          <w:b w:val="0"/>
          <w:bCs/>
        </w:rPr>
        <w:br/>
      </w:r>
      <w:r w:rsidRPr="007C05AA">
        <w:t xml:space="preserve">Используемая пиктограмма в соответствии с ISO 2575:2004 — Z.01, </w:t>
      </w:r>
      <w:r w:rsidRPr="007C05AA">
        <w:br/>
        <w:t>внешний диаметр которой должен составлять не менее 38 мм</w:t>
      </w:r>
    </w:p>
    <w:p w14:paraId="4459A7F6" w14:textId="77777777" w:rsidR="00182CEB" w:rsidRPr="007C05AA" w:rsidRDefault="00182CEB" w:rsidP="00182CEB">
      <w:pPr>
        <w:pStyle w:val="SingleTxtG"/>
        <w:rPr>
          <w:b/>
        </w:rPr>
      </w:pPr>
      <w:r w:rsidRPr="007C05AA">
        <w:rPr>
          <w:noProof/>
        </w:rPr>
        <w:drawing>
          <wp:inline distT="0" distB="0" distL="0" distR="0" wp14:anchorId="5DDA113A" wp14:editId="11D3CA32">
            <wp:extent cx="4648954" cy="4671818"/>
            <wp:effectExtent l="0" t="0" r="0" b="0"/>
            <wp:docPr id="464767449" name="Picture 464767449" descr="A red circle with a sign and a person in 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67449" name="Picture 464767449" descr="A red circle with a sign and a person in a sea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308" cy="4703326"/>
                    </a:xfrm>
                    <a:prstGeom prst="rect">
                      <a:avLst/>
                    </a:prstGeom>
                    <a:noFill/>
                    <a:ln>
                      <a:noFill/>
                    </a:ln>
                  </pic:spPr>
                </pic:pic>
              </a:graphicData>
            </a:graphic>
          </wp:inline>
        </w:drawing>
      </w:r>
    </w:p>
    <w:p w14:paraId="3E8D66ED" w14:textId="77777777" w:rsidR="00182CEB" w:rsidRPr="007C05AA" w:rsidRDefault="00182CEB" w:rsidP="00182CEB">
      <w:pPr>
        <w:pStyle w:val="H23G"/>
      </w:pPr>
      <w:r w:rsidRPr="007C05AA">
        <w:rPr>
          <w:b w:val="0"/>
          <w:bCs/>
        </w:rPr>
        <w:tab/>
      </w:r>
      <w:r w:rsidRPr="007C05AA">
        <w:rPr>
          <w:b w:val="0"/>
          <w:bCs/>
        </w:rPr>
        <w:tab/>
        <w:t xml:space="preserve">Рис. 3 </w:t>
      </w:r>
      <w:r w:rsidRPr="007C05AA">
        <w:rPr>
          <w:b w:val="0"/>
          <w:bCs/>
        </w:rPr>
        <w:br/>
      </w:r>
      <w:r w:rsidRPr="007C05AA">
        <w:t>Пиктограмма, указывающая на опасность срабатывания используемой подушки безопасности, размеры которой должны составлять 40 мм по ширине и 28 мм по высоте или пропорционально превышать эти значения</w:t>
      </w:r>
    </w:p>
    <w:p w14:paraId="51B274C7" w14:textId="77777777" w:rsidR="00182CEB" w:rsidRPr="007C05AA" w:rsidRDefault="00182CEB" w:rsidP="00182CEB">
      <w:pPr>
        <w:pStyle w:val="SingleTxtGR"/>
        <w:spacing w:after="240"/>
        <w:ind w:left="2268" w:hanging="1134"/>
      </w:pPr>
      <w:r w:rsidRPr="007C05AA">
        <w:rPr>
          <w:noProof/>
        </w:rPr>
        <w:drawing>
          <wp:inline distT="0" distB="0" distL="0" distR="0" wp14:anchorId="050097C4" wp14:editId="02CAE524">
            <wp:extent cx="4671588" cy="3330462"/>
            <wp:effectExtent l="0" t="0" r="0" b="3810"/>
            <wp:docPr id="363" name="Picture 1" descr="A car seat with a person fal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 descr="A car seat with a person fall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7395" cy="3341731"/>
                    </a:xfrm>
                    <a:prstGeom prst="rect">
                      <a:avLst/>
                    </a:prstGeom>
                    <a:noFill/>
                    <a:ln>
                      <a:noFill/>
                    </a:ln>
                  </pic:spPr>
                </pic:pic>
              </a:graphicData>
            </a:graphic>
          </wp:inline>
        </w:drawing>
      </w:r>
    </w:p>
    <w:p w14:paraId="4636D899" w14:textId="613A1444" w:rsidR="00182CEB" w:rsidRPr="003744AA" w:rsidRDefault="003744AA" w:rsidP="00182CEB">
      <w:pPr>
        <w:pStyle w:val="SingleTxtG"/>
        <w:ind w:left="2268" w:hanging="1134"/>
        <w:jc w:val="right"/>
        <w:rPr>
          <w:color w:val="000000" w:themeColor="text1"/>
        </w:rPr>
      </w:pPr>
      <w:r>
        <w:rPr>
          <w:color w:val="000000" w:themeColor="text1"/>
        </w:rPr>
        <w:t>»</w:t>
      </w:r>
    </w:p>
    <w:p w14:paraId="41204B69" w14:textId="69D63B35" w:rsidR="00182CEB" w:rsidRPr="007C05AA" w:rsidRDefault="00182CEB" w:rsidP="00182CEB">
      <w:pPr>
        <w:pStyle w:val="para"/>
        <w:rPr>
          <w:color w:val="000000" w:themeColor="text1"/>
          <w:lang w:val="ru-RU"/>
        </w:rPr>
      </w:pPr>
      <w:r w:rsidRPr="007C05AA">
        <w:rPr>
          <w:lang w:val="ru-RU"/>
        </w:rPr>
        <w:t>5.1.9.3</w:t>
      </w:r>
      <w:r w:rsidRPr="007C05AA">
        <w:rPr>
          <w:lang w:val="ru-RU"/>
        </w:rPr>
        <w:tab/>
        <w:t>В случае подушки безопасности, обеспечивающей защиту спереди пассажир</w:t>
      </w:r>
      <w:r>
        <w:rPr>
          <w:lang w:val="ru-RU"/>
        </w:rPr>
        <w:t>ов</w:t>
      </w:r>
      <w:r w:rsidRPr="007C05AA">
        <w:rPr>
          <w:lang w:val="ru-RU"/>
        </w:rPr>
        <w:t>, сидящ</w:t>
      </w:r>
      <w:r>
        <w:rPr>
          <w:lang w:val="ru-RU"/>
        </w:rPr>
        <w:t>их</w:t>
      </w:r>
      <w:r w:rsidRPr="007C05AA">
        <w:rPr>
          <w:lang w:val="ru-RU"/>
        </w:rPr>
        <w:t xml:space="preserve"> на передн</w:t>
      </w:r>
      <w:r>
        <w:rPr>
          <w:lang w:val="ru-RU"/>
        </w:rPr>
        <w:t>их</w:t>
      </w:r>
      <w:r w:rsidRPr="007C05AA">
        <w:rPr>
          <w:lang w:val="ru-RU"/>
        </w:rPr>
        <w:t xml:space="preserve"> сидень</w:t>
      </w:r>
      <w:r>
        <w:rPr>
          <w:lang w:val="ru-RU"/>
        </w:rPr>
        <w:t>ях</w:t>
      </w:r>
      <w:r w:rsidRPr="007C05AA">
        <w:rPr>
          <w:lang w:val="ru-RU"/>
        </w:rPr>
        <w:t xml:space="preserve">, эта предупреждающая наклейка должна быть прочно закреплена на каждой из сторон переднего солнцезащитного козырька перед пассажиром в таком положении, чтобы по крайней мере с одной стороны этого козырька она была постоянно видима независимо от положения этого козырька. В противном случае </w:t>
      </w:r>
      <w:r w:rsidRPr="007C05AA">
        <w:rPr>
          <w:lang w:val="ru-RU"/>
        </w:rPr>
        <w:tab/>
        <w:t xml:space="preserve">одна предупреждающая наклейка должна находиться на видимой стороне солнцезащитного козырька в убранном положении, а вторая </w:t>
      </w:r>
      <w:r w:rsidR="00883273">
        <w:rPr>
          <w:lang w:val="ru-RU"/>
        </w:rPr>
        <w:t>—</w:t>
      </w:r>
      <w:r>
        <w:rPr>
          <w:lang w:val="ru-RU"/>
        </w:rPr>
        <w:t xml:space="preserve"> </w:t>
      </w:r>
      <w:r w:rsidRPr="007C05AA">
        <w:rPr>
          <w:lang w:val="ru-RU"/>
        </w:rPr>
        <w:t>на крыше за этим козырьком, с тем чтобы по крайней мере одна из этих предупреждающих наклеек была постоянно видима. Должна быть исключена возможность легко удалить</w:t>
      </w:r>
      <w:r w:rsidR="00883273">
        <w:rPr>
          <w:lang w:val="ru-RU"/>
        </w:rPr>
        <w:t xml:space="preserve"> </w:t>
      </w:r>
      <w:r w:rsidRPr="007C05AA">
        <w:rPr>
          <w:lang w:val="ru-RU"/>
        </w:rPr>
        <w:t>предупреждающую наклейку с козырька и крыши без явных и хорошо видимых повреждений козырька или крыши внутри транспортного средства.</w:t>
      </w:r>
    </w:p>
    <w:p w14:paraId="0EF9CF38" w14:textId="77777777" w:rsidR="00182CEB" w:rsidRPr="007C05AA" w:rsidRDefault="00182CEB" w:rsidP="00182CEB">
      <w:pPr>
        <w:pStyle w:val="para"/>
        <w:ind w:firstLine="0"/>
        <w:rPr>
          <w:color w:val="000000" w:themeColor="text1"/>
          <w:lang w:val="ru-RU"/>
        </w:rPr>
      </w:pPr>
      <w:r w:rsidRPr="007C05AA">
        <w:rPr>
          <w:lang w:val="ru-RU"/>
        </w:rPr>
        <w:t xml:space="preserve">Если в транспортном средстве солнцезащитный козырек или крыша отсутствуют, то предупреждающую наклейку прикрепляют в таком месте, чтобы она была постоянно </w:t>
      </w:r>
      <w:r>
        <w:rPr>
          <w:lang w:val="ru-RU"/>
        </w:rPr>
        <w:t xml:space="preserve">четко </w:t>
      </w:r>
      <w:r w:rsidRPr="007C05AA">
        <w:rPr>
          <w:lang w:val="ru-RU"/>
        </w:rPr>
        <w:t>видим</w:t>
      </w:r>
      <w:r>
        <w:rPr>
          <w:lang w:val="ru-RU"/>
        </w:rPr>
        <w:t>ой</w:t>
      </w:r>
      <w:r w:rsidRPr="007C05AA">
        <w:rPr>
          <w:lang w:val="ru-RU"/>
        </w:rPr>
        <w:t>.</w:t>
      </w:r>
    </w:p>
    <w:p w14:paraId="208F432E" w14:textId="77777777" w:rsidR="00182CEB" w:rsidRPr="007C05AA" w:rsidRDefault="00182CEB" w:rsidP="00182CEB">
      <w:pPr>
        <w:pStyle w:val="para"/>
        <w:ind w:firstLine="0"/>
        <w:rPr>
          <w:color w:val="000000" w:themeColor="text1"/>
          <w:lang w:val="ru-RU"/>
        </w:rPr>
      </w:pPr>
      <w:r w:rsidRPr="007C05AA">
        <w:rPr>
          <w:lang w:val="ru-RU"/>
        </w:rPr>
        <w:t xml:space="preserve">В случае фронтальной подушки безопасности, обеспечивающей защиту на других пассажирских сиденьях транспортного средства предупреждающая наклейка должна находиться непосредственно перед соответствующим сиденьем и должна быть постоянно </w:t>
      </w:r>
      <w:r>
        <w:rPr>
          <w:lang w:val="ru-RU"/>
        </w:rPr>
        <w:t xml:space="preserve">четко </w:t>
      </w:r>
      <w:r w:rsidRPr="007C05AA">
        <w:rPr>
          <w:lang w:val="ru-RU"/>
        </w:rPr>
        <w:t>видим</w:t>
      </w:r>
      <w:r>
        <w:rPr>
          <w:lang w:val="ru-RU"/>
        </w:rPr>
        <w:t>ой</w:t>
      </w:r>
      <w:r w:rsidRPr="007C05AA">
        <w:rPr>
          <w:lang w:val="ru-RU"/>
        </w:rPr>
        <w:t xml:space="preserve"> для лица, устанавливающего на этом сиденье обращенное назад детское удерживающее устройство. Положения настоящего пункта и пункта</w:t>
      </w:r>
      <w:r>
        <w:rPr>
          <w:lang w:val="ru-RU"/>
        </w:rPr>
        <w:t> </w:t>
      </w:r>
      <w:r w:rsidRPr="007C05AA">
        <w:rPr>
          <w:lang w:val="ru-RU"/>
        </w:rPr>
        <w:t>5.1.9.2 не относятся к пассажирским сиденьям, оснащенным устройством, которое автоматически блокирует фронтальную подушку безопасности в сборе в случае установки любого обращенного назад детского удерживающего устройства.</w:t>
      </w:r>
    </w:p>
    <w:p w14:paraId="3310F927" w14:textId="5C85F67D" w:rsidR="00182CEB" w:rsidRPr="007C05AA" w:rsidRDefault="00182CEB" w:rsidP="00182CEB">
      <w:pPr>
        <w:pStyle w:val="SingleTxtG"/>
        <w:pageBreakBefore/>
        <w:ind w:left="2268" w:hanging="1134"/>
        <w:rPr>
          <w:color w:val="000000" w:themeColor="text1"/>
        </w:rPr>
      </w:pPr>
      <w:r w:rsidRPr="007C05AA">
        <w:t xml:space="preserve">5.1.9.4 </w:t>
      </w:r>
      <w:r w:rsidRPr="007C05AA">
        <w:tab/>
        <w:t xml:space="preserve">Подробная информация </w:t>
      </w:r>
      <w:r>
        <w:t xml:space="preserve">… </w:t>
      </w:r>
      <w:r w:rsidRPr="007C05AA">
        <w:t xml:space="preserve">как минимум в нем должен содержаться следующий текст: </w:t>
      </w:r>
    </w:p>
    <w:p w14:paraId="2D3324E9" w14:textId="31B3D5C3" w:rsidR="00182CEB" w:rsidRPr="007C05AA" w:rsidRDefault="00A731DF" w:rsidP="00182CEB">
      <w:pPr>
        <w:pStyle w:val="SingleTxtG"/>
        <w:ind w:left="2835" w:right="1701"/>
        <w:rPr>
          <w:color w:val="000000" w:themeColor="text1"/>
        </w:rPr>
      </w:pPr>
      <w:r>
        <w:t>«</w:t>
      </w:r>
      <w:r w:rsidR="00182CEB" w:rsidRPr="007C05AA">
        <w:t>ВО ВСЕХ СЛУЧАЯХ ЗАПРЕЩАЕТСЯ использовать обращенное назад детское удерживающее устройство на сиденье, защищенном ФУНКЦИОНИРУЮЩЕЙ ПОДУШКОЙ БЕЗОПАСНОСТИ, установленной перед этим сиденьем. Это может повлечь за собой СМЕРТЬ РЕБЕНКА или НАНЕСЕНИЕ ЕМУ СЕРЬЕЗНЫХ ТЕЛЕСНЫХ ПОВРЕЖДЕНИЙ</w:t>
      </w:r>
      <w:r>
        <w:t>»</w:t>
      </w:r>
      <w:r w:rsidR="00182CEB" w:rsidRPr="007C05AA">
        <w:rPr>
          <w:rStyle w:val="aa"/>
          <w:color w:val="000000" w:themeColor="text1"/>
        </w:rPr>
        <w:footnoteReference w:id="7"/>
      </w:r>
      <w:r w:rsidR="00182CEB" w:rsidRPr="007C05AA">
        <w:t>.</w:t>
      </w:r>
    </w:p>
    <w:p w14:paraId="1E1BCD06" w14:textId="77777777" w:rsidR="00182CEB" w:rsidRPr="007C05AA" w:rsidRDefault="00182CEB" w:rsidP="00182CEB">
      <w:pPr>
        <w:pStyle w:val="para"/>
        <w:ind w:firstLine="0"/>
        <w:rPr>
          <w:color w:val="000000" w:themeColor="text1"/>
          <w:lang w:val="ru-RU"/>
        </w:rPr>
      </w:pPr>
      <w:r w:rsidRPr="007C05AA">
        <w:rPr>
          <w:lang w:val="ru-RU"/>
        </w:rPr>
        <w:t>Этот текст должен сопровождаться иллюстрацией предупреждающей наклейки, предусмотренной в транспортном средстве. Должна быть обеспечена возможность незатруднительного нахождения этой информации в руководстве по эксплуатации транспортного средства (например, при помощи конкретной ссылки на эту информацию, напечатанной на первой странице, табулятора страницы или отдельного буклета и т. д.).</w:t>
      </w:r>
    </w:p>
    <w:p w14:paraId="2B951282" w14:textId="77777777" w:rsidR="00182CEB" w:rsidRPr="007C05AA" w:rsidRDefault="00182CEB" w:rsidP="00182CEB">
      <w:pPr>
        <w:pStyle w:val="para"/>
        <w:ind w:firstLine="0"/>
        <w:rPr>
          <w:color w:val="000000" w:themeColor="text1"/>
          <w:lang w:val="ru-RU"/>
        </w:rPr>
      </w:pPr>
      <w:r w:rsidRPr="007C05AA">
        <w:rPr>
          <w:lang w:val="ru-RU"/>
        </w:rPr>
        <w:t>Требования, перечисленные в настоящем пункте, не применяются в отношении транспортных средств, в которых все пассажирские сиденья оборудованы устройством, автоматически блокирующим фронтальную подушку безопасности в сборе в случае установки любого обращенного назад детского удерживающего устройства.</w:t>
      </w:r>
    </w:p>
    <w:p w14:paraId="10F3C8F7" w14:textId="77777777" w:rsidR="00182CEB" w:rsidRPr="007C05AA" w:rsidRDefault="00182CEB" w:rsidP="00182CEB">
      <w:pPr>
        <w:pStyle w:val="para"/>
        <w:rPr>
          <w:color w:val="000000" w:themeColor="text1"/>
          <w:lang w:val="ru-RU"/>
        </w:rPr>
      </w:pPr>
      <w:r w:rsidRPr="007C05AA">
        <w:rPr>
          <w:lang w:val="ru-RU"/>
        </w:rPr>
        <w:t>5.1.10</w:t>
      </w:r>
      <w:r w:rsidRPr="007C05AA">
        <w:rPr>
          <w:lang w:val="ru-RU"/>
        </w:rPr>
        <w:tab/>
        <w:t>В случае сидений, способных поворачиваться или устанавливаться в других направлениях и предназначенных для использования лишь в неподвижном транспортном средстве, предписания пункта 5.1.1 выше применяются только в отношении тех направлений, которые предназначены для обычного использования при движении транспортного средства по дороге, в соответствии с настоящими Правилами.</w:t>
      </w:r>
    </w:p>
    <w:p w14:paraId="737166FF" w14:textId="77777777" w:rsidR="00182CEB" w:rsidRPr="007C05AA" w:rsidRDefault="00182CEB" w:rsidP="00182CEB">
      <w:pPr>
        <w:pStyle w:val="para"/>
        <w:rPr>
          <w:color w:val="000000" w:themeColor="text1"/>
          <w:lang w:val="ru-RU"/>
        </w:rPr>
      </w:pPr>
      <w:r w:rsidRPr="007C05AA">
        <w:rPr>
          <w:lang w:val="ru-RU"/>
        </w:rPr>
        <w:t>5.2</w:t>
      </w:r>
      <w:r w:rsidRPr="007C05AA">
        <w:rPr>
          <w:lang w:val="ru-RU"/>
        </w:rPr>
        <w:tab/>
        <w:t>Общие предписания</w:t>
      </w:r>
    </w:p>
    <w:p w14:paraId="60893879" w14:textId="72063831" w:rsidR="00182CEB" w:rsidRPr="007C05AA" w:rsidRDefault="00182CEB" w:rsidP="00182CEB">
      <w:pPr>
        <w:pStyle w:val="para"/>
        <w:rPr>
          <w:color w:val="000000" w:themeColor="text1"/>
          <w:lang w:val="ru-RU"/>
        </w:rPr>
      </w:pPr>
      <w:r w:rsidRPr="007C05AA">
        <w:rPr>
          <w:lang w:val="ru-RU"/>
        </w:rPr>
        <w:t xml:space="preserve">5.2.1 </w:t>
      </w:r>
      <w:r w:rsidRPr="007C05AA">
        <w:rPr>
          <w:lang w:val="ru-RU"/>
        </w:rPr>
        <w:tab/>
        <w:t>Ремни безопасности, удерживающие системы, детские удерживающие системы ISOFIX, а также детские удерживающие системы размера</w:t>
      </w:r>
      <w:r w:rsidR="00E02C9C">
        <w:rPr>
          <w:lang w:val="fr-CH"/>
        </w:rPr>
        <w:t> </w:t>
      </w:r>
      <w:r w:rsidRPr="007C05AA">
        <w:rPr>
          <w:lang w:val="ru-RU"/>
        </w:rPr>
        <w:t xml:space="preserve">i, отвечающие предписаниям добавления 3 к приложению 6, должны фиксироваться на креплениях и — в случае детских удерживающих систем размера i — опираться на контактную поверхность пола транспортного средства в соответствии с техническими требованиями Правил № 14 ООН или Правил № 145 ООН, касающимися, в частности, конструкции и габаритов, </w:t>
      </w:r>
      <w:r>
        <w:rPr>
          <w:lang w:val="ru-RU"/>
        </w:rPr>
        <w:t>числа</w:t>
      </w:r>
      <w:r w:rsidRPr="007C05AA">
        <w:rPr>
          <w:lang w:val="ru-RU"/>
        </w:rPr>
        <w:t xml:space="preserve"> креплений и прочности.</w:t>
      </w:r>
    </w:p>
    <w:p w14:paraId="0B487345" w14:textId="5E781DE0" w:rsidR="00182CEB" w:rsidRPr="007C05AA" w:rsidRDefault="00182CEB" w:rsidP="00182CEB">
      <w:pPr>
        <w:pStyle w:val="para"/>
        <w:rPr>
          <w:color w:val="000000" w:themeColor="text1"/>
          <w:lang w:val="ru-RU"/>
        </w:rPr>
      </w:pPr>
      <w:r w:rsidRPr="007C05AA">
        <w:rPr>
          <w:lang w:val="ru-RU"/>
        </w:rPr>
        <w:t xml:space="preserve">5.2.2 </w:t>
      </w:r>
      <w:r w:rsidRPr="007C05AA">
        <w:rPr>
          <w:lang w:val="ru-RU"/>
        </w:rPr>
        <w:tab/>
        <w:t>Ремни безопасности, удерживающие системы и детские удерживающие системы, рекомендованные изготовителем в соответствии с добавлением</w:t>
      </w:r>
      <w:r w:rsidR="00C56BDD">
        <w:rPr>
          <w:lang w:val="ru-RU"/>
        </w:rPr>
        <w:t> </w:t>
      </w:r>
      <w:r w:rsidRPr="007C05AA">
        <w:rPr>
          <w:lang w:val="ru-RU"/>
        </w:rPr>
        <w:t>3 к приложению 6, устанавливают так, чтобы они функционировали удовлетворительно и снижали опасность телесных повреждений в случае дорожно-транспортного происшествия. В</w:t>
      </w:r>
      <w:r w:rsidR="00C56BDD">
        <w:rPr>
          <w:lang w:val="ru-RU"/>
        </w:rPr>
        <w:t> </w:t>
      </w:r>
      <w:r w:rsidRPr="007C05AA">
        <w:rPr>
          <w:lang w:val="ru-RU"/>
        </w:rPr>
        <w:t>частности, их устанавливают таким образом, чтобы:</w:t>
      </w:r>
    </w:p>
    <w:p w14:paraId="757AD476" w14:textId="77777777" w:rsidR="00182CEB" w:rsidRPr="007C05AA" w:rsidRDefault="00182CEB" w:rsidP="00182CEB">
      <w:pPr>
        <w:pStyle w:val="para"/>
        <w:rPr>
          <w:color w:val="000000" w:themeColor="text1"/>
          <w:lang w:val="ru-RU"/>
        </w:rPr>
      </w:pPr>
      <w:r w:rsidRPr="007C05AA">
        <w:rPr>
          <w:lang w:val="ru-RU"/>
        </w:rPr>
        <w:t>5.2.2.1</w:t>
      </w:r>
      <w:r w:rsidRPr="007C05AA">
        <w:rPr>
          <w:lang w:val="ru-RU"/>
        </w:rPr>
        <w:tab/>
        <w:t>лямки не могли принимать опасной конфигурации;</w:t>
      </w:r>
    </w:p>
    <w:p w14:paraId="0435AE21" w14:textId="77777777" w:rsidR="00182CEB" w:rsidRPr="007C05AA" w:rsidRDefault="00182CEB" w:rsidP="00182CEB">
      <w:pPr>
        <w:pStyle w:val="para"/>
        <w:rPr>
          <w:color w:val="000000" w:themeColor="text1"/>
          <w:lang w:val="ru-RU"/>
        </w:rPr>
      </w:pPr>
      <w:r w:rsidRPr="007C05AA">
        <w:rPr>
          <w:lang w:val="ru-RU"/>
        </w:rPr>
        <w:t>5.2.2.2</w:t>
      </w:r>
      <w:r w:rsidRPr="007C05AA">
        <w:rPr>
          <w:lang w:val="ru-RU"/>
        </w:rPr>
        <w:tab/>
        <w:t>опасность соскальзывания с плеча правильно надетого ремня в результате смещения водителя или пассажира вперед была минимальной;</w:t>
      </w:r>
    </w:p>
    <w:p w14:paraId="1A65D3D3" w14:textId="77777777" w:rsidR="00182CEB" w:rsidRPr="007C05AA" w:rsidRDefault="00182CEB" w:rsidP="00182CEB">
      <w:pPr>
        <w:pStyle w:val="para"/>
        <w:rPr>
          <w:color w:val="000000" w:themeColor="text1"/>
          <w:lang w:val="ru-RU"/>
        </w:rPr>
      </w:pPr>
      <w:r w:rsidRPr="007C05AA">
        <w:rPr>
          <w:lang w:val="ru-RU"/>
        </w:rPr>
        <w:t xml:space="preserve">5.2.2.3 </w:t>
      </w:r>
      <w:r w:rsidRPr="007C05AA">
        <w:rPr>
          <w:lang w:val="ru-RU"/>
        </w:rPr>
        <w:tab/>
        <w:t>опасность повреждения лямки ремня при соприкосновении с острыми элементами конструкции транспортного средства или сиденья и детских удерживающих систем, рекомендованных изготовителем в соответствии с добавлением 3 к приложению 6, была минимальной;</w:t>
      </w:r>
    </w:p>
    <w:p w14:paraId="4F7C0318" w14:textId="77777777" w:rsidR="00182CEB" w:rsidRPr="007C05AA" w:rsidRDefault="00182CEB" w:rsidP="00182CEB">
      <w:pPr>
        <w:pStyle w:val="para"/>
        <w:rPr>
          <w:color w:val="000000" w:themeColor="text1"/>
          <w:lang w:val="ru-RU"/>
        </w:rPr>
      </w:pPr>
      <w:r w:rsidRPr="005845A0">
        <w:rPr>
          <w:color w:val="000000" w:themeColor="text1"/>
          <w:lang w:val="ru-RU"/>
        </w:rPr>
        <w:t>5.2.2.4</w:t>
      </w:r>
      <w:r w:rsidRPr="005845A0">
        <w:rPr>
          <w:color w:val="000000" w:themeColor="text1"/>
          <w:lang w:val="ru-RU"/>
        </w:rPr>
        <w:tab/>
        <w:t xml:space="preserve">конструкция </w:t>
      </w:r>
      <w:r w:rsidRPr="007C05AA">
        <w:rPr>
          <w:lang w:val="ru-RU"/>
        </w:rPr>
        <w:t xml:space="preserve">и установка </w:t>
      </w:r>
      <w:r>
        <w:rPr>
          <w:lang w:val="ru-RU"/>
        </w:rPr>
        <w:t>каждого</w:t>
      </w:r>
      <w:r w:rsidRPr="007C05AA">
        <w:rPr>
          <w:lang w:val="ru-RU"/>
        </w:rPr>
        <w:t xml:space="preserve"> </w:t>
      </w:r>
      <w:r>
        <w:rPr>
          <w:lang w:val="ru-RU"/>
        </w:rPr>
        <w:t xml:space="preserve">из </w:t>
      </w:r>
      <w:r w:rsidRPr="007C05AA">
        <w:rPr>
          <w:lang w:val="ru-RU"/>
        </w:rPr>
        <w:t>ремней безопасности, предусмотренных для каждого сиденья, были такими, чтобы ими можно было пристегнуться в любое время. Кроме того,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 в соответствии с указаниями, содержащимися в инструкции по эксплуатации транспортного средства, и без специальной тренировки пользователя.</w:t>
      </w:r>
    </w:p>
    <w:p w14:paraId="638F8775" w14:textId="77777777" w:rsidR="00182CEB" w:rsidRPr="007C05AA" w:rsidRDefault="00182CEB" w:rsidP="00182CEB">
      <w:pPr>
        <w:pStyle w:val="para"/>
        <w:rPr>
          <w:bCs/>
          <w:color w:val="000000" w:themeColor="text1"/>
          <w:lang w:val="ru-RU"/>
        </w:rPr>
      </w:pPr>
      <w:r w:rsidRPr="007C05AA">
        <w:rPr>
          <w:lang w:val="ru-RU"/>
        </w:rPr>
        <w:t>5.2.2.5</w:t>
      </w:r>
      <w:r w:rsidRPr="007C05AA">
        <w:rPr>
          <w:lang w:val="ru-RU"/>
        </w:rPr>
        <w:tab/>
        <w:t>Техническая служба проводит проверку на предмет того, чтобы при нахождении хомута пряжки в пряжке:</w:t>
      </w:r>
    </w:p>
    <w:p w14:paraId="144C883F" w14:textId="77777777" w:rsidR="00182CEB" w:rsidRPr="007C05AA" w:rsidRDefault="00182CEB" w:rsidP="00182CEB">
      <w:pPr>
        <w:pStyle w:val="para"/>
        <w:rPr>
          <w:color w:val="000000" w:themeColor="text1"/>
          <w:lang w:val="ru-RU"/>
        </w:rPr>
      </w:pPr>
      <w:r w:rsidRPr="007C05AA">
        <w:rPr>
          <w:lang w:val="ru-RU"/>
        </w:rPr>
        <w:t>5.2.2.5.1</w:t>
      </w:r>
      <w:r w:rsidRPr="007C05AA">
        <w:rPr>
          <w:lang w:val="ru-RU"/>
        </w:rPr>
        <w:tab/>
        <w:t>возможное провисание ремня не препятствовало правильной установке детских удерживающих систем, рекомендованных изготовителем, и</w:t>
      </w:r>
    </w:p>
    <w:p w14:paraId="57138C36" w14:textId="77777777" w:rsidR="00182CEB" w:rsidRPr="007C05AA" w:rsidRDefault="00182CEB" w:rsidP="00182CEB">
      <w:pPr>
        <w:pStyle w:val="para"/>
        <w:rPr>
          <w:bCs/>
          <w:color w:val="000000" w:themeColor="text1"/>
          <w:lang w:val="ru-RU"/>
        </w:rPr>
      </w:pPr>
      <w:r w:rsidRPr="007C05AA">
        <w:rPr>
          <w:lang w:val="ru-RU"/>
        </w:rPr>
        <w:t>5.2.2.5.2</w:t>
      </w:r>
      <w:r w:rsidRPr="007C05AA">
        <w:rPr>
          <w:lang w:val="ru-RU"/>
        </w:rPr>
        <w:tab/>
        <w:t>в случае ремней с креплением в трех точках могло обеспечиваться натяжение по меньшей мере в 50 Н в поясной части ремня посредством внешнего натяжения диагональной части ремня, когда он используется:</w:t>
      </w:r>
    </w:p>
    <w:p w14:paraId="23F6DDB8" w14:textId="77777777" w:rsidR="00182CEB" w:rsidRPr="007C05AA" w:rsidRDefault="00182CEB" w:rsidP="00182CEB">
      <w:pPr>
        <w:pStyle w:val="af3"/>
        <w:rPr>
          <w:color w:val="000000" w:themeColor="text1"/>
          <w:lang w:val="ru-RU"/>
        </w:rPr>
      </w:pPr>
      <w:r w:rsidRPr="007C05AA">
        <w:rPr>
          <w:lang w:val="ru-RU"/>
        </w:rPr>
        <w:t>a)</w:t>
      </w:r>
      <w:r w:rsidRPr="007C05AA">
        <w:rPr>
          <w:lang w:val="ru-RU"/>
        </w:rPr>
        <w:tab/>
        <w:t>на манекене 10-летнего ребенка, предусмотренном в добавлении</w:t>
      </w:r>
      <w:r>
        <w:rPr>
          <w:lang w:val="ru-RU"/>
        </w:rPr>
        <w:t> </w:t>
      </w:r>
      <w:r w:rsidRPr="007C05AA">
        <w:rPr>
          <w:lang w:val="ru-RU"/>
        </w:rPr>
        <w:t>1 к приложению 8 к Правилам № 44 ООН, который устанавливается в соответствии с добавлением 4 к приложению 6 к настоящим Правилам;</w:t>
      </w:r>
    </w:p>
    <w:p w14:paraId="50A4971D" w14:textId="77777777" w:rsidR="00182CEB" w:rsidRPr="007C05AA" w:rsidRDefault="00182CEB" w:rsidP="00182CEB">
      <w:pPr>
        <w:pStyle w:val="af3"/>
        <w:rPr>
          <w:color w:val="000000" w:themeColor="text1"/>
          <w:lang w:val="ru-RU"/>
        </w:rPr>
      </w:pPr>
      <w:r w:rsidRPr="007C05AA">
        <w:rPr>
          <w:lang w:val="ru-RU"/>
        </w:rPr>
        <w:t>b)</w:t>
      </w:r>
      <w:r w:rsidRPr="007C05AA">
        <w:rPr>
          <w:lang w:val="ru-RU"/>
        </w:rPr>
        <w:tab/>
        <w:t>на устройстве, указанном на рис. 1 в добавлении 1 к приложению</w:t>
      </w:r>
      <w:r>
        <w:rPr>
          <w:lang w:val="ru-RU"/>
        </w:rPr>
        <w:t> </w:t>
      </w:r>
      <w:r w:rsidRPr="007C05AA">
        <w:rPr>
          <w:lang w:val="ru-RU"/>
        </w:rPr>
        <w:t>6 к настоящим Правилам, в случае сидений, допускающих установку детского удерживающего устройства универсальной категории.</w:t>
      </w:r>
    </w:p>
    <w:p w14:paraId="55460103" w14:textId="77777777" w:rsidR="00182CEB" w:rsidRPr="007C05AA" w:rsidRDefault="00182CEB" w:rsidP="00182CEB">
      <w:pPr>
        <w:pStyle w:val="para"/>
        <w:rPr>
          <w:color w:val="000000" w:themeColor="text1"/>
          <w:lang w:val="ru-RU"/>
        </w:rPr>
      </w:pPr>
      <w:r w:rsidRPr="007C05AA">
        <w:rPr>
          <w:lang w:val="ru-RU"/>
        </w:rPr>
        <w:t>5.3</w:t>
      </w:r>
      <w:r w:rsidRPr="007C05AA">
        <w:rPr>
          <w:lang w:val="ru-RU"/>
        </w:rPr>
        <w:tab/>
        <w:t>Особые предписания, касающиеся жестких элементов конструкции ремней безопасности или удерживающих систем</w:t>
      </w:r>
    </w:p>
    <w:p w14:paraId="79A1A2E2" w14:textId="77777777" w:rsidR="00182CEB" w:rsidRPr="007C05AA" w:rsidRDefault="00182CEB" w:rsidP="00182CEB">
      <w:pPr>
        <w:pStyle w:val="para"/>
        <w:rPr>
          <w:color w:val="000000" w:themeColor="text1"/>
          <w:lang w:val="ru-RU"/>
        </w:rPr>
      </w:pPr>
      <w:r w:rsidRPr="007C05AA">
        <w:rPr>
          <w:lang w:val="ru-RU"/>
        </w:rPr>
        <w:t>5.3.1</w:t>
      </w:r>
      <w:r w:rsidRPr="007C05AA">
        <w:rPr>
          <w:lang w:val="ru-RU"/>
        </w:rPr>
        <w:tab/>
        <w:t>Такие жесткие элементы конструкции, как пряжки, устройства для регулировки и детали крепления, не должны повышать опасность телесных повреждений для пользователя или других лиц, находящихся в транспортном средстве, в случае дорожно-транспортного происшествия.</w:t>
      </w:r>
    </w:p>
    <w:p w14:paraId="48F2AD4A" w14:textId="77777777" w:rsidR="00182CEB" w:rsidRPr="007C05AA" w:rsidRDefault="00182CEB" w:rsidP="00182CEB">
      <w:pPr>
        <w:pStyle w:val="para"/>
        <w:rPr>
          <w:color w:val="000000" w:themeColor="text1"/>
          <w:lang w:val="ru-RU"/>
        </w:rPr>
      </w:pPr>
      <w:r w:rsidRPr="007C05AA">
        <w:rPr>
          <w:lang w:val="ru-RU"/>
        </w:rPr>
        <w:t>5.3.2</w:t>
      </w:r>
      <w:r w:rsidRPr="007C05AA">
        <w:rPr>
          <w:lang w:val="ru-RU"/>
        </w:rPr>
        <w:tab/>
        <w:t xml:space="preserve">Устройство, служащее для открывания пряжки, должно быть </w:t>
      </w:r>
      <w:r>
        <w:rPr>
          <w:lang w:val="ru-RU"/>
        </w:rPr>
        <w:t>четко видимым</w:t>
      </w:r>
      <w:r w:rsidRPr="007C05AA">
        <w:rPr>
          <w:lang w:val="ru-RU"/>
        </w:rPr>
        <w:t xml:space="preserve"> и легкодоступным для пользователя</w:t>
      </w:r>
      <w:r>
        <w:rPr>
          <w:lang w:val="ru-RU"/>
        </w:rPr>
        <w:t>;</w:t>
      </w:r>
      <w:r w:rsidRPr="007C05AA">
        <w:rPr>
          <w:lang w:val="ru-RU"/>
        </w:rPr>
        <w:t xml:space="preserve"> оно должно быть сконструировано таким образом, чтобы исключалась возможность его неожиданного или случайного открытия. Пряжка также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14:paraId="20EECD05" w14:textId="77777777" w:rsidR="00182CEB" w:rsidRPr="007C05AA" w:rsidRDefault="00182CEB" w:rsidP="00182CEB">
      <w:pPr>
        <w:pStyle w:val="para"/>
        <w:rPr>
          <w:color w:val="000000" w:themeColor="text1"/>
          <w:lang w:val="ru-RU"/>
        </w:rPr>
      </w:pPr>
      <w:r w:rsidRPr="007C05AA">
        <w:rPr>
          <w:lang w:val="ru-RU"/>
        </w:rPr>
        <w:tab/>
      </w:r>
      <w:r w:rsidRPr="007C05AA">
        <w:rPr>
          <w:lang w:val="ru-RU"/>
        </w:rPr>
        <w:tab/>
        <w:t xml:space="preserve">Пряжка устанавливается таким образом, чтобы как в </w:t>
      </w:r>
      <w:r>
        <w:rPr>
          <w:lang w:val="ru-RU"/>
        </w:rPr>
        <w:t xml:space="preserve">ненагруженном </w:t>
      </w:r>
      <w:r w:rsidRPr="007C05AA">
        <w:rPr>
          <w:lang w:val="ru-RU"/>
        </w:rPr>
        <w:t>состоянии, так и под нагрузкой веса пользователя он мог ее открыть простым движением как левой, так и правой руки в одном направлении.</w:t>
      </w:r>
    </w:p>
    <w:p w14:paraId="043C0A31" w14:textId="77777777" w:rsidR="00182CEB" w:rsidRPr="007C05AA" w:rsidRDefault="00182CEB" w:rsidP="00182CEB">
      <w:pPr>
        <w:pStyle w:val="para"/>
        <w:rPr>
          <w:color w:val="000000" w:themeColor="text1"/>
          <w:lang w:val="ru-RU"/>
        </w:rPr>
      </w:pPr>
      <w:r w:rsidRPr="007C05AA">
        <w:rPr>
          <w:lang w:val="ru-RU"/>
        </w:rPr>
        <w:tab/>
        <w:t>В случае ремней безопасности или удерживающих систем передних боковых сидений предусматривается также возможность застегивания пряжки аналогичным способом.</w:t>
      </w:r>
    </w:p>
    <w:p w14:paraId="0E5FB752" w14:textId="77777777" w:rsidR="00182CEB" w:rsidRPr="007C05AA" w:rsidRDefault="00182CEB" w:rsidP="00182CEB">
      <w:pPr>
        <w:pStyle w:val="para"/>
        <w:rPr>
          <w:color w:val="000000" w:themeColor="text1"/>
          <w:lang w:val="ru-RU"/>
        </w:rPr>
      </w:pPr>
      <w:r w:rsidRPr="007C05AA">
        <w:rPr>
          <w:lang w:val="ru-RU"/>
        </w:rPr>
        <w:tab/>
        <w:t>Необходимо удостовериться в том, что в случае соприкосновения пряжки с пользователем ширина контактной поверхности составляет не менее 46</w:t>
      </w:r>
      <w:r>
        <w:rPr>
          <w:lang w:val="ru-RU"/>
        </w:rPr>
        <w:t> </w:t>
      </w:r>
      <w:r w:rsidRPr="007C05AA">
        <w:rPr>
          <w:lang w:val="ru-RU"/>
        </w:rPr>
        <w:t>мм.</w:t>
      </w:r>
    </w:p>
    <w:p w14:paraId="09087D24" w14:textId="77777777" w:rsidR="00182CEB" w:rsidRPr="007C05AA" w:rsidRDefault="00182CEB" w:rsidP="00182CEB">
      <w:pPr>
        <w:pStyle w:val="para"/>
        <w:rPr>
          <w:color w:val="000000" w:themeColor="text1"/>
          <w:lang w:val="ru-RU"/>
        </w:rPr>
      </w:pPr>
      <w:r w:rsidRPr="007C05AA">
        <w:rPr>
          <w:lang w:val="ru-RU"/>
        </w:rPr>
        <w:tab/>
        <w:t>Необходимо удостовериться в том, что в случае соприкосновения пряжки с пользователем ширина контактной поверхности соответствует предписаниям пункта 6.2.2.1 Правил № 16 ООН.</w:t>
      </w:r>
    </w:p>
    <w:p w14:paraId="25B571F9" w14:textId="77777777" w:rsidR="00182CEB" w:rsidRPr="007C05AA" w:rsidRDefault="00182CEB" w:rsidP="00182CEB">
      <w:pPr>
        <w:pStyle w:val="para"/>
        <w:rPr>
          <w:color w:val="000000" w:themeColor="text1"/>
          <w:lang w:val="ru-RU"/>
        </w:rPr>
      </w:pPr>
      <w:r w:rsidRPr="007C05AA">
        <w:rPr>
          <w:lang w:val="ru-RU"/>
        </w:rPr>
        <w:t>5.3.3</w:t>
      </w:r>
      <w:r w:rsidRPr="007C05AA">
        <w:rPr>
          <w:lang w:val="ru-RU"/>
        </w:rPr>
        <w:tab/>
        <w:t>Надетый ремень либо должен регулироваться автоматически, либо должен иметь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14:paraId="3CE21128" w14:textId="77777777" w:rsidR="00182CEB" w:rsidRPr="007C05AA" w:rsidRDefault="00182CEB" w:rsidP="00182CEB">
      <w:pPr>
        <w:autoSpaceDE w:val="0"/>
        <w:autoSpaceDN w:val="0"/>
        <w:adjustRightInd w:val="0"/>
        <w:spacing w:after="120"/>
        <w:ind w:left="2268" w:right="1134" w:hanging="1130"/>
        <w:jc w:val="both"/>
        <w:rPr>
          <w:color w:val="000000" w:themeColor="text1"/>
        </w:rPr>
      </w:pPr>
      <w:r w:rsidRPr="007C05AA">
        <w:t>5.3.4</w:t>
      </w:r>
      <w:r w:rsidRPr="007C05AA">
        <w:tab/>
        <w:t>Ремни безопасности или удерживающие системы, имеющие втягивающие устройства, устанавливаются таким образом, чтобы втягивающие устройства работали надлежащим образом и эффективно сматывали лямку ремня. В случае как устройства для регулировки ремня по высоте, так и гибкого устройства регулировки по высоте в районе плеча проводят проверку, как минимум в самом высоком и самом низком положении</w:t>
      </w:r>
      <w:r>
        <w:t>,</w:t>
      </w:r>
      <w:r w:rsidRPr="007C05AA">
        <w:t xml:space="preserve"> с </w:t>
      </w:r>
      <w:r>
        <w:t>тем чтобы</w:t>
      </w:r>
      <w:r w:rsidRPr="007C05AA">
        <w:t xml:space="preserve"> убедиться в том, что втягивающее устройство автоматически подгоняет ремень в районе плеча соответствующего пользователя после пристегивания, а также в том, что в случае отстегивания плоский язычок поднимается вверх.</w:t>
      </w:r>
    </w:p>
    <w:p w14:paraId="47B9121C" w14:textId="6DA4F8EB" w:rsidR="00182CEB" w:rsidRPr="007C05AA" w:rsidRDefault="00182CEB" w:rsidP="00182CEB">
      <w:pPr>
        <w:autoSpaceDE w:val="0"/>
        <w:autoSpaceDN w:val="0"/>
        <w:adjustRightInd w:val="0"/>
        <w:spacing w:after="120"/>
        <w:ind w:left="2268" w:right="1134" w:hanging="1130"/>
        <w:jc w:val="both"/>
        <w:rPr>
          <w:color w:val="000000" w:themeColor="text1"/>
        </w:rPr>
      </w:pPr>
      <w:r w:rsidRPr="007C05AA">
        <w:t xml:space="preserve">5.3.5 </w:t>
      </w:r>
      <w:r w:rsidRPr="007C05AA">
        <w:tab/>
        <w:t>Для информирования пользователя(ей) транспортного средства о предписаниях, касающихся перевозки детей, транспортные средства категорий M</w:t>
      </w:r>
      <w:r w:rsidRPr="007C05AA">
        <w:rPr>
          <w:vertAlign w:val="subscript"/>
        </w:rPr>
        <w:t>1</w:t>
      </w:r>
      <w:r w:rsidRPr="007C05AA">
        <w:t>, M</w:t>
      </w:r>
      <w:r w:rsidRPr="007C05AA">
        <w:rPr>
          <w:vertAlign w:val="subscript"/>
        </w:rPr>
        <w:t>2</w:t>
      </w:r>
      <w:r w:rsidRPr="007C05AA">
        <w:t>, M</w:t>
      </w:r>
      <w:r w:rsidRPr="007C05AA">
        <w:rPr>
          <w:vertAlign w:val="subscript"/>
        </w:rPr>
        <w:t>3</w:t>
      </w:r>
      <w:r w:rsidRPr="007C05AA">
        <w:t xml:space="preserve"> и N</w:t>
      </w:r>
      <w:r w:rsidRPr="007C05AA">
        <w:rPr>
          <w:vertAlign w:val="subscript"/>
        </w:rPr>
        <w:t>1</w:t>
      </w:r>
      <w:r w:rsidRPr="007C05AA">
        <w:t xml:space="preserve"> должны отвечать требованиям об информации, приведенным в приложении 6. Любое транспортное средство категории</w:t>
      </w:r>
      <w:r w:rsidR="00787AAA">
        <w:t> </w:t>
      </w:r>
      <w:r w:rsidRPr="007C05AA">
        <w:t>М</w:t>
      </w:r>
      <w:r w:rsidRPr="007C05AA">
        <w:rPr>
          <w:vertAlign w:val="subscript"/>
        </w:rPr>
        <w:t>1</w:t>
      </w:r>
      <w:r w:rsidRPr="007C05AA">
        <w:t xml:space="preserve"> должно быть рассчитано на положения ISOFIX согласно соответствующим предписаниям, содержащимся в Правилах № 14 ООН или Правилах № 145 ООН.</w:t>
      </w:r>
    </w:p>
    <w:p w14:paraId="21F88933" w14:textId="77777777" w:rsidR="00182CEB" w:rsidRPr="007C05AA" w:rsidRDefault="00182CEB" w:rsidP="00182CEB">
      <w:pPr>
        <w:pStyle w:val="para"/>
        <w:ind w:firstLine="0"/>
        <w:rPr>
          <w:color w:val="000000" w:themeColor="text1"/>
          <w:lang w:val="ru-RU"/>
        </w:rPr>
      </w:pPr>
      <w:r w:rsidRPr="007C05AA">
        <w:rPr>
          <w:lang w:val="ru-RU"/>
        </w:rPr>
        <w:t xml:space="preserve">Первое положение ISOFIX должно допускать монтаж по крайней мере одного из трех фиксирующих приспособлений, устанавливаемых по направлению движения транспортного средства, как </w:t>
      </w:r>
      <w:r>
        <w:rPr>
          <w:lang w:val="ru-RU"/>
        </w:rPr>
        <w:t xml:space="preserve">это </w:t>
      </w:r>
      <w:r w:rsidRPr="007C05AA">
        <w:rPr>
          <w:lang w:val="ru-RU"/>
        </w:rPr>
        <w:t xml:space="preserve">определено в добавлении 2 к приложению 6; второе положение ISOFIX должно допускать монтаж по крайней мере одного фиксирующего приспособления, устанавливаемого против направления движения транспортного средства, как </w:t>
      </w:r>
      <w:r>
        <w:rPr>
          <w:lang w:val="ru-RU"/>
        </w:rPr>
        <w:t xml:space="preserve">это </w:t>
      </w:r>
      <w:r w:rsidRPr="007C05AA">
        <w:rPr>
          <w:lang w:val="ru-RU"/>
        </w:rPr>
        <w:t xml:space="preserve">определено в добавлении 2 к приложению 6. Что касается этого второго положения ISOFIX, то в том случае, если на втором ряду сидений транспортного средства невозможно смонтировать фиксирующее приспособление удерживающего устройства, устанавливаемого против направления движения, </w:t>
      </w:r>
      <w:r>
        <w:rPr>
          <w:lang w:val="ru-RU"/>
        </w:rPr>
        <w:t>из-за</w:t>
      </w:r>
      <w:r w:rsidRPr="007C05AA">
        <w:rPr>
          <w:lang w:val="ru-RU"/>
        </w:rPr>
        <w:t xml:space="preserve"> особенностей его конструкции, допускается монтаж одного фиксирующего приспособления в любом положении на транспортном средстве.</w:t>
      </w:r>
    </w:p>
    <w:p w14:paraId="56B438E0" w14:textId="5A7AB010" w:rsidR="00182CEB" w:rsidRPr="007C05AA" w:rsidRDefault="00182CEB" w:rsidP="00182CEB">
      <w:pPr>
        <w:pStyle w:val="para"/>
        <w:rPr>
          <w:color w:val="000000" w:themeColor="text1"/>
          <w:lang w:val="ru-RU"/>
        </w:rPr>
      </w:pPr>
      <w:r w:rsidRPr="007C05AA">
        <w:rPr>
          <w:lang w:val="ru-RU"/>
        </w:rPr>
        <w:t xml:space="preserve">5.3.6 </w:t>
      </w:r>
      <w:r w:rsidRPr="007C05AA">
        <w:rPr>
          <w:lang w:val="ru-RU"/>
        </w:rPr>
        <w:tab/>
        <w:t xml:space="preserve">Любое место </w:t>
      </w:r>
      <w:r>
        <w:rPr>
          <w:lang w:val="ru-RU"/>
        </w:rPr>
        <w:t xml:space="preserve">для сидения </w:t>
      </w:r>
      <w:r w:rsidRPr="007C05AA">
        <w:rPr>
          <w:lang w:val="ru-RU"/>
        </w:rPr>
        <w:t xml:space="preserve">размера i должно допускать установку фиксирующих приспособлений детского удерживающего устройства ISOFIX </w:t>
      </w:r>
      <w:r w:rsidR="00A731DF">
        <w:rPr>
          <w:lang w:val="ru-RU"/>
        </w:rPr>
        <w:t>«</w:t>
      </w:r>
      <w:r w:rsidRPr="007C05AA">
        <w:rPr>
          <w:lang w:val="ru-RU"/>
        </w:rPr>
        <w:t>ISO/F2X</w:t>
      </w:r>
      <w:r w:rsidR="00A731DF">
        <w:rPr>
          <w:lang w:val="ru-RU"/>
        </w:rPr>
        <w:t>»</w:t>
      </w:r>
      <w:r w:rsidRPr="007C05AA">
        <w:rPr>
          <w:lang w:val="ru-RU"/>
        </w:rPr>
        <w:t xml:space="preserve">, </w:t>
      </w:r>
      <w:r w:rsidR="00A731DF">
        <w:rPr>
          <w:lang w:val="ru-RU"/>
        </w:rPr>
        <w:t>«</w:t>
      </w:r>
      <w:r w:rsidRPr="007C05AA">
        <w:rPr>
          <w:lang w:val="ru-RU"/>
        </w:rPr>
        <w:t>ISO/R2</w:t>
      </w:r>
      <w:r w:rsidR="00A731DF">
        <w:rPr>
          <w:lang w:val="ru-RU"/>
        </w:rPr>
        <w:t>»</w:t>
      </w:r>
      <w:r w:rsidRPr="007C05AA">
        <w:rPr>
          <w:lang w:val="ru-RU"/>
        </w:rPr>
        <w:t xml:space="preserve"> и соответствовать оценочному объему пространства для установки опоры, определенному в добавлении 2 к приложению 6, а также фиксирующих приспособлений бустерного сиденья </w:t>
      </w:r>
      <w:r w:rsidR="00A731DF">
        <w:rPr>
          <w:lang w:val="ru-RU"/>
        </w:rPr>
        <w:t>«</w:t>
      </w:r>
      <w:r w:rsidRPr="007C05AA">
        <w:rPr>
          <w:lang w:val="ru-RU"/>
        </w:rPr>
        <w:t>ISO/B2</w:t>
      </w:r>
      <w:r w:rsidR="00A731DF">
        <w:rPr>
          <w:lang w:val="ru-RU"/>
        </w:rPr>
        <w:t>»</w:t>
      </w:r>
      <w:r w:rsidRPr="007C05AA">
        <w:rPr>
          <w:lang w:val="ru-RU"/>
        </w:rPr>
        <w:t xml:space="preserve">, определенного в добавлении 5 к приложению 6, без креплений ISOFIX (см. деталь B). Необходимо предусмотреть возможность сидения на всех смежных местах </w:t>
      </w:r>
      <w:r>
        <w:rPr>
          <w:lang w:val="ru-RU"/>
        </w:rPr>
        <w:t xml:space="preserve">для сидения </w:t>
      </w:r>
      <w:r w:rsidRPr="007C05AA">
        <w:rPr>
          <w:lang w:val="ru-RU"/>
        </w:rPr>
        <w:t>размера</w:t>
      </w:r>
      <w:r>
        <w:rPr>
          <w:lang w:val="ru-RU"/>
        </w:rPr>
        <w:t> </w:t>
      </w:r>
      <w:r w:rsidRPr="007C05AA">
        <w:rPr>
          <w:lang w:val="ru-RU"/>
        </w:rPr>
        <w:t>i одновременно. Это требование считается выполненным, если вертикальные средние плоскости отдельных смежных мест</w:t>
      </w:r>
      <w:r>
        <w:rPr>
          <w:lang w:val="ru-RU"/>
        </w:rPr>
        <w:t xml:space="preserve"> для сидения</w:t>
      </w:r>
      <w:r w:rsidRPr="007C05AA">
        <w:rPr>
          <w:lang w:val="ru-RU"/>
        </w:rPr>
        <w:t xml:space="preserve"> расположены друг от друга на расстоянии не менее 440 мм.</w:t>
      </w:r>
    </w:p>
    <w:p w14:paraId="5AF6D0ED" w14:textId="77777777" w:rsidR="00182CEB" w:rsidRPr="007C05AA" w:rsidRDefault="00182CEB" w:rsidP="00182CEB">
      <w:pPr>
        <w:pStyle w:val="HChG"/>
        <w:ind w:left="2268"/>
        <w:rPr>
          <w:color w:val="000000" w:themeColor="text1"/>
        </w:rPr>
      </w:pPr>
      <w:r w:rsidRPr="007C05AA">
        <w:rPr>
          <w:bCs/>
        </w:rPr>
        <w:t>6.</w:t>
      </w:r>
      <w:r w:rsidRPr="007C05AA">
        <w:tab/>
      </w:r>
      <w:r w:rsidRPr="007C05AA">
        <w:tab/>
      </w:r>
      <w:r w:rsidRPr="00CB024C">
        <w:rPr>
          <w:bCs/>
        </w:rPr>
        <w:t>Соответствие</w:t>
      </w:r>
      <w:r w:rsidRPr="007C05AA">
        <w:t xml:space="preserve"> производства</w:t>
      </w:r>
    </w:p>
    <w:p w14:paraId="49B9EEFC" w14:textId="5845BB87" w:rsidR="00182CEB" w:rsidRPr="007C05AA" w:rsidRDefault="00182CEB" w:rsidP="00182CEB">
      <w:pPr>
        <w:pStyle w:val="para"/>
        <w:rPr>
          <w:color w:val="000000" w:themeColor="text1"/>
          <w:lang w:val="ru-RU"/>
        </w:rPr>
      </w:pPr>
      <w:r w:rsidRPr="007C05AA">
        <w:rPr>
          <w:lang w:val="ru-RU"/>
        </w:rPr>
        <w:tab/>
      </w:r>
      <w:r w:rsidRPr="007C05AA">
        <w:rPr>
          <w:lang w:val="ru-RU"/>
        </w:rPr>
        <w:tab/>
        <w:t>Процедуры проверки соответствия производства должны соответствовать процедурам, изложенным в приложении</w:t>
      </w:r>
      <w:r w:rsidR="00E02C9C">
        <w:rPr>
          <w:lang w:val="fr-CH"/>
        </w:rPr>
        <w:t> </w:t>
      </w:r>
      <w:r w:rsidRPr="007C05AA">
        <w:rPr>
          <w:lang w:val="ru-RU"/>
        </w:rPr>
        <w:t>1 к Соглашению (E/ECE/TRANS/505/Rev.3), с учетом следующих требований:</w:t>
      </w:r>
    </w:p>
    <w:p w14:paraId="7D12200C" w14:textId="77777777" w:rsidR="00182CEB" w:rsidRPr="007C05AA" w:rsidRDefault="00182CEB" w:rsidP="00182CEB">
      <w:pPr>
        <w:pStyle w:val="para"/>
        <w:rPr>
          <w:color w:val="000000" w:themeColor="text1"/>
          <w:lang w:val="ru-RU"/>
        </w:rPr>
      </w:pPr>
      <w:r w:rsidRPr="007C05AA">
        <w:rPr>
          <w:lang w:val="ru-RU"/>
        </w:rPr>
        <w:t>6.1</w:t>
      </w:r>
      <w:r w:rsidRPr="007C05AA">
        <w:rPr>
          <w:lang w:val="ru-RU"/>
        </w:rPr>
        <w:tab/>
        <w:t>Транспортное средство каждого типа, официально утвержденно</w:t>
      </w:r>
      <w:r>
        <w:rPr>
          <w:lang w:val="ru-RU"/>
        </w:rPr>
        <w:t>го</w:t>
      </w:r>
      <w:r w:rsidRPr="007C05AA">
        <w:rPr>
          <w:lang w:val="ru-RU"/>
        </w:rPr>
        <w:t xml:space="preserve"> на основании настоящих Правил, должно быть изготовлено таким образом, чтобы оно соответствовало официально утвержденному типу</w:t>
      </w:r>
      <w:r>
        <w:rPr>
          <w:lang w:val="ru-RU"/>
        </w:rPr>
        <w:t xml:space="preserve"> в отношении </w:t>
      </w:r>
      <w:r w:rsidRPr="007C05AA">
        <w:rPr>
          <w:lang w:val="ru-RU"/>
        </w:rPr>
        <w:t>требовани</w:t>
      </w:r>
      <w:r>
        <w:rPr>
          <w:lang w:val="ru-RU"/>
        </w:rPr>
        <w:t>й</w:t>
      </w:r>
      <w:r w:rsidRPr="007C05AA">
        <w:rPr>
          <w:lang w:val="ru-RU"/>
        </w:rPr>
        <w:t>, изложенны</w:t>
      </w:r>
      <w:r>
        <w:rPr>
          <w:lang w:val="ru-RU"/>
        </w:rPr>
        <w:t>х</w:t>
      </w:r>
      <w:r w:rsidRPr="007C05AA">
        <w:rPr>
          <w:lang w:val="ru-RU"/>
        </w:rPr>
        <w:t xml:space="preserve"> в пункте 5 выше.</w:t>
      </w:r>
    </w:p>
    <w:p w14:paraId="3B6458C8" w14:textId="77777777" w:rsidR="00182CEB" w:rsidRPr="007C05AA" w:rsidRDefault="00182CEB" w:rsidP="00182CEB">
      <w:pPr>
        <w:pStyle w:val="para"/>
        <w:rPr>
          <w:color w:val="000000" w:themeColor="text1"/>
          <w:lang w:val="ru-RU"/>
        </w:rPr>
      </w:pPr>
      <w:r w:rsidRPr="007C05AA">
        <w:rPr>
          <w:lang w:val="ru-RU"/>
        </w:rPr>
        <w:t>6.2</w:t>
      </w:r>
      <w:r w:rsidRPr="007C05AA">
        <w:rPr>
          <w:lang w:val="ru-RU"/>
        </w:rPr>
        <w:tab/>
        <w:t>Орган по официальному утверждению типа, предоставивший официальное утверждение типа, может в любое время проверить методы контроля за соответствием производства, применяемые на каждом производственном объекте. Обычно эти проверки проводятся два раза в</w:t>
      </w:r>
      <w:r>
        <w:rPr>
          <w:lang w:val="ru-RU"/>
        </w:rPr>
        <w:t> год</w:t>
      </w:r>
      <w:r w:rsidRPr="007C05AA">
        <w:rPr>
          <w:lang w:val="ru-RU"/>
        </w:rPr>
        <w:t>.</w:t>
      </w:r>
    </w:p>
    <w:p w14:paraId="13AEC434" w14:textId="77777777" w:rsidR="00182CEB" w:rsidRPr="007C05AA" w:rsidRDefault="00182CEB" w:rsidP="00182CEB">
      <w:pPr>
        <w:pStyle w:val="HChG"/>
        <w:ind w:left="2268"/>
        <w:rPr>
          <w:color w:val="000000" w:themeColor="text1"/>
        </w:rPr>
      </w:pPr>
      <w:r w:rsidRPr="007C05AA">
        <w:rPr>
          <w:bCs/>
        </w:rPr>
        <w:t>7.</w:t>
      </w:r>
      <w:r w:rsidRPr="007C05AA">
        <w:tab/>
        <w:t>Санкции, налагаемые за несоответствие производства</w:t>
      </w:r>
    </w:p>
    <w:p w14:paraId="32A9C6AC" w14:textId="77777777" w:rsidR="00182CEB" w:rsidRPr="007C05AA" w:rsidRDefault="00182CEB" w:rsidP="00182CEB">
      <w:pPr>
        <w:pStyle w:val="para"/>
        <w:rPr>
          <w:color w:val="000000" w:themeColor="text1"/>
          <w:lang w:val="ru-RU"/>
        </w:rPr>
      </w:pPr>
      <w:r w:rsidRPr="007C05AA">
        <w:rPr>
          <w:lang w:val="ru-RU"/>
        </w:rPr>
        <w:t>7.1</w:t>
      </w:r>
      <w:r w:rsidRPr="007C05AA">
        <w:rPr>
          <w:lang w:val="ru-RU"/>
        </w:rPr>
        <w:tab/>
        <w:t>Официальное утверждение, предоставленное в отношении того или иного транспортного средства, может быть отменено, если не соблюдается требование, изложенное в пункте 6.1 выше.</w:t>
      </w:r>
    </w:p>
    <w:p w14:paraId="36378EC6" w14:textId="77777777" w:rsidR="00182CEB" w:rsidRPr="007C05AA" w:rsidRDefault="00182CEB" w:rsidP="00182CEB">
      <w:pPr>
        <w:pStyle w:val="para"/>
        <w:rPr>
          <w:color w:val="000000" w:themeColor="text1"/>
          <w:lang w:val="ru-RU"/>
        </w:rPr>
      </w:pPr>
      <w:r w:rsidRPr="007C05AA">
        <w:rPr>
          <w:lang w:val="ru-RU"/>
        </w:rPr>
        <w:t>7.2</w:t>
      </w:r>
      <w:r w:rsidRPr="007C05AA">
        <w:rPr>
          <w:lang w:val="ru-RU"/>
        </w:rPr>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 к настоящим Правилам.</w:t>
      </w:r>
    </w:p>
    <w:p w14:paraId="0C6D170D" w14:textId="77777777" w:rsidR="00182CEB" w:rsidRPr="008B5B8A" w:rsidRDefault="00182CEB" w:rsidP="00182CEB">
      <w:pPr>
        <w:pStyle w:val="HChG"/>
        <w:ind w:left="2268"/>
        <w:rPr>
          <w:color w:val="000000" w:themeColor="text1"/>
        </w:rPr>
      </w:pPr>
      <w:r w:rsidRPr="008B5B8A">
        <w:rPr>
          <w:bCs/>
          <w:color w:val="000000" w:themeColor="text1"/>
        </w:rPr>
        <w:t>8.</w:t>
      </w:r>
      <w:r w:rsidRPr="008B5B8A">
        <w:rPr>
          <w:color w:val="000000" w:themeColor="text1"/>
        </w:rPr>
        <w:tab/>
      </w:r>
      <w:r w:rsidRPr="008B5B8A">
        <w:rPr>
          <w:color w:val="000000" w:themeColor="text1"/>
        </w:rPr>
        <w:tab/>
      </w:r>
      <w:r w:rsidRPr="008B5B8A">
        <w:rPr>
          <w:bCs/>
          <w:color w:val="000000" w:themeColor="text1"/>
        </w:rPr>
        <w:t>Изменение типа транспортного средства и распространение</w:t>
      </w:r>
      <w:r w:rsidRPr="008B5B8A">
        <w:rPr>
          <w:color w:val="000000" w:themeColor="text1"/>
        </w:rPr>
        <w:t xml:space="preserve"> о</w:t>
      </w:r>
      <w:r w:rsidRPr="008B5B8A">
        <w:rPr>
          <w:bCs/>
          <w:color w:val="000000" w:themeColor="text1"/>
        </w:rPr>
        <w:t>фициального утверждения</w:t>
      </w:r>
    </w:p>
    <w:p w14:paraId="501A0E63" w14:textId="77777777" w:rsidR="00182CEB" w:rsidRPr="00787AAA" w:rsidRDefault="00182CEB" w:rsidP="00182CEB">
      <w:pPr>
        <w:pStyle w:val="para"/>
        <w:keepNext/>
        <w:keepLines/>
        <w:rPr>
          <w:color w:val="000000" w:themeColor="text1"/>
          <w:lang w:val="ru-RU"/>
        </w:rPr>
      </w:pPr>
      <w:r w:rsidRPr="007C05AA">
        <w:rPr>
          <w:lang w:val="ru-RU"/>
        </w:rPr>
        <w:t>8.1</w:t>
      </w:r>
      <w:r w:rsidRPr="007C05AA">
        <w:rPr>
          <w:lang w:val="ru-RU"/>
        </w:rPr>
        <w:tab/>
      </w:r>
      <w:r w:rsidRPr="00787AAA">
        <w:rPr>
          <w:color w:val="000000" w:themeColor="text1"/>
          <w:lang w:val="ru-RU"/>
        </w:rPr>
        <w:t xml:space="preserve">Каждое изменение типа транспортного средства, которое </w:t>
      </w:r>
      <w:r w:rsidRPr="00787AAA">
        <w:rPr>
          <w:color w:val="000000" w:themeColor="text1"/>
          <w:shd w:val="clear" w:color="auto" w:fill="FFFFFF"/>
          <w:lang w:val="ru-RU"/>
        </w:rPr>
        <w:t>затрагивает его технические характеристики и/или документацию согласно требованиям настоящих Правил,</w:t>
      </w:r>
      <w:r w:rsidRPr="00787AAA">
        <w:rPr>
          <w:color w:val="000000" w:themeColor="text1"/>
          <w:lang w:val="ru-RU"/>
        </w:rPr>
        <w:t xml:space="preserve"> доводится до сведения органа по официальному утверждению типа, который предоставил официальное утверждение данного типа транспортного средства. Этот орган может:</w:t>
      </w:r>
    </w:p>
    <w:p w14:paraId="12A6BC71" w14:textId="77777777" w:rsidR="00182CEB" w:rsidRPr="007C05AA" w:rsidRDefault="00182CEB" w:rsidP="00182CEB">
      <w:pPr>
        <w:pStyle w:val="para"/>
        <w:rPr>
          <w:color w:val="000000" w:themeColor="text1"/>
          <w:lang w:val="ru-RU"/>
        </w:rPr>
      </w:pPr>
      <w:r w:rsidRPr="007C05AA">
        <w:rPr>
          <w:lang w:val="ru-RU"/>
        </w:rPr>
        <w:t>8.1.1</w:t>
      </w:r>
      <w:r w:rsidRPr="007C05AA">
        <w:rPr>
          <w:lang w:val="ru-RU"/>
        </w:rPr>
        <w:tab/>
      </w:r>
      <w:r>
        <w:rPr>
          <w:lang w:val="ru-RU"/>
        </w:rPr>
        <w:t xml:space="preserve">либо </w:t>
      </w:r>
      <w:r w:rsidRPr="007C05AA">
        <w:rPr>
          <w:lang w:val="ru-RU"/>
        </w:rPr>
        <w:t xml:space="preserve">прийти к заключению, что внесенные изменения не будут иметь значительных отрицательных последствий и что в любом случае данное транспортное средство по-прежнему отвечает предписаниям; </w:t>
      </w:r>
    </w:p>
    <w:p w14:paraId="2197F1AD" w14:textId="77777777" w:rsidR="00182CEB" w:rsidRPr="007C05AA" w:rsidRDefault="00182CEB" w:rsidP="00182CEB">
      <w:pPr>
        <w:pStyle w:val="para"/>
        <w:rPr>
          <w:color w:val="000000" w:themeColor="text1"/>
          <w:lang w:val="ru-RU"/>
        </w:rPr>
      </w:pPr>
      <w:r w:rsidRPr="007C05AA">
        <w:rPr>
          <w:lang w:val="ru-RU"/>
        </w:rPr>
        <w:t>8.1.2</w:t>
      </w:r>
      <w:r w:rsidRPr="007C05AA">
        <w:rPr>
          <w:lang w:val="ru-RU"/>
        </w:rPr>
        <w:tab/>
        <w:t>либо потребовать нового протокола технической службы, уполномоченной проводить испытания.</w:t>
      </w:r>
    </w:p>
    <w:p w14:paraId="5D1F3D48" w14:textId="77777777" w:rsidR="00182CEB" w:rsidRPr="007C05AA" w:rsidRDefault="00182CEB" w:rsidP="00182CEB">
      <w:pPr>
        <w:pStyle w:val="para"/>
        <w:rPr>
          <w:color w:val="000000" w:themeColor="text1"/>
          <w:lang w:val="ru-RU"/>
        </w:rPr>
      </w:pPr>
      <w:r w:rsidRPr="007C05AA">
        <w:rPr>
          <w:lang w:val="ru-RU"/>
        </w:rPr>
        <w:t>8.2</w:t>
      </w:r>
      <w:r w:rsidRPr="007C05AA">
        <w:rPr>
          <w:lang w:val="ru-RU"/>
        </w:rPr>
        <w:tab/>
        <w:t xml:space="preserve">Без ущерба для положений пункта 8.1 выше изменением типа транспортного средства не считается вариант транспортного средства, масса которого в рабочем состоянии меньше массы транспортного средства, подлежащего испытанию для официального утверждения. </w:t>
      </w:r>
    </w:p>
    <w:p w14:paraId="127EDF48" w14:textId="77777777" w:rsidR="00182CEB" w:rsidRPr="007C05AA" w:rsidRDefault="00182CEB" w:rsidP="00182CEB">
      <w:pPr>
        <w:pStyle w:val="para"/>
        <w:rPr>
          <w:color w:val="000000" w:themeColor="text1"/>
          <w:lang w:val="ru-RU"/>
        </w:rPr>
      </w:pPr>
      <w:r w:rsidRPr="007C05AA">
        <w:rPr>
          <w:lang w:val="ru-RU"/>
        </w:rPr>
        <w:t>8.3</w:t>
      </w:r>
      <w:r w:rsidRPr="007C05AA">
        <w:rPr>
          <w:lang w:val="ru-RU"/>
        </w:rPr>
        <w:tab/>
        <w:t>Подтверждение официального утверждения или отказ в официальном утверждении направляется вместе с перечнем изменений Сторонам Соглашения, применяющим настоящие Правила, в соответствии с процедурой, указанной в пункте 4.4.</w:t>
      </w:r>
    </w:p>
    <w:p w14:paraId="284884C1" w14:textId="77777777" w:rsidR="00182CEB" w:rsidRPr="007C05AA" w:rsidRDefault="00182CEB" w:rsidP="00182CEB">
      <w:pPr>
        <w:pStyle w:val="para"/>
        <w:rPr>
          <w:color w:val="000000" w:themeColor="text1"/>
          <w:lang w:val="ru-RU"/>
        </w:rPr>
      </w:pPr>
      <w:r w:rsidRPr="007C05AA">
        <w:rPr>
          <w:lang w:val="ru-RU"/>
        </w:rPr>
        <w:t>8.4</w:t>
      </w:r>
      <w:r w:rsidRPr="007C05AA">
        <w:rPr>
          <w:lang w:val="ru-RU"/>
        </w:rPr>
        <w:tab/>
        <w:t>Орган по официальному утверждению типа, который предоставляет распространение официального утверждения, присваивает такому распространению серийный номер и уведомляет об этом другие Стороны Соглашения 1958</w:t>
      </w:r>
      <w:r>
        <w:rPr>
          <w:lang w:val="ru-RU"/>
        </w:rPr>
        <w:t> год</w:t>
      </w:r>
      <w:r w:rsidRPr="007C05AA">
        <w:rPr>
          <w:lang w:val="ru-RU"/>
        </w:rPr>
        <w:t>а, применяющие настоящие Правила, посредством карточки сообщения, соответствующей образцу, приведенному в приложении 1 к настоящим Правилам.</w:t>
      </w:r>
    </w:p>
    <w:p w14:paraId="0119B16A" w14:textId="77777777" w:rsidR="00182CEB" w:rsidRPr="007C05AA" w:rsidRDefault="00182CEB" w:rsidP="00182CEB">
      <w:pPr>
        <w:pStyle w:val="HChG"/>
        <w:ind w:left="2268"/>
        <w:rPr>
          <w:color w:val="000000" w:themeColor="text1"/>
        </w:rPr>
      </w:pPr>
      <w:r w:rsidRPr="007C05AA">
        <w:rPr>
          <w:bCs/>
        </w:rPr>
        <w:t>9.</w:t>
      </w:r>
      <w:r w:rsidRPr="007C05AA">
        <w:tab/>
        <w:t>Окончательное прекращение производства</w:t>
      </w:r>
    </w:p>
    <w:p w14:paraId="51B7E60E" w14:textId="77777777" w:rsidR="00182CEB" w:rsidRPr="007C05AA" w:rsidRDefault="00182CEB" w:rsidP="00182CEB">
      <w:pPr>
        <w:pStyle w:val="para"/>
        <w:rPr>
          <w:color w:val="000000" w:themeColor="text1"/>
          <w:lang w:val="ru-RU"/>
        </w:rPr>
      </w:pPr>
      <w:r w:rsidRPr="007C05AA">
        <w:rPr>
          <w:lang w:val="ru-RU"/>
        </w:rPr>
        <w:tab/>
        <w:t>Если держатель официального утверждения окончательно прекращает производство какого-либо типа элемента, официально утвержденного на основании настоящих Правил, то он должен проинформировать об этом орган по официальному утверждению типа, который предоставил данное официальное утверждение. По получении соответствующего сообщения данный орган уведомляет об этом другие Стороны Соглашения 1958</w:t>
      </w:r>
      <w:r>
        <w:rPr>
          <w:lang w:val="ru-RU"/>
        </w:rPr>
        <w:t> год</w:t>
      </w:r>
      <w:r w:rsidRPr="007C05AA">
        <w:rPr>
          <w:lang w:val="ru-RU"/>
        </w:rPr>
        <w:t>а, применяющие настоящие Правила, посредством карточки сообщения, соответствующей образцу, приведенному в приложении 1 к настоящим Правилам.</w:t>
      </w:r>
    </w:p>
    <w:p w14:paraId="170189EC" w14:textId="77777777" w:rsidR="00182CEB" w:rsidRPr="007C05AA" w:rsidRDefault="00182CEB" w:rsidP="00182CEB">
      <w:pPr>
        <w:pStyle w:val="HChG"/>
        <w:ind w:left="2268"/>
        <w:rPr>
          <w:color w:val="000000" w:themeColor="text1"/>
        </w:rPr>
      </w:pPr>
      <w:r w:rsidRPr="007C05AA">
        <w:rPr>
          <w:bCs/>
        </w:rPr>
        <w:t>10.</w:t>
      </w:r>
      <w:r w:rsidRPr="007C05AA">
        <w:tab/>
      </w:r>
      <w:r w:rsidRPr="007C05AA">
        <w:rPr>
          <w:bCs/>
        </w:rPr>
        <w:t>Названия и адреса технических служб, уполномоченных проводить испытания для</w:t>
      </w:r>
      <w:r>
        <w:rPr>
          <w:bCs/>
        </w:rPr>
        <w:t> </w:t>
      </w:r>
      <w:r w:rsidRPr="007C05AA">
        <w:rPr>
          <w:bCs/>
        </w:rPr>
        <w:t>официального утверждения, и органов по</w:t>
      </w:r>
      <w:r>
        <w:rPr>
          <w:bCs/>
        </w:rPr>
        <w:t> </w:t>
      </w:r>
      <w:r w:rsidRPr="007C05AA">
        <w:rPr>
          <w:bCs/>
        </w:rPr>
        <w:t>официальному утверждению типа</w:t>
      </w:r>
    </w:p>
    <w:p w14:paraId="1A063E80" w14:textId="5FBBB941" w:rsidR="00182CEB" w:rsidRDefault="00182CEB" w:rsidP="00182CEB">
      <w:pPr>
        <w:pStyle w:val="para"/>
        <w:rPr>
          <w:lang w:val="ru-RU"/>
        </w:rPr>
      </w:pPr>
      <w:r w:rsidRPr="007C05AA">
        <w:rPr>
          <w:lang w:val="ru-RU"/>
        </w:rPr>
        <w:tab/>
      </w:r>
      <w:r>
        <w:rPr>
          <w:lang w:val="ru-RU"/>
        </w:rPr>
        <w:t>Договаривающиеся с</w:t>
      </w:r>
      <w:r w:rsidRPr="007C05AA">
        <w:rPr>
          <w:lang w:val="ru-RU"/>
        </w:rPr>
        <w:t>тороны Соглашения 1958</w:t>
      </w:r>
      <w:r>
        <w:rPr>
          <w:lang w:val="ru-RU"/>
        </w:rPr>
        <w:t> год</w:t>
      </w:r>
      <w:r w:rsidRPr="007C05AA">
        <w:rPr>
          <w:lang w:val="ru-RU"/>
        </w:rPr>
        <w:t>а, применяющие настоящие Правила, должны сообщить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r w:rsidRPr="00182CEB">
        <w:rPr>
          <w:lang w:val="ru-RU"/>
        </w:rPr>
        <w:t>.</w:t>
      </w:r>
    </w:p>
    <w:p w14:paraId="14DAFD78" w14:textId="77777777" w:rsidR="00182CEB" w:rsidRDefault="00182CEB">
      <w:pPr>
        <w:suppressAutoHyphens w:val="0"/>
        <w:spacing w:line="240" w:lineRule="auto"/>
        <w:rPr>
          <w:rFonts w:eastAsia="Times New Roman" w:cs="Times New Roman"/>
          <w:szCs w:val="20"/>
        </w:rPr>
      </w:pPr>
      <w:r>
        <w:br w:type="page"/>
      </w:r>
    </w:p>
    <w:p w14:paraId="7AB4DD67" w14:textId="77777777" w:rsidR="00182CEB" w:rsidRPr="007C05AA" w:rsidRDefault="00182CEB" w:rsidP="00182CEB">
      <w:pPr>
        <w:pStyle w:val="HChG"/>
        <w:rPr>
          <w:color w:val="000000" w:themeColor="text1"/>
        </w:rPr>
      </w:pPr>
      <w:r w:rsidRPr="007C05AA">
        <w:rPr>
          <w:bCs/>
        </w:rPr>
        <w:t>Приложение 1</w:t>
      </w:r>
    </w:p>
    <w:p w14:paraId="079EA465" w14:textId="77777777" w:rsidR="00182CEB" w:rsidRPr="00DB1910" w:rsidRDefault="00182CEB" w:rsidP="00182CEB">
      <w:pPr>
        <w:pStyle w:val="HChGR"/>
        <w:spacing w:before="240"/>
        <w:rPr>
          <w:color w:val="000000" w:themeColor="text1"/>
        </w:rPr>
      </w:pPr>
      <w:r w:rsidRPr="007C05AA">
        <w:tab/>
      </w:r>
      <w:r w:rsidRPr="007C05AA">
        <w:tab/>
      </w:r>
      <w:r w:rsidRPr="00DB1910">
        <w:rPr>
          <w:color w:val="000000" w:themeColor="text1"/>
        </w:rPr>
        <w:t>Сообщение</w:t>
      </w:r>
    </w:p>
    <w:p w14:paraId="6C15606D" w14:textId="77777777" w:rsidR="00182CEB" w:rsidRPr="007C05AA" w:rsidRDefault="00182CEB" w:rsidP="00182CEB">
      <w:pPr>
        <w:pStyle w:val="SingleTxtGR"/>
      </w:pPr>
      <w:r w:rsidRPr="007C05AA">
        <w:t>(максимальный формат: A4 (210 × 297 мм))</w:t>
      </w:r>
    </w:p>
    <w:p w14:paraId="0B21161C" w14:textId="77777777" w:rsidR="00182CEB" w:rsidRPr="007C05AA" w:rsidRDefault="00182CEB" w:rsidP="00182CEB">
      <w:pPr>
        <w:pStyle w:val="SingleTxtGR"/>
      </w:pPr>
      <w:r w:rsidRPr="007C05AA">
        <w:rPr>
          <w:noProof/>
          <w:lang w:eastAsia="ru-RU"/>
        </w:rPr>
        <mc:AlternateContent>
          <mc:Choice Requires="wps">
            <w:drawing>
              <wp:anchor distT="0" distB="0" distL="114300" distR="114300" simplePos="0" relativeHeight="251681792" behindDoc="0" locked="0" layoutInCell="1" allowOverlap="1" wp14:anchorId="3E4900AD" wp14:editId="11ABD4ED">
                <wp:simplePos x="0" y="0"/>
                <wp:positionH relativeFrom="column">
                  <wp:posOffset>2326773</wp:posOffset>
                </wp:positionH>
                <wp:positionV relativeFrom="paragraph">
                  <wp:posOffset>115879</wp:posOffset>
                </wp:positionV>
                <wp:extent cx="3343991" cy="887240"/>
                <wp:effectExtent l="0" t="0" r="8890" b="8255"/>
                <wp:wrapNone/>
                <wp:docPr id="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91" cy="88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153" w:type="dxa"/>
                              <w:tblLook w:val="01E0" w:firstRow="1" w:lastRow="1" w:firstColumn="1" w:lastColumn="1" w:noHBand="0" w:noVBand="0"/>
                            </w:tblPr>
                            <w:tblGrid>
                              <w:gridCol w:w="1450"/>
                              <w:gridCol w:w="3703"/>
                            </w:tblGrid>
                            <w:tr w:rsidR="00182CEB" w:rsidRPr="008B6EB3" w14:paraId="5F85C171" w14:textId="77777777" w:rsidTr="00D706DC">
                              <w:tc>
                                <w:tcPr>
                                  <w:tcW w:w="1418" w:type="dxa"/>
                                </w:tcPr>
                                <w:p w14:paraId="6B0B85BD" w14:textId="77777777" w:rsidR="00182CEB" w:rsidRPr="008B6EB3" w:rsidRDefault="00182CEB" w:rsidP="00D706DC">
                                  <w:pPr>
                                    <w:pStyle w:val="SingleTxtGR"/>
                                    <w:ind w:left="0" w:right="-59"/>
                                  </w:pPr>
                                  <w:r w:rsidRPr="008B6EB3">
                                    <w:t>направленное:</w:t>
                                  </w:r>
                                </w:p>
                              </w:tc>
                              <w:tc>
                                <w:tcPr>
                                  <w:tcW w:w="3735" w:type="dxa"/>
                                </w:tcPr>
                                <w:p w14:paraId="341688AA" w14:textId="77777777" w:rsidR="00182CEB" w:rsidRPr="008B6EB3" w:rsidRDefault="00182CEB" w:rsidP="00D706DC">
                                  <w:pPr>
                                    <w:pStyle w:val="SingleTxtGR"/>
                                    <w:tabs>
                                      <w:tab w:val="clear" w:pos="1701"/>
                                      <w:tab w:val="clear" w:pos="2268"/>
                                      <w:tab w:val="clear" w:pos="2835"/>
                                      <w:tab w:val="clear" w:pos="3402"/>
                                      <w:tab w:val="left" w:leader="dot" w:pos="3259"/>
                                    </w:tabs>
                                    <w:ind w:left="0" w:right="-108"/>
                                    <w:jc w:val="left"/>
                                  </w:pPr>
                                  <w:r w:rsidRPr="008B6EB3">
                                    <w:t>Название административного органа:</w:t>
                                  </w:r>
                                  <w:r w:rsidRPr="008B6EB3">
                                    <w:br/>
                                  </w:r>
                                  <w:r w:rsidRPr="008B6EB3">
                                    <w:tab/>
                                  </w:r>
                                  <w:r w:rsidRPr="008B6EB3">
                                    <w:br/>
                                  </w:r>
                                  <w:r w:rsidRPr="008B6EB3">
                                    <w:tab/>
                                  </w:r>
                                  <w:r w:rsidRPr="008B6EB3">
                                    <w:br/>
                                  </w:r>
                                  <w:r w:rsidRPr="008B6EB3">
                                    <w:tab/>
                                  </w:r>
                                </w:p>
                              </w:tc>
                            </w:tr>
                          </w:tbl>
                          <w:p w14:paraId="295AE42B" w14:textId="77777777" w:rsidR="00182CEB" w:rsidRPr="00752DEF" w:rsidRDefault="00182CEB" w:rsidP="00182CE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900AD" id="_x0000_t202" coordsize="21600,21600" o:spt="202" path="m,l,21600r21600,l21600,xe">
                <v:stroke joinstyle="miter"/>
                <v:path gradientshapeok="t" o:connecttype="rect"/>
              </v:shapetype>
              <v:shape id="Text Box 5" o:spid="_x0000_s1032" type="#_x0000_t202" style="position:absolute;left:0;text-align:left;margin-left:183.2pt;margin-top:9.1pt;width:263.3pt;height:6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0Z7wEAAMEDAAAOAAAAZHJzL2Uyb0RvYy54bWysU8tu2zAQvBfoPxC81/IjSB3BcpA6cFEg&#10;bQqk+QCKoiSiFJdd0pbcr++SspwivQXVgViSu8Od2dHmdugMOyr0GmzBF7M5Z8pKqLRtCv78Y/9h&#10;zZkPwlbCgFUFPynPb7fv3216l6sltGAqhYxArM97V/A2BJdnmZet6oSfgVOWLmvATgTaYpNVKHpC&#10;70y2nM+vsx6wcghSeU+n9+Ml3yb8ulYyPNa1V4GZglNvIa2Y1jKu2XYj8gaFa7U8tyHe0EUntKVH&#10;L1D3Igh2QP0PVKclgoc6zCR0GdS1lipxIDaL+Ss2T61wKnEhcby7yOT/H6z8dnxy35GF4RMMNMBE&#10;wrsHkD89s7BrhW3UHSL0rRIVPbyIkmW98/m5NErtcx9Byv4rVDRkcQiQgIYau6gK8WSETgM4XURX&#10;Q2CSDlerq9XNzYIzSXfr9cflVZpKJvKp2qEPnxV0LAYFRxpqQhfHBx9iNyKfUuJjHoyu9tqYtMGm&#10;3BlkR0EG2KcvEXiVZmxMthDLRsR4kmhGZiPHMJQD01XBryNEZF1CdSLeCKOv6D+goAX8zVlPniq4&#10;/3UQqDgzXyxpFw04BTgF5RQIK6m04IGzMdyF0agHh7ppCXmcjoU70rfWifpLF+d2ySdJkbOnoxH/&#10;3qeslz9v+wcAAP//AwBQSwMEFAAGAAgAAAAhANnOVWDgAAAACgEAAA8AAABkcnMvZG93bnJldi54&#10;bWxMj8FOwzAQRO9I/IO1SFwQdUghTUOcClq4waGl6tmNt0lEvI5ip0n/nuUEx515mp3JV5NtxRl7&#10;3zhS8DCLQCCVzjRUKdh/vd+nIHzQZHTrCBVc0MOquL7KdWbcSFs870IlOIR8phXUIXSZlL6s0Wo/&#10;cx0SeyfXWx347Ctpej1yuG1lHEWJtLoh/lDrDtc1lt+7wSpINv0wbml9t9m/fejProoPr5eDUrc3&#10;08sziIBT+IPhtz5Xh4I7Hd1AxotWwTxJHhllI41BMJAu5zzuyMLTYgmyyOX/CcUPAAAA//8DAFBL&#10;AQItABQABgAIAAAAIQC2gziS/gAAAOEBAAATAAAAAAAAAAAAAAAAAAAAAABbQ29udGVudF9UeXBl&#10;c10ueG1sUEsBAi0AFAAGAAgAAAAhADj9If/WAAAAlAEAAAsAAAAAAAAAAAAAAAAALwEAAF9yZWxz&#10;Ly5yZWxzUEsBAi0AFAAGAAgAAAAhACQ2DRnvAQAAwQMAAA4AAAAAAAAAAAAAAAAALgIAAGRycy9l&#10;Mm9Eb2MueG1sUEsBAi0AFAAGAAgAAAAhANnOVWDgAAAACgEAAA8AAAAAAAAAAAAAAAAASQQAAGRy&#10;cy9kb3ducmV2LnhtbFBLBQYAAAAABAAEAPMAAABWBQAAAAA=&#10;" stroked="f">
                <v:textbox inset="0,0,0,0">
                  <w:txbxContent>
                    <w:tbl>
                      <w:tblPr>
                        <w:tblW w:w="5153" w:type="dxa"/>
                        <w:tblLook w:val="01E0" w:firstRow="1" w:lastRow="1" w:firstColumn="1" w:lastColumn="1" w:noHBand="0" w:noVBand="0"/>
                      </w:tblPr>
                      <w:tblGrid>
                        <w:gridCol w:w="1450"/>
                        <w:gridCol w:w="3703"/>
                      </w:tblGrid>
                      <w:tr w:rsidR="00182CEB" w:rsidRPr="008B6EB3" w14:paraId="5F85C171" w14:textId="77777777" w:rsidTr="00D706DC">
                        <w:tc>
                          <w:tcPr>
                            <w:tcW w:w="1418" w:type="dxa"/>
                          </w:tcPr>
                          <w:p w14:paraId="6B0B85BD" w14:textId="77777777" w:rsidR="00182CEB" w:rsidRPr="008B6EB3" w:rsidRDefault="00182CEB" w:rsidP="00D706DC">
                            <w:pPr>
                              <w:pStyle w:val="SingleTxtGR"/>
                              <w:ind w:left="0" w:right="-59"/>
                            </w:pPr>
                            <w:r w:rsidRPr="008B6EB3">
                              <w:t>направленное:</w:t>
                            </w:r>
                          </w:p>
                        </w:tc>
                        <w:tc>
                          <w:tcPr>
                            <w:tcW w:w="3735" w:type="dxa"/>
                          </w:tcPr>
                          <w:p w14:paraId="341688AA" w14:textId="77777777" w:rsidR="00182CEB" w:rsidRPr="008B6EB3" w:rsidRDefault="00182CEB" w:rsidP="00D706DC">
                            <w:pPr>
                              <w:pStyle w:val="SingleTxtGR"/>
                              <w:tabs>
                                <w:tab w:val="clear" w:pos="1701"/>
                                <w:tab w:val="clear" w:pos="2268"/>
                                <w:tab w:val="clear" w:pos="2835"/>
                                <w:tab w:val="clear" w:pos="3402"/>
                                <w:tab w:val="left" w:leader="dot" w:pos="3259"/>
                              </w:tabs>
                              <w:ind w:left="0" w:right="-108"/>
                              <w:jc w:val="left"/>
                            </w:pPr>
                            <w:r w:rsidRPr="008B6EB3">
                              <w:t>Название административного органа:</w:t>
                            </w:r>
                            <w:r w:rsidRPr="008B6EB3">
                              <w:br/>
                            </w:r>
                            <w:r w:rsidRPr="008B6EB3">
                              <w:tab/>
                            </w:r>
                            <w:r w:rsidRPr="008B6EB3">
                              <w:br/>
                            </w:r>
                            <w:r w:rsidRPr="008B6EB3">
                              <w:tab/>
                            </w:r>
                            <w:r w:rsidRPr="008B6EB3">
                              <w:br/>
                            </w:r>
                            <w:r w:rsidRPr="008B6EB3">
                              <w:tab/>
                            </w:r>
                          </w:p>
                        </w:tc>
                      </w:tr>
                    </w:tbl>
                    <w:p w14:paraId="295AE42B" w14:textId="77777777" w:rsidR="00182CEB" w:rsidRPr="00752DEF" w:rsidRDefault="00182CEB" w:rsidP="00182CE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p>
                  </w:txbxContent>
                </v:textbox>
              </v:shape>
            </w:pict>
          </mc:Fallback>
        </mc:AlternateContent>
      </w:r>
      <w:r w:rsidRPr="007C05AA">
        <w:rPr>
          <w:noProof/>
        </w:rPr>
        <w:drawing>
          <wp:inline distT="0" distB="0" distL="0" distR="0" wp14:anchorId="0814470B" wp14:editId="0CF6144A">
            <wp:extent cx="1045845" cy="1005205"/>
            <wp:effectExtent l="0" t="0" r="1905" b="4445"/>
            <wp:docPr id="20" name="Рисунок 20" descr="A black circle with a letter e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A black circle with a letter e and dot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5845" cy="1005205"/>
                    </a:xfrm>
                    <a:prstGeom prst="rect">
                      <a:avLst/>
                    </a:prstGeom>
                    <a:noFill/>
                    <a:ln>
                      <a:noFill/>
                    </a:ln>
                  </pic:spPr>
                </pic:pic>
              </a:graphicData>
            </a:graphic>
          </wp:inline>
        </w:drawing>
      </w:r>
      <w:r w:rsidRPr="007C05AA">
        <w:rPr>
          <w:rStyle w:val="aa"/>
        </w:rPr>
        <w:footnoteReference w:customMarkFollows="1" w:id="8"/>
        <w:t> </w:t>
      </w:r>
    </w:p>
    <w:p w14:paraId="0F59E1DA" w14:textId="77777777" w:rsidR="00182CEB" w:rsidRPr="007C05AA" w:rsidRDefault="00182CEB" w:rsidP="00182CEB">
      <w:pPr>
        <w:pStyle w:val="SingleTxtG"/>
        <w:tabs>
          <w:tab w:val="left" w:pos="2464"/>
        </w:tabs>
        <w:spacing w:after="0"/>
      </w:pPr>
      <w:r w:rsidRPr="007C05AA">
        <w:t>касающееся</w:t>
      </w:r>
      <w:r w:rsidRPr="007C05AA">
        <w:rPr>
          <w:rStyle w:val="aa"/>
        </w:rPr>
        <w:footnoteReference w:customMarkFollows="1" w:id="9"/>
        <w:t>2</w:t>
      </w:r>
      <w:r w:rsidRPr="007C05AA">
        <w:t>:</w:t>
      </w:r>
      <w:r w:rsidRPr="007C05AA">
        <w:tab/>
        <w:t>предоставления официального утверждения</w:t>
      </w:r>
    </w:p>
    <w:p w14:paraId="063A2C16" w14:textId="23AE1C65" w:rsidR="00182CEB" w:rsidRPr="007C05AA" w:rsidRDefault="00F72F8D" w:rsidP="00F72F8D">
      <w:pPr>
        <w:pStyle w:val="SingleTxtG"/>
        <w:tabs>
          <w:tab w:val="clear" w:pos="1701"/>
          <w:tab w:val="clear" w:pos="2268"/>
          <w:tab w:val="left" w:pos="2464"/>
        </w:tabs>
        <w:spacing w:after="0"/>
      </w:pPr>
      <w:r>
        <w:tab/>
      </w:r>
      <w:r w:rsidR="00182CEB" w:rsidRPr="007C05AA">
        <w:t>распространения официального утверждения</w:t>
      </w:r>
    </w:p>
    <w:p w14:paraId="00B9EAD7" w14:textId="247D58DF" w:rsidR="00182CEB" w:rsidRPr="007C05AA" w:rsidRDefault="00182CEB" w:rsidP="00F72F8D">
      <w:pPr>
        <w:pStyle w:val="SingleTxtG"/>
        <w:tabs>
          <w:tab w:val="clear" w:pos="1701"/>
          <w:tab w:val="clear" w:pos="2268"/>
          <w:tab w:val="left" w:pos="2464"/>
        </w:tabs>
        <w:spacing w:after="0"/>
      </w:pPr>
      <w:r w:rsidRPr="007C05AA">
        <w:tab/>
        <w:t>отказа в официальном утверждении</w:t>
      </w:r>
    </w:p>
    <w:p w14:paraId="7772D8F9" w14:textId="2BE48904" w:rsidR="00182CEB" w:rsidRPr="007C05AA" w:rsidRDefault="00182CEB" w:rsidP="00F72F8D">
      <w:pPr>
        <w:pStyle w:val="SingleTxtG"/>
        <w:tabs>
          <w:tab w:val="clear" w:pos="1701"/>
          <w:tab w:val="clear" w:pos="2268"/>
          <w:tab w:val="left" w:pos="2464"/>
        </w:tabs>
        <w:spacing w:after="0"/>
      </w:pPr>
      <w:r w:rsidRPr="007C05AA">
        <w:tab/>
        <w:t>отмены официального утверждения</w:t>
      </w:r>
    </w:p>
    <w:p w14:paraId="0BFAC25F" w14:textId="50741707" w:rsidR="00182CEB" w:rsidRPr="007C05AA" w:rsidRDefault="00182CEB" w:rsidP="00F72F8D">
      <w:pPr>
        <w:pStyle w:val="SingleTxtG"/>
        <w:tabs>
          <w:tab w:val="clear" w:pos="1701"/>
          <w:tab w:val="clear" w:pos="2268"/>
          <w:tab w:val="left" w:pos="2464"/>
        </w:tabs>
      </w:pPr>
      <w:r w:rsidRPr="007C05AA">
        <w:tab/>
        <w:t>окончательного прекращения производства</w:t>
      </w:r>
    </w:p>
    <w:p w14:paraId="2DFF638C" w14:textId="66073BB6" w:rsidR="00182CEB" w:rsidRPr="004A40C3" w:rsidRDefault="004A40C3" w:rsidP="00182CEB">
      <w:pPr>
        <w:pStyle w:val="SingleTxtGR"/>
        <w:rPr>
          <w:color w:val="000000" w:themeColor="text1"/>
        </w:rPr>
      </w:pPr>
      <w:r w:rsidRPr="004A40C3">
        <w:rPr>
          <w:color w:val="000000" w:themeColor="text1"/>
        </w:rPr>
        <w:t>типа транспортного средства в отношении установки ремней безопасности, удерживающих систем, детских удерживающих систем, детских удерживающих систем ISOFIX и детских удерживающих систем размера i в соответствии с Правилами</w:t>
      </w:r>
      <w:r>
        <w:rPr>
          <w:color w:val="000000" w:themeColor="text1"/>
        </w:rPr>
        <w:t> </w:t>
      </w:r>
      <w:r w:rsidRPr="004A40C3">
        <w:rPr>
          <w:color w:val="000000" w:themeColor="text1"/>
        </w:rPr>
        <w:t>№ XXX ООН.</w:t>
      </w:r>
    </w:p>
    <w:p w14:paraId="399AABB4" w14:textId="12659D0B" w:rsidR="00182CEB" w:rsidRPr="007C05AA" w:rsidRDefault="00182CEB" w:rsidP="00182CEB">
      <w:pPr>
        <w:pStyle w:val="SingleTxtG"/>
        <w:tabs>
          <w:tab w:val="left" w:pos="4820"/>
        </w:tabs>
        <w:jc w:val="left"/>
      </w:pPr>
      <w:r w:rsidRPr="007C05AA">
        <w:t>Официальное утверждение №</w:t>
      </w:r>
      <w:r w:rsidR="00AF6454">
        <w:t xml:space="preserve"> </w:t>
      </w:r>
      <w:r w:rsidRPr="007C05AA">
        <w:t>...............................................................................................</w:t>
      </w:r>
    </w:p>
    <w:p w14:paraId="7DB9FAEB" w14:textId="57848816" w:rsidR="00182CEB" w:rsidRPr="007C05AA" w:rsidRDefault="00182CEB" w:rsidP="00182CEB">
      <w:pPr>
        <w:pStyle w:val="SingleTxtG"/>
        <w:tabs>
          <w:tab w:val="clear" w:pos="1701"/>
          <w:tab w:val="left" w:pos="1985"/>
          <w:tab w:val="right" w:leader="dot" w:pos="8505"/>
        </w:tabs>
        <w:ind w:left="1985" w:hanging="851"/>
      </w:pPr>
      <w:r w:rsidRPr="007C05AA">
        <w:t>1.</w:t>
      </w:r>
      <w:r w:rsidRPr="007C05AA">
        <w:tab/>
        <w:t>Общие положения</w:t>
      </w:r>
      <w:r w:rsidR="00AF6454">
        <w:t>:</w:t>
      </w:r>
      <w:r w:rsidRPr="007C05AA">
        <w:t xml:space="preserve"> </w:t>
      </w:r>
      <w:r w:rsidRPr="007C05AA">
        <w:tab/>
      </w:r>
    </w:p>
    <w:p w14:paraId="62DC041A" w14:textId="1D72C88D" w:rsidR="00182CEB" w:rsidRPr="007C05AA" w:rsidRDefault="00182CEB" w:rsidP="00182CEB">
      <w:pPr>
        <w:pStyle w:val="SingleTxtG"/>
        <w:tabs>
          <w:tab w:val="clear" w:pos="1701"/>
          <w:tab w:val="left" w:pos="1985"/>
          <w:tab w:val="right" w:leader="dot" w:pos="8505"/>
        </w:tabs>
        <w:ind w:left="1985" w:hanging="851"/>
      </w:pPr>
      <w:r w:rsidRPr="007C05AA">
        <w:t>1.1</w:t>
      </w:r>
      <w:r w:rsidRPr="007C05AA">
        <w:tab/>
        <w:t>Модель (торговое наименование изготовителя)</w:t>
      </w:r>
      <w:r w:rsidR="00AF6454">
        <w:t>:</w:t>
      </w:r>
      <w:r w:rsidRPr="007C05AA">
        <w:t xml:space="preserve"> </w:t>
      </w:r>
      <w:r w:rsidRPr="007C05AA">
        <w:tab/>
      </w:r>
    </w:p>
    <w:p w14:paraId="2D9647AB" w14:textId="7D4D66EF" w:rsidR="00182CEB" w:rsidRPr="007C05AA" w:rsidRDefault="00182CEB" w:rsidP="00182CEB">
      <w:pPr>
        <w:pStyle w:val="SingleTxtG"/>
        <w:tabs>
          <w:tab w:val="clear" w:pos="1701"/>
          <w:tab w:val="left" w:pos="1985"/>
          <w:tab w:val="right" w:leader="dot" w:pos="8505"/>
        </w:tabs>
        <w:ind w:left="1985" w:hanging="851"/>
      </w:pPr>
      <w:r w:rsidRPr="007C05AA">
        <w:t>1.2</w:t>
      </w:r>
      <w:r w:rsidRPr="007C05AA">
        <w:tab/>
        <w:t>Тип и общее коммерческое описание (общие коммерческие описания)</w:t>
      </w:r>
      <w:r w:rsidR="00AF6454">
        <w:t>:</w:t>
      </w:r>
      <w:r w:rsidRPr="007C05AA">
        <w:t xml:space="preserve"> </w:t>
      </w:r>
      <w:r w:rsidRPr="007C05AA">
        <w:tab/>
      </w:r>
      <w:r w:rsidRPr="007C05AA">
        <w:tab/>
      </w:r>
    </w:p>
    <w:p w14:paraId="79482603" w14:textId="496C3E40" w:rsidR="00182CEB" w:rsidRPr="007C05AA" w:rsidRDefault="00182CEB" w:rsidP="00AF6454">
      <w:pPr>
        <w:pStyle w:val="SingleTxtG"/>
        <w:tabs>
          <w:tab w:val="clear" w:pos="1701"/>
          <w:tab w:val="left" w:pos="1985"/>
          <w:tab w:val="right" w:leader="dot" w:pos="8505"/>
        </w:tabs>
        <w:ind w:left="1985" w:hanging="851"/>
        <w:jc w:val="left"/>
      </w:pPr>
      <w:r w:rsidRPr="007C05AA">
        <w:t>1.3</w:t>
      </w:r>
      <w:r w:rsidRPr="007C05AA">
        <w:tab/>
        <w:t xml:space="preserve">Средства идентификации типа при наличии соответствующей </w:t>
      </w:r>
      <w:r w:rsidR="00AF6454">
        <w:br/>
      </w:r>
      <w:r w:rsidRPr="007C05AA">
        <w:t xml:space="preserve">маркировки на транспортном средстве: </w:t>
      </w:r>
      <w:r w:rsidRPr="007C05AA">
        <w:tab/>
      </w:r>
      <w:r w:rsidRPr="007C05AA">
        <w:tab/>
      </w:r>
    </w:p>
    <w:p w14:paraId="5FE73873" w14:textId="77777777" w:rsidR="00182CEB" w:rsidRPr="007C05AA" w:rsidRDefault="00182CEB" w:rsidP="00182CEB">
      <w:pPr>
        <w:pStyle w:val="SingleTxtG"/>
        <w:tabs>
          <w:tab w:val="clear" w:pos="1701"/>
          <w:tab w:val="left" w:pos="1985"/>
          <w:tab w:val="right" w:leader="dot" w:pos="8505"/>
        </w:tabs>
        <w:ind w:left="1985" w:hanging="851"/>
      </w:pPr>
      <w:r w:rsidRPr="007C05AA">
        <w:t>1.3.1</w:t>
      </w:r>
      <w:r w:rsidRPr="007C05AA">
        <w:tab/>
        <w:t xml:space="preserve">Местонахождение этой маркировки: </w:t>
      </w:r>
      <w:r w:rsidRPr="007C05AA">
        <w:tab/>
      </w:r>
    </w:p>
    <w:p w14:paraId="446D7B41" w14:textId="77777777" w:rsidR="00182CEB" w:rsidRPr="007C05AA" w:rsidRDefault="00182CEB" w:rsidP="00182CEB">
      <w:pPr>
        <w:pStyle w:val="SingleTxtG"/>
        <w:tabs>
          <w:tab w:val="clear" w:pos="1701"/>
          <w:tab w:val="left" w:pos="1985"/>
          <w:tab w:val="right" w:leader="dot" w:pos="8505"/>
        </w:tabs>
        <w:ind w:left="1985" w:hanging="851"/>
      </w:pPr>
      <w:r w:rsidRPr="007C05AA">
        <w:t>1.4</w:t>
      </w:r>
      <w:r w:rsidRPr="007C05AA">
        <w:tab/>
        <w:t xml:space="preserve">Категория транспортного средства: </w:t>
      </w:r>
      <w:r w:rsidRPr="007C05AA">
        <w:tab/>
      </w:r>
    </w:p>
    <w:p w14:paraId="371E4089" w14:textId="77777777" w:rsidR="00182CEB" w:rsidRPr="007C05AA" w:rsidRDefault="00182CEB" w:rsidP="00182CEB">
      <w:pPr>
        <w:pStyle w:val="SingleTxtG"/>
        <w:tabs>
          <w:tab w:val="clear" w:pos="1701"/>
          <w:tab w:val="left" w:pos="1985"/>
          <w:tab w:val="right" w:leader="dot" w:pos="8505"/>
        </w:tabs>
        <w:ind w:left="1985" w:hanging="851"/>
      </w:pPr>
      <w:r w:rsidRPr="007C05AA">
        <w:t>1.5</w:t>
      </w:r>
      <w:r w:rsidRPr="007C05AA">
        <w:tab/>
        <w:t xml:space="preserve">Наименование и адрес изготовителя: </w:t>
      </w:r>
      <w:r w:rsidRPr="007C05AA">
        <w:tab/>
      </w:r>
    </w:p>
    <w:p w14:paraId="1E9E8C08" w14:textId="77777777" w:rsidR="00182CEB" w:rsidRPr="007C05AA" w:rsidRDefault="00182CEB" w:rsidP="00182CEB">
      <w:pPr>
        <w:pStyle w:val="SingleTxtG"/>
        <w:tabs>
          <w:tab w:val="clear" w:pos="1701"/>
          <w:tab w:val="left" w:pos="1985"/>
          <w:tab w:val="right" w:leader="dot" w:pos="8505"/>
        </w:tabs>
        <w:ind w:left="1985" w:hanging="851"/>
      </w:pPr>
      <w:r w:rsidRPr="007C05AA">
        <w:t>1.6</w:t>
      </w:r>
      <w:r w:rsidRPr="007C05AA">
        <w:tab/>
        <w:t xml:space="preserve">Адрес(а) сборочного завода (сборочных заводов): </w:t>
      </w:r>
      <w:r w:rsidRPr="007C05AA">
        <w:tab/>
      </w:r>
    </w:p>
    <w:p w14:paraId="436ED497" w14:textId="77777777" w:rsidR="00182CEB" w:rsidRPr="007C05AA" w:rsidRDefault="00182CEB" w:rsidP="00182CEB">
      <w:pPr>
        <w:pStyle w:val="SingleTxtG"/>
        <w:tabs>
          <w:tab w:val="clear" w:pos="1701"/>
          <w:tab w:val="left" w:pos="1985"/>
          <w:tab w:val="right" w:leader="dot" w:pos="8505"/>
        </w:tabs>
        <w:ind w:left="1985" w:hanging="851"/>
      </w:pPr>
      <w:r w:rsidRPr="007C05AA">
        <w:t>1.7</w:t>
      </w:r>
      <w:r w:rsidRPr="007C05AA">
        <w:tab/>
        <w:t xml:space="preserve">Техническая служба, уполномоченная проводить испытания: </w:t>
      </w:r>
      <w:r w:rsidRPr="007C05AA">
        <w:tab/>
      </w:r>
    </w:p>
    <w:p w14:paraId="0DDE7BDA" w14:textId="77777777" w:rsidR="00182CEB" w:rsidRPr="007C05AA" w:rsidRDefault="00182CEB" w:rsidP="00182CEB">
      <w:pPr>
        <w:pStyle w:val="SingleTxtG"/>
        <w:tabs>
          <w:tab w:val="clear" w:pos="1701"/>
          <w:tab w:val="left" w:pos="1985"/>
          <w:tab w:val="right" w:leader="dot" w:pos="8505"/>
        </w:tabs>
        <w:ind w:left="1985" w:hanging="851"/>
      </w:pPr>
      <w:r w:rsidRPr="007C05AA">
        <w:t>1.8</w:t>
      </w:r>
      <w:r w:rsidRPr="007C05AA">
        <w:tab/>
        <w:t xml:space="preserve">Дата протокола испытания: </w:t>
      </w:r>
      <w:r w:rsidRPr="007C05AA">
        <w:tab/>
      </w:r>
    </w:p>
    <w:p w14:paraId="2B420940" w14:textId="77777777" w:rsidR="00182CEB" w:rsidRPr="007C05AA" w:rsidRDefault="00182CEB" w:rsidP="00182CEB">
      <w:pPr>
        <w:pStyle w:val="SingleTxtG"/>
        <w:tabs>
          <w:tab w:val="clear" w:pos="1701"/>
          <w:tab w:val="left" w:pos="1985"/>
          <w:tab w:val="right" w:leader="dot" w:pos="8505"/>
        </w:tabs>
        <w:ind w:left="1985" w:hanging="851"/>
      </w:pPr>
      <w:r w:rsidRPr="007C05AA">
        <w:t>1.9</w:t>
      </w:r>
      <w:r w:rsidRPr="007C05AA">
        <w:tab/>
        <w:t xml:space="preserve">Номер протокола испытания: </w:t>
      </w:r>
      <w:r w:rsidRPr="007C05AA">
        <w:tab/>
      </w:r>
    </w:p>
    <w:p w14:paraId="1F69B8CA" w14:textId="77777777" w:rsidR="00182CEB" w:rsidRPr="007C05AA" w:rsidRDefault="00182CEB" w:rsidP="00182CEB">
      <w:pPr>
        <w:pStyle w:val="SingleTxtG"/>
        <w:tabs>
          <w:tab w:val="clear" w:pos="1701"/>
          <w:tab w:val="left" w:pos="1985"/>
          <w:tab w:val="right" w:leader="dot" w:pos="8505"/>
        </w:tabs>
        <w:ind w:left="1985" w:hanging="851"/>
      </w:pPr>
      <w:r w:rsidRPr="007C05AA">
        <w:t>2.</w:t>
      </w:r>
      <w:r w:rsidRPr="007C05AA">
        <w:tab/>
        <w:t xml:space="preserve">Общие характеристики конструкции транспортного средства </w:t>
      </w:r>
    </w:p>
    <w:p w14:paraId="35E2DD5F" w14:textId="77777777" w:rsidR="00182CEB" w:rsidRPr="007C05AA" w:rsidRDefault="00182CEB" w:rsidP="00AF6454">
      <w:pPr>
        <w:pStyle w:val="SingleTxtG"/>
        <w:tabs>
          <w:tab w:val="clear" w:pos="1701"/>
          <w:tab w:val="left" w:pos="1985"/>
          <w:tab w:val="right" w:leader="dot" w:pos="8505"/>
        </w:tabs>
        <w:ind w:left="1985" w:hanging="851"/>
        <w:jc w:val="left"/>
      </w:pPr>
      <w:r w:rsidRPr="007C05AA">
        <w:t>2.1</w:t>
      </w:r>
      <w:r w:rsidRPr="007C05AA">
        <w:tab/>
        <w:t xml:space="preserve">Фотографии и/или чертежи транспортного средства, </w:t>
      </w:r>
      <w:r>
        <w:br/>
      </w:r>
      <w:r w:rsidRPr="007C05AA">
        <w:t>представляющего тип:</w:t>
      </w:r>
      <w:r>
        <w:tab/>
      </w:r>
    </w:p>
    <w:p w14:paraId="5B5363FF" w14:textId="77777777" w:rsidR="00182CEB" w:rsidRPr="007C05AA" w:rsidRDefault="00182CEB" w:rsidP="00182CEB">
      <w:pPr>
        <w:pStyle w:val="SingleTxtG"/>
        <w:tabs>
          <w:tab w:val="clear" w:pos="1701"/>
          <w:tab w:val="left" w:pos="1985"/>
          <w:tab w:val="right" w:leader="dot" w:pos="8505"/>
        </w:tabs>
        <w:ind w:left="1985" w:hanging="851"/>
      </w:pPr>
      <w:r w:rsidRPr="007C05AA">
        <w:t>3.</w:t>
      </w:r>
      <w:r w:rsidRPr="007C05AA">
        <w:tab/>
        <w:t>Кузов</w:t>
      </w:r>
    </w:p>
    <w:p w14:paraId="2930095A" w14:textId="77777777" w:rsidR="00182CEB" w:rsidRPr="007C05AA" w:rsidRDefault="00182CEB" w:rsidP="00182CEB">
      <w:pPr>
        <w:pStyle w:val="SingleTxtG"/>
        <w:tabs>
          <w:tab w:val="clear" w:pos="1701"/>
          <w:tab w:val="left" w:pos="1985"/>
          <w:tab w:val="right" w:leader="dot" w:pos="8505"/>
        </w:tabs>
        <w:ind w:left="1985" w:hanging="851"/>
      </w:pPr>
      <w:r w:rsidRPr="007C05AA">
        <w:t>3.1</w:t>
      </w:r>
      <w:r w:rsidRPr="007C05AA">
        <w:tab/>
        <w:t>Сиденья</w:t>
      </w:r>
    </w:p>
    <w:p w14:paraId="32E381C3" w14:textId="589CEED9" w:rsidR="00182CEB" w:rsidRPr="007C05AA" w:rsidRDefault="00182CEB" w:rsidP="00182CEB">
      <w:pPr>
        <w:pStyle w:val="SingleTxtG"/>
        <w:tabs>
          <w:tab w:val="clear" w:pos="1701"/>
          <w:tab w:val="clear" w:pos="2835"/>
          <w:tab w:val="left" w:pos="1985"/>
          <w:tab w:val="right" w:leader="dot" w:pos="8505"/>
        </w:tabs>
        <w:ind w:left="1985" w:hanging="851"/>
      </w:pPr>
      <w:r w:rsidRPr="007C05AA">
        <w:t>3.1.1</w:t>
      </w:r>
      <w:r w:rsidRPr="007C05AA">
        <w:tab/>
        <w:t>Число</w:t>
      </w:r>
      <w:r w:rsidR="00AF6454">
        <w:t>:</w:t>
      </w:r>
      <w:r>
        <w:t xml:space="preserve"> </w:t>
      </w:r>
      <w:r>
        <w:tab/>
      </w:r>
      <w:r w:rsidRPr="007C05AA">
        <w:tab/>
      </w:r>
    </w:p>
    <w:p w14:paraId="5CF5D4EE" w14:textId="1783CD42" w:rsidR="00182CEB" w:rsidRPr="007C05AA" w:rsidRDefault="00182CEB" w:rsidP="00182CEB">
      <w:pPr>
        <w:pStyle w:val="SingleTxtG"/>
        <w:tabs>
          <w:tab w:val="clear" w:pos="1701"/>
          <w:tab w:val="left" w:pos="1985"/>
          <w:tab w:val="right" w:leader="dot" w:pos="8505"/>
        </w:tabs>
        <w:ind w:left="1985" w:hanging="851"/>
      </w:pPr>
      <w:r w:rsidRPr="007C05AA">
        <w:t>3.1.2</w:t>
      </w:r>
      <w:r w:rsidRPr="007C05AA">
        <w:tab/>
        <w:t>Местонахождение и компоновка</w:t>
      </w:r>
      <w:r w:rsidR="00AF6454">
        <w:t>:</w:t>
      </w:r>
      <w:r w:rsidRPr="007C05AA">
        <w:t xml:space="preserve"> </w:t>
      </w:r>
      <w:r w:rsidRPr="007C05AA">
        <w:tab/>
      </w:r>
    </w:p>
    <w:p w14:paraId="5DF6860D" w14:textId="366608F6" w:rsidR="00182CEB" w:rsidRPr="007C05AA" w:rsidRDefault="00182CEB" w:rsidP="00182CEB">
      <w:pPr>
        <w:pStyle w:val="SingleTxtG"/>
        <w:tabs>
          <w:tab w:val="clear" w:pos="1701"/>
          <w:tab w:val="left" w:pos="1985"/>
          <w:tab w:val="right" w:leader="dot" w:pos="8505"/>
        </w:tabs>
        <w:ind w:left="1985" w:hanging="851"/>
      </w:pPr>
      <w:r w:rsidRPr="007C05AA">
        <w:t>3.1.2.1</w:t>
      </w:r>
      <w:r w:rsidRPr="007C05AA">
        <w:tab/>
        <w:t>Сиденье (сиденья), предназначенное (предназначенные) для использования исключительно в неподвижном транспортном средстве</w:t>
      </w:r>
      <w:r w:rsidR="00AF6454">
        <w:t>:</w:t>
      </w:r>
      <w:r w:rsidRPr="007C05AA">
        <w:t xml:space="preserve"> </w:t>
      </w:r>
      <w:r w:rsidRPr="007C05AA">
        <w:tab/>
      </w:r>
    </w:p>
    <w:p w14:paraId="55818786" w14:textId="77777777" w:rsidR="00182CEB" w:rsidRPr="007C05AA" w:rsidRDefault="00182CEB" w:rsidP="00182CEB">
      <w:pPr>
        <w:pStyle w:val="SingleTxtG"/>
        <w:tabs>
          <w:tab w:val="clear" w:pos="1701"/>
          <w:tab w:val="left" w:pos="1985"/>
          <w:tab w:val="right" w:leader="dot" w:pos="8505"/>
        </w:tabs>
        <w:ind w:left="1985" w:hanging="851"/>
      </w:pPr>
      <w:r w:rsidRPr="007C05AA">
        <w:t>3.1.3</w:t>
      </w:r>
      <w:r w:rsidRPr="007C05AA">
        <w:tab/>
        <w:t>Характеристики: описание и чертежи</w:t>
      </w:r>
    </w:p>
    <w:p w14:paraId="6539019C" w14:textId="77777777" w:rsidR="00182CEB" w:rsidRPr="007C05AA" w:rsidRDefault="00182CEB" w:rsidP="00182CEB">
      <w:pPr>
        <w:pStyle w:val="SingleTxtG"/>
        <w:tabs>
          <w:tab w:val="clear" w:pos="1701"/>
          <w:tab w:val="left" w:pos="1985"/>
          <w:tab w:val="right" w:leader="dot" w:pos="8505"/>
        </w:tabs>
        <w:ind w:left="1985" w:hanging="851"/>
      </w:pPr>
      <w:r w:rsidRPr="007C05AA">
        <w:t>3.1.3.1</w:t>
      </w:r>
      <w:r w:rsidRPr="007C05AA">
        <w:tab/>
        <w:t xml:space="preserve">сидений и их креплений </w:t>
      </w:r>
      <w:r w:rsidRPr="007C05AA">
        <w:tab/>
      </w:r>
    </w:p>
    <w:p w14:paraId="56FFA705" w14:textId="77777777" w:rsidR="00182CEB" w:rsidRPr="007C05AA" w:rsidRDefault="00182CEB" w:rsidP="00182CEB">
      <w:pPr>
        <w:pStyle w:val="SingleTxtG"/>
        <w:tabs>
          <w:tab w:val="clear" w:pos="1701"/>
          <w:tab w:val="left" w:pos="1985"/>
          <w:tab w:val="right" w:leader="dot" w:pos="8505"/>
        </w:tabs>
        <w:ind w:left="1985" w:hanging="851"/>
      </w:pPr>
      <w:r w:rsidRPr="007C05AA">
        <w:t>3.1.3.2</w:t>
      </w:r>
      <w:r>
        <w:tab/>
      </w:r>
      <w:r w:rsidRPr="007C05AA">
        <w:t xml:space="preserve">системы регулирования </w:t>
      </w:r>
      <w:r w:rsidRPr="007C05AA">
        <w:tab/>
      </w:r>
    </w:p>
    <w:p w14:paraId="28B7537E" w14:textId="77777777" w:rsidR="00182CEB" w:rsidRPr="007C05AA" w:rsidRDefault="00182CEB" w:rsidP="00182CEB">
      <w:pPr>
        <w:pStyle w:val="SingleTxtG"/>
        <w:tabs>
          <w:tab w:val="clear" w:pos="1701"/>
          <w:tab w:val="left" w:pos="1985"/>
          <w:tab w:val="right" w:leader="dot" w:pos="8505"/>
        </w:tabs>
        <w:ind w:left="1985" w:hanging="851"/>
      </w:pPr>
      <w:r w:rsidRPr="007C05AA">
        <w:t>3.1.3.3</w:t>
      </w:r>
      <w:r w:rsidRPr="007C05AA">
        <w:tab/>
        <w:t xml:space="preserve">систем перемещения и блокировки </w:t>
      </w:r>
      <w:r w:rsidRPr="007C05AA">
        <w:tab/>
      </w:r>
    </w:p>
    <w:p w14:paraId="1C0AD919" w14:textId="77777777" w:rsidR="00182CEB" w:rsidRPr="007C05AA" w:rsidRDefault="00182CEB" w:rsidP="00AF6454">
      <w:pPr>
        <w:pStyle w:val="SingleTxtG"/>
        <w:tabs>
          <w:tab w:val="clear" w:pos="1701"/>
          <w:tab w:val="left" w:pos="1985"/>
          <w:tab w:val="right" w:leader="dot" w:pos="8505"/>
        </w:tabs>
        <w:ind w:left="1985" w:hanging="851"/>
        <w:jc w:val="left"/>
      </w:pPr>
      <w:r w:rsidRPr="007C05AA">
        <w:t>3.1.3.4</w:t>
      </w:r>
      <w:r>
        <w:tab/>
      </w:r>
      <w:r w:rsidRPr="007C05AA">
        <w:t xml:space="preserve">креплений ремней, которыми оснащены сиденья, если они являются частью каркаса сиденья </w:t>
      </w:r>
      <w:r w:rsidRPr="007C05AA">
        <w:tab/>
      </w:r>
    </w:p>
    <w:p w14:paraId="67376321" w14:textId="77777777" w:rsidR="00182CEB" w:rsidRPr="007C05AA" w:rsidRDefault="00182CEB" w:rsidP="00182CEB">
      <w:pPr>
        <w:pStyle w:val="SingleTxtG"/>
        <w:tabs>
          <w:tab w:val="clear" w:pos="1701"/>
          <w:tab w:val="left" w:pos="1985"/>
          <w:tab w:val="right" w:leader="dot" w:pos="8505"/>
        </w:tabs>
        <w:ind w:left="1985" w:hanging="851"/>
      </w:pPr>
      <w:r w:rsidRPr="007C05AA">
        <w:t>3.2</w:t>
      </w:r>
      <w:r w:rsidRPr="007C05AA">
        <w:tab/>
        <w:t>Ремни безопасности и/или другие удерживающие системы</w:t>
      </w:r>
    </w:p>
    <w:p w14:paraId="52E2DB07" w14:textId="5D27BEE2" w:rsidR="00182CEB" w:rsidRPr="007C05AA" w:rsidRDefault="00182CEB" w:rsidP="00AF6454">
      <w:pPr>
        <w:pStyle w:val="SingleTxtG"/>
        <w:tabs>
          <w:tab w:val="clear" w:pos="1701"/>
          <w:tab w:val="left" w:pos="1985"/>
          <w:tab w:val="right" w:leader="dot" w:pos="8505"/>
        </w:tabs>
        <w:ind w:left="1985" w:hanging="851"/>
        <w:jc w:val="left"/>
      </w:pPr>
      <w:r w:rsidRPr="007C05AA">
        <w:t>3.2.1</w:t>
      </w:r>
      <w:r w:rsidRPr="007C05AA">
        <w:tab/>
        <w:t>Число и местонахождение ремней безопасности и удерживающих систем и</w:t>
      </w:r>
      <w:r w:rsidR="00AF6454">
        <w:t> </w:t>
      </w:r>
      <w:r w:rsidRPr="007C05AA">
        <w:t xml:space="preserve">сидений, на которых они могут использоваться </w:t>
      </w:r>
      <w:r w:rsidRPr="007C05AA">
        <w:tab/>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01"/>
        <w:gridCol w:w="406"/>
        <w:gridCol w:w="1806"/>
        <w:gridCol w:w="1833"/>
        <w:gridCol w:w="2124"/>
      </w:tblGrid>
      <w:tr w:rsidR="00182CEB" w:rsidRPr="00C45EC5" w14:paraId="397F4DEC" w14:textId="77777777" w:rsidTr="006B058D">
        <w:trPr>
          <w:tblHeader/>
        </w:trPr>
        <w:tc>
          <w:tcPr>
            <w:tcW w:w="1607" w:type="dxa"/>
            <w:gridSpan w:val="2"/>
            <w:tcBorders>
              <w:bottom w:val="single" w:sz="12" w:space="0" w:color="auto"/>
            </w:tcBorders>
            <w:shd w:val="clear" w:color="auto" w:fill="auto"/>
            <w:tcMar>
              <w:left w:w="28" w:type="dxa"/>
              <w:right w:w="28" w:type="dxa"/>
            </w:tcMar>
            <w:vAlign w:val="bottom"/>
          </w:tcPr>
          <w:p w14:paraId="63F986EA" w14:textId="77777777" w:rsidR="00182CEB" w:rsidRPr="007C05AA" w:rsidRDefault="00182CEB" w:rsidP="006B058D">
            <w:pPr>
              <w:spacing w:before="80" w:after="80" w:line="200" w:lineRule="exact"/>
              <w:rPr>
                <w:i/>
                <w:sz w:val="16"/>
              </w:rPr>
            </w:pPr>
          </w:p>
        </w:tc>
        <w:tc>
          <w:tcPr>
            <w:tcW w:w="1806" w:type="dxa"/>
            <w:tcBorders>
              <w:bottom w:val="single" w:sz="12" w:space="0" w:color="auto"/>
            </w:tcBorders>
            <w:shd w:val="clear" w:color="auto" w:fill="auto"/>
            <w:tcMar>
              <w:left w:w="28" w:type="dxa"/>
              <w:right w:w="28" w:type="dxa"/>
            </w:tcMar>
            <w:vAlign w:val="bottom"/>
          </w:tcPr>
          <w:p w14:paraId="76B9A402" w14:textId="77777777" w:rsidR="00182CEB" w:rsidRPr="007C05AA" w:rsidRDefault="00182CEB" w:rsidP="00AF6454">
            <w:pPr>
              <w:spacing w:before="40" w:after="40" w:line="240" w:lineRule="auto"/>
              <w:ind w:left="170"/>
              <w:rPr>
                <w:i/>
                <w:sz w:val="16"/>
              </w:rPr>
            </w:pPr>
            <w:r w:rsidRPr="007C05AA">
              <w:rPr>
                <w:i/>
                <w:sz w:val="16"/>
              </w:rPr>
              <w:t>Полная маркировка, свидетельствующая об официальном утверждении типа</w:t>
            </w:r>
          </w:p>
        </w:tc>
        <w:tc>
          <w:tcPr>
            <w:tcW w:w="1833" w:type="dxa"/>
            <w:tcBorders>
              <w:bottom w:val="single" w:sz="12" w:space="0" w:color="auto"/>
            </w:tcBorders>
            <w:shd w:val="clear" w:color="auto" w:fill="auto"/>
            <w:tcMar>
              <w:left w:w="28" w:type="dxa"/>
              <w:right w:w="28" w:type="dxa"/>
            </w:tcMar>
            <w:vAlign w:val="bottom"/>
          </w:tcPr>
          <w:p w14:paraId="4AD5DB3C" w14:textId="77777777" w:rsidR="00182CEB" w:rsidRPr="007C05AA" w:rsidRDefault="00182CEB" w:rsidP="00AF6454">
            <w:pPr>
              <w:spacing w:before="40" w:after="40" w:line="240" w:lineRule="auto"/>
              <w:ind w:left="170"/>
              <w:rPr>
                <w:i/>
                <w:sz w:val="16"/>
              </w:rPr>
            </w:pPr>
            <w:r w:rsidRPr="007C05AA">
              <w:rPr>
                <w:i/>
                <w:sz w:val="16"/>
              </w:rPr>
              <w:t xml:space="preserve">Вариант </w:t>
            </w:r>
            <w:r w:rsidRPr="007C05AA">
              <w:rPr>
                <w:i/>
                <w:sz w:val="16"/>
              </w:rPr>
              <w:br/>
              <w:t>(в соответствующих</w:t>
            </w:r>
            <w:r w:rsidRPr="007C05AA">
              <w:rPr>
                <w:i/>
                <w:sz w:val="16"/>
              </w:rPr>
              <w:br/>
              <w:t>случаях)</w:t>
            </w:r>
          </w:p>
        </w:tc>
        <w:tc>
          <w:tcPr>
            <w:tcW w:w="2124" w:type="dxa"/>
            <w:tcBorders>
              <w:bottom w:val="single" w:sz="12" w:space="0" w:color="auto"/>
            </w:tcBorders>
            <w:shd w:val="clear" w:color="auto" w:fill="auto"/>
            <w:tcMar>
              <w:left w:w="28" w:type="dxa"/>
              <w:right w:w="28" w:type="dxa"/>
            </w:tcMar>
            <w:vAlign w:val="bottom"/>
          </w:tcPr>
          <w:p w14:paraId="0948660A" w14:textId="77777777" w:rsidR="00182CEB" w:rsidRPr="007C05AA" w:rsidRDefault="00182CEB" w:rsidP="00AF6454">
            <w:pPr>
              <w:spacing w:before="40" w:after="40" w:line="240" w:lineRule="auto"/>
              <w:ind w:left="170"/>
              <w:rPr>
                <w:i/>
                <w:sz w:val="16"/>
              </w:rPr>
            </w:pPr>
            <w:r w:rsidRPr="007C05AA">
              <w:rPr>
                <w:i/>
                <w:sz w:val="16"/>
              </w:rPr>
              <w:t>Устройство для регулировки ремня по высоте (указать: да/нет/факультативно)</w:t>
            </w:r>
          </w:p>
        </w:tc>
      </w:tr>
      <w:tr w:rsidR="00182CEB" w:rsidRPr="007C05AA" w14:paraId="088F7E65" w14:textId="77777777" w:rsidTr="006B058D">
        <w:trPr>
          <w:trHeight w:val="20"/>
        </w:trPr>
        <w:tc>
          <w:tcPr>
            <w:tcW w:w="1201" w:type="dxa"/>
            <w:vMerge w:val="restart"/>
            <w:tcBorders>
              <w:top w:val="single" w:sz="12" w:space="0" w:color="auto"/>
            </w:tcBorders>
            <w:shd w:val="clear" w:color="auto" w:fill="auto"/>
            <w:tcMar>
              <w:left w:w="28" w:type="dxa"/>
              <w:right w:w="28" w:type="dxa"/>
            </w:tcMar>
          </w:tcPr>
          <w:p w14:paraId="63DD2ABA" w14:textId="77777777" w:rsidR="00182CEB" w:rsidRPr="007C05AA" w:rsidRDefault="00182CEB" w:rsidP="006B058D">
            <w:pPr>
              <w:spacing w:before="40" w:after="120" w:line="220" w:lineRule="exact"/>
            </w:pPr>
            <w:r w:rsidRPr="007C05AA">
              <w:rPr>
                <w:sz w:val="18"/>
                <w:szCs w:val="18"/>
              </w:rPr>
              <w:t>Первый ряд</w:t>
            </w:r>
            <w:r w:rsidRPr="007C05AA">
              <w:rPr>
                <w:sz w:val="18"/>
                <w:szCs w:val="18"/>
              </w:rPr>
              <w:br/>
              <w:t>сидений</w:t>
            </w:r>
          </w:p>
        </w:tc>
        <w:tc>
          <w:tcPr>
            <w:tcW w:w="406" w:type="dxa"/>
            <w:tcBorders>
              <w:top w:val="single" w:sz="12" w:space="0" w:color="auto"/>
            </w:tcBorders>
            <w:shd w:val="clear" w:color="auto" w:fill="auto"/>
            <w:tcMar>
              <w:left w:w="28" w:type="dxa"/>
              <w:right w:w="28" w:type="dxa"/>
            </w:tcMar>
          </w:tcPr>
          <w:p w14:paraId="36BD132A" w14:textId="77777777" w:rsidR="00182CEB" w:rsidRPr="007C05AA" w:rsidRDefault="00182CEB" w:rsidP="00E23EA1">
            <w:pPr>
              <w:spacing w:before="40" w:after="120" w:line="220" w:lineRule="exact"/>
              <w:ind w:left="113"/>
            </w:pPr>
            <w:r w:rsidRPr="007C05AA">
              <w:t>R</w:t>
            </w:r>
          </w:p>
        </w:tc>
        <w:tc>
          <w:tcPr>
            <w:tcW w:w="1806" w:type="dxa"/>
            <w:tcBorders>
              <w:top w:val="single" w:sz="12" w:space="0" w:color="auto"/>
            </w:tcBorders>
            <w:shd w:val="clear" w:color="auto" w:fill="auto"/>
            <w:tcMar>
              <w:left w:w="28" w:type="dxa"/>
              <w:right w:w="28" w:type="dxa"/>
            </w:tcMar>
          </w:tcPr>
          <w:p w14:paraId="0E94F3D3" w14:textId="77777777" w:rsidR="00182CEB" w:rsidRPr="007C05AA" w:rsidRDefault="00182CEB" w:rsidP="00AF6454">
            <w:pPr>
              <w:spacing w:before="40" w:after="120" w:line="220" w:lineRule="exact"/>
              <w:ind w:left="170"/>
            </w:pPr>
          </w:p>
        </w:tc>
        <w:tc>
          <w:tcPr>
            <w:tcW w:w="1833" w:type="dxa"/>
            <w:tcBorders>
              <w:top w:val="single" w:sz="12" w:space="0" w:color="auto"/>
            </w:tcBorders>
            <w:shd w:val="clear" w:color="auto" w:fill="auto"/>
            <w:tcMar>
              <w:left w:w="28" w:type="dxa"/>
              <w:right w:w="28" w:type="dxa"/>
            </w:tcMar>
          </w:tcPr>
          <w:p w14:paraId="035A96A9" w14:textId="77777777" w:rsidR="00182CEB" w:rsidRPr="007C05AA" w:rsidRDefault="00182CEB" w:rsidP="00AF6454">
            <w:pPr>
              <w:spacing w:before="40" w:after="120" w:line="220" w:lineRule="exact"/>
              <w:ind w:left="170"/>
            </w:pPr>
          </w:p>
        </w:tc>
        <w:tc>
          <w:tcPr>
            <w:tcW w:w="2124" w:type="dxa"/>
            <w:tcBorders>
              <w:top w:val="single" w:sz="12" w:space="0" w:color="auto"/>
            </w:tcBorders>
            <w:shd w:val="clear" w:color="auto" w:fill="auto"/>
            <w:tcMar>
              <w:left w:w="28" w:type="dxa"/>
              <w:right w:w="28" w:type="dxa"/>
            </w:tcMar>
          </w:tcPr>
          <w:p w14:paraId="45527CEE" w14:textId="77777777" w:rsidR="00182CEB" w:rsidRPr="007C05AA" w:rsidRDefault="00182CEB" w:rsidP="00AF6454">
            <w:pPr>
              <w:spacing w:before="40" w:after="120" w:line="220" w:lineRule="exact"/>
              <w:ind w:left="170"/>
            </w:pPr>
          </w:p>
        </w:tc>
      </w:tr>
      <w:tr w:rsidR="00182CEB" w:rsidRPr="007C05AA" w14:paraId="12B84ADA" w14:textId="77777777" w:rsidTr="006B058D">
        <w:trPr>
          <w:trHeight w:val="20"/>
        </w:trPr>
        <w:tc>
          <w:tcPr>
            <w:tcW w:w="1201" w:type="dxa"/>
            <w:vMerge/>
            <w:shd w:val="clear" w:color="auto" w:fill="auto"/>
            <w:tcMar>
              <w:left w:w="28" w:type="dxa"/>
              <w:right w:w="28" w:type="dxa"/>
            </w:tcMar>
          </w:tcPr>
          <w:p w14:paraId="03F0AA8F" w14:textId="77777777" w:rsidR="00182CEB" w:rsidRPr="007C05AA" w:rsidRDefault="00182CEB" w:rsidP="006B058D">
            <w:pPr>
              <w:spacing w:before="40" w:after="100" w:line="220" w:lineRule="exact"/>
            </w:pPr>
          </w:p>
        </w:tc>
        <w:tc>
          <w:tcPr>
            <w:tcW w:w="406" w:type="dxa"/>
            <w:shd w:val="clear" w:color="auto" w:fill="auto"/>
            <w:tcMar>
              <w:left w:w="28" w:type="dxa"/>
              <w:right w:w="28" w:type="dxa"/>
            </w:tcMar>
          </w:tcPr>
          <w:p w14:paraId="42CBD676" w14:textId="77777777" w:rsidR="00182CEB" w:rsidRPr="007C05AA" w:rsidRDefault="00182CEB" w:rsidP="00E23EA1">
            <w:pPr>
              <w:spacing w:before="40" w:after="120" w:line="220" w:lineRule="exact"/>
              <w:ind w:left="113"/>
            </w:pPr>
            <w:r w:rsidRPr="007C05AA">
              <w:t>C</w:t>
            </w:r>
          </w:p>
        </w:tc>
        <w:tc>
          <w:tcPr>
            <w:tcW w:w="1806" w:type="dxa"/>
            <w:shd w:val="clear" w:color="auto" w:fill="auto"/>
            <w:tcMar>
              <w:left w:w="28" w:type="dxa"/>
              <w:right w:w="28" w:type="dxa"/>
            </w:tcMar>
          </w:tcPr>
          <w:p w14:paraId="20EF54A5" w14:textId="77777777" w:rsidR="00182CEB" w:rsidRPr="007C05AA" w:rsidRDefault="00182CEB" w:rsidP="00AF6454">
            <w:pPr>
              <w:spacing w:before="40" w:after="120" w:line="220" w:lineRule="exact"/>
              <w:ind w:left="170"/>
            </w:pPr>
          </w:p>
        </w:tc>
        <w:tc>
          <w:tcPr>
            <w:tcW w:w="1833" w:type="dxa"/>
            <w:shd w:val="clear" w:color="auto" w:fill="auto"/>
            <w:tcMar>
              <w:left w:w="28" w:type="dxa"/>
              <w:right w:w="28" w:type="dxa"/>
            </w:tcMar>
          </w:tcPr>
          <w:p w14:paraId="188F0760" w14:textId="77777777" w:rsidR="00182CEB" w:rsidRPr="007C05AA" w:rsidRDefault="00182CEB" w:rsidP="00AF6454">
            <w:pPr>
              <w:spacing w:before="40" w:after="120" w:line="220" w:lineRule="exact"/>
              <w:ind w:left="170"/>
            </w:pPr>
          </w:p>
        </w:tc>
        <w:tc>
          <w:tcPr>
            <w:tcW w:w="2124" w:type="dxa"/>
            <w:shd w:val="clear" w:color="auto" w:fill="auto"/>
            <w:tcMar>
              <w:left w:w="28" w:type="dxa"/>
              <w:right w:w="28" w:type="dxa"/>
            </w:tcMar>
          </w:tcPr>
          <w:p w14:paraId="421AA1A7" w14:textId="77777777" w:rsidR="00182CEB" w:rsidRPr="007C05AA" w:rsidRDefault="00182CEB" w:rsidP="00AF6454">
            <w:pPr>
              <w:spacing w:before="40" w:after="120" w:line="220" w:lineRule="exact"/>
              <w:ind w:left="170"/>
            </w:pPr>
          </w:p>
        </w:tc>
      </w:tr>
      <w:tr w:rsidR="00182CEB" w:rsidRPr="007C05AA" w14:paraId="4128E37B" w14:textId="77777777" w:rsidTr="006B058D">
        <w:trPr>
          <w:trHeight w:val="20"/>
        </w:trPr>
        <w:tc>
          <w:tcPr>
            <w:tcW w:w="1201" w:type="dxa"/>
            <w:vMerge/>
            <w:shd w:val="clear" w:color="auto" w:fill="auto"/>
            <w:tcMar>
              <w:left w:w="28" w:type="dxa"/>
              <w:right w:w="28" w:type="dxa"/>
            </w:tcMar>
          </w:tcPr>
          <w:p w14:paraId="431C561A" w14:textId="77777777" w:rsidR="00182CEB" w:rsidRPr="007C05AA" w:rsidRDefault="00182CEB" w:rsidP="006B058D">
            <w:pPr>
              <w:spacing w:before="40" w:after="100" w:line="220" w:lineRule="exact"/>
            </w:pPr>
          </w:p>
        </w:tc>
        <w:tc>
          <w:tcPr>
            <w:tcW w:w="406" w:type="dxa"/>
            <w:shd w:val="clear" w:color="auto" w:fill="auto"/>
            <w:tcMar>
              <w:left w:w="28" w:type="dxa"/>
              <w:right w:w="28" w:type="dxa"/>
            </w:tcMar>
          </w:tcPr>
          <w:p w14:paraId="311FF32C" w14:textId="77777777" w:rsidR="00182CEB" w:rsidRPr="007C05AA" w:rsidRDefault="00182CEB" w:rsidP="00E23EA1">
            <w:pPr>
              <w:spacing w:before="40" w:after="120" w:line="220" w:lineRule="exact"/>
              <w:ind w:left="113"/>
            </w:pPr>
            <w:r w:rsidRPr="007C05AA">
              <w:t>L</w:t>
            </w:r>
          </w:p>
        </w:tc>
        <w:tc>
          <w:tcPr>
            <w:tcW w:w="1806" w:type="dxa"/>
            <w:shd w:val="clear" w:color="auto" w:fill="auto"/>
            <w:tcMar>
              <w:left w:w="28" w:type="dxa"/>
              <w:right w:w="28" w:type="dxa"/>
            </w:tcMar>
          </w:tcPr>
          <w:p w14:paraId="31C09CA7" w14:textId="77777777" w:rsidR="00182CEB" w:rsidRPr="007C05AA" w:rsidRDefault="00182CEB" w:rsidP="00AF6454">
            <w:pPr>
              <w:spacing w:before="40" w:after="120" w:line="220" w:lineRule="exact"/>
              <w:ind w:left="170"/>
            </w:pPr>
          </w:p>
        </w:tc>
        <w:tc>
          <w:tcPr>
            <w:tcW w:w="1833" w:type="dxa"/>
            <w:shd w:val="clear" w:color="auto" w:fill="auto"/>
            <w:tcMar>
              <w:left w:w="28" w:type="dxa"/>
              <w:right w:w="28" w:type="dxa"/>
            </w:tcMar>
          </w:tcPr>
          <w:p w14:paraId="454678F3" w14:textId="77777777" w:rsidR="00182CEB" w:rsidRPr="007C05AA" w:rsidRDefault="00182CEB" w:rsidP="00AF6454">
            <w:pPr>
              <w:spacing w:before="40" w:after="120" w:line="220" w:lineRule="exact"/>
              <w:ind w:left="170"/>
            </w:pPr>
          </w:p>
        </w:tc>
        <w:tc>
          <w:tcPr>
            <w:tcW w:w="2124" w:type="dxa"/>
            <w:shd w:val="clear" w:color="auto" w:fill="auto"/>
            <w:tcMar>
              <w:left w:w="28" w:type="dxa"/>
              <w:right w:w="28" w:type="dxa"/>
            </w:tcMar>
          </w:tcPr>
          <w:p w14:paraId="3B9AEAA7" w14:textId="77777777" w:rsidR="00182CEB" w:rsidRPr="007C05AA" w:rsidRDefault="00182CEB" w:rsidP="00AF6454">
            <w:pPr>
              <w:spacing w:before="40" w:after="120" w:line="220" w:lineRule="exact"/>
              <w:ind w:left="170"/>
            </w:pPr>
          </w:p>
        </w:tc>
      </w:tr>
      <w:tr w:rsidR="00182CEB" w:rsidRPr="007C05AA" w14:paraId="4672946A" w14:textId="77777777" w:rsidTr="006B058D">
        <w:trPr>
          <w:trHeight w:val="215"/>
        </w:trPr>
        <w:tc>
          <w:tcPr>
            <w:tcW w:w="1201" w:type="dxa"/>
            <w:vMerge w:val="restart"/>
            <w:shd w:val="clear" w:color="auto" w:fill="auto"/>
            <w:tcMar>
              <w:left w:w="28" w:type="dxa"/>
              <w:right w:w="28" w:type="dxa"/>
            </w:tcMar>
          </w:tcPr>
          <w:p w14:paraId="58ABC537" w14:textId="77777777" w:rsidR="00182CEB" w:rsidRPr="007C05AA" w:rsidRDefault="00182CEB" w:rsidP="006B058D">
            <w:pPr>
              <w:spacing w:before="40" w:after="120" w:line="220" w:lineRule="exact"/>
            </w:pPr>
            <w:r w:rsidRPr="007C05AA">
              <w:rPr>
                <w:sz w:val="18"/>
                <w:szCs w:val="18"/>
              </w:rPr>
              <w:t xml:space="preserve">Второй ряд </w:t>
            </w:r>
            <w:r w:rsidRPr="007C05AA">
              <w:rPr>
                <w:sz w:val="18"/>
                <w:szCs w:val="18"/>
              </w:rPr>
              <w:br/>
              <w:t>сидений</w:t>
            </w:r>
          </w:p>
        </w:tc>
        <w:tc>
          <w:tcPr>
            <w:tcW w:w="406" w:type="dxa"/>
            <w:shd w:val="clear" w:color="auto" w:fill="auto"/>
            <w:tcMar>
              <w:left w:w="28" w:type="dxa"/>
              <w:right w:w="28" w:type="dxa"/>
            </w:tcMar>
          </w:tcPr>
          <w:p w14:paraId="50B9BF86" w14:textId="77777777" w:rsidR="00182CEB" w:rsidRPr="007C05AA" w:rsidRDefault="00182CEB" w:rsidP="00E23EA1">
            <w:pPr>
              <w:spacing w:before="40" w:after="120" w:line="220" w:lineRule="exact"/>
              <w:ind w:left="113"/>
            </w:pPr>
            <w:r w:rsidRPr="007C05AA">
              <w:t>R</w:t>
            </w:r>
          </w:p>
        </w:tc>
        <w:tc>
          <w:tcPr>
            <w:tcW w:w="1806" w:type="dxa"/>
            <w:shd w:val="clear" w:color="auto" w:fill="auto"/>
            <w:tcMar>
              <w:left w:w="28" w:type="dxa"/>
              <w:right w:w="28" w:type="dxa"/>
            </w:tcMar>
          </w:tcPr>
          <w:p w14:paraId="00F54AC8" w14:textId="77777777" w:rsidR="00182CEB" w:rsidRPr="007C05AA" w:rsidRDefault="00182CEB" w:rsidP="00AF6454">
            <w:pPr>
              <w:spacing w:before="40" w:after="120" w:line="220" w:lineRule="exact"/>
              <w:ind w:left="170"/>
            </w:pPr>
          </w:p>
        </w:tc>
        <w:tc>
          <w:tcPr>
            <w:tcW w:w="1833" w:type="dxa"/>
            <w:shd w:val="clear" w:color="auto" w:fill="auto"/>
            <w:tcMar>
              <w:left w:w="28" w:type="dxa"/>
              <w:right w:w="28" w:type="dxa"/>
            </w:tcMar>
          </w:tcPr>
          <w:p w14:paraId="5D4278A0" w14:textId="77777777" w:rsidR="00182CEB" w:rsidRPr="007C05AA" w:rsidRDefault="00182CEB" w:rsidP="00AF6454">
            <w:pPr>
              <w:spacing w:before="40" w:after="120" w:line="220" w:lineRule="exact"/>
              <w:ind w:left="170"/>
            </w:pPr>
          </w:p>
        </w:tc>
        <w:tc>
          <w:tcPr>
            <w:tcW w:w="2124" w:type="dxa"/>
            <w:shd w:val="clear" w:color="auto" w:fill="auto"/>
            <w:tcMar>
              <w:left w:w="28" w:type="dxa"/>
              <w:right w:w="28" w:type="dxa"/>
            </w:tcMar>
          </w:tcPr>
          <w:p w14:paraId="5A1A8524" w14:textId="77777777" w:rsidR="00182CEB" w:rsidRPr="007C05AA" w:rsidRDefault="00182CEB" w:rsidP="00AF6454">
            <w:pPr>
              <w:spacing w:before="40" w:after="120" w:line="220" w:lineRule="exact"/>
              <w:ind w:left="170"/>
            </w:pPr>
          </w:p>
        </w:tc>
      </w:tr>
      <w:tr w:rsidR="00182CEB" w:rsidRPr="007C05AA" w14:paraId="03E60F77" w14:textId="77777777" w:rsidTr="006B058D">
        <w:trPr>
          <w:trHeight w:val="215"/>
        </w:trPr>
        <w:tc>
          <w:tcPr>
            <w:tcW w:w="1201" w:type="dxa"/>
            <w:vMerge/>
            <w:shd w:val="clear" w:color="auto" w:fill="auto"/>
            <w:tcMar>
              <w:left w:w="28" w:type="dxa"/>
              <w:right w:w="28" w:type="dxa"/>
            </w:tcMar>
          </w:tcPr>
          <w:p w14:paraId="34B47449" w14:textId="77777777" w:rsidR="00182CEB" w:rsidRPr="007C05AA" w:rsidRDefault="00182CEB" w:rsidP="006B058D">
            <w:pPr>
              <w:spacing w:before="40" w:after="100" w:line="220" w:lineRule="exact"/>
            </w:pPr>
          </w:p>
        </w:tc>
        <w:tc>
          <w:tcPr>
            <w:tcW w:w="406" w:type="dxa"/>
            <w:shd w:val="clear" w:color="auto" w:fill="auto"/>
            <w:tcMar>
              <w:left w:w="28" w:type="dxa"/>
              <w:right w:w="28" w:type="dxa"/>
            </w:tcMar>
          </w:tcPr>
          <w:p w14:paraId="09DDDCD4" w14:textId="77777777" w:rsidR="00182CEB" w:rsidRPr="007C05AA" w:rsidRDefault="00182CEB" w:rsidP="00E23EA1">
            <w:pPr>
              <w:spacing w:before="40" w:after="120" w:line="220" w:lineRule="exact"/>
              <w:ind w:left="113"/>
            </w:pPr>
            <w:r w:rsidRPr="007C05AA">
              <w:t>C</w:t>
            </w:r>
          </w:p>
        </w:tc>
        <w:tc>
          <w:tcPr>
            <w:tcW w:w="1806" w:type="dxa"/>
            <w:shd w:val="clear" w:color="auto" w:fill="auto"/>
            <w:tcMar>
              <w:left w:w="28" w:type="dxa"/>
              <w:right w:w="28" w:type="dxa"/>
            </w:tcMar>
          </w:tcPr>
          <w:p w14:paraId="1F6D6F5C" w14:textId="77777777" w:rsidR="00182CEB" w:rsidRPr="007C05AA" w:rsidRDefault="00182CEB" w:rsidP="00AF6454">
            <w:pPr>
              <w:spacing w:before="40" w:after="120" w:line="220" w:lineRule="exact"/>
              <w:ind w:left="170"/>
            </w:pPr>
          </w:p>
        </w:tc>
        <w:tc>
          <w:tcPr>
            <w:tcW w:w="1833" w:type="dxa"/>
            <w:shd w:val="clear" w:color="auto" w:fill="auto"/>
            <w:tcMar>
              <w:left w:w="28" w:type="dxa"/>
              <w:right w:w="28" w:type="dxa"/>
            </w:tcMar>
          </w:tcPr>
          <w:p w14:paraId="4455D4B1" w14:textId="77777777" w:rsidR="00182CEB" w:rsidRPr="007C05AA" w:rsidRDefault="00182CEB" w:rsidP="00AF6454">
            <w:pPr>
              <w:spacing w:before="40" w:after="120" w:line="220" w:lineRule="exact"/>
              <w:ind w:left="170"/>
            </w:pPr>
          </w:p>
        </w:tc>
        <w:tc>
          <w:tcPr>
            <w:tcW w:w="2124" w:type="dxa"/>
            <w:shd w:val="clear" w:color="auto" w:fill="auto"/>
            <w:tcMar>
              <w:left w:w="28" w:type="dxa"/>
              <w:right w:w="28" w:type="dxa"/>
            </w:tcMar>
          </w:tcPr>
          <w:p w14:paraId="2BCD73F4" w14:textId="77777777" w:rsidR="00182CEB" w:rsidRPr="007C05AA" w:rsidRDefault="00182CEB" w:rsidP="00AF6454">
            <w:pPr>
              <w:spacing w:before="40" w:after="120" w:line="220" w:lineRule="exact"/>
              <w:ind w:left="170"/>
            </w:pPr>
          </w:p>
        </w:tc>
      </w:tr>
      <w:tr w:rsidR="00182CEB" w:rsidRPr="007C05AA" w14:paraId="079EE702" w14:textId="77777777" w:rsidTr="006B058D">
        <w:trPr>
          <w:trHeight w:val="215"/>
        </w:trPr>
        <w:tc>
          <w:tcPr>
            <w:tcW w:w="1201" w:type="dxa"/>
            <w:vMerge/>
            <w:tcBorders>
              <w:bottom w:val="single" w:sz="2" w:space="0" w:color="auto"/>
            </w:tcBorders>
            <w:shd w:val="clear" w:color="auto" w:fill="auto"/>
            <w:tcMar>
              <w:left w:w="28" w:type="dxa"/>
              <w:right w:w="28" w:type="dxa"/>
            </w:tcMar>
          </w:tcPr>
          <w:p w14:paraId="2BEC0812" w14:textId="77777777" w:rsidR="00182CEB" w:rsidRPr="007C05AA" w:rsidRDefault="00182CEB" w:rsidP="006B058D">
            <w:pPr>
              <w:spacing w:before="40" w:after="100" w:line="220" w:lineRule="exact"/>
            </w:pPr>
          </w:p>
        </w:tc>
        <w:tc>
          <w:tcPr>
            <w:tcW w:w="406" w:type="dxa"/>
            <w:tcBorders>
              <w:bottom w:val="single" w:sz="2" w:space="0" w:color="auto"/>
            </w:tcBorders>
            <w:shd w:val="clear" w:color="auto" w:fill="auto"/>
            <w:tcMar>
              <w:left w:w="28" w:type="dxa"/>
              <w:right w:w="28" w:type="dxa"/>
            </w:tcMar>
          </w:tcPr>
          <w:p w14:paraId="18FE6B17" w14:textId="77777777" w:rsidR="00182CEB" w:rsidRPr="007C05AA" w:rsidRDefault="00182CEB" w:rsidP="00E23EA1">
            <w:pPr>
              <w:spacing w:before="40" w:after="120" w:line="220" w:lineRule="exact"/>
              <w:ind w:left="113"/>
            </w:pPr>
            <w:r w:rsidRPr="007C05AA">
              <w:t>L</w:t>
            </w:r>
          </w:p>
        </w:tc>
        <w:tc>
          <w:tcPr>
            <w:tcW w:w="1806" w:type="dxa"/>
            <w:tcBorders>
              <w:bottom w:val="single" w:sz="2" w:space="0" w:color="auto"/>
            </w:tcBorders>
            <w:shd w:val="clear" w:color="auto" w:fill="auto"/>
            <w:tcMar>
              <w:left w:w="28" w:type="dxa"/>
              <w:right w:w="28" w:type="dxa"/>
            </w:tcMar>
          </w:tcPr>
          <w:p w14:paraId="735F0EF2" w14:textId="77777777" w:rsidR="00182CEB" w:rsidRPr="007C05AA" w:rsidRDefault="00182CEB" w:rsidP="00AF6454">
            <w:pPr>
              <w:spacing w:before="40" w:after="120" w:line="220" w:lineRule="exact"/>
              <w:ind w:left="170"/>
            </w:pPr>
          </w:p>
        </w:tc>
        <w:tc>
          <w:tcPr>
            <w:tcW w:w="1833" w:type="dxa"/>
            <w:tcBorders>
              <w:bottom w:val="single" w:sz="2" w:space="0" w:color="auto"/>
            </w:tcBorders>
            <w:shd w:val="clear" w:color="auto" w:fill="auto"/>
            <w:tcMar>
              <w:left w:w="28" w:type="dxa"/>
              <w:right w:w="28" w:type="dxa"/>
            </w:tcMar>
          </w:tcPr>
          <w:p w14:paraId="20CD3F98" w14:textId="77777777" w:rsidR="00182CEB" w:rsidRPr="007C05AA" w:rsidRDefault="00182CEB" w:rsidP="00AF6454">
            <w:pPr>
              <w:spacing w:before="40" w:after="120" w:line="220" w:lineRule="exact"/>
              <w:ind w:left="170"/>
            </w:pPr>
          </w:p>
        </w:tc>
        <w:tc>
          <w:tcPr>
            <w:tcW w:w="2124" w:type="dxa"/>
            <w:tcBorders>
              <w:bottom w:val="single" w:sz="2" w:space="0" w:color="auto"/>
            </w:tcBorders>
            <w:shd w:val="clear" w:color="auto" w:fill="auto"/>
            <w:tcMar>
              <w:left w:w="28" w:type="dxa"/>
              <w:right w:w="28" w:type="dxa"/>
            </w:tcMar>
          </w:tcPr>
          <w:p w14:paraId="7D0D706C" w14:textId="77777777" w:rsidR="00182CEB" w:rsidRPr="007C05AA" w:rsidRDefault="00182CEB" w:rsidP="00AF6454">
            <w:pPr>
              <w:spacing w:before="40" w:after="120" w:line="220" w:lineRule="exact"/>
              <w:ind w:left="170"/>
            </w:pPr>
          </w:p>
        </w:tc>
      </w:tr>
      <w:tr w:rsidR="00182CEB" w:rsidRPr="00C45EC5" w14:paraId="02DF72C6" w14:textId="77777777" w:rsidTr="006B058D">
        <w:trPr>
          <w:trHeight w:val="215"/>
        </w:trPr>
        <w:tc>
          <w:tcPr>
            <w:tcW w:w="7370" w:type="dxa"/>
            <w:gridSpan w:val="5"/>
            <w:tcBorders>
              <w:bottom w:val="single" w:sz="12" w:space="0" w:color="auto"/>
            </w:tcBorders>
            <w:shd w:val="clear" w:color="auto" w:fill="auto"/>
            <w:tcMar>
              <w:left w:w="28" w:type="dxa"/>
              <w:right w:w="28" w:type="dxa"/>
            </w:tcMar>
          </w:tcPr>
          <w:p w14:paraId="7610F04B" w14:textId="77777777" w:rsidR="00182CEB" w:rsidRPr="007C05AA" w:rsidRDefault="00182CEB" w:rsidP="00AF6454">
            <w:pPr>
              <w:spacing w:before="40" w:after="120" w:line="220" w:lineRule="exact"/>
              <w:ind w:left="17"/>
            </w:pPr>
            <w:r w:rsidRPr="007C05AA">
              <w:rPr>
                <w:sz w:val="18"/>
                <w:szCs w:val="18"/>
              </w:rPr>
              <w:t>(R — правостороннее сиденье; C — центральное сиденье; L — левостороннее сиденье)</w:t>
            </w:r>
          </w:p>
        </w:tc>
      </w:tr>
    </w:tbl>
    <w:p w14:paraId="5142BD6B" w14:textId="77777777" w:rsidR="00182CEB" w:rsidRPr="007C05AA" w:rsidRDefault="00182CEB" w:rsidP="00182CEB">
      <w:pPr>
        <w:pStyle w:val="SingleTxtG"/>
        <w:tabs>
          <w:tab w:val="clear" w:pos="1701"/>
          <w:tab w:val="left" w:pos="1985"/>
          <w:tab w:val="right" w:leader="dot" w:pos="8505"/>
        </w:tabs>
        <w:spacing w:before="120"/>
        <w:ind w:left="1985" w:hanging="851"/>
      </w:pPr>
      <w:r w:rsidRPr="007C05AA">
        <w:t>3.2.2</w:t>
      </w:r>
      <w:r w:rsidRPr="007C05AA">
        <w:tab/>
        <w:t>Характер и местонахождение вспомогательных удерживающих систем (указать: да/нет/факультативно)</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201"/>
        <w:gridCol w:w="392"/>
        <w:gridCol w:w="1820"/>
        <w:gridCol w:w="1819"/>
        <w:gridCol w:w="2138"/>
      </w:tblGrid>
      <w:tr w:rsidR="00182CEB" w:rsidRPr="007C05AA" w14:paraId="256327A8" w14:textId="77777777" w:rsidTr="006B058D">
        <w:trPr>
          <w:tblHeader/>
        </w:trPr>
        <w:tc>
          <w:tcPr>
            <w:tcW w:w="1593" w:type="dxa"/>
            <w:gridSpan w:val="2"/>
            <w:tcBorders>
              <w:bottom w:val="single" w:sz="12" w:space="0" w:color="auto"/>
            </w:tcBorders>
            <w:shd w:val="clear" w:color="auto" w:fill="auto"/>
            <w:vAlign w:val="bottom"/>
          </w:tcPr>
          <w:p w14:paraId="08698127" w14:textId="77777777" w:rsidR="00182CEB" w:rsidRPr="007C05AA" w:rsidRDefault="00182CEB" w:rsidP="006B058D">
            <w:pPr>
              <w:suppressAutoHyphens w:val="0"/>
              <w:spacing w:before="80" w:after="80" w:line="200" w:lineRule="exact"/>
              <w:ind w:left="113" w:right="113"/>
              <w:rPr>
                <w:i/>
                <w:sz w:val="16"/>
              </w:rPr>
            </w:pPr>
          </w:p>
        </w:tc>
        <w:tc>
          <w:tcPr>
            <w:tcW w:w="1820" w:type="dxa"/>
            <w:tcBorders>
              <w:bottom w:val="single" w:sz="12" w:space="0" w:color="auto"/>
            </w:tcBorders>
            <w:shd w:val="clear" w:color="auto" w:fill="auto"/>
            <w:vAlign w:val="bottom"/>
          </w:tcPr>
          <w:p w14:paraId="528C6007" w14:textId="77777777" w:rsidR="00182CEB" w:rsidRPr="007C05AA" w:rsidRDefault="00182CEB" w:rsidP="00AF6454">
            <w:pPr>
              <w:spacing w:before="40" w:after="40" w:line="240" w:lineRule="auto"/>
              <w:ind w:left="170"/>
              <w:rPr>
                <w:i/>
                <w:sz w:val="16"/>
              </w:rPr>
            </w:pPr>
            <w:r w:rsidRPr="007C05AA">
              <w:rPr>
                <w:i/>
                <w:sz w:val="16"/>
              </w:rPr>
              <w:t>Передняя подушка</w:t>
            </w:r>
            <w:r w:rsidRPr="007C05AA">
              <w:rPr>
                <w:i/>
                <w:sz w:val="16"/>
              </w:rPr>
              <w:br/>
              <w:t>безопасности</w:t>
            </w:r>
          </w:p>
        </w:tc>
        <w:tc>
          <w:tcPr>
            <w:tcW w:w="1819" w:type="dxa"/>
            <w:tcBorders>
              <w:bottom w:val="single" w:sz="12" w:space="0" w:color="auto"/>
            </w:tcBorders>
            <w:shd w:val="clear" w:color="auto" w:fill="auto"/>
            <w:vAlign w:val="bottom"/>
          </w:tcPr>
          <w:p w14:paraId="6E4CC27C" w14:textId="77777777" w:rsidR="00182CEB" w:rsidRPr="007C05AA" w:rsidRDefault="00182CEB" w:rsidP="00AF6454">
            <w:pPr>
              <w:spacing w:before="40" w:after="40" w:line="240" w:lineRule="auto"/>
              <w:ind w:left="170"/>
              <w:rPr>
                <w:i/>
                <w:sz w:val="16"/>
              </w:rPr>
            </w:pPr>
            <w:r w:rsidRPr="007C05AA">
              <w:rPr>
                <w:i/>
                <w:sz w:val="16"/>
              </w:rPr>
              <w:t>Боковая подушка</w:t>
            </w:r>
            <w:r w:rsidRPr="007C05AA">
              <w:rPr>
                <w:i/>
                <w:sz w:val="16"/>
              </w:rPr>
              <w:br/>
              <w:t>безопасности</w:t>
            </w:r>
          </w:p>
        </w:tc>
        <w:tc>
          <w:tcPr>
            <w:tcW w:w="2138" w:type="dxa"/>
            <w:tcBorders>
              <w:bottom w:val="single" w:sz="12" w:space="0" w:color="auto"/>
            </w:tcBorders>
            <w:shd w:val="clear" w:color="auto" w:fill="auto"/>
            <w:vAlign w:val="bottom"/>
          </w:tcPr>
          <w:p w14:paraId="11CDF600" w14:textId="77777777" w:rsidR="00182CEB" w:rsidRPr="007C05AA" w:rsidRDefault="00182CEB" w:rsidP="00AF6454">
            <w:pPr>
              <w:spacing w:before="40" w:after="40" w:line="240" w:lineRule="auto"/>
              <w:ind w:left="170"/>
              <w:rPr>
                <w:i/>
                <w:sz w:val="16"/>
              </w:rPr>
            </w:pPr>
            <w:r w:rsidRPr="007C05AA">
              <w:rPr>
                <w:i/>
                <w:sz w:val="16"/>
              </w:rPr>
              <w:t xml:space="preserve">Устройство предварительного </w:t>
            </w:r>
            <w:r w:rsidRPr="007C05AA">
              <w:rPr>
                <w:i/>
                <w:sz w:val="16"/>
              </w:rPr>
              <w:br/>
              <w:t>натяжения ремня</w:t>
            </w:r>
          </w:p>
        </w:tc>
      </w:tr>
      <w:tr w:rsidR="00182CEB" w:rsidRPr="007C05AA" w14:paraId="6D130AE0" w14:textId="77777777" w:rsidTr="006B058D">
        <w:trPr>
          <w:trHeight w:val="20"/>
        </w:trPr>
        <w:tc>
          <w:tcPr>
            <w:tcW w:w="1201" w:type="dxa"/>
            <w:vMerge w:val="restart"/>
            <w:tcBorders>
              <w:top w:val="single" w:sz="12" w:space="0" w:color="auto"/>
            </w:tcBorders>
            <w:shd w:val="clear" w:color="auto" w:fill="auto"/>
          </w:tcPr>
          <w:p w14:paraId="67F520B6" w14:textId="77777777" w:rsidR="00182CEB" w:rsidRPr="007C05AA" w:rsidRDefault="00182CEB" w:rsidP="006B058D">
            <w:pPr>
              <w:spacing w:before="40" w:after="40" w:line="240" w:lineRule="auto"/>
              <w:ind w:left="28"/>
              <w:rPr>
                <w:sz w:val="18"/>
                <w:szCs w:val="18"/>
              </w:rPr>
            </w:pPr>
            <w:r w:rsidRPr="007C05AA">
              <w:rPr>
                <w:sz w:val="18"/>
                <w:szCs w:val="18"/>
              </w:rPr>
              <w:t>Первый ряд</w:t>
            </w:r>
            <w:r w:rsidRPr="007C05AA">
              <w:rPr>
                <w:sz w:val="18"/>
                <w:szCs w:val="18"/>
              </w:rPr>
              <w:br/>
              <w:t>сидений</w:t>
            </w:r>
          </w:p>
        </w:tc>
        <w:tc>
          <w:tcPr>
            <w:tcW w:w="392" w:type="dxa"/>
            <w:tcBorders>
              <w:top w:val="single" w:sz="12" w:space="0" w:color="auto"/>
            </w:tcBorders>
            <w:shd w:val="clear" w:color="auto" w:fill="auto"/>
          </w:tcPr>
          <w:p w14:paraId="41F4C74D" w14:textId="77777777" w:rsidR="00182CEB" w:rsidRPr="007C05AA" w:rsidRDefault="00182CEB" w:rsidP="006B058D">
            <w:pPr>
              <w:suppressAutoHyphens w:val="0"/>
              <w:spacing w:before="40" w:after="100" w:line="220" w:lineRule="exact"/>
              <w:ind w:left="113" w:right="113"/>
            </w:pPr>
            <w:r w:rsidRPr="007C05AA">
              <w:t>R</w:t>
            </w:r>
          </w:p>
        </w:tc>
        <w:tc>
          <w:tcPr>
            <w:tcW w:w="1820" w:type="dxa"/>
            <w:tcBorders>
              <w:top w:val="single" w:sz="12" w:space="0" w:color="auto"/>
            </w:tcBorders>
            <w:shd w:val="clear" w:color="auto" w:fill="auto"/>
          </w:tcPr>
          <w:p w14:paraId="668E9F00" w14:textId="77777777" w:rsidR="00182CEB" w:rsidRPr="007C05AA" w:rsidRDefault="00182CEB" w:rsidP="00AF6454">
            <w:pPr>
              <w:suppressAutoHyphens w:val="0"/>
              <w:spacing w:before="40" w:after="100" w:line="220" w:lineRule="exact"/>
              <w:ind w:left="170" w:right="113"/>
            </w:pPr>
          </w:p>
        </w:tc>
        <w:tc>
          <w:tcPr>
            <w:tcW w:w="1819" w:type="dxa"/>
            <w:tcBorders>
              <w:top w:val="single" w:sz="12" w:space="0" w:color="auto"/>
            </w:tcBorders>
            <w:shd w:val="clear" w:color="auto" w:fill="auto"/>
          </w:tcPr>
          <w:p w14:paraId="0876AE87" w14:textId="77777777" w:rsidR="00182CEB" w:rsidRPr="007C05AA" w:rsidRDefault="00182CEB" w:rsidP="00AF6454">
            <w:pPr>
              <w:suppressAutoHyphens w:val="0"/>
              <w:spacing w:before="40" w:after="100" w:line="220" w:lineRule="exact"/>
              <w:ind w:left="170" w:right="113"/>
            </w:pPr>
          </w:p>
        </w:tc>
        <w:tc>
          <w:tcPr>
            <w:tcW w:w="2138" w:type="dxa"/>
            <w:tcBorders>
              <w:top w:val="single" w:sz="12" w:space="0" w:color="auto"/>
            </w:tcBorders>
            <w:shd w:val="clear" w:color="auto" w:fill="auto"/>
          </w:tcPr>
          <w:p w14:paraId="4C121742" w14:textId="77777777" w:rsidR="00182CEB" w:rsidRPr="007C05AA" w:rsidRDefault="00182CEB" w:rsidP="00AF6454">
            <w:pPr>
              <w:suppressAutoHyphens w:val="0"/>
              <w:spacing w:before="40" w:after="100" w:line="220" w:lineRule="exact"/>
              <w:ind w:left="170" w:right="113"/>
            </w:pPr>
          </w:p>
        </w:tc>
      </w:tr>
      <w:tr w:rsidR="00182CEB" w:rsidRPr="007C05AA" w14:paraId="5A5BA7ED" w14:textId="77777777" w:rsidTr="006B058D">
        <w:trPr>
          <w:trHeight w:val="20"/>
        </w:trPr>
        <w:tc>
          <w:tcPr>
            <w:tcW w:w="1201" w:type="dxa"/>
            <w:vMerge/>
            <w:shd w:val="clear" w:color="auto" w:fill="auto"/>
            <w:vAlign w:val="bottom"/>
          </w:tcPr>
          <w:p w14:paraId="0E9533A8" w14:textId="77777777" w:rsidR="00182CEB" w:rsidRPr="007C05AA" w:rsidRDefault="00182CEB" w:rsidP="006B058D">
            <w:pPr>
              <w:suppressAutoHyphens w:val="0"/>
              <w:spacing w:before="40" w:after="100" w:line="220" w:lineRule="exact"/>
              <w:ind w:left="113" w:right="113"/>
            </w:pPr>
          </w:p>
        </w:tc>
        <w:tc>
          <w:tcPr>
            <w:tcW w:w="392" w:type="dxa"/>
            <w:shd w:val="clear" w:color="auto" w:fill="auto"/>
          </w:tcPr>
          <w:p w14:paraId="0CEB6650" w14:textId="77777777" w:rsidR="00182CEB" w:rsidRPr="007C05AA" w:rsidRDefault="00182CEB" w:rsidP="006B058D">
            <w:pPr>
              <w:suppressAutoHyphens w:val="0"/>
              <w:spacing w:before="40" w:after="100" w:line="220" w:lineRule="exact"/>
              <w:ind w:left="113" w:right="113"/>
            </w:pPr>
            <w:r w:rsidRPr="007C05AA">
              <w:t>C</w:t>
            </w:r>
          </w:p>
        </w:tc>
        <w:tc>
          <w:tcPr>
            <w:tcW w:w="1820" w:type="dxa"/>
            <w:shd w:val="clear" w:color="auto" w:fill="auto"/>
          </w:tcPr>
          <w:p w14:paraId="3DC0B9F8" w14:textId="77777777" w:rsidR="00182CEB" w:rsidRPr="007C05AA" w:rsidRDefault="00182CEB" w:rsidP="00AF6454">
            <w:pPr>
              <w:suppressAutoHyphens w:val="0"/>
              <w:spacing w:before="40" w:after="100" w:line="220" w:lineRule="exact"/>
              <w:ind w:left="170" w:right="113"/>
            </w:pPr>
          </w:p>
        </w:tc>
        <w:tc>
          <w:tcPr>
            <w:tcW w:w="1819" w:type="dxa"/>
            <w:shd w:val="clear" w:color="auto" w:fill="auto"/>
          </w:tcPr>
          <w:p w14:paraId="25AB2DB2" w14:textId="77777777" w:rsidR="00182CEB" w:rsidRPr="007C05AA" w:rsidRDefault="00182CEB" w:rsidP="00AF6454">
            <w:pPr>
              <w:suppressAutoHyphens w:val="0"/>
              <w:spacing w:before="40" w:after="100" w:line="220" w:lineRule="exact"/>
              <w:ind w:left="170" w:right="113"/>
            </w:pPr>
          </w:p>
        </w:tc>
        <w:tc>
          <w:tcPr>
            <w:tcW w:w="2138" w:type="dxa"/>
            <w:shd w:val="clear" w:color="auto" w:fill="auto"/>
          </w:tcPr>
          <w:p w14:paraId="3304CDE5" w14:textId="77777777" w:rsidR="00182CEB" w:rsidRPr="007C05AA" w:rsidRDefault="00182CEB" w:rsidP="00AF6454">
            <w:pPr>
              <w:suppressAutoHyphens w:val="0"/>
              <w:spacing w:before="40" w:after="100" w:line="220" w:lineRule="exact"/>
              <w:ind w:left="170" w:right="113"/>
            </w:pPr>
          </w:p>
        </w:tc>
      </w:tr>
      <w:tr w:rsidR="00182CEB" w:rsidRPr="007C05AA" w14:paraId="0C6E74EF" w14:textId="77777777" w:rsidTr="006B058D">
        <w:trPr>
          <w:trHeight w:val="20"/>
        </w:trPr>
        <w:tc>
          <w:tcPr>
            <w:tcW w:w="1201" w:type="dxa"/>
            <w:vMerge/>
            <w:shd w:val="clear" w:color="auto" w:fill="auto"/>
            <w:vAlign w:val="bottom"/>
          </w:tcPr>
          <w:p w14:paraId="094611DB" w14:textId="77777777" w:rsidR="00182CEB" w:rsidRPr="007C05AA" w:rsidRDefault="00182CEB" w:rsidP="006B058D">
            <w:pPr>
              <w:suppressAutoHyphens w:val="0"/>
              <w:spacing w:before="40" w:after="100" w:line="220" w:lineRule="exact"/>
              <w:ind w:left="113" w:right="113"/>
            </w:pPr>
          </w:p>
        </w:tc>
        <w:tc>
          <w:tcPr>
            <w:tcW w:w="392" w:type="dxa"/>
            <w:shd w:val="clear" w:color="auto" w:fill="auto"/>
          </w:tcPr>
          <w:p w14:paraId="6027C178" w14:textId="77777777" w:rsidR="00182CEB" w:rsidRPr="007C05AA" w:rsidRDefault="00182CEB" w:rsidP="006B058D">
            <w:pPr>
              <w:suppressAutoHyphens w:val="0"/>
              <w:spacing w:before="40" w:after="100" w:line="220" w:lineRule="exact"/>
              <w:ind w:left="113" w:right="113"/>
            </w:pPr>
            <w:r w:rsidRPr="007C05AA">
              <w:t>L</w:t>
            </w:r>
          </w:p>
        </w:tc>
        <w:tc>
          <w:tcPr>
            <w:tcW w:w="1820" w:type="dxa"/>
            <w:shd w:val="clear" w:color="auto" w:fill="auto"/>
          </w:tcPr>
          <w:p w14:paraId="7035FA4C" w14:textId="77777777" w:rsidR="00182CEB" w:rsidRPr="007C05AA" w:rsidRDefault="00182CEB" w:rsidP="00AF6454">
            <w:pPr>
              <w:suppressAutoHyphens w:val="0"/>
              <w:spacing w:before="40" w:after="100" w:line="220" w:lineRule="exact"/>
              <w:ind w:left="170" w:right="113"/>
            </w:pPr>
          </w:p>
        </w:tc>
        <w:tc>
          <w:tcPr>
            <w:tcW w:w="1819" w:type="dxa"/>
            <w:shd w:val="clear" w:color="auto" w:fill="auto"/>
          </w:tcPr>
          <w:p w14:paraId="61D0306A" w14:textId="77777777" w:rsidR="00182CEB" w:rsidRPr="007C05AA" w:rsidRDefault="00182CEB" w:rsidP="00AF6454">
            <w:pPr>
              <w:suppressAutoHyphens w:val="0"/>
              <w:spacing w:before="40" w:after="100" w:line="220" w:lineRule="exact"/>
              <w:ind w:left="170" w:right="113"/>
            </w:pPr>
          </w:p>
        </w:tc>
        <w:tc>
          <w:tcPr>
            <w:tcW w:w="2138" w:type="dxa"/>
            <w:shd w:val="clear" w:color="auto" w:fill="auto"/>
          </w:tcPr>
          <w:p w14:paraId="0ADE47A0" w14:textId="77777777" w:rsidR="00182CEB" w:rsidRPr="007C05AA" w:rsidRDefault="00182CEB" w:rsidP="00AF6454">
            <w:pPr>
              <w:suppressAutoHyphens w:val="0"/>
              <w:spacing w:before="40" w:after="100" w:line="220" w:lineRule="exact"/>
              <w:ind w:left="170" w:right="113"/>
            </w:pPr>
          </w:p>
        </w:tc>
      </w:tr>
      <w:tr w:rsidR="00182CEB" w:rsidRPr="007C05AA" w14:paraId="75A327B7" w14:textId="77777777" w:rsidTr="006B058D">
        <w:trPr>
          <w:trHeight w:val="215"/>
        </w:trPr>
        <w:tc>
          <w:tcPr>
            <w:tcW w:w="1201" w:type="dxa"/>
            <w:vMerge w:val="restart"/>
            <w:shd w:val="clear" w:color="auto" w:fill="auto"/>
          </w:tcPr>
          <w:p w14:paraId="0488A3F5" w14:textId="77777777" w:rsidR="00182CEB" w:rsidRPr="007C05AA" w:rsidRDefault="00182CEB" w:rsidP="006B058D">
            <w:pPr>
              <w:spacing w:before="40" w:after="40" w:line="240" w:lineRule="auto"/>
              <w:ind w:left="28"/>
              <w:rPr>
                <w:sz w:val="18"/>
                <w:szCs w:val="18"/>
              </w:rPr>
            </w:pPr>
            <w:r w:rsidRPr="007C05AA">
              <w:rPr>
                <w:sz w:val="18"/>
                <w:szCs w:val="18"/>
              </w:rPr>
              <w:t>Второй ряд</w:t>
            </w:r>
            <w:r w:rsidRPr="007C05AA">
              <w:rPr>
                <w:sz w:val="18"/>
                <w:szCs w:val="18"/>
              </w:rPr>
              <w:br/>
              <w:t>сидений</w:t>
            </w:r>
          </w:p>
        </w:tc>
        <w:tc>
          <w:tcPr>
            <w:tcW w:w="392" w:type="dxa"/>
            <w:shd w:val="clear" w:color="auto" w:fill="auto"/>
          </w:tcPr>
          <w:p w14:paraId="0906AB26" w14:textId="77777777" w:rsidR="00182CEB" w:rsidRPr="007C05AA" w:rsidRDefault="00182CEB" w:rsidP="006B058D">
            <w:pPr>
              <w:suppressAutoHyphens w:val="0"/>
              <w:spacing w:before="40" w:after="100" w:line="220" w:lineRule="exact"/>
              <w:ind w:left="113" w:right="113"/>
            </w:pPr>
            <w:r w:rsidRPr="007C05AA">
              <w:t>R</w:t>
            </w:r>
          </w:p>
        </w:tc>
        <w:tc>
          <w:tcPr>
            <w:tcW w:w="1820" w:type="dxa"/>
            <w:shd w:val="clear" w:color="auto" w:fill="auto"/>
          </w:tcPr>
          <w:p w14:paraId="5FE08CAC" w14:textId="77777777" w:rsidR="00182CEB" w:rsidRPr="007C05AA" w:rsidRDefault="00182CEB" w:rsidP="00AF6454">
            <w:pPr>
              <w:suppressAutoHyphens w:val="0"/>
              <w:spacing w:before="40" w:after="100" w:line="220" w:lineRule="exact"/>
              <w:ind w:left="170" w:right="113"/>
            </w:pPr>
          </w:p>
        </w:tc>
        <w:tc>
          <w:tcPr>
            <w:tcW w:w="1819" w:type="dxa"/>
            <w:shd w:val="clear" w:color="auto" w:fill="auto"/>
          </w:tcPr>
          <w:p w14:paraId="44818158" w14:textId="77777777" w:rsidR="00182CEB" w:rsidRPr="007C05AA" w:rsidRDefault="00182CEB" w:rsidP="00AF6454">
            <w:pPr>
              <w:suppressAutoHyphens w:val="0"/>
              <w:spacing w:before="40" w:after="100" w:line="220" w:lineRule="exact"/>
              <w:ind w:left="170" w:right="113"/>
            </w:pPr>
          </w:p>
        </w:tc>
        <w:tc>
          <w:tcPr>
            <w:tcW w:w="2138" w:type="dxa"/>
            <w:shd w:val="clear" w:color="auto" w:fill="auto"/>
          </w:tcPr>
          <w:p w14:paraId="374BE529" w14:textId="77777777" w:rsidR="00182CEB" w:rsidRPr="007C05AA" w:rsidRDefault="00182CEB" w:rsidP="00AF6454">
            <w:pPr>
              <w:suppressAutoHyphens w:val="0"/>
              <w:spacing w:before="40" w:after="100" w:line="220" w:lineRule="exact"/>
              <w:ind w:left="170" w:right="113"/>
            </w:pPr>
          </w:p>
        </w:tc>
      </w:tr>
      <w:tr w:rsidR="00182CEB" w:rsidRPr="007C05AA" w14:paraId="712BF872" w14:textId="77777777" w:rsidTr="006B058D">
        <w:trPr>
          <w:trHeight w:val="215"/>
        </w:trPr>
        <w:tc>
          <w:tcPr>
            <w:tcW w:w="1201" w:type="dxa"/>
            <w:vMerge/>
            <w:shd w:val="clear" w:color="auto" w:fill="auto"/>
            <w:vAlign w:val="bottom"/>
          </w:tcPr>
          <w:p w14:paraId="0F377ECF" w14:textId="77777777" w:rsidR="00182CEB" w:rsidRPr="007C05AA" w:rsidRDefault="00182CEB" w:rsidP="006B058D">
            <w:pPr>
              <w:suppressAutoHyphens w:val="0"/>
              <w:spacing w:before="40" w:after="100" w:line="220" w:lineRule="exact"/>
              <w:ind w:left="113" w:right="113"/>
            </w:pPr>
          </w:p>
        </w:tc>
        <w:tc>
          <w:tcPr>
            <w:tcW w:w="392" w:type="dxa"/>
            <w:shd w:val="clear" w:color="auto" w:fill="auto"/>
          </w:tcPr>
          <w:p w14:paraId="5F089141" w14:textId="77777777" w:rsidR="00182CEB" w:rsidRPr="007C05AA" w:rsidRDefault="00182CEB" w:rsidP="006B058D">
            <w:pPr>
              <w:suppressAutoHyphens w:val="0"/>
              <w:spacing w:before="40" w:after="100" w:line="220" w:lineRule="exact"/>
              <w:ind w:left="113" w:right="113"/>
            </w:pPr>
            <w:r w:rsidRPr="007C05AA">
              <w:t>C</w:t>
            </w:r>
          </w:p>
        </w:tc>
        <w:tc>
          <w:tcPr>
            <w:tcW w:w="1820" w:type="dxa"/>
            <w:shd w:val="clear" w:color="auto" w:fill="auto"/>
          </w:tcPr>
          <w:p w14:paraId="66B96472" w14:textId="77777777" w:rsidR="00182CEB" w:rsidRPr="007C05AA" w:rsidRDefault="00182CEB" w:rsidP="00AF6454">
            <w:pPr>
              <w:suppressAutoHyphens w:val="0"/>
              <w:spacing w:before="40" w:after="100" w:line="220" w:lineRule="exact"/>
              <w:ind w:left="170" w:right="113"/>
            </w:pPr>
          </w:p>
        </w:tc>
        <w:tc>
          <w:tcPr>
            <w:tcW w:w="1819" w:type="dxa"/>
            <w:shd w:val="clear" w:color="auto" w:fill="auto"/>
          </w:tcPr>
          <w:p w14:paraId="714F5096" w14:textId="77777777" w:rsidR="00182CEB" w:rsidRPr="007C05AA" w:rsidRDefault="00182CEB" w:rsidP="00AF6454">
            <w:pPr>
              <w:suppressAutoHyphens w:val="0"/>
              <w:spacing w:before="40" w:after="100" w:line="220" w:lineRule="exact"/>
              <w:ind w:left="170" w:right="113"/>
            </w:pPr>
          </w:p>
        </w:tc>
        <w:tc>
          <w:tcPr>
            <w:tcW w:w="2138" w:type="dxa"/>
            <w:shd w:val="clear" w:color="auto" w:fill="auto"/>
          </w:tcPr>
          <w:p w14:paraId="0AD38F45" w14:textId="77777777" w:rsidR="00182CEB" w:rsidRPr="007C05AA" w:rsidRDefault="00182CEB" w:rsidP="00AF6454">
            <w:pPr>
              <w:suppressAutoHyphens w:val="0"/>
              <w:spacing w:before="40" w:after="100" w:line="220" w:lineRule="exact"/>
              <w:ind w:left="170" w:right="113"/>
            </w:pPr>
          </w:p>
        </w:tc>
      </w:tr>
      <w:tr w:rsidR="00182CEB" w:rsidRPr="007C05AA" w14:paraId="50155F0E" w14:textId="77777777" w:rsidTr="006B058D">
        <w:trPr>
          <w:trHeight w:val="215"/>
        </w:trPr>
        <w:tc>
          <w:tcPr>
            <w:tcW w:w="1201" w:type="dxa"/>
            <w:vMerge/>
            <w:tcBorders>
              <w:bottom w:val="single" w:sz="2" w:space="0" w:color="auto"/>
            </w:tcBorders>
            <w:shd w:val="clear" w:color="auto" w:fill="auto"/>
            <w:vAlign w:val="bottom"/>
          </w:tcPr>
          <w:p w14:paraId="3EE717F6" w14:textId="77777777" w:rsidR="00182CEB" w:rsidRPr="007C05AA" w:rsidRDefault="00182CEB" w:rsidP="006B058D">
            <w:pPr>
              <w:suppressAutoHyphens w:val="0"/>
              <w:spacing w:before="40" w:after="100" w:line="220" w:lineRule="exact"/>
              <w:ind w:left="113" w:right="113"/>
            </w:pPr>
          </w:p>
        </w:tc>
        <w:tc>
          <w:tcPr>
            <w:tcW w:w="392" w:type="dxa"/>
            <w:tcBorders>
              <w:bottom w:val="single" w:sz="2" w:space="0" w:color="auto"/>
            </w:tcBorders>
            <w:shd w:val="clear" w:color="auto" w:fill="auto"/>
          </w:tcPr>
          <w:p w14:paraId="428F1D98" w14:textId="77777777" w:rsidR="00182CEB" w:rsidRPr="007C05AA" w:rsidRDefault="00182CEB" w:rsidP="006B058D">
            <w:pPr>
              <w:suppressAutoHyphens w:val="0"/>
              <w:spacing w:before="40" w:after="100" w:line="220" w:lineRule="exact"/>
              <w:ind w:left="113" w:right="113"/>
            </w:pPr>
            <w:r w:rsidRPr="007C05AA">
              <w:t>L</w:t>
            </w:r>
          </w:p>
        </w:tc>
        <w:tc>
          <w:tcPr>
            <w:tcW w:w="1820" w:type="dxa"/>
            <w:tcBorders>
              <w:bottom w:val="single" w:sz="2" w:space="0" w:color="auto"/>
            </w:tcBorders>
            <w:shd w:val="clear" w:color="auto" w:fill="auto"/>
          </w:tcPr>
          <w:p w14:paraId="076F3946" w14:textId="77777777" w:rsidR="00182CEB" w:rsidRPr="007C05AA" w:rsidRDefault="00182CEB" w:rsidP="00AF6454">
            <w:pPr>
              <w:suppressAutoHyphens w:val="0"/>
              <w:spacing w:before="40" w:after="100" w:line="220" w:lineRule="exact"/>
              <w:ind w:left="170" w:right="113"/>
            </w:pPr>
          </w:p>
        </w:tc>
        <w:tc>
          <w:tcPr>
            <w:tcW w:w="1819" w:type="dxa"/>
            <w:tcBorders>
              <w:bottom w:val="single" w:sz="2" w:space="0" w:color="auto"/>
            </w:tcBorders>
            <w:shd w:val="clear" w:color="auto" w:fill="auto"/>
          </w:tcPr>
          <w:p w14:paraId="50F4D8DE" w14:textId="77777777" w:rsidR="00182CEB" w:rsidRPr="007C05AA" w:rsidRDefault="00182CEB" w:rsidP="00AF6454">
            <w:pPr>
              <w:suppressAutoHyphens w:val="0"/>
              <w:spacing w:before="40" w:after="100" w:line="220" w:lineRule="exact"/>
              <w:ind w:left="170" w:right="113"/>
            </w:pPr>
          </w:p>
        </w:tc>
        <w:tc>
          <w:tcPr>
            <w:tcW w:w="2138" w:type="dxa"/>
            <w:tcBorders>
              <w:bottom w:val="single" w:sz="2" w:space="0" w:color="auto"/>
            </w:tcBorders>
            <w:shd w:val="clear" w:color="auto" w:fill="auto"/>
          </w:tcPr>
          <w:p w14:paraId="5C309D74" w14:textId="77777777" w:rsidR="00182CEB" w:rsidRPr="007C05AA" w:rsidRDefault="00182CEB" w:rsidP="00AF6454">
            <w:pPr>
              <w:suppressAutoHyphens w:val="0"/>
              <w:spacing w:before="40" w:after="100" w:line="220" w:lineRule="exact"/>
              <w:ind w:left="170" w:right="113"/>
            </w:pPr>
          </w:p>
        </w:tc>
      </w:tr>
      <w:tr w:rsidR="00182CEB" w:rsidRPr="00C45EC5" w14:paraId="3071F6E6" w14:textId="77777777" w:rsidTr="006B058D">
        <w:trPr>
          <w:trHeight w:val="215"/>
        </w:trPr>
        <w:tc>
          <w:tcPr>
            <w:tcW w:w="7370" w:type="dxa"/>
            <w:gridSpan w:val="5"/>
            <w:tcBorders>
              <w:bottom w:val="single" w:sz="12" w:space="0" w:color="auto"/>
            </w:tcBorders>
            <w:shd w:val="clear" w:color="auto" w:fill="auto"/>
          </w:tcPr>
          <w:p w14:paraId="5EEC75D9" w14:textId="77777777" w:rsidR="00182CEB" w:rsidRPr="007C05AA" w:rsidRDefault="00182CEB" w:rsidP="00AF6454">
            <w:pPr>
              <w:suppressAutoHyphens w:val="0"/>
              <w:spacing w:before="40" w:after="40" w:line="220" w:lineRule="exact"/>
              <w:ind w:left="17" w:right="113"/>
            </w:pPr>
            <w:r w:rsidRPr="007C05AA">
              <w:rPr>
                <w:sz w:val="18"/>
                <w:szCs w:val="18"/>
              </w:rPr>
              <w:t>(R — правостороннее сиденье; C — центральное сиденье; L — левостороннее сиденье)</w:t>
            </w:r>
          </w:p>
        </w:tc>
      </w:tr>
    </w:tbl>
    <w:p w14:paraId="1F19B311" w14:textId="77777777" w:rsidR="00182CEB" w:rsidRPr="007C05AA" w:rsidRDefault="00182CEB" w:rsidP="00182CEB">
      <w:pPr>
        <w:pStyle w:val="SingleTxtG"/>
        <w:tabs>
          <w:tab w:val="clear" w:pos="1701"/>
          <w:tab w:val="left" w:pos="1985"/>
          <w:tab w:val="right" w:leader="dot" w:pos="8505"/>
        </w:tabs>
        <w:spacing w:before="120"/>
        <w:ind w:left="1985" w:hanging="851"/>
      </w:pPr>
      <w:r w:rsidRPr="007C05AA">
        <w:t>3.2.3</w:t>
      </w:r>
      <w:r w:rsidRPr="007C05AA">
        <w:tab/>
        <w:t xml:space="preserve">Число и местонахождение приспособлений для крепления ремней безопасности и доказательство соответствия Правилам № 14 ООН (т. е. номер официального утверждения типа либо протокол испытаний) </w:t>
      </w:r>
    </w:p>
    <w:p w14:paraId="37F76107" w14:textId="77777777" w:rsidR="00182CEB" w:rsidRPr="007C05AA" w:rsidRDefault="00182CEB" w:rsidP="00182CEB">
      <w:pPr>
        <w:pStyle w:val="SingleTxtG"/>
        <w:tabs>
          <w:tab w:val="clear" w:pos="1701"/>
          <w:tab w:val="left" w:pos="1985"/>
          <w:tab w:val="right" w:leader="dot" w:pos="8505"/>
        </w:tabs>
        <w:ind w:left="1985" w:hanging="851"/>
      </w:pPr>
      <w:r w:rsidRPr="007C05AA">
        <w:t>[3.3</w:t>
      </w:r>
      <w:r w:rsidRPr="007C05AA">
        <w:tab/>
        <w:t>Крепления ISOFIX</w:t>
      </w:r>
    </w:p>
    <w:p w14:paraId="285218D2" w14:textId="77777777" w:rsidR="00182CEB" w:rsidRPr="007C05AA" w:rsidRDefault="00182CEB" w:rsidP="00182CEB">
      <w:pPr>
        <w:pStyle w:val="SingleTxtG"/>
        <w:tabs>
          <w:tab w:val="clear" w:pos="1701"/>
          <w:tab w:val="left" w:pos="1985"/>
          <w:tab w:val="right" w:leader="dot" w:pos="8505"/>
        </w:tabs>
        <w:ind w:left="1985" w:hanging="851"/>
      </w:pPr>
      <w:r w:rsidRPr="007C05AA">
        <w:t>3.3.1</w:t>
      </w:r>
      <w:r w:rsidRPr="007C05AA">
        <w:tab/>
        <w:t>Число и местонахождение креплений ISOFIX и доказательство соответствия Правилам № 14 ООН или Правилам № 145 ООН (т. е. номер официального утверждения типа либо протокол испытаний)]</w:t>
      </w:r>
    </w:p>
    <w:p w14:paraId="708EEA81" w14:textId="77777777" w:rsidR="00182CEB" w:rsidRPr="007C05AA" w:rsidRDefault="00182CEB" w:rsidP="00182CEB">
      <w:pPr>
        <w:pStyle w:val="SingleTxtG"/>
        <w:tabs>
          <w:tab w:val="clear" w:pos="1701"/>
          <w:tab w:val="clear" w:pos="2835"/>
          <w:tab w:val="left" w:pos="1985"/>
          <w:tab w:val="right" w:leader="dot" w:pos="8505"/>
        </w:tabs>
        <w:ind w:left="1985" w:hanging="851"/>
      </w:pPr>
      <w:r w:rsidRPr="007C05AA">
        <w:t>4.</w:t>
      </w:r>
      <w:r w:rsidRPr="007C05AA">
        <w:tab/>
        <w:t xml:space="preserve">Место </w:t>
      </w:r>
      <w:r w:rsidRPr="007C05AA">
        <w:tab/>
      </w:r>
      <w:r>
        <w:tab/>
      </w:r>
    </w:p>
    <w:p w14:paraId="35C75C3D" w14:textId="77777777" w:rsidR="00182CEB" w:rsidRPr="007C05AA" w:rsidRDefault="00182CEB" w:rsidP="00182CEB">
      <w:pPr>
        <w:pStyle w:val="SingleTxtG"/>
        <w:tabs>
          <w:tab w:val="clear" w:pos="1701"/>
          <w:tab w:val="clear" w:pos="2835"/>
          <w:tab w:val="left" w:pos="1985"/>
          <w:tab w:val="right" w:leader="dot" w:pos="8505"/>
        </w:tabs>
        <w:ind w:left="1985" w:hanging="851"/>
      </w:pPr>
      <w:r w:rsidRPr="007C05AA">
        <w:t>5.</w:t>
      </w:r>
      <w:r w:rsidRPr="007C05AA">
        <w:tab/>
        <w:t xml:space="preserve">Дата </w:t>
      </w:r>
      <w:r w:rsidRPr="007C05AA">
        <w:tab/>
      </w:r>
    </w:p>
    <w:p w14:paraId="3E7236FA" w14:textId="38FB4819" w:rsidR="00182CEB" w:rsidRDefault="00182CEB" w:rsidP="00EB7E8E">
      <w:pPr>
        <w:pStyle w:val="SingleTxtG"/>
        <w:tabs>
          <w:tab w:val="clear" w:pos="1701"/>
          <w:tab w:val="clear" w:pos="2835"/>
          <w:tab w:val="left" w:pos="1985"/>
          <w:tab w:val="right" w:leader="dot" w:pos="8505"/>
        </w:tabs>
        <w:ind w:left="1985" w:hanging="851"/>
      </w:pPr>
      <w:r w:rsidRPr="007C05AA">
        <w:t>6.</w:t>
      </w:r>
      <w:r w:rsidRPr="007C05AA">
        <w:tab/>
        <w:t xml:space="preserve">Подпись </w:t>
      </w:r>
      <w:r w:rsidRPr="007C05AA">
        <w:tab/>
      </w:r>
      <w:r>
        <w:br w:type="page"/>
      </w:r>
    </w:p>
    <w:p w14:paraId="77BD8643" w14:textId="77777777" w:rsidR="00182CEB" w:rsidRPr="007C05AA" w:rsidRDefault="00182CEB" w:rsidP="00182CEB">
      <w:pPr>
        <w:pStyle w:val="HChG"/>
        <w:rPr>
          <w:color w:val="000000" w:themeColor="text1"/>
        </w:rPr>
      </w:pPr>
      <w:r w:rsidRPr="0040228E">
        <w:t>Приложение</w:t>
      </w:r>
      <w:r w:rsidRPr="007C05AA">
        <w:t xml:space="preserve"> 2</w:t>
      </w:r>
    </w:p>
    <w:p w14:paraId="3CD4AB35" w14:textId="77777777" w:rsidR="00182CEB" w:rsidRPr="007C05AA" w:rsidRDefault="00182CEB" w:rsidP="00182CEB">
      <w:pPr>
        <w:pStyle w:val="HChG"/>
        <w:rPr>
          <w:szCs w:val="28"/>
        </w:rPr>
      </w:pPr>
      <w:r>
        <w:tab/>
      </w:r>
      <w:r>
        <w:tab/>
      </w:r>
      <w:r w:rsidRPr="007C05AA">
        <w:t>Схемы знаков официального утверждения</w:t>
      </w:r>
    </w:p>
    <w:p w14:paraId="45B8D543" w14:textId="77777777" w:rsidR="00182CEB" w:rsidRPr="007C05AA" w:rsidRDefault="00182CEB" w:rsidP="00182CEB">
      <w:pPr>
        <w:tabs>
          <w:tab w:val="left" w:pos="396"/>
          <w:tab w:val="left" w:leader="dot" w:pos="963"/>
          <w:tab w:val="left" w:leader="dot" w:pos="8505"/>
        </w:tabs>
        <w:suppressAutoHyphens w:val="0"/>
        <w:spacing w:line="240" w:lineRule="auto"/>
        <w:ind w:left="1134"/>
      </w:pPr>
      <w:r w:rsidRPr="007C05AA">
        <w:t>(См. пункты 4.5–4.5.2 настоящих Правил)</w:t>
      </w:r>
    </w:p>
    <w:p w14:paraId="5EDA5057" w14:textId="77777777" w:rsidR="00182CEB" w:rsidRPr="007C05AA" w:rsidRDefault="00182CEB" w:rsidP="00182CEB">
      <w:pPr>
        <w:tabs>
          <w:tab w:val="left" w:pos="396"/>
          <w:tab w:val="left" w:leader="dot" w:pos="963"/>
          <w:tab w:val="left" w:leader="dot" w:pos="8505"/>
        </w:tabs>
        <w:suppressAutoHyphens w:val="0"/>
        <w:spacing w:line="240" w:lineRule="auto"/>
        <w:ind w:left="1134" w:right="1132"/>
        <w:jc w:val="center"/>
      </w:pPr>
    </w:p>
    <w:p w14:paraId="7849141C" w14:textId="77777777" w:rsidR="00182CEB" w:rsidRPr="007C05AA" w:rsidRDefault="00182CEB" w:rsidP="00182CEB">
      <w:pPr>
        <w:tabs>
          <w:tab w:val="left" w:pos="396"/>
          <w:tab w:val="left" w:leader="dot" w:pos="963"/>
          <w:tab w:val="left" w:leader="dot" w:pos="8505"/>
        </w:tabs>
        <w:suppressAutoHyphens w:val="0"/>
        <w:spacing w:line="240" w:lineRule="auto"/>
        <w:ind w:left="1134" w:right="1132"/>
        <w:jc w:val="both"/>
      </w:pPr>
    </w:p>
    <w:p w14:paraId="269575B4" w14:textId="77777777" w:rsidR="00182CEB" w:rsidRPr="007C05AA" w:rsidRDefault="00182CEB" w:rsidP="00182CEB">
      <w:pPr>
        <w:tabs>
          <w:tab w:val="left" w:pos="396"/>
          <w:tab w:val="left" w:leader="dot" w:pos="963"/>
          <w:tab w:val="left" w:leader="dot" w:pos="8505"/>
        </w:tabs>
        <w:suppressAutoHyphens w:val="0"/>
        <w:spacing w:line="240" w:lineRule="auto"/>
        <w:ind w:left="1134" w:right="1132"/>
        <w:jc w:val="right"/>
      </w:pPr>
      <w:r w:rsidRPr="007C05AA">
        <w:rPr>
          <w:noProof/>
        </w:rPr>
        <w:drawing>
          <wp:inline distT="0" distB="0" distL="0" distR="0" wp14:anchorId="2B918D6F" wp14:editId="09EBA129">
            <wp:extent cx="4768850" cy="1047750"/>
            <wp:effectExtent l="0" t="0" r="0" b="0"/>
            <wp:docPr id="1347083373" name="Afbeelding 1" descr="Afbeelding met tekst, Lettertype, wi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3373" name="Afbeelding 1" descr="Afbeelding met tekst, Lettertype, wit, diagram&#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8850" cy="1047750"/>
                    </a:xfrm>
                    <a:prstGeom prst="rect">
                      <a:avLst/>
                    </a:prstGeom>
                    <a:noFill/>
                    <a:ln>
                      <a:noFill/>
                    </a:ln>
                  </pic:spPr>
                </pic:pic>
              </a:graphicData>
            </a:graphic>
          </wp:inline>
        </w:drawing>
      </w:r>
      <w:r w:rsidRPr="007C05AA">
        <w:t>a = 8 мм мин.</w:t>
      </w:r>
    </w:p>
    <w:p w14:paraId="4ED133DC" w14:textId="77777777" w:rsidR="00182CEB" w:rsidRPr="007C05AA" w:rsidRDefault="00182CEB" w:rsidP="00182CEB">
      <w:pPr>
        <w:tabs>
          <w:tab w:val="left" w:pos="396"/>
          <w:tab w:val="left" w:leader="dot" w:pos="963"/>
          <w:tab w:val="left" w:leader="dot" w:pos="8505"/>
        </w:tabs>
        <w:suppressAutoHyphens w:val="0"/>
        <w:spacing w:line="240" w:lineRule="auto"/>
        <w:ind w:left="1134" w:right="1132"/>
        <w:jc w:val="both"/>
      </w:pPr>
    </w:p>
    <w:p w14:paraId="4ABF64F9" w14:textId="77777777" w:rsidR="00182CEB" w:rsidRPr="007C05AA" w:rsidRDefault="00182CEB" w:rsidP="00182CEB">
      <w:pPr>
        <w:tabs>
          <w:tab w:val="left" w:leader="dot" w:pos="8505"/>
        </w:tabs>
        <w:suppressAutoHyphens w:val="0"/>
        <w:spacing w:line="240" w:lineRule="auto"/>
        <w:ind w:left="1134" w:right="1132"/>
        <w:jc w:val="both"/>
        <w:rPr>
          <w:sz w:val="24"/>
        </w:rPr>
      </w:pPr>
      <w:r w:rsidRPr="007C05AA">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(Е4) на основании Правил № ХХХ ООН под номером официального утверждения 001234. Первые две цифры (00) номера официального утверждения указывают, что официальное утверждение было предоставлено в соответствии с требованиями Правил № ХХХ ООН в их первоначальном варианте.</w:t>
      </w:r>
    </w:p>
    <w:p w14:paraId="4CDBB270" w14:textId="0C28EDA8" w:rsidR="00182CEB" w:rsidRDefault="00182CEB">
      <w:pPr>
        <w:suppressAutoHyphens w:val="0"/>
        <w:spacing w:line="240" w:lineRule="auto"/>
        <w:rPr>
          <w:rFonts w:eastAsia="Times New Roman" w:cs="Times New Roman"/>
          <w:szCs w:val="20"/>
        </w:rPr>
      </w:pPr>
      <w:r>
        <w:br w:type="page"/>
      </w:r>
    </w:p>
    <w:p w14:paraId="6785A521" w14:textId="77777777" w:rsidR="00182CEB" w:rsidRPr="007C05AA" w:rsidRDefault="00182CEB" w:rsidP="00182CEB">
      <w:pPr>
        <w:pStyle w:val="HChG"/>
        <w:rPr>
          <w:color w:val="000000" w:themeColor="text1"/>
        </w:rPr>
      </w:pPr>
      <w:r w:rsidRPr="0040228E">
        <w:t>Приложение</w:t>
      </w:r>
      <w:r w:rsidRPr="007C05AA">
        <w:t xml:space="preserve"> 3</w:t>
      </w:r>
    </w:p>
    <w:p w14:paraId="0D1CCC1E" w14:textId="77777777" w:rsidR="00182CEB" w:rsidRPr="007C05AA" w:rsidRDefault="00182CEB" w:rsidP="00182CEB">
      <w:pPr>
        <w:pStyle w:val="HChG"/>
        <w:rPr>
          <w:color w:val="000000" w:themeColor="text1"/>
        </w:rPr>
      </w:pPr>
      <w:r w:rsidRPr="007C05AA">
        <w:tab/>
      </w:r>
      <w:r w:rsidRPr="007C05AA">
        <w:tab/>
      </w:r>
      <w:r w:rsidRPr="0040228E">
        <w:t>Инструкции</w:t>
      </w:r>
    </w:p>
    <w:p w14:paraId="24CF484F" w14:textId="77777777" w:rsidR="00182CEB" w:rsidRPr="007C05AA" w:rsidRDefault="00182CEB" w:rsidP="00182CEB">
      <w:pPr>
        <w:pStyle w:val="para"/>
        <w:rPr>
          <w:color w:val="000000" w:themeColor="text1"/>
          <w:lang w:val="ru-RU"/>
        </w:rPr>
      </w:pPr>
      <w:r w:rsidRPr="007C05AA">
        <w:rPr>
          <w:lang w:val="ru-RU"/>
        </w:rPr>
        <w:t>1.</w:t>
      </w:r>
      <w:r w:rsidRPr="007C05AA">
        <w:rPr>
          <w:lang w:val="ru-RU"/>
        </w:rPr>
        <w:tab/>
        <w:t>Инструкция для пользователя (может быть включена в инструкцию по эксплуатации транспортного средства, если ремень безопасности установлен на транспортном средстве изготовителем), которая должна быть составлена таким образом, чтобы обеспечить извлечение максимальной пользы от ремня безопасности. В этой инструкции должно быть указано следующее:</w:t>
      </w:r>
    </w:p>
    <w:p w14:paraId="3F15B506" w14:textId="77777777" w:rsidR="00182CEB" w:rsidRPr="007C05AA" w:rsidRDefault="00182CEB" w:rsidP="00182CEB">
      <w:pPr>
        <w:pStyle w:val="af3"/>
        <w:rPr>
          <w:color w:val="000000" w:themeColor="text1"/>
          <w:lang w:val="ru-RU"/>
        </w:rPr>
      </w:pPr>
      <w:r w:rsidRPr="007C05AA">
        <w:rPr>
          <w:lang w:val="ru-RU"/>
        </w:rPr>
        <w:t>a)</w:t>
      </w:r>
      <w:r w:rsidRPr="007C05AA">
        <w:rPr>
          <w:lang w:val="ru-RU"/>
        </w:rPr>
        <w:tab/>
        <w:t>важность пользования комплектом при всех поездках;</w:t>
      </w:r>
    </w:p>
    <w:p w14:paraId="3ECE751B" w14:textId="77777777" w:rsidR="00182CEB" w:rsidRPr="007C05AA" w:rsidRDefault="00182CEB" w:rsidP="00182CEB">
      <w:pPr>
        <w:pStyle w:val="af3"/>
        <w:rPr>
          <w:color w:val="000000" w:themeColor="text1"/>
          <w:lang w:val="ru-RU"/>
        </w:rPr>
      </w:pPr>
      <w:r w:rsidRPr="007C05AA">
        <w:rPr>
          <w:lang w:val="ru-RU"/>
        </w:rPr>
        <w:t>b)</w:t>
      </w:r>
      <w:r w:rsidRPr="007C05AA">
        <w:rPr>
          <w:lang w:val="ru-RU"/>
        </w:rPr>
        <w:tab/>
        <w:t>правильный способ надевания ремня и, в частности:</w:t>
      </w:r>
    </w:p>
    <w:p w14:paraId="116F630E" w14:textId="77777777" w:rsidR="00182CEB" w:rsidRPr="007C05AA" w:rsidRDefault="00182CEB" w:rsidP="00182CEB">
      <w:pPr>
        <w:pStyle w:val="i"/>
        <w:rPr>
          <w:color w:val="000000" w:themeColor="text1"/>
          <w:lang w:val="ru-RU"/>
        </w:rPr>
      </w:pPr>
      <w:r w:rsidRPr="007C05AA">
        <w:rPr>
          <w:lang w:val="ru-RU"/>
        </w:rPr>
        <w:t>i)</w:t>
      </w:r>
      <w:r w:rsidRPr="007C05AA">
        <w:rPr>
          <w:lang w:val="ru-RU"/>
        </w:rPr>
        <w:tab/>
        <w:t>предусмотренное расположение пряжки;</w:t>
      </w:r>
    </w:p>
    <w:p w14:paraId="7937C62E" w14:textId="77777777" w:rsidR="00182CEB" w:rsidRPr="007C05AA" w:rsidRDefault="00182CEB" w:rsidP="00182CEB">
      <w:pPr>
        <w:pStyle w:val="i"/>
        <w:rPr>
          <w:color w:val="000000" w:themeColor="text1"/>
          <w:lang w:val="ru-RU"/>
        </w:rPr>
      </w:pPr>
      <w:r w:rsidRPr="007C05AA">
        <w:rPr>
          <w:lang w:val="ru-RU"/>
        </w:rPr>
        <w:t>ii)</w:t>
      </w:r>
      <w:r w:rsidRPr="007C05AA">
        <w:rPr>
          <w:lang w:val="ru-RU"/>
        </w:rPr>
        <w:tab/>
        <w:t>желательность плотной подгонки ремня;</w:t>
      </w:r>
    </w:p>
    <w:p w14:paraId="6BBAD875" w14:textId="77777777" w:rsidR="00182CEB" w:rsidRPr="007C05AA" w:rsidRDefault="00182CEB" w:rsidP="00182CEB">
      <w:pPr>
        <w:pStyle w:val="i"/>
        <w:rPr>
          <w:color w:val="000000" w:themeColor="text1"/>
          <w:lang w:val="ru-RU"/>
        </w:rPr>
      </w:pPr>
      <w:r w:rsidRPr="007C05AA">
        <w:rPr>
          <w:lang w:val="ru-RU"/>
        </w:rPr>
        <w:t>iii)</w:t>
      </w:r>
      <w:r w:rsidRPr="007C05AA">
        <w:rPr>
          <w:lang w:val="ru-RU"/>
        </w:rPr>
        <w:tab/>
        <w:t>правильное положение лямок и необходимость не допускать их скручивания;</w:t>
      </w:r>
    </w:p>
    <w:p w14:paraId="7A0EE32E" w14:textId="77777777" w:rsidR="00182CEB" w:rsidRPr="007C05AA" w:rsidRDefault="00182CEB" w:rsidP="00182CEB">
      <w:pPr>
        <w:pStyle w:val="i"/>
        <w:rPr>
          <w:color w:val="000000" w:themeColor="text1"/>
          <w:lang w:val="ru-RU"/>
        </w:rPr>
      </w:pPr>
      <w:r w:rsidRPr="007C05AA">
        <w:rPr>
          <w:lang w:val="ru-RU"/>
        </w:rPr>
        <w:t>iv)</w:t>
      </w:r>
      <w:r w:rsidRPr="007C05AA">
        <w:rPr>
          <w:lang w:val="ru-RU"/>
        </w:rPr>
        <w:tab/>
        <w:t>важность использования каждого ремня только одним человеком и особенно недопущения пристегивания ремнем ребенка, сидящего на коленях пассажира;</w:t>
      </w:r>
    </w:p>
    <w:p w14:paraId="282E6475" w14:textId="77777777" w:rsidR="00182CEB" w:rsidRPr="007C05AA" w:rsidRDefault="00182CEB" w:rsidP="00182CEB">
      <w:pPr>
        <w:pStyle w:val="af3"/>
        <w:rPr>
          <w:color w:val="000000" w:themeColor="text1"/>
          <w:lang w:val="ru-RU"/>
        </w:rPr>
      </w:pPr>
      <w:r w:rsidRPr="007C05AA">
        <w:rPr>
          <w:lang w:val="ru-RU"/>
        </w:rPr>
        <w:t>c)</w:t>
      </w:r>
      <w:r w:rsidRPr="007C05AA">
        <w:rPr>
          <w:lang w:val="ru-RU"/>
        </w:rPr>
        <w:tab/>
        <w:t>способ пользования пряжкой;</w:t>
      </w:r>
    </w:p>
    <w:p w14:paraId="16D0A304" w14:textId="77777777" w:rsidR="00182CEB" w:rsidRPr="007C05AA" w:rsidRDefault="00182CEB" w:rsidP="00182CEB">
      <w:pPr>
        <w:pStyle w:val="af3"/>
        <w:rPr>
          <w:color w:val="000000" w:themeColor="text1"/>
          <w:lang w:val="ru-RU"/>
        </w:rPr>
      </w:pPr>
      <w:r w:rsidRPr="007C05AA">
        <w:rPr>
          <w:lang w:val="ru-RU"/>
        </w:rPr>
        <w:t>d)</w:t>
      </w:r>
      <w:r w:rsidRPr="007C05AA">
        <w:rPr>
          <w:lang w:val="ru-RU"/>
        </w:rPr>
        <w:tab/>
        <w:t>способ регулирования длины ремня с помощью соответствующего приспособления;</w:t>
      </w:r>
    </w:p>
    <w:p w14:paraId="5D0A8101" w14:textId="77777777" w:rsidR="00182CEB" w:rsidRPr="007C05AA" w:rsidRDefault="00182CEB" w:rsidP="00182CEB">
      <w:pPr>
        <w:pStyle w:val="af3"/>
        <w:rPr>
          <w:color w:val="000000" w:themeColor="text1"/>
          <w:lang w:val="ru-RU"/>
        </w:rPr>
      </w:pPr>
      <w:r w:rsidRPr="007C05AA">
        <w:rPr>
          <w:lang w:val="ru-RU"/>
        </w:rPr>
        <w:t>e)</w:t>
      </w:r>
      <w:r w:rsidRPr="007C05AA">
        <w:rPr>
          <w:lang w:val="ru-RU"/>
        </w:rPr>
        <w:tab/>
        <w:t>способ пользования втягивающим устройством, которое может входить в комплект ремня, и способ проверки его запирания;</w:t>
      </w:r>
    </w:p>
    <w:p w14:paraId="7703F82C" w14:textId="77777777" w:rsidR="00182CEB" w:rsidRPr="007C05AA" w:rsidRDefault="00182CEB" w:rsidP="00182CEB">
      <w:pPr>
        <w:pStyle w:val="af3"/>
        <w:rPr>
          <w:color w:val="000000" w:themeColor="text1"/>
          <w:lang w:val="ru-RU"/>
        </w:rPr>
      </w:pPr>
      <w:r w:rsidRPr="007C05AA">
        <w:rPr>
          <w:lang w:val="ru-RU"/>
        </w:rPr>
        <w:t>f)</w:t>
      </w:r>
      <w:r w:rsidRPr="007C05AA">
        <w:rPr>
          <w:lang w:val="ru-RU"/>
        </w:rPr>
        <w:tab/>
        <w:t>рекомендуемые методы чистки ремня и, если для этого необходима его разборка, способ сборки ремня после чистки;</w:t>
      </w:r>
    </w:p>
    <w:p w14:paraId="6E54B701" w14:textId="77777777" w:rsidR="00182CEB" w:rsidRPr="007C05AA" w:rsidRDefault="00182CEB" w:rsidP="00182CEB">
      <w:pPr>
        <w:pStyle w:val="af3"/>
        <w:rPr>
          <w:color w:val="000000" w:themeColor="text1"/>
          <w:lang w:val="ru-RU"/>
        </w:rPr>
      </w:pPr>
      <w:r w:rsidRPr="007C05AA">
        <w:rPr>
          <w:lang w:val="ru-RU"/>
        </w:rPr>
        <w:t>g)</w:t>
      </w:r>
      <w:r w:rsidRPr="007C05AA">
        <w:rPr>
          <w:lang w:val="ru-RU"/>
        </w:rPr>
        <w:tab/>
        <w:t>необходимость заменить ремень безопасности после серьезного дорожно-транспортного происшествия при наличии существенных повреждений или порезов либо в том случае, когда встроенный в ремень индикатор перегрузки для визуального контроля указывает на непригодность ремня безопасности для дальнейшего использования, или после срабатывания устройства предварительного натяжения, если оно установлено на ремне;</w:t>
      </w:r>
    </w:p>
    <w:p w14:paraId="42FD877E" w14:textId="77777777" w:rsidR="00182CEB" w:rsidRPr="007C05AA" w:rsidRDefault="00182CEB" w:rsidP="00182CEB">
      <w:pPr>
        <w:pStyle w:val="af3"/>
        <w:rPr>
          <w:color w:val="000000" w:themeColor="text1"/>
          <w:lang w:val="ru-RU"/>
        </w:rPr>
      </w:pPr>
      <w:r w:rsidRPr="007C05AA">
        <w:rPr>
          <w:lang w:val="ru-RU"/>
        </w:rPr>
        <w:t>h)</w:t>
      </w:r>
      <w:r w:rsidRPr="007C05AA">
        <w:rPr>
          <w:lang w:val="ru-RU"/>
        </w:rPr>
        <w:tab/>
        <w:t>рекомендация о недопущении какого-либо изменения или модификации конструкции ремня, поскольку такие изменения могут сделать ремень неэффективным, и если конструкция ремня предусматривает возможность разборки некоторых частей, то инструкции по его сборке;</w:t>
      </w:r>
    </w:p>
    <w:p w14:paraId="1343B66E" w14:textId="77777777" w:rsidR="00182CEB" w:rsidRPr="007C05AA" w:rsidRDefault="00182CEB" w:rsidP="00182CEB">
      <w:pPr>
        <w:pStyle w:val="af3"/>
        <w:rPr>
          <w:color w:val="000000" w:themeColor="text1"/>
          <w:lang w:val="ru-RU"/>
        </w:rPr>
      </w:pPr>
      <w:r w:rsidRPr="007C05AA">
        <w:rPr>
          <w:lang w:val="ru-RU"/>
        </w:rPr>
        <w:t>i)</w:t>
      </w:r>
      <w:r w:rsidRPr="007C05AA">
        <w:rPr>
          <w:lang w:val="ru-RU"/>
        </w:rPr>
        <w:tab/>
        <w:t>указание того, что ремень предназначен для пользования взрослыми людьми обычных габаритов;</w:t>
      </w:r>
    </w:p>
    <w:p w14:paraId="27BA62A5" w14:textId="77777777" w:rsidR="00182CEB" w:rsidRDefault="00182CEB" w:rsidP="00182CEB">
      <w:pPr>
        <w:pStyle w:val="af3"/>
        <w:rPr>
          <w:lang w:val="ru-RU"/>
        </w:rPr>
      </w:pPr>
      <w:r w:rsidRPr="007C05AA">
        <w:rPr>
          <w:lang w:val="ru-RU"/>
        </w:rPr>
        <w:t>j)</w:t>
      </w:r>
      <w:r w:rsidRPr="007C05AA">
        <w:rPr>
          <w:lang w:val="ru-RU"/>
        </w:rPr>
        <w:tab/>
        <w:t>способ хранения неиспользуемого ремня.</w:t>
      </w:r>
    </w:p>
    <w:p w14:paraId="34670EC3" w14:textId="77777777" w:rsidR="00182CEB" w:rsidRPr="007C05AA" w:rsidRDefault="00182CEB" w:rsidP="00EB7E8E">
      <w:pPr>
        <w:pStyle w:val="HChG"/>
        <w:rPr>
          <w:color w:val="000000" w:themeColor="text1"/>
        </w:rPr>
      </w:pPr>
      <w:r>
        <w:br w:type="page"/>
      </w:r>
      <w:r w:rsidRPr="00EB7E8E">
        <w:t>Приложение</w:t>
      </w:r>
      <w:r w:rsidRPr="007C05AA">
        <w:t xml:space="preserve"> 4</w:t>
      </w:r>
    </w:p>
    <w:p w14:paraId="70AE18DE" w14:textId="24A964AC" w:rsidR="00182CEB" w:rsidRPr="007C05AA" w:rsidRDefault="00182CEB" w:rsidP="00182CEB">
      <w:pPr>
        <w:pStyle w:val="HChG"/>
        <w:rPr>
          <w:color w:val="000000" w:themeColor="text1"/>
        </w:rPr>
      </w:pPr>
      <w:r w:rsidRPr="007C05AA">
        <w:tab/>
      </w:r>
      <w:r w:rsidRPr="007C05AA">
        <w:tab/>
      </w:r>
      <w:r w:rsidRPr="0040228E">
        <w:t>Процедура</w:t>
      </w:r>
      <w:r w:rsidRPr="007C05AA">
        <w:t xml:space="preserve"> определения точки </w:t>
      </w:r>
      <w:r w:rsidR="00A731DF">
        <w:t>«</w:t>
      </w:r>
      <w:r w:rsidRPr="007C05AA">
        <w:t>Н</w:t>
      </w:r>
      <w:r w:rsidR="00A731DF">
        <w:t>»</w:t>
      </w:r>
      <w:r w:rsidRPr="007C05AA">
        <w:t xml:space="preserve"> и фактического угла наклона туловища для сидений в автотранспортных средствах</w:t>
      </w:r>
      <w:r w:rsidRPr="00072FAB">
        <w:rPr>
          <w:rStyle w:val="aa"/>
          <w:b w:val="0"/>
          <w:bCs/>
          <w:color w:val="000000" w:themeColor="text1"/>
          <w:szCs w:val="28"/>
        </w:rPr>
        <w:footnoteReference w:id="10"/>
      </w:r>
    </w:p>
    <w:p w14:paraId="61FCE82B" w14:textId="26F44E7E" w:rsidR="00182CEB" w:rsidRPr="007C05AA" w:rsidRDefault="00182CEB" w:rsidP="00182CEB">
      <w:pPr>
        <w:pStyle w:val="HChG"/>
        <w:rPr>
          <w:color w:val="000000" w:themeColor="text1"/>
        </w:rPr>
      </w:pPr>
      <w:r w:rsidRPr="007C05AA">
        <w:tab/>
      </w:r>
      <w:r w:rsidRPr="007C05AA">
        <w:tab/>
      </w:r>
      <w:r w:rsidRPr="00182CEB">
        <w:t>Добавление</w:t>
      </w:r>
      <w:r w:rsidRPr="007C05AA">
        <w:rPr>
          <w:bCs/>
        </w:rPr>
        <w:t xml:space="preserve"> 1 —</w:t>
      </w:r>
      <w:r w:rsidRPr="007C05AA">
        <w:t xml:space="preserve"> Описание объемного механизма определения точки </w:t>
      </w:r>
      <w:r w:rsidR="00A731DF">
        <w:t>«</w:t>
      </w:r>
      <w:r w:rsidRPr="007C05AA">
        <w:t>Н</w:t>
      </w:r>
      <w:r w:rsidR="00A731DF">
        <w:t>»</w:t>
      </w:r>
      <w:r w:rsidRPr="0040228E">
        <w:rPr>
          <w:b w:val="0"/>
          <w:bCs/>
          <w:sz w:val="18"/>
          <w:szCs w:val="18"/>
          <w:vertAlign w:val="superscript"/>
        </w:rPr>
        <w:t>1</w:t>
      </w:r>
    </w:p>
    <w:p w14:paraId="3E63ACA3" w14:textId="18C3C3EA" w:rsidR="00182CEB" w:rsidRPr="007C05AA" w:rsidRDefault="00182CEB" w:rsidP="00182CEB">
      <w:pPr>
        <w:pStyle w:val="HChG"/>
        <w:rPr>
          <w:color w:val="000000" w:themeColor="text1"/>
        </w:rPr>
      </w:pPr>
      <w:r w:rsidRPr="007C05AA">
        <w:tab/>
      </w:r>
      <w:r w:rsidRPr="007C05AA">
        <w:tab/>
      </w:r>
      <w:r w:rsidRPr="007C05AA">
        <w:rPr>
          <w:bCs/>
        </w:rPr>
        <w:t>Добавление 2 —</w:t>
      </w:r>
      <w:r w:rsidR="00AC5F52">
        <w:rPr>
          <w:bCs/>
        </w:rPr>
        <w:t xml:space="preserve"> </w:t>
      </w:r>
      <w:r w:rsidRPr="007C05AA">
        <w:t xml:space="preserve">Трехмерная </w:t>
      </w:r>
      <w:r w:rsidRPr="00182CEB">
        <w:t>система</w:t>
      </w:r>
      <w:r w:rsidRPr="007C05AA">
        <w:t xml:space="preserve"> координат</w:t>
      </w:r>
      <w:r w:rsidRPr="0040228E">
        <w:rPr>
          <w:b w:val="0"/>
          <w:bCs/>
          <w:sz w:val="18"/>
          <w:szCs w:val="18"/>
          <w:vertAlign w:val="superscript"/>
        </w:rPr>
        <w:t>1</w:t>
      </w:r>
    </w:p>
    <w:p w14:paraId="193203C6" w14:textId="293F9A96" w:rsidR="00E12C5F" w:rsidRDefault="00182CEB" w:rsidP="00182CEB">
      <w:pPr>
        <w:pStyle w:val="HChG"/>
        <w:rPr>
          <w:b w:val="0"/>
          <w:bCs/>
          <w:sz w:val="18"/>
          <w:szCs w:val="18"/>
          <w:vertAlign w:val="superscript"/>
        </w:rPr>
      </w:pPr>
      <w:r w:rsidRPr="00182CEB">
        <w:tab/>
      </w:r>
      <w:r w:rsidRPr="00182CEB">
        <w:tab/>
        <w:t>Добавление</w:t>
      </w:r>
      <w:r w:rsidRPr="00182CEB">
        <w:rPr>
          <w:bCs/>
        </w:rPr>
        <w:t xml:space="preserve"> 3 —</w:t>
      </w:r>
      <w:r w:rsidRPr="00182CEB">
        <w:t xml:space="preserve"> Контрольные параметры, касающиеся мест для сидения</w:t>
      </w:r>
      <w:r w:rsidRPr="00182CEB">
        <w:rPr>
          <w:b w:val="0"/>
          <w:bCs/>
          <w:sz w:val="18"/>
          <w:szCs w:val="18"/>
          <w:vertAlign w:val="superscript"/>
        </w:rPr>
        <w:t>1</w:t>
      </w:r>
    </w:p>
    <w:p w14:paraId="0B50B888" w14:textId="77777777" w:rsidR="00F13467" w:rsidRDefault="00F13467" w:rsidP="00182CEB">
      <w:pPr>
        <w:rPr>
          <w:lang w:eastAsia="ru-RU"/>
        </w:rPr>
        <w:sectPr w:rsidR="00F13467" w:rsidSect="00746E49">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418" w:right="1134" w:bottom="1134" w:left="1134" w:header="851" w:footer="567" w:gutter="0"/>
          <w:cols w:space="708"/>
          <w:titlePg/>
          <w:docGrid w:linePitch="360"/>
        </w:sectPr>
      </w:pPr>
    </w:p>
    <w:p w14:paraId="58CBDC8F" w14:textId="77777777" w:rsidR="00F13467" w:rsidRPr="007C05AA" w:rsidRDefault="00F13467" w:rsidP="00F13467">
      <w:pPr>
        <w:pStyle w:val="HChG"/>
        <w:rPr>
          <w:color w:val="000000" w:themeColor="text1"/>
        </w:rPr>
      </w:pPr>
      <w:r w:rsidRPr="0040228E">
        <w:t>Приложение</w:t>
      </w:r>
      <w:r w:rsidRPr="007C05AA">
        <w:t xml:space="preserve"> 5</w:t>
      </w:r>
    </w:p>
    <w:p w14:paraId="1FD93BE2" w14:textId="77777777" w:rsidR="00F13467" w:rsidRPr="007C05AA" w:rsidRDefault="00F13467" w:rsidP="00F13467">
      <w:pPr>
        <w:pStyle w:val="HChG"/>
      </w:pPr>
      <w:r w:rsidRPr="007C05AA">
        <w:rPr>
          <w:lang w:eastAsia="en-GB"/>
        </w:rPr>
        <w:tab/>
      </w:r>
      <w:r w:rsidRPr="007C05AA">
        <w:rPr>
          <w:lang w:eastAsia="en-GB"/>
        </w:rPr>
        <w:tab/>
      </w:r>
      <w:r w:rsidRPr="0040228E">
        <w:t>Установка</w:t>
      </w:r>
      <w:r w:rsidRPr="007C05AA">
        <w:rPr>
          <w:lang w:eastAsia="en-GB"/>
        </w:rPr>
        <w:t xml:space="preserve"> ремней безопасности с указанием типов ремней и втягивающих устройств</w:t>
      </w:r>
      <w:r w:rsidRPr="007C05AA">
        <w:t xml:space="preserve"> </w:t>
      </w:r>
    </w:p>
    <w:tbl>
      <w:tblPr>
        <w:tblW w:w="491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324"/>
        <w:gridCol w:w="2593"/>
        <w:gridCol w:w="2444"/>
        <w:gridCol w:w="1033"/>
        <w:gridCol w:w="1215"/>
        <w:gridCol w:w="2511"/>
        <w:gridCol w:w="1681"/>
        <w:gridCol w:w="1229"/>
      </w:tblGrid>
      <w:tr w:rsidR="00F13467" w:rsidRPr="00C45EC5" w14:paraId="4E0504AB" w14:textId="77777777" w:rsidTr="006B058D">
        <w:trPr>
          <w:trHeight w:val="266"/>
          <w:tblHeader/>
        </w:trPr>
        <w:tc>
          <w:tcPr>
            <w:tcW w:w="5000" w:type="pct"/>
            <w:gridSpan w:val="8"/>
            <w:tcBorders>
              <w:top w:val="single" w:sz="2" w:space="0" w:color="auto"/>
              <w:left w:val="single" w:sz="2" w:space="0" w:color="auto"/>
              <w:bottom w:val="single" w:sz="2" w:space="0" w:color="auto"/>
              <w:right w:val="single" w:sz="2" w:space="0" w:color="auto"/>
            </w:tcBorders>
            <w:tcMar>
              <w:left w:w="28" w:type="dxa"/>
              <w:right w:w="28" w:type="dxa"/>
            </w:tcMar>
            <w:vAlign w:val="bottom"/>
            <w:hideMark/>
          </w:tcPr>
          <w:p w14:paraId="6BDB1016" w14:textId="77777777" w:rsidR="00F13467" w:rsidRPr="007C05AA" w:rsidRDefault="00F13467" w:rsidP="006B058D">
            <w:pPr>
              <w:suppressLineNumbers/>
              <w:spacing w:before="60" w:after="60" w:line="200" w:lineRule="atLeast"/>
              <w:jc w:val="center"/>
              <w:rPr>
                <w:bCs/>
                <w:i/>
                <w:spacing w:val="-2"/>
                <w:sz w:val="16"/>
                <w:szCs w:val="16"/>
                <w:lang w:eastAsia="en-GB"/>
              </w:rPr>
            </w:pPr>
            <w:r w:rsidRPr="007C05AA">
              <w:rPr>
                <w:i/>
                <w:sz w:val="16"/>
                <w:szCs w:val="16"/>
              </w:rPr>
              <w:t>Минимальные требования к ремням безопасности и втягивающим устройствам</w:t>
            </w:r>
          </w:p>
        </w:tc>
      </w:tr>
      <w:tr w:rsidR="00F13467" w:rsidRPr="007C05AA" w14:paraId="6DFA8E0A" w14:textId="77777777" w:rsidTr="004474D1">
        <w:trPr>
          <w:trHeight w:val="285"/>
          <w:tblHeader/>
        </w:trPr>
        <w:tc>
          <w:tcPr>
            <w:tcW w:w="472" w:type="pct"/>
            <w:vMerge w:val="restart"/>
            <w:tcBorders>
              <w:top w:val="single" w:sz="2" w:space="0" w:color="auto"/>
              <w:left w:val="single" w:sz="2" w:space="0" w:color="auto"/>
              <w:bottom w:val="single" w:sz="12" w:space="0" w:color="auto"/>
              <w:right w:val="single" w:sz="2" w:space="0" w:color="auto"/>
            </w:tcBorders>
            <w:tcMar>
              <w:left w:w="28" w:type="dxa"/>
              <w:right w:w="28" w:type="dxa"/>
            </w:tcMar>
            <w:vAlign w:val="bottom"/>
            <w:hideMark/>
          </w:tcPr>
          <w:p w14:paraId="3190E485" w14:textId="77777777" w:rsidR="00F13467" w:rsidRPr="007C05AA" w:rsidRDefault="00F13467" w:rsidP="004474D1">
            <w:pPr>
              <w:suppressLineNumbers/>
              <w:spacing w:before="60" w:after="60" w:line="200" w:lineRule="atLeast"/>
              <w:ind w:left="17"/>
              <w:rPr>
                <w:bCs/>
                <w:i/>
                <w:spacing w:val="-2"/>
                <w:sz w:val="16"/>
                <w:szCs w:val="16"/>
                <w:lang w:eastAsia="en-GB"/>
              </w:rPr>
            </w:pPr>
            <w:r w:rsidRPr="007C05AA">
              <w:rPr>
                <w:bCs/>
                <w:i/>
                <w:sz w:val="16"/>
                <w:szCs w:val="16"/>
              </w:rPr>
              <w:t>Категория транспорт. средства</w:t>
            </w:r>
          </w:p>
        </w:tc>
        <w:tc>
          <w:tcPr>
            <w:tcW w:w="3491" w:type="pct"/>
            <w:gridSpan w:val="5"/>
            <w:tcBorders>
              <w:top w:val="single" w:sz="2" w:space="0" w:color="auto"/>
              <w:left w:val="single" w:sz="2" w:space="0" w:color="auto"/>
              <w:bottom w:val="single" w:sz="2" w:space="0" w:color="auto"/>
              <w:right w:val="single" w:sz="2" w:space="0" w:color="auto"/>
            </w:tcBorders>
            <w:tcMar>
              <w:left w:w="28" w:type="dxa"/>
              <w:right w:w="28" w:type="dxa"/>
            </w:tcMar>
            <w:hideMark/>
          </w:tcPr>
          <w:p w14:paraId="1E9B9856" w14:textId="77777777" w:rsidR="00F13467" w:rsidRPr="007C05AA" w:rsidRDefault="00F13467" w:rsidP="006B058D">
            <w:pPr>
              <w:suppressLineNumbers/>
              <w:spacing w:before="60" w:after="60" w:line="200" w:lineRule="atLeast"/>
              <w:jc w:val="center"/>
              <w:rPr>
                <w:bCs/>
                <w:i/>
                <w:spacing w:val="-2"/>
                <w:sz w:val="16"/>
                <w:szCs w:val="16"/>
                <w:lang w:eastAsia="en-GB"/>
              </w:rPr>
            </w:pPr>
            <w:r w:rsidRPr="007C05AA">
              <w:rPr>
                <w:bCs/>
                <w:i/>
                <w:sz w:val="16"/>
                <w:szCs w:val="16"/>
              </w:rPr>
              <w:t>Сиденья, обращенные вперед</w:t>
            </w:r>
          </w:p>
        </w:tc>
        <w:tc>
          <w:tcPr>
            <w:tcW w:w="599" w:type="pct"/>
            <w:vMerge w:val="restart"/>
            <w:tcBorders>
              <w:top w:val="single" w:sz="2" w:space="0" w:color="auto"/>
              <w:left w:val="single" w:sz="2" w:space="0" w:color="auto"/>
              <w:bottom w:val="single" w:sz="12" w:space="0" w:color="auto"/>
              <w:right w:val="single" w:sz="2" w:space="0" w:color="auto"/>
            </w:tcBorders>
            <w:tcMar>
              <w:left w:w="28" w:type="dxa"/>
              <w:right w:w="28" w:type="dxa"/>
            </w:tcMar>
            <w:vAlign w:val="bottom"/>
            <w:hideMark/>
          </w:tcPr>
          <w:p w14:paraId="522FE2CC" w14:textId="77777777" w:rsidR="00F13467" w:rsidRPr="007C05AA" w:rsidRDefault="00F13467" w:rsidP="006B058D">
            <w:pPr>
              <w:suppressLineNumbers/>
              <w:spacing w:before="60" w:after="60" w:line="200" w:lineRule="atLeast"/>
              <w:ind w:left="17"/>
              <w:rPr>
                <w:bCs/>
                <w:i/>
                <w:sz w:val="16"/>
                <w:szCs w:val="16"/>
              </w:rPr>
            </w:pPr>
            <w:r w:rsidRPr="007C05AA">
              <w:rPr>
                <w:bCs/>
                <w:i/>
                <w:sz w:val="16"/>
                <w:szCs w:val="16"/>
              </w:rPr>
              <w:t>Сиденья,</w:t>
            </w:r>
            <w:r w:rsidRPr="007C05AA">
              <w:rPr>
                <w:bCs/>
                <w:i/>
                <w:sz w:val="16"/>
                <w:szCs w:val="16"/>
              </w:rPr>
              <w:br/>
              <w:t>обращенные</w:t>
            </w:r>
            <w:r w:rsidRPr="007C05AA">
              <w:rPr>
                <w:bCs/>
                <w:i/>
                <w:sz w:val="16"/>
                <w:szCs w:val="16"/>
              </w:rPr>
              <w:br/>
              <w:t>назад</w:t>
            </w:r>
          </w:p>
        </w:tc>
        <w:tc>
          <w:tcPr>
            <w:tcW w:w="438" w:type="pct"/>
            <w:vMerge w:val="restart"/>
            <w:tcBorders>
              <w:top w:val="single" w:sz="2" w:space="0" w:color="auto"/>
              <w:left w:val="single" w:sz="2" w:space="0" w:color="auto"/>
              <w:bottom w:val="single" w:sz="12" w:space="0" w:color="auto"/>
              <w:right w:val="single" w:sz="2" w:space="0" w:color="auto"/>
            </w:tcBorders>
            <w:tcMar>
              <w:left w:w="28" w:type="dxa"/>
              <w:right w:w="28" w:type="dxa"/>
            </w:tcMar>
            <w:vAlign w:val="bottom"/>
            <w:hideMark/>
          </w:tcPr>
          <w:p w14:paraId="121C97DC" w14:textId="77777777" w:rsidR="00F13467" w:rsidRPr="007C05AA" w:rsidRDefault="00F13467" w:rsidP="006B058D">
            <w:pPr>
              <w:suppressLineNumbers/>
              <w:spacing w:before="60" w:after="60" w:line="200" w:lineRule="atLeast"/>
              <w:ind w:left="17"/>
              <w:rPr>
                <w:bCs/>
                <w:i/>
                <w:sz w:val="16"/>
                <w:szCs w:val="16"/>
              </w:rPr>
            </w:pPr>
            <w:r w:rsidRPr="007C05AA">
              <w:rPr>
                <w:bCs/>
                <w:i/>
                <w:sz w:val="16"/>
                <w:szCs w:val="16"/>
              </w:rPr>
              <w:t>Сиденья,</w:t>
            </w:r>
            <w:r w:rsidRPr="007C05AA">
              <w:rPr>
                <w:bCs/>
                <w:i/>
                <w:sz w:val="16"/>
                <w:szCs w:val="16"/>
              </w:rPr>
              <w:br/>
              <w:t>обращенные</w:t>
            </w:r>
            <w:r w:rsidRPr="007C05AA">
              <w:rPr>
                <w:bCs/>
                <w:i/>
                <w:sz w:val="16"/>
                <w:szCs w:val="16"/>
              </w:rPr>
              <w:br/>
              <w:t>вбок</w:t>
            </w:r>
          </w:p>
        </w:tc>
      </w:tr>
      <w:tr w:rsidR="00F13467" w:rsidRPr="007C05AA" w14:paraId="1BBF97F7" w14:textId="77777777" w:rsidTr="006B058D">
        <w:trPr>
          <w:trHeight w:val="132"/>
          <w:tblHeader/>
        </w:trPr>
        <w:tc>
          <w:tcPr>
            <w:tcW w:w="472" w:type="pct"/>
            <w:vMerge/>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4027FB89" w14:textId="77777777" w:rsidR="00F13467" w:rsidRPr="007C05AA" w:rsidRDefault="00F13467" w:rsidP="006B058D">
            <w:pPr>
              <w:suppressLineNumbers/>
              <w:spacing w:before="60" w:after="60" w:line="200" w:lineRule="atLeast"/>
              <w:rPr>
                <w:bCs/>
                <w:i/>
                <w:spacing w:val="-2"/>
                <w:sz w:val="16"/>
                <w:szCs w:val="16"/>
                <w:lang w:eastAsia="en-GB"/>
              </w:rPr>
            </w:pPr>
          </w:p>
        </w:tc>
        <w:tc>
          <w:tcPr>
            <w:tcW w:w="1795" w:type="pct"/>
            <w:gridSpan w:val="2"/>
            <w:tcBorders>
              <w:top w:val="single" w:sz="2" w:space="0" w:color="auto"/>
              <w:left w:val="single" w:sz="2" w:space="0" w:color="auto"/>
              <w:bottom w:val="single" w:sz="2" w:space="0" w:color="auto"/>
              <w:right w:val="single" w:sz="2" w:space="0" w:color="auto"/>
            </w:tcBorders>
            <w:tcMar>
              <w:left w:w="28" w:type="dxa"/>
              <w:right w:w="28" w:type="dxa"/>
            </w:tcMar>
            <w:hideMark/>
          </w:tcPr>
          <w:p w14:paraId="58E991CE" w14:textId="77777777" w:rsidR="00F13467" w:rsidRPr="007C05AA" w:rsidRDefault="00F13467" w:rsidP="006B058D">
            <w:pPr>
              <w:suppressLineNumbers/>
              <w:spacing w:before="60" w:after="60" w:line="200" w:lineRule="atLeast"/>
              <w:jc w:val="center"/>
              <w:rPr>
                <w:bCs/>
                <w:i/>
                <w:sz w:val="16"/>
                <w:szCs w:val="16"/>
              </w:rPr>
            </w:pPr>
            <w:r w:rsidRPr="007C05AA">
              <w:rPr>
                <w:bCs/>
                <w:i/>
                <w:sz w:val="16"/>
                <w:szCs w:val="16"/>
              </w:rPr>
              <w:t>Боковые сиденья</w:t>
            </w:r>
          </w:p>
        </w:tc>
        <w:tc>
          <w:tcPr>
            <w:tcW w:w="1696" w:type="pct"/>
            <w:gridSpan w:val="3"/>
            <w:tcBorders>
              <w:top w:val="single" w:sz="2" w:space="0" w:color="auto"/>
              <w:left w:val="single" w:sz="2" w:space="0" w:color="auto"/>
              <w:bottom w:val="single" w:sz="2" w:space="0" w:color="auto"/>
              <w:right w:val="single" w:sz="2" w:space="0" w:color="auto"/>
            </w:tcBorders>
            <w:tcMar>
              <w:left w:w="28" w:type="dxa"/>
              <w:right w:w="28" w:type="dxa"/>
            </w:tcMar>
            <w:hideMark/>
          </w:tcPr>
          <w:p w14:paraId="138B8047" w14:textId="77777777" w:rsidR="00F13467" w:rsidRPr="007C05AA" w:rsidRDefault="00F13467" w:rsidP="006B058D">
            <w:pPr>
              <w:suppressLineNumbers/>
              <w:spacing w:before="60" w:after="60" w:line="200" w:lineRule="atLeast"/>
              <w:jc w:val="center"/>
              <w:rPr>
                <w:bCs/>
                <w:i/>
                <w:sz w:val="16"/>
                <w:szCs w:val="16"/>
              </w:rPr>
            </w:pPr>
            <w:r w:rsidRPr="007C05AA">
              <w:rPr>
                <w:bCs/>
                <w:i/>
                <w:sz w:val="16"/>
                <w:szCs w:val="16"/>
              </w:rPr>
              <w:t>Центральные сиденья</w:t>
            </w:r>
          </w:p>
        </w:tc>
        <w:tc>
          <w:tcPr>
            <w:tcW w:w="599" w:type="pct"/>
            <w:vMerge/>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69C4E19B" w14:textId="77777777" w:rsidR="00F13467" w:rsidRPr="007C05AA" w:rsidRDefault="00F13467" w:rsidP="006B058D">
            <w:pPr>
              <w:suppressLineNumbers/>
              <w:spacing w:before="60" w:after="60" w:line="200" w:lineRule="atLeast"/>
              <w:rPr>
                <w:bCs/>
                <w:i/>
                <w:spacing w:val="-2"/>
                <w:sz w:val="16"/>
                <w:szCs w:val="16"/>
                <w:lang w:eastAsia="en-GB"/>
              </w:rPr>
            </w:pPr>
          </w:p>
        </w:tc>
        <w:tc>
          <w:tcPr>
            <w:tcW w:w="438" w:type="pct"/>
            <w:vMerge/>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410FF1E4" w14:textId="77777777" w:rsidR="00F13467" w:rsidRPr="007C05AA" w:rsidRDefault="00F13467" w:rsidP="006B058D">
            <w:pPr>
              <w:suppressLineNumbers/>
              <w:spacing w:before="60" w:after="60" w:line="200" w:lineRule="atLeast"/>
              <w:rPr>
                <w:bCs/>
                <w:i/>
                <w:spacing w:val="-2"/>
                <w:sz w:val="16"/>
                <w:szCs w:val="16"/>
                <w:lang w:eastAsia="en-GB"/>
              </w:rPr>
            </w:pPr>
          </w:p>
        </w:tc>
      </w:tr>
      <w:tr w:rsidR="00F13467" w:rsidRPr="007C05AA" w14:paraId="5C5EEFDB" w14:textId="77777777" w:rsidTr="006B058D">
        <w:trPr>
          <w:trHeight w:val="216"/>
          <w:tblHeader/>
        </w:trPr>
        <w:tc>
          <w:tcPr>
            <w:tcW w:w="472" w:type="pct"/>
            <w:vMerge/>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203593EF" w14:textId="77777777" w:rsidR="00F13467" w:rsidRPr="007C05AA" w:rsidRDefault="00F13467" w:rsidP="006B058D">
            <w:pPr>
              <w:suppressLineNumbers/>
              <w:spacing w:before="60" w:after="60" w:line="200" w:lineRule="atLeast"/>
              <w:rPr>
                <w:bCs/>
                <w:i/>
                <w:spacing w:val="-2"/>
                <w:sz w:val="16"/>
                <w:szCs w:val="16"/>
                <w:lang w:eastAsia="en-GB"/>
              </w:rPr>
            </w:pPr>
          </w:p>
        </w:tc>
        <w:tc>
          <w:tcPr>
            <w:tcW w:w="924" w:type="pct"/>
            <w:tcBorders>
              <w:top w:val="single" w:sz="2" w:space="0" w:color="auto"/>
              <w:left w:val="single" w:sz="2" w:space="0" w:color="auto"/>
              <w:bottom w:val="single" w:sz="12" w:space="0" w:color="auto"/>
              <w:right w:val="single" w:sz="2" w:space="0" w:color="auto"/>
            </w:tcBorders>
            <w:tcMar>
              <w:left w:w="28" w:type="dxa"/>
              <w:right w:w="28" w:type="dxa"/>
            </w:tcMar>
            <w:vAlign w:val="bottom"/>
            <w:hideMark/>
          </w:tcPr>
          <w:p w14:paraId="4278E9F4" w14:textId="77777777" w:rsidR="00F13467" w:rsidRPr="007C05AA" w:rsidRDefault="00F13467" w:rsidP="006B058D">
            <w:pPr>
              <w:suppressLineNumbers/>
              <w:spacing w:before="60" w:after="60" w:line="200" w:lineRule="atLeast"/>
              <w:ind w:left="17"/>
              <w:rPr>
                <w:bCs/>
                <w:i/>
                <w:sz w:val="16"/>
                <w:szCs w:val="16"/>
              </w:rPr>
            </w:pPr>
            <w:r w:rsidRPr="007C05AA">
              <w:rPr>
                <w:bCs/>
                <w:i/>
                <w:sz w:val="16"/>
                <w:szCs w:val="16"/>
              </w:rPr>
              <w:t>Передние</w:t>
            </w:r>
          </w:p>
        </w:tc>
        <w:tc>
          <w:tcPr>
            <w:tcW w:w="871" w:type="pct"/>
            <w:tcBorders>
              <w:top w:val="single" w:sz="2" w:space="0" w:color="auto"/>
              <w:left w:val="single" w:sz="2" w:space="0" w:color="auto"/>
              <w:bottom w:val="single" w:sz="12" w:space="0" w:color="auto"/>
              <w:right w:val="single" w:sz="2" w:space="0" w:color="auto"/>
            </w:tcBorders>
            <w:tcMar>
              <w:left w:w="28" w:type="dxa"/>
              <w:right w:w="28" w:type="dxa"/>
            </w:tcMar>
            <w:vAlign w:val="bottom"/>
            <w:hideMark/>
          </w:tcPr>
          <w:p w14:paraId="33B3FCF9" w14:textId="77777777" w:rsidR="00F13467" w:rsidRPr="007C05AA" w:rsidRDefault="00F13467" w:rsidP="006B058D">
            <w:pPr>
              <w:suppressLineNumbers/>
              <w:spacing w:before="60" w:after="60" w:line="200" w:lineRule="atLeast"/>
              <w:ind w:left="17"/>
              <w:rPr>
                <w:bCs/>
                <w:i/>
                <w:sz w:val="16"/>
                <w:szCs w:val="16"/>
              </w:rPr>
            </w:pPr>
            <w:r w:rsidRPr="007C05AA">
              <w:rPr>
                <w:bCs/>
                <w:i/>
                <w:sz w:val="16"/>
                <w:szCs w:val="16"/>
              </w:rPr>
              <w:t>Помимо передних</w:t>
            </w:r>
          </w:p>
        </w:tc>
        <w:tc>
          <w:tcPr>
            <w:tcW w:w="801" w:type="pct"/>
            <w:gridSpan w:val="2"/>
            <w:tcBorders>
              <w:top w:val="single" w:sz="2" w:space="0" w:color="auto"/>
              <w:left w:val="single" w:sz="2" w:space="0" w:color="auto"/>
              <w:bottom w:val="single" w:sz="12" w:space="0" w:color="auto"/>
              <w:right w:val="single" w:sz="2" w:space="0" w:color="auto"/>
            </w:tcBorders>
            <w:tcMar>
              <w:left w:w="28" w:type="dxa"/>
              <w:right w:w="28" w:type="dxa"/>
            </w:tcMar>
            <w:vAlign w:val="bottom"/>
            <w:hideMark/>
          </w:tcPr>
          <w:p w14:paraId="1AFCB34D" w14:textId="77777777" w:rsidR="00F13467" w:rsidRPr="007C05AA" w:rsidRDefault="00F13467" w:rsidP="006B058D">
            <w:pPr>
              <w:suppressLineNumbers/>
              <w:spacing w:before="60" w:after="60" w:line="200" w:lineRule="atLeast"/>
              <w:ind w:left="17"/>
              <w:rPr>
                <w:bCs/>
                <w:i/>
                <w:sz w:val="16"/>
                <w:szCs w:val="16"/>
              </w:rPr>
            </w:pPr>
            <w:r w:rsidRPr="007C05AA">
              <w:rPr>
                <w:bCs/>
                <w:i/>
                <w:sz w:val="16"/>
                <w:szCs w:val="16"/>
              </w:rPr>
              <w:t>Передние</w:t>
            </w:r>
          </w:p>
        </w:tc>
        <w:tc>
          <w:tcPr>
            <w:tcW w:w="895" w:type="pct"/>
            <w:tcBorders>
              <w:top w:val="single" w:sz="2" w:space="0" w:color="auto"/>
              <w:left w:val="single" w:sz="2" w:space="0" w:color="auto"/>
              <w:bottom w:val="single" w:sz="12" w:space="0" w:color="auto"/>
              <w:right w:val="single" w:sz="2" w:space="0" w:color="auto"/>
            </w:tcBorders>
            <w:tcMar>
              <w:left w:w="28" w:type="dxa"/>
              <w:right w:w="28" w:type="dxa"/>
            </w:tcMar>
            <w:vAlign w:val="bottom"/>
            <w:hideMark/>
          </w:tcPr>
          <w:p w14:paraId="6B775874" w14:textId="77777777" w:rsidR="00F13467" w:rsidRPr="007C05AA" w:rsidRDefault="00F13467" w:rsidP="006B058D">
            <w:pPr>
              <w:suppressLineNumbers/>
              <w:spacing w:before="60" w:after="60" w:line="200" w:lineRule="atLeast"/>
              <w:ind w:left="17"/>
              <w:rPr>
                <w:bCs/>
                <w:i/>
                <w:sz w:val="16"/>
                <w:szCs w:val="16"/>
              </w:rPr>
            </w:pPr>
            <w:r w:rsidRPr="007C05AA">
              <w:rPr>
                <w:bCs/>
                <w:i/>
                <w:sz w:val="16"/>
                <w:szCs w:val="16"/>
              </w:rPr>
              <w:t>Помимо передних</w:t>
            </w:r>
          </w:p>
        </w:tc>
        <w:tc>
          <w:tcPr>
            <w:tcW w:w="599" w:type="pct"/>
            <w:vMerge/>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5C893EEB" w14:textId="77777777" w:rsidR="00F13467" w:rsidRPr="007C05AA" w:rsidRDefault="00F13467" w:rsidP="006B058D">
            <w:pPr>
              <w:suppressLineNumbers/>
              <w:spacing w:before="60" w:after="60" w:line="200" w:lineRule="atLeast"/>
              <w:ind w:left="17"/>
              <w:rPr>
                <w:bCs/>
                <w:i/>
                <w:spacing w:val="-2"/>
                <w:sz w:val="16"/>
                <w:szCs w:val="16"/>
                <w:lang w:eastAsia="en-GB"/>
              </w:rPr>
            </w:pPr>
          </w:p>
        </w:tc>
        <w:tc>
          <w:tcPr>
            <w:tcW w:w="438" w:type="pct"/>
            <w:vMerge/>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183FA30D" w14:textId="77777777" w:rsidR="00F13467" w:rsidRPr="007C05AA" w:rsidRDefault="00F13467" w:rsidP="006B058D">
            <w:pPr>
              <w:suppressLineNumbers/>
              <w:spacing w:before="60" w:after="60" w:line="200" w:lineRule="atLeast"/>
              <w:ind w:left="17"/>
              <w:rPr>
                <w:bCs/>
                <w:i/>
                <w:spacing w:val="-2"/>
                <w:sz w:val="16"/>
                <w:szCs w:val="16"/>
                <w:lang w:eastAsia="en-GB"/>
              </w:rPr>
            </w:pPr>
          </w:p>
        </w:tc>
      </w:tr>
      <w:tr w:rsidR="00F13467" w:rsidRPr="007C05AA" w14:paraId="566D6D28" w14:textId="77777777" w:rsidTr="006B058D">
        <w:trPr>
          <w:trHeight w:val="285"/>
        </w:trPr>
        <w:tc>
          <w:tcPr>
            <w:tcW w:w="472" w:type="pct"/>
            <w:tcBorders>
              <w:top w:val="single" w:sz="12" w:space="0" w:color="auto"/>
              <w:left w:val="single" w:sz="2" w:space="0" w:color="auto"/>
              <w:bottom w:val="single" w:sz="2" w:space="0" w:color="auto"/>
              <w:right w:val="single" w:sz="2" w:space="0" w:color="auto"/>
            </w:tcBorders>
            <w:tcMar>
              <w:left w:w="28" w:type="dxa"/>
              <w:right w:w="28" w:type="dxa"/>
            </w:tcMar>
            <w:hideMark/>
          </w:tcPr>
          <w:p w14:paraId="41247EFF" w14:textId="77777777" w:rsidR="00F13467" w:rsidRPr="007C05AA" w:rsidRDefault="00F13467" w:rsidP="006B058D">
            <w:pPr>
              <w:suppressLineNumbers/>
              <w:spacing w:before="60" w:after="60"/>
              <w:rPr>
                <w:bCs/>
                <w:spacing w:val="-2"/>
                <w:sz w:val="18"/>
                <w:szCs w:val="18"/>
                <w:lang w:eastAsia="en-GB"/>
              </w:rPr>
            </w:pPr>
            <w:r w:rsidRPr="007C05AA">
              <w:rPr>
                <w:bCs/>
                <w:spacing w:val="-2"/>
                <w:sz w:val="18"/>
                <w:szCs w:val="18"/>
                <w:lang w:eastAsia="en-GB"/>
              </w:rPr>
              <w:t>M</w:t>
            </w:r>
            <w:r w:rsidRPr="007C05AA">
              <w:rPr>
                <w:bCs/>
                <w:spacing w:val="-2"/>
                <w:sz w:val="18"/>
                <w:szCs w:val="18"/>
                <w:vertAlign w:val="subscript"/>
                <w:lang w:eastAsia="en-GB"/>
              </w:rPr>
              <w:t>1</w:t>
            </w:r>
          </w:p>
        </w:tc>
        <w:tc>
          <w:tcPr>
            <w:tcW w:w="924" w:type="pct"/>
            <w:tcBorders>
              <w:top w:val="single" w:sz="12" w:space="0" w:color="auto"/>
              <w:left w:val="single" w:sz="2" w:space="0" w:color="auto"/>
              <w:bottom w:val="single" w:sz="2" w:space="0" w:color="auto"/>
              <w:right w:val="single" w:sz="2" w:space="0" w:color="auto"/>
            </w:tcBorders>
            <w:tcMar>
              <w:left w:w="28" w:type="dxa"/>
              <w:right w:w="28" w:type="dxa"/>
            </w:tcMar>
            <w:hideMark/>
          </w:tcPr>
          <w:p w14:paraId="3028DFB1"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w:t>
            </w:r>
          </w:p>
        </w:tc>
        <w:tc>
          <w:tcPr>
            <w:tcW w:w="871" w:type="pct"/>
            <w:tcBorders>
              <w:top w:val="single" w:sz="12" w:space="0" w:color="auto"/>
              <w:left w:val="single" w:sz="2" w:space="0" w:color="auto"/>
              <w:bottom w:val="single" w:sz="2" w:space="0" w:color="auto"/>
              <w:right w:val="single" w:sz="2" w:space="0" w:color="auto"/>
            </w:tcBorders>
            <w:tcMar>
              <w:left w:w="28" w:type="dxa"/>
              <w:right w:w="28" w:type="dxa"/>
            </w:tcMar>
            <w:hideMark/>
          </w:tcPr>
          <w:p w14:paraId="2B1A6816"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w:t>
            </w:r>
          </w:p>
        </w:tc>
        <w:tc>
          <w:tcPr>
            <w:tcW w:w="801" w:type="pct"/>
            <w:gridSpan w:val="2"/>
            <w:tcBorders>
              <w:top w:val="single" w:sz="12" w:space="0" w:color="auto"/>
              <w:left w:val="single" w:sz="2" w:space="0" w:color="auto"/>
              <w:bottom w:val="single" w:sz="2" w:space="0" w:color="auto"/>
              <w:right w:val="single" w:sz="2" w:space="0" w:color="auto"/>
            </w:tcBorders>
            <w:tcMar>
              <w:left w:w="28" w:type="dxa"/>
              <w:right w:w="28" w:type="dxa"/>
            </w:tcMar>
            <w:hideMark/>
          </w:tcPr>
          <w:p w14:paraId="2F17E537"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w:t>
            </w:r>
          </w:p>
        </w:tc>
        <w:tc>
          <w:tcPr>
            <w:tcW w:w="895" w:type="pct"/>
            <w:tcBorders>
              <w:top w:val="single" w:sz="12" w:space="0" w:color="auto"/>
              <w:left w:val="single" w:sz="2" w:space="0" w:color="auto"/>
              <w:bottom w:val="single" w:sz="2" w:space="0" w:color="auto"/>
              <w:right w:val="single" w:sz="2" w:space="0" w:color="auto"/>
            </w:tcBorders>
            <w:tcMar>
              <w:left w:w="28" w:type="dxa"/>
              <w:right w:w="28" w:type="dxa"/>
            </w:tcMar>
            <w:hideMark/>
          </w:tcPr>
          <w:p w14:paraId="42C144EC"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w:t>
            </w:r>
          </w:p>
        </w:tc>
        <w:tc>
          <w:tcPr>
            <w:tcW w:w="599" w:type="pct"/>
            <w:tcBorders>
              <w:top w:val="single" w:sz="12" w:space="0" w:color="auto"/>
              <w:left w:val="single" w:sz="2" w:space="0" w:color="auto"/>
              <w:bottom w:val="single" w:sz="2" w:space="0" w:color="auto"/>
              <w:right w:val="single" w:sz="2" w:space="0" w:color="auto"/>
            </w:tcBorders>
            <w:tcMar>
              <w:left w:w="28" w:type="dxa"/>
              <w:right w:w="28" w:type="dxa"/>
            </w:tcMar>
            <w:hideMark/>
          </w:tcPr>
          <w:p w14:paraId="0B7DF8B0"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w:t>
            </w:r>
          </w:p>
        </w:tc>
        <w:tc>
          <w:tcPr>
            <w:tcW w:w="438" w:type="pct"/>
            <w:tcBorders>
              <w:top w:val="single" w:sz="12" w:space="0" w:color="auto"/>
              <w:left w:val="single" w:sz="2" w:space="0" w:color="auto"/>
              <w:bottom w:val="single" w:sz="2" w:space="0" w:color="auto"/>
              <w:right w:val="single" w:sz="2" w:space="0" w:color="auto"/>
            </w:tcBorders>
            <w:tcMar>
              <w:left w:w="28" w:type="dxa"/>
              <w:right w:w="28" w:type="dxa"/>
            </w:tcMar>
            <w:hideMark/>
          </w:tcPr>
          <w:p w14:paraId="7ABA4170"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w:t>
            </w:r>
          </w:p>
        </w:tc>
      </w:tr>
      <w:tr w:rsidR="00F13467" w:rsidRPr="007C05AA" w14:paraId="5A474B34" w14:textId="77777777" w:rsidTr="006B058D">
        <w:trPr>
          <w:trHeight w:val="285"/>
        </w:trPr>
        <w:tc>
          <w:tcPr>
            <w:tcW w:w="472"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3F0180F5" w14:textId="77777777" w:rsidR="00F13467" w:rsidRPr="007C05AA" w:rsidRDefault="00F13467" w:rsidP="006B058D">
            <w:pPr>
              <w:suppressLineNumbers/>
              <w:spacing w:before="60" w:after="60"/>
              <w:rPr>
                <w:bCs/>
                <w:spacing w:val="-6"/>
                <w:sz w:val="18"/>
                <w:szCs w:val="18"/>
                <w:lang w:eastAsia="en-GB"/>
              </w:rPr>
            </w:pPr>
            <w:r w:rsidRPr="007C05AA">
              <w:rPr>
                <w:bCs/>
                <w:spacing w:val="-6"/>
                <w:sz w:val="18"/>
                <w:szCs w:val="18"/>
                <w:lang w:eastAsia="en-GB"/>
              </w:rPr>
              <w:t>M</w:t>
            </w:r>
            <w:r w:rsidRPr="007C05AA">
              <w:rPr>
                <w:bCs/>
                <w:spacing w:val="-6"/>
                <w:sz w:val="18"/>
                <w:szCs w:val="18"/>
                <w:vertAlign w:val="subscript"/>
                <w:lang w:eastAsia="en-GB"/>
              </w:rPr>
              <w:t>2</w:t>
            </w:r>
            <w:r w:rsidRPr="007C05AA">
              <w:rPr>
                <w:bCs/>
                <w:spacing w:val="-6"/>
                <w:sz w:val="18"/>
                <w:szCs w:val="18"/>
                <w:lang w:eastAsia="en-GB"/>
              </w:rPr>
              <w:t xml:space="preserve"> &lt; 3,5 т</w:t>
            </w:r>
          </w:p>
        </w:tc>
        <w:tc>
          <w:tcPr>
            <w:tcW w:w="924"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37BD0049"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 Ar4Nm</w:t>
            </w:r>
          </w:p>
        </w:tc>
        <w:tc>
          <w:tcPr>
            <w:tcW w:w="871"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68C0BCB8"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 Ar4Nm</w:t>
            </w:r>
          </w:p>
        </w:tc>
        <w:tc>
          <w:tcPr>
            <w:tcW w:w="801" w:type="pct"/>
            <w:gridSpan w:val="2"/>
            <w:tcBorders>
              <w:top w:val="single" w:sz="2" w:space="0" w:color="auto"/>
              <w:left w:val="single" w:sz="2" w:space="0" w:color="auto"/>
              <w:bottom w:val="single" w:sz="2" w:space="0" w:color="auto"/>
              <w:right w:val="single" w:sz="2" w:space="0" w:color="auto"/>
            </w:tcBorders>
            <w:tcMar>
              <w:left w:w="28" w:type="dxa"/>
              <w:right w:w="28" w:type="dxa"/>
            </w:tcMar>
            <w:hideMark/>
          </w:tcPr>
          <w:p w14:paraId="4514D4A2"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 Ar4Nm</w:t>
            </w:r>
          </w:p>
        </w:tc>
        <w:tc>
          <w:tcPr>
            <w:tcW w:w="895"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4B2E1302"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 Ar4Nm</w:t>
            </w:r>
          </w:p>
        </w:tc>
        <w:tc>
          <w:tcPr>
            <w:tcW w:w="599"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419C0A7E"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Br3, Br4m, Br4Nm</w:t>
            </w:r>
          </w:p>
        </w:tc>
        <w:tc>
          <w:tcPr>
            <w:tcW w:w="438"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1A4B6AA7"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w:t>
            </w:r>
          </w:p>
        </w:tc>
      </w:tr>
      <w:tr w:rsidR="00F13467" w:rsidRPr="007C05AA" w14:paraId="6BD19A3D" w14:textId="77777777" w:rsidTr="006B058D">
        <w:trPr>
          <w:trHeight w:val="482"/>
        </w:trPr>
        <w:tc>
          <w:tcPr>
            <w:tcW w:w="472"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7C1CEF1E" w14:textId="77777777" w:rsidR="00F13467" w:rsidRPr="007C05AA" w:rsidRDefault="00F13467" w:rsidP="006B058D">
            <w:pPr>
              <w:suppressLineNumbers/>
              <w:spacing w:before="60" w:after="60"/>
              <w:rPr>
                <w:bCs/>
                <w:spacing w:val="-6"/>
                <w:sz w:val="18"/>
                <w:szCs w:val="18"/>
                <w:lang w:eastAsia="en-GB"/>
              </w:rPr>
            </w:pPr>
            <w:r w:rsidRPr="007C05AA">
              <w:rPr>
                <w:bCs/>
                <w:spacing w:val="-6"/>
                <w:sz w:val="18"/>
                <w:szCs w:val="18"/>
                <w:lang w:eastAsia="en-GB"/>
              </w:rPr>
              <w:t>M</w:t>
            </w:r>
            <w:r w:rsidRPr="007C05AA">
              <w:rPr>
                <w:bCs/>
                <w:spacing w:val="-6"/>
                <w:sz w:val="18"/>
                <w:szCs w:val="18"/>
                <w:vertAlign w:val="subscript"/>
                <w:lang w:eastAsia="en-GB"/>
              </w:rPr>
              <w:t>2</w:t>
            </w:r>
            <w:r w:rsidRPr="007C05AA">
              <w:rPr>
                <w:bCs/>
                <w:spacing w:val="-6"/>
                <w:sz w:val="18"/>
                <w:szCs w:val="18"/>
                <w:lang w:eastAsia="en-GB"/>
              </w:rPr>
              <w:t xml:space="preserve"> &gt; 3,5 т</w:t>
            </w:r>
          </w:p>
        </w:tc>
        <w:tc>
          <w:tcPr>
            <w:tcW w:w="924"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7D0E3AF2"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 xml:space="preserve">Br3, Br4m, Br4Nm или Ar4m, </w:t>
            </w:r>
            <w:r w:rsidRPr="007C05AA">
              <w:rPr>
                <w:bCs/>
                <w:spacing w:val="-2"/>
                <w:sz w:val="18"/>
                <w:szCs w:val="18"/>
                <w:lang w:eastAsia="en-GB"/>
              </w:rPr>
              <w:br/>
              <w:t>или Ar4Nm ●</w:t>
            </w:r>
          </w:p>
        </w:tc>
        <w:tc>
          <w:tcPr>
            <w:tcW w:w="871"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25F8493B"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Br3, Br4m, Br4Nm или Ar4m, или Ar4Nm ●</w:t>
            </w:r>
          </w:p>
        </w:tc>
        <w:tc>
          <w:tcPr>
            <w:tcW w:w="801" w:type="pct"/>
            <w:gridSpan w:val="2"/>
            <w:tcBorders>
              <w:top w:val="single" w:sz="2" w:space="0" w:color="auto"/>
              <w:left w:val="single" w:sz="2" w:space="0" w:color="auto"/>
              <w:bottom w:val="single" w:sz="2" w:space="0" w:color="auto"/>
              <w:right w:val="single" w:sz="2" w:space="0" w:color="auto"/>
            </w:tcBorders>
            <w:tcMar>
              <w:left w:w="28" w:type="dxa"/>
              <w:right w:w="28" w:type="dxa"/>
            </w:tcMar>
            <w:hideMark/>
          </w:tcPr>
          <w:p w14:paraId="411E24E4"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Br3, Br4m, Br4Nm или Ar4m, или Ar4Nm ●</w:t>
            </w:r>
          </w:p>
        </w:tc>
        <w:tc>
          <w:tcPr>
            <w:tcW w:w="895"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3C7A0B1B"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Br3, Br4m, Br4Nm или Ar4m, или Ar4Nm ●</w:t>
            </w:r>
          </w:p>
        </w:tc>
        <w:tc>
          <w:tcPr>
            <w:tcW w:w="599"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3108E134"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Br3, Br4m, Br4Nm</w:t>
            </w:r>
          </w:p>
        </w:tc>
        <w:tc>
          <w:tcPr>
            <w:tcW w:w="438" w:type="pct"/>
            <w:tcBorders>
              <w:top w:val="single" w:sz="2" w:space="0" w:color="auto"/>
              <w:left w:val="single" w:sz="2" w:space="0" w:color="auto"/>
              <w:bottom w:val="single" w:sz="2" w:space="0" w:color="auto"/>
              <w:right w:val="single" w:sz="2" w:space="0" w:color="auto"/>
            </w:tcBorders>
            <w:tcMar>
              <w:left w:w="28" w:type="dxa"/>
              <w:right w:w="28" w:type="dxa"/>
            </w:tcMar>
            <w:hideMark/>
          </w:tcPr>
          <w:p w14:paraId="3CB44BED"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w:t>
            </w:r>
          </w:p>
        </w:tc>
      </w:tr>
      <w:tr w:rsidR="00F13467" w:rsidRPr="007C05AA" w14:paraId="438B6319" w14:textId="77777777" w:rsidTr="006B058D">
        <w:trPr>
          <w:trHeight w:val="317"/>
        </w:trPr>
        <w:tc>
          <w:tcPr>
            <w:tcW w:w="472" w:type="pct"/>
            <w:vMerge w:val="restart"/>
            <w:tcBorders>
              <w:top w:val="single" w:sz="2" w:space="0" w:color="auto"/>
              <w:left w:val="single" w:sz="2" w:space="0" w:color="auto"/>
              <w:right w:val="single" w:sz="2" w:space="0" w:color="auto"/>
            </w:tcBorders>
            <w:tcMar>
              <w:left w:w="28" w:type="dxa"/>
              <w:right w:w="28" w:type="dxa"/>
            </w:tcMar>
            <w:hideMark/>
          </w:tcPr>
          <w:p w14:paraId="6316F983" w14:textId="77777777" w:rsidR="00F13467" w:rsidRPr="007C05AA" w:rsidRDefault="00F13467" w:rsidP="006B058D">
            <w:pPr>
              <w:suppressLineNumbers/>
              <w:spacing w:before="60" w:after="60"/>
              <w:rPr>
                <w:bCs/>
                <w:spacing w:val="-2"/>
                <w:sz w:val="18"/>
                <w:szCs w:val="18"/>
                <w:lang w:eastAsia="en-GB"/>
              </w:rPr>
            </w:pPr>
            <w:r w:rsidRPr="007C05AA">
              <w:rPr>
                <w:bCs/>
                <w:spacing w:val="-2"/>
                <w:sz w:val="18"/>
                <w:szCs w:val="18"/>
                <w:lang w:eastAsia="en-GB"/>
              </w:rPr>
              <w:t>M</w:t>
            </w:r>
            <w:r w:rsidRPr="007C05AA">
              <w:rPr>
                <w:bCs/>
                <w:spacing w:val="-2"/>
                <w:sz w:val="18"/>
                <w:szCs w:val="18"/>
                <w:vertAlign w:val="subscript"/>
                <w:lang w:eastAsia="en-GB"/>
              </w:rPr>
              <w:t>3</w:t>
            </w:r>
          </w:p>
        </w:tc>
        <w:tc>
          <w:tcPr>
            <w:tcW w:w="924" w:type="pct"/>
            <w:tcBorders>
              <w:top w:val="single" w:sz="2" w:space="0" w:color="auto"/>
              <w:left w:val="single" w:sz="2" w:space="0" w:color="auto"/>
              <w:bottom w:val="nil"/>
              <w:right w:val="single" w:sz="2" w:space="0" w:color="auto"/>
            </w:tcBorders>
            <w:tcMar>
              <w:left w:w="28" w:type="dxa"/>
              <w:right w:w="28" w:type="dxa"/>
            </w:tcMar>
            <w:hideMark/>
          </w:tcPr>
          <w:p w14:paraId="036F1167" w14:textId="77777777" w:rsidR="00F13467" w:rsidRPr="007C05AA" w:rsidRDefault="00F13467" w:rsidP="006B058D">
            <w:pPr>
              <w:suppressLineNumbers/>
              <w:spacing w:before="60" w:after="60"/>
              <w:ind w:left="17"/>
              <w:rPr>
                <w:bCs/>
                <w:spacing w:val="-4"/>
                <w:sz w:val="18"/>
                <w:szCs w:val="18"/>
                <w:lang w:eastAsia="en-GB"/>
              </w:rPr>
            </w:pPr>
            <w:r w:rsidRPr="007C05AA">
              <w:rPr>
                <w:bCs/>
                <w:spacing w:val="-2"/>
                <w:sz w:val="18"/>
                <w:szCs w:val="18"/>
                <w:lang w:eastAsia="en-GB"/>
              </w:rPr>
              <w:t xml:space="preserve">Br3, Br4m, Br4Nm или Ar4m, </w:t>
            </w:r>
            <w:r w:rsidRPr="007C05AA">
              <w:rPr>
                <w:bCs/>
                <w:spacing w:val="-2"/>
                <w:sz w:val="18"/>
                <w:szCs w:val="18"/>
                <w:lang w:eastAsia="en-GB"/>
              </w:rPr>
              <w:br/>
              <w:t>или Ar4Nm ●</w:t>
            </w:r>
          </w:p>
        </w:tc>
        <w:tc>
          <w:tcPr>
            <w:tcW w:w="871" w:type="pct"/>
            <w:tcBorders>
              <w:top w:val="single" w:sz="2" w:space="0" w:color="auto"/>
              <w:left w:val="single" w:sz="2" w:space="0" w:color="auto"/>
              <w:bottom w:val="nil"/>
              <w:right w:val="single" w:sz="2" w:space="0" w:color="auto"/>
            </w:tcBorders>
            <w:tcMar>
              <w:left w:w="28" w:type="dxa"/>
              <w:right w:w="28" w:type="dxa"/>
            </w:tcMar>
            <w:hideMark/>
          </w:tcPr>
          <w:p w14:paraId="56FB44BA" w14:textId="77777777" w:rsidR="00F13467" w:rsidRPr="007C05AA" w:rsidRDefault="00F13467" w:rsidP="006B058D">
            <w:pPr>
              <w:suppressLineNumbers/>
              <w:spacing w:before="60" w:after="60"/>
              <w:ind w:left="17"/>
              <w:rPr>
                <w:bCs/>
                <w:spacing w:val="-4"/>
                <w:sz w:val="18"/>
                <w:szCs w:val="18"/>
                <w:lang w:eastAsia="en-GB"/>
              </w:rPr>
            </w:pPr>
            <w:r w:rsidRPr="007C05AA">
              <w:rPr>
                <w:bCs/>
                <w:spacing w:val="-2"/>
                <w:sz w:val="18"/>
                <w:szCs w:val="18"/>
                <w:lang w:eastAsia="en-GB"/>
              </w:rPr>
              <w:t>Br3, Br4m, Br4Nm или Ar4m, или Ar4Nm ●</w:t>
            </w:r>
          </w:p>
        </w:tc>
        <w:tc>
          <w:tcPr>
            <w:tcW w:w="801" w:type="pct"/>
            <w:gridSpan w:val="2"/>
            <w:tcBorders>
              <w:top w:val="single" w:sz="2" w:space="0" w:color="auto"/>
              <w:left w:val="single" w:sz="2" w:space="0" w:color="auto"/>
              <w:bottom w:val="nil"/>
              <w:right w:val="single" w:sz="2" w:space="0" w:color="auto"/>
            </w:tcBorders>
            <w:tcMar>
              <w:left w:w="28" w:type="dxa"/>
              <w:right w:w="28" w:type="dxa"/>
            </w:tcMar>
            <w:hideMark/>
          </w:tcPr>
          <w:p w14:paraId="00888923" w14:textId="77777777" w:rsidR="00F13467" w:rsidRPr="007C05AA" w:rsidRDefault="00F13467" w:rsidP="006B058D">
            <w:pPr>
              <w:suppressLineNumbers/>
              <w:spacing w:before="60" w:after="60"/>
              <w:ind w:left="17"/>
              <w:rPr>
                <w:bCs/>
                <w:spacing w:val="-6"/>
                <w:sz w:val="18"/>
                <w:szCs w:val="18"/>
                <w:lang w:eastAsia="en-GB"/>
              </w:rPr>
            </w:pPr>
            <w:r w:rsidRPr="007C05AA">
              <w:rPr>
                <w:bCs/>
                <w:spacing w:val="-2"/>
                <w:sz w:val="18"/>
                <w:szCs w:val="18"/>
                <w:lang w:eastAsia="en-GB"/>
              </w:rPr>
              <w:t>Br3, Br4m, Br4Nm или Ar4m, или Ar4Nm ●</w:t>
            </w:r>
          </w:p>
        </w:tc>
        <w:tc>
          <w:tcPr>
            <w:tcW w:w="895" w:type="pct"/>
            <w:tcBorders>
              <w:top w:val="single" w:sz="2" w:space="0" w:color="auto"/>
              <w:left w:val="single" w:sz="2" w:space="0" w:color="auto"/>
              <w:bottom w:val="nil"/>
              <w:right w:val="single" w:sz="2" w:space="0" w:color="auto"/>
            </w:tcBorders>
            <w:tcMar>
              <w:left w:w="28" w:type="dxa"/>
              <w:right w:w="28" w:type="dxa"/>
            </w:tcMar>
            <w:hideMark/>
          </w:tcPr>
          <w:p w14:paraId="1101B6F8" w14:textId="77777777" w:rsidR="00F13467" w:rsidRPr="007C05AA" w:rsidRDefault="00F13467" w:rsidP="006B058D">
            <w:pPr>
              <w:suppressLineNumbers/>
              <w:spacing w:before="60" w:after="60"/>
              <w:ind w:left="17"/>
              <w:rPr>
                <w:bCs/>
                <w:spacing w:val="-6"/>
                <w:sz w:val="18"/>
                <w:szCs w:val="18"/>
                <w:lang w:eastAsia="en-GB"/>
              </w:rPr>
            </w:pPr>
            <w:r w:rsidRPr="007C05AA">
              <w:rPr>
                <w:bCs/>
                <w:spacing w:val="-2"/>
                <w:sz w:val="18"/>
                <w:szCs w:val="18"/>
                <w:lang w:eastAsia="en-GB"/>
              </w:rPr>
              <w:t>Br3, Br4m, Br4Nm или Ar4m, или Ar4Nm ●</w:t>
            </w:r>
          </w:p>
        </w:tc>
        <w:tc>
          <w:tcPr>
            <w:tcW w:w="599" w:type="pct"/>
            <w:vMerge w:val="restart"/>
            <w:tcBorders>
              <w:top w:val="single" w:sz="2" w:space="0" w:color="auto"/>
              <w:left w:val="single" w:sz="2" w:space="0" w:color="auto"/>
              <w:right w:val="single" w:sz="2" w:space="0" w:color="auto"/>
            </w:tcBorders>
            <w:tcMar>
              <w:left w:w="28" w:type="dxa"/>
              <w:right w:w="28" w:type="dxa"/>
            </w:tcMar>
            <w:hideMark/>
          </w:tcPr>
          <w:p w14:paraId="09D504DE" w14:textId="77777777" w:rsidR="00F13467" w:rsidRPr="007C05AA" w:rsidRDefault="00F13467" w:rsidP="006B058D">
            <w:pPr>
              <w:suppressLineNumbers/>
              <w:spacing w:before="60" w:after="60"/>
              <w:ind w:left="17"/>
              <w:rPr>
                <w:spacing w:val="-2"/>
                <w:sz w:val="18"/>
                <w:szCs w:val="18"/>
                <w:lang w:eastAsia="en-GB"/>
              </w:rPr>
            </w:pPr>
            <w:r w:rsidRPr="007C05AA">
              <w:rPr>
                <w:spacing w:val="-2"/>
                <w:sz w:val="18"/>
                <w:szCs w:val="18"/>
                <w:lang w:eastAsia="en-GB"/>
              </w:rPr>
              <w:t>Br3, Br4m, Br4Nm</w:t>
            </w:r>
          </w:p>
        </w:tc>
        <w:tc>
          <w:tcPr>
            <w:tcW w:w="438" w:type="pct"/>
            <w:vMerge w:val="restart"/>
            <w:tcBorders>
              <w:top w:val="single" w:sz="2" w:space="0" w:color="auto"/>
              <w:left w:val="single" w:sz="2" w:space="0" w:color="auto"/>
              <w:right w:val="single" w:sz="2" w:space="0" w:color="auto"/>
            </w:tcBorders>
            <w:tcMar>
              <w:left w:w="28" w:type="dxa"/>
              <w:right w:w="28" w:type="dxa"/>
            </w:tcMar>
            <w:hideMark/>
          </w:tcPr>
          <w:p w14:paraId="4C285D2D"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r>
      <w:tr w:rsidR="00F13467" w:rsidRPr="00C45EC5" w14:paraId="729E9636" w14:textId="77777777" w:rsidTr="006B058D">
        <w:trPr>
          <w:trHeight w:val="316"/>
        </w:trPr>
        <w:tc>
          <w:tcPr>
            <w:tcW w:w="472" w:type="pct"/>
            <w:vMerge/>
            <w:tcBorders>
              <w:left w:val="single" w:sz="2" w:space="0" w:color="auto"/>
              <w:bottom w:val="single" w:sz="2" w:space="0" w:color="auto"/>
              <w:right w:val="single" w:sz="2" w:space="0" w:color="auto"/>
            </w:tcBorders>
            <w:tcMar>
              <w:left w:w="28" w:type="dxa"/>
              <w:right w:w="28" w:type="dxa"/>
            </w:tcMar>
          </w:tcPr>
          <w:p w14:paraId="55658CD9" w14:textId="77777777" w:rsidR="00F13467" w:rsidRPr="007C05AA" w:rsidRDefault="00F13467" w:rsidP="006B058D">
            <w:pPr>
              <w:suppressLineNumbers/>
              <w:spacing w:before="60" w:after="60"/>
              <w:rPr>
                <w:bCs/>
                <w:spacing w:val="-2"/>
                <w:sz w:val="18"/>
                <w:szCs w:val="18"/>
                <w:lang w:eastAsia="en-GB"/>
              </w:rPr>
            </w:pPr>
          </w:p>
        </w:tc>
        <w:tc>
          <w:tcPr>
            <w:tcW w:w="924" w:type="pct"/>
            <w:tcBorders>
              <w:top w:val="nil"/>
              <w:left w:val="single" w:sz="2" w:space="0" w:color="auto"/>
              <w:bottom w:val="single" w:sz="2" w:space="0" w:color="auto"/>
              <w:right w:val="single" w:sz="2" w:space="0" w:color="auto"/>
            </w:tcBorders>
            <w:tcMar>
              <w:left w:w="28" w:type="dxa"/>
              <w:right w:w="28" w:type="dxa"/>
            </w:tcMar>
          </w:tcPr>
          <w:p w14:paraId="33D947B6"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 xml:space="preserve">Условия допуска поясного </w:t>
            </w:r>
            <w:r w:rsidRPr="007C05AA">
              <w:rPr>
                <w:bCs/>
                <w:sz w:val="18"/>
                <w:szCs w:val="18"/>
              </w:rPr>
              <w:br/>
              <w:t>ремня см. в пункте 5.1.7</w:t>
            </w:r>
          </w:p>
        </w:tc>
        <w:tc>
          <w:tcPr>
            <w:tcW w:w="871" w:type="pct"/>
            <w:tcBorders>
              <w:top w:val="nil"/>
              <w:left w:val="single" w:sz="2" w:space="0" w:color="auto"/>
              <w:bottom w:val="single" w:sz="2" w:space="0" w:color="auto"/>
              <w:right w:val="single" w:sz="2" w:space="0" w:color="auto"/>
            </w:tcBorders>
            <w:tcMar>
              <w:left w:w="28" w:type="dxa"/>
              <w:right w:w="28" w:type="dxa"/>
            </w:tcMar>
          </w:tcPr>
          <w:p w14:paraId="31A0D3A8"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Условия допуска поясного ремня см. в пункте 5.1.7</w:t>
            </w:r>
          </w:p>
        </w:tc>
        <w:tc>
          <w:tcPr>
            <w:tcW w:w="801" w:type="pct"/>
            <w:gridSpan w:val="2"/>
            <w:tcBorders>
              <w:top w:val="nil"/>
              <w:left w:val="single" w:sz="2" w:space="0" w:color="auto"/>
              <w:bottom w:val="single" w:sz="2" w:space="0" w:color="auto"/>
              <w:right w:val="single" w:sz="2" w:space="0" w:color="auto"/>
            </w:tcBorders>
            <w:tcMar>
              <w:left w:w="28" w:type="dxa"/>
              <w:right w:w="28" w:type="dxa"/>
            </w:tcMar>
          </w:tcPr>
          <w:p w14:paraId="01E492E6"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Условия допуска поясного ремня см. в пункте 5.1.7</w:t>
            </w:r>
          </w:p>
        </w:tc>
        <w:tc>
          <w:tcPr>
            <w:tcW w:w="895" w:type="pct"/>
            <w:tcBorders>
              <w:top w:val="nil"/>
              <w:left w:val="single" w:sz="2" w:space="0" w:color="auto"/>
              <w:bottom w:val="single" w:sz="2" w:space="0" w:color="auto"/>
              <w:right w:val="single" w:sz="2" w:space="0" w:color="auto"/>
            </w:tcBorders>
            <w:tcMar>
              <w:left w:w="28" w:type="dxa"/>
              <w:right w:w="28" w:type="dxa"/>
            </w:tcMar>
          </w:tcPr>
          <w:p w14:paraId="38E4443E"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Условия допуска поясного ремня см. в пункте 5.1.7</w:t>
            </w:r>
          </w:p>
        </w:tc>
        <w:tc>
          <w:tcPr>
            <w:tcW w:w="599" w:type="pct"/>
            <w:vMerge/>
            <w:tcBorders>
              <w:left w:val="single" w:sz="2" w:space="0" w:color="auto"/>
              <w:bottom w:val="single" w:sz="2" w:space="0" w:color="auto"/>
              <w:right w:val="single" w:sz="2" w:space="0" w:color="auto"/>
            </w:tcBorders>
            <w:tcMar>
              <w:left w:w="28" w:type="dxa"/>
              <w:right w:w="28" w:type="dxa"/>
            </w:tcMar>
          </w:tcPr>
          <w:p w14:paraId="281ACB54" w14:textId="77777777" w:rsidR="00F13467" w:rsidRPr="007C05AA" w:rsidRDefault="00F13467" w:rsidP="006B058D">
            <w:pPr>
              <w:suppressLineNumbers/>
              <w:spacing w:before="60" w:after="60"/>
              <w:ind w:left="17"/>
              <w:rPr>
                <w:spacing w:val="-2"/>
                <w:sz w:val="18"/>
                <w:szCs w:val="18"/>
                <w:lang w:eastAsia="en-GB"/>
              </w:rPr>
            </w:pPr>
          </w:p>
        </w:tc>
        <w:tc>
          <w:tcPr>
            <w:tcW w:w="438" w:type="pct"/>
            <w:vMerge/>
            <w:tcBorders>
              <w:left w:val="single" w:sz="2" w:space="0" w:color="auto"/>
              <w:bottom w:val="single" w:sz="2" w:space="0" w:color="auto"/>
              <w:right w:val="single" w:sz="2" w:space="0" w:color="auto"/>
            </w:tcBorders>
            <w:tcMar>
              <w:left w:w="28" w:type="dxa"/>
              <w:right w:w="28" w:type="dxa"/>
            </w:tcMar>
          </w:tcPr>
          <w:p w14:paraId="26F726F7" w14:textId="77777777" w:rsidR="00F13467" w:rsidRPr="007C05AA" w:rsidRDefault="00F13467" w:rsidP="006B058D">
            <w:pPr>
              <w:suppressLineNumbers/>
              <w:spacing w:before="60" w:after="60"/>
              <w:ind w:left="17"/>
              <w:rPr>
                <w:bCs/>
                <w:spacing w:val="-2"/>
                <w:sz w:val="18"/>
                <w:szCs w:val="18"/>
                <w:lang w:eastAsia="en-GB"/>
              </w:rPr>
            </w:pPr>
          </w:p>
        </w:tc>
      </w:tr>
      <w:tr w:rsidR="00F13467" w:rsidRPr="007C05AA" w14:paraId="1402C705" w14:textId="77777777" w:rsidTr="006B058D">
        <w:trPr>
          <w:trHeight w:val="482"/>
        </w:trPr>
        <w:tc>
          <w:tcPr>
            <w:tcW w:w="472" w:type="pct"/>
            <w:vMerge w:val="restart"/>
            <w:tcBorders>
              <w:top w:val="single" w:sz="2" w:space="0" w:color="auto"/>
              <w:left w:val="single" w:sz="2" w:space="0" w:color="auto"/>
              <w:bottom w:val="single" w:sz="2" w:space="0" w:color="auto"/>
              <w:right w:val="single" w:sz="2" w:space="0" w:color="auto"/>
            </w:tcBorders>
            <w:tcMar>
              <w:left w:w="28" w:type="dxa"/>
              <w:right w:w="28" w:type="dxa"/>
            </w:tcMar>
            <w:hideMark/>
          </w:tcPr>
          <w:p w14:paraId="48F59692" w14:textId="77777777" w:rsidR="00F13467" w:rsidRPr="007C05AA" w:rsidRDefault="00F13467" w:rsidP="006B058D">
            <w:pPr>
              <w:suppressLineNumbers/>
              <w:spacing w:before="60" w:after="60"/>
              <w:rPr>
                <w:bCs/>
                <w:spacing w:val="-2"/>
                <w:sz w:val="18"/>
                <w:szCs w:val="18"/>
                <w:lang w:eastAsia="en-GB"/>
              </w:rPr>
            </w:pPr>
            <w:r w:rsidRPr="007C05AA">
              <w:rPr>
                <w:bCs/>
                <w:spacing w:val="-2"/>
                <w:sz w:val="18"/>
                <w:szCs w:val="18"/>
                <w:lang w:eastAsia="en-GB"/>
              </w:rPr>
              <w:t>N</w:t>
            </w:r>
            <w:r w:rsidRPr="007C05AA">
              <w:rPr>
                <w:bCs/>
                <w:spacing w:val="-2"/>
                <w:sz w:val="18"/>
                <w:szCs w:val="18"/>
                <w:vertAlign w:val="subscript"/>
                <w:lang w:eastAsia="en-GB"/>
              </w:rPr>
              <w:t>1</w:t>
            </w:r>
          </w:p>
        </w:tc>
        <w:tc>
          <w:tcPr>
            <w:tcW w:w="924" w:type="pct"/>
            <w:tcBorders>
              <w:top w:val="single" w:sz="2" w:space="0" w:color="auto"/>
              <w:left w:val="single" w:sz="2" w:space="0" w:color="auto"/>
              <w:bottom w:val="nil"/>
              <w:right w:val="single" w:sz="2" w:space="0" w:color="auto"/>
            </w:tcBorders>
            <w:tcMar>
              <w:left w:w="28" w:type="dxa"/>
              <w:right w:w="28" w:type="dxa"/>
            </w:tcMar>
            <w:hideMark/>
          </w:tcPr>
          <w:p w14:paraId="109E29BF"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Ar4m, Ar4Nm</w:t>
            </w:r>
          </w:p>
        </w:tc>
        <w:tc>
          <w:tcPr>
            <w:tcW w:w="871" w:type="pct"/>
            <w:tcBorders>
              <w:top w:val="single" w:sz="2" w:space="0" w:color="auto"/>
              <w:left w:val="single" w:sz="2" w:space="0" w:color="auto"/>
              <w:bottom w:val="nil"/>
              <w:right w:val="single" w:sz="2" w:space="0" w:color="auto"/>
            </w:tcBorders>
            <w:tcMar>
              <w:left w:w="28" w:type="dxa"/>
              <w:right w:w="28" w:type="dxa"/>
            </w:tcMar>
            <w:hideMark/>
          </w:tcPr>
          <w:p w14:paraId="1EB43B89" w14:textId="77777777" w:rsidR="00F13467" w:rsidRPr="002717A0" w:rsidRDefault="00F13467" w:rsidP="006B058D">
            <w:pPr>
              <w:suppressLineNumbers/>
              <w:spacing w:before="60" w:after="60"/>
              <w:ind w:left="17"/>
              <w:rPr>
                <w:bCs/>
                <w:spacing w:val="-2"/>
                <w:sz w:val="18"/>
                <w:szCs w:val="18"/>
                <w:lang w:val="en-US" w:eastAsia="en-GB"/>
              </w:rPr>
            </w:pPr>
            <w:r w:rsidRPr="002717A0">
              <w:rPr>
                <w:bCs/>
                <w:spacing w:val="-2"/>
                <w:sz w:val="18"/>
                <w:szCs w:val="18"/>
                <w:lang w:val="en-US" w:eastAsia="en-GB"/>
              </w:rPr>
              <w:t xml:space="preserve">Ar4m, Ar4Nm, Br4m, Br4Nm </w:t>
            </w:r>
            <w:r w:rsidRPr="002717A0">
              <w:rPr>
                <w:bCs/>
                <w:spacing w:val="-2"/>
                <w:sz w:val="18"/>
                <w:szCs w:val="18"/>
                <w:lang w:val="en-US" w:eastAsia="en-GB"/>
              </w:rPr>
              <w:br/>
              <w:t>Ø</w:t>
            </w:r>
          </w:p>
        </w:tc>
        <w:tc>
          <w:tcPr>
            <w:tcW w:w="801" w:type="pct"/>
            <w:gridSpan w:val="2"/>
            <w:tcBorders>
              <w:top w:val="single" w:sz="2" w:space="0" w:color="auto"/>
              <w:left w:val="single" w:sz="2" w:space="0" w:color="auto"/>
              <w:bottom w:val="nil"/>
              <w:right w:val="single" w:sz="2" w:space="0" w:color="auto"/>
            </w:tcBorders>
            <w:tcMar>
              <w:left w:w="28" w:type="dxa"/>
              <w:right w:w="28" w:type="dxa"/>
            </w:tcMar>
            <w:hideMark/>
          </w:tcPr>
          <w:p w14:paraId="035CC4A0" w14:textId="77777777" w:rsidR="00F13467" w:rsidRPr="002717A0" w:rsidRDefault="00F13467" w:rsidP="006B058D">
            <w:pPr>
              <w:suppressLineNumbers/>
              <w:spacing w:before="60" w:after="60"/>
              <w:ind w:left="17"/>
              <w:rPr>
                <w:bCs/>
                <w:spacing w:val="-2"/>
                <w:sz w:val="18"/>
                <w:szCs w:val="18"/>
                <w:lang w:val="en-US" w:eastAsia="en-GB"/>
              </w:rPr>
            </w:pPr>
            <w:r w:rsidRPr="002717A0">
              <w:rPr>
                <w:bCs/>
                <w:spacing w:val="-4"/>
                <w:sz w:val="18"/>
                <w:szCs w:val="18"/>
                <w:lang w:val="en-US" w:eastAsia="en-GB"/>
              </w:rPr>
              <w:t xml:space="preserve">B, Br3, Br4m, Br4Nm </w:t>
            </w:r>
            <w:r w:rsidRPr="007C05AA">
              <w:rPr>
                <w:bCs/>
                <w:spacing w:val="-4"/>
                <w:sz w:val="18"/>
                <w:szCs w:val="18"/>
                <w:lang w:eastAsia="en-GB"/>
              </w:rPr>
              <w:t>или</w:t>
            </w:r>
            <w:r w:rsidRPr="002717A0">
              <w:rPr>
                <w:bCs/>
                <w:spacing w:val="-4"/>
                <w:sz w:val="18"/>
                <w:szCs w:val="18"/>
                <w:lang w:val="en-US" w:eastAsia="en-GB"/>
              </w:rPr>
              <w:t xml:space="preserve"> A, Ar4m, Ar4Nm</w:t>
            </w:r>
            <w:r w:rsidRPr="002717A0">
              <w:rPr>
                <w:bCs/>
                <w:spacing w:val="-2"/>
                <w:sz w:val="18"/>
                <w:szCs w:val="18"/>
                <w:lang w:val="en-US" w:eastAsia="en-GB"/>
              </w:rPr>
              <w:t xml:space="preserve">* </w:t>
            </w:r>
            <w:r w:rsidRPr="002717A0">
              <w:rPr>
                <w:bCs/>
                <w:spacing w:val="-2"/>
                <w:sz w:val="18"/>
                <w:szCs w:val="18"/>
                <w:vertAlign w:val="superscript"/>
                <w:lang w:val="en-US" w:eastAsia="en-GB"/>
              </w:rPr>
              <w:t>1</w:t>
            </w:r>
          </w:p>
        </w:tc>
        <w:tc>
          <w:tcPr>
            <w:tcW w:w="895" w:type="pct"/>
            <w:tcBorders>
              <w:top w:val="single" w:sz="2" w:space="0" w:color="auto"/>
              <w:left w:val="single" w:sz="2" w:space="0" w:color="auto"/>
              <w:bottom w:val="nil"/>
              <w:right w:val="single" w:sz="2" w:space="0" w:color="auto"/>
            </w:tcBorders>
            <w:tcMar>
              <w:left w:w="28" w:type="dxa"/>
              <w:right w:w="28" w:type="dxa"/>
            </w:tcMar>
            <w:hideMark/>
          </w:tcPr>
          <w:p w14:paraId="18EFD70A"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c>
          <w:tcPr>
            <w:tcW w:w="599" w:type="pct"/>
            <w:tcBorders>
              <w:top w:val="single" w:sz="2" w:space="0" w:color="auto"/>
              <w:left w:val="single" w:sz="2" w:space="0" w:color="auto"/>
              <w:bottom w:val="nil"/>
              <w:right w:val="single" w:sz="2" w:space="0" w:color="auto"/>
            </w:tcBorders>
            <w:tcMar>
              <w:left w:w="28" w:type="dxa"/>
              <w:right w:w="28" w:type="dxa"/>
            </w:tcMar>
            <w:hideMark/>
          </w:tcPr>
          <w:p w14:paraId="441954DA"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c>
          <w:tcPr>
            <w:tcW w:w="438" w:type="pct"/>
            <w:tcBorders>
              <w:top w:val="single" w:sz="2" w:space="0" w:color="auto"/>
              <w:left w:val="single" w:sz="2" w:space="0" w:color="auto"/>
              <w:bottom w:val="nil"/>
              <w:right w:val="single" w:sz="2" w:space="0" w:color="auto"/>
            </w:tcBorders>
            <w:tcMar>
              <w:left w:w="28" w:type="dxa"/>
              <w:right w:w="28" w:type="dxa"/>
            </w:tcMar>
            <w:hideMark/>
          </w:tcPr>
          <w:p w14:paraId="1AD90E35"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w:t>
            </w:r>
          </w:p>
        </w:tc>
      </w:tr>
      <w:tr w:rsidR="00F13467" w:rsidRPr="00C45EC5" w14:paraId="7CD632DF" w14:textId="77777777" w:rsidTr="006B058D">
        <w:trPr>
          <w:trHeight w:val="132"/>
        </w:trPr>
        <w:tc>
          <w:tcPr>
            <w:tcW w:w="472" w:type="pct"/>
            <w:vMerge/>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999D465" w14:textId="77777777" w:rsidR="00F13467" w:rsidRPr="007C05AA" w:rsidRDefault="00F13467" w:rsidP="006B058D">
            <w:pPr>
              <w:suppressLineNumbers/>
              <w:spacing w:before="60" w:after="60"/>
              <w:rPr>
                <w:bCs/>
                <w:spacing w:val="-2"/>
                <w:sz w:val="18"/>
                <w:szCs w:val="18"/>
                <w:lang w:eastAsia="en-GB"/>
              </w:rPr>
            </w:pPr>
          </w:p>
        </w:tc>
        <w:tc>
          <w:tcPr>
            <w:tcW w:w="924" w:type="pct"/>
            <w:tcBorders>
              <w:top w:val="nil"/>
              <w:left w:val="single" w:sz="2" w:space="0" w:color="auto"/>
              <w:bottom w:val="single" w:sz="2" w:space="0" w:color="auto"/>
              <w:right w:val="single" w:sz="2" w:space="0" w:color="auto"/>
            </w:tcBorders>
            <w:tcMar>
              <w:left w:w="28" w:type="dxa"/>
              <w:right w:w="28" w:type="dxa"/>
            </w:tcMar>
          </w:tcPr>
          <w:p w14:paraId="2D760EC5" w14:textId="77777777" w:rsidR="00F13467" w:rsidRPr="007C05AA" w:rsidRDefault="00F13467" w:rsidP="006B058D">
            <w:pPr>
              <w:suppressLineNumbers/>
              <w:spacing w:before="60" w:after="60"/>
              <w:ind w:left="17"/>
              <w:rPr>
                <w:bCs/>
                <w:spacing w:val="-2"/>
                <w:sz w:val="18"/>
                <w:szCs w:val="18"/>
                <w:lang w:eastAsia="en-GB"/>
              </w:rPr>
            </w:pPr>
          </w:p>
        </w:tc>
        <w:tc>
          <w:tcPr>
            <w:tcW w:w="871" w:type="pct"/>
            <w:tcBorders>
              <w:top w:val="nil"/>
              <w:left w:val="single" w:sz="2" w:space="0" w:color="auto"/>
              <w:bottom w:val="single" w:sz="2" w:space="0" w:color="auto"/>
              <w:right w:val="single" w:sz="2" w:space="0" w:color="auto"/>
            </w:tcBorders>
            <w:tcMar>
              <w:left w:w="28" w:type="dxa"/>
              <w:right w:w="28" w:type="dxa"/>
            </w:tcMar>
            <w:hideMark/>
          </w:tcPr>
          <w:p w14:paraId="25215A82"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 xml:space="preserve">Допускается поясной ремень, указанный в пункте 5.1.2.1, если сиденье находится </w:t>
            </w:r>
            <w:r w:rsidRPr="007C05AA">
              <w:rPr>
                <w:bCs/>
                <w:sz w:val="18"/>
                <w:szCs w:val="18"/>
              </w:rPr>
              <w:br/>
              <w:t xml:space="preserve">с внутренней стороны </w:t>
            </w:r>
            <w:r w:rsidRPr="007C05AA">
              <w:rPr>
                <w:bCs/>
                <w:sz w:val="18"/>
                <w:szCs w:val="18"/>
              </w:rPr>
              <w:br/>
              <w:t>прохода</w:t>
            </w:r>
          </w:p>
        </w:tc>
        <w:tc>
          <w:tcPr>
            <w:tcW w:w="801" w:type="pct"/>
            <w:gridSpan w:val="2"/>
            <w:tcBorders>
              <w:top w:val="nil"/>
              <w:left w:val="single" w:sz="2" w:space="0" w:color="auto"/>
              <w:bottom w:val="single" w:sz="2" w:space="0" w:color="auto"/>
              <w:right w:val="single" w:sz="2" w:space="0" w:color="auto"/>
            </w:tcBorders>
            <w:tcMar>
              <w:left w:w="28" w:type="dxa"/>
              <w:right w:w="28" w:type="dxa"/>
            </w:tcMar>
            <w:hideMark/>
          </w:tcPr>
          <w:p w14:paraId="0B99F6E2"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Допускается поясной ремень, указанный в пункте 5.1.6, если ветровое стекло не находится в исходной зоне</w:t>
            </w:r>
          </w:p>
        </w:tc>
        <w:tc>
          <w:tcPr>
            <w:tcW w:w="895" w:type="pct"/>
            <w:tcBorders>
              <w:top w:val="nil"/>
              <w:left w:val="single" w:sz="2" w:space="0" w:color="auto"/>
              <w:bottom w:val="single" w:sz="2" w:space="0" w:color="auto"/>
              <w:right w:val="single" w:sz="2" w:space="0" w:color="auto"/>
            </w:tcBorders>
            <w:tcMar>
              <w:left w:w="28" w:type="dxa"/>
              <w:right w:w="28" w:type="dxa"/>
            </w:tcMar>
          </w:tcPr>
          <w:p w14:paraId="2CA104C9" w14:textId="77777777" w:rsidR="00F13467" w:rsidRPr="007C05AA" w:rsidRDefault="00F13467" w:rsidP="006B058D">
            <w:pPr>
              <w:suppressLineNumbers/>
              <w:spacing w:before="60" w:after="60"/>
              <w:ind w:left="17"/>
              <w:rPr>
                <w:bCs/>
                <w:spacing w:val="-2"/>
                <w:sz w:val="18"/>
                <w:szCs w:val="18"/>
                <w:lang w:eastAsia="en-GB"/>
              </w:rPr>
            </w:pPr>
          </w:p>
        </w:tc>
        <w:tc>
          <w:tcPr>
            <w:tcW w:w="599" w:type="pct"/>
            <w:tcBorders>
              <w:top w:val="nil"/>
              <w:left w:val="single" w:sz="2" w:space="0" w:color="auto"/>
              <w:bottom w:val="single" w:sz="2" w:space="0" w:color="auto"/>
              <w:right w:val="single" w:sz="2" w:space="0" w:color="auto"/>
            </w:tcBorders>
            <w:tcMar>
              <w:left w:w="28" w:type="dxa"/>
              <w:right w:w="28" w:type="dxa"/>
            </w:tcMar>
          </w:tcPr>
          <w:p w14:paraId="38414DD7" w14:textId="77777777" w:rsidR="00F13467" w:rsidRPr="007C05AA" w:rsidRDefault="00F13467" w:rsidP="006B058D">
            <w:pPr>
              <w:suppressLineNumbers/>
              <w:spacing w:before="60" w:after="60"/>
              <w:ind w:left="17"/>
              <w:rPr>
                <w:bCs/>
                <w:spacing w:val="-2"/>
                <w:sz w:val="18"/>
                <w:szCs w:val="18"/>
                <w:lang w:eastAsia="en-GB"/>
              </w:rPr>
            </w:pPr>
          </w:p>
        </w:tc>
        <w:tc>
          <w:tcPr>
            <w:tcW w:w="438" w:type="pct"/>
            <w:tcBorders>
              <w:top w:val="nil"/>
              <w:left w:val="single" w:sz="2" w:space="0" w:color="auto"/>
              <w:bottom w:val="single" w:sz="2" w:space="0" w:color="auto"/>
              <w:right w:val="single" w:sz="2" w:space="0" w:color="auto"/>
            </w:tcBorders>
            <w:tcMar>
              <w:left w:w="28" w:type="dxa"/>
              <w:right w:w="28" w:type="dxa"/>
            </w:tcMar>
            <w:hideMark/>
          </w:tcPr>
          <w:p w14:paraId="3C53FB23" w14:textId="77777777" w:rsidR="00F13467" w:rsidRPr="007C05AA" w:rsidRDefault="00F13467" w:rsidP="006B058D">
            <w:pPr>
              <w:suppressLineNumbers/>
              <w:spacing w:before="60" w:after="60"/>
              <w:ind w:left="17"/>
              <w:rPr>
                <w:bCs/>
                <w:spacing w:val="-2"/>
                <w:sz w:val="18"/>
                <w:szCs w:val="18"/>
                <w:lang w:eastAsia="en-GB"/>
              </w:rPr>
            </w:pPr>
          </w:p>
        </w:tc>
      </w:tr>
      <w:tr w:rsidR="00F13467" w:rsidRPr="007C05AA" w14:paraId="04FFCD23" w14:textId="77777777" w:rsidTr="006B058D">
        <w:trPr>
          <w:trHeight w:val="507"/>
        </w:trPr>
        <w:tc>
          <w:tcPr>
            <w:tcW w:w="472" w:type="pct"/>
            <w:vMerge w:val="restart"/>
            <w:tcBorders>
              <w:top w:val="single" w:sz="2" w:space="0" w:color="auto"/>
              <w:left w:val="single" w:sz="2" w:space="0" w:color="auto"/>
              <w:right w:val="single" w:sz="2" w:space="0" w:color="auto"/>
            </w:tcBorders>
            <w:tcMar>
              <w:left w:w="28" w:type="dxa"/>
              <w:right w:w="28" w:type="dxa"/>
            </w:tcMar>
          </w:tcPr>
          <w:p w14:paraId="406A87F4" w14:textId="77777777" w:rsidR="00F13467" w:rsidRPr="007C05AA" w:rsidRDefault="00F13467" w:rsidP="006B058D">
            <w:pPr>
              <w:suppressLineNumbers/>
              <w:spacing w:before="60" w:after="60"/>
              <w:rPr>
                <w:bCs/>
                <w:spacing w:val="-2"/>
                <w:sz w:val="18"/>
                <w:szCs w:val="18"/>
                <w:lang w:eastAsia="en-GB"/>
              </w:rPr>
            </w:pPr>
            <w:r w:rsidRPr="007C05AA">
              <w:rPr>
                <w:bCs/>
                <w:spacing w:val="-2"/>
                <w:sz w:val="18"/>
                <w:szCs w:val="18"/>
                <w:lang w:eastAsia="en-GB"/>
              </w:rPr>
              <w:t>N</w:t>
            </w:r>
            <w:r w:rsidRPr="007C05AA">
              <w:rPr>
                <w:bCs/>
                <w:spacing w:val="-2"/>
                <w:sz w:val="18"/>
                <w:szCs w:val="18"/>
                <w:vertAlign w:val="subscript"/>
                <w:lang w:eastAsia="en-GB"/>
              </w:rPr>
              <w:t>2</w:t>
            </w:r>
          </w:p>
        </w:tc>
        <w:tc>
          <w:tcPr>
            <w:tcW w:w="924" w:type="pct"/>
            <w:tcBorders>
              <w:top w:val="single" w:sz="2" w:space="0" w:color="auto"/>
              <w:left w:val="single" w:sz="2" w:space="0" w:color="auto"/>
              <w:bottom w:val="nil"/>
              <w:right w:val="single" w:sz="4" w:space="0" w:color="auto"/>
            </w:tcBorders>
            <w:tcMar>
              <w:left w:w="28" w:type="dxa"/>
              <w:right w:w="28" w:type="dxa"/>
            </w:tcMar>
            <w:hideMark/>
          </w:tcPr>
          <w:p w14:paraId="51EE67B1" w14:textId="43557A80" w:rsidR="00F13467" w:rsidRPr="00C45EC5" w:rsidRDefault="00F13467" w:rsidP="006B058D">
            <w:pPr>
              <w:suppressLineNumbers/>
              <w:spacing w:before="60" w:after="60"/>
              <w:ind w:left="17"/>
              <w:rPr>
                <w:bCs/>
                <w:spacing w:val="-2"/>
                <w:sz w:val="18"/>
                <w:szCs w:val="18"/>
                <w:lang w:val="es-ES" w:eastAsia="en-GB"/>
              </w:rPr>
            </w:pPr>
            <w:r w:rsidRPr="00C45EC5">
              <w:rPr>
                <w:bCs/>
                <w:spacing w:val="-2"/>
                <w:sz w:val="18"/>
                <w:szCs w:val="18"/>
                <w:lang w:val="es-ES" w:eastAsia="en-GB"/>
              </w:rPr>
              <w:t xml:space="preserve">Br3, Br4m, Br4Nm </w:t>
            </w:r>
            <w:r w:rsidRPr="007C05AA">
              <w:rPr>
                <w:bCs/>
                <w:spacing w:val="-2"/>
                <w:sz w:val="18"/>
                <w:szCs w:val="18"/>
                <w:lang w:eastAsia="en-GB"/>
              </w:rPr>
              <w:t>или</w:t>
            </w:r>
            <w:r w:rsidR="00E80E32">
              <w:rPr>
                <w:bCs/>
                <w:spacing w:val="-2"/>
                <w:sz w:val="18"/>
                <w:szCs w:val="18"/>
                <w:lang w:eastAsia="en-GB"/>
              </w:rPr>
              <w:t xml:space="preserve"> </w:t>
            </w:r>
            <w:r w:rsidRPr="00C45EC5">
              <w:rPr>
                <w:bCs/>
                <w:spacing w:val="-2"/>
                <w:sz w:val="18"/>
                <w:szCs w:val="18"/>
                <w:lang w:val="es-ES" w:eastAsia="en-GB"/>
              </w:rPr>
              <w:t>Ar4m, Ar4Nm*</w:t>
            </w:r>
          </w:p>
        </w:tc>
        <w:tc>
          <w:tcPr>
            <w:tcW w:w="871" w:type="pct"/>
            <w:tcBorders>
              <w:top w:val="single" w:sz="2" w:space="0" w:color="auto"/>
              <w:left w:val="single" w:sz="4" w:space="0" w:color="auto"/>
              <w:bottom w:val="nil"/>
              <w:right w:val="single" w:sz="4" w:space="0" w:color="auto"/>
            </w:tcBorders>
            <w:tcMar>
              <w:left w:w="28" w:type="dxa"/>
              <w:right w:w="28" w:type="dxa"/>
            </w:tcMar>
            <w:hideMark/>
          </w:tcPr>
          <w:p w14:paraId="420CD927"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 xml:space="preserve">B, Br3, Br4m, Br4Nm </w:t>
            </w:r>
          </w:p>
        </w:tc>
        <w:tc>
          <w:tcPr>
            <w:tcW w:w="801" w:type="pct"/>
            <w:gridSpan w:val="2"/>
            <w:tcBorders>
              <w:top w:val="single" w:sz="2" w:space="0" w:color="auto"/>
              <w:left w:val="single" w:sz="4" w:space="0" w:color="auto"/>
              <w:bottom w:val="nil"/>
              <w:right w:val="single" w:sz="4" w:space="0" w:color="auto"/>
            </w:tcBorders>
            <w:tcMar>
              <w:left w:w="28" w:type="dxa"/>
              <w:right w:w="28" w:type="dxa"/>
            </w:tcMar>
            <w:hideMark/>
          </w:tcPr>
          <w:p w14:paraId="01F37D92" w14:textId="77777777" w:rsidR="00F13467" w:rsidRPr="002717A0" w:rsidRDefault="00F13467" w:rsidP="006B058D">
            <w:pPr>
              <w:suppressLineNumbers/>
              <w:spacing w:before="60" w:after="60"/>
              <w:ind w:left="17"/>
              <w:rPr>
                <w:bCs/>
                <w:spacing w:val="-2"/>
                <w:sz w:val="18"/>
                <w:szCs w:val="18"/>
                <w:lang w:val="en-US" w:eastAsia="en-GB"/>
              </w:rPr>
            </w:pPr>
            <w:r w:rsidRPr="002717A0">
              <w:rPr>
                <w:bCs/>
                <w:spacing w:val="-2"/>
                <w:sz w:val="18"/>
                <w:szCs w:val="18"/>
                <w:lang w:val="en-US" w:eastAsia="en-GB"/>
              </w:rPr>
              <w:t xml:space="preserve">B, Br3, Br4m, Br4Nm, </w:t>
            </w:r>
            <w:r w:rsidRPr="007C05AA">
              <w:rPr>
                <w:bCs/>
                <w:spacing w:val="-2"/>
                <w:sz w:val="18"/>
                <w:szCs w:val="18"/>
                <w:lang w:eastAsia="en-GB"/>
              </w:rPr>
              <w:t>или</w:t>
            </w:r>
            <w:r w:rsidRPr="002717A0">
              <w:rPr>
                <w:bCs/>
                <w:spacing w:val="-2"/>
                <w:sz w:val="18"/>
                <w:szCs w:val="18"/>
                <w:lang w:val="en-US" w:eastAsia="en-GB"/>
              </w:rPr>
              <w:t xml:space="preserve"> A, Ar4m, Ar4Nm*</w:t>
            </w:r>
          </w:p>
        </w:tc>
        <w:tc>
          <w:tcPr>
            <w:tcW w:w="895" w:type="pct"/>
            <w:vMerge w:val="restart"/>
            <w:tcBorders>
              <w:top w:val="single" w:sz="2" w:space="0" w:color="auto"/>
              <w:left w:val="single" w:sz="4" w:space="0" w:color="auto"/>
              <w:right w:val="single" w:sz="4" w:space="0" w:color="auto"/>
            </w:tcBorders>
            <w:tcMar>
              <w:left w:w="28" w:type="dxa"/>
              <w:right w:w="28" w:type="dxa"/>
            </w:tcMar>
            <w:hideMark/>
          </w:tcPr>
          <w:p w14:paraId="7524F9B1"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c>
          <w:tcPr>
            <w:tcW w:w="599" w:type="pct"/>
            <w:vMerge w:val="restart"/>
            <w:tcBorders>
              <w:top w:val="single" w:sz="2" w:space="0" w:color="auto"/>
              <w:left w:val="single" w:sz="4" w:space="0" w:color="auto"/>
              <w:right w:val="single" w:sz="2" w:space="0" w:color="auto"/>
            </w:tcBorders>
            <w:tcMar>
              <w:left w:w="28" w:type="dxa"/>
              <w:right w:w="28" w:type="dxa"/>
            </w:tcMar>
            <w:hideMark/>
          </w:tcPr>
          <w:p w14:paraId="268BE93A"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c>
          <w:tcPr>
            <w:tcW w:w="438" w:type="pct"/>
            <w:vMerge w:val="restart"/>
            <w:tcBorders>
              <w:top w:val="single" w:sz="2" w:space="0" w:color="auto"/>
              <w:left w:val="single" w:sz="2" w:space="0" w:color="auto"/>
              <w:right w:val="single" w:sz="2" w:space="0" w:color="auto"/>
            </w:tcBorders>
            <w:tcMar>
              <w:left w:w="28" w:type="dxa"/>
              <w:right w:w="28" w:type="dxa"/>
            </w:tcMar>
            <w:hideMark/>
          </w:tcPr>
          <w:p w14:paraId="607F0C18"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w:t>
            </w:r>
          </w:p>
        </w:tc>
      </w:tr>
      <w:tr w:rsidR="00F13467" w:rsidRPr="00C45EC5" w14:paraId="3B064633" w14:textId="77777777" w:rsidTr="006B058D">
        <w:trPr>
          <w:trHeight w:val="506"/>
        </w:trPr>
        <w:tc>
          <w:tcPr>
            <w:tcW w:w="472" w:type="pct"/>
            <w:vMerge/>
            <w:tcBorders>
              <w:left w:val="single" w:sz="2" w:space="0" w:color="auto"/>
              <w:bottom w:val="single" w:sz="4" w:space="0" w:color="auto"/>
              <w:right w:val="single" w:sz="2" w:space="0" w:color="auto"/>
            </w:tcBorders>
            <w:tcMar>
              <w:left w:w="28" w:type="dxa"/>
              <w:right w:w="28" w:type="dxa"/>
            </w:tcMar>
          </w:tcPr>
          <w:p w14:paraId="646D7814" w14:textId="77777777" w:rsidR="00F13467" w:rsidRPr="007C05AA" w:rsidRDefault="00F13467" w:rsidP="006B058D">
            <w:pPr>
              <w:suppressLineNumbers/>
              <w:spacing w:before="60" w:after="60"/>
              <w:rPr>
                <w:bCs/>
                <w:spacing w:val="-2"/>
                <w:sz w:val="18"/>
                <w:szCs w:val="18"/>
                <w:lang w:eastAsia="en-GB"/>
              </w:rPr>
            </w:pPr>
          </w:p>
        </w:tc>
        <w:tc>
          <w:tcPr>
            <w:tcW w:w="924" w:type="pct"/>
            <w:tcBorders>
              <w:top w:val="nil"/>
              <w:left w:val="single" w:sz="2" w:space="0" w:color="auto"/>
              <w:bottom w:val="single" w:sz="4" w:space="0" w:color="auto"/>
              <w:right w:val="single" w:sz="4" w:space="0" w:color="auto"/>
            </w:tcBorders>
            <w:tcMar>
              <w:left w:w="28" w:type="dxa"/>
              <w:right w:w="28" w:type="dxa"/>
            </w:tcMar>
          </w:tcPr>
          <w:p w14:paraId="56A4723A"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Допускается поясной ремень, указанный в пункте 5.1.6, если ветровое стекло находится вне исходной зоны, а также в случае сиденья водителя</w:t>
            </w:r>
          </w:p>
        </w:tc>
        <w:tc>
          <w:tcPr>
            <w:tcW w:w="871" w:type="pct"/>
            <w:tcBorders>
              <w:top w:val="nil"/>
              <w:left w:val="single" w:sz="4" w:space="0" w:color="auto"/>
              <w:bottom w:val="single" w:sz="4" w:space="0" w:color="auto"/>
              <w:right w:val="single" w:sz="4" w:space="0" w:color="auto"/>
            </w:tcBorders>
            <w:tcMar>
              <w:left w:w="28" w:type="dxa"/>
              <w:right w:w="28" w:type="dxa"/>
            </w:tcMar>
          </w:tcPr>
          <w:p w14:paraId="7DBF0889" w14:textId="77777777" w:rsidR="00F13467" w:rsidRPr="007C05AA" w:rsidRDefault="00F13467" w:rsidP="006B058D">
            <w:pPr>
              <w:suppressLineNumbers/>
              <w:spacing w:before="60" w:after="60"/>
              <w:ind w:left="17"/>
              <w:rPr>
                <w:bCs/>
                <w:spacing w:val="-2"/>
                <w:sz w:val="18"/>
                <w:szCs w:val="18"/>
                <w:lang w:eastAsia="en-GB"/>
              </w:rPr>
            </w:pPr>
          </w:p>
        </w:tc>
        <w:tc>
          <w:tcPr>
            <w:tcW w:w="801" w:type="pct"/>
            <w:gridSpan w:val="2"/>
            <w:tcBorders>
              <w:top w:val="nil"/>
              <w:left w:val="single" w:sz="4" w:space="0" w:color="auto"/>
              <w:bottom w:val="single" w:sz="4" w:space="0" w:color="auto"/>
              <w:right w:val="single" w:sz="4" w:space="0" w:color="auto"/>
            </w:tcBorders>
            <w:tcMar>
              <w:left w:w="28" w:type="dxa"/>
              <w:right w:w="28" w:type="dxa"/>
            </w:tcMar>
          </w:tcPr>
          <w:p w14:paraId="24B77E6F"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Допускается поясной ремень, указанный в пункте 5.1.6, если ветровое стекло не находится в исходной зоне</w:t>
            </w:r>
          </w:p>
        </w:tc>
        <w:tc>
          <w:tcPr>
            <w:tcW w:w="895" w:type="pct"/>
            <w:vMerge/>
            <w:tcBorders>
              <w:left w:val="single" w:sz="4" w:space="0" w:color="auto"/>
              <w:bottom w:val="single" w:sz="4" w:space="0" w:color="auto"/>
              <w:right w:val="single" w:sz="4" w:space="0" w:color="auto"/>
            </w:tcBorders>
            <w:tcMar>
              <w:left w:w="28" w:type="dxa"/>
              <w:right w:w="28" w:type="dxa"/>
            </w:tcMar>
          </w:tcPr>
          <w:p w14:paraId="2E7A3C2C" w14:textId="77777777" w:rsidR="00F13467" w:rsidRPr="007C05AA" w:rsidRDefault="00F13467" w:rsidP="006B058D">
            <w:pPr>
              <w:suppressLineNumbers/>
              <w:spacing w:before="60" w:after="60"/>
              <w:ind w:left="17"/>
              <w:rPr>
                <w:bCs/>
                <w:spacing w:val="-2"/>
                <w:sz w:val="18"/>
                <w:szCs w:val="18"/>
                <w:lang w:eastAsia="en-GB"/>
              </w:rPr>
            </w:pPr>
          </w:p>
        </w:tc>
        <w:tc>
          <w:tcPr>
            <w:tcW w:w="599" w:type="pct"/>
            <w:vMerge/>
            <w:tcBorders>
              <w:left w:val="single" w:sz="4" w:space="0" w:color="auto"/>
              <w:bottom w:val="single" w:sz="4" w:space="0" w:color="auto"/>
              <w:right w:val="single" w:sz="2" w:space="0" w:color="auto"/>
            </w:tcBorders>
            <w:tcMar>
              <w:left w:w="28" w:type="dxa"/>
              <w:right w:w="28" w:type="dxa"/>
            </w:tcMar>
          </w:tcPr>
          <w:p w14:paraId="22632147" w14:textId="77777777" w:rsidR="00F13467" w:rsidRPr="007C05AA" w:rsidRDefault="00F13467" w:rsidP="006B058D">
            <w:pPr>
              <w:suppressLineNumbers/>
              <w:spacing w:before="60" w:after="60"/>
              <w:ind w:left="17"/>
              <w:rPr>
                <w:bCs/>
                <w:spacing w:val="-2"/>
                <w:sz w:val="18"/>
                <w:szCs w:val="18"/>
                <w:lang w:eastAsia="en-GB"/>
              </w:rPr>
            </w:pPr>
          </w:p>
        </w:tc>
        <w:tc>
          <w:tcPr>
            <w:tcW w:w="438" w:type="pct"/>
            <w:vMerge/>
            <w:tcBorders>
              <w:left w:val="single" w:sz="2" w:space="0" w:color="auto"/>
              <w:bottom w:val="single" w:sz="4" w:space="0" w:color="auto"/>
              <w:right w:val="single" w:sz="2" w:space="0" w:color="auto"/>
            </w:tcBorders>
            <w:tcMar>
              <w:left w:w="28" w:type="dxa"/>
              <w:right w:w="28" w:type="dxa"/>
            </w:tcMar>
          </w:tcPr>
          <w:p w14:paraId="50006A99" w14:textId="77777777" w:rsidR="00F13467" w:rsidRPr="007C05AA" w:rsidRDefault="00F13467" w:rsidP="006B058D">
            <w:pPr>
              <w:suppressLineNumbers/>
              <w:spacing w:before="60" w:after="60"/>
              <w:ind w:left="17"/>
              <w:rPr>
                <w:bCs/>
                <w:spacing w:val="-2"/>
                <w:sz w:val="18"/>
                <w:szCs w:val="18"/>
                <w:lang w:eastAsia="en-GB"/>
              </w:rPr>
            </w:pPr>
          </w:p>
        </w:tc>
      </w:tr>
      <w:tr w:rsidR="00F13467" w:rsidRPr="007C05AA" w14:paraId="75489E41" w14:textId="77777777" w:rsidTr="006B058D">
        <w:tblPrEx>
          <w:tblLook w:val="0000" w:firstRow="0" w:lastRow="0" w:firstColumn="0" w:lastColumn="0" w:noHBand="0" w:noVBand="0"/>
        </w:tblPrEx>
        <w:trPr>
          <w:trHeight w:val="507"/>
        </w:trPr>
        <w:tc>
          <w:tcPr>
            <w:tcW w:w="472" w:type="pct"/>
            <w:vMerge w:val="restart"/>
            <w:tcBorders>
              <w:top w:val="single" w:sz="4" w:space="0" w:color="auto"/>
            </w:tcBorders>
            <w:shd w:val="clear" w:color="auto" w:fill="auto"/>
            <w:tcMar>
              <w:left w:w="28" w:type="dxa"/>
              <w:right w:w="28" w:type="dxa"/>
            </w:tcMar>
          </w:tcPr>
          <w:p w14:paraId="7ABFEB77" w14:textId="77777777" w:rsidR="00F13467" w:rsidRPr="007C05AA" w:rsidRDefault="00F13467" w:rsidP="006B058D">
            <w:pPr>
              <w:pageBreakBefore/>
              <w:suppressLineNumbers/>
              <w:spacing w:before="60" w:after="60"/>
              <w:rPr>
                <w:bCs/>
                <w:spacing w:val="-2"/>
                <w:sz w:val="18"/>
                <w:szCs w:val="18"/>
                <w:lang w:eastAsia="en-GB"/>
              </w:rPr>
            </w:pPr>
            <w:r w:rsidRPr="007C05AA">
              <w:rPr>
                <w:bCs/>
                <w:spacing w:val="-2"/>
                <w:sz w:val="18"/>
                <w:szCs w:val="18"/>
                <w:lang w:eastAsia="en-GB"/>
              </w:rPr>
              <w:t>N</w:t>
            </w:r>
            <w:r w:rsidRPr="007C05AA">
              <w:rPr>
                <w:bCs/>
                <w:spacing w:val="-2"/>
                <w:sz w:val="18"/>
                <w:szCs w:val="18"/>
                <w:vertAlign w:val="subscript"/>
                <w:lang w:eastAsia="en-GB"/>
              </w:rPr>
              <w:t>3</w:t>
            </w:r>
          </w:p>
        </w:tc>
        <w:tc>
          <w:tcPr>
            <w:tcW w:w="924" w:type="pct"/>
            <w:tcBorders>
              <w:top w:val="single" w:sz="4" w:space="0" w:color="auto"/>
              <w:bottom w:val="nil"/>
            </w:tcBorders>
            <w:shd w:val="clear" w:color="auto" w:fill="auto"/>
            <w:tcMar>
              <w:left w:w="28" w:type="dxa"/>
              <w:right w:w="28" w:type="dxa"/>
            </w:tcMar>
          </w:tcPr>
          <w:p w14:paraId="2FB92560" w14:textId="77777777" w:rsidR="00F13467" w:rsidRPr="002717A0" w:rsidRDefault="00F13467" w:rsidP="006B058D">
            <w:pPr>
              <w:suppressLineNumbers/>
              <w:spacing w:before="60" w:after="60"/>
              <w:ind w:left="17"/>
              <w:rPr>
                <w:bCs/>
                <w:spacing w:val="-2"/>
                <w:sz w:val="18"/>
                <w:szCs w:val="18"/>
                <w:lang w:val="en-US" w:eastAsia="en-GB"/>
              </w:rPr>
            </w:pPr>
            <w:r w:rsidRPr="002717A0">
              <w:rPr>
                <w:bCs/>
                <w:spacing w:val="-2"/>
                <w:sz w:val="18"/>
                <w:szCs w:val="18"/>
                <w:lang w:val="en-US" w:eastAsia="en-GB"/>
              </w:rPr>
              <w:t xml:space="preserve">Br3, Br4m, Br4Nm </w:t>
            </w:r>
            <w:r w:rsidRPr="007C05AA">
              <w:rPr>
                <w:bCs/>
                <w:spacing w:val="-2"/>
                <w:sz w:val="18"/>
                <w:szCs w:val="18"/>
                <w:lang w:eastAsia="en-GB"/>
              </w:rPr>
              <w:t>или</w:t>
            </w:r>
            <w:r w:rsidRPr="002717A0">
              <w:rPr>
                <w:bCs/>
                <w:spacing w:val="-2"/>
                <w:sz w:val="18"/>
                <w:szCs w:val="18"/>
                <w:lang w:val="en-US" w:eastAsia="en-GB"/>
              </w:rPr>
              <w:t xml:space="preserve"> Ar4m, Ar4Nm*</w:t>
            </w:r>
          </w:p>
        </w:tc>
        <w:tc>
          <w:tcPr>
            <w:tcW w:w="871" w:type="pct"/>
            <w:vMerge w:val="restart"/>
            <w:tcBorders>
              <w:top w:val="single" w:sz="4" w:space="0" w:color="auto"/>
            </w:tcBorders>
            <w:shd w:val="clear" w:color="auto" w:fill="auto"/>
            <w:tcMar>
              <w:left w:w="28" w:type="dxa"/>
              <w:right w:w="28" w:type="dxa"/>
            </w:tcMar>
          </w:tcPr>
          <w:p w14:paraId="6CDB9223"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c>
          <w:tcPr>
            <w:tcW w:w="801" w:type="pct"/>
            <w:gridSpan w:val="2"/>
            <w:tcBorders>
              <w:top w:val="single" w:sz="4" w:space="0" w:color="auto"/>
              <w:bottom w:val="nil"/>
              <w:right w:val="single" w:sz="4" w:space="0" w:color="auto"/>
            </w:tcBorders>
            <w:shd w:val="clear" w:color="auto" w:fill="auto"/>
            <w:tcMar>
              <w:left w:w="28" w:type="dxa"/>
              <w:right w:w="28" w:type="dxa"/>
            </w:tcMar>
          </w:tcPr>
          <w:p w14:paraId="3E8246BF" w14:textId="77777777" w:rsidR="00F13467" w:rsidRPr="002717A0" w:rsidRDefault="00F13467" w:rsidP="006B058D">
            <w:pPr>
              <w:suppressLineNumbers/>
              <w:spacing w:before="60" w:after="60"/>
              <w:ind w:left="17"/>
              <w:rPr>
                <w:bCs/>
                <w:spacing w:val="-2"/>
                <w:sz w:val="18"/>
                <w:szCs w:val="18"/>
                <w:lang w:val="en-US" w:eastAsia="en-GB"/>
              </w:rPr>
            </w:pPr>
            <w:r w:rsidRPr="002717A0">
              <w:rPr>
                <w:bCs/>
                <w:spacing w:val="-2"/>
                <w:sz w:val="18"/>
                <w:szCs w:val="18"/>
                <w:lang w:val="en-US" w:eastAsia="en-GB"/>
              </w:rPr>
              <w:t xml:space="preserve">B, Br3, Br4m, Br4Nm </w:t>
            </w:r>
            <w:r w:rsidRPr="007C05AA">
              <w:rPr>
                <w:bCs/>
                <w:spacing w:val="-2"/>
                <w:sz w:val="18"/>
                <w:szCs w:val="18"/>
                <w:lang w:eastAsia="en-GB"/>
              </w:rPr>
              <w:t>или</w:t>
            </w:r>
            <w:r w:rsidRPr="002717A0">
              <w:rPr>
                <w:bCs/>
                <w:spacing w:val="-2"/>
                <w:sz w:val="18"/>
                <w:szCs w:val="18"/>
                <w:lang w:val="en-US" w:eastAsia="en-GB"/>
              </w:rPr>
              <w:t xml:space="preserve"> A, Ar4m, Ar4Nm*</w:t>
            </w:r>
          </w:p>
        </w:tc>
        <w:tc>
          <w:tcPr>
            <w:tcW w:w="895" w:type="pct"/>
            <w:vMerge w:val="restart"/>
            <w:tcBorders>
              <w:top w:val="single" w:sz="4" w:space="0" w:color="auto"/>
              <w:left w:val="single" w:sz="4" w:space="0" w:color="auto"/>
              <w:right w:val="single" w:sz="4" w:space="0" w:color="auto"/>
            </w:tcBorders>
            <w:shd w:val="clear" w:color="auto" w:fill="auto"/>
            <w:tcMar>
              <w:left w:w="28" w:type="dxa"/>
              <w:right w:w="28" w:type="dxa"/>
            </w:tcMar>
          </w:tcPr>
          <w:p w14:paraId="26E0D4F2"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c>
          <w:tcPr>
            <w:tcW w:w="599" w:type="pct"/>
            <w:vMerge w:val="restart"/>
            <w:tcBorders>
              <w:top w:val="single" w:sz="4" w:space="0" w:color="auto"/>
              <w:left w:val="single" w:sz="4" w:space="0" w:color="auto"/>
            </w:tcBorders>
            <w:shd w:val="clear" w:color="auto" w:fill="auto"/>
            <w:tcMar>
              <w:left w:w="28" w:type="dxa"/>
              <w:right w:w="28" w:type="dxa"/>
            </w:tcMar>
          </w:tcPr>
          <w:p w14:paraId="1A560D4D"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B, Br3, Br4m, Br4Nm</w:t>
            </w:r>
          </w:p>
        </w:tc>
        <w:tc>
          <w:tcPr>
            <w:tcW w:w="438" w:type="pct"/>
            <w:vMerge w:val="restart"/>
            <w:tcBorders>
              <w:top w:val="single" w:sz="4" w:space="0" w:color="auto"/>
            </w:tcBorders>
            <w:shd w:val="clear" w:color="auto" w:fill="auto"/>
            <w:tcMar>
              <w:left w:w="28" w:type="dxa"/>
              <w:right w:w="28" w:type="dxa"/>
            </w:tcMar>
          </w:tcPr>
          <w:p w14:paraId="7248FE17" w14:textId="77777777" w:rsidR="00F13467" w:rsidRPr="007C05AA" w:rsidRDefault="00F13467" w:rsidP="006B058D">
            <w:pPr>
              <w:suppressLineNumbers/>
              <w:spacing w:before="60" w:after="60"/>
              <w:ind w:left="17"/>
              <w:rPr>
                <w:bCs/>
                <w:spacing w:val="-2"/>
                <w:sz w:val="18"/>
                <w:szCs w:val="18"/>
                <w:lang w:eastAsia="en-GB"/>
              </w:rPr>
            </w:pPr>
            <w:r w:rsidRPr="007C05AA">
              <w:rPr>
                <w:bCs/>
                <w:spacing w:val="-2"/>
                <w:sz w:val="18"/>
                <w:szCs w:val="18"/>
                <w:lang w:eastAsia="en-GB"/>
              </w:rPr>
              <w:t>–</w:t>
            </w:r>
          </w:p>
        </w:tc>
      </w:tr>
      <w:tr w:rsidR="00F13467" w:rsidRPr="00C45EC5" w14:paraId="63526E61" w14:textId="77777777" w:rsidTr="006B058D">
        <w:tblPrEx>
          <w:tblLook w:val="0000" w:firstRow="0" w:lastRow="0" w:firstColumn="0" w:lastColumn="0" w:noHBand="0" w:noVBand="0"/>
        </w:tblPrEx>
        <w:trPr>
          <w:trHeight w:val="506"/>
        </w:trPr>
        <w:tc>
          <w:tcPr>
            <w:tcW w:w="472" w:type="pct"/>
            <w:vMerge/>
            <w:tcBorders>
              <w:bottom w:val="single" w:sz="4" w:space="0" w:color="auto"/>
            </w:tcBorders>
            <w:shd w:val="clear" w:color="auto" w:fill="auto"/>
            <w:tcMar>
              <w:left w:w="28" w:type="dxa"/>
              <w:right w:w="28" w:type="dxa"/>
            </w:tcMar>
          </w:tcPr>
          <w:p w14:paraId="7DEC2503" w14:textId="77777777" w:rsidR="00F13467" w:rsidRPr="007C05AA" w:rsidRDefault="00F13467" w:rsidP="006B058D">
            <w:pPr>
              <w:suppressLineNumbers/>
              <w:spacing w:before="60" w:after="60"/>
              <w:rPr>
                <w:bCs/>
                <w:spacing w:val="-2"/>
                <w:sz w:val="18"/>
                <w:szCs w:val="18"/>
                <w:lang w:eastAsia="en-GB"/>
              </w:rPr>
            </w:pPr>
          </w:p>
        </w:tc>
        <w:tc>
          <w:tcPr>
            <w:tcW w:w="924" w:type="pct"/>
            <w:tcBorders>
              <w:top w:val="nil"/>
              <w:bottom w:val="single" w:sz="4" w:space="0" w:color="auto"/>
            </w:tcBorders>
            <w:shd w:val="clear" w:color="auto" w:fill="auto"/>
            <w:tcMar>
              <w:left w:w="28" w:type="dxa"/>
              <w:right w:w="28" w:type="dxa"/>
            </w:tcMar>
          </w:tcPr>
          <w:p w14:paraId="6754D89A"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Допускается поясной ремень, указанный в пункте 5.1.6, если ветровое стекло находится вне исходной зоны, а также в случае сиденья водителя</w:t>
            </w:r>
          </w:p>
        </w:tc>
        <w:tc>
          <w:tcPr>
            <w:tcW w:w="871" w:type="pct"/>
            <w:vMerge/>
            <w:tcBorders>
              <w:bottom w:val="single" w:sz="4" w:space="0" w:color="auto"/>
            </w:tcBorders>
            <w:shd w:val="clear" w:color="auto" w:fill="auto"/>
            <w:tcMar>
              <w:left w:w="28" w:type="dxa"/>
              <w:right w:w="28" w:type="dxa"/>
            </w:tcMar>
          </w:tcPr>
          <w:p w14:paraId="3D06772B" w14:textId="77777777" w:rsidR="00F13467" w:rsidRPr="007C05AA" w:rsidRDefault="00F13467" w:rsidP="006B058D">
            <w:pPr>
              <w:suppressLineNumbers/>
              <w:spacing w:before="60" w:after="60"/>
              <w:ind w:left="17"/>
              <w:rPr>
                <w:bCs/>
                <w:spacing w:val="-2"/>
                <w:sz w:val="18"/>
                <w:szCs w:val="18"/>
                <w:lang w:eastAsia="en-GB"/>
              </w:rPr>
            </w:pPr>
          </w:p>
        </w:tc>
        <w:tc>
          <w:tcPr>
            <w:tcW w:w="801" w:type="pct"/>
            <w:gridSpan w:val="2"/>
            <w:tcBorders>
              <w:top w:val="nil"/>
              <w:bottom w:val="single" w:sz="4" w:space="0" w:color="auto"/>
              <w:right w:val="single" w:sz="4" w:space="0" w:color="auto"/>
            </w:tcBorders>
            <w:shd w:val="clear" w:color="auto" w:fill="auto"/>
            <w:tcMar>
              <w:left w:w="28" w:type="dxa"/>
              <w:right w:w="28" w:type="dxa"/>
            </w:tcMar>
          </w:tcPr>
          <w:p w14:paraId="3C1683B0" w14:textId="77777777" w:rsidR="00F13467" w:rsidRPr="007C05AA" w:rsidRDefault="00F13467" w:rsidP="006B058D">
            <w:pPr>
              <w:suppressLineNumbers/>
              <w:spacing w:before="60" w:after="60"/>
              <w:ind w:left="17"/>
              <w:rPr>
                <w:bCs/>
                <w:spacing w:val="-2"/>
                <w:sz w:val="18"/>
                <w:szCs w:val="18"/>
                <w:lang w:eastAsia="en-GB"/>
              </w:rPr>
            </w:pPr>
            <w:r w:rsidRPr="007C05AA">
              <w:rPr>
                <w:bCs/>
                <w:sz w:val="18"/>
                <w:szCs w:val="18"/>
              </w:rPr>
              <w:t>Допускается поясной ремень, указанный в пункте 5.1.6, если ветровое стекло не находится в исходной зоне</w:t>
            </w:r>
          </w:p>
        </w:tc>
        <w:tc>
          <w:tcPr>
            <w:tcW w:w="895" w:type="pct"/>
            <w:vMerge/>
            <w:tcBorders>
              <w:left w:val="single" w:sz="4" w:space="0" w:color="auto"/>
              <w:bottom w:val="single" w:sz="4" w:space="0" w:color="auto"/>
              <w:right w:val="single" w:sz="4" w:space="0" w:color="auto"/>
            </w:tcBorders>
            <w:shd w:val="clear" w:color="auto" w:fill="auto"/>
            <w:tcMar>
              <w:left w:w="28" w:type="dxa"/>
              <w:right w:w="28" w:type="dxa"/>
            </w:tcMar>
          </w:tcPr>
          <w:p w14:paraId="46C6D353" w14:textId="77777777" w:rsidR="00F13467" w:rsidRPr="007C05AA" w:rsidRDefault="00F13467" w:rsidP="006B058D">
            <w:pPr>
              <w:suppressLineNumbers/>
              <w:spacing w:before="60" w:after="60"/>
              <w:ind w:left="17"/>
              <w:rPr>
                <w:bCs/>
                <w:spacing w:val="-2"/>
                <w:sz w:val="18"/>
                <w:szCs w:val="18"/>
                <w:lang w:eastAsia="en-GB"/>
              </w:rPr>
            </w:pPr>
          </w:p>
        </w:tc>
        <w:tc>
          <w:tcPr>
            <w:tcW w:w="599" w:type="pct"/>
            <w:vMerge/>
            <w:tcBorders>
              <w:left w:val="single" w:sz="4" w:space="0" w:color="auto"/>
              <w:bottom w:val="single" w:sz="4" w:space="0" w:color="auto"/>
            </w:tcBorders>
            <w:shd w:val="clear" w:color="auto" w:fill="auto"/>
            <w:tcMar>
              <w:left w:w="28" w:type="dxa"/>
              <w:right w:w="28" w:type="dxa"/>
            </w:tcMar>
          </w:tcPr>
          <w:p w14:paraId="54A5EF91" w14:textId="77777777" w:rsidR="00F13467" w:rsidRPr="007C05AA" w:rsidRDefault="00F13467" w:rsidP="006B058D">
            <w:pPr>
              <w:suppressLineNumbers/>
              <w:spacing w:before="60" w:after="60"/>
              <w:ind w:left="17"/>
              <w:rPr>
                <w:bCs/>
                <w:spacing w:val="-2"/>
                <w:sz w:val="18"/>
                <w:szCs w:val="18"/>
                <w:lang w:eastAsia="en-GB"/>
              </w:rPr>
            </w:pPr>
          </w:p>
        </w:tc>
        <w:tc>
          <w:tcPr>
            <w:tcW w:w="438" w:type="pct"/>
            <w:vMerge/>
            <w:tcBorders>
              <w:bottom w:val="single" w:sz="4" w:space="0" w:color="auto"/>
            </w:tcBorders>
            <w:shd w:val="clear" w:color="auto" w:fill="auto"/>
            <w:tcMar>
              <w:left w:w="28" w:type="dxa"/>
              <w:right w:w="28" w:type="dxa"/>
            </w:tcMar>
          </w:tcPr>
          <w:p w14:paraId="7CE47466" w14:textId="77777777" w:rsidR="00F13467" w:rsidRPr="007C05AA" w:rsidRDefault="00F13467" w:rsidP="006B058D">
            <w:pPr>
              <w:suppressLineNumbers/>
              <w:spacing w:before="60" w:after="60"/>
              <w:ind w:left="17"/>
              <w:rPr>
                <w:bCs/>
                <w:spacing w:val="-2"/>
                <w:sz w:val="18"/>
                <w:szCs w:val="18"/>
                <w:lang w:eastAsia="en-GB"/>
              </w:rPr>
            </w:pPr>
          </w:p>
        </w:tc>
      </w:tr>
      <w:tr w:rsidR="00F13467" w:rsidRPr="00C45EC5" w14:paraId="6ED2261D" w14:textId="77777777" w:rsidTr="006B05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96" w:type="pct"/>
            <w:gridSpan w:val="2"/>
            <w:tcBorders>
              <w:top w:val="single" w:sz="4" w:space="0" w:color="auto"/>
            </w:tcBorders>
            <w:tcMar>
              <w:left w:w="28" w:type="dxa"/>
              <w:right w:w="28" w:type="dxa"/>
            </w:tcMar>
          </w:tcPr>
          <w:p w14:paraId="6C616CDB" w14:textId="77777777" w:rsidR="00F13467" w:rsidRPr="007C05AA" w:rsidRDefault="00F13467" w:rsidP="006B058D">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pacing w:val="-2"/>
                <w:sz w:val="18"/>
                <w:szCs w:val="18"/>
                <w:lang w:eastAsia="en-GB"/>
              </w:rPr>
            </w:pPr>
            <w:r w:rsidRPr="007C05AA">
              <w:rPr>
                <w:bCs/>
                <w:spacing w:val="-2"/>
                <w:sz w:val="18"/>
                <w:szCs w:val="18"/>
                <w:lang w:eastAsia="en-GB"/>
              </w:rPr>
              <w:t xml:space="preserve">A: </w:t>
            </w:r>
            <w:r w:rsidRPr="007C05AA">
              <w:rPr>
                <w:bCs/>
                <w:sz w:val="18"/>
                <w:szCs w:val="18"/>
              </w:rPr>
              <w:t xml:space="preserve">ремень (поясной и диагональный </w:t>
            </w:r>
            <w:r w:rsidRPr="007C05AA">
              <w:rPr>
                <w:bCs/>
                <w:sz w:val="18"/>
                <w:szCs w:val="18"/>
              </w:rPr>
              <w:br/>
              <w:t>с креплением в трех точках)</w:t>
            </w:r>
            <w:r w:rsidRPr="007C05AA">
              <w:rPr>
                <w:bCs/>
                <w:spacing w:val="-2"/>
                <w:sz w:val="18"/>
                <w:szCs w:val="18"/>
                <w:lang w:eastAsia="en-GB"/>
              </w:rPr>
              <w:br/>
              <w:t xml:space="preserve">3: </w:t>
            </w:r>
            <w:r w:rsidRPr="007C05AA">
              <w:rPr>
                <w:bCs/>
                <w:sz w:val="18"/>
                <w:szCs w:val="18"/>
              </w:rPr>
              <w:t>автоматически запирающееся втягивающее устройство</w:t>
            </w:r>
          </w:p>
        </w:tc>
        <w:tc>
          <w:tcPr>
            <w:tcW w:w="1239" w:type="pct"/>
            <w:gridSpan w:val="2"/>
            <w:tcBorders>
              <w:top w:val="single" w:sz="4" w:space="0" w:color="auto"/>
            </w:tcBorders>
            <w:tcMar>
              <w:left w:w="28" w:type="dxa"/>
              <w:right w:w="28" w:type="dxa"/>
            </w:tcMar>
          </w:tcPr>
          <w:p w14:paraId="709A03CB" w14:textId="77777777" w:rsidR="00F13467" w:rsidRPr="007C05AA" w:rsidRDefault="00F13467" w:rsidP="006B058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pacing w:val="-2"/>
                <w:sz w:val="18"/>
                <w:szCs w:val="18"/>
                <w:lang w:eastAsia="en-GB"/>
              </w:rPr>
            </w:pPr>
            <w:r w:rsidRPr="007C05AA">
              <w:rPr>
                <w:bCs/>
                <w:spacing w:val="-2"/>
                <w:sz w:val="18"/>
                <w:szCs w:val="18"/>
                <w:lang w:eastAsia="en-GB"/>
              </w:rPr>
              <w:t xml:space="preserve">B: </w:t>
            </w:r>
            <w:r w:rsidRPr="007C05AA">
              <w:rPr>
                <w:bCs/>
                <w:sz w:val="18"/>
                <w:szCs w:val="18"/>
              </w:rPr>
              <w:t xml:space="preserve">ремень (поясной) с креплением </w:t>
            </w:r>
            <w:r w:rsidRPr="007C05AA">
              <w:rPr>
                <w:bCs/>
                <w:sz w:val="18"/>
                <w:szCs w:val="18"/>
              </w:rPr>
              <w:br/>
              <w:t>в двух точках</w:t>
            </w:r>
            <w:r w:rsidRPr="007C05AA">
              <w:rPr>
                <w:bCs/>
                <w:spacing w:val="-2"/>
                <w:sz w:val="18"/>
                <w:szCs w:val="18"/>
                <w:lang w:eastAsia="en-GB"/>
              </w:rPr>
              <w:br/>
              <w:t xml:space="preserve">4: </w:t>
            </w:r>
            <w:r w:rsidRPr="007C05AA">
              <w:rPr>
                <w:bCs/>
                <w:sz w:val="18"/>
                <w:szCs w:val="18"/>
              </w:rPr>
              <w:t>аварийное запирающееся</w:t>
            </w:r>
            <w:r w:rsidRPr="007C05AA">
              <w:rPr>
                <w:bCs/>
                <w:sz w:val="18"/>
                <w:szCs w:val="18"/>
              </w:rPr>
              <w:br/>
              <w:t>втягивающее устройство</w:t>
            </w:r>
          </w:p>
        </w:tc>
        <w:tc>
          <w:tcPr>
            <w:tcW w:w="1328" w:type="pct"/>
            <w:gridSpan w:val="2"/>
            <w:tcBorders>
              <w:top w:val="single" w:sz="4" w:space="0" w:color="auto"/>
            </w:tcBorders>
            <w:tcMar>
              <w:left w:w="28" w:type="dxa"/>
              <w:right w:w="28" w:type="dxa"/>
            </w:tcMar>
          </w:tcPr>
          <w:p w14:paraId="5F9074DC" w14:textId="77777777" w:rsidR="00F13467" w:rsidRPr="007C05AA" w:rsidRDefault="00F13467" w:rsidP="006B058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z w:val="18"/>
                <w:szCs w:val="18"/>
              </w:rPr>
            </w:pPr>
            <w:r w:rsidRPr="007C05AA">
              <w:rPr>
                <w:bCs/>
                <w:sz w:val="18"/>
                <w:szCs w:val="18"/>
              </w:rPr>
              <w:t>r: втягивающее устройство</w:t>
            </w:r>
          </w:p>
          <w:p w14:paraId="43E00E56" w14:textId="12C4066D" w:rsidR="00F13467" w:rsidRPr="007C05AA" w:rsidRDefault="00F13467" w:rsidP="006B058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pacing w:val="-2"/>
                <w:sz w:val="18"/>
                <w:szCs w:val="18"/>
                <w:lang w:eastAsia="en-GB"/>
              </w:rPr>
            </w:pPr>
            <w:r w:rsidRPr="007C05AA">
              <w:rPr>
                <w:bCs/>
                <w:sz w:val="18"/>
                <w:szCs w:val="18"/>
              </w:rPr>
              <w:t>N: повышенный уровень</w:t>
            </w:r>
            <w:r w:rsidR="00E80E32">
              <w:rPr>
                <w:bCs/>
                <w:sz w:val="18"/>
                <w:szCs w:val="18"/>
              </w:rPr>
              <w:t xml:space="preserve"> </w:t>
            </w:r>
            <w:r w:rsidR="00E80E32">
              <w:rPr>
                <w:bCs/>
                <w:sz w:val="18"/>
                <w:szCs w:val="18"/>
              </w:rPr>
              <w:br/>
            </w:r>
            <w:r w:rsidRPr="007C05AA">
              <w:rPr>
                <w:bCs/>
                <w:sz w:val="18"/>
                <w:szCs w:val="18"/>
              </w:rPr>
              <w:t>чувствительности</w:t>
            </w:r>
          </w:p>
        </w:tc>
        <w:tc>
          <w:tcPr>
            <w:tcW w:w="1037" w:type="pct"/>
            <w:gridSpan w:val="2"/>
            <w:tcBorders>
              <w:top w:val="single" w:sz="4" w:space="0" w:color="auto"/>
            </w:tcBorders>
            <w:tcMar>
              <w:left w:w="28" w:type="dxa"/>
              <w:right w:w="28" w:type="dxa"/>
            </w:tcMar>
          </w:tcPr>
          <w:p w14:paraId="0592E119" w14:textId="77777777" w:rsidR="00F13467" w:rsidRPr="007C05AA" w:rsidRDefault="00F13467" w:rsidP="006B058D">
            <w:pPr>
              <w:suppressLineNumbers/>
              <w:tabs>
                <w:tab w:val="left" w:pos="-38"/>
                <w:tab w:val="left" w:pos="0"/>
                <w:tab w:val="left" w:pos="681"/>
                <w:tab w:val="left" w:pos="1401"/>
                <w:tab w:val="left" w:pos="2121"/>
                <w:tab w:val="left" w:pos="2841"/>
                <w:tab w:val="left" w:pos="3561"/>
                <w:tab w:val="left" w:pos="4281"/>
                <w:tab w:val="left" w:pos="5001"/>
                <w:tab w:val="left" w:pos="5721"/>
                <w:tab w:val="left" w:pos="6441"/>
                <w:tab w:val="left" w:pos="7161"/>
                <w:tab w:val="left" w:pos="7881"/>
                <w:tab w:val="left" w:pos="8601"/>
                <w:tab w:val="left" w:pos="9321"/>
              </w:tabs>
              <w:spacing w:before="60" w:after="60"/>
              <w:ind w:left="17"/>
              <w:rPr>
                <w:bCs/>
                <w:spacing w:val="-2"/>
                <w:sz w:val="18"/>
                <w:szCs w:val="18"/>
                <w:lang w:eastAsia="en-GB"/>
              </w:rPr>
            </w:pPr>
            <w:r w:rsidRPr="007C05AA">
              <w:rPr>
                <w:bCs/>
                <w:sz w:val="18"/>
                <w:szCs w:val="18"/>
              </w:rPr>
              <w:t>m: аварийное запирающееся втягивающее устройство с повышенным уровнем чувствительности</w:t>
            </w:r>
          </w:p>
        </w:tc>
      </w:tr>
      <w:tr w:rsidR="00F13467" w:rsidRPr="00C45EC5" w14:paraId="50BC1241" w14:textId="77777777" w:rsidTr="006B05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rPr>
          <w:trHeight w:val="20"/>
        </w:trPr>
        <w:tc>
          <w:tcPr>
            <w:tcW w:w="1396" w:type="pct"/>
            <w:gridSpan w:val="2"/>
            <w:tcMar>
              <w:left w:w="28" w:type="dxa"/>
              <w:right w:w="28" w:type="dxa"/>
            </w:tcMar>
          </w:tcPr>
          <w:p w14:paraId="0F0D22EB" w14:textId="77777777" w:rsidR="00F13467" w:rsidRPr="007C05AA" w:rsidRDefault="00F13467" w:rsidP="006B058D">
            <w:pPr>
              <w:suppressLineNumbers/>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pacing w:val="-2"/>
                <w:sz w:val="18"/>
                <w:szCs w:val="18"/>
                <w:lang w:eastAsia="en-GB"/>
              </w:rPr>
            </w:pPr>
            <w:r w:rsidRPr="007C05AA">
              <w:rPr>
                <w:bCs/>
                <w:spacing w:val="-2"/>
                <w:sz w:val="18"/>
                <w:szCs w:val="18"/>
                <w:lang w:eastAsia="en-GB"/>
              </w:rPr>
              <w:t xml:space="preserve">*: </w:t>
            </w:r>
            <w:r w:rsidRPr="007C05AA">
              <w:rPr>
                <w:bCs/>
                <w:sz w:val="18"/>
                <w:szCs w:val="18"/>
              </w:rPr>
              <w:t>см. пункт 5.1.6 настоящих Правил</w:t>
            </w:r>
          </w:p>
        </w:tc>
        <w:tc>
          <w:tcPr>
            <w:tcW w:w="1239" w:type="pct"/>
            <w:gridSpan w:val="2"/>
            <w:tcMar>
              <w:left w:w="28" w:type="dxa"/>
              <w:right w:w="28" w:type="dxa"/>
            </w:tcMar>
          </w:tcPr>
          <w:p w14:paraId="060158EE" w14:textId="77777777" w:rsidR="00F13467" w:rsidRPr="007C05AA" w:rsidRDefault="00F13467" w:rsidP="006B058D">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pacing w:val="-2"/>
                <w:sz w:val="18"/>
                <w:szCs w:val="18"/>
                <w:lang w:eastAsia="en-GB"/>
              </w:rPr>
            </w:pPr>
            <w:r w:rsidRPr="007C05AA">
              <w:rPr>
                <w:spacing w:val="-2"/>
                <w:sz w:val="18"/>
                <w:szCs w:val="18"/>
                <w:lang w:eastAsia="en-GB"/>
              </w:rPr>
              <w:t xml:space="preserve">Ø: </w:t>
            </w:r>
            <w:r w:rsidRPr="007C05AA">
              <w:rPr>
                <w:sz w:val="18"/>
                <w:szCs w:val="18"/>
              </w:rPr>
              <w:t>см. пункт 5.1.2.1 настоящих Правил</w:t>
            </w:r>
          </w:p>
        </w:tc>
        <w:tc>
          <w:tcPr>
            <w:tcW w:w="1328" w:type="pct"/>
            <w:gridSpan w:val="2"/>
            <w:tcMar>
              <w:left w:w="28" w:type="dxa"/>
              <w:right w:w="28" w:type="dxa"/>
            </w:tcMar>
          </w:tcPr>
          <w:p w14:paraId="7CBD67D7" w14:textId="77777777" w:rsidR="00F13467" w:rsidRPr="007C05AA" w:rsidRDefault="00F13467" w:rsidP="006B058D">
            <w:pPr>
              <w:suppressLineNumbers/>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pacing w:val="-2"/>
                <w:sz w:val="18"/>
                <w:szCs w:val="18"/>
                <w:lang w:eastAsia="en-GB"/>
              </w:rPr>
            </w:pPr>
            <w:r w:rsidRPr="007C05AA">
              <w:rPr>
                <w:bCs/>
                <w:spacing w:val="-2"/>
                <w:sz w:val="18"/>
                <w:szCs w:val="18"/>
                <w:lang w:eastAsia="en-GB"/>
              </w:rPr>
              <w:t xml:space="preserve">●: </w:t>
            </w:r>
            <w:r w:rsidRPr="007C05AA">
              <w:rPr>
                <w:bCs/>
                <w:sz w:val="18"/>
                <w:szCs w:val="18"/>
              </w:rPr>
              <w:t>см. пункт 5.1.7 настоящих Правил</w:t>
            </w:r>
          </w:p>
        </w:tc>
        <w:tc>
          <w:tcPr>
            <w:tcW w:w="1037" w:type="pct"/>
            <w:gridSpan w:val="2"/>
            <w:tcMar>
              <w:left w:w="28" w:type="dxa"/>
              <w:right w:w="28" w:type="dxa"/>
            </w:tcMar>
          </w:tcPr>
          <w:p w14:paraId="0945AAF4" w14:textId="1E1EF120" w:rsidR="00F13467" w:rsidRPr="007C05AA" w:rsidRDefault="00F13467" w:rsidP="006B058D">
            <w:pPr>
              <w:suppressLineNumbers/>
              <w:tabs>
                <w:tab w:val="left" w:pos="-1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17"/>
              <w:rPr>
                <w:bCs/>
                <w:spacing w:val="-4"/>
                <w:sz w:val="18"/>
                <w:szCs w:val="18"/>
                <w:lang w:eastAsia="en-GB"/>
              </w:rPr>
            </w:pPr>
            <w:r w:rsidRPr="007C05AA">
              <w:rPr>
                <w:bCs/>
                <w:spacing w:val="-4"/>
                <w:sz w:val="18"/>
                <w:szCs w:val="18"/>
                <w:lang w:eastAsia="en-GB"/>
              </w:rPr>
              <w:t>(</w:t>
            </w:r>
            <w:r w:rsidRPr="007C05AA">
              <w:rPr>
                <w:bCs/>
                <w:sz w:val="18"/>
                <w:szCs w:val="18"/>
              </w:rPr>
              <w:t>см. пункты 2.1</w:t>
            </w:r>
            <w:r w:rsidR="0074363F">
              <w:rPr>
                <w:bCs/>
                <w:sz w:val="18"/>
                <w:szCs w:val="18"/>
              </w:rPr>
              <w:t>2</w:t>
            </w:r>
            <w:r w:rsidRPr="007C05AA">
              <w:rPr>
                <w:bCs/>
                <w:sz w:val="18"/>
                <w:szCs w:val="18"/>
              </w:rPr>
              <w:t>.3 и 2.1</w:t>
            </w:r>
            <w:r w:rsidR="0074363F">
              <w:rPr>
                <w:bCs/>
                <w:sz w:val="18"/>
                <w:szCs w:val="18"/>
              </w:rPr>
              <w:t>2</w:t>
            </w:r>
            <w:r w:rsidRPr="007C05AA">
              <w:rPr>
                <w:bCs/>
                <w:sz w:val="18"/>
                <w:szCs w:val="18"/>
              </w:rPr>
              <w:t>.5</w:t>
            </w:r>
            <w:r w:rsidRPr="007C05AA">
              <w:rPr>
                <w:bCs/>
                <w:sz w:val="18"/>
                <w:szCs w:val="18"/>
              </w:rPr>
              <w:br/>
              <w:t>настоящих Правил</w:t>
            </w:r>
            <w:r w:rsidRPr="007C05AA">
              <w:rPr>
                <w:bCs/>
                <w:spacing w:val="-4"/>
                <w:sz w:val="18"/>
                <w:szCs w:val="18"/>
                <w:lang w:eastAsia="en-GB"/>
              </w:rPr>
              <w:t>)</w:t>
            </w:r>
          </w:p>
        </w:tc>
      </w:tr>
      <w:tr w:rsidR="00F13467" w:rsidRPr="00C45EC5" w14:paraId="04D3A91F" w14:textId="77777777" w:rsidTr="006B05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9" w:type="dxa"/>
            <w:right w:w="69" w:type="dxa"/>
          </w:tblCellMar>
          <w:tblLook w:val="0000" w:firstRow="0" w:lastRow="0" w:firstColumn="0" w:lastColumn="0" w:noHBand="0" w:noVBand="0"/>
        </w:tblPrEx>
        <w:tc>
          <w:tcPr>
            <w:tcW w:w="5000" w:type="pct"/>
            <w:gridSpan w:val="8"/>
            <w:tcMar>
              <w:left w:w="28" w:type="dxa"/>
              <w:right w:w="28" w:type="dxa"/>
            </w:tcMar>
          </w:tcPr>
          <w:p w14:paraId="5A15299E" w14:textId="77777777" w:rsidR="00F13467" w:rsidRPr="007C05AA" w:rsidRDefault="00F13467" w:rsidP="006B058D">
            <w:pPr>
              <w:pStyle w:val="SingleTxtGR"/>
              <w:suppressLineNumbers/>
              <w:spacing w:before="40" w:after="40" w:line="240" w:lineRule="auto"/>
              <w:ind w:left="0" w:right="0"/>
              <w:jc w:val="left"/>
              <w:rPr>
                <w:bCs/>
                <w:sz w:val="18"/>
                <w:szCs w:val="18"/>
              </w:rPr>
            </w:pPr>
            <w:r w:rsidRPr="007C05AA">
              <w:rPr>
                <w:bCs/>
                <w:iCs/>
                <w:sz w:val="18"/>
                <w:szCs w:val="18"/>
              </w:rPr>
              <w:t>Примечание а:</w:t>
            </w:r>
            <w:r w:rsidRPr="007C05AA">
              <w:rPr>
                <w:bCs/>
                <w:sz w:val="18"/>
                <w:szCs w:val="18"/>
              </w:rPr>
              <w:t xml:space="preserve"> Во всех случаях вместо ремней типа А или В могут устанавливаться ремни типа S при условии использования креплений, соответствующих Правилам № 14 ООН.</w:t>
            </w:r>
          </w:p>
          <w:p w14:paraId="78EA82B6" w14:textId="77777777" w:rsidR="00F13467" w:rsidRPr="007C05AA" w:rsidRDefault="00F13467" w:rsidP="006B058D">
            <w:pPr>
              <w:pStyle w:val="SingleTxtGR"/>
              <w:suppressLineNumbers/>
              <w:spacing w:before="40" w:after="40" w:line="240" w:lineRule="auto"/>
              <w:ind w:left="0" w:right="0"/>
              <w:jc w:val="left"/>
              <w:rPr>
                <w:bCs/>
                <w:sz w:val="18"/>
                <w:szCs w:val="18"/>
              </w:rPr>
            </w:pPr>
            <w:r w:rsidRPr="007C05AA">
              <w:rPr>
                <w:bCs/>
                <w:sz w:val="18"/>
                <w:szCs w:val="18"/>
              </w:rPr>
              <w:t>Если в качестве ремня S в соответствии с настоящими Правилами утвержден привязной ремень при использовании лямки поясного ремня, лямок плечевого ремня и, возможно, одного или нескольких втягивающих устройств, то изготовителем/подателем заявки могут быть представлены одна или две дополнительные проходящие между ног лямки, включая их фиксацию к креплениям. Эти дополнительные крепления необязательно должны отвечать требованиям Правил № 14 ООН.</w:t>
            </w:r>
          </w:p>
          <w:p w14:paraId="57A58B08" w14:textId="369E5A8E" w:rsidR="00F13467" w:rsidRPr="007C05AA" w:rsidRDefault="00F13467" w:rsidP="006B058D">
            <w:pPr>
              <w:pStyle w:val="SingleTxtGR"/>
              <w:suppressLineNumbers/>
              <w:spacing w:before="40" w:after="40" w:line="240" w:lineRule="auto"/>
              <w:ind w:left="0" w:right="0"/>
              <w:jc w:val="left"/>
              <w:rPr>
                <w:spacing w:val="-2"/>
                <w:sz w:val="18"/>
                <w:szCs w:val="18"/>
                <w:lang w:eastAsia="en-GB"/>
              </w:rPr>
            </w:pPr>
            <w:r w:rsidRPr="007C05AA">
              <w:rPr>
                <w:spacing w:val="-2"/>
                <w:sz w:val="18"/>
                <w:szCs w:val="18"/>
                <w:lang w:eastAsia="en-GB"/>
              </w:rPr>
              <w:t>Примечание b: В случае транспортных средств категорий M</w:t>
            </w:r>
            <w:r w:rsidRPr="007C05AA">
              <w:rPr>
                <w:spacing w:val="-2"/>
                <w:sz w:val="18"/>
                <w:szCs w:val="18"/>
                <w:vertAlign w:val="subscript"/>
                <w:lang w:eastAsia="en-GB"/>
              </w:rPr>
              <w:t>2</w:t>
            </w:r>
            <w:r w:rsidRPr="007C05AA">
              <w:rPr>
                <w:spacing w:val="-2"/>
                <w:sz w:val="18"/>
                <w:szCs w:val="18"/>
                <w:lang w:eastAsia="en-GB"/>
              </w:rPr>
              <w:t xml:space="preserve"> и M</w:t>
            </w:r>
            <w:r w:rsidRPr="007C05AA">
              <w:rPr>
                <w:spacing w:val="-2"/>
                <w:sz w:val="18"/>
                <w:szCs w:val="18"/>
                <w:vertAlign w:val="subscript"/>
                <w:lang w:eastAsia="en-GB"/>
              </w:rPr>
              <w:t>3</w:t>
            </w:r>
            <w:r w:rsidRPr="007C05AA">
              <w:rPr>
                <w:spacing w:val="-2"/>
                <w:sz w:val="18"/>
                <w:szCs w:val="18"/>
                <w:lang w:eastAsia="en-GB"/>
              </w:rPr>
              <w:t xml:space="preserve"> всех классов обращенные вперед сиденья, которые обращены ко встроенным детским удерживающим системам, должны быть оборудованы ремнями безопасности по крайней мере типа Ar.</w:t>
            </w:r>
          </w:p>
        </w:tc>
      </w:tr>
    </w:tbl>
    <w:p w14:paraId="470BBD5D" w14:textId="77777777" w:rsidR="00F13467" w:rsidRDefault="00F13467" w:rsidP="00F13467">
      <w:pPr>
        <w:suppressAutoHyphens w:val="0"/>
        <w:spacing w:line="240" w:lineRule="auto"/>
        <w:rPr>
          <w:rFonts w:eastAsia="Times New Roman" w:cs="Times New Roman"/>
          <w:szCs w:val="20"/>
        </w:rPr>
      </w:pPr>
    </w:p>
    <w:p w14:paraId="3AC2AD17" w14:textId="77777777" w:rsidR="00B87408" w:rsidRDefault="00B87408" w:rsidP="00F13467">
      <w:pPr>
        <w:suppressAutoHyphens w:val="0"/>
        <w:spacing w:line="240" w:lineRule="auto"/>
        <w:rPr>
          <w:lang w:eastAsia="ru-RU"/>
        </w:rPr>
        <w:sectPr w:rsidR="00B87408" w:rsidSect="00F13467">
          <w:headerReference w:type="even" r:id="rId19"/>
          <w:headerReference w:type="default" r:id="rId20"/>
          <w:footerReference w:type="even" r:id="rId21"/>
          <w:footerReference w:type="default" r:id="rId22"/>
          <w:endnotePr>
            <w:numFmt w:val="decimal"/>
          </w:endnotePr>
          <w:pgSz w:w="16838" w:h="11906" w:orient="landscape" w:code="9"/>
          <w:pgMar w:top="1134" w:right="1417" w:bottom="1134" w:left="1134" w:header="567" w:footer="567" w:gutter="0"/>
          <w:cols w:space="708"/>
          <w:docGrid w:linePitch="360"/>
        </w:sectPr>
      </w:pPr>
    </w:p>
    <w:p w14:paraId="2CF99B86" w14:textId="77777777" w:rsidR="00B87408" w:rsidRPr="007C05AA" w:rsidRDefault="00B87408" w:rsidP="00EB7E8E">
      <w:pPr>
        <w:pStyle w:val="HChG"/>
        <w:spacing w:before="0"/>
        <w:rPr>
          <w:color w:val="000000" w:themeColor="text1"/>
        </w:rPr>
      </w:pPr>
      <w:r w:rsidRPr="007C05AA">
        <w:rPr>
          <w:bCs/>
        </w:rPr>
        <w:t>Приложение 6</w:t>
      </w:r>
    </w:p>
    <w:p w14:paraId="7ED034D3" w14:textId="557761DB" w:rsidR="00B87408" w:rsidRPr="007C05AA" w:rsidRDefault="00B87408" w:rsidP="00B87408">
      <w:pPr>
        <w:pStyle w:val="HChG"/>
        <w:rPr>
          <w:color w:val="000000" w:themeColor="text1"/>
        </w:rPr>
      </w:pPr>
      <w:r w:rsidRPr="007C05AA">
        <w:tab/>
      </w:r>
      <w:r w:rsidRPr="007C05AA">
        <w:tab/>
      </w:r>
      <w:r w:rsidR="002E5DB8" w:rsidRPr="002E5DB8">
        <w:rPr>
          <w:bCs/>
        </w:rPr>
        <w:t>Предписания, касающиеся установки ремней безопасности и удерживающих систем для водителей и</w:t>
      </w:r>
      <w:r w:rsidR="002E5DB8">
        <w:rPr>
          <w:bCs/>
        </w:rPr>
        <w:t> </w:t>
      </w:r>
      <w:r w:rsidR="002E5DB8" w:rsidRPr="002E5DB8">
        <w:rPr>
          <w:bCs/>
        </w:rPr>
        <w:t>взрослых пассажиров механических транспортных средств, занимающих сиденья, установленные в</w:t>
      </w:r>
      <w:r w:rsidR="002E5DB8">
        <w:rPr>
          <w:bCs/>
        </w:rPr>
        <w:t> </w:t>
      </w:r>
      <w:r w:rsidR="002E5DB8" w:rsidRPr="002E5DB8">
        <w:rPr>
          <w:bCs/>
        </w:rPr>
        <w:t>направлении движения, а также касающиеся установки детских удерживающих систем ISOFIX и</w:t>
      </w:r>
      <w:r w:rsidR="002E5DB8">
        <w:rPr>
          <w:bCs/>
        </w:rPr>
        <w:t> </w:t>
      </w:r>
      <w:r w:rsidR="002E5DB8" w:rsidRPr="002E5DB8">
        <w:rPr>
          <w:bCs/>
        </w:rPr>
        <w:t>детских удерживающих систем размера i</w:t>
      </w:r>
    </w:p>
    <w:p w14:paraId="148777FE" w14:textId="77777777" w:rsidR="00B87408" w:rsidRPr="007C05AA" w:rsidRDefault="00B87408" w:rsidP="00B87408">
      <w:pPr>
        <w:pStyle w:val="SingleTxtG"/>
        <w:tabs>
          <w:tab w:val="clear" w:pos="1701"/>
        </w:tabs>
        <w:ind w:left="2268" w:hanging="1134"/>
        <w:rPr>
          <w:color w:val="000000" w:themeColor="text1"/>
        </w:rPr>
      </w:pPr>
      <w:r w:rsidRPr="007C05AA">
        <w:t>1.</w:t>
      </w:r>
      <w:r w:rsidRPr="007C05AA">
        <w:tab/>
        <w:t>Совместимость с детскими удерживающими устройствами</w:t>
      </w:r>
    </w:p>
    <w:p w14:paraId="2C131022" w14:textId="77777777" w:rsidR="00B87408" w:rsidRPr="007C05AA" w:rsidRDefault="00B87408" w:rsidP="00B87408">
      <w:pPr>
        <w:pStyle w:val="SingleTxtG"/>
        <w:tabs>
          <w:tab w:val="clear" w:pos="1701"/>
        </w:tabs>
        <w:ind w:left="2268" w:hanging="1134"/>
        <w:rPr>
          <w:color w:val="000000" w:themeColor="text1"/>
          <w:spacing w:val="-4"/>
        </w:rPr>
      </w:pPr>
      <w:r w:rsidRPr="007C05AA">
        <w:t>1.1</w:t>
      </w:r>
      <w:r w:rsidRPr="007C05AA">
        <w:tab/>
        <w:t>Изготовитель транспортного средства включает в руководство по эксплуатации транспортного средства простое указание для пользователя транспортного средства на положение каждого сиденья, в котором его можно использовать для установки детских удерживающих систем. Эта информация указывается при помощи пиктограмм или на государственном языке либо по крайней мере на одном из государственных языков страны, в которой продается данное транспортное средство.</w:t>
      </w:r>
    </w:p>
    <w:p w14:paraId="725EBF6A" w14:textId="77777777" w:rsidR="00B87408" w:rsidRPr="007C05AA" w:rsidRDefault="00B87408" w:rsidP="00B87408">
      <w:pPr>
        <w:pStyle w:val="SingleTxtG"/>
        <w:tabs>
          <w:tab w:val="clear" w:pos="1701"/>
        </w:tabs>
        <w:ind w:left="2268" w:hanging="1134"/>
        <w:rPr>
          <w:strike/>
          <w:color w:val="000000" w:themeColor="text1"/>
          <w:spacing w:val="-2"/>
        </w:rPr>
      </w:pPr>
      <w:r w:rsidRPr="007C05AA">
        <w:tab/>
        <w:t>В случае каждого пассажирского сиденья, установленного в направлении движения, и каждого обозначенного положения системы ISOFIX изготовитель транспортного средства должен указать:</w:t>
      </w:r>
    </w:p>
    <w:p w14:paraId="37E24842" w14:textId="4C25DBA3" w:rsidR="00B87408" w:rsidRPr="007C05AA" w:rsidRDefault="00B87408" w:rsidP="00B87408">
      <w:pPr>
        <w:pStyle w:val="SingleTxtG"/>
        <w:ind w:left="2835" w:hanging="567"/>
        <w:rPr>
          <w:strike/>
          <w:color w:val="000000" w:themeColor="text1"/>
          <w:spacing w:val="-4"/>
        </w:rPr>
      </w:pPr>
      <w:r w:rsidRPr="007C05AA">
        <w:t>a)</w:t>
      </w:r>
      <w:r w:rsidRPr="007C05AA">
        <w:tab/>
        <w:t xml:space="preserve">пригодно ли данное сиденье для детских удерживающих устройств </w:t>
      </w:r>
      <w:r w:rsidR="00A731DF">
        <w:t>«</w:t>
      </w:r>
      <w:r w:rsidRPr="007C05AA">
        <w:t>универсальной</w:t>
      </w:r>
      <w:r w:rsidR="00A731DF">
        <w:t>»</w:t>
      </w:r>
      <w:r w:rsidRPr="007C05AA">
        <w:t xml:space="preserve"> категории (см. пункт 1.2 ниже); и/или</w:t>
      </w:r>
    </w:p>
    <w:p w14:paraId="7EFAE477" w14:textId="77777777" w:rsidR="00B87408" w:rsidRPr="007C05AA" w:rsidRDefault="00B87408" w:rsidP="00B87408">
      <w:pPr>
        <w:pStyle w:val="SingleTxtG"/>
        <w:ind w:left="2835" w:hanging="567"/>
        <w:rPr>
          <w:color w:val="000000" w:themeColor="text1"/>
          <w:spacing w:val="-4"/>
        </w:rPr>
      </w:pPr>
      <w:r w:rsidRPr="007C05AA">
        <w:t>b)</w:t>
      </w:r>
      <w:r w:rsidRPr="007C05AA">
        <w:tab/>
        <w:t>пригодно ли данное сиденье для детских удерживающих систем размера i (см. пункт 1.4 ниже); и/или</w:t>
      </w:r>
    </w:p>
    <w:p w14:paraId="7A1B96EC" w14:textId="77777777" w:rsidR="00B87408" w:rsidRPr="007C05AA" w:rsidRDefault="00B87408" w:rsidP="00B87408">
      <w:pPr>
        <w:pStyle w:val="SingleTxtG"/>
        <w:ind w:left="2835" w:hanging="567"/>
        <w:rPr>
          <w:color w:val="000000" w:themeColor="text1"/>
          <w:spacing w:val="-4"/>
        </w:rPr>
      </w:pPr>
      <w:r w:rsidRPr="007C05AA">
        <w:t>c)</w:t>
      </w:r>
      <w:r w:rsidRPr="007C05AA">
        <w:tab/>
        <w:t>пригодно ли данное сиденье для детских удерживающих систем, оснащенных креплениями для нижних страховочных тросов; и/или</w:t>
      </w:r>
    </w:p>
    <w:p w14:paraId="0F79D8F1" w14:textId="77777777" w:rsidR="00B87408" w:rsidRPr="007C05AA" w:rsidRDefault="00B87408" w:rsidP="00B87408">
      <w:pPr>
        <w:pStyle w:val="SingleTxtG"/>
        <w:ind w:left="2835" w:hanging="567"/>
        <w:rPr>
          <w:color w:val="000000" w:themeColor="text1"/>
          <w:spacing w:val="-4"/>
        </w:rPr>
      </w:pPr>
      <w:r w:rsidRPr="007C05AA">
        <w:t>d)</w:t>
      </w:r>
      <w:r w:rsidRPr="007C05AA">
        <w:tab/>
        <w:t>пригодно ли данное сиденье для детских удерживающих систем, которые не указаны выше (например, см. пункт 1.3 ниже).</w:t>
      </w:r>
    </w:p>
    <w:p w14:paraId="50845D1B" w14:textId="77777777" w:rsidR="00B87408" w:rsidRPr="007C05AA" w:rsidRDefault="00B87408" w:rsidP="00B87408">
      <w:pPr>
        <w:pStyle w:val="SingleTxtG"/>
        <w:tabs>
          <w:tab w:val="clear" w:pos="1701"/>
        </w:tabs>
        <w:ind w:left="2268" w:hanging="1134"/>
        <w:rPr>
          <w:color w:val="000000" w:themeColor="text1"/>
        </w:rPr>
      </w:pPr>
      <w:r w:rsidRPr="007C05AA">
        <w:tab/>
        <w:t>Если сиденье пригодно только для установки детских удерживающих систем, располагаемых в направлении движения, то это обстоятельство также должно быть указано в руководстве по эксплуатации транспортного средства.</w:t>
      </w:r>
    </w:p>
    <w:p w14:paraId="00F4C08F" w14:textId="74CDB587" w:rsidR="00B87408" w:rsidRPr="007C05AA" w:rsidRDefault="00B87408" w:rsidP="00B87408">
      <w:pPr>
        <w:pStyle w:val="SingleTxtG"/>
        <w:ind w:left="2268"/>
        <w:rPr>
          <w:color w:val="000000" w:themeColor="text1"/>
        </w:rPr>
      </w:pPr>
      <w:r w:rsidRPr="007C05AA">
        <w:t>Помимо указанной выше информации для пользователя транспортного средства, изготовители транспортных средств предоставляют информацию, определенную в добавлении 3 к настоящему приложению. Например, эту информацию можно включить в отдельные приложения к руководству по эксплуатации транспортного средства или в технические описания транспортного средства либо разместить на специальной веб</w:t>
      </w:r>
      <w:r w:rsidR="00572016">
        <w:noBreakHyphen/>
      </w:r>
      <w:r w:rsidRPr="007C05AA">
        <w:t>странице. Место доступа к этой информации указывается в руководстве по эксплуатации транспортного средства.</w:t>
      </w:r>
    </w:p>
    <w:p w14:paraId="488BE911" w14:textId="204C971D" w:rsidR="00B87408" w:rsidRPr="007C05AA" w:rsidRDefault="00B87408" w:rsidP="00B87408">
      <w:pPr>
        <w:pStyle w:val="SingleTxtG"/>
        <w:tabs>
          <w:tab w:val="clear" w:pos="1701"/>
        </w:tabs>
        <w:ind w:left="2268" w:hanging="1134"/>
        <w:rPr>
          <w:b/>
          <w:strike/>
          <w:color w:val="000000" w:themeColor="text1"/>
          <w:spacing w:val="-4"/>
        </w:rPr>
      </w:pPr>
      <w:r w:rsidRPr="007C05AA">
        <w:t>1.2</w:t>
      </w:r>
      <w:r w:rsidRPr="007C05AA">
        <w:tab/>
        <w:t xml:space="preserve">Детская удерживающая система универсальной категории означает детское удерживающее устройство, официально утвержденное в качестве </w:t>
      </w:r>
      <w:r w:rsidR="00A731DF">
        <w:t>«</w:t>
      </w:r>
      <w:r w:rsidRPr="007C05AA">
        <w:t>универсальной</w:t>
      </w:r>
      <w:r w:rsidR="00A731DF">
        <w:t>»</w:t>
      </w:r>
      <w:r w:rsidRPr="007C05AA">
        <w:t xml:space="preserve"> категории на основании поправок серии 04 к Правилам № 44 ООН или в качестве одной из универсальных категорий на основании Правил № 129 ООН (или последующих поправок к ним). </w:t>
      </w:r>
      <w:r>
        <w:t>М</w:t>
      </w:r>
      <w:r w:rsidRPr="007C05AA">
        <w:t xml:space="preserve">еста, которые указаны изготовителем транспортного средства в качестве пригодных для установки детских удерживающих систем универсальной категории, должны соответствовать положениям добавления 1 и добавления 5 к настоящему приложению. </w:t>
      </w:r>
    </w:p>
    <w:p w14:paraId="3A791715" w14:textId="77777777" w:rsidR="00B87408" w:rsidRPr="007C05AA" w:rsidRDefault="00B87408" w:rsidP="00B87408">
      <w:pPr>
        <w:pStyle w:val="SingleTxtG"/>
        <w:tabs>
          <w:tab w:val="clear" w:pos="1701"/>
        </w:tabs>
        <w:ind w:left="2268" w:hanging="1134"/>
        <w:rPr>
          <w:i/>
          <w:color w:val="000000" w:themeColor="text1"/>
          <w:spacing w:val="-4"/>
        </w:rPr>
      </w:pPr>
      <w:r w:rsidRPr="007C05AA">
        <w:t>1.3</w:t>
      </w:r>
      <w:r w:rsidRPr="007C05AA">
        <w:tab/>
        <w:t>Детское удерживающее устройство ISOFIX означает детское удерживающее устройство, официально утвержденное на основании дополнения 5 к поправкам серии 03 к Правилам № 44 ООН или на основании Правил № 129 ООН (</w:t>
      </w:r>
      <w:r>
        <w:t>либо</w:t>
      </w:r>
      <w:r w:rsidRPr="007C05AA">
        <w:t xml:space="preserve"> последующих поправок). </w:t>
      </w:r>
      <w:r>
        <w:t>Места</w:t>
      </w:r>
      <w:r w:rsidRPr="007C05AA">
        <w:t>, указанные изготовителем транспортного средства в качестве пригодных для установки детских удерживающих систем ISOFIX, должны соответствовать положениям добавления 2 к настоящему приложению.</w:t>
      </w:r>
    </w:p>
    <w:p w14:paraId="527740C4" w14:textId="77777777" w:rsidR="00B87408" w:rsidRPr="007C05AA" w:rsidRDefault="00B87408" w:rsidP="00B87408">
      <w:pPr>
        <w:pStyle w:val="SingleTxtG"/>
        <w:tabs>
          <w:tab w:val="clear" w:pos="1701"/>
        </w:tabs>
        <w:ind w:left="2268" w:hanging="1134"/>
        <w:rPr>
          <w:bCs/>
          <w:color w:val="000000" w:themeColor="text1"/>
          <w:spacing w:val="-4"/>
        </w:rPr>
      </w:pPr>
      <w:r w:rsidRPr="007C05AA">
        <w:t>1.4</w:t>
      </w:r>
      <w:r w:rsidRPr="007C05AA">
        <w:tab/>
        <w:t xml:space="preserve">Детское удерживающее устройство размера i означает детское удерживающее устройство, официально утвержденное по категории размера i в Правилах № 129 ООН. </w:t>
      </w:r>
      <w:r>
        <w:t>Места для сидения</w:t>
      </w:r>
      <w:r w:rsidRPr="007C05AA">
        <w:t>, которые указаны изготовителем транспортного средства в качестве пригодных для установки детских удерживающих систем размера i, должны соответствовать положениям добавления 2 и добавления 5 к настоящему приложению.</w:t>
      </w:r>
    </w:p>
    <w:p w14:paraId="43FC8BA0" w14:textId="77777777" w:rsidR="00B87408" w:rsidRDefault="00B87408" w:rsidP="00B87408">
      <w:pPr>
        <w:suppressAutoHyphens w:val="0"/>
        <w:spacing w:line="240" w:lineRule="auto"/>
        <w:rPr>
          <w:rFonts w:eastAsia="Times New Roman" w:cs="Times New Roman"/>
          <w:szCs w:val="20"/>
        </w:rPr>
      </w:pPr>
      <w:r>
        <w:rPr>
          <w:rFonts w:eastAsia="Times New Roman" w:cs="Times New Roman"/>
          <w:szCs w:val="20"/>
        </w:rPr>
        <w:br w:type="page"/>
      </w:r>
    </w:p>
    <w:p w14:paraId="4A854C98" w14:textId="77777777" w:rsidR="00B87408" w:rsidRPr="0013489F" w:rsidRDefault="00B87408" w:rsidP="00B87408">
      <w:pPr>
        <w:pStyle w:val="HChG"/>
        <w:rPr>
          <w:color w:val="000000" w:themeColor="text1"/>
        </w:rPr>
      </w:pPr>
      <w:r w:rsidRPr="0013489F">
        <w:rPr>
          <w:color w:val="000000" w:themeColor="text1"/>
        </w:rPr>
        <w:t>Приложение 6 — Добавление 1</w:t>
      </w:r>
    </w:p>
    <w:p w14:paraId="76D84A64" w14:textId="0DE2935F" w:rsidR="00B87408" w:rsidRPr="007C05AA" w:rsidRDefault="00B87408" w:rsidP="00B87408">
      <w:pPr>
        <w:pStyle w:val="HChG"/>
        <w:rPr>
          <w:color w:val="000000" w:themeColor="text1"/>
        </w:rPr>
      </w:pPr>
      <w:r w:rsidRPr="007C05AA">
        <w:tab/>
      </w:r>
      <w:r w:rsidRPr="007C05AA">
        <w:tab/>
        <w:t xml:space="preserve">Предписания, касающиеся </w:t>
      </w:r>
      <w:r w:rsidRPr="00501DE4">
        <w:t>установки</w:t>
      </w:r>
      <w:r w:rsidRPr="007C05AA">
        <w:t xml:space="preserve"> детских удерживающих систем </w:t>
      </w:r>
      <w:r w:rsidR="00A731DF">
        <w:t>«</w:t>
      </w:r>
      <w:r w:rsidRPr="007C05AA">
        <w:t>универсальной</w:t>
      </w:r>
      <w:r w:rsidR="00A731DF">
        <w:t>»</w:t>
      </w:r>
      <w:r w:rsidRPr="007C05AA">
        <w:t xml:space="preserve"> категории, устанавливаемых с использованием оборудования для</w:t>
      </w:r>
      <w:r>
        <w:t> </w:t>
      </w:r>
      <w:r w:rsidRPr="007C05AA">
        <w:t>ремней безопасности транспортного средства</w:t>
      </w:r>
    </w:p>
    <w:p w14:paraId="62AAE319" w14:textId="77777777" w:rsidR="00B87408" w:rsidRPr="007C05AA" w:rsidRDefault="00B87408" w:rsidP="00B87408">
      <w:pPr>
        <w:pStyle w:val="para"/>
        <w:rPr>
          <w:color w:val="000000" w:themeColor="text1"/>
          <w:lang w:val="ru-RU"/>
        </w:rPr>
      </w:pPr>
      <w:r w:rsidRPr="007C05AA">
        <w:rPr>
          <w:lang w:val="ru-RU"/>
        </w:rPr>
        <w:t>1.</w:t>
      </w:r>
      <w:r w:rsidRPr="007C05AA">
        <w:rPr>
          <w:lang w:val="ru-RU"/>
        </w:rPr>
        <w:tab/>
        <w:t>Общие положения</w:t>
      </w:r>
    </w:p>
    <w:p w14:paraId="50D73130" w14:textId="4CDC655A" w:rsidR="00B87408" w:rsidRPr="007C05AA" w:rsidRDefault="00B87408" w:rsidP="00B87408">
      <w:pPr>
        <w:pStyle w:val="para"/>
        <w:rPr>
          <w:color w:val="000000" w:themeColor="text1"/>
          <w:lang w:val="ru-RU"/>
        </w:rPr>
      </w:pPr>
      <w:r w:rsidRPr="007C05AA">
        <w:rPr>
          <w:lang w:val="ru-RU"/>
        </w:rPr>
        <w:t>1.1</w:t>
      </w:r>
      <w:r w:rsidRPr="007C05AA">
        <w:rPr>
          <w:lang w:val="ru-RU"/>
        </w:rPr>
        <w:tab/>
        <w:t xml:space="preserve">Процедура испытания и предписания настоящего добавления используются для определения пригодности положений сиденья для установки детских удерживающих устройств </w:t>
      </w:r>
      <w:r w:rsidR="00A731DF">
        <w:rPr>
          <w:lang w:val="ru-RU"/>
        </w:rPr>
        <w:t>«</w:t>
      </w:r>
      <w:r w:rsidRPr="007C05AA">
        <w:rPr>
          <w:lang w:val="ru-RU"/>
        </w:rPr>
        <w:t>универсальной</w:t>
      </w:r>
      <w:r w:rsidR="00A731DF">
        <w:rPr>
          <w:lang w:val="ru-RU"/>
        </w:rPr>
        <w:t>»</w:t>
      </w:r>
      <w:r w:rsidRPr="007C05AA">
        <w:rPr>
          <w:lang w:val="ru-RU"/>
        </w:rPr>
        <w:t xml:space="preserve"> категории.</w:t>
      </w:r>
    </w:p>
    <w:p w14:paraId="6A86E8FC" w14:textId="77777777" w:rsidR="00B87408" w:rsidRPr="007C05AA" w:rsidRDefault="00B87408" w:rsidP="00B87408">
      <w:pPr>
        <w:pStyle w:val="para"/>
        <w:rPr>
          <w:color w:val="000000" w:themeColor="text1"/>
          <w:lang w:val="ru-RU"/>
        </w:rPr>
      </w:pPr>
      <w:r w:rsidRPr="007C05AA">
        <w:rPr>
          <w:lang w:val="ru-RU"/>
        </w:rPr>
        <w:t>1.2</w:t>
      </w:r>
      <w:r w:rsidRPr="007C05AA">
        <w:rPr>
          <w:lang w:val="ru-RU"/>
        </w:rPr>
        <w:tab/>
        <w:t>Испытания могут проводиться на транспортном средстве или на соответствующей части транспортного средства.</w:t>
      </w:r>
    </w:p>
    <w:p w14:paraId="54A4F0A0" w14:textId="77777777" w:rsidR="00B87408" w:rsidRPr="007C05AA" w:rsidRDefault="00B87408" w:rsidP="00B87408">
      <w:pPr>
        <w:pStyle w:val="para"/>
        <w:rPr>
          <w:color w:val="000000" w:themeColor="text1"/>
          <w:lang w:val="ru-RU"/>
        </w:rPr>
      </w:pPr>
      <w:r w:rsidRPr="007C05AA">
        <w:rPr>
          <w:lang w:val="ru-RU"/>
        </w:rPr>
        <w:t>2.</w:t>
      </w:r>
      <w:r w:rsidRPr="007C05AA">
        <w:rPr>
          <w:lang w:val="ru-RU"/>
        </w:rPr>
        <w:tab/>
        <w:t>Процедура испытания</w:t>
      </w:r>
    </w:p>
    <w:p w14:paraId="56B0053D" w14:textId="77777777" w:rsidR="00B87408" w:rsidRPr="007C05AA" w:rsidRDefault="00B87408" w:rsidP="00B87408">
      <w:pPr>
        <w:pStyle w:val="para"/>
        <w:rPr>
          <w:color w:val="000000" w:themeColor="text1"/>
          <w:lang w:val="ru-RU"/>
        </w:rPr>
      </w:pPr>
      <w:r w:rsidRPr="007C05AA">
        <w:rPr>
          <w:lang w:val="ru-RU"/>
        </w:rPr>
        <w:t>2.1</w:t>
      </w:r>
      <w:r w:rsidRPr="007C05AA">
        <w:rPr>
          <w:lang w:val="ru-RU"/>
        </w:rPr>
        <w:tab/>
        <w:t>Сиденье устанавливают в крайнее заднее положение на минимальной высоте.</w:t>
      </w:r>
    </w:p>
    <w:p w14:paraId="39C5CA34" w14:textId="24E15A79" w:rsidR="00B87408" w:rsidRPr="007C05AA" w:rsidRDefault="00B87408" w:rsidP="00B87408">
      <w:pPr>
        <w:pStyle w:val="para"/>
        <w:rPr>
          <w:color w:val="000000" w:themeColor="text1"/>
          <w:lang w:val="ru-RU"/>
        </w:rPr>
      </w:pPr>
      <w:r w:rsidRPr="007C05AA">
        <w:rPr>
          <w:lang w:val="ru-RU"/>
        </w:rPr>
        <w:t>2.2</w:t>
      </w:r>
      <w:r w:rsidRPr="007C05AA">
        <w:rPr>
          <w:lang w:val="ru-RU"/>
        </w:rPr>
        <w:tab/>
        <w:t>Спинку сиденья устанавливают под углом, соответствующим положению, предусмотренному изготовителем. При отсутствии какого-либо особого технического требования спинку следует установить под углом 25° от вертикали или в ближайшем фиксируемом положении спинки сиденья</w:t>
      </w:r>
      <w:r w:rsidR="008308DA">
        <w:rPr>
          <w:lang w:val="ru-RU"/>
        </w:rPr>
        <w:t>.</w:t>
      </w:r>
    </w:p>
    <w:p w14:paraId="73EB0CF2" w14:textId="77777777" w:rsidR="00B87408" w:rsidRPr="007C05AA" w:rsidRDefault="00B87408" w:rsidP="00B87408">
      <w:pPr>
        <w:pStyle w:val="para"/>
        <w:rPr>
          <w:color w:val="000000" w:themeColor="text1"/>
          <w:lang w:val="ru-RU"/>
        </w:rPr>
      </w:pPr>
      <w:r w:rsidRPr="007C05AA">
        <w:rPr>
          <w:lang w:val="ru-RU"/>
        </w:rPr>
        <w:t>2.3</w:t>
      </w:r>
      <w:r w:rsidRPr="007C05AA">
        <w:rPr>
          <w:lang w:val="ru-RU"/>
        </w:rPr>
        <w:tab/>
        <w:t>Плечевое крепление устанавливают в самое низкое положение.</w:t>
      </w:r>
    </w:p>
    <w:p w14:paraId="1B5C9AE0" w14:textId="77777777" w:rsidR="00B87408" w:rsidRPr="007C05AA" w:rsidRDefault="00B87408" w:rsidP="00B87408">
      <w:pPr>
        <w:pStyle w:val="para"/>
        <w:rPr>
          <w:color w:val="000000" w:themeColor="text1"/>
          <w:lang w:val="ru-RU"/>
        </w:rPr>
      </w:pPr>
      <w:r w:rsidRPr="007C05AA">
        <w:rPr>
          <w:lang w:val="ru-RU"/>
        </w:rPr>
        <w:t>2.4</w:t>
      </w:r>
      <w:r w:rsidRPr="007C05AA">
        <w:rPr>
          <w:lang w:val="ru-RU"/>
        </w:rPr>
        <w:tab/>
        <w:t>На спинку и подушку сиденья транспортного средства следует положить хлопчатобумажную ткань.</w:t>
      </w:r>
    </w:p>
    <w:p w14:paraId="4AAE39B3" w14:textId="2DF9C6C6" w:rsidR="00B87408" w:rsidRPr="007C05AA" w:rsidRDefault="00B87408" w:rsidP="00B87408">
      <w:pPr>
        <w:pStyle w:val="para"/>
        <w:rPr>
          <w:color w:val="000000" w:themeColor="text1"/>
          <w:lang w:val="ru-RU"/>
        </w:rPr>
      </w:pPr>
      <w:r w:rsidRPr="007C05AA">
        <w:rPr>
          <w:lang w:val="ru-RU"/>
        </w:rPr>
        <w:t>2.5</w:t>
      </w:r>
      <w:r w:rsidRPr="007C05AA">
        <w:rPr>
          <w:lang w:val="ru-RU"/>
        </w:rPr>
        <w:tab/>
        <w:t>Зажимное приспособление (описание которого приводится на рис.</w:t>
      </w:r>
      <w:r w:rsidR="00E02C9C">
        <w:rPr>
          <w:lang w:val="fr-CH"/>
        </w:rPr>
        <w:t> </w:t>
      </w:r>
      <w:r w:rsidRPr="007C05AA">
        <w:rPr>
          <w:lang w:val="ru-RU"/>
        </w:rPr>
        <w:t>1 настоящего добавления) устанавливают на сиденье транспортного средства.</w:t>
      </w:r>
    </w:p>
    <w:p w14:paraId="18E855F5" w14:textId="014E576C" w:rsidR="00B87408" w:rsidRPr="007C05AA" w:rsidRDefault="00B87408" w:rsidP="00B87408">
      <w:pPr>
        <w:pStyle w:val="para"/>
        <w:rPr>
          <w:color w:val="000000" w:themeColor="text1"/>
          <w:lang w:val="ru-RU"/>
        </w:rPr>
      </w:pPr>
      <w:r w:rsidRPr="007C05AA">
        <w:rPr>
          <w:lang w:val="ru-RU"/>
        </w:rPr>
        <w:t>2.6</w:t>
      </w:r>
      <w:r w:rsidRPr="007C05AA">
        <w:rPr>
          <w:lang w:val="ru-RU"/>
        </w:rPr>
        <w:tab/>
        <w:t>Если сиденье предназначено для установки универсальной удерживающей системы, располагаемой по направлению или против направления движения, то испытание проводят в соответствии с пунктами 2.6.1, 2.7, 2.8, 2.9 и 2.10 ниже. Если сидень</w:t>
      </w:r>
      <w:r w:rsidR="00A42891">
        <w:rPr>
          <w:lang w:val="ru-RU"/>
        </w:rPr>
        <w:t>е</w:t>
      </w:r>
      <w:r w:rsidRPr="007C05AA">
        <w:rPr>
          <w:lang w:val="ru-RU"/>
        </w:rPr>
        <w:t xml:space="preserve"> предназначено для установки только универсальной удерживающей системы, располагаемой по направлению движения, то испытание проводят в соответствии с пунктами 2.6.2, 2.7, 2.8, 2.9 и 2.10 ниже.</w:t>
      </w:r>
    </w:p>
    <w:p w14:paraId="243647E3" w14:textId="0393DF05" w:rsidR="00B87408" w:rsidRPr="007C05AA" w:rsidRDefault="00B87408" w:rsidP="00B87408">
      <w:pPr>
        <w:pStyle w:val="para"/>
        <w:rPr>
          <w:color w:val="000000" w:themeColor="text1"/>
          <w:lang w:val="ru-RU"/>
        </w:rPr>
      </w:pPr>
      <w:r w:rsidRPr="007C05AA">
        <w:rPr>
          <w:lang w:val="ru-RU"/>
        </w:rPr>
        <w:t>2.6.1</w:t>
      </w:r>
      <w:r w:rsidRPr="007C05AA">
        <w:rPr>
          <w:lang w:val="ru-RU"/>
        </w:rPr>
        <w:tab/>
        <w:t xml:space="preserve">Лямка ремня безопасности пропускается вокруг зажимного приспособления приблизительно так, как это показано на рис. 2 и 3, </w:t>
      </w:r>
      <w:r>
        <w:rPr>
          <w:lang w:val="ru-RU"/>
        </w:rPr>
        <w:t>а</w:t>
      </w:r>
      <w:r w:rsidR="00E02C9C">
        <w:rPr>
          <w:lang w:val="fr-CH"/>
        </w:rPr>
        <w:t> </w:t>
      </w:r>
      <w:r w:rsidRPr="007C05AA">
        <w:rPr>
          <w:lang w:val="ru-RU"/>
        </w:rPr>
        <w:t>затем пряжка застегивается.</w:t>
      </w:r>
    </w:p>
    <w:p w14:paraId="51708590" w14:textId="77777777" w:rsidR="00B87408" w:rsidRPr="007C05AA" w:rsidRDefault="00B87408" w:rsidP="00B87408">
      <w:pPr>
        <w:pStyle w:val="para"/>
        <w:rPr>
          <w:color w:val="000000" w:themeColor="text1"/>
          <w:lang w:val="ru-RU"/>
        </w:rPr>
      </w:pPr>
      <w:r w:rsidRPr="007C05AA">
        <w:rPr>
          <w:lang w:val="ru-RU"/>
        </w:rPr>
        <w:t>2.6.2</w:t>
      </w:r>
      <w:r w:rsidRPr="007C05AA">
        <w:rPr>
          <w:lang w:val="ru-RU"/>
        </w:rPr>
        <w:tab/>
        <w:t>Поясная лямка ремня безопасности пропускается вокруг нижней части зажимного приспособления радиусом 150 мм приблизительно так, как это показано на рис. 3, затем пряжка застегивается.</w:t>
      </w:r>
    </w:p>
    <w:p w14:paraId="64C0C4B2" w14:textId="77777777" w:rsidR="00B87408" w:rsidRPr="007C05AA" w:rsidRDefault="00B87408" w:rsidP="00B87408">
      <w:pPr>
        <w:pStyle w:val="para"/>
        <w:rPr>
          <w:color w:val="000000" w:themeColor="text1"/>
          <w:lang w:val="ru-RU"/>
        </w:rPr>
      </w:pPr>
      <w:r w:rsidRPr="007C05AA">
        <w:rPr>
          <w:lang w:val="ru-RU"/>
        </w:rPr>
        <w:t>2.7</w:t>
      </w:r>
      <w:r w:rsidRPr="007C05AA">
        <w:rPr>
          <w:lang w:val="ru-RU"/>
        </w:rPr>
        <w:tab/>
        <w:t xml:space="preserve">Следует убедиться в том, что фиксирующее приспособление установлено таким образом, что его вертикальная плоскость симметрии расположена на расстоянии ±25 мм от вертикальной плоскости симметрии сиденья. </w:t>
      </w:r>
    </w:p>
    <w:p w14:paraId="5246C345" w14:textId="77777777" w:rsidR="00B87408" w:rsidRPr="007C05AA" w:rsidRDefault="00B87408" w:rsidP="00B87408">
      <w:pPr>
        <w:pStyle w:val="para"/>
        <w:rPr>
          <w:color w:val="000000" w:themeColor="text1"/>
          <w:lang w:val="ru-RU"/>
        </w:rPr>
      </w:pPr>
      <w:r w:rsidRPr="007C05AA">
        <w:rPr>
          <w:lang w:val="ru-RU"/>
        </w:rPr>
        <w:t>2.8</w:t>
      </w:r>
      <w:r w:rsidRPr="007C05AA">
        <w:rPr>
          <w:lang w:val="ru-RU"/>
        </w:rPr>
        <w:tab/>
        <w:t>Следует убедиться</w:t>
      </w:r>
      <w:r>
        <w:rPr>
          <w:lang w:val="ru-RU"/>
        </w:rPr>
        <w:t xml:space="preserve"> в том</w:t>
      </w:r>
      <w:r w:rsidRPr="007C05AA">
        <w:rPr>
          <w:lang w:val="ru-RU"/>
        </w:rPr>
        <w:t>, что все провисания ремня устранены. Усилие, используемое для устранения провисания ремня, не должно вызывать его натяжения.</w:t>
      </w:r>
    </w:p>
    <w:p w14:paraId="7FBE0967" w14:textId="77777777" w:rsidR="00B87408" w:rsidRPr="007C05AA" w:rsidRDefault="00B87408" w:rsidP="00B87408">
      <w:pPr>
        <w:pStyle w:val="para"/>
        <w:rPr>
          <w:color w:val="000000" w:themeColor="text1"/>
          <w:lang w:val="ru-RU"/>
        </w:rPr>
      </w:pPr>
      <w:r w:rsidRPr="007C05AA">
        <w:rPr>
          <w:lang w:val="ru-RU"/>
        </w:rPr>
        <w:t>2.9</w:t>
      </w:r>
      <w:r w:rsidRPr="007C05AA">
        <w:rPr>
          <w:lang w:val="ru-RU"/>
        </w:rPr>
        <w:tab/>
        <w:t>Следует надавить в центре передней части фиксирующего приспособления в направлении назад и параллельно его нижней поверхности с усилием 100 ± 10 H, а затем снять это усилие.</w:t>
      </w:r>
    </w:p>
    <w:p w14:paraId="387B9E5E" w14:textId="77777777" w:rsidR="00B87408" w:rsidRPr="007C05AA" w:rsidRDefault="00B87408" w:rsidP="00B87408">
      <w:pPr>
        <w:pStyle w:val="para"/>
        <w:rPr>
          <w:color w:val="000000" w:themeColor="text1"/>
          <w:lang w:val="ru-RU"/>
        </w:rPr>
      </w:pPr>
      <w:r w:rsidRPr="007C05AA">
        <w:rPr>
          <w:lang w:val="ru-RU"/>
        </w:rPr>
        <w:t>2.10</w:t>
      </w:r>
      <w:r w:rsidRPr="007C05AA">
        <w:rPr>
          <w:lang w:val="ru-RU"/>
        </w:rPr>
        <w:tab/>
        <w:t>Следует надавить в центре верхней поверхности фиксирующего приспособления вертикально вниз с усилием 100 ± 10 H, а затем снять это усилие.</w:t>
      </w:r>
    </w:p>
    <w:p w14:paraId="79774FFD" w14:textId="77777777" w:rsidR="00B87408" w:rsidRPr="007C05AA" w:rsidRDefault="00B87408" w:rsidP="00B87408">
      <w:pPr>
        <w:pStyle w:val="para"/>
        <w:keepNext/>
        <w:rPr>
          <w:color w:val="000000" w:themeColor="text1"/>
          <w:lang w:val="ru-RU"/>
        </w:rPr>
      </w:pPr>
      <w:r w:rsidRPr="007C05AA">
        <w:rPr>
          <w:lang w:val="ru-RU"/>
        </w:rPr>
        <w:t>3.</w:t>
      </w:r>
      <w:r w:rsidRPr="007C05AA">
        <w:rPr>
          <w:lang w:val="ru-RU"/>
        </w:rPr>
        <w:tab/>
        <w:t>Предписания</w:t>
      </w:r>
    </w:p>
    <w:p w14:paraId="7144A6ED" w14:textId="77777777" w:rsidR="00B87408" w:rsidRPr="007C05AA" w:rsidRDefault="00B87408" w:rsidP="00B87408">
      <w:pPr>
        <w:pStyle w:val="para"/>
        <w:rPr>
          <w:color w:val="000000" w:themeColor="text1"/>
          <w:lang w:val="ru-RU"/>
        </w:rPr>
      </w:pPr>
      <w:r w:rsidRPr="007C05AA">
        <w:rPr>
          <w:lang w:val="ru-RU"/>
        </w:rPr>
        <w:t>3.1</w:t>
      </w:r>
      <w:r w:rsidRPr="007C05AA">
        <w:rPr>
          <w:lang w:val="ru-RU"/>
        </w:rPr>
        <w:tab/>
        <w:t>Основание зажимного приспособления должно соприкасаться с передней и задней частями поверхности подушки сиденья. Если такое соприк</w:t>
      </w:r>
      <w:r>
        <w:rPr>
          <w:lang w:val="ru-RU"/>
        </w:rPr>
        <w:t>основение</w:t>
      </w:r>
      <w:r w:rsidRPr="007C05AA">
        <w:rPr>
          <w:lang w:val="ru-RU"/>
        </w:rPr>
        <w:t xml:space="preserve"> отсутствует из-за выемки в фикс</w:t>
      </w:r>
      <w:r>
        <w:rPr>
          <w:lang w:val="ru-RU"/>
        </w:rPr>
        <w:t>и</w:t>
      </w:r>
      <w:r w:rsidRPr="007C05AA">
        <w:rPr>
          <w:lang w:val="ru-RU"/>
        </w:rPr>
        <w:t>рующем приспособлении для пропускания ремня, то эту выемку можно закрыть в одном уровне с поверхностью основания зажимного приспособления.</w:t>
      </w:r>
    </w:p>
    <w:p w14:paraId="71C4C26A" w14:textId="00D29A8F" w:rsidR="00B87408" w:rsidRPr="007C05AA" w:rsidRDefault="00B87408" w:rsidP="00B87408">
      <w:pPr>
        <w:pStyle w:val="para"/>
        <w:rPr>
          <w:color w:val="000000" w:themeColor="text1"/>
          <w:lang w:val="ru-RU"/>
        </w:rPr>
      </w:pPr>
      <w:r w:rsidRPr="007C05AA">
        <w:rPr>
          <w:lang w:val="ru-RU"/>
        </w:rPr>
        <w:t>3.2</w:t>
      </w:r>
      <w:r w:rsidRPr="007C05AA">
        <w:rPr>
          <w:lang w:val="ru-RU"/>
        </w:rPr>
        <w:tab/>
        <w:t>Поясная лямка ремня должна касаться фиксирующего приспособления с обеих сторон в задней части паза, предусмотренного для ее пропускания (см. рис. 3). Ремень безопасности должен всегда закрывать точки BP на левом и правом концах закругленного края; правильное положение точки</w:t>
      </w:r>
      <w:r w:rsidR="00C45DCD">
        <w:rPr>
          <w:lang w:val="ru-RU"/>
        </w:rPr>
        <w:t> </w:t>
      </w:r>
      <w:r w:rsidRPr="007C05AA">
        <w:rPr>
          <w:lang w:val="ru-RU"/>
        </w:rPr>
        <w:t>BP на закругленном крае указано на детали W рис. 1.</w:t>
      </w:r>
    </w:p>
    <w:p w14:paraId="24634123" w14:textId="77777777" w:rsidR="00B87408" w:rsidRPr="007C05AA" w:rsidRDefault="00B87408" w:rsidP="00B87408">
      <w:pPr>
        <w:pStyle w:val="para"/>
        <w:rPr>
          <w:color w:val="000000" w:themeColor="text1"/>
          <w:lang w:val="ru-RU"/>
        </w:rPr>
      </w:pPr>
      <w:r w:rsidRPr="007C05AA">
        <w:rPr>
          <w:lang w:val="ru-RU"/>
        </w:rPr>
        <w:t>3.3</w:t>
      </w:r>
      <w:r w:rsidRPr="007C05AA">
        <w:rPr>
          <w:lang w:val="ru-RU"/>
        </w:rPr>
        <w:tab/>
        <w:t>Если вышеупомянутые требования не соблюдаются после регулировки, предусмотренной в пунктах 2.1, 2.2 и 2.3 выше, то сиденье, спинку сиденья и крепления ремня безопасности можно установить в другом положении, которое указано изготовителем для нормального использования и в котором вновь повторяется описанная выше процедура установки и вновь проверяется соответствие вышеупомянутым требованиям. Это альтернативное положение должно указываться в таблице 1, приведенной в добавлении 3 к настоящему приложению.</w:t>
      </w:r>
    </w:p>
    <w:p w14:paraId="0EC6B376" w14:textId="77777777" w:rsidR="00B87408" w:rsidRPr="007C05AA" w:rsidRDefault="00B87408" w:rsidP="00B87408">
      <w:pPr>
        <w:pStyle w:val="H23G"/>
        <w:rPr>
          <w:color w:val="000000" w:themeColor="text1"/>
        </w:rPr>
      </w:pPr>
      <w:r>
        <w:tab/>
      </w:r>
      <w:r>
        <w:tab/>
      </w:r>
      <w:r w:rsidRPr="00501DE4">
        <w:rPr>
          <w:b w:val="0"/>
          <w:bCs/>
        </w:rPr>
        <w:t>Рис. 1</w:t>
      </w:r>
      <w:r>
        <w:br/>
      </w:r>
      <w:r w:rsidRPr="007C05AA">
        <w:t>Технические требования к фиксирующему приспособлению (все размеры в мм)</w:t>
      </w:r>
    </w:p>
    <w:p w14:paraId="77DF5DE0" w14:textId="77777777" w:rsidR="00B87408" w:rsidRPr="007C05AA" w:rsidRDefault="00B87408" w:rsidP="00B87408">
      <w:pPr>
        <w:pStyle w:val="SingleTxtG"/>
        <w:ind w:left="2268" w:hanging="1134"/>
        <w:rPr>
          <w:color w:val="000000" w:themeColor="text1"/>
        </w:rPr>
      </w:pPr>
    </w:p>
    <w:p w14:paraId="4F215A6D" w14:textId="77777777" w:rsidR="00B87408" w:rsidRPr="007C05AA" w:rsidRDefault="00B87408" w:rsidP="00B87408">
      <w:pPr>
        <w:ind w:left="1134" w:right="1134"/>
        <w:jc w:val="center"/>
        <w:rPr>
          <w:color w:val="000000" w:themeColor="text1"/>
        </w:rPr>
      </w:pPr>
    </w:p>
    <w:p w14:paraId="4D96F1C5" w14:textId="77777777" w:rsidR="00B87408" w:rsidRPr="007C05AA" w:rsidRDefault="00B87408" w:rsidP="00B87408">
      <w:pPr>
        <w:ind w:left="1134" w:right="1134"/>
        <w:jc w:val="center"/>
        <w:rPr>
          <w:color w:val="000000" w:themeColor="text1"/>
        </w:rPr>
      </w:pPr>
      <w:r w:rsidRPr="007C05AA">
        <w:rPr>
          <w:noProof/>
          <w:color w:val="000000" w:themeColor="text1"/>
        </w:rPr>
        <mc:AlternateContent>
          <mc:Choice Requires="wps">
            <w:drawing>
              <wp:anchor distT="0" distB="0" distL="114300" distR="114300" simplePos="0" relativeHeight="251683840" behindDoc="0" locked="0" layoutInCell="1" allowOverlap="1" wp14:anchorId="0A239A6A" wp14:editId="12E793C0">
                <wp:simplePos x="0" y="0"/>
                <wp:positionH relativeFrom="column">
                  <wp:posOffset>731520</wp:posOffset>
                </wp:positionH>
                <wp:positionV relativeFrom="paragraph">
                  <wp:posOffset>3045942</wp:posOffset>
                </wp:positionV>
                <wp:extent cx="23742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ED60C7F" w14:textId="77777777" w:rsidR="00CF1402" w:rsidRDefault="00CF1402" w:rsidP="00B87408"/>
                          <w:p w14:paraId="5DF4DA01" w14:textId="53FFFE92" w:rsidR="00B87408" w:rsidRPr="00D116A2" w:rsidRDefault="00B87408" w:rsidP="00B87408">
                            <w:pPr>
                              <w:rPr>
                                <w:sz w:val="16"/>
                                <w:szCs w:val="16"/>
                              </w:rPr>
                            </w:pPr>
                            <w:r>
                              <w:t>Равномерно распределенный вес 23 кг</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239A6A" id="Text Box 2" o:spid="_x0000_s1033" type="#_x0000_t202" style="position:absolute;left:0;text-align:left;margin-left:57.6pt;margin-top:239.8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NCAAIAANUDAAAOAAAAZHJzL2Uyb0RvYy54bWysU11v2yAUfZ+0/4B4X+y4SZtYIVXXLtOk&#10;7kPq9gMIxjEacBmQ2Nmv7wWnabS9TfMDAq7vufece1jdDkaTg/RBgWV0OikpkVZAo+yO0R/fN+8W&#10;lITIbcM1WMnoUQZ6u377ZtW7WlbQgW6kJwhiQ907RrsYXV0UQXTS8DABJy0GW/CGRzz6XdF43iO6&#10;0UVVltdFD75xHoQMAW8fxiBdZ/y2lSJ+bdsgI9GMYm8xrz6v27QW6xWvd567TolTG/wfujBcWSx6&#10;hnrgkZO9V39BGSU8BGjjRIApoG2VkJkDspmWf7B56riTmQuKE9xZpvD/YMWXw5P75kkc3sOAA8wk&#10;gnsE8TMQC/cdtzt55z30neQNFp4myYrehfqUmqQOdUgg2/4zNDhkvo+QgYbWm6QK8iSIjgM4nkWX&#10;QyQCL6urm1l1PadEYGw6K6+Wi3muweuXdOdD/CjBkLRh1ONUMzw/PIaY2uH1yy+pmoWN0jpPVlvS&#10;M7qcV/OccBExKqLxtDKMLsr0jVZILD/YJidHrvS4xwLanmgnpiPnOGwHohpGb1JuUmELzRF18DD6&#10;DN8Fbjrwvynp0WOMhl977iUl+pNFLZfT2SyZMh9m85sKD/4ysr2McCsQitFIybi9j9nIiXJwd6j5&#10;RmU1Xjs5tYzeySKdfJ7MeXnOf72+xvUzAAAA//8DAFBLAwQUAAYACAAAACEAzTibKuAAAAALAQAA&#10;DwAAAGRycy9kb3ducmV2LnhtbEyPy07DMBBF90j8gzVI7KidKiFpGqdCPCSWtAWJpRtP4qjxOIrd&#10;Nvw9ZlWWV3N075lqM9uBnXHyvSMJyUIAQ2qc7qmT8Ll/eyiA+aBIq8ERSvhBD5v69qZSpXYX2uJ5&#10;FzoWS8iXSoIJYSw5941Bq/zCjUjx1rrJqhDj1HE9qUsstwNfCvHIreopLhg14rPB5rg7WQlf9D28&#10;t6k2mGcf6XZ8fWmzsJfy/m5+WgMLOIcrDH/6UR3q6HRwJ9KeDTEn2TKiEtJ8lQOLRFqsEmAHCbkQ&#10;BfC64v9/qH8BAAD//wMAUEsBAi0AFAAGAAgAAAAhALaDOJL+AAAA4QEAABMAAAAAAAAAAAAAAAAA&#10;AAAAAFtDb250ZW50X1R5cGVzXS54bWxQSwECLQAUAAYACAAAACEAOP0h/9YAAACUAQAACwAAAAAA&#10;AAAAAAAAAAAvAQAAX3JlbHMvLnJlbHNQSwECLQAUAAYACAAAACEAY5wTQgACAADVAwAADgAAAAAA&#10;AAAAAAAAAAAuAgAAZHJzL2Uyb0RvYy54bWxQSwECLQAUAAYACAAAACEAzTibKuAAAAALAQAADwAA&#10;AAAAAAAAAAAAAABaBAAAZHJzL2Rvd25yZXYueG1sUEsFBgAAAAAEAAQA8wAAAGcFAAAAAA==&#10;" filled="f" stroked="f">
                <v:textbox style="mso-fit-shape-to-text:t">
                  <w:txbxContent>
                    <w:p w14:paraId="1ED60C7F" w14:textId="77777777" w:rsidR="00CF1402" w:rsidRDefault="00CF1402" w:rsidP="00B87408"/>
                    <w:p w14:paraId="5DF4DA01" w14:textId="53FFFE92" w:rsidR="00B87408" w:rsidRPr="00D116A2" w:rsidRDefault="00B87408" w:rsidP="00B87408">
                      <w:pPr>
                        <w:rPr>
                          <w:sz w:val="16"/>
                          <w:szCs w:val="16"/>
                        </w:rPr>
                      </w:pPr>
                      <w:r>
                        <w:t>Равномерно распределенный вес 23 кг</w:t>
                      </w:r>
                    </w:p>
                  </w:txbxContent>
                </v:textbox>
              </v:shape>
            </w:pict>
          </mc:Fallback>
        </mc:AlternateContent>
      </w:r>
    </w:p>
    <w:p w14:paraId="32C5FB2B" w14:textId="77777777" w:rsidR="00B87408" w:rsidRPr="007C05AA" w:rsidRDefault="00B87408" w:rsidP="00B87408">
      <w:pPr>
        <w:ind w:left="1134" w:right="1134"/>
        <w:jc w:val="center"/>
        <w:rPr>
          <w:color w:val="000000" w:themeColor="text1"/>
        </w:rPr>
      </w:pPr>
      <w:r w:rsidRPr="007C05AA">
        <w:rPr>
          <w:noProof/>
          <w:color w:val="000000" w:themeColor="text1"/>
        </w:rPr>
        <w:drawing>
          <wp:inline distT="0" distB="0" distL="0" distR="0" wp14:anchorId="591BEBEA" wp14:editId="1F364E92">
            <wp:extent cx="4667250" cy="3086735"/>
            <wp:effectExtent l="0" t="0" r="0" b="0"/>
            <wp:docPr id="12" name="Рисунок 12"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fbeelding met schets, diagram, Technische tekening, Plan&#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3086735"/>
                    </a:xfrm>
                    <a:prstGeom prst="rect">
                      <a:avLst/>
                    </a:prstGeom>
                    <a:noFill/>
                    <a:ln>
                      <a:noFill/>
                    </a:ln>
                  </pic:spPr>
                </pic:pic>
              </a:graphicData>
            </a:graphic>
          </wp:inline>
        </w:drawing>
      </w:r>
    </w:p>
    <w:p w14:paraId="704169F9" w14:textId="77777777" w:rsidR="00B87408" w:rsidRPr="007C05AA" w:rsidRDefault="00B87408" w:rsidP="00B87408">
      <w:pPr>
        <w:pStyle w:val="SingleTxtG"/>
        <w:ind w:left="2268" w:hanging="1134"/>
        <w:rPr>
          <w:color w:val="000000" w:themeColor="text1"/>
        </w:rPr>
      </w:pPr>
    </w:p>
    <w:p w14:paraId="188B6EFE" w14:textId="77777777" w:rsidR="00B87408" w:rsidRPr="007C05AA" w:rsidRDefault="00B87408" w:rsidP="00B87408">
      <w:pPr>
        <w:suppressAutoHyphens w:val="0"/>
        <w:spacing w:line="240" w:lineRule="auto"/>
        <w:rPr>
          <w:color w:val="000000" w:themeColor="text1"/>
        </w:rPr>
      </w:pPr>
      <w:r w:rsidRPr="007C05AA">
        <w:rPr>
          <w:color w:val="000000" w:themeColor="text1"/>
        </w:rPr>
        <w:br w:type="page"/>
      </w:r>
    </w:p>
    <w:p w14:paraId="382DD1BA" w14:textId="77777777" w:rsidR="00B87408" w:rsidRPr="007C05AA" w:rsidRDefault="00B87408" w:rsidP="00B87408">
      <w:pPr>
        <w:pStyle w:val="1"/>
        <w:ind w:left="567" w:firstLine="567"/>
        <w:rPr>
          <w:color w:val="000000" w:themeColor="text1"/>
        </w:rPr>
      </w:pPr>
    </w:p>
    <w:p w14:paraId="50D3A309" w14:textId="77777777" w:rsidR="00B87408" w:rsidRPr="007C05AA" w:rsidRDefault="00B87408" w:rsidP="00B87408">
      <w:pPr>
        <w:pStyle w:val="SingleTxtG"/>
        <w:spacing w:after="0"/>
        <w:jc w:val="center"/>
        <w:rPr>
          <w:color w:val="000000" w:themeColor="text1"/>
        </w:rPr>
      </w:pPr>
      <w:r w:rsidRPr="007C05AA">
        <w:rPr>
          <w:noProof/>
          <w:color w:val="000000" w:themeColor="text1"/>
        </w:rPr>
        <w:drawing>
          <wp:inline distT="0" distB="0" distL="0" distR="0" wp14:anchorId="0170F35C" wp14:editId="6534CC5D">
            <wp:extent cx="2818130" cy="2731324"/>
            <wp:effectExtent l="0" t="0" r="1270" b="0"/>
            <wp:docPr id="13" name="Рисунок 13" descr="Afbeelding met schets, diagram, tekening,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beelding met schets, diagram, tekening, cirkel&#10;&#10;Automatisch gegenereerde beschrijving"/>
                    <pic:cNvPicPr>
                      <a:picLocks noChangeAspect="1" noChangeArrowheads="1"/>
                    </pic:cNvPicPr>
                  </pic:nvPicPr>
                  <pic:blipFill rotWithShape="1">
                    <a:blip r:embed="rId24">
                      <a:extLst>
                        <a:ext uri="{28A0092B-C50C-407E-A947-70E740481C1C}">
                          <a14:useLocalDpi xmlns:a14="http://schemas.microsoft.com/office/drawing/2010/main" val="0"/>
                        </a:ext>
                      </a:extLst>
                    </a:blip>
                    <a:srcRect b="4010"/>
                    <a:stretch/>
                  </pic:blipFill>
                  <pic:spPr bwMode="auto">
                    <a:xfrm>
                      <a:off x="0" y="0"/>
                      <a:ext cx="2818130" cy="2731324"/>
                    </a:xfrm>
                    <a:prstGeom prst="rect">
                      <a:avLst/>
                    </a:prstGeom>
                    <a:noFill/>
                    <a:ln>
                      <a:noFill/>
                    </a:ln>
                    <a:extLst>
                      <a:ext uri="{53640926-AAD7-44D8-BBD7-CCE9431645EC}">
                        <a14:shadowObscured xmlns:a14="http://schemas.microsoft.com/office/drawing/2010/main"/>
                      </a:ext>
                    </a:extLst>
                  </pic:spPr>
                </pic:pic>
              </a:graphicData>
            </a:graphic>
          </wp:inline>
        </w:drawing>
      </w:r>
    </w:p>
    <w:p w14:paraId="622281A2" w14:textId="77777777" w:rsidR="00B87408" w:rsidRPr="007C05AA" w:rsidRDefault="00B87408" w:rsidP="00B87408">
      <w:pPr>
        <w:pStyle w:val="SingleTxtG"/>
        <w:jc w:val="center"/>
        <w:rPr>
          <w:color w:val="000000" w:themeColor="text1"/>
        </w:rPr>
      </w:pPr>
      <w:r w:rsidRPr="007C05AA">
        <w:t>Деталь W</w:t>
      </w:r>
    </w:p>
    <w:p w14:paraId="60D41D3C" w14:textId="77777777" w:rsidR="00B87408" w:rsidRPr="007C05AA" w:rsidRDefault="00B87408" w:rsidP="00B87408">
      <w:pPr>
        <w:pStyle w:val="SingleTxtG"/>
        <w:jc w:val="left"/>
        <w:rPr>
          <w:color w:val="000000" w:themeColor="text1"/>
        </w:rPr>
      </w:pPr>
    </w:p>
    <w:tbl>
      <w:tblPr>
        <w:tblStyle w:val="ac"/>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3514"/>
      </w:tblGrid>
      <w:tr w:rsidR="00B87408" w:rsidRPr="00C45EC5" w14:paraId="6A5A68FE" w14:textId="77777777" w:rsidTr="006B058D">
        <w:tc>
          <w:tcPr>
            <w:tcW w:w="4981" w:type="dxa"/>
          </w:tcPr>
          <w:p w14:paraId="059AD1A1" w14:textId="66CDFEBD" w:rsidR="00B87408" w:rsidRPr="007C05AA" w:rsidRDefault="00B87408" w:rsidP="00A96FA4">
            <w:pPr>
              <w:pStyle w:val="SingleTxtG"/>
              <w:tabs>
                <w:tab w:val="clear" w:pos="1701"/>
                <w:tab w:val="clear" w:pos="2268"/>
              </w:tabs>
              <w:ind w:left="0" w:right="0"/>
              <w:jc w:val="left"/>
              <w:rPr>
                <w:color w:val="000000" w:themeColor="text1"/>
              </w:rPr>
            </w:pPr>
            <w:r w:rsidRPr="007C05AA">
              <w:t>Рис. 2</w:t>
            </w:r>
            <w:r w:rsidR="00D13571">
              <w:br/>
            </w:r>
            <w:r w:rsidRPr="007C05AA">
              <w:rPr>
                <w:b/>
                <w:bCs/>
              </w:rPr>
              <w:t xml:space="preserve">Установка фиксирующего приспособления </w:t>
            </w:r>
            <w:r w:rsidR="00D13571">
              <w:rPr>
                <w:b/>
                <w:bCs/>
              </w:rPr>
              <w:br/>
            </w:r>
            <w:r w:rsidRPr="007C05AA">
              <w:rPr>
                <w:b/>
                <w:bCs/>
              </w:rPr>
              <w:t>на сиденье транспортного средства</w:t>
            </w:r>
            <w:r w:rsidR="00A96FA4">
              <w:rPr>
                <w:b/>
                <w:bCs/>
              </w:rPr>
              <w:br/>
            </w:r>
            <w:r w:rsidRPr="007C05AA">
              <w:t>(см. пункт 2.6.1)</w:t>
            </w:r>
          </w:p>
        </w:tc>
        <w:tc>
          <w:tcPr>
            <w:tcW w:w="3514" w:type="dxa"/>
          </w:tcPr>
          <w:p w14:paraId="5C314CC1" w14:textId="6820D928" w:rsidR="00B87408" w:rsidRPr="007C05AA" w:rsidRDefault="00B87408" w:rsidP="00A96FA4">
            <w:pPr>
              <w:pStyle w:val="SingleTxtG"/>
              <w:ind w:left="84" w:right="84"/>
              <w:jc w:val="left"/>
              <w:rPr>
                <w:color w:val="000000" w:themeColor="text1"/>
              </w:rPr>
            </w:pPr>
            <w:r w:rsidRPr="007C05AA">
              <w:rPr>
                <w:color w:val="000000" w:themeColor="text1"/>
              </w:rPr>
              <w:t>Рис. 3</w:t>
            </w:r>
            <w:r w:rsidR="00D13571">
              <w:rPr>
                <w:color w:val="000000" w:themeColor="text1"/>
              </w:rPr>
              <w:br/>
            </w:r>
            <w:r w:rsidRPr="007C05AA">
              <w:rPr>
                <w:b/>
                <w:bCs/>
                <w:color w:val="000000" w:themeColor="text1"/>
              </w:rPr>
              <w:t>Проверка на совместимость</w:t>
            </w:r>
            <w:r w:rsidR="00A96FA4">
              <w:rPr>
                <w:b/>
                <w:bCs/>
                <w:color w:val="000000" w:themeColor="text1"/>
              </w:rPr>
              <w:br/>
            </w:r>
            <w:r w:rsidRPr="007C05AA">
              <w:rPr>
                <w:color w:val="000000" w:themeColor="text1"/>
              </w:rPr>
              <w:t>(см. пункты 2.6.1 и 3.2)</w:t>
            </w:r>
          </w:p>
        </w:tc>
      </w:tr>
    </w:tbl>
    <w:p w14:paraId="297AD328" w14:textId="77777777" w:rsidR="00B87408" w:rsidRPr="007C05AA" w:rsidRDefault="00B87408" w:rsidP="00B87408">
      <w:pPr>
        <w:ind w:left="5499" w:hanging="5499"/>
        <w:jc w:val="both"/>
        <w:rPr>
          <w:color w:val="000000" w:themeColor="text1"/>
        </w:rPr>
      </w:pPr>
    </w:p>
    <w:p w14:paraId="6899386C" w14:textId="27D7323D" w:rsidR="00B87408" w:rsidRPr="007C05AA" w:rsidRDefault="00B87408" w:rsidP="00B87408">
      <w:pPr>
        <w:ind w:left="5499" w:hanging="4365"/>
        <w:jc w:val="both"/>
        <w:rPr>
          <w:color w:val="000000" w:themeColor="text1"/>
        </w:rPr>
      </w:pPr>
    </w:p>
    <w:p w14:paraId="59168796" w14:textId="05AF1F63" w:rsidR="00B87408" w:rsidRPr="007C05AA" w:rsidRDefault="00D20072" w:rsidP="00B87408">
      <w:pPr>
        <w:ind w:left="5499" w:hanging="4365"/>
        <w:jc w:val="both"/>
        <w:rPr>
          <w:color w:val="000000" w:themeColor="text1"/>
        </w:rPr>
      </w:pPr>
      <w:r w:rsidRPr="007C05AA">
        <w:rPr>
          <w:noProof/>
          <w:color w:val="000000" w:themeColor="text1"/>
        </w:rPr>
        <mc:AlternateContent>
          <mc:Choice Requires="wps">
            <w:drawing>
              <wp:anchor distT="0" distB="0" distL="114300" distR="114300" simplePos="0" relativeHeight="251684864" behindDoc="0" locked="0" layoutInCell="1" allowOverlap="1" wp14:anchorId="3590F19D" wp14:editId="0DE6F1AF">
                <wp:simplePos x="0" y="0"/>
                <wp:positionH relativeFrom="column">
                  <wp:posOffset>4749652</wp:posOffset>
                </wp:positionH>
                <wp:positionV relativeFrom="paragraph">
                  <wp:posOffset>143073</wp:posOffset>
                </wp:positionV>
                <wp:extent cx="673735" cy="287655"/>
                <wp:effectExtent l="635"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85B4FA" w14:textId="77777777" w:rsidR="00B87408" w:rsidRPr="009B2D1F" w:rsidRDefault="00B87408" w:rsidP="00B87408">
                            <w:r>
                              <w:t>Язычок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0F19D" id="Text Box 16" o:spid="_x0000_s1034" type="#_x0000_t202" style="position:absolute;left:0;text-align:left;margin-left:374pt;margin-top:11.25pt;width:53.05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J+AEAANADAAAOAAAAZHJzL2Uyb0RvYy54bWysU9tu2zAMfR+wfxD0vjhJc5sRp+hSZBjQ&#10;XYBuHyDLsi1MFjVKid19/Sg5TbPtbZgeBFGkDnkOqe3t0Bl2Uug12ILPJlPOlJVQadsU/NvXw5sN&#10;Zz4IWwkDVhX8SXl+u3v9atu7XM2hBVMpZARifd67grchuDzLvGxVJ/wEnLLkrAE7EcjEJqtQ9ITe&#10;mWw+na6yHrByCFJ5T7f3o5PvEn5dKxk+17VXgZmCU20h7Zj2Mu7ZbivyBoVrtTyXIf6hik5oS0kv&#10;UPciCHZE/RdUpyWChzpMJHQZ1LWWKnEgNrPpH2weW+FU4kLieHeRyf8/WPnp9Oi+IAvDOxiogYmE&#10;dw8gv3tmYd8K26g7ROhbJSpKPIuSZb3z+flplNrnPoKU/UeoqMniGCABDTV2URXiyQidGvB0EV0N&#10;gUm6XK1v1jdLziS55pv1arlMGUT+/NihD+8VdCweCo7U0wQuTg8+xGJE/hwSc3kwujpoY5KBTbk3&#10;yE6C+n9I64z+W5ixMdhCfDYixpvEMhIbKYahHJiuCr6JEJF0CdUT0UYYx4q+AR1awJ+c9TRSBfc/&#10;jgIVZ+aDJenezhaLOIPJWCzXczLw2lNee4SVBFXwwNl43Idxbo8OddNSprFZFu5I7lonKV6qOpdP&#10;Y5MUOo94nMtrO0W9fMTdLwAAAP//AwBQSwMEFAAGAAgAAAAhAGue8uneAAAACQEAAA8AAABkcnMv&#10;ZG93bnJldi54bWxMj81OwzAQhO9IvIO1SFwQdRrljxCnAiQQ15Y+wCbeJhHxOordJn17zAmOoxnN&#10;fFPtVjOKC81usKxgu4lAELdWD9wpOH69PxYgnEfWOFomBVdysKtvbyostV14T5eD70QoYVeigt77&#10;qZTStT0ZdBs7EQfvZGeDPsi5k3rGJZSbUcZRlEmDA4eFHid666n9PpyNgtPn8pA+Lc2HP+b7JHvF&#10;IW/sVan7u/XlGYSn1f+F4Rc/oEMdmBp7Zu3EqCBPivDFK4jjFEQIFGmyBdEoyPICZF3J/w/qHwAA&#10;AP//AwBQSwECLQAUAAYACAAAACEAtoM4kv4AAADhAQAAEwAAAAAAAAAAAAAAAAAAAAAAW0NvbnRl&#10;bnRfVHlwZXNdLnhtbFBLAQItABQABgAIAAAAIQA4/SH/1gAAAJQBAAALAAAAAAAAAAAAAAAAAC8B&#10;AABfcmVscy8ucmVsc1BLAQItABQABgAIAAAAIQB2PDJJ+AEAANADAAAOAAAAAAAAAAAAAAAAAC4C&#10;AABkcnMvZTJvRG9jLnhtbFBLAQItABQABgAIAAAAIQBrnvLp3gAAAAkBAAAPAAAAAAAAAAAAAAAA&#10;AFIEAABkcnMvZG93bnJldi54bWxQSwUGAAAAAAQABADzAAAAXQUAAAAA&#10;" stroked="f">
                <v:textbox>
                  <w:txbxContent>
                    <w:p w14:paraId="0E85B4FA" w14:textId="77777777" w:rsidR="00B87408" w:rsidRPr="009B2D1F" w:rsidRDefault="00B87408" w:rsidP="00B87408">
                      <w:r>
                        <w:t>Язычок</w:t>
                      </w:r>
                    </w:p>
                  </w:txbxContent>
                </v:textbox>
              </v:shape>
            </w:pict>
          </mc:Fallback>
        </mc:AlternateContent>
      </w:r>
      <w:r w:rsidRPr="007C05AA">
        <w:rPr>
          <w:noProof/>
          <w:color w:val="000000" w:themeColor="text1"/>
        </w:rPr>
        <mc:AlternateContent>
          <mc:Choice Requires="wps">
            <w:drawing>
              <wp:anchor distT="0" distB="0" distL="114300" distR="114300" simplePos="0" relativeHeight="251685888" behindDoc="0" locked="0" layoutInCell="1" allowOverlap="1" wp14:anchorId="3E39F238" wp14:editId="55446D45">
                <wp:simplePos x="0" y="0"/>
                <wp:positionH relativeFrom="column">
                  <wp:posOffset>5666130</wp:posOffset>
                </wp:positionH>
                <wp:positionV relativeFrom="paragraph">
                  <wp:posOffset>1780796</wp:posOffset>
                </wp:positionV>
                <wp:extent cx="614869" cy="28765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69"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97231" w14:textId="77777777" w:rsidR="00B87408" w:rsidRPr="009B2D1F" w:rsidRDefault="00B87408" w:rsidP="00B87408">
                            <w:r>
                              <w:t>Пряжка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F238" id="Text Box 22" o:spid="_x0000_s1035" type="#_x0000_t202" style="position:absolute;left:0;text-align:left;margin-left:446.15pt;margin-top:140.2pt;width:48.4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ND+AEAANADAAAOAAAAZHJzL2Uyb0RvYy54bWysU8Fu2zAMvQ/YPwi6L06CJG2MOEWXIsOA&#10;bh3Q7QNkWbaFyaJGKbGzrx8lp2m23YbpIIgi9cj3SG3uhs6wo0KvwRZ8NplypqyEStum4N++7t/d&#10;cuaDsJUwYFXBT8rzu+3bN5ve5WoOLZhKISMQ6/PeFbwNweVZ5mWrOuEn4JQlZw3YiUAmNlmFoif0&#10;zmTz6XSV9YCVQ5DKe7p9GJ18m/DrWsnwVNdeBWYKTrWFtGPay7hn243IGxSu1fJchviHKjqhLSW9&#10;QD2IINgB9V9QnZYIHuowkdBlUNdaqsSB2Mymf7B5boVTiQuJ491FJv//YOXn47P7giwM72GgBiYS&#10;3j2C/O6ZhV0rbKPuEaFvlago8SxKlvXO5+enUWqf+whS9p+goiaLQ4AENNTYRVWIJyN0asDpIroa&#10;ApN0uZotbldrziS55rc3q+UyZRD5y2OHPnxQ0LF4KDhSTxO4OD76EIsR+UtIzOXB6GqvjUkGNuXO&#10;IDsK6v8+rTP6b2HGxmAL8dmIGG8Sy0hspBiGcmC6Kvg6QkTSJVQnoo0wjhV9Azq0gD8562mkCu5/&#10;HAQqzsxHS9KtZ4tFnMFkLJY3czLw2lNee4SVBFXwwNl43IVxbg8OddNSprFZFu5J7lonKV6rOpdP&#10;Y5MUOo94nMtrO0W9fsTtLwAAAP//AwBQSwMEFAAGAAgAAAAhAGIkpcLgAAAACwEAAA8AAABkcnMv&#10;ZG93bnJldi54bWxMj8tOwzAQRfdI/IM1SGwQdZo+8iBOBUggti39gEk8TSLicRS7Tfr3mBVdju7R&#10;vWeK3Wx6caHRdZYVLBcRCOLa6o4bBcfvj+cUhPPIGnvLpOBKDnbl/V2BubYT7+ly8I0IJexyVNB6&#10;P+RSurolg25hB+KQnexo0IdzbKQecQrlppdxFG2lwY7DQosDvbdU/xzORsHpa3raZFP16Y/Jfr19&#10;wy6p7FWpx4f59QWEp9n/w/CnH9ShDE6VPbN2oleQZvEqoAriNFqDCESWZksQlYJVvElAloW8/aH8&#10;BQAA//8DAFBLAQItABQABgAIAAAAIQC2gziS/gAAAOEBAAATAAAAAAAAAAAAAAAAAAAAAABbQ29u&#10;dGVudF9UeXBlc10ueG1sUEsBAi0AFAAGAAgAAAAhADj9If/WAAAAlAEAAAsAAAAAAAAAAAAAAAAA&#10;LwEAAF9yZWxzLy5yZWxzUEsBAi0AFAAGAAgAAAAhAPtnc0P4AQAA0AMAAA4AAAAAAAAAAAAAAAAA&#10;LgIAAGRycy9lMm9Eb2MueG1sUEsBAi0AFAAGAAgAAAAhAGIkpcLgAAAACwEAAA8AAAAAAAAAAAAA&#10;AAAAUgQAAGRycy9kb3ducmV2LnhtbFBLBQYAAAAABAAEAPMAAABfBQAAAAA=&#10;" stroked="f">
                <v:textbox>
                  <w:txbxContent>
                    <w:p w14:paraId="59997231" w14:textId="77777777" w:rsidR="00B87408" w:rsidRPr="009B2D1F" w:rsidRDefault="00B87408" w:rsidP="00B87408">
                      <w:r>
                        <w:t>Пряжка</w:t>
                      </w:r>
                    </w:p>
                  </w:txbxContent>
                </v:textbox>
              </v:shape>
            </w:pict>
          </mc:Fallback>
        </mc:AlternateContent>
      </w:r>
      <w:r w:rsidR="00B87408" w:rsidRPr="007C05AA">
        <w:rPr>
          <w:noProof/>
          <w:color w:val="000000" w:themeColor="text1"/>
        </w:rPr>
        <w:drawing>
          <wp:inline distT="0" distB="0" distL="0" distR="0" wp14:anchorId="4925B063" wp14:editId="45EC929E">
            <wp:extent cx="5361940" cy="2421255"/>
            <wp:effectExtent l="0" t="0" r="0" b="0"/>
            <wp:docPr id="50" name="Picture 50" descr="Afbeelding met schets, stoel, tekening,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fbeelding met schets, stoel, tekening, meubels&#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1940" cy="2421255"/>
                    </a:xfrm>
                    <a:prstGeom prst="rect">
                      <a:avLst/>
                    </a:prstGeom>
                    <a:noFill/>
                    <a:ln>
                      <a:noFill/>
                    </a:ln>
                  </pic:spPr>
                </pic:pic>
              </a:graphicData>
            </a:graphic>
          </wp:inline>
        </w:drawing>
      </w:r>
    </w:p>
    <w:p w14:paraId="505C651A" w14:textId="77777777" w:rsidR="00B87408" w:rsidRPr="007C05AA" w:rsidRDefault="00B87408" w:rsidP="00B87408">
      <w:pPr>
        <w:ind w:left="5499" w:hanging="4365"/>
        <w:jc w:val="both"/>
        <w:rPr>
          <w:color w:val="000000" w:themeColor="text1"/>
        </w:rPr>
      </w:pPr>
      <w:r w:rsidRPr="007C05AA">
        <w:rPr>
          <w:noProof/>
          <w:color w:val="000000" w:themeColor="text1"/>
        </w:rPr>
        <mc:AlternateContent>
          <mc:Choice Requires="wps">
            <w:drawing>
              <wp:anchor distT="0" distB="0" distL="114300" distR="114300" simplePos="0" relativeHeight="251686912" behindDoc="0" locked="0" layoutInCell="1" allowOverlap="1" wp14:anchorId="1FC18A45" wp14:editId="102467C0">
                <wp:simplePos x="0" y="0"/>
                <wp:positionH relativeFrom="column">
                  <wp:posOffset>4362549</wp:posOffset>
                </wp:positionH>
                <wp:positionV relativeFrom="paragraph">
                  <wp:posOffset>108140</wp:posOffset>
                </wp:positionV>
                <wp:extent cx="1591293" cy="434340"/>
                <wp:effectExtent l="0" t="0" r="9525"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293"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02A6C" w14:textId="77777777" w:rsidR="00B87408" w:rsidRPr="009B2D1F" w:rsidRDefault="00B87408" w:rsidP="00B87408">
                            <w:r>
                              <w:t>Показан только поясной ремень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8A45" id="Text Box 36" o:spid="_x0000_s1036" type="#_x0000_t202" style="position:absolute;left:0;text-align:left;margin-left:343.5pt;margin-top:8.5pt;width:125.3pt;height:3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it9gEAANIDAAAOAAAAZHJzL2Uyb0RvYy54bWysU9tu2zAMfR+wfxD0vjhO020x4hRdigwD&#10;ugvQ9QNkWbaFyaJGKbGzrx8lp2nQvRWzAUEUqUOeQ2p9M/aGHRR6Dbbk+WzOmbISam3bkj/+3L37&#10;yJkPwtbCgFUlPyrPbzZv36wHV6gFdGBqhYxArC8GV/IuBFdkmZed6oWfgVOWnA1gLwKZ2GY1ioHQ&#10;e5Mt5vP32QBYOwSpvKfTu8nJNwm/aZQM35vGq8BMyam2kFZMaxXXbLMWRYvCdVqeyhCvqKIX2lLS&#10;M9SdCILtUf8D1WuJ4KEJMwl9Bk2jpUociE0+f8HmoRNOJS4kjndnmfz/g5XfDg/uB7IwfoKRGphI&#10;eHcP8pdnFradsK26RYShU6KmxHmULBucL05Xo9S+8BGkGr5CTU0W+wAJaGywj6oQT0bo1IDjWXQ1&#10;BiZjyutVvlhdcSbJt7yiP3UlE8XTbYc+fFbQs7gpOVJTE7o43PsQqxHFU0hM5sHoeqeNSQa21dYg&#10;OwgagF36EoEXYcbGYAvx2oQYTxLNyGziGMZqZLqmklOFkXYF9ZGII0yDRQ+BNh3gH84GGqqS+997&#10;gYoz88WSeKt8SexYSMby+sOCDLz0VJceYSVBlTxwNm23YZrcvUPddpRpapeFWxK80UmL56pO9dPg&#10;JIlOQx4n89JOUc9PcfMXAAD//wMAUEsDBBQABgAIAAAAIQB2fD2m3QAAAAkBAAAPAAAAZHJzL2Rv&#10;d25yZXYueG1sTI9BT4NAEIXvJv6HzZh4MXZRW6DI0qiJxmtrf8AAUyCys4TdFvrvnZ7safLyXt58&#10;L9/MtlcnGn3n2MDTIgJFXLm648bA/ufzMQXlA3KNvWMycCYPm+L2JsesdhNv6bQLjZIS9hkaaEMY&#10;Mq191ZJFv3ADsXgHN1oMIsdG1yNOUm57/RxFsbbYsXxocaCPlqrf3dEaOHxPD6v1VH6FfbJdxu/Y&#10;JaU7G3N/N7+9ggo0h/8wXPAFHQphKt2Ra696A3GayJYgxuVKYP2SxKBKA+lqCbrI9fWC4g8AAP//&#10;AwBQSwECLQAUAAYACAAAACEAtoM4kv4AAADhAQAAEwAAAAAAAAAAAAAAAAAAAAAAW0NvbnRlbnRf&#10;VHlwZXNdLnhtbFBLAQItABQABgAIAAAAIQA4/SH/1gAAAJQBAAALAAAAAAAAAAAAAAAAAC8BAABf&#10;cmVscy8ucmVsc1BLAQItABQABgAIAAAAIQBi4Ait9gEAANIDAAAOAAAAAAAAAAAAAAAAAC4CAABk&#10;cnMvZTJvRG9jLnhtbFBLAQItABQABgAIAAAAIQB2fD2m3QAAAAkBAAAPAAAAAAAAAAAAAAAAAFAE&#10;AABkcnMvZG93bnJldi54bWxQSwUGAAAAAAQABADzAAAAWgUAAAAA&#10;" stroked="f">
                <v:textbox>
                  <w:txbxContent>
                    <w:p w14:paraId="22402A6C" w14:textId="77777777" w:rsidR="00B87408" w:rsidRPr="009B2D1F" w:rsidRDefault="00B87408" w:rsidP="00B87408">
                      <w:r>
                        <w:t>Показан только поясной ремень</w:t>
                      </w:r>
                    </w:p>
                  </w:txbxContent>
                </v:textbox>
              </v:shape>
            </w:pict>
          </mc:Fallback>
        </mc:AlternateContent>
      </w:r>
    </w:p>
    <w:p w14:paraId="039F6799" w14:textId="77777777" w:rsidR="00B87408" w:rsidRPr="007C05AA" w:rsidRDefault="00B87408" w:rsidP="00B87408">
      <w:pPr>
        <w:ind w:left="5499" w:hanging="4365"/>
        <w:jc w:val="both"/>
        <w:rPr>
          <w:color w:val="000000" w:themeColor="text1"/>
        </w:rPr>
      </w:pPr>
    </w:p>
    <w:p w14:paraId="15560132" w14:textId="77777777" w:rsidR="00B87408" w:rsidRPr="007C05AA" w:rsidRDefault="00B87408" w:rsidP="00B87408">
      <w:pPr>
        <w:ind w:left="5499" w:hanging="4365"/>
        <w:jc w:val="both"/>
        <w:rPr>
          <w:color w:val="000000" w:themeColor="text1"/>
        </w:rPr>
      </w:pPr>
    </w:p>
    <w:p w14:paraId="1F789FE0" w14:textId="77777777" w:rsidR="00B87408" w:rsidRPr="007C05AA" w:rsidRDefault="00B87408" w:rsidP="00B87408">
      <w:pPr>
        <w:pStyle w:val="1"/>
        <w:ind w:left="567" w:firstLine="567"/>
        <w:rPr>
          <w:color w:val="000000" w:themeColor="text1"/>
        </w:rPr>
      </w:pPr>
    </w:p>
    <w:p w14:paraId="719A1D81" w14:textId="77777777" w:rsidR="00B87408" w:rsidRPr="007C05AA" w:rsidRDefault="00B87408" w:rsidP="00B87408">
      <w:pPr>
        <w:pStyle w:val="1"/>
        <w:ind w:left="567" w:firstLine="567"/>
        <w:rPr>
          <w:color w:val="000000" w:themeColor="text1"/>
        </w:rPr>
      </w:pPr>
    </w:p>
    <w:p w14:paraId="406AC27E" w14:textId="77777777" w:rsidR="00B87408" w:rsidRPr="0033414E" w:rsidRDefault="00B87408" w:rsidP="00B87408">
      <w:pPr>
        <w:pStyle w:val="1"/>
        <w:ind w:left="567" w:firstLine="567"/>
        <w:rPr>
          <w:b w:val="0"/>
          <w:bCs w:val="0"/>
          <w:color w:val="000000" w:themeColor="text1"/>
        </w:rPr>
      </w:pPr>
      <w:r w:rsidRPr="0033414E">
        <w:rPr>
          <w:b w:val="0"/>
          <w:bCs w:val="0"/>
        </w:rPr>
        <w:t>Деталь W к рис. 1</w:t>
      </w:r>
    </w:p>
    <w:p w14:paraId="5AB43383" w14:textId="77777777" w:rsidR="00B87408" w:rsidRPr="007C05AA" w:rsidRDefault="00B87408" w:rsidP="00B87408">
      <w:pPr>
        <w:ind w:left="1134" w:right="1134" w:hanging="5499"/>
        <w:jc w:val="both"/>
        <w:rPr>
          <w:color w:val="000000" w:themeColor="text1"/>
        </w:rPr>
      </w:pPr>
    </w:p>
    <w:p w14:paraId="4E291D54" w14:textId="77777777" w:rsidR="00B87408" w:rsidRDefault="00B87408" w:rsidP="00B87408">
      <w:pPr>
        <w:suppressAutoHyphens w:val="0"/>
        <w:spacing w:line="240" w:lineRule="auto"/>
        <w:rPr>
          <w:rFonts w:eastAsia="Times New Roman" w:cs="Times New Roman"/>
          <w:szCs w:val="20"/>
        </w:rPr>
      </w:pPr>
      <w:r>
        <w:rPr>
          <w:rFonts w:eastAsia="Times New Roman" w:cs="Times New Roman"/>
          <w:szCs w:val="20"/>
        </w:rPr>
        <w:br w:type="page"/>
      </w:r>
    </w:p>
    <w:p w14:paraId="1A56F935" w14:textId="77777777" w:rsidR="00B87408" w:rsidRPr="007C05AA" w:rsidRDefault="00B87408" w:rsidP="00B87408">
      <w:pPr>
        <w:pStyle w:val="HChG"/>
        <w:rPr>
          <w:color w:val="000000" w:themeColor="text1"/>
        </w:rPr>
      </w:pPr>
      <w:r w:rsidRPr="00501DE4">
        <w:t>Приложение</w:t>
      </w:r>
      <w:r w:rsidRPr="007C05AA">
        <w:t xml:space="preserve"> 6 — Добавление 2</w:t>
      </w:r>
    </w:p>
    <w:p w14:paraId="15A329FE" w14:textId="4EB9BFCE" w:rsidR="00B87408" w:rsidRPr="007C05AA" w:rsidRDefault="00B87408" w:rsidP="00B87408">
      <w:pPr>
        <w:pStyle w:val="HChG"/>
        <w:rPr>
          <w:color w:val="000000" w:themeColor="text1"/>
        </w:rPr>
      </w:pPr>
      <w:r w:rsidRPr="007C05AA">
        <w:tab/>
      </w:r>
      <w:r w:rsidRPr="007C05AA">
        <w:tab/>
      </w:r>
      <w:r w:rsidRPr="007C05AA">
        <w:rPr>
          <w:bCs/>
        </w:rPr>
        <w:t>Предписания, касающиеся установки детских удерживающих систем ISOFIX универсальной и</w:t>
      </w:r>
      <w:r>
        <w:rPr>
          <w:bCs/>
        </w:rPr>
        <w:t> </w:t>
      </w:r>
      <w:r w:rsidRPr="007C05AA">
        <w:rPr>
          <w:bCs/>
        </w:rPr>
        <w:t>полууниверсальной категорий по направлению и</w:t>
      </w:r>
      <w:r>
        <w:rPr>
          <w:bCs/>
        </w:rPr>
        <w:t> </w:t>
      </w:r>
      <w:r w:rsidR="003B0502">
        <w:rPr>
          <w:bCs/>
        </w:rPr>
        <w:t>п</w:t>
      </w:r>
      <w:r w:rsidRPr="007C05AA">
        <w:rPr>
          <w:bCs/>
        </w:rPr>
        <w:t>ротив направления движения транспортного средства на местах ISOFIX или на местах размера i</w:t>
      </w:r>
    </w:p>
    <w:p w14:paraId="2F8EB08B" w14:textId="77777777" w:rsidR="00B87408" w:rsidRPr="007C05AA" w:rsidRDefault="00B87408" w:rsidP="00B87408">
      <w:pPr>
        <w:pStyle w:val="para"/>
        <w:rPr>
          <w:color w:val="000000" w:themeColor="text1"/>
          <w:lang w:val="ru-RU"/>
        </w:rPr>
      </w:pPr>
      <w:r w:rsidRPr="007C05AA">
        <w:rPr>
          <w:lang w:val="ru-RU"/>
        </w:rPr>
        <w:t>1.</w:t>
      </w:r>
      <w:r w:rsidRPr="007C05AA">
        <w:rPr>
          <w:lang w:val="ru-RU"/>
        </w:rPr>
        <w:tab/>
        <w:t>Общие положения</w:t>
      </w:r>
    </w:p>
    <w:p w14:paraId="101791FA" w14:textId="77777777" w:rsidR="00B87408" w:rsidRPr="007C05AA" w:rsidRDefault="00B87408" w:rsidP="00B87408">
      <w:pPr>
        <w:pStyle w:val="para"/>
        <w:rPr>
          <w:color w:val="000000" w:themeColor="text1"/>
          <w:lang w:val="ru-RU"/>
        </w:rPr>
      </w:pPr>
      <w:r w:rsidRPr="007C05AA">
        <w:rPr>
          <w:lang w:val="ru-RU"/>
        </w:rPr>
        <w:t>1.1</w:t>
      </w:r>
      <w:r w:rsidRPr="007C05AA">
        <w:rPr>
          <w:lang w:val="ru-RU"/>
        </w:rPr>
        <w:tab/>
        <w:t>Процедура испытаний и требования настоящего добавления используются с целью выяснения возможности использования мест ISOFIX для установки детских удерживающих систем ISOFIX универсальной и полууниверсальной категорий, а также с целью определения пригодности мест</w:t>
      </w:r>
      <w:r>
        <w:rPr>
          <w:lang w:val="ru-RU"/>
        </w:rPr>
        <w:t xml:space="preserve"> для сидения</w:t>
      </w:r>
      <w:r w:rsidRPr="007C05AA">
        <w:rPr>
          <w:lang w:val="ru-RU"/>
        </w:rPr>
        <w:t xml:space="preserve"> размера i на предмет установки детских удерживающих систем размера i.</w:t>
      </w:r>
    </w:p>
    <w:p w14:paraId="7347D040" w14:textId="45B71417" w:rsidR="00B87408" w:rsidRPr="007C05AA" w:rsidRDefault="00B87408" w:rsidP="00B87408">
      <w:pPr>
        <w:pStyle w:val="para"/>
        <w:rPr>
          <w:color w:val="000000" w:themeColor="text1"/>
          <w:lang w:val="ru-RU"/>
        </w:rPr>
      </w:pPr>
      <w:r w:rsidRPr="007C05AA">
        <w:rPr>
          <w:lang w:val="ru-RU"/>
        </w:rPr>
        <w:t>1.2</w:t>
      </w:r>
      <w:r w:rsidRPr="007C05AA">
        <w:rPr>
          <w:lang w:val="ru-RU"/>
        </w:rPr>
        <w:tab/>
        <w:t xml:space="preserve">Детская удерживающая система универсальной категории означает детское удерживающее устройство, официально утвержденное в качестве </w:t>
      </w:r>
      <w:r w:rsidR="00A731DF">
        <w:rPr>
          <w:lang w:val="ru-RU"/>
        </w:rPr>
        <w:t>«</w:t>
      </w:r>
      <w:r w:rsidRPr="007C05AA">
        <w:rPr>
          <w:lang w:val="ru-RU"/>
        </w:rPr>
        <w:t>универсальной</w:t>
      </w:r>
      <w:r w:rsidR="00A731DF">
        <w:rPr>
          <w:lang w:val="ru-RU"/>
        </w:rPr>
        <w:t>»</w:t>
      </w:r>
      <w:r w:rsidRPr="007C05AA">
        <w:rPr>
          <w:lang w:val="ru-RU"/>
        </w:rPr>
        <w:t xml:space="preserve"> категории на основании дополнения 5 к поправкам серии 03 к Правилам № 44 ООН (или последующих поправок). </w:t>
      </w:r>
      <w:r>
        <w:rPr>
          <w:lang w:val="ru-RU"/>
        </w:rPr>
        <w:t>М</w:t>
      </w:r>
      <w:r w:rsidRPr="007C05AA">
        <w:rPr>
          <w:lang w:val="ru-RU"/>
        </w:rPr>
        <w:t>еста</w:t>
      </w:r>
      <w:r>
        <w:rPr>
          <w:lang w:val="ru-RU"/>
        </w:rPr>
        <w:t xml:space="preserve"> для сидения</w:t>
      </w:r>
      <w:r w:rsidRPr="007C05AA">
        <w:rPr>
          <w:lang w:val="ru-RU"/>
        </w:rPr>
        <w:t>, которые указаны изготовителем транспортного средства в качестве пригодных для установки детских удерживающих систем универсальной категории, должны соответствовать положениям добавления 1 к настоящему приложению.</w:t>
      </w:r>
    </w:p>
    <w:p w14:paraId="250D1C71" w14:textId="77777777" w:rsidR="00B87408" w:rsidRPr="007C05AA" w:rsidRDefault="00B87408" w:rsidP="00B87408">
      <w:pPr>
        <w:pStyle w:val="para"/>
        <w:rPr>
          <w:color w:val="000000" w:themeColor="text1"/>
          <w:lang w:val="ru-RU"/>
        </w:rPr>
      </w:pPr>
      <w:r w:rsidRPr="007C05AA">
        <w:rPr>
          <w:lang w:val="ru-RU"/>
        </w:rPr>
        <w:t>2.</w:t>
      </w:r>
      <w:r w:rsidRPr="007C05AA">
        <w:rPr>
          <w:lang w:val="ru-RU"/>
        </w:rPr>
        <w:tab/>
        <w:t>Процедура испытания</w:t>
      </w:r>
    </w:p>
    <w:p w14:paraId="0308D1D4" w14:textId="47AD853B" w:rsidR="00B87408" w:rsidRPr="007C05AA" w:rsidRDefault="00B87408" w:rsidP="00B87408">
      <w:pPr>
        <w:pStyle w:val="para"/>
        <w:ind w:firstLine="0"/>
        <w:rPr>
          <w:color w:val="000000" w:themeColor="text1"/>
          <w:lang w:val="ru-RU"/>
        </w:rPr>
      </w:pPr>
      <w:r w:rsidRPr="007C05AA">
        <w:rPr>
          <w:lang w:val="ru-RU"/>
        </w:rPr>
        <w:t>Места ISOFIX на транспортном средстве, определенные изготовителем транспортного средства, проверяются на предмет выявления того, могут ли на них быть установлены ФПДУУ, перечисленные в пункте</w:t>
      </w:r>
      <w:r w:rsidR="00E02C9C">
        <w:rPr>
          <w:lang w:val="fr-CH"/>
        </w:rPr>
        <w:t> </w:t>
      </w:r>
      <w:r w:rsidRPr="007C05AA">
        <w:rPr>
          <w:lang w:val="ru-RU"/>
        </w:rPr>
        <w:t>4 настоящего добавления. Если изготовитель транспортного средства указал, что на данном сиденье (данных сиденьях) ISOFIX будет установлено какое-либо особое ФПДУУ, то считается, что на нем могут быть установлены ФПДУУ меньших размеров с той же ориентацией.</w:t>
      </w:r>
    </w:p>
    <w:p w14:paraId="04665D07" w14:textId="77777777" w:rsidR="00B87408" w:rsidRPr="007C05AA" w:rsidRDefault="00B87408" w:rsidP="00B87408">
      <w:pPr>
        <w:pStyle w:val="para"/>
        <w:ind w:firstLine="0"/>
        <w:rPr>
          <w:color w:val="000000" w:themeColor="text1"/>
          <w:lang w:val="ru-RU"/>
        </w:rPr>
      </w:pPr>
      <w:r w:rsidRPr="007C05AA">
        <w:rPr>
          <w:lang w:val="ru-RU"/>
        </w:rPr>
        <w:t>Сиденья размера i, определенные изготовителем транспортного средства, проверяются на предмет выявления того, могут ли на них быть установлены фиксирующие приспособления ДУУ как ISO/R2, так и ISO/F2X (см. пункт 4 настоящего приложения), включая оценочный объем пространства для установки опоры размера i.</w:t>
      </w:r>
    </w:p>
    <w:p w14:paraId="660B930F" w14:textId="77777777" w:rsidR="00B87408" w:rsidRPr="007C05AA" w:rsidRDefault="00B87408" w:rsidP="00B87408">
      <w:pPr>
        <w:pStyle w:val="para"/>
        <w:ind w:firstLine="0"/>
        <w:rPr>
          <w:color w:val="000000" w:themeColor="text1"/>
          <w:lang w:val="ru-RU"/>
        </w:rPr>
      </w:pPr>
      <w:r w:rsidRPr="007C05AA">
        <w:rPr>
          <w:lang w:val="ru-RU"/>
        </w:rPr>
        <w:t>В обоих случаях — место (места) ISOFIX и размер i — применяется следующая процедура:</w:t>
      </w:r>
    </w:p>
    <w:p w14:paraId="65159C26" w14:textId="77777777" w:rsidR="00B87408" w:rsidRPr="007C05AA" w:rsidRDefault="00B87408" w:rsidP="00B87408">
      <w:pPr>
        <w:pStyle w:val="para"/>
        <w:rPr>
          <w:color w:val="000000" w:themeColor="text1"/>
          <w:lang w:val="ru-RU"/>
        </w:rPr>
      </w:pPr>
      <w:r w:rsidRPr="007C05AA">
        <w:rPr>
          <w:lang w:val="ru-RU"/>
        </w:rPr>
        <w:t>2.1</w:t>
      </w:r>
      <w:r w:rsidRPr="007C05AA">
        <w:rPr>
          <w:lang w:val="ru-RU"/>
        </w:rPr>
        <w:tab/>
        <w:t>При проверке установки ФПДУУ на сиденье с учетом оценочного объема пространства для установки опоры размера i или без его учета данное сиденье может регулироваться в продольной плоскости вплоть до наиболее удаленного назад и наиболее низкого положения.</w:t>
      </w:r>
    </w:p>
    <w:p w14:paraId="09145C70" w14:textId="093D5A3E" w:rsidR="00B87408" w:rsidRPr="007C05AA" w:rsidRDefault="00B87408" w:rsidP="00B87408">
      <w:pPr>
        <w:pStyle w:val="para"/>
        <w:rPr>
          <w:color w:val="000000" w:themeColor="text1"/>
          <w:lang w:val="ru-RU"/>
        </w:rPr>
      </w:pPr>
      <w:r w:rsidRPr="007C05AA">
        <w:rPr>
          <w:lang w:val="ru-RU"/>
        </w:rPr>
        <w:t>2.2</w:t>
      </w:r>
      <w:r w:rsidRPr="007C05AA">
        <w:rPr>
          <w:lang w:val="ru-RU"/>
        </w:rPr>
        <w:tab/>
        <w:t>Спинку сиденья устанавливают под углом, соответствующим положению, предусмотренному изготовителем, а подголовник — в</w:t>
      </w:r>
      <w:r w:rsidR="00426E21">
        <w:rPr>
          <w:lang w:val="ru-RU"/>
        </w:rPr>
        <w:t> </w:t>
      </w:r>
      <w:r w:rsidRPr="007C05AA">
        <w:rPr>
          <w:lang w:val="ru-RU"/>
        </w:rPr>
        <w:t>самом низком и наиболее удаленном назад положении. При отсутствии какого-либо особого технического требования спинка сиденья должна быть установлена под углом, соответствующим 25-градусному наклону туловища по отношению к вертикальной оси, либо в ближайшем фиксируемом положении спинки сиденья.</w:t>
      </w:r>
    </w:p>
    <w:p w14:paraId="6D2AE71D" w14:textId="77777777" w:rsidR="00B87408" w:rsidRPr="007C05AA" w:rsidRDefault="00B87408" w:rsidP="00B87408">
      <w:pPr>
        <w:pStyle w:val="para"/>
        <w:rPr>
          <w:color w:val="000000" w:themeColor="text1"/>
          <w:lang w:val="ru-RU"/>
        </w:rPr>
      </w:pPr>
      <w:r w:rsidRPr="007C05AA">
        <w:rPr>
          <w:lang w:val="ru-RU"/>
        </w:rPr>
        <w:tab/>
        <w:t>При проверке установки ФПДУУ на заднем сиденье с учетом оценочного объема пространства для установки опоры размера i или без его учета сиденье, находящееся перед данным задним сиденьем, может регулироваться в продольной плоскости по направлению вперед не далее среднего положения между наиболее выдвинутым вперед и наиболее отодвинутым назад положениями. Угол наклона спинки сиденья также можно регулировать, однако ее не следует устанавливать под бóльшим углом, чем соответствующий наклон туловища под углом 15°.</w:t>
      </w:r>
    </w:p>
    <w:p w14:paraId="21F126BE" w14:textId="77777777" w:rsidR="00B87408" w:rsidRPr="007C05AA" w:rsidRDefault="00B87408" w:rsidP="00B87408">
      <w:pPr>
        <w:pStyle w:val="para"/>
        <w:rPr>
          <w:color w:val="000000" w:themeColor="text1"/>
          <w:lang w:val="ru-RU"/>
        </w:rPr>
      </w:pPr>
      <w:r w:rsidRPr="007C05AA">
        <w:rPr>
          <w:lang w:val="ru-RU"/>
        </w:rPr>
        <w:t>2.3</w:t>
      </w:r>
      <w:r w:rsidRPr="007C05AA">
        <w:rPr>
          <w:lang w:val="ru-RU"/>
        </w:rPr>
        <w:tab/>
        <w:t>На спинку и подушку сиденья транспортного средства следует положить хлопчатобумажную ткань.</w:t>
      </w:r>
    </w:p>
    <w:p w14:paraId="3B680D62" w14:textId="77777777" w:rsidR="00B87408" w:rsidRPr="007C05AA" w:rsidRDefault="00B87408" w:rsidP="00B87408">
      <w:pPr>
        <w:pStyle w:val="para"/>
        <w:rPr>
          <w:color w:val="000000" w:themeColor="text1"/>
          <w:lang w:val="ru-RU"/>
        </w:rPr>
      </w:pPr>
      <w:r w:rsidRPr="007C05AA">
        <w:rPr>
          <w:lang w:val="ru-RU"/>
        </w:rPr>
        <w:t>2.4</w:t>
      </w:r>
      <w:r w:rsidRPr="007C05AA">
        <w:rPr>
          <w:lang w:val="ru-RU"/>
        </w:rPr>
        <w:tab/>
        <w:t>ФПДУУ с учетом оценочного объема пространства для установки опоры размера i или без его учета монтируется на месте ISOFIX или месте размера i.</w:t>
      </w:r>
    </w:p>
    <w:p w14:paraId="21D63195" w14:textId="77777777" w:rsidR="00B87408" w:rsidRPr="007C05AA" w:rsidRDefault="00B87408" w:rsidP="00B87408">
      <w:pPr>
        <w:pStyle w:val="para"/>
        <w:rPr>
          <w:color w:val="000000" w:themeColor="text1"/>
          <w:lang w:val="ru-RU"/>
        </w:rPr>
      </w:pPr>
      <w:r w:rsidRPr="007C05AA">
        <w:rPr>
          <w:lang w:val="ru-RU"/>
        </w:rPr>
        <w:t>2.5</w:t>
      </w:r>
      <w:r w:rsidRPr="007C05AA">
        <w:rPr>
          <w:lang w:val="ru-RU"/>
        </w:rPr>
        <w:tab/>
        <w:t>В центральной части между креплениями ISOFIX производится надавливание в направлении системы креплений ISOFIX и параллельно ее нижней поверхности с усилием 100 ± 10 Н, и затем это усилие снимается.</w:t>
      </w:r>
    </w:p>
    <w:p w14:paraId="3138F7D2" w14:textId="77777777" w:rsidR="00B87408" w:rsidRPr="007C05AA" w:rsidRDefault="00B87408" w:rsidP="00B87408">
      <w:pPr>
        <w:pStyle w:val="para"/>
        <w:rPr>
          <w:color w:val="000000" w:themeColor="text1"/>
          <w:lang w:val="ru-RU"/>
        </w:rPr>
      </w:pPr>
      <w:r w:rsidRPr="007C05AA">
        <w:rPr>
          <w:lang w:val="ru-RU"/>
        </w:rPr>
        <w:t>2.6</w:t>
      </w:r>
      <w:r w:rsidRPr="007C05AA">
        <w:rPr>
          <w:lang w:val="ru-RU"/>
        </w:rPr>
        <w:tab/>
        <w:t>ФПДУУ с учетом оценочного объема пространства для установки опоры размера i или без его учета подсоединяется к системе креплений ISOFIX.</w:t>
      </w:r>
    </w:p>
    <w:p w14:paraId="71881332" w14:textId="77777777" w:rsidR="00B87408" w:rsidRPr="007C05AA" w:rsidRDefault="00B87408" w:rsidP="00B87408">
      <w:pPr>
        <w:pStyle w:val="para"/>
        <w:rPr>
          <w:color w:val="000000" w:themeColor="text1"/>
          <w:lang w:val="ru-RU"/>
        </w:rPr>
      </w:pPr>
      <w:r w:rsidRPr="007C05AA">
        <w:rPr>
          <w:lang w:val="ru-RU"/>
        </w:rPr>
        <w:t>2.7</w:t>
      </w:r>
      <w:r w:rsidRPr="007C05AA">
        <w:rPr>
          <w:lang w:val="ru-RU"/>
        </w:rPr>
        <w:tab/>
        <w:t>Следует надавить в центре верхней поверхности фиксирующего приспособления вертикально вниз с усилием 100 ± 10 H, а затем снять это усилие.</w:t>
      </w:r>
    </w:p>
    <w:p w14:paraId="0C555230" w14:textId="77777777" w:rsidR="00B87408" w:rsidRPr="007C05AA" w:rsidRDefault="00B87408" w:rsidP="00B87408">
      <w:pPr>
        <w:pStyle w:val="para"/>
        <w:rPr>
          <w:color w:val="000000" w:themeColor="text1"/>
          <w:u w:val="single"/>
          <w:lang w:val="ru-RU"/>
        </w:rPr>
      </w:pPr>
      <w:r w:rsidRPr="007C05AA">
        <w:rPr>
          <w:lang w:val="ru-RU"/>
        </w:rPr>
        <w:t>3.</w:t>
      </w:r>
      <w:r w:rsidRPr="007C05AA">
        <w:rPr>
          <w:lang w:val="ru-RU"/>
        </w:rPr>
        <w:tab/>
        <w:t>Предписания</w:t>
      </w:r>
    </w:p>
    <w:p w14:paraId="403EBA01" w14:textId="77777777" w:rsidR="00B87408" w:rsidRPr="007C05AA" w:rsidRDefault="00B87408" w:rsidP="00B87408">
      <w:pPr>
        <w:pStyle w:val="para"/>
        <w:ind w:firstLine="0"/>
        <w:rPr>
          <w:color w:val="000000" w:themeColor="text1"/>
          <w:lang w:val="ru-RU"/>
        </w:rPr>
      </w:pPr>
      <w:r w:rsidRPr="007C05AA">
        <w:rPr>
          <w:lang w:val="ru-RU"/>
        </w:rPr>
        <w:t>Нижеследующие условия испытаний применяются к ФПДУУ с учетом оценочного объема для установки опоры размера i или без его учета при его (их) использовании на месте ISOFIX и/или на месте размера i. В этих условиях не требуется обеспечения возможности для перемещения ФПДУУ по отношению к месту ISOFIX и/или месту размера i с учетом оценочного объема пространства для установки опоры размера i или без его учета.</w:t>
      </w:r>
    </w:p>
    <w:p w14:paraId="4172858A" w14:textId="2D0CB596" w:rsidR="00B87408" w:rsidRPr="007C05AA" w:rsidRDefault="00B87408" w:rsidP="00B87408">
      <w:pPr>
        <w:pStyle w:val="para"/>
        <w:rPr>
          <w:color w:val="000000" w:themeColor="text1"/>
          <w:lang w:val="ru-RU"/>
        </w:rPr>
      </w:pPr>
      <w:r w:rsidRPr="007C05AA">
        <w:rPr>
          <w:lang w:val="ru-RU"/>
        </w:rPr>
        <w:t>3.1</w:t>
      </w:r>
      <w:r w:rsidRPr="007C05AA">
        <w:rPr>
          <w:lang w:val="ru-RU"/>
        </w:rPr>
        <w:tab/>
        <w:t>Должна быть обеспечена возможность установки ФПДУУ с учетом или без учета оценочного объема пространства для установки опоры размера</w:t>
      </w:r>
      <w:r w:rsidR="005B4C2A">
        <w:rPr>
          <w:lang w:val="ru-RU"/>
        </w:rPr>
        <w:t> </w:t>
      </w:r>
      <w:r w:rsidRPr="007C05AA">
        <w:rPr>
          <w:lang w:val="ru-RU"/>
        </w:rPr>
        <w:t>i без нарушения целостности интерьера транспортного средства. Основание ФПДУУ должно находиться под углом 15° ± 10° к горизонтальной плоскости, проходящей через систему креплений ISOFIX. В целях облегчения проверки на отсутствие помех крепления ISOFIX можно регулировать (см. деталь Y на рис. 1–9) в продольном направлении в пределах от –10 мм до +70 мм. На рисунках показаны максимально удаленные положения.</w:t>
      </w:r>
    </w:p>
    <w:p w14:paraId="6179DC6B" w14:textId="77777777" w:rsidR="00B87408" w:rsidRPr="007C05AA" w:rsidRDefault="00B87408" w:rsidP="00B87408">
      <w:pPr>
        <w:pStyle w:val="para"/>
        <w:rPr>
          <w:color w:val="000000" w:themeColor="text1"/>
          <w:lang w:val="ru-RU"/>
        </w:rPr>
      </w:pPr>
      <w:r w:rsidRPr="007C05AA">
        <w:rPr>
          <w:lang w:val="ru-RU"/>
        </w:rPr>
        <w:t>3.2</w:t>
      </w:r>
      <w:r w:rsidRPr="007C05AA">
        <w:rPr>
          <w:lang w:val="ru-RU"/>
        </w:rPr>
        <w:tab/>
        <w:t>Должен сохраняться доступ к креплению верхнего страховочного троса ISOFIX, если это крепление имеется.</w:t>
      </w:r>
    </w:p>
    <w:p w14:paraId="1B09D42F" w14:textId="44D65795" w:rsidR="00B87408" w:rsidRPr="007C05AA" w:rsidRDefault="00B87408" w:rsidP="00B87408">
      <w:pPr>
        <w:pStyle w:val="para"/>
        <w:rPr>
          <w:color w:val="000000" w:themeColor="text1"/>
          <w:lang w:val="ru-RU"/>
        </w:rPr>
      </w:pPr>
      <w:r w:rsidRPr="007C05AA">
        <w:rPr>
          <w:lang w:val="ru-RU"/>
        </w:rPr>
        <w:t>3.3</w:t>
      </w:r>
      <w:r w:rsidRPr="007C05AA">
        <w:rPr>
          <w:lang w:val="ru-RU"/>
        </w:rPr>
        <w:tab/>
        <w:t>Если вышеупомянутые предписания не выполняются после регулировки, указанной в пункте 2 выше, то сиденья, спинки сидений, подголовники могут устанавливаться в альтернативном положении, определенном изготовителем для нормальной эксплуатации, после чего повторяется описанная выше процедура установки и вновь проверяется соответствие предусмотренным предписаниям. Эти альтернативные положения должны быть описаны в руководстве по эксплуатации транспортного средства с использованием дополнительной информации, указанной в добавлении 3 к настоящему приложению. Пассажирские сиденья, находящиеся перед местами</w:t>
      </w:r>
      <w:r>
        <w:rPr>
          <w:lang w:val="ru-RU"/>
        </w:rPr>
        <w:t xml:space="preserve"> для сидения</w:t>
      </w:r>
      <w:r w:rsidRPr="007C05AA">
        <w:rPr>
          <w:lang w:val="ru-RU"/>
        </w:rPr>
        <w:t xml:space="preserve"> размера i, также могут перемещаться в переднее положение при нормальном использовании. В</w:t>
      </w:r>
      <w:r w:rsidR="007632A4">
        <w:rPr>
          <w:lang w:val="ru-RU"/>
        </w:rPr>
        <w:t> </w:t>
      </w:r>
      <w:r w:rsidRPr="007C05AA">
        <w:rPr>
          <w:lang w:val="ru-RU"/>
        </w:rPr>
        <w:t>таких случаях изготовитель транспортного средства должен представить в руководстве по эксплуатации транспортного средства информацию о том, что соответствующее пассажирское сиденье не должно быть занято при таком перемещении.</w:t>
      </w:r>
    </w:p>
    <w:p w14:paraId="631DC459" w14:textId="77777777" w:rsidR="00B87408" w:rsidRPr="007C05AA" w:rsidRDefault="00B87408" w:rsidP="00B87408">
      <w:pPr>
        <w:pStyle w:val="para"/>
        <w:pageBreakBefore/>
        <w:rPr>
          <w:color w:val="000000" w:themeColor="text1"/>
          <w:spacing w:val="-4"/>
          <w:lang w:val="ru-RU"/>
        </w:rPr>
      </w:pPr>
      <w:r w:rsidRPr="007C05AA">
        <w:rPr>
          <w:lang w:val="ru-RU"/>
        </w:rPr>
        <w:t>3.4</w:t>
      </w:r>
      <w:r w:rsidRPr="007C05AA">
        <w:rPr>
          <w:lang w:val="ru-RU"/>
        </w:rPr>
        <w:tab/>
        <w:t>Если вышеупомянутые предписания не выполняются при наличии некоторых съемных внутренних деталей, то такие детали могут быть сняты; после этого должно быть вновь проверено соответствие предписаниям пункта 3. В таком случае соответствующая информация должна быть включена в таблицу 2 и/или 3 добавления 3 к настоящему приложению.</w:t>
      </w:r>
    </w:p>
    <w:p w14:paraId="080269CB" w14:textId="77777777" w:rsidR="00B87408" w:rsidRPr="007C05AA" w:rsidRDefault="00B87408" w:rsidP="00B87408">
      <w:pPr>
        <w:spacing w:after="120"/>
        <w:ind w:left="2268" w:right="1134" w:hanging="1134"/>
        <w:jc w:val="both"/>
        <w:rPr>
          <w:color w:val="000000" w:themeColor="text1"/>
        </w:rPr>
      </w:pPr>
      <w:r w:rsidRPr="007C05AA">
        <w:t>4.</w:t>
      </w:r>
      <w:r w:rsidRPr="007C05AA">
        <w:tab/>
        <w:t>Габариты креплений детских удерживающих устройств системы ISOFIX:</w:t>
      </w:r>
    </w:p>
    <w:p w14:paraId="5FA153F5" w14:textId="2777741C" w:rsidR="00B87408" w:rsidRPr="007C05AA" w:rsidRDefault="00B87408" w:rsidP="00B87408">
      <w:pPr>
        <w:spacing w:after="120"/>
        <w:ind w:left="2268" w:right="1134" w:hanging="1134"/>
        <w:jc w:val="both"/>
        <w:rPr>
          <w:color w:val="000000" w:themeColor="text1"/>
        </w:rPr>
      </w:pPr>
      <w:r w:rsidRPr="007C05AA">
        <w:tab/>
        <w:t>–</w:t>
      </w:r>
      <w:r w:rsidRPr="007C05AA">
        <w:tab/>
        <w:t>ISO/F3: Полноразмерная ДУС для детей младшего возраста, устанавливаемая в направлении движения</w:t>
      </w:r>
      <w:r w:rsidR="0053145E">
        <w:t>;</w:t>
      </w:r>
    </w:p>
    <w:p w14:paraId="4B1EB538" w14:textId="2CAE27B2" w:rsidR="00B87408" w:rsidRPr="007C05AA" w:rsidRDefault="00B87408" w:rsidP="00B87408">
      <w:pPr>
        <w:spacing w:after="120"/>
        <w:ind w:left="2268" w:right="1134" w:hanging="1134"/>
        <w:jc w:val="both"/>
        <w:rPr>
          <w:color w:val="000000" w:themeColor="text1"/>
        </w:rPr>
      </w:pPr>
      <w:r w:rsidRPr="007C05AA">
        <w:tab/>
        <w:t>–</w:t>
      </w:r>
      <w:r w:rsidRPr="007C05AA">
        <w:tab/>
        <w:t xml:space="preserve">ISO/F2: ДУС </w:t>
      </w:r>
      <w:bookmarkStart w:id="6" w:name="_Hlk163054552"/>
      <w:r w:rsidRPr="007C05AA">
        <w:t>уменьшенно</w:t>
      </w:r>
      <w:r>
        <w:t>го размера</w:t>
      </w:r>
      <w:r w:rsidRPr="007C05AA">
        <w:t xml:space="preserve"> </w:t>
      </w:r>
      <w:bookmarkEnd w:id="6"/>
      <w:r w:rsidRPr="007C05AA">
        <w:t>для детей младшего возраста, устанавливаемая в направлении движения</w:t>
      </w:r>
      <w:r w:rsidR="0053145E">
        <w:t>;</w:t>
      </w:r>
    </w:p>
    <w:p w14:paraId="741B0FAA" w14:textId="3035A31E" w:rsidR="00B87408" w:rsidRPr="007C05AA" w:rsidRDefault="00B87408" w:rsidP="00B87408">
      <w:pPr>
        <w:spacing w:after="120"/>
        <w:ind w:left="2268" w:right="1134" w:hanging="1134"/>
        <w:jc w:val="both"/>
        <w:rPr>
          <w:color w:val="000000" w:themeColor="text1"/>
        </w:rPr>
      </w:pPr>
      <w:r w:rsidRPr="007C05AA">
        <w:tab/>
        <w:t>–</w:t>
      </w:r>
      <w:r w:rsidRPr="007C05AA">
        <w:tab/>
        <w:t>ISO/F2X: ДУС уменьшенно</w:t>
      </w:r>
      <w:r>
        <w:t>го размера</w:t>
      </w:r>
      <w:r w:rsidRPr="007C05AA">
        <w:t xml:space="preserve"> для детей младшего возраста, устанавливаемая в направлении движения</w:t>
      </w:r>
      <w:r w:rsidR="0053145E">
        <w:t>;</w:t>
      </w:r>
    </w:p>
    <w:p w14:paraId="4D34E34B" w14:textId="14BF8C5E" w:rsidR="00B87408" w:rsidRPr="007C05AA" w:rsidRDefault="00B87408" w:rsidP="00B87408">
      <w:pPr>
        <w:spacing w:after="120"/>
        <w:ind w:left="2268" w:right="1134" w:hanging="1134"/>
        <w:jc w:val="both"/>
        <w:rPr>
          <w:color w:val="000000" w:themeColor="text1"/>
        </w:rPr>
      </w:pPr>
      <w:r w:rsidRPr="007C05AA">
        <w:tab/>
        <w:t>–</w:t>
      </w:r>
      <w:r w:rsidRPr="007C05AA">
        <w:tab/>
        <w:t>ISO/R3: Полноразмерная ДУС для детей младшего возраста, устанавливаемая против направления движения</w:t>
      </w:r>
      <w:r w:rsidR="0053145E">
        <w:t>;</w:t>
      </w:r>
    </w:p>
    <w:p w14:paraId="01009BE0" w14:textId="1378BD28" w:rsidR="00B87408" w:rsidRPr="007C05AA" w:rsidRDefault="00B87408" w:rsidP="00B87408">
      <w:pPr>
        <w:spacing w:after="120"/>
        <w:ind w:left="2268" w:right="1134" w:hanging="1134"/>
        <w:jc w:val="both"/>
        <w:rPr>
          <w:color w:val="000000" w:themeColor="text1"/>
        </w:rPr>
      </w:pPr>
      <w:r w:rsidRPr="007C05AA">
        <w:tab/>
        <w:t>–</w:t>
      </w:r>
      <w:r w:rsidRPr="007C05AA">
        <w:tab/>
        <w:t>ISO/R2: ДУС уменьшенно</w:t>
      </w:r>
      <w:r>
        <w:t>го размера</w:t>
      </w:r>
      <w:r w:rsidRPr="007C05AA">
        <w:t xml:space="preserve"> для детей младшего возраста, устанавливаемая против направления движения</w:t>
      </w:r>
      <w:r w:rsidR="0053145E">
        <w:t>;</w:t>
      </w:r>
    </w:p>
    <w:p w14:paraId="0F689BDF" w14:textId="19FD5431" w:rsidR="00B87408" w:rsidRPr="007C05AA" w:rsidRDefault="00B87408" w:rsidP="00B87408">
      <w:pPr>
        <w:spacing w:after="120"/>
        <w:ind w:left="2268" w:right="1134"/>
        <w:jc w:val="both"/>
        <w:rPr>
          <w:color w:val="000000" w:themeColor="text1"/>
        </w:rPr>
      </w:pPr>
      <w:r w:rsidRPr="007C05AA">
        <w:t>–</w:t>
      </w:r>
      <w:r w:rsidRPr="007C05AA">
        <w:tab/>
        <w:t>ISO/R2X: ДУС уменьшенно</w:t>
      </w:r>
      <w:r>
        <w:t>го размера</w:t>
      </w:r>
      <w:r w:rsidRPr="007C05AA">
        <w:t xml:space="preserve"> для детей младшего возраста, устанавливаемая против направления движения</w:t>
      </w:r>
      <w:r w:rsidR="0053145E">
        <w:t>;</w:t>
      </w:r>
    </w:p>
    <w:p w14:paraId="3B307608" w14:textId="2693992B" w:rsidR="00B87408" w:rsidRPr="007C05AA" w:rsidRDefault="00B87408" w:rsidP="00B87408">
      <w:pPr>
        <w:spacing w:after="120"/>
        <w:ind w:left="2268" w:right="1134" w:hanging="1134"/>
        <w:jc w:val="both"/>
        <w:rPr>
          <w:color w:val="000000" w:themeColor="text1"/>
        </w:rPr>
      </w:pPr>
      <w:r w:rsidRPr="007C05AA">
        <w:tab/>
        <w:t>–</w:t>
      </w:r>
      <w:r w:rsidRPr="007C05AA">
        <w:tab/>
        <w:t>ISO/R1: ДУС для младенцев, устанавливаемая против направления движения</w:t>
      </w:r>
      <w:r w:rsidR="0053145E">
        <w:t>;</w:t>
      </w:r>
    </w:p>
    <w:p w14:paraId="4D2CE2D7" w14:textId="0767D766" w:rsidR="00B87408" w:rsidRPr="007C05AA" w:rsidRDefault="00B87408" w:rsidP="00B87408">
      <w:pPr>
        <w:spacing w:after="120"/>
        <w:ind w:left="2268" w:right="1134"/>
        <w:jc w:val="both"/>
        <w:rPr>
          <w:color w:val="000000" w:themeColor="text1"/>
        </w:rPr>
      </w:pPr>
      <w:r w:rsidRPr="007C05AA">
        <w:t>–</w:t>
      </w:r>
      <w:r w:rsidRPr="007C05AA">
        <w:tab/>
        <w:t>ISO/L1: ДУС, устанавливаемая в боковом положении слева (переносная)</w:t>
      </w:r>
      <w:r w:rsidR="0053145E">
        <w:t>;</w:t>
      </w:r>
    </w:p>
    <w:p w14:paraId="4E0730AA" w14:textId="35BF1030" w:rsidR="00B87408" w:rsidRPr="007C05AA" w:rsidRDefault="00B87408" w:rsidP="00B87408">
      <w:pPr>
        <w:spacing w:after="120"/>
        <w:ind w:left="2268" w:right="1134" w:hanging="1134"/>
        <w:jc w:val="both"/>
        <w:rPr>
          <w:color w:val="000000" w:themeColor="text1"/>
        </w:rPr>
      </w:pPr>
      <w:r w:rsidRPr="007C05AA">
        <w:tab/>
        <w:t>–</w:t>
      </w:r>
      <w:r w:rsidRPr="007C05AA">
        <w:tab/>
        <w:t>ISO/L2: ДУС, устанавливаемая в боковом положении справа (переносная)</w:t>
      </w:r>
      <w:r w:rsidR="0053145E">
        <w:t>.</w:t>
      </w:r>
    </w:p>
    <w:p w14:paraId="04E2CC71" w14:textId="77777777" w:rsidR="00B87408" w:rsidRPr="007C05AA" w:rsidRDefault="00B87408" w:rsidP="00B87408">
      <w:pPr>
        <w:spacing w:before="120" w:after="120"/>
        <w:ind w:left="2268" w:right="1134" w:hanging="1134"/>
        <w:jc w:val="both"/>
      </w:pPr>
      <w:r w:rsidRPr="007C05AA">
        <w:tab/>
        <w:t>Конструкция фиксирующих приспособлений, указанных выше, должна весить от 10 до 13 кг ± 1 кг и должна быть достаточно прочной и жесткой с целью удовлетворять техническим требованиям в соответствии с таблицей ниже:</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B87408" w:rsidRPr="007C05AA" w14:paraId="7FEBD325" w14:textId="77777777" w:rsidTr="006B058D">
        <w:trPr>
          <w:tblHeader/>
        </w:trPr>
        <w:tc>
          <w:tcPr>
            <w:tcW w:w="245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0BC9C6FF" w14:textId="77777777" w:rsidR="00B87408" w:rsidRPr="007C05AA" w:rsidRDefault="00B87408" w:rsidP="006B058D">
            <w:pPr>
              <w:spacing w:before="80" w:after="80" w:line="200" w:lineRule="exact"/>
              <w:rPr>
                <w:rFonts w:eastAsia="MS Mincho"/>
                <w:i/>
                <w:sz w:val="16"/>
              </w:rPr>
            </w:pPr>
            <w:r w:rsidRPr="007C05AA">
              <w:rPr>
                <w:rFonts w:eastAsia="MS Mincho"/>
                <w:i/>
                <w:sz w:val="16"/>
              </w:rPr>
              <w:t>ФПДУУ</w:t>
            </w:r>
          </w:p>
        </w:tc>
        <w:tc>
          <w:tcPr>
            <w:tcW w:w="24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56E3E41A" w14:textId="77777777" w:rsidR="00B87408" w:rsidRPr="007C05AA" w:rsidRDefault="00B87408" w:rsidP="006B058D">
            <w:pPr>
              <w:spacing w:before="80" w:after="80" w:line="200" w:lineRule="exact"/>
              <w:jc w:val="right"/>
              <w:rPr>
                <w:rFonts w:eastAsia="MS Mincho"/>
                <w:i/>
                <w:sz w:val="16"/>
              </w:rPr>
            </w:pPr>
            <w:r w:rsidRPr="007C05AA">
              <w:rPr>
                <w:rFonts w:eastAsia="MS Mincho"/>
                <w:i/>
                <w:sz w:val="16"/>
              </w:rPr>
              <w:t>Масса (кг)</w:t>
            </w:r>
          </w:p>
        </w:tc>
        <w:tc>
          <w:tcPr>
            <w:tcW w:w="24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FB28D83" w14:textId="77777777" w:rsidR="00B87408" w:rsidRPr="007C05AA" w:rsidRDefault="00B87408" w:rsidP="006B058D">
            <w:pPr>
              <w:spacing w:before="80" w:after="80" w:line="200" w:lineRule="exact"/>
              <w:jc w:val="right"/>
              <w:rPr>
                <w:rFonts w:eastAsia="MS Mincho"/>
                <w:i/>
                <w:sz w:val="16"/>
              </w:rPr>
            </w:pPr>
            <w:r w:rsidRPr="007C05AA">
              <w:rPr>
                <w:rFonts w:eastAsia="MS Mincho"/>
                <w:i/>
                <w:sz w:val="16"/>
              </w:rPr>
              <w:t>Допуск (кг)</w:t>
            </w:r>
          </w:p>
        </w:tc>
      </w:tr>
      <w:tr w:rsidR="00B87408" w:rsidRPr="007C05AA" w14:paraId="094685E3" w14:textId="77777777" w:rsidTr="006B058D">
        <w:tc>
          <w:tcPr>
            <w:tcW w:w="245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hideMark/>
          </w:tcPr>
          <w:p w14:paraId="15103CB0" w14:textId="77777777" w:rsidR="00B87408" w:rsidRPr="007C05AA" w:rsidRDefault="00B87408" w:rsidP="006B058D">
            <w:pPr>
              <w:spacing w:before="40" w:after="40" w:line="220" w:lineRule="exact"/>
              <w:rPr>
                <w:rFonts w:eastAsia="MS Mincho"/>
                <w:sz w:val="18"/>
              </w:rPr>
            </w:pPr>
            <w:r w:rsidRPr="007C05AA">
              <w:rPr>
                <w:rFonts w:eastAsia="MS Mincho"/>
                <w:sz w:val="18"/>
              </w:rPr>
              <w:t>R1</w:t>
            </w:r>
            <w:r w:rsidRPr="007C05AA">
              <w:rPr>
                <w:rFonts w:eastAsia="MS Mincho"/>
                <w:noProof/>
                <w:sz w:val="18"/>
                <w:vertAlign w:val="superscript"/>
              </w:rPr>
              <w:t>a</w:t>
            </w:r>
            <w:r w:rsidRPr="007C05AA">
              <w:rPr>
                <w:rFonts w:eastAsia="MS Mincho"/>
                <w:noProof/>
                <w:sz w:val="18"/>
              </w:rPr>
              <w:t xml:space="preserve"> </w:t>
            </w:r>
          </w:p>
        </w:tc>
        <w:tc>
          <w:tcPr>
            <w:tcW w:w="245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AF4E45C" w14:textId="77777777" w:rsidR="00B87408" w:rsidRPr="007C05AA" w:rsidRDefault="00B87408" w:rsidP="006B058D">
            <w:pPr>
              <w:spacing w:before="40" w:after="40" w:line="220" w:lineRule="exact"/>
              <w:jc w:val="right"/>
              <w:rPr>
                <w:rFonts w:eastAsia="MS Mincho"/>
                <w:sz w:val="18"/>
              </w:rPr>
            </w:pPr>
            <w:r w:rsidRPr="007C05AA">
              <w:rPr>
                <w:rFonts w:eastAsia="MS Mincho"/>
                <w:sz w:val="18"/>
              </w:rPr>
              <w:t>10</w:t>
            </w:r>
          </w:p>
        </w:tc>
        <w:tc>
          <w:tcPr>
            <w:tcW w:w="245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0FE96EA6" w14:textId="77777777" w:rsidR="00B87408" w:rsidRPr="007C05AA" w:rsidRDefault="00B87408" w:rsidP="006B058D">
            <w:pPr>
              <w:spacing w:before="40" w:after="40" w:line="220" w:lineRule="exact"/>
              <w:jc w:val="right"/>
              <w:rPr>
                <w:rFonts w:eastAsia="MS Mincho"/>
                <w:sz w:val="18"/>
              </w:rPr>
            </w:pPr>
            <w:r w:rsidRPr="007C05AA">
              <w:rPr>
                <w:rFonts w:eastAsia="Arial Unicode MS"/>
                <w:sz w:val="18"/>
              </w:rPr>
              <w:t>±1</w:t>
            </w:r>
          </w:p>
        </w:tc>
      </w:tr>
      <w:tr w:rsidR="00B87408" w:rsidRPr="007C05AA" w14:paraId="18B163BD" w14:textId="77777777" w:rsidTr="006B058D">
        <w:tc>
          <w:tcPr>
            <w:tcW w:w="24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718B160D" w14:textId="77777777" w:rsidR="00B87408" w:rsidRPr="007C05AA" w:rsidRDefault="00B87408" w:rsidP="006B058D">
            <w:pPr>
              <w:spacing w:before="40" w:after="40" w:line="220" w:lineRule="exact"/>
              <w:rPr>
                <w:rFonts w:eastAsia="MS Mincho"/>
                <w:sz w:val="18"/>
              </w:rPr>
            </w:pPr>
            <w:r w:rsidRPr="007C05AA">
              <w:rPr>
                <w:rFonts w:eastAsia="MS Mincho"/>
                <w:sz w:val="18"/>
              </w:rPr>
              <w:t>R2/R2X</w:t>
            </w:r>
            <w:r w:rsidRPr="007C05AA">
              <w:rPr>
                <w:rFonts w:eastAsia="MS Mincho"/>
                <w:noProof/>
                <w:sz w:val="18"/>
                <w:vertAlign w:val="superscript"/>
              </w:rPr>
              <w:t>a</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FD9E096" w14:textId="77777777" w:rsidR="00B87408" w:rsidRPr="007C05AA" w:rsidRDefault="00B87408" w:rsidP="006B058D">
            <w:pPr>
              <w:spacing w:before="40" w:after="40" w:line="220" w:lineRule="exact"/>
              <w:jc w:val="right"/>
              <w:rPr>
                <w:rFonts w:eastAsia="MS Mincho"/>
                <w:sz w:val="18"/>
              </w:rPr>
            </w:pPr>
            <w:r w:rsidRPr="007C05AA">
              <w:rPr>
                <w:rFonts w:eastAsia="MS Mincho"/>
                <w:sz w:val="18"/>
              </w:rPr>
              <w:t>10</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6489E209" w14:textId="77777777" w:rsidR="00B87408" w:rsidRPr="007C05AA" w:rsidRDefault="00B87408" w:rsidP="006B058D">
            <w:pPr>
              <w:spacing w:before="40" w:after="40" w:line="220" w:lineRule="exact"/>
              <w:jc w:val="right"/>
              <w:rPr>
                <w:rFonts w:eastAsia="MS Mincho"/>
                <w:sz w:val="18"/>
              </w:rPr>
            </w:pPr>
            <w:r w:rsidRPr="007C05AA">
              <w:rPr>
                <w:rFonts w:eastAsia="Arial Unicode MS"/>
                <w:sz w:val="18"/>
              </w:rPr>
              <w:t>±1</w:t>
            </w:r>
          </w:p>
        </w:tc>
      </w:tr>
      <w:tr w:rsidR="00B87408" w:rsidRPr="007C05AA" w14:paraId="425897FE" w14:textId="77777777" w:rsidTr="006B058D">
        <w:tc>
          <w:tcPr>
            <w:tcW w:w="24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684C15C9" w14:textId="77777777" w:rsidR="00B87408" w:rsidRPr="007C05AA" w:rsidRDefault="00B87408" w:rsidP="006B058D">
            <w:pPr>
              <w:spacing w:before="40" w:after="40" w:line="220" w:lineRule="exact"/>
              <w:rPr>
                <w:rFonts w:eastAsia="MS Mincho"/>
                <w:sz w:val="18"/>
              </w:rPr>
            </w:pPr>
            <w:r w:rsidRPr="007C05AA">
              <w:rPr>
                <w:rFonts w:eastAsia="MS Mincho"/>
                <w:sz w:val="18"/>
              </w:rPr>
              <w:t>R3</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49ECAED7" w14:textId="77777777" w:rsidR="00B87408" w:rsidRPr="007C05AA" w:rsidRDefault="00B87408" w:rsidP="006B058D">
            <w:pPr>
              <w:spacing w:before="40" w:after="40" w:line="220" w:lineRule="exact"/>
              <w:jc w:val="right"/>
              <w:rPr>
                <w:rFonts w:eastAsia="MS Mincho"/>
                <w:sz w:val="18"/>
              </w:rPr>
            </w:pPr>
            <w:r w:rsidRPr="007C05AA">
              <w:rPr>
                <w:rFonts w:eastAsia="MS Mincho"/>
                <w:sz w:val="18"/>
              </w:rPr>
              <w:t>13</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17FC3A63" w14:textId="77777777" w:rsidR="00B87408" w:rsidRPr="007C05AA" w:rsidRDefault="00B87408" w:rsidP="006B058D">
            <w:pPr>
              <w:spacing w:before="40" w:after="40" w:line="220" w:lineRule="exact"/>
              <w:jc w:val="right"/>
              <w:rPr>
                <w:rFonts w:eastAsia="MS Mincho"/>
                <w:sz w:val="18"/>
              </w:rPr>
            </w:pPr>
            <w:r w:rsidRPr="007C05AA">
              <w:rPr>
                <w:rFonts w:eastAsia="Arial Unicode MS"/>
                <w:sz w:val="18"/>
              </w:rPr>
              <w:t>±1</w:t>
            </w:r>
          </w:p>
        </w:tc>
      </w:tr>
      <w:tr w:rsidR="00B87408" w:rsidRPr="007C05AA" w14:paraId="7EEEF9F9" w14:textId="77777777" w:rsidTr="006B058D">
        <w:tc>
          <w:tcPr>
            <w:tcW w:w="24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5BCBD5AC" w14:textId="77777777" w:rsidR="00B87408" w:rsidRPr="007C05AA" w:rsidRDefault="00B87408" w:rsidP="006B058D">
            <w:pPr>
              <w:spacing w:before="40" w:after="40" w:line="220" w:lineRule="exact"/>
              <w:rPr>
                <w:rFonts w:eastAsia="MS Mincho"/>
                <w:sz w:val="18"/>
              </w:rPr>
            </w:pPr>
            <w:r w:rsidRPr="007C05AA">
              <w:rPr>
                <w:rFonts w:eastAsia="MS Mincho"/>
                <w:sz w:val="18"/>
              </w:rPr>
              <w:t>L1/L2</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35D0FEA0" w14:textId="77777777" w:rsidR="00B87408" w:rsidRPr="007C05AA" w:rsidRDefault="00B87408" w:rsidP="006B058D">
            <w:pPr>
              <w:spacing w:before="40" w:after="40" w:line="220" w:lineRule="exact"/>
              <w:jc w:val="right"/>
              <w:rPr>
                <w:rFonts w:eastAsia="MS Mincho"/>
                <w:sz w:val="18"/>
              </w:rPr>
            </w:pPr>
            <w:r w:rsidRPr="007C05AA">
              <w:rPr>
                <w:rFonts w:eastAsia="MS Mincho"/>
                <w:sz w:val="18"/>
              </w:rPr>
              <w:t>13</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2DC5237B" w14:textId="77777777" w:rsidR="00B87408" w:rsidRPr="007C05AA" w:rsidRDefault="00B87408" w:rsidP="006B058D">
            <w:pPr>
              <w:spacing w:before="40" w:after="40" w:line="220" w:lineRule="exact"/>
              <w:jc w:val="right"/>
              <w:rPr>
                <w:rFonts w:eastAsia="MS Mincho"/>
                <w:sz w:val="18"/>
              </w:rPr>
            </w:pPr>
            <w:r w:rsidRPr="007C05AA">
              <w:rPr>
                <w:rFonts w:eastAsia="Arial Unicode MS"/>
                <w:sz w:val="18"/>
              </w:rPr>
              <w:t>±1</w:t>
            </w:r>
          </w:p>
        </w:tc>
      </w:tr>
      <w:tr w:rsidR="00B87408" w:rsidRPr="007C05AA" w14:paraId="438393CA" w14:textId="77777777" w:rsidTr="006B058D">
        <w:tc>
          <w:tcPr>
            <w:tcW w:w="245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F8D2EC" w14:textId="77777777" w:rsidR="00B87408" w:rsidRPr="007C05AA" w:rsidRDefault="00B87408" w:rsidP="006B058D">
            <w:pPr>
              <w:spacing w:before="40" w:after="40" w:line="220" w:lineRule="exact"/>
              <w:rPr>
                <w:rFonts w:eastAsia="MS Mincho"/>
                <w:sz w:val="18"/>
              </w:rPr>
            </w:pPr>
            <w:r w:rsidRPr="007C05AA">
              <w:rPr>
                <w:rFonts w:eastAsia="MS Mincho"/>
                <w:sz w:val="18"/>
              </w:rPr>
              <w:t>F2/F2X</w:t>
            </w:r>
            <w:r w:rsidRPr="007C05AA">
              <w:rPr>
                <w:rFonts w:eastAsia="MS Mincho"/>
                <w:noProof/>
                <w:sz w:val="18"/>
                <w:vertAlign w:val="superscript"/>
              </w:rPr>
              <w:t>a</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54C07F2D" w14:textId="77777777" w:rsidR="00B87408" w:rsidRPr="007C05AA" w:rsidRDefault="00B87408" w:rsidP="006B058D">
            <w:pPr>
              <w:spacing w:before="40" w:after="40" w:line="220" w:lineRule="exact"/>
              <w:jc w:val="right"/>
              <w:rPr>
                <w:rFonts w:eastAsia="MS Mincho"/>
                <w:sz w:val="18"/>
              </w:rPr>
            </w:pPr>
            <w:r w:rsidRPr="007C05AA">
              <w:rPr>
                <w:rFonts w:eastAsia="MS Mincho"/>
                <w:sz w:val="18"/>
              </w:rPr>
              <w:t>13</w:t>
            </w:r>
          </w:p>
        </w:tc>
        <w:tc>
          <w:tcPr>
            <w:tcW w:w="245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14:paraId="77DBBA36" w14:textId="77777777" w:rsidR="00B87408" w:rsidRPr="007C05AA" w:rsidRDefault="00B87408" w:rsidP="006B058D">
            <w:pPr>
              <w:spacing w:before="40" w:after="40" w:line="220" w:lineRule="exact"/>
              <w:jc w:val="right"/>
              <w:rPr>
                <w:rFonts w:eastAsia="MS Mincho"/>
                <w:sz w:val="18"/>
              </w:rPr>
            </w:pPr>
            <w:r w:rsidRPr="007C05AA">
              <w:rPr>
                <w:rFonts w:eastAsia="Arial Unicode MS"/>
                <w:sz w:val="18"/>
              </w:rPr>
              <w:t>±1</w:t>
            </w:r>
          </w:p>
        </w:tc>
      </w:tr>
      <w:tr w:rsidR="00B87408" w:rsidRPr="007C05AA" w14:paraId="71FA6ADC" w14:textId="77777777" w:rsidTr="006B058D">
        <w:tc>
          <w:tcPr>
            <w:tcW w:w="245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hideMark/>
          </w:tcPr>
          <w:p w14:paraId="29C9950F" w14:textId="77777777" w:rsidR="00B87408" w:rsidRPr="007C05AA" w:rsidRDefault="00B87408" w:rsidP="006B058D">
            <w:pPr>
              <w:spacing w:before="40" w:after="40" w:line="220" w:lineRule="exact"/>
              <w:rPr>
                <w:rFonts w:eastAsia="MS Mincho"/>
                <w:sz w:val="18"/>
              </w:rPr>
            </w:pPr>
            <w:r w:rsidRPr="007C05AA">
              <w:rPr>
                <w:rFonts w:eastAsia="MS Mincho"/>
                <w:sz w:val="18"/>
              </w:rPr>
              <w:t>F3</w:t>
            </w:r>
          </w:p>
        </w:tc>
        <w:tc>
          <w:tcPr>
            <w:tcW w:w="24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356830C6" w14:textId="77777777" w:rsidR="00B87408" w:rsidRPr="007C05AA" w:rsidRDefault="00B87408" w:rsidP="006B058D">
            <w:pPr>
              <w:spacing w:before="40" w:after="40" w:line="220" w:lineRule="exact"/>
              <w:jc w:val="right"/>
              <w:rPr>
                <w:rFonts w:eastAsia="MS Mincho"/>
                <w:sz w:val="18"/>
              </w:rPr>
            </w:pPr>
            <w:r w:rsidRPr="007C05AA">
              <w:rPr>
                <w:rFonts w:eastAsia="MS Mincho"/>
                <w:sz w:val="18"/>
              </w:rPr>
              <w:t>13</w:t>
            </w:r>
          </w:p>
        </w:tc>
        <w:tc>
          <w:tcPr>
            <w:tcW w:w="245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hideMark/>
          </w:tcPr>
          <w:p w14:paraId="7923EAFA" w14:textId="77777777" w:rsidR="00B87408" w:rsidRPr="007C05AA" w:rsidRDefault="00B87408" w:rsidP="006B058D">
            <w:pPr>
              <w:spacing w:before="40" w:after="40" w:line="220" w:lineRule="exact"/>
              <w:jc w:val="right"/>
              <w:rPr>
                <w:rFonts w:eastAsia="MS Mincho"/>
                <w:sz w:val="18"/>
              </w:rPr>
            </w:pPr>
            <w:r w:rsidRPr="007C05AA">
              <w:rPr>
                <w:rFonts w:eastAsia="Arial Unicode MS"/>
                <w:sz w:val="18"/>
              </w:rPr>
              <w:t>±1</w:t>
            </w:r>
          </w:p>
        </w:tc>
      </w:tr>
      <w:tr w:rsidR="00B87408" w:rsidRPr="00C45EC5" w14:paraId="3E5A9311" w14:textId="77777777" w:rsidTr="006B058D">
        <w:tc>
          <w:tcPr>
            <w:tcW w:w="7370" w:type="dxa"/>
            <w:gridSpan w:val="3"/>
            <w:tcBorders>
              <w:top w:val="single" w:sz="12" w:space="0" w:color="auto"/>
              <w:bottom w:val="nil"/>
            </w:tcBorders>
            <w:shd w:val="clear" w:color="auto" w:fill="auto"/>
            <w:tcMar>
              <w:left w:w="28" w:type="dxa"/>
              <w:right w:w="28" w:type="dxa"/>
            </w:tcMar>
            <w:hideMark/>
          </w:tcPr>
          <w:p w14:paraId="2EE26572" w14:textId="061C03F0" w:rsidR="00B87408" w:rsidRPr="007C05AA" w:rsidRDefault="00B87408" w:rsidP="006B058D">
            <w:pPr>
              <w:tabs>
                <w:tab w:val="left" w:pos="113"/>
                <w:tab w:val="left" w:pos="277"/>
              </w:tabs>
              <w:spacing w:before="40" w:after="40" w:line="220" w:lineRule="exact"/>
              <w:ind w:firstLine="113"/>
              <w:rPr>
                <w:rFonts w:eastAsia="MS Mincho"/>
                <w:sz w:val="18"/>
              </w:rPr>
            </w:pPr>
            <w:r w:rsidRPr="007C05AA">
              <w:rPr>
                <w:rFonts w:eastAsia="MS Mincho"/>
                <w:noProof/>
                <w:sz w:val="18"/>
                <w:vertAlign w:val="superscript"/>
              </w:rPr>
              <w:t>a</w:t>
            </w:r>
            <w:r w:rsidR="00C40D5F" w:rsidRPr="00C40D5F">
              <w:rPr>
                <w:rFonts w:eastAsia="MS Mincho"/>
                <w:noProof/>
                <w:sz w:val="18"/>
              </w:rPr>
              <w:t>  </w:t>
            </w:r>
            <w:r w:rsidRPr="007C05AA">
              <w:rPr>
                <w:rFonts w:eastAsia="MS Mincho"/>
                <w:sz w:val="18"/>
              </w:rPr>
              <w:t>С учетом массы основания ISOFIX.</w:t>
            </w:r>
          </w:p>
        </w:tc>
      </w:tr>
    </w:tbl>
    <w:p w14:paraId="33C8C60C" w14:textId="77777777" w:rsidR="00B87408" w:rsidRPr="007C05AA" w:rsidRDefault="00B87408" w:rsidP="00B87408">
      <w:pPr>
        <w:pStyle w:val="para"/>
        <w:spacing w:before="120"/>
        <w:rPr>
          <w:color w:val="000000" w:themeColor="text1"/>
          <w:lang w:val="ru-RU"/>
        </w:rPr>
      </w:pPr>
      <w:r w:rsidRPr="007C05AA">
        <w:rPr>
          <w:lang w:val="ru-RU"/>
        </w:rPr>
        <w:t>4.1</w:t>
      </w:r>
      <w:r w:rsidRPr="007C05AA">
        <w:rPr>
          <w:lang w:val="ru-RU"/>
        </w:rPr>
        <w:tab/>
        <w:t>Габариты полноразмерной детской удерживающей системы, устанавливаемой по направлению движения</w:t>
      </w:r>
    </w:p>
    <w:p w14:paraId="38629027" w14:textId="77777777" w:rsidR="00B87408" w:rsidRPr="007C05AA" w:rsidRDefault="00B87408" w:rsidP="00B87408">
      <w:pPr>
        <w:suppressAutoHyphens w:val="0"/>
        <w:spacing w:line="240" w:lineRule="auto"/>
      </w:pPr>
      <w:r w:rsidRPr="007C05AA">
        <w:br w:type="page"/>
      </w:r>
    </w:p>
    <w:p w14:paraId="3841012F" w14:textId="77777777" w:rsidR="00B87408" w:rsidRPr="007C05AA" w:rsidRDefault="00B87408" w:rsidP="00B87408">
      <w:pPr>
        <w:pStyle w:val="H23G"/>
        <w:rPr>
          <w:color w:val="000000" w:themeColor="text1"/>
        </w:rPr>
      </w:pPr>
      <w:r>
        <w:tab/>
      </w:r>
      <w:r>
        <w:tab/>
      </w:r>
      <w:r w:rsidRPr="00501DE4">
        <w:rPr>
          <w:b w:val="0"/>
          <w:bCs/>
        </w:rPr>
        <w:t>Рис. 1</w:t>
      </w:r>
      <w:r w:rsidRPr="007C05AA">
        <w:t xml:space="preserve"> </w:t>
      </w:r>
      <w:r>
        <w:br/>
      </w:r>
      <w:r w:rsidRPr="007C05AA">
        <w:t xml:space="preserve">Габаритные размеры ISO/F3 для полноразмерной ДУС для детей младшего возраста, устанавливаемой по направлению движения (высота 720 мм) </w:t>
      </w:r>
      <w:r>
        <w:t>—</w:t>
      </w:r>
      <w:r w:rsidRPr="007C05AA">
        <w:t xml:space="preserve"> КЛАСС РАЗМЕРА А ISOFIX</w:t>
      </w:r>
    </w:p>
    <w:p w14:paraId="30D739D2" w14:textId="77777777" w:rsidR="00B87408" w:rsidRPr="007C05AA" w:rsidRDefault="00B87408" w:rsidP="00B87408">
      <w:pPr>
        <w:pStyle w:val="SingleTxtG"/>
        <w:keepNext/>
        <w:keepLines/>
        <w:ind w:left="2268" w:hanging="1134"/>
        <w:jc w:val="center"/>
        <w:rPr>
          <w:color w:val="000000" w:themeColor="text1"/>
        </w:rPr>
      </w:pPr>
      <w:r w:rsidRPr="007C05AA">
        <w:rPr>
          <w:noProof/>
          <w:color w:val="000000" w:themeColor="text1"/>
          <w:lang w:eastAsia="en-GB"/>
        </w:rPr>
        <w:drawing>
          <wp:inline distT="0" distB="0" distL="0" distR="0" wp14:anchorId="2AF826F0" wp14:editId="0CFA96F0">
            <wp:extent cx="4592320" cy="5499735"/>
            <wp:effectExtent l="0" t="0" r="0" b="5715"/>
            <wp:docPr id="37" name="Picture 37"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fbeelding met schets, diagram, Technische tekening, Pla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2320" cy="5499735"/>
                    </a:xfrm>
                    <a:prstGeom prst="rect">
                      <a:avLst/>
                    </a:prstGeom>
                    <a:noFill/>
                    <a:ln>
                      <a:noFill/>
                    </a:ln>
                  </pic:spPr>
                </pic:pic>
              </a:graphicData>
            </a:graphic>
          </wp:inline>
        </w:drawing>
      </w:r>
    </w:p>
    <w:p w14:paraId="4BD20DA5" w14:textId="77777777" w:rsidR="00B87408" w:rsidRPr="007C05AA" w:rsidRDefault="00B87408" w:rsidP="00B87408">
      <w:pPr>
        <w:ind w:left="1134" w:right="1134"/>
        <w:rPr>
          <w:i/>
          <w:color w:val="000000" w:themeColor="text1"/>
        </w:rPr>
      </w:pPr>
      <w:r w:rsidRPr="007C05AA">
        <w:rPr>
          <w:i/>
          <w:iCs/>
        </w:rPr>
        <w:t>Спецификация:</w:t>
      </w:r>
    </w:p>
    <w:p w14:paraId="54626368" w14:textId="77777777" w:rsidR="00B87408" w:rsidRPr="007C05AA" w:rsidRDefault="00B87408" w:rsidP="00B87408">
      <w:pPr>
        <w:ind w:left="1134" w:right="1134"/>
        <w:rPr>
          <w:color w:val="000000" w:themeColor="text1"/>
        </w:rPr>
      </w:pPr>
      <w:r w:rsidRPr="007C05AA">
        <w:t>1</w:t>
      </w:r>
      <w:r w:rsidRPr="007C05AA">
        <w:tab/>
        <w:t>Ограничения степени свободы в направлении вперед и вверх.</w:t>
      </w:r>
    </w:p>
    <w:p w14:paraId="5D8C7F45" w14:textId="77777777" w:rsidR="00B87408" w:rsidRPr="007C05AA" w:rsidRDefault="00B87408" w:rsidP="00B87408">
      <w:pPr>
        <w:ind w:left="1689" w:right="1134" w:hanging="555"/>
        <w:rPr>
          <w:color w:val="000000" w:themeColor="text1"/>
        </w:rPr>
      </w:pPr>
      <w:r w:rsidRPr="007C05AA">
        <w:t>2</w:t>
      </w:r>
      <w:r w:rsidRPr="007C05AA">
        <w:tab/>
        <w:t>Пунктиром отмечена допустимая зона выступа опоры или аналогичного устройства ФПДУУ конкретного транспортного средства.</w:t>
      </w:r>
    </w:p>
    <w:p w14:paraId="71FB68E2" w14:textId="77777777" w:rsidR="00B87408" w:rsidRPr="007C05AA" w:rsidRDefault="00B87408" w:rsidP="00B87408">
      <w:pPr>
        <w:ind w:left="1134" w:right="1134"/>
        <w:rPr>
          <w:color w:val="000000" w:themeColor="text1"/>
        </w:rPr>
      </w:pPr>
      <w:r w:rsidRPr="007C05AA">
        <w:t>3</w:t>
      </w:r>
      <w:r w:rsidRPr="007C05AA">
        <w:tab/>
        <w:t>Нет.</w:t>
      </w:r>
    </w:p>
    <w:p w14:paraId="54F398BE" w14:textId="77777777" w:rsidR="00B87408" w:rsidRPr="007C05AA" w:rsidRDefault="00B87408" w:rsidP="00B87408">
      <w:pPr>
        <w:ind w:left="1701" w:right="1134" w:hanging="567"/>
        <w:rPr>
          <w:color w:val="000000" w:themeColor="text1"/>
        </w:rPr>
      </w:pPr>
      <w:r w:rsidRPr="007C05AA">
        <w:t>4</w:t>
      </w:r>
      <w:r w:rsidRPr="007C05AA">
        <w:tab/>
        <w:t xml:space="preserve">Дополнительные спецификации зоны расположения соединения приведены в Правилах № 44 ООН. </w:t>
      </w:r>
    </w:p>
    <w:p w14:paraId="20378791" w14:textId="77777777" w:rsidR="00B87408" w:rsidRPr="007C05AA" w:rsidRDefault="00B87408" w:rsidP="00B87408">
      <w:pPr>
        <w:suppressAutoHyphens w:val="0"/>
        <w:spacing w:line="240" w:lineRule="auto"/>
      </w:pPr>
      <w:r w:rsidRPr="007C05AA">
        <w:br w:type="page"/>
      </w:r>
    </w:p>
    <w:p w14:paraId="0D5897A7" w14:textId="4A5639F0" w:rsidR="00B87408" w:rsidRPr="007C05AA" w:rsidRDefault="00B87408" w:rsidP="00B87408">
      <w:pPr>
        <w:pStyle w:val="para"/>
        <w:rPr>
          <w:color w:val="000000" w:themeColor="text1"/>
          <w:lang w:val="ru-RU"/>
        </w:rPr>
      </w:pPr>
      <w:r w:rsidRPr="007C05AA">
        <w:rPr>
          <w:lang w:val="ru-RU"/>
        </w:rPr>
        <w:t>4.2</w:t>
      </w:r>
      <w:r w:rsidRPr="007C05AA">
        <w:rPr>
          <w:lang w:val="ru-RU"/>
        </w:rPr>
        <w:tab/>
        <w:t>Габариты детской удерживающей системы уменьшенно</w:t>
      </w:r>
      <w:r>
        <w:rPr>
          <w:lang w:val="ru-RU"/>
        </w:rPr>
        <w:t>го размера</w:t>
      </w:r>
      <w:r w:rsidRPr="007C05AA">
        <w:rPr>
          <w:lang w:val="ru-RU"/>
        </w:rPr>
        <w:t xml:space="preserve"> для детей младшего возраста, устанавливаемой по направлению движения</w:t>
      </w:r>
    </w:p>
    <w:p w14:paraId="1ABE8A35" w14:textId="77777777" w:rsidR="00B87408" w:rsidRPr="007C05AA" w:rsidRDefault="00B87408" w:rsidP="00B87408">
      <w:pPr>
        <w:pStyle w:val="H23G"/>
        <w:rPr>
          <w:color w:val="000000" w:themeColor="text1"/>
        </w:rPr>
      </w:pPr>
      <w:r>
        <w:tab/>
      </w:r>
      <w:r>
        <w:tab/>
      </w:r>
      <w:r w:rsidRPr="00501DE4">
        <w:rPr>
          <w:b w:val="0"/>
          <w:bCs/>
        </w:rPr>
        <w:t>Рис. 2</w:t>
      </w:r>
      <w:r>
        <w:br/>
      </w:r>
      <w:r w:rsidRPr="007C05AA">
        <w:t xml:space="preserve">Габаритные размеры ISO/F2 для ДУС </w:t>
      </w:r>
      <w:r w:rsidRPr="00360F18">
        <w:t>уменьшенного размера для</w:t>
      </w:r>
      <w:r w:rsidRPr="007C05AA">
        <w:t xml:space="preserve"> детей младшего возраста, устанавливаемой по направлению движения </w:t>
      </w:r>
      <w:r>
        <w:br/>
      </w:r>
      <w:r w:rsidRPr="007C05AA">
        <w:t xml:space="preserve">(высота 650 мм) </w:t>
      </w:r>
      <w:r>
        <w:t>—</w:t>
      </w:r>
      <w:r w:rsidRPr="007C05AA">
        <w:t xml:space="preserve"> КЛАСС РАЗМЕРА В ISOFIX</w:t>
      </w:r>
    </w:p>
    <w:p w14:paraId="1AC8D0FF" w14:textId="77777777" w:rsidR="00B87408" w:rsidRPr="007C05AA" w:rsidRDefault="00B87408" w:rsidP="00B87408">
      <w:pPr>
        <w:ind w:left="5499" w:hanging="5499"/>
        <w:jc w:val="center"/>
        <w:rPr>
          <w:color w:val="000000" w:themeColor="text1"/>
        </w:rPr>
      </w:pPr>
      <w:r w:rsidRPr="007C05AA">
        <w:rPr>
          <w:noProof/>
          <w:color w:val="000000" w:themeColor="text1"/>
        </w:rPr>
        <w:drawing>
          <wp:inline distT="0" distB="0" distL="0" distR="0" wp14:anchorId="047D2F30" wp14:editId="5187E82D">
            <wp:extent cx="6011545" cy="6073140"/>
            <wp:effectExtent l="0" t="0" r="8255" b="3810"/>
            <wp:docPr id="38" name="Picture 38" descr="Afbeelding met schets, diagram, Technische teken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fbeelding met schets, diagram, Technische tekening, tekening&#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1545" cy="6073140"/>
                    </a:xfrm>
                    <a:prstGeom prst="rect">
                      <a:avLst/>
                    </a:prstGeom>
                    <a:noFill/>
                    <a:ln>
                      <a:noFill/>
                    </a:ln>
                  </pic:spPr>
                </pic:pic>
              </a:graphicData>
            </a:graphic>
          </wp:inline>
        </w:drawing>
      </w:r>
    </w:p>
    <w:p w14:paraId="250693E4" w14:textId="77777777" w:rsidR="00B87408" w:rsidRPr="007C05AA" w:rsidRDefault="00B87408" w:rsidP="00B87408">
      <w:pPr>
        <w:ind w:left="1134" w:right="1134" w:hanging="5499"/>
        <w:jc w:val="both"/>
        <w:rPr>
          <w:color w:val="000000" w:themeColor="text1"/>
        </w:rPr>
      </w:pPr>
    </w:p>
    <w:p w14:paraId="08644FB9" w14:textId="77777777" w:rsidR="00B87408" w:rsidRPr="007C05AA" w:rsidRDefault="00B87408" w:rsidP="00B87408">
      <w:pPr>
        <w:ind w:left="1134" w:right="1134"/>
        <w:rPr>
          <w:i/>
          <w:color w:val="000000" w:themeColor="text1"/>
        </w:rPr>
      </w:pPr>
      <w:r w:rsidRPr="007C05AA">
        <w:rPr>
          <w:i/>
          <w:iCs/>
        </w:rPr>
        <w:t>Спецификация:</w:t>
      </w:r>
    </w:p>
    <w:p w14:paraId="0B532109" w14:textId="77777777" w:rsidR="00B87408" w:rsidRPr="007C05AA" w:rsidRDefault="00B87408" w:rsidP="00B87408">
      <w:pPr>
        <w:ind w:left="1134" w:right="1134"/>
        <w:rPr>
          <w:color w:val="000000" w:themeColor="text1"/>
        </w:rPr>
      </w:pPr>
      <w:r w:rsidRPr="007C05AA">
        <w:t>1</w:t>
      </w:r>
      <w:r w:rsidRPr="007C05AA">
        <w:tab/>
        <w:t>Ограничения степени свободы в направлении вперед и вверх.</w:t>
      </w:r>
    </w:p>
    <w:p w14:paraId="0F270BEC" w14:textId="77777777" w:rsidR="00B87408" w:rsidRPr="007C05AA" w:rsidRDefault="00B87408" w:rsidP="00B87408">
      <w:pPr>
        <w:ind w:left="1689" w:right="1134" w:hanging="555"/>
        <w:rPr>
          <w:color w:val="000000" w:themeColor="text1"/>
        </w:rPr>
      </w:pPr>
      <w:r w:rsidRPr="007C05AA">
        <w:t>2</w:t>
      </w:r>
      <w:r w:rsidRPr="007C05AA">
        <w:tab/>
        <w:t>Пунктиром отмечена допустимая зона выступа опоры или аналогичного устройства ФПДУУ конкретного транспортного средства.</w:t>
      </w:r>
    </w:p>
    <w:p w14:paraId="6801124E" w14:textId="77777777" w:rsidR="00B87408" w:rsidRPr="007C05AA" w:rsidRDefault="00B87408" w:rsidP="00B87408">
      <w:pPr>
        <w:ind w:left="1134" w:right="1134"/>
        <w:rPr>
          <w:color w:val="000000" w:themeColor="text1"/>
        </w:rPr>
      </w:pPr>
      <w:r w:rsidRPr="007C05AA">
        <w:t>3</w:t>
      </w:r>
      <w:r w:rsidRPr="007C05AA">
        <w:tab/>
        <w:t>Нет.</w:t>
      </w:r>
    </w:p>
    <w:p w14:paraId="0C2835AC" w14:textId="77777777" w:rsidR="00B87408" w:rsidRPr="007C05AA" w:rsidRDefault="00B87408" w:rsidP="00B87408">
      <w:pPr>
        <w:ind w:left="1701" w:right="1134" w:hanging="567"/>
        <w:rPr>
          <w:color w:val="000000" w:themeColor="text1"/>
        </w:rPr>
      </w:pPr>
      <w:r w:rsidRPr="007C05AA">
        <w:t>4</w:t>
      </w:r>
      <w:r w:rsidRPr="007C05AA">
        <w:tab/>
        <w:t>Дополнительные спецификации зоны расположения соединения приведены в Правилах № 44 ООН.</w:t>
      </w:r>
    </w:p>
    <w:p w14:paraId="7D9FBA35" w14:textId="77777777" w:rsidR="00B87408" w:rsidRPr="007C05AA" w:rsidRDefault="00B87408" w:rsidP="00B87408">
      <w:pPr>
        <w:ind w:left="1134" w:right="1134"/>
        <w:rPr>
          <w:color w:val="000000" w:themeColor="text1"/>
        </w:rPr>
      </w:pPr>
      <w:r w:rsidRPr="007C05AA">
        <w:t>5</w:t>
      </w:r>
      <w:r w:rsidRPr="007C05AA">
        <w:tab/>
        <w:t>Точка крепления верхней лямки.</w:t>
      </w:r>
    </w:p>
    <w:p w14:paraId="73B78254" w14:textId="77777777" w:rsidR="00B87408" w:rsidRPr="007C05AA" w:rsidRDefault="00B87408" w:rsidP="00B87408">
      <w:pPr>
        <w:suppressAutoHyphens w:val="0"/>
        <w:spacing w:line="240" w:lineRule="auto"/>
      </w:pPr>
      <w:r w:rsidRPr="007C05AA">
        <w:br w:type="page"/>
      </w:r>
    </w:p>
    <w:p w14:paraId="620FD31D" w14:textId="77777777" w:rsidR="00B87408" w:rsidRPr="007C05AA" w:rsidRDefault="00B87408" w:rsidP="00B87408">
      <w:pPr>
        <w:pStyle w:val="para"/>
        <w:rPr>
          <w:color w:val="000000" w:themeColor="text1"/>
          <w:lang w:val="ru-RU"/>
        </w:rPr>
      </w:pPr>
      <w:r w:rsidRPr="007C05AA">
        <w:rPr>
          <w:lang w:val="ru-RU"/>
        </w:rPr>
        <w:t>4.3</w:t>
      </w:r>
      <w:r w:rsidRPr="007C05AA">
        <w:rPr>
          <w:lang w:val="ru-RU"/>
        </w:rPr>
        <w:tab/>
        <w:t>Габаритные размеры второго варианта детской удерживающей системы уменьшенно</w:t>
      </w:r>
      <w:r>
        <w:rPr>
          <w:lang w:val="ru-RU"/>
        </w:rPr>
        <w:t>го размера</w:t>
      </w:r>
      <w:r w:rsidRPr="007C05AA">
        <w:rPr>
          <w:lang w:val="ru-RU"/>
        </w:rPr>
        <w:t xml:space="preserve"> для детей младшего возраста, устанавливаемой по направлению движения</w:t>
      </w:r>
    </w:p>
    <w:p w14:paraId="1422F075" w14:textId="77777777" w:rsidR="00B87408" w:rsidRPr="007C05AA" w:rsidRDefault="00B87408" w:rsidP="00B87408">
      <w:pPr>
        <w:pStyle w:val="H23G"/>
        <w:rPr>
          <w:color w:val="000000" w:themeColor="text1"/>
        </w:rPr>
      </w:pPr>
      <w:r>
        <w:tab/>
      </w:r>
      <w:r>
        <w:tab/>
      </w:r>
      <w:r w:rsidRPr="00501DE4">
        <w:rPr>
          <w:b w:val="0"/>
          <w:bCs/>
        </w:rPr>
        <w:t>Рис. 3</w:t>
      </w:r>
      <w:r>
        <w:br/>
      </w:r>
      <w:r w:rsidRPr="007C05AA">
        <w:t xml:space="preserve">Габариты ISO/F2X для второго варианта ДУС </w:t>
      </w:r>
      <w:r w:rsidRPr="00360F18">
        <w:t xml:space="preserve">уменьшенного размера </w:t>
      </w:r>
      <w:r w:rsidRPr="007C05AA">
        <w:t xml:space="preserve">для детей младшего возраста, устанавливаемой по направлению движения </w:t>
      </w:r>
      <w:r>
        <w:br/>
      </w:r>
      <w:r w:rsidRPr="007C05AA">
        <w:t xml:space="preserve">(высота 650 мм) </w:t>
      </w:r>
      <w:r>
        <w:t>—</w:t>
      </w:r>
      <w:r w:rsidRPr="007C05AA">
        <w:t xml:space="preserve"> КЛАСС РАЗМЕРА В1 ISOFIX</w:t>
      </w:r>
    </w:p>
    <w:p w14:paraId="1B6F61B8" w14:textId="77777777" w:rsidR="00B87408" w:rsidRPr="007C05AA" w:rsidRDefault="00B87408" w:rsidP="00B87408">
      <w:pPr>
        <w:ind w:left="1134" w:right="1134" w:hanging="5499"/>
        <w:jc w:val="both"/>
        <w:rPr>
          <w:color w:val="000000" w:themeColor="text1"/>
        </w:rPr>
      </w:pPr>
    </w:p>
    <w:p w14:paraId="1B047F93" w14:textId="77777777" w:rsidR="00B87408" w:rsidRPr="007C05AA" w:rsidRDefault="00B87408" w:rsidP="00B87408">
      <w:pPr>
        <w:ind w:left="6066" w:right="567" w:hanging="5782"/>
        <w:jc w:val="center"/>
        <w:rPr>
          <w:color w:val="000000" w:themeColor="text1"/>
        </w:rPr>
      </w:pPr>
      <w:r w:rsidRPr="007C05AA">
        <w:rPr>
          <w:noProof/>
          <w:color w:val="000000" w:themeColor="text1"/>
        </w:rPr>
        <w:drawing>
          <wp:inline distT="0" distB="0" distL="0" distR="0" wp14:anchorId="65E2F8D6" wp14:editId="4F71188F">
            <wp:extent cx="5943600" cy="5956935"/>
            <wp:effectExtent l="0" t="0" r="0" b="5715"/>
            <wp:docPr id="39" name="Picture 39"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fbeelding met schets, diagram, Technische tekening, Plan&#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956935"/>
                    </a:xfrm>
                    <a:prstGeom prst="rect">
                      <a:avLst/>
                    </a:prstGeom>
                    <a:noFill/>
                    <a:ln>
                      <a:noFill/>
                    </a:ln>
                  </pic:spPr>
                </pic:pic>
              </a:graphicData>
            </a:graphic>
          </wp:inline>
        </w:drawing>
      </w:r>
    </w:p>
    <w:p w14:paraId="169EF8EE" w14:textId="77777777" w:rsidR="00B87408" w:rsidRPr="007C05AA" w:rsidRDefault="00B87408" w:rsidP="00B87408">
      <w:pPr>
        <w:ind w:left="1134" w:right="1134"/>
        <w:rPr>
          <w:i/>
          <w:color w:val="000000" w:themeColor="text1"/>
        </w:rPr>
      </w:pPr>
      <w:r w:rsidRPr="007C05AA">
        <w:rPr>
          <w:i/>
          <w:iCs/>
        </w:rPr>
        <w:t>Спецификация:</w:t>
      </w:r>
    </w:p>
    <w:p w14:paraId="6BC083B9" w14:textId="77777777" w:rsidR="00B87408" w:rsidRPr="007C05AA" w:rsidRDefault="00B87408" w:rsidP="00B87408">
      <w:pPr>
        <w:ind w:left="1134" w:right="1134"/>
        <w:rPr>
          <w:color w:val="000000" w:themeColor="text1"/>
        </w:rPr>
      </w:pPr>
      <w:r w:rsidRPr="007C05AA">
        <w:t>1</w:t>
      </w:r>
      <w:r w:rsidRPr="007C05AA">
        <w:tab/>
        <w:t>Ограничения степени свободы в направлении вперед и вверх.</w:t>
      </w:r>
    </w:p>
    <w:p w14:paraId="538A3210" w14:textId="77777777" w:rsidR="00B87408" w:rsidRPr="007C05AA" w:rsidRDefault="00B87408" w:rsidP="00B87408">
      <w:pPr>
        <w:ind w:left="1689" w:right="1134" w:hanging="555"/>
        <w:rPr>
          <w:color w:val="000000" w:themeColor="text1"/>
        </w:rPr>
      </w:pPr>
      <w:r w:rsidRPr="007C05AA">
        <w:t>2</w:t>
      </w:r>
      <w:r w:rsidRPr="007C05AA">
        <w:tab/>
        <w:t>Пунктиром отмечена допустимая зона выступа опоры или аналогичного устройства ФПДУУ конкретного транспортного средства.</w:t>
      </w:r>
    </w:p>
    <w:p w14:paraId="77AF7257" w14:textId="77777777" w:rsidR="00B87408" w:rsidRPr="007C05AA" w:rsidRDefault="00B87408" w:rsidP="00B87408">
      <w:pPr>
        <w:ind w:left="1134" w:right="1134"/>
        <w:rPr>
          <w:color w:val="000000" w:themeColor="text1"/>
        </w:rPr>
      </w:pPr>
      <w:r w:rsidRPr="007C05AA">
        <w:t>3</w:t>
      </w:r>
      <w:r w:rsidRPr="007C05AA">
        <w:tab/>
        <w:t>Нет.</w:t>
      </w:r>
    </w:p>
    <w:p w14:paraId="20C26E57" w14:textId="77777777" w:rsidR="00B87408" w:rsidRPr="007C05AA" w:rsidRDefault="00B87408" w:rsidP="00B87408">
      <w:pPr>
        <w:ind w:left="1701" w:right="1134" w:hanging="567"/>
        <w:rPr>
          <w:color w:val="000000" w:themeColor="text1"/>
        </w:rPr>
      </w:pPr>
      <w:r w:rsidRPr="007C05AA">
        <w:t>4</w:t>
      </w:r>
      <w:r w:rsidRPr="007C05AA">
        <w:tab/>
        <w:t>Дополнительные спецификации зоны расположения соединения приведены в Правилах № 44 ООН.</w:t>
      </w:r>
    </w:p>
    <w:p w14:paraId="5E0FC776" w14:textId="77777777" w:rsidR="00B87408" w:rsidRPr="007C05AA" w:rsidRDefault="00B87408" w:rsidP="00B87408">
      <w:pPr>
        <w:suppressAutoHyphens w:val="0"/>
        <w:spacing w:line="240" w:lineRule="auto"/>
      </w:pPr>
      <w:r w:rsidRPr="007C05AA">
        <w:br w:type="page"/>
      </w:r>
    </w:p>
    <w:p w14:paraId="1E63DB20" w14:textId="77777777" w:rsidR="00B87408" w:rsidRPr="007C05AA" w:rsidRDefault="00B87408" w:rsidP="00B87408">
      <w:pPr>
        <w:pStyle w:val="para"/>
        <w:rPr>
          <w:color w:val="000000" w:themeColor="text1"/>
          <w:lang w:val="ru-RU"/>
        </w:rPr>
      </w:pPr>
      <w:r w:rsidRPr="007C05AA">
        <w:rPr>
          <w:lang w:val="ru-RU"/>
        </w:rPr>
        <w:t>4.4</w:t>
      </w:r>
      <w:r w:rsidRPr="007C05AA">
        <w:rPr>
          <w:lang w:val="ru-RU"/>
        </w:rPr>
        <w:tab/>
        <w:t>Габаритные размеры полноразмерной детской удерживающей системы для детей младшего возраста, устанавливаемой против направления движения</w:t>
      </w:r>
    </w:p>
    <w:p w14:paraId="77DA2B9F" w14:textId="77777777" w:rsidR="00B87408" w:rsidRPr="007C05AA" w:rsidRDefault="00B87408" w:rsidP="00B87408">
      <w:pPr>
        <w:pStyle w:val="H23G"/>
        <w:rPr>
          <w:color w:val="000000" w:themeColor="text1"/>
        </w:rPr>
      </w:pPr>
      <w:r>
        <w:tab/>
      </w:r>
      <w:r>
        <w:tab/>
      </w:r>
      <w:r w:rsidRPr="000464D1">
        <w:rPr>
          <w:b w:val="0"/>
          <w:bCs/>
        </w:rPr>
        <w:t>Рис. 4</w:t>
      </w:r>
      <w:r>
        <w:br/>
      </w:r>
      <w:r w:rsidRPr="007C05AA">
        <w:t xml:space="preserve">Габариты ISO/R3 для полноразмерной ДУС для детей младшего возраста, устанавливаемой против направления движения — </w:t>
      </w:r>
      <w:r>
        <w:br/>
      </w:r>
      <w:r w:rsidRPr="007C05AA">
        <w:t>КЛАСС РАЗМЕРА С ISOFIX</w:t>
      </w:r>
    </w:p>
    <w:p w14:paraId="07C85A2B" w14:textId="77777777" w:rsidR="00B87408" w:rsidRPr="007C05AA" w:rsidRDefault="00B87408" w:rsidP="00B87408">
      <w:pPr>
        <w:ind w:left="1134" w:right="1134" w:hanging="5499"/>
        <w:jc w:val="both"/>
        <w:rPr>
          <w:color w:val="000000" w:themeColor="text1"/>
        </w:rPr>
      </w:pPr>
    </w:p>
    <w:bookmarkStart w:id="7" w:name="_MON_1385455999"/>
    <w:bookmarkEnd w:id="7"/>
    <w:p w14:paraId="2C37CA36" w14:textId="77777777" w:rsidR="00B87408" w:rsidRPr="007C05AA" w:rsidRDefault="00B87408" w:rsidP="00B87408">
      <w:pPr>
        <w:ind w:left="5499" w:right="1134" w:hanging="4648"/>
        <w:jc w:val="center"/>
        <w:rPr>
          <w:color w:val="000000" w:themeColor="text1"/>
        </w:rPr>
      </w:pPr>
      <w:r w:rsidRPr="007C05AA">
        <w:rPr>
          <w:color w:val="000000" w:themeColor="text1"/>
        </w:rPr>
        <w:object w:dxaOrig="9541" w:dyaOrig="10861" w14:anchorId="3A39F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404.05pt" o:ole="">
            <v:imagedata r:id="rId29" o:title=""/>
          </v:shape>
          <o:OLEObject Type="Embed" ProgID="Word.Picture.8" ShapeID="_x0000_i1025" DrawAspect="Content" ObjectID="_1776604973" r:id="rId30"/>
        </w:object>
      </w:r>
    </w:p>
    <w:p w14:paraId="735541FF" w14:textId="77777777" w:rsidR="00B87408" w:rsidRPr="007C05AA" w:rsidRDefault="00B87408" w:rsidP="00B87408">
      <w:pPr>
        <w:ind w:left="1134" w:right="1134" w:hanging="5499"/>
        <w:jc w:val="both"/>
        <w:rPr>
          <w:color w:val="000000" w:themeColor="text1"/>
        </w:rPr>
      </w:pPr>
    </w:p>
    <w:p w14:paraId="28D1BF4F" w14:textId="77777777" w:rsidR="00B87408" w:rsidRPr="007C05AA" w:rsidRDefault="00B87408" w:rsidP="00B87408">
      <w:pPr>
        <w:ind w:left="1134" w:right="1134"/>
        <w:rPr>
          <w:i/>
          <w:color w:val="000000" w:themeColor="text1"/>
        </w:rPr>
      </w:pPr>
      <w:r w:rsidRPr="007C05AA">
        <w:rPr>
          <w:i/>
          <w:iCs/>
        </w:rPr>
        <w:t>Спецификация:</w:t>
      </w:r>
    </w:p>
    <w:p w14:paraId="11A5144A" w14:textId="77777777" w:rsidR="00B87408" w:rsidRPr="007C05AA" w:rsidRDefault="00B87408" w:rsidP="00B87408">
      <w:pPr>
        <w:ind w:left="1134" w:right="1134"/>
        <w:rPr>
          <w:color w:val="000000" w:themeColor="text1"/>
        </w:rPr>
      </w:pPr>
      <w:r w:rsidRPr="007C05AA">
        <w:t>1</w:t>
      </w:r>
      <w:r w:rsidRPr="007C05AA">
        <w:tab/>
        <w:t>Ограничения степени свободы в направлении назад и вверх.</w:t>
      </w:r>
    </w:p>
    <w:p w14:paraId="05082584" w14:textId="77777777" w:rsidR="00B87408" w:rsidRPr="007C05AA" w:rsidRDefault="00B87408" w:rsidP="00B87408">
      <w:pPr>
        <w:ind w:left="1701" w:right="1134" w:hanging="555"/>
        <w:rPr>
          <w:color w:val="000000" w:themeColor="text1"/>
        </w:rPr>
      </w:pPr>
      <w:r w:rsidRPr="007C05AA">
        <w:t>2</w:t>
      </w:r>
      <w:r w:rsidRPr="007C05AA">
        <w:tab/>
        <w:t>Пунктиром отмечена допустимая зона выступа опоры или аналогичного устройства ФПДУУ конкретного транспортного средства.</w:t>
      </w:r>
    </w:p>
    <w:p w14:paraId="2493E922" w14:textId="77777777" w:rsidR="00B87408" w:rsidRPr="007C05AA" w:rsidRDefault="00B87408" w:rsidP="00B87408">
      <w:pPr>
        <w:ind w:left="1701" w:right="1134" w:hanging="567"/>
        <w:rPr>
          <w:color w:val="000000" w:themeColor="text1"/>
        </w:rPr>
      </w:pPr>
      <w:r w:rsidRPr="007C05AA">
        <w:t>3</w:t>
      </w:r>
      <w:r w:rsidRPr="007C05AA">
        <w:tab/>
        <w:t>Ограничение перемещения в направлении назад (справа на рисунке) указано на рис. 2 системы, устанавливаемой по направлению движения.</w:t>
      </w:r>
    </w:p>
    <w:p w14:paraId="59638F52" w14:textId="77777777" w:rsidR="00B87408" w:rsidRPr="007C05AA" w:rsidRDefault="00B87408" w:rsidP="00B87408">
      <w:pPr>
        <w:ind w:left="1701" w:right="1134" w:hanging="567"/>
        <w:rPr>
          <w:color w:val="000000" w:themeColor="text1"/>
        </w:rPr>
      </w:pPr>
      <w:r w:rsidRPr="007C05AA">
        <w:t>4</w:t>
      </w:r>
      <w:r w:rsidRPr="007C05AA">
        <w:tab/>
        <w:t>Дополнительные спецификации зоны расположения соединения приведены в Правилах № 44 ООН.</w:t>
      </w:r>
    </w:p>
    <w:p w14:paraId="5B7E320D" w14:textId="77777777" w:rsidR="00B87408" w:rsidRPr="007C05AA" w:rsidRDefault="00B87408" w:rsidP="00B87408">
      <w:pPr>
        <w:suppressAutoHyphens w:val="0"/>
        <w:spacing w:line="240" w:lineRule="auto"/>
      </w:pPr>
      <w:r w:rsidRPr="007C05AA">
        <w:br w:type="page"/>
      </w:r>
    </w:p>
    <w:p w14:paraId="135300D4" w14:textId="77777777" w:rsidR="00B87408" w:rsidRPr="007C05AA" w:rsidRDefault="00B87408" w:rsidP="00B87408">
      <w:pPr>
        <w:pStyle w:val="para"/>
        <w:rPr>
          <w:color w:val="000000" w:themeColor="text1"/>
          <w:lang w:val="ru-RU"/>
        </w:rPr>
      </w:pPr>
      <w:r w:rsidRPr="007C05AA">
        <w:rPr>
          <w:lang w:val="ru-RU"/>
        </w:rPr>
        <w:t>4.5</w:t>
      </w:r>
      <w:r w:rsidRPr="007C05AA">
        <w:rPr>
          <w:lang w:val="ru-RU"/>
        </w:rPr>
        <w:tab/>
        <w:t>Габариты детской удерживающей системы уменьшенно</w:t>
      </w:r>
      <w:r>
        <w:rPr>
          <w:lang w:val="ru-RU"/>
        </w:rPr>
        <w:t>го размера</w:t>
      </w:r>
      <w:r w:rsidRPr="007C05AA">
        <w:rPr>
          <w:lang w:val="ru-RU"/>
        </w:rPr>
        <w:t xml:space="preserve"> для детей младшего возраста, устанавливаемой против направления движения</w:t>
      </w:r>
    </w:p>
    <w:p w14:paraId="0B1F1EF6" w14:textId="1CB706B7" w:rsidR="00B87408" w:rsidRPr="007C05AA" w:rsidRDefault="00104055" w:rsidP="00104055">
      <w:pPr>
        <w:pStyle w:val="H23G"/>
        <w:rPr>
          <w:color w:val="000000" w:themeColor="text1"/>
        </w:rPr>
      </w:pPr>
      <w:r>
        <w:tab/>
      </w:r>
      <w:r>
        <w:tab/>
      </w:r>
      <w:r w:rsidR="00B87408" w:rsidRPr="00104055">
        <w:rPr>
          <w:b w:val="0"/>
          <w:bCs/>
        </w:rPr>
        <w:t>Рис. 5</w:t>
      </w:r>
      <w:r>
        <w:br/>
      </w:r>
      <w:r w:rsidR="00B87408" w:rsidRPr="007C05AA">
        <w:t xml:space="preserve">Габаритные размеры ISO/R2 для ДУС </w:t>
      </w:r>
      <w:r w:rsidR="00B87408" w:rsidRPr="00360F18">
        <w:t xml:space="preserve">уменьшенного размера </w:t>
      </w:r>
      <w:r w:rsidR="00B87408" w:rsidRPr="007C05AA">
        <w:t>для детей младшего возраста, устанавливаемой против направления движения</w:t>
      </w:r>
      <w:r w:rsidR="00E02C9C">
        <w:rPr>
          <w:lang w:val="fr-CH"/>
        </w:rPr>
        <w:t> </w:t>
      </w:r>
      <w:r w:rsidR="00E02C9C" w:rsidRPr="00E02C9C">
        <w:t>—</w:t>
      </w:r>
      <w:r w:rsidR="00B87408" w:rsidRPr="007C05AA">
        <w:t xml:space="preserve"> </w:t>
      </w:r>
      <w:r w:rsidR="00541F25">
        <w:br/>
      </w:r>
      <w:r w:rsidR="00B87408" w:rsidRPr="007C05AA">
        <w:t>КЛАСС РАЗМЕРА D ISOFIX</w:t>
      </w:r>
    </w:p>
    <w:p w14:paraId="43F37857" w14:textId="77777777" w:rsidR="00B87408" w:rsidRPr="007C05AA" w:rsidRDefault="00B87408" w:rsidP="00B87408">
      <w:pPr>
        <w:ind w:left="1134" w:right="1134" w:hanging="5499"/>
        <w:jc w:val="both"/>
        <w:rPr>
          <w:color w:val="000000" w:themeColor="text1"/>
        </w:rPr>
      </w:pPr>
    </w:p>
    <w:p w14:paraId="6E5C8B8D" w14:textId="77777777" w:rsidR="00B87408" w:rsidRPr="007C05AA" w:rsidRDefault="00B87408" w:rsidP="00B87408">
      <w:pPr>
        <w:ind w:left="4932" w:right="567" w:hanging="4365"/>
        <w:jc w:val="center"/>
        <w:rPr>
          <w:color w:val="000000" w:themeColor="text1"/>
        </w:rPr>
      </w:pPr>
      <w:r w:rsidRPr="007C05AA">
        <w:rPr>
          <w:noProof/>
          <w:color w:val="000000" w:themeColor="text1"/>
        </w:rPr>
        <w:drawing>
          <wp:inline distT="0" distB="0" distL="0" distR="0" wp14:anchorId="40C81897" wp14:editId="57642F3F">
            <wp:extent cx="5534025" cy="5541010"/>
            <wp:effectExtent l="0" t="0" r="9525" b="2540"/>
            <wp:docPr id="41" name="Picture 41"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fbeelding met schets, diagram, Technische tekening, Plan&#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4025" cy="5541010"/>
                    </a:xfrm>
                    <a:prstGeom prst="rect">
                      <a:avLst/>
                    </a:prstGeom>
                    <a:noFill/>
                    <a:ln>
                      <a:noFill/>
                    </a:ln>
                  </pic:spPr>
                </pic:pic>
              </a:graphicData>
            </a:graphic>
          </wp:inline>
        </w:drawing>
      </w:r>
    </w:p>
    <w:p w14:paraId="6F629A47" w14:textId="77777777" w:rsidR="00B87408" w:rsidRPr="007C05AA" w:rsidRDefault="00B87408" w:rsidP="00B87408">
      <w:pPr>
        <w:ind w:left="1134" w:right="1134"/>
        <w:rPr>
          <w:i/>
          <w:color w:val="000000" w:themeColor="text1"/>
        </w:rPr>
      </w:pPr>
      <w:r w:rsidRPr="007C05AA">
        <w:rPr>
          <w:i/>
          <w:iCs/>
        </w:rPr>
        <w:t>Спецификация:</w:t>
      </w:r>
    </w:p>
    <w:p w14:paraId="34C591F3" w14:textId="77777777" w:rsidR="00B87408" w:rsidRPr="007C05AA" w:rsidRDefault="00B87408" w:rsidP="00B87408">
      <w:pPr>
        <w:ind w:left="1134" w:right="1134"/>
        <w:rPr>
          <w:color w:val="000000" w:themeColor="text1"/>
        </w:rPr>
      </w:pPr>
      <w:r w:rsidRPr="007C05AA">
        <w:t>1</w:t>
      </w:r>
      <w:r w:rsidRPr="007C05AA">
        <w:tab/>
        <w:t>Ограничения степени свободы в направлении назад и вверх.</w:t>
      </w:r>
    </w:p>
    <w:p w14:paraId="1A7CF05F" w14:textId="77777777" w:rsidR="00B87408" w:rsidRPr="007C05AA" w:rsidRDefault="00B87408" w:rsidP="00B87408">
      <w:pPr>
        <w:ind w:left="1701" w:right="1134" w:hanging="555"/>
        <w:rPr>
          <w:color w:val="000000" w:themeColor="text1"/>
        </w:rPr>
      </w:pPr>
      <w:r w:rsidRPr="007C05AA">
        <w:t>2</w:t>
      </w:r>
      <w:r w:rsidRPr="007C05AA">
        <w:tab/>
        <w:t>Пунктиром отмечена допустимая зона выступа опоры или аналогичного устройства ФПДУУ конкретного транспортного средства.</w:t>
      </w:r>
    </w:p>
    <w:p w14:paraId="461E1EDD" w14:textId="77777777" w:rsidR="00B87408" w:rsidRPr="007C05AA" w:rsidRDefault="00B87408" w:rsidP="00B87408">
      <w:pPr>
        <w:ind w:left="1701" w:right="1134" w:hanging="567"/>
        <w:rPr>
          <w:color w:val="000000" w:themeColor="text1"/>
        </w:rPr>
      </w:pPr>
      <w:r w:rsidRPr="007C05AA">
        <w:t>3</w:t>
      </w:r>
      <w:r w:rsidRPr="007C05AA">
        <w:tab/>
        <w:t>Ограничение перемещения в направлении назад (справа на рисунке) указано на рис. 2 системы, устанавливаемой по направлению движения.</w:t>
      </w:r>
    </w:p>
    <w:p w14:paraId="0C92E086" w14:textId="77777777" w:rsidR="00B87408" w:rsidRPr="007C05AA" w:rsidRDefault="00B87408" w:rsidP="00B87408">
      <w:pPr>
        <w:ind w:left="1701" w:right="1134" w:hanging="567"/>
        <w:rPr>
          <w:color w:val="000000" w:themeColor="text1"/>
        </w:rPr>
      </w:pPr>
      <w:r w:rsidRPr="007C05AA">
        <w:t>4</w:t>
      </w:r>
      <w:r w:rsidRPr="007C05AA">
        <w:tab/>
        <w:t>Дополнительные спецификации зоны расположения соединения приведены в Правилах № 44 ООН.</w:t>
      </w:r>
    </w:p>
    <w:p w14:paraId="79BC3F28" w14:textId="77777777" w:rsidR="00B87408" w:rsidRPr="007C05AA" w:rsidRDefault="00B87408" w:rsidP="00B87408">
      <w:pPr>
        <w:suppressAutoHyphens w:val="0"/>
        <w:spacing w:line="240" w:lineRule="auto"/>
      </w:pPr>
      <w:r w:rsidRPr="007C05AA">
        <w:br w:type="page"/>
      </w:r>
    </w:p>
    <w:p w14:paraId="45CFD080" w14:textId="77777777" w:rsidR="00B87408" w:rsidRPr="007C05AA" w:rsidRDefault="00B87408" w:rsidP="00B87408">
      <w:pPr>
        <w:pStyle w:val="para"/>
        <w:rPr>
          <w:color w:val="000000" w:themeColor="text1"/>
          <w:lang w:val="ru-RU"/>
        </w:rPr>
      </w:pPr>
      <w:r w:rsidRPr="007C05AA">
        <w:rPr>
          <w:lang w:val="ru-RU"/>
        </w:rPr>
        <w:t>4.6</w:t>
      </w:r>
      <w:r w:rsidRPr="007C05AA">
        <w:rPr>
          <w:lang w:val="ru-RU"/>
        </w:rPr>
        <w:tab/>
        <w:t>Габариты детской удерживающей системы для младенцев, устанавливаемой против направления движения</w:t>
      </w:r>
    </w:p>
    <w:p w14:paraId="23B85281" w14:textId="0C94216A" w:rsidR="00B87408" w:rsidRPr="007C05AA" w:rsidRDefault="00E02C9C" w:rsidP="00E02C9C">
      <w:pPr>
        <w:pStyle w:val="H23G"/>
        <w:rPr>
          <w:color w:val="000000" w:themeColor="text1"/>
        </w:rPr>
      </w:pPr>
      <w:r>
        <w:tab/>
      </w:r>
      <w:r>
        <w:tab/>
      </w:r>
      <w:r w:rsidR="00B87408" w:rsidRPr="00E02C9C">
        <w:rPr>
          <w:b w:val="0"/>
          <w:bCs/>
        </w:rPr>
        <w:t>Рис. 6</w:t>
      </w:r>
      <w:r>
        <w:br/>
      </w:r>
      <w:r w:rsidR="00B87408" w:rsidRPr="007C05AA">
        <w:t>Габаритные размеры ISO/R1 для ДУС, предназначенной для младенцев и</w:t>
      </w:r>
      <w:r>
        <w:rPr>
          <w:lang w:val="fr-CH"/>
        </w:rPr>
        <w:t> </w:t>
      </w:r>
      <w:r w:rsidR="00B87408" w:rsidRPr="007C05AA">
        <w:t xml:space="preserve">устанавливаемой против направления движения </w:t>
      </w:r>
      <w:r w:rsidRPr="00E02C9C">
        <w:t>—</w:t>
      </w:r>
      <w:r w:rsidR="00B87408" w:rsidRPr="007C05AA">
        <w:t xml:space="preserve"> </w:t>
      </w:r>
      <w:r>
        <w:br/>
      </w:r>
      <w:r w:rsidR="00B87408" w:rsidRPr="007C05AA">
        <w:t>КЛАСС РАЗМЕРА</w:t>
      </w:r>
      <w:r>
        <w:rPr>
          <w:lang w:val="fr-CH"/>
        </w:rPr>
        <w:t> </w:t>
      </w:r>
      <w:r w:rsidR="00B87408" w:rsidRPr="007C05AA">
        <w:t>Е ISOFIX</w:t>
      </w:r>
    </w:p>
    <w:p w14:paraId="7141DF86" w14:textId="77777777" w:rsidR="00B87408" w:rsidRPr="007C05AA" w:rsidRDefault="00B87408" w:rsidP="00B87408">
      <w:pPr>
        <w:ind w:left="1134" w:right="1134" w:hanging="5499"/>
        <w:jc w:val="both"/>
        <w:rPr>
          <w:color w:val="000000" w:themeColor="text1"/>
        </w:rPr>
      </w:pPr>
    </w:p>
    <w:p w14:paraId="07290E85" w14:textId="77777777" w:rsidR="00B87408" w:rsidRPr="007C05AA" w:rsidRDefault="00B87408" w:rsidP="00B87408">
      <w:pPr>
        <w:ind w:left="5499" w:right="1134" w:hanging="4648"/>
        <w:jc w:val="center"/>
        <w:rPr>
          <w:color w:val="000000" w:themeColor="text1"/>
        </w:rPr>
      </w:pPr>
      <w:r w:rsidRPr="007C05AA">
        <w:rPr>
          <w:noProof/>
          <w:color w:val="000000" w:themeColor="text1"/>
        </w:rPr>
        <w:drawing>
          <wp:inline distT="0" distB="0" distL="0" distR="0" wp14:anchorId="39756E49" wp14:editId="6914BDA9">
            <wp:extent cx="5506720" cy="5834380"/>
            <wp:effectExtent l="0" t="0" r="0" b="0"/>
            <wp:docPr id="42" name="Picture 42" descr="Afbeelding met schets, diagram, Technische tekening,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fbeelding met schets, diagram, Technische tekening, Plan&#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6720" cy="5834380"/>
                    </a:xfrm>
                    <a:prstGeom prst="rect">
                      <a:avLst/>
                    </a:prstGeom>
                    <a:noFill/>
                    <a:ln>
                      <a:noFill/>
                    </a:ln>
                  </pic:spPr>
                </pic:pic>
              </a:graphicData>
            </a:graphic>
          </wp:inline>
        </w:drawing>
      </w:r>
    </w:p>
    <w:p w14:paraId="4D1EBB17" w14:textId="77777777" w:rsidR="00B87408" w:rsidRPr="007C05AA" w:rsidRDefault="00B87408" w:rsidP="00B87408">
      <w:pPr>
        <w:ind w:left="1134" w:right="1134" w:hanging="5499"/>
        <w:jc w:val="both"/>
        <w:rPr>
          <w:color w:val="000000" w:themeColor="text1"/>
        </w:rPr>
      </w:pPr>
    </w:p>
    <w:p w14:paraId="2EFC32BB" w14:textId="77777777" w:rsidR="00B87408" w:rsidRPr="007C05AA" w:rsidRDefault="00B87408" w:rsidP="00B87408">
      <w:pPr>
        <w:ind w:left="1134" w:right="1134"/>
        <w:rPr>
          <w:i/>
          <w:color w:val="000000" w:themeColor="text1"/>
        </w:rPr>
      </w:pPr>
      <w:r w:rsidRPr="007C05AA">
        <w:rPr>
          <w:i/>
          <w:iCs/>
        </w:rPr>
        <w:t>Спецификация:</w:t>
      </w:r>
    </w:p>
    <w:p w14:paraId="1C32ED74" w14:textId="77777777" w:rsidR="00B87408" w:rsidRPr="007C05AA" w:rsidRDefault="00B87408" w:rsidP="00B87408">
      <w:pPr>
        <w:ind w:left="1134" w:right="1134"/>
        <w:rPr>
          <w:color w:val="000000" w:themeColor="text1"/>
        </w:rPr>
      </w:pPr>
      <w:r w:rsidRPr="007C05AA">
        <w:t>1</w:t>
      </w:r>
      <w:r w:rsidRPr="007C05AA">
        <w:tab/>
        <w:t>Ограничения степени свободы в направлении назад и вверх.</w:t>
      </w:r>
    </w:p>
    <w:p w14:paraId="68CC337C" w14:textId="77777777" w:rsidR="00B87408" w:rsidRPr="007C05AA" w:rsidRDefault="00B87408" w:rsidP="00B87408">
      <w:pPr>
        <w:ind w:left="1689" w:right="1134" w:hanging="555"/>
        <w:rPr>
          <w:color w:val="000000" w:themeColor="text1"/>
        </w:rPr>
      </w:pPr>
      <w:r w:rsidRPr="007C05AA">
        <w:t>2</w:t>
      </w:r>
      <w:r w:rsidRPr="007C05AA">
        <w:tab/>
        <w:t>Пунктиром отмечена допустимая зона выступа опоры или аналогичного устройства ФПДУУ конкретного транспортного средства.</w:t>
      </w:r>
    </w:p>
    <w:p w14:paraId="7CE00CA9" w14:textId="77777777" w:rsidR="00B87408" w:rsidRPr="007C05AA" w:rsidRDefault="00B87408" w:rsidP="00B87408">
      <w:pPr>
        <w:ind w:left="1701" w:right="1134" w:hanging="567"/>
        <w:rPr>
          <w:color w:val="000000" w:themeColor="text1"/>
        </w:rPr>
      </w:pPr>
      <w:r w:rsidRPr="007C05AA">
        <w:t>3</w:t>
      </w:r>
      <w:r w:rsidRPr="007C05AA">
        <w:tab/>
        <w:t>Ограничение перемещения в направлении назад (справа на рисунке) указано на рис. 2 системы, устанавливаемой по направлению движения.</w:t>
      </w:r>
    </w:p>
    <w:p w14:paraId="3A52AFD3" w14:textId="77777777" w:rsidR="00B87408" w:rsidRPr="007C05AA" w:rsidRDefault="00B87408" w:rsidP="00B87408">
      <w:pPr>
        <w:ind w:left="1701" w:right="1134" w:hanging="567"/>
        <w:rPr>
          <w:color w:val="000000" w:themeColor="text1"/>
        </w:rPr>
      </w:pPr>
      <w:r w:rsidRPr="007C05AA">
        <w:t>4</w:t>
      </w:r>
      <w:r w:rsidRPr="007C05AA">
        <w:tab/>
        <w:t>Дополнительные спецификации зоны расположения соединения приведены в Правилах № 44 ООН.</w:t>
      </w:r>
    </w:p>
    <w:p w14:paraId="112FF205" w14:textId="77777777" w:rsidR="00B87408" w:rsidRPr="007C05AA" w:rsidRDefault="00B87408" w:rsidP="00B87408">
      <w:pPr>
        <w:suppressAutoHyphens w:val="0"/>
        <w:spacing w:line="240" w:lineRule="auto"/>
      </w:pPr>
      <w:r w:rsidRPr="007C05AA">
        <w:br w:type="page"/>
      </w:r>
    </w:p>
    <w:p w14:paraId="77645E6A" w14:textId="77777777" w:rsidR="00B87408" w:rsidRPr="007C05AA" w:rsidRDefault="00B87408" w:rsidP="00B87408">
      <w:pPr>
        <w:pStyle w:val="para"/>
        <w:rPr>
          <w:color w:val="000000" w:themeColor="text1"/>
          <w:lang w:val="ru-RU"/>
        </w:rPr>
      </w:pPr>
      <w:r w:rsidRPr="007C05AA">
        <w:rPr>
          <w:lang w:val="ru-RU"/>
        </w:rPr>
        <w:t>4.7</w:t>
      </w:r>
      <w:r w:rsidRPr="007C05AA">
        <w:rPr>
          <w:lang w:val="ru-RU"/>
        </w:rPr>
        <w:tab/>
        <w:t>Габариты детской удерживающей системы для младенцев, устанавливаемой в боковом положении</w:t>
      </w:r>
    </w:p>
    <w:p w14:paraId="6086F5FA" w14:textId="77777777" w:rsidR="00B87408" w:rsidRPr="007C05AA" w:rsidRDefault="00B87408" w:rsidP="00B87408">
      <w:pPr>
        <w:pStyle w:val="para"/>
        <w:spacing w:before="240"/>
        <w:ind w:left="1134" w:firstLine="0"/>
        <w:jc w:val="left"/>
        <w:rPr>
          <w:b/>
          <w:color w:val="000000" w:themeColor="text1"/>
          <w:lang w:val="ru-RU"/>
        </w:rPr>
      </w:pPr>
      <w:r w:rsidRPr="007C05AA">
        <w:rPr>
          <w:lang w:val="ru-RU"/>
        </w:rPr>
        <w:t>Рис. 7</w:t>
      </w:r>
      <w:r w:rsidRPr="007C05AA">
        <w:rPr>
          <w:lang w:val="ru-RU"/>
        </w:rPr>
        <w:br/>
      </w:r>
      <w:r w:rsidRPr="007C05AA">
        <w:rPr>
          <w:b/>
          <w:bCs/>
          <w:lang w:val="ru-RU"/>
        </w:rPr>
        <w:t xml:space="preserve">Габаритные размеры модифицированной ДУС </w:t>
      </w:r>
      <w:r w:rsidRPr="003B41D4">
        <w:rPr>
          <w:b/>
          <w:bCs/>
          <w:lang w:val="ru-RU"/>
        </w:rPr>
        <w:t xml:space="preserve">уменьшенного размера </w:t>
      </w:r>
      <w:r w:rsidRPr="007C05AA">
        <w:rPr>
          <w:b/>
          <w:bCs/>
          <w:lang w:val="ru-RU"/>
        </w:rPr>
        <w:t>для детей младшего возраста, устанавливаемой против направления движения, в целях повышения совместимости с интерьером транспортного средства</w:t>
      </w:r>
      <w:r w:rsidRPr="007C05AA">
        <w:rPr>
          <w:lang w:val="ru-RU"/>
        </w:rPr>
        <w:t xml:space="preserve"> </w:t>
      </w:r>
    </w:p>
    <w:p w14:paraId="34976032" w14:textId="77777777" w:rsidR="00B87408" w:rsidRPr="007C05AA" w:rsidRDefault="00B87408" w:rsidP="00B87408">
      <w:pPr>
        <w:keepNext/>
        <w:keepLines/>
        <w:spacing w:after="120"/>
        <w:ind w:left="567" w:right="1134"/>
        <w:jc w:val="both"/>
        <w:rPr>
          <w:noProof/>
          <w:color w:val="000000" w:themeColor="text1"/>
        </w:rPr>
      </w:pPr>
      <w:r w:rsidRPr="007C05AA">
        <w:rPr>
          <w:noProof/>
          <w:color w:val="000000" w:themeColor="text1"/>
        </w:rPr>
        <w:drawing>
          <wp:inline distT="0" distB="0" distL="0" distR="0" wp14:anchorId="5BBCDFC0" wp14:editId="77E09D0B">
            <wp:extent cx="5540667" cy="4957948"/>
            <wp:effectExtent l="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8707" cy="4991987"/>
                    </a:xfrm>
                    <a:prstGeom prst="rect">
                      <a:avLst/>
                    </a:prstGeom>
                    <a:noFill/>
                    <a:ln>
                      <a:noFill/>
                    </a:ln>
                  </pic:spPr>
                </pic:pic>
              </a:graphicData>
            </a:graphic>
          </wp:inline>
        </w:drawing>
      </w:r>
    </w:p>
    <w:p w14:paraId="2E5238FB" w14:textId="77777777" w:rsidR="00B87408" w:rsidRPr="007C05AA" w:rsidRDefault="00B87408" w:rsidP="00B87408">
      <w:pPr>
        <w:spacing w:after="120" w:line="220" w:lineRule="exact"/>
        <w:ind w:right="1134"/>
        <w:jc w:val="right"/>
        <w:rPr>
          <w:b/>
          <w:color w:val="000000" w:themeColor="text1"/>
          <w:sz w:val="18"/>
          <w:szCs w:val="18"/>
        </w:rPr>
      </w:pPr>
      <w:r w:rsidRPr="007C05AA">
        <w:t>(все размеры в миллиметрах)</w:t>
      </w:r>
    </w:p>
    <w:p w14:paraId="2360AE5B" w14:textId="77777777" w:rsidR="00B87408" w:rsidRPr="007C05AA" w:rsidRDefault="00B87408" w:rsidP="00B87408">
      <w:pPr>
        <w:spacing w:line="220" w:lineRule="exact"/>
        <w:ind w:left="1134" w:right="1134"/>
        <w:rPr>
          <w:i/>
          <w:iCs/>
          <w:color w:val="000000" w:themeColor="text1"/>
          <w:szCs w:val="18"/>
        </w:rPr>
      </w:pPr>
      <w:r w:rsidRPr="007C05AA">
        <w:rPr>
          <w:i/>
          <w:iCs/>
        </w:rPr>
        <w:t>Спецификация:</w:t>
      </w:r>
    </w:p>
    <w:p w14:paraId="4F0DA33D" w14:textId="77777777" w:rsidR="00B87408" w:rsidRPr="007C05AA" w:rsidRDefault="00B87408" w:rsidP="00B87408">
      <w:pPr>
        <w:spacing w:after="40" w:line="220" w:lineRule="exact"/>
        <w:ind w:left="1701" w:right="1134" w:hanging="567"/>
        <w:rPr>
          <w:color w:val="000000" w:themeColor="text1"/>
          <w:szCs w:val="18"/>
        </w:rPr>
      </w:pPr>
      <w:r w:rsidRPr="007C05AA">
        <w:t>1</w:t>
      </w:r>
      <w:r w:rsidRPr="007C05AA">
        <w:tab/>
        <w:t>Ограничения степени свободы в направлении назад и вверх.</w:t>
      </w:r>
    </w:p>
    <w:p w14:paraId="593C2E41" w14:textId="77777777" w:rsidR="00B87408" w:rsidRPr="007C05AA" w:rsidRDefault="00B87408" w:rsidP="00B87408">
      <w:pPr>
        <w:suppressAutoHyphens w:val="0"/>
        <w:spacing w:line="210" w:lineRule="exact"/>
        <w:ind w:left="1701" w:right="1134" w:hanging="567"/>
        <w:jc w:val="both"/>
        <w:rPr>
          <w:color w:val="000000" w:themeColor="text1"/>
          <w:szCs w:val="18"/>
        </w:rPr>
      </w:pPr>
      <w:r w:rsidRPr="007C05AA">
        <w:t>2</w:t>
      </w:r>
      <w:r w:rsidRPr="007C05AA">
        <w:tab/>
        <w:t xml:space="preserve">Пунктиром отмечена допустимая зона выступа устройства, препятствующего </w:t>
      </w:r>
      <w:r>
        <w:t>угловому перемещению</w:t>
      </w:r>
      <w:r w:rsidRPr="007C05AA">
        <w:t>, или аналогичного устройства (например, эластичного элемента).</w:t>
      </w:r>
    </w:p>
    <w:p w14:paraId="74C75E4F" w14:textId="77777777" w:rsidR="00B87408" w:rsidRPr="007C05AA" w:rsidRDefault="00B87408" w:rsidP="00B87408">
      <w:pPr>
        <w:suppressAutoHyphens w:val="0"/>
        <w:spacing w:line="210" w:lineRule="exact"/>
        <w:ind w:left="1701" w:right="1134" w:hanging="567"/>
        <w:jc w:val="both"/>
        <w:rPr>
          <w:color w:val="000000" w:themeColor="text1"/>
          <w:szCs w:val="18"/>
        </w:rPr>
      </w:pPr>
      <w:r w:rsidRPr="007C05AA">
        <w:t>3</w:t>
      </w:r>
      <w:r w:rsidRPr="007C05AA">
        <w:tab/>
        <w:t>Ограничение перемещения в направлении назад (справа на рисунке) указано на рис. 2 системы, устанавливаемой по направлению движения.</w:t>
      </w:r>
    </w:p>
    <w:p w14:paraId="1F79EFB7" w14:textId="77777777" w:rsidR="00B87408" w:rsidRPr="00D8266E" w:rsidRDefault="00B87408" w:rsidP="00B87408">
      <w:pPr>
        <w:pStyle w:val="1"/>
        <w:ind w:left="1701" w:right="1134" w:hanging="567"/>
        <w:rPr>
          <w:b w:val="0"/>
          <w:bCs w:val="0"/>
          <w:color w:val="000000" w:themeColor="text1"/>
          <w:spacing w:val="-2"/>
          <w:szCs w:val="18"/>
        </w:rPr>
      </w:pPr>
      <w:r w:rsidRPr="00D8266E">
        <w:rPr>
          <w:b w:val="0"/>
          <w:bCs w:val="0"/>
        </w:rPr>
        <w:t>4</w:t>
      </w:r>
      <w:r w:rsidRPr="00D8266E">
        <w:rPr>
          <w:b w:val="0"/>
          <w:bCs w:val="0"/>
        </w:rPr>
        <w:tab/>
        <w:t>Дополнительные спецификации зоны расположения соединения, см. деталь Y и ISO 13216-1:1999, рис. 2 и 3.</w:t>
      </w:r>
    </w:p>
    <w:p w14:paraId="23EE126E" w14:textId="77777777" w:rsidR="00B87408" w:rsidRPr="007C05AA" w:rsidRDefault="00B87408" w:rsidP="00B87408">
      <w:pPr>
        <w:ind w:left="1134" w:right="1134"/>
        <w:rPr>
          <w:color w:val="000000" w:themeColor="text1"/>
        </w:rPr>
      </w:pPr>
      <w:r w:rsidRPr="007C05AA">
        <w:rPr>
          <w:color w:val="000000" w:themeColor="text1"/>
        </w:rPr>
        <w:br w:type="page"/>
      </w:r>
    </w:p>
    <w:p w14:paraId="7F45BC5B" w14:textId="77777777" w:rsidR="00B87408" w:rsidRPr="007C05AA" w:rsidRDefault="00B87408" w:rsidP="00B87408">
      <w:pPr>
        <w:pStyle w:val="H23G"/>
        <w:rPr>
          <w:strike/>
          <w:color w:val="000000" w:themeColor="text1"/>
        </w:rPr>
      </w:pPr>
      <w:r>
        <w:tab/>
      </w:r>
      <w:r>
        <w:tab/>
      </w:r>
      <w:r w:rsidRPr="00501DE4">
        <w:rPr>
          <w:b w:val="0"/>
          <w:bCs/>
        </w:rPr>
        <w:t>Рис. 8</w:t>
      </w:r>
      <w:r>
        <w:br/>
      </w:r>
      <w:r w:rsidRPr="007C05AA">
        <w:t>Габаритные размеры ДУС, устанавливаемой в боковом положении, — ISO/L1 — или симметрично с противоположной стороны — ISO/L2 (показано на рисунке)</w:t>
      </w:r>
    </w:p>
    <w:p w14:paraId="3157EA51" w14:textId="165FF17E" w:rsidR="00B87408" w:rsidRPr="007C05AA" w:rsidRDefault="00B87408" w:rsidP="00850AD7">
      <w:pPr>
        <w:pStyle w:val="para"/>
        <w:tabs>
          <w:tab w:val="left" w:pos="1701"/>
          <w:tab w:val="left" w:pos="2552"/>
        </w:tabs>
        <w:ind w:left="1134" w:firstLine="0"/>
        <w:rPr>
          <w:color w:val="000000" w:themeColor="text1"/>
          <w:lang w:val="ru-RU"/>
        </w:rPr>
      </w:pPr>
      <w:r w:rsidRPr="007C05AA">
        <w:rPr>
          <w:i/>
          <w:iCs/>
          <w:lang w:val="ru-RU"/>
        </w:rPr>
        <w:t>Примечание:</w:t>
      </w:r>
      <w:r w:rsidRPr="007C05AA">
        <w:rPr>
          <w:lang w:val="ru-RU"/>
        </w:rPr>
        <w:tab/>
        <w:t>Габаритные размеры ДУС для младенцев, устанавливаемой слева в боковом положении (ISO/L1), симметричны ISO/L2 по отношению к промежуточной продольной плоскости.</w:t>
      </w:r>
    </w:p>
    <w:p w14:paraId="14C4F7A0" w14:textId="77777777" w:rsidR="00B87408" w:rsidRPr="007C05AA" w:rsidRDefault="00B87408" w:rsidP="00B87408">
      <w:pPr>
        <w:pStyle w:val="para"/>
        <w:tabs>
          <w:tab w:val="left" w:pos="1701"/>
        </w:tabs>
        <w:ind w:left="1134" w:firstLine="0"/>
        <w:rPr>
          <w:color w:val="000000" w:themeColor="text1"/>
          <w:lang w:val="ru-RU"/>
        </w:rPr>
      </w:pPr>
    </w:p>
    <w:p w14:paraId="635C7290" w14:textId="77777777" w:rsidR="00B87408" w:rsidRPr="007C05AA" w:rsidRDefault="00B87408" w:rsidP="00B87408">
      <w:pPr>
        <w:pStyle w:val="para"/>
        <w:tabs>
          <w:tab w:val="left" w:pos="1701"/>
        </w:tabs>
        <w:ind w:left="1134" w:firstLine="0"/>
        <w:rPr>
          <w:color w:val="000000" w:themeColor="text1"/>
          <w:lang w:val="ru-RU"/>
        </w:rPr>
      </w:pPr>
    </w:p>
    <w:p w14:paraId="6CA3FC6A" w14:textId="77777777" w:rsidR="00B87408" w:rsidRPr="007C05AA" w:rsidRDefault="00B87408" w:rsidP="00B87408">
      <w:pPr>
        <w:pStyle w:val="para"/>
        <w:tabs>
          <w:tab w:val="left" w:pos="1701"/>
        </w:tabs>
        <w:ind w:left="1134" w:firstLine="0"/>
        <w:rPr>
          <w:color w:val="000000" w:themeColor="text1"/>
          <w:lang w:val="ru-RU"/>
        </w:rPr>
      </w:pPr>
    </w:p>
    <w:p w14:paraId="6A17633E" w14:textId="77777777" w:rsidR="00B87408" w:rsidRPr="007C05AA" w:rsidRDefault="00B87408" w:rsidP="00B87408">
      <w:pPr>
        <w:pStyle w:val="para"/>
        <w:tabs>
          <w:tab w:val="left" w:pos="1701"/>
        </w:tabs>
        <w:ind w:left="1134" w:firstLine="0"/>
        <w:rPr>
          <w:color w:val="000000" w:themeColor="text1"/>
          <w:lang w:val="ru-RU"/>
        </w:rPr>
      </w:pPr>
    </w:p>
    <w:p w14:paraId="1E4741BA" w14:textId="77777777" w:rsidR="00B87408" w:rsidRPr="007C05AA" w:rsidRDefault="00B87408" w:rsidP="00B87408">
      <w:pPr>
        <w:pStyle w:val="para"/>
        <w:tabs>
          <w:tab w:val="left" w:pos="1701"/>
        </w:tabs>
        <w:ind w:left="1134" w:firstLine="0"/>
        <w:rPr>
          <w:color w:val="000000" w:themeColor="text1"/>
          <w:lang w:val="ru-RU"/>
        </w:rPr>
      </w:pPr>
    </w:p>
    <w:p w14:paraId="2EB14E3E" w14:textId="77777777" w:rsidR="00B87408" w:rsidRPr="007C05AA" w:rsidRDefault="00B87408" w:rsidP="00B87408">
      <w:pPr>
        <w:pStyle w:val="para"/>
        <w:tabs>
          <w:tab w:val="left" w:pos="1701"/>
        </w:tabs>
        <w:ind w:left="1134" w:firstLine="0"/>
        <w:rPr>
          <w:color w:val="000000" w:themeColor="text1"/>
          <w:lang w:val="ru-RU"/>
        </w:rPr>
      </w:pPr>
    </w:p>
    <w:p w14:paraId="631379E9" w14:textId="77777777" w:rsidR="00B87408" w:rsidRPr="007C05AA" w:rsidRDefault="00B87408" w:rsidP="00B87408">
      <w:pPr>
        <w:pStyle w:val="para"/>
        <w:tabs>
          <w:tab w:val="left" w:pos="1701"/>
        </w:tabs>
        <w:ind w:left="1134" w:firstLine="0"/>
        <w:rPr>
          <w:color w:val="000000" w:themeColor="text1"/>
          <w:lang w:val="ru-RU"/>
        </w:rPr>
      </w:pPr>
    </w:p>
    <w:p w14:paraId="7D38D43B" w14:textId="77777777" w:rsidR="00B87408" w:rsidRPr="007C05AA" w:rsidRDefault="00B87408" w:rsidP="00B87408">
      <w:pPr>
        <w:pStyle w:val="para"/>
        <w:tabs>
          <w:tab w:val="left" w:pos="1701"/>
        </w:tabs>
        <w:ind w:left="1134" w:firstLine="0"/>
        <w:rPr>
          <w:color w:val="000000" w:themeColor="text1"/>
          <w:lang w:val="ru-RU"/>
        </w:rPr>
      </w:pPr>
    </w:p>
    <w:p w14:paraId="0832CD8E" w14:textId="77777777" w:rsidR="00B87408" w:rsidRPr="007C05AA" w:rsidRDefault="00B87408" w:rsidP="00B87408">
      <w:pPr>
        <w:pStyle w:val="para"/>
        <w:tabs>
          <w:tab w:val="left" w:pos="1701"/>
        </w:tabs>
        <w:ind w:left="1134" w:firstLine="0"/>
        <w:rPr>
          <w:color w:val="000000" w:themeColor="text1"/>
          <w:lang w:val="ru-RU"/>
        </w:rPr>
      </w:pPr>
    </w:p>
    <w:p w14:paraId="20046647" w14:textId="77777777" w:rsidR="00B87408" w:rsidRPr="007C05AA" w:rsidRDefault="00B87408" w:rsidP="00B87408">
      <w:pPr>
        <w:pStyle w:val="para"/>
        <w:tabs>
          <w:tab w:val="left" w:pos="1701"/>
        </w:tabs>
        <w:ind w:left="1134" w:firstLine="0"/>
        <w:rPr>
          <w:color w:val="000000" w:themeColor="text1"/>
          <w:lang w:val="ru-RU"/>
        </w:rPr>
      </w:pPr>
    </w:p>
    <w:p w14:paraId="63D47347" w14:textId="77777777" w:rsidR="00B87408" w:rsidRPr="007C05AA" w:rsidRDefault="00B87408" w:rsidP="00B87408">
      <w:pPr>
        <w:pStyle w:val="para"/>
        <w:tabs>
          <w:tab w:val="left" w:pos="1701"/>
        </w:tabs>
        <w:ind w:left="1134" w:firstLine="0"/>
        <w:rPr>
          <w:color w:val="000000" w:themeColor="text1"/>
          <w:lang w:val="ru-RU"/>
        </w:rPr>
      </w:pPr>
    </w:p>
    <w:p w14:paraId="6857618D" w14:textId="77777777" w:rsidR="00B87408" w:rsidRPr="007C05AA" w:rsidRDefault="00B87408" w:rsidP="00B87408">
      <w:pPr>
        <w:pStyle w:val="para"/>
        <w:tabs>
          <w:tab w:val="left" w:pos="1701"/>
        </w:tabs>
        <w:ind w:left="1134" w:firstLine="0"/>
        <w:rPr>
          <w:color w:val="000000" w:themeColor="text1"/>
          <w:lang w:val="ru-RU"/>
        </w:rPr>
      </w:pPr>
    </w:p>
    <w:p w14:paraId="7B465A9A" w14:textId="77777777" w:rsidR="00B87408" w:rsidRPr="007C05AA" w:rsidRDefault="00B87408" w:rsidP="00B87408">
      <w:pPr>
        <w:pStyle w:val="para"/>
        <w:tabs>
          <w:tab w:val="left" w:pos="1701"/>
        </w:tabs>
        <w:ind w:left="1134" w:firstLine="0"/>
        <w:rPr>
          <w:color w:val="000000" w:themeColor="text1"/>
          <w:lang w:val="ru-RU"/>
        </w:rPr>
      </w:pPr>
    </w:p>
    <w:p w14:paraId="550EB3DD" w14:textId="77777777" w:rsidR="00B87408" w:rsidRPr="007C05AA" w:rsidRDefault="00B87408" w:rsidP="00B87408">
      <w:pPr>
        <w:pStyle w:val="para"/>
        <w:tabs>
          <w:tab w:val="left" w:pos="1701"/>
        </w:tabs>
        <w:ind w:left="1134" w:firstLine="0"/>
        <w:rPr>
          <w:color w:val="000000" w:themeColor="text1"/>
          <w:lang w:val="ru-RU"/>
        </w:rPr>
      </w:pPr>
    </w:p>
    <w:p w14:paraId="3017111C" w14:textId="77777777" w:rsidR="00B87408" w:rsidRPr="007C05AA" w:rsidRDefault="00B87408" w:rsidP="00B87408">
      <w:pPr>
        <w:pStyle w:val="para"/>
        <w:tabs>
          <w:tab w:val="left" w:pos="1701"/>
        </w:tabs>
        <w:ind w:left="1134" w:firstLine="0"/>
        <w:rPr>
          <w:color w:val="000000" w:themeColor="text1"/>
          <w:lang w:val="ru-RU"/>
        </w:rPr>
      </w:pPr>
    </w:p>
    <w:p w14:paraId="7FF82141" w14:textId="77777777" w:rsidR="00B87408" w:rsidRPr="007C05AA" w:rsidRDefault="00B87408" w:rsidP="00B87408">
      <w:pPr>
        <w:pStyle w:val="para"/>
        <w:tabs>
          <w:tab w:val="left" w:pos="1701"/>
        </w:tabs>
        <w:ind w:left="1134" w:firstLine="0"/>
        <w:rPr>
          <w:color w:val="000000" w:themeColor="text1"/>
          <w:lang w:val="ru-RU"/>
        </w:rPr>
      </w:pPr>
    </w:p>
    <w:p w14:paraId="6D20C2C1" w14:textId="77777777" w:rsidR="00B87408" w:rsidRPr="007C05AA" w:rsidRDefault="00B87408" w:rsidP="00B87408">
      <w:pPr>
        <w:pStyle w:val="para"/>
        <w:tabs>
          <w:tab w:val="left" w:pos="1701"/>
        </w:tabs>
        <w:ind w:left="1134" w:firstLine="0"/>
        <w:rPr>
          <w:color w:val="000000" w:themeColor="text1"/>
          <w:lang w:val="ru-RU"/>
        </w:rPr>
      </w:pPr>
    </w:p>
    <w:p w14:paraId="1CDC67F7" w14:textId="77777777" w:rsidR="00B87408" w:rsidRPr="007C05AA" w:rsidRDefault="00B87408" w:rsidP="00B87408">
      <w:pPr>
        <w:pStyle w:val="para"/>
        <w:tabs>
          <w:tab w:val="left" w:pos="1701"/>
        </w:tabs>
        <w:ind w:left="1134" w:firstLine="0"/>
        <w:rPr>
          <w:color w:val="000000" w:themeColor="text1"/>
          <w:lang w:val="ru-RU"/>
        </w:rPr>
      </w:pPr>
    </w:p>
    <w:p w14:paraId="4E8D4054" w14:textId="77777777" w:rsidR="00B87408" w:rsidRPr="007C05AA" w:rsidRDefault="00B87408" w:rsidP="00B87408">
      <w:pPr>
        <w:pStyle w:val="para"/>
        <w:tabs>
          <w:tab w:val="left" w:pos="1701"/>
        </w:tabs>
        <w:ind w:left="1134" w:firstLine="0"/>
        <w:rPr>
          <w:color w:val="000000" w:themeColor="text1"/>
          <w:lang w:val="ru-RU"/>
        </w:rPr>
      </w:pPr>
    </w:p>
    <w:p w14:paraId="1BE9A8F0" w14:textId="77777777" w:rsidR="00B87408" w:rsidRPr="007C05AA" w:rsidRDefault="00B87408" w:rsidP="00B87408">
      <w:pPr>
        <w:pStyle w:val="para"/>
        <w:tabs>
          <w:tab w:val="left" w:pos="1701"/>
        </w:tabs>
        <w:ind w:left="1134" w:firstLine="0"/>
        <w:rPr>
          <w:color w:val="000000" w:themeColor="text1"/>
          <w:lang w:val="ru-RU"/>
        </w:rPr>
      </w:pPr>
    </w:p>
    <w:p w14:paraId="6E02D188" w14:textId="77777777" w:rsidR="00B87408" w:rsidRPr="007C05AA" w:rsidRDefault="00B87408" w:rsidP="00B87408">
      <w:pPr>
        <w:pStyle w:val="para"/>
        <w:tabs>
          <w:tab w:val="left" w:pos="1701"/>
        </w:tabs>
        <w:ind w:left="1134" w:firstLine="0"/>
        <w:rPr>
          <w:color w:val="000000" w:themeColor="text1"/>
          <w:lang w:val="ru-RU"/>
        </w:rPr>
      </w:pPr>
    </w:p>
    <w:p w14:paraId="7D2D4025" w14:textId="77777777" w:rsidR="00B87408" w:rsidRPr="007C05AA" w:rsidRDefault="00B87408" w:rsidP="00B87408">
      <w:pPr>
        <w:pStyle w:val="para"/>
        <w:tabs>
          <w:tab w:val="left" w:pos="1701"/>
        </w:tabs>
        <w:ind w:left="1134" w:firstLine="0"/>
        <w:rPr>
          <w:color w:val="000000" w:themeColor="text1"/>
          <w:lang w:val="ru-RU"/>
        </w:rPr>
      </w:pPr>
    </w:p>
    <w:p w14:paraId="4C02C174" w14:textId="77777777" w:rsidR="00B87408" w:rsidRPr="007C05AA" w:rsidRDefault="00B87408" w:rsidP="00B87408">
      <w:pPr>
        <w:pStyle w:val="para"/>
        <w:tabs>
          <w:tab w:val="left" w:pos="1701"/>
        </w:tabs>
        <w:ind w:left="1134" w:firstLine="0"/>
        <w:rPr>
          <w:color w:val="000000" w:themeColor="text1"/>
          <w:lang w:val="ru-RU"/>
        </w:rPr>
      </w:pPr>
    </w:p>
    <w:p w14:paraId="20C45C47" w14:textId="77777777" w:rsidR="00B87408" w:rsidRPr="007C05AA" w:rsidRDefault="00B87408" w:rsidP="00B87408">
      <w:pPr>
        <w:pStyle w:val="para"/>
        <w:tabs>
          <w:tab w:val="left" w:pos="1701"/>
        </w:tabs>
        <w:ind w:left="1134" w:firstLine="0"/>
        <w:rPr>
          <w:color w:val="000000" w:themeColor="text1"/>
          <w:lang w:val="ru-RU"/>
        </w:rPr>
      </w:pPr>
    </w:p>
    <w:p w14:paraId="2814E12B" w14:textId="77777777" w:rsidR="00B87408" w:rsidRPr="007C05AA" w:rsidRDefault="00B87408" w:rsidP="00B87408">
      <w:pPr>
        <w:pStyle w:val="para"/>
        <w:tabs>
          <w:tab w:val="left" w:pos="1701"/>
        </w:tabs>
        <w:ind w:left="1134" w:firstLine="0"/>
        <w:rPr>
          <w:color w:val="000000" w:themeColor="text1"/>
          <w:lang w:val="ru-RU"/>
        </w:rPr>
      </w:pPr>
    </w:p>
    <w:p w14:paraId="440EEC23" w14:textId="77777777" w:rsidR="00B87408" w:rsidRPr="007C05AA" w:rsidRDefault="00B87408" w:rsidP="00B87408">
      <w:pPr>
        <w:pStyle w:val="para"/>
        <w:ind w:hanging="1559"/>
        <w:rPr>
          <w:color w:val="000000" w:themeColor="text1"/>
          <w:lang w:val="ru-RU"/>
        </w:rPr>
      </w:pPr>
      <w:r w:rsidRPr="007C05AA">
        <w:rPr>
          <w:noProof/>
          <w:color w:val="000000" w:themeColor="text1"/>
          <w:lang w:val="ru-RU"/>
        </w:rPr>
        <w:drawing>
          <wp:anchor distT="0" distB="0" distL="114300" distR="114300" simplePos="0" relativeHeight="251687936" behindDoc="0" locked="0" layoutInCell="1" allowOverlap="1" wp14:anchorId="7EF59618" wp14:editId="2E8C1486">
            <wp:simplePos x="0" y="0"/>
            <wp:positionH relativeFrom="column">
              <wp:posOffset>448310</wp:posOffset>
            </wp:positionH>
            <wp:positionV relativeFrom="paragraph">
              <wp:posOffset>-5729605</wp:posOffset>
            </wp:positionV>
            <wp:extent cx="4922323" cy="5845698"/>
            <wp:effectExtent l="0" t="0" r="0"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2323" cy="5845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5D96D" w14:textId="77777777" w:rsidR="00B87408" w:rsidRPr="007C05AA" w:rsidRDefault="00B87408" w:rsidP="00B87408">
      <w:pPr>
        <w:pStyle w:val="para"/>
        <w:spacing w:after="0"/>
        <w:ind w:left="1134" w:firstLine="0"/>
        <w:jc w:val="right"/>
        <w:rPr>
          <w:color w:val="000000" w:themeColor="text1"/>
          <w:sz w:val="18"/>
          <w:szCs w:val="18"/>
          <w:lang w:val="ru-RU"/>
        </w:rPr>
      </w:pPr>
      <w:r w:rsidRPr="007C05AA">
        <w:rPr>
          <w:lang w:val="ru-RU"/>
        </w:rPr>
        <w:t>(все размеры в миллиметрах)</w:t>
      </w:r>
    </w:p>
    <w:p w14:paraId="28F2F4DA" w14:textId="77777777" w:rsidR="00B87408" w:rsidRPr="007C05AA" w:rsidRDefault="00B87408" w:rsidP="00B87408">
      <w:pPr>
        <w:pStyle w:val="para"/>
        <w:spacing w:after="0"/>
        <w:rPr>
          <w:i/>
          <w:iCs/>
          <w:color w:val="000000" w:themeColor="text1"/>
          <w:szCs w:val="18"/>
          <w:lang w:val="ru-RU"/>
        </w:rPr>
      </w:pPr>
      <w:r w:rsidRPr="007C05AA">
        <w:rPr>
          <w:i/>
          <w:iCs/>
          <w:lang w:val="ru-RU"/>
        </w:rPr>
        <w:t>Спецификация:</w:t>
      </w:r>
    </w:p>
    <w:p w14:paraId="0BA82943" w14:textId="77777777" w:rsidR="00B87408" w:rsidRPr="007C05AA" w:rsidRDefault="00B87408" w:rsidP="00B87408">
      <w:pPr>
        <w:spacing w:after="40" w:line="220" w:lineRule="exact"/>
        <w:ind w:left="1701" w:hanging="567"/>
        <w:rPr>
          <w:color w:val="000000" w:themeColor="text1"/>
          <w:szCs w:val="18"/>
        </w:rPr>
      </w:pPr>
      <w:r w:rsidRPr="007C05AA">
        <w:t>1</w:t>
      </w:r>
      <w:r w:rsidRPr="007C05AA">
        <w:tab/>
        <w:t>Ограничения степени свободы в направлении назад и вверх.</w:t>
      </w:r>
    </w:p>
    <w:p w14:paraId="4D43AF8E" w14:textId="77777777" w:rsidR="00B87408" w:rsidRPr="007C05AA" w:rsidRDefault="00B87408" w:rsidP="00B87408">
      <w:pPr>
        <w:ind w:left="1701" w:right="1134" w:hanging="567"/>
        <w:rPr>
          <w:color w:val="000000" w:themeColor="text1"/>
        </w:rPr>
      </w:pPr>
      <w:r w:rsidRPr="007C05AA">
        <w:t>2</w:t>
      </w:r>
      <w:r w:rsidRPr="007C05AA">
        <w:tab/>
        <w:t xml:space="preserve">Пунктиром отмечена допустимая зона выступа устройства, препятствующего </w:t>
      </w:r>
      <w:r>
        <w:t>угловому перемещению</w:t>
      </w:r>
      <w:r w:rsidRPr="007C05AA">
        <w:t>, или аналогичного устройства (например, эластичного элемента).</w:t>
      </w:r>
    </w:p>
    <w:p w14:paraId="38B2A79D" w14:textId="77777777" w:rsidR="00B87408" w:rsidRPr="007C05AA" w:rsidRDefault="00B87408" w:rsidP="00B87408">
      <w:pPr>
        <w:suppressAutoHyphens w:val="0"/>
        <w:spacing w:line="240" w:lineRule="auto"/>
      </w:pPr>
      <w:r w:rsidRPr="007C05AA">
        <w:br w:type="page"/>
      </w:r>
    </w:p>
    <w:p w14:paraId="38D50163" w14:textId="77777777" w:rsidR="00B87408" w:rsidRPr="007C05AA" w:rsidRDefault="00B87408" w:rsidP="00B87408">
      <w:pPr>
        <w:pStyle w:val="H23G"/>
        <w:rPr>
          <w:color w:val="000000" w:themeColor="text1"/>
        </w:rPr>
      </w:pPr>
      <w:r>
        <w:tab/>
      </w:r>
      <w:r>
        <w:tab/>
      </w:r>
      <w:r w:rsidRPr="00501DE4">
        <w:rPr>
          <w:b w:val="0"/>
          <w:bCs/>
        </w:rPr>
        <w:t>Рис. 9</w:t>
      </w:r>
      <w:r>
        <w:br/>
      </w:r>
      <w:r w:rsidRPr="007C05AA">
        <w:t>Вид оценочного объема пространства для установки опоры размера i сбоку для</w:t>
      </w:r>
      <w:r>
        <w:t> </w:t>
      </w:r>
      <w:r w:rsidRPr="007C05AA">
        <w:t xml:space="preserve">оценки соответствия мест </w:t>
      </w:r>
      <w:r>
        <w:t xml:space="preserve">для сидения </w:t>
      </w:r>
      <w:r w:rsidRPr="007C05AA">
        <w:t>размера i и опор детских удерживающих систем размера i</w:t>
      </w:r>
    </w:p>
    <w:p w14:paraId="5EA2F427" w14:textId="77777777" w:rsidR="00B87408" w:rsidRPr="007C05AA" w:rsidRDefault="00B87408" w:rsidP="00B87408">
      <w:pPr>
        <w:pStyle w:val="SingleTxtG"/>
        <w:spacing w:after="0"/>
        <w:rPr>
          <w:b/>
          <w:color w:val="000000" w:themeColor="text1"/>
        </w:rPr>
      </w:pPr>
    </w:p>
    <w:p w14:paraId="2C7D570F" w14:textId="77777777" w:rsidR="00B87408" w:rsidRPr="007C05AA" w:rsidRDefault="00B87408" w:rsidP="00B87408">
      <w:pPr>
        <w:spacing w:after="240" w:line="240" w:lineRule="auto"/>
        <w:ind w:left="1134" w:right="1134"/>
        <w:rPr>
          <w:bCs/>
          <w:i/>
          <w:iCs/>
          <w:color w:val="000000" w:themeColor="text1"/>
        </w:rPr>
      </w:pPr>
    </w:p>
    <w:p w14:paraId="5F819A96" w14:textId="77777777" w:rsidR="00B87408" w:rsidRPr="007C05AA" w:rsidRDefault="00B87408" w:rsidP="00B87408">
      <w:pPr>
        <w:ind w:left="1134" w:right="1134"/>
        <w:rPr>
          <w:iCs/>
          <w:color w:val="000000" w:themeColor="text1"/>
        </w:rPr>
      </w:pPr>
    </w:p>
    <w:p w14:paraId="0A1458EB" w14:textId="77777777" w:rsidR="00B87408" w:rsidRPr="007C05AA" w:rsidRDefault="00B87408" w:rsidP="00B87408">
      <w:pPr>
        <w:ind w:left="1134" w:right="1134"/>
        <w:rPr>
          <w:iCs/>
          <w:color w:val="000000" w:themeColor="text1"/>
        </w:rPr>
      </w:pPr>
      <w:r w:rsidRPr="007C05AA">
        <w:rPr>
          <w:noProof/>
          <w:color w:val="000000" w:themeColor="text1"/>
        </w:rPr>
        <w:drawing>
          <wp:inline distT="0" distB="0" distL="0" distR="0" wp14:anchorId="4EFC319E" wp14:editId="3C086B8A">
            <wp:extent cx="2874010" cy="2773045"/>
            <wp:effectExtent l="0" t="0" r="2540" b="8255"/>
            <wp:docPr id="614527209" name="Image 614527209" descr="Afbeelding met diagram, schets, lij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27209" name="Image 614527209" descr="Afbeelding met diagram, schets, lijn, Technische tekening&#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4010" cy="2773045"/>
                    </a:xfrm>
                    <a:prstGeom prst="rect">
                      <a:avLst/>
                    </a:prstGeom>
                    <a:noFill/>
                    <a:ln>
                      <a:noFill/>
                    </a:ln>
                  </pic:spPr>
                </pic:pic>
              </a:graphicData>
            </a:graphic>
          </wp:inline>
        </w:drawing>
      </w:r>
    </w:p>
    <w:p w14:paraId="49A3DC7A" w14:textId="77777777" w:rsidR="00B87408" w:rsidRPr="007C05AA" w:rsidRDefault="00B87408" w:rsidP="00B87408">
      <w:pPr>
        <w:ind w:left="1134" w:right="1134"/>
        <w:rPr>
          <w:iCs/>
          <w:color w:val="000000" w:themeColor="text1"/>
        </w:rPr>
      </w:pPr>
    </w:p>
    <w:p w14:paraId="2E4E1B7F" w14:textId="77777777" w:rsidR="00B87408" w:rsidRPr="007C05AA" w:rsidRDefault="00B87408" w:rsidP="00B87408">
      <w:pPr>
        <w:ind w:left="1134" w:right="1134"/>
        <w:rPr>
          <w:i/>
          <w:color w:val="000000" w:themeColor="text1"/>
        </w:rPr>
      </w:pPr>
      <w:r w:rsidRPr="007C05AA">
        <w:rPr>
          <w:i/>
          <w:iCs/>
        </w:rPr>
        <w:t>Спецификация:</w:t>
      </w:r>
    </w:p>
    <w:p w14:paraId="0581B58D" w14:textId="77777777" w:rsidR="00B87408" w:rsidRPr="007C05AA" w:rsidRDefault="00B87408" w:rsidP="00B87408">
      <w:pPr>
        <w:ind w:left="1701" w:right="1134" w:hanging="567"/>
        <w:rPr>
          <w:color w:val="000000" w:themeColor="text1"/>
        </w:rPr>
      </w:pPr>
      <w:r w:rsidRPr="007C05AA">
        <w:t>1.</w:t>
      </w:r>
      <w:r w:rsidRPr="007C05AA">
        <w:tab/>
        <w:t>Фиксирующее приспособление детского удерживающего устройства (ФПДУУ).</w:t>
      </w:r>
    </w:p>
    <w:p w14:paraId="5C1E909A" w14:textId="77777777" w:rsidR="00B87408" w:rsidRPr="007C05AA" w:rsidRDefault="00B87408" w:rsidP="00B87408">
      <w:pPr>
        <w:ind w:left="1134" w:right="1134"/>
        <w:rPr>
          <w:color w:val="000000" w:themeColor="text1"/>
        </w:rPr>
      </w:pPr>
      <w:r w:rsidRPr="007C05AA">
        <w:t>2.</w:t>
      </w:r>
      <w:r w:rsidRPr="007C05AA">
        <w:tab/>
        <w:t>Стержень нижних креплений ISOFIX.</w:t>
      </w:r>
    </w:p>
    <w:p w14:paraId="1B9E4E7F" w14:textId="77777777" w:rsidR="00B87408" w:rsidRPr="007C05AA" w:rsidRDefault="00B87408" w:rsidP="00B87408">
      <w:pPr>
        <w:ind w:left="1689" w:right="1134" w:hanging="555"/>
        <w:rPr>
          <w:color w:val="000000" w:themeColor="text1"/>
        </w:rPr>
      </w:pPr>
      <w:r w:rsidRPr="007C05AA">
        <w:t>3.</w:t>
      </w:r>
      <w:r w:rsidRPr="007C05AA">
        <w:tab/>
        <w:t>Плоскость, образуемая нижней поверхностью ФПДУУ при установке на обозначенном месте</w:t>
      </w:r>
      <w:r>
        <w:t xml:space="preserve"> для сидения</w:t>
      </w:r>
      <w:r w:rsidRPr="007C05AA">
        <w:t>.</w:t>
      </w:r>
    </w:p>
    <w:p w14:paraId="23361CDB" w14:textId="77777777" w:rsidR="00B87408" w:rsidRPr="007C05AA" w:rsidRDefault="00B87408" w:rsidP="00B87408">
      <w:pPr>
        <w:ind w:left="1689" w:right="1134" w:hanging="555"/>
        <w:rPr>
          <w:color w:val="000000" w:themeColor="text1"/>
        </w:rPr>
      </w:pPr>
      <w:r w:rsidRPr="007C05AA">
        <w:t>4.</w:t>
      </w:r>
      <w:r w:rsidRPr="007C05AA">
        <w:tab/>
        <w:t>Плоскость, проходящая через стержень нижних креплений и направленная перпендикулярно средней продольной плоскости ФПДУУ, а также перпендикулярно плоскости, образуемой нижней поверхностью ФПДУУ при установке на обозначенном месте</w:t>
      </w:r>
      <w:r>
        <w:t xml:space="preserve"> для сидения</w:t>
      </w:r>
      <w:r w:rsidRPr="007C05AA">
        <w:t>.</w:t>
      </w:r>
    </w:p>
    <w:p w14:paraId="6DFDB24E" w14:textId="77777777" w:rsidR="00B87408" w:rsidRPr="007C05AA" w:rsidRDefault="00B87408" w:rsidP="00B87408">
      <w:pPr>
        <w:ind w:left="1689" w:right="1134" w:hanging="555"/>
        <w:rPr>
          <w:color w:val="000000" w:themeColor="text1"/>
        </w:rPr>
      </w:pPr>
      <w:r w:rsidRPr="007C05AA">
        <w:t>5.</w:t>
      </w:r>
      <w:r w:rsidRPr="007C05AA">
        <w:tab/>
        <w:t>Оценочный объем пространства для установки опоры размера i, представляющий геометрические границы для опоры детской удерживающей системы ISOFIX размера i.</w:t>
      </w:r>
    </w:p>
    <w:p w14:paraId="38AE55BE" w14:textId="77777777" w:rsidR="00B87408" w:rsidRPr="007C05AA" w:rsidRDefault="00B87408" w:rsidP="00B87408">
      <w:pPr>
        <w:ind w:left="1134" w:right="1134"/>
        <w:rPr>
          <w:color w:val="000000" w:themeColor="text1"/>
        </w:rPr>
      </w:pPr>
      <w:r w:rsidRPr="007C05AA">
        <w:t>6.</w:t>
      </w:r>
      <w:r w:rsidRPr="007C05AA">
        <w:tab/>
        <w:t>Пол транспортного средства.</w:t>
      </w:r>
    </w:p>
    <w:p w14:paraId="131C3A29" w14:textId="77777777" w:rsidR="00B87408" w:rsidRPr="007C05AA" w:rsidRDefault="00B87408" w:rsidP="00B87408">
      <w:pPr>
        <w:ind w:left="1134" w:right="1134"/>
        <w:rPr>
          <w:color w:val="000000" w:themeColor="text1"/>
        </w:rPr>
      </w:pPr>
      <w:r w:rsidRPr="007C05AA">
        <w:rPr>
          <w:i/>
          <w:iCs/>
        </w:rPr>
        <w:t>Примечание:</w:t>
      </w:r>
      <w:r w:rsidRPr="007C05AA">
        <w:t xml:space="preserve"> чертеж выполнен без соблюдения масштаба.</w:t>
      </w:r>
    </w:p>
    <w:p w14:paraId="3CEFEC18" w14:textId="77777777" w:rsidR="00B87408" w:rsidRPr="007C05AA" w:rsidRDefault="00B87408" w:rsidP="00B87408">
      <w:pPr>
        <w:ind w:left="1134" w:right="1134"/>
        <w:rPr>
          <w:color w:val="000000" w:themeColor="text1"/>
        </w:rPr>
      </w:pPr>
    </w:p>
    <w:p w14:paraId="5B412D35" w14:textId="77777777" w:rsidR="00B87408" w:rsidRPr="007C05AA" w:rsidRDefault="00B87408" w:rsidP="00B87408">
      <w:pPr>
        <w:suppressAutoHyphens w:val="0"/>
        <w:spacing w:line="240" w:lineRule="auto"/>
      </w:pPr>
      <w:r w:rsidRPr="007C05AA">
        <w:br w:type="page"/>
      </w:r>
    </w:p>
    <w:p w14:paraId="6E7037F2" w14:textId="77777777" w:rsidR="00B87408" w:rsidRPr="007C05AA" w:rsidRDefault="00B87408" w:rsidP="00B87408">
      <w:pPr>
        <w:pStyle w:val="H23G"/>
        <w:rPr>
          <w:color w:val="000000" w:themeColor="text1"/>
        </w:rPr>
      </w:pPr>
      <w:r>
        <w:tab/>
      </w:r>
      <w:r>
        <w:tab/>
      </w:r>
      <w:r w:rsidRPr="00501DE4">
        <w:rPr>
          <w:b w:val="0"/>
          <w:bCs/>
        </w:rPr>
        <w:t>Рис. 10</w:t>
      </w:r>
      <w:r>
        <w:br/>
      </w:r>
      <w:r w:rsidRPr="007C05AA">
        <w:t>Вид оценочного объема пространства для установки опоры размера i в трех измерениях для оценки соответствия мест</w:t>
      </w:r>
      <w:r>
        <w:t xml:space="preserve"> для сидения</w:t>
      </w:r>
      <w:r w:rsidRPr="007C05AA">
        <w:t xml:space="preserve"> размера i и опор детских удерживающих систем размера i</w:t>
      </w:r>
    </w:p>
    <w:p w14:paraId="621F3C1E" w14:textId="77777777" w:rsidR="00B87408" w:rsidRPr="007C05AA" w:rsidRDefault="00B87408" w:rsidP="00B87408">
      <w:pPr>
        <w:pStyle w:val="SingleTxtG"/>
        <w:spacing w:after="0"/>
        <w:rPr>
          <w:b/>
          <w:color w:val="000000" w:themeColor="text1"/>
        </w:rPr>
      </w:pPr>
    </w:p>
    <w:p w14:paraId="635238D1" w14:textId="77777777" w:rsidR="00B87408" w:rsidRPr="007C05AA" w:rsidRDefault="00B87408" w:rsidP="00B87408">
      <w:pPr>
        <w:spacing w:after="240" w:line="240" w:lineRule="auto"/>
        <w:ind w:left="1134" w:right="1134"/>
        <w:rPr>
          <w:b/>
          <w:color w:val="000000" w:themeColor="text1"/>
        </w:rPr>
      </w:pPr>
    </w:p>
    <w:p w14:paraId="645A95AC" w14:textId="77777777" w:rsidR="00B87408" w:rsidRPr="007C05AA" w:rsidRDefault="00B87408" w:rsidP="00B87408">
      <w:pPr>
        <w:spacing w:after="240" w:line="240" w:lineRule="auto"/>
        <w:ind w:left="1134" w:right="1134"/>
        <w:rPr>
          <w:b/>
          <w:color w:val="000000" w:themeColor="text1"/>
        </w:rPr>
      </w:pPr>
      <w:r w:rsidRPr="007C05AA">
        <w:rPr>
          <w:noProof/>
          <w:color w:val="000000" w:themeColor="text1"/>
        </w:rPr>
        <w:drawing>
          <wp:inline distT="0" distB="0" distL="0" distR="0" wp14:anchorId="2A12719D" wp14:editId="209D5DC4">
            <wp:extent cx="3669665" cy="3597910"/>
            <wp:effectExtent l="0" t="0" r="6985" b="2540"/>
            <wp:docPr id="344371905" name="Image 344371905" descr="Une image contenant croquis, dessin, diagramm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71905" name="Image 344371905" descr="Une image contenant croquis, dessin, diagramme, Dessin techniqu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l="19376" r="29776"/>
                    <a:stretch>
                      <a:fillRect/>
                    </a:stretch>
                  </pic:blipFill>
                  <pic:spPr bwMode="auto">
                    <a:xfrm>
                      <a:off x="0" y="0"/>
                      <a:ext cx="3669665" cy="3597910"/>
                    </a:xfrm>
                    <a:prstGeom prst="rect">
                      <a:avLst/>
                    </a:prstGeom>
                    <a:noFill/>
                    <a:ln>
                      <a:noFill/>
                    </a:ln>
                  </pic:spPr>
                </pic:pic>
              </a:graphicData>
            </a:graphic>
          </wp:inline>
        </w:drawing>
      </w:r>
    </w:p>
    <w:p w14:paraId="022CC8F8" w14:textId="77777777" w:rsidR="00B87408" w:rsidRPr="007C05AA" w:rsidRDefault="00B87408" w:rsidP="00B87408">
      <w:pPr>
        <w:spacing w:after="240" w:line="240" w:lineRule="auto"/>
        <w:ind w:left="1134" w:right="1134"/>
        <w:rPr>
          <w:b/>
          <w:color w:val="000000" w:themeColor="text1"/>
        </w:rPr>
      </w:pPr>
      <w:r w:rsidRPr="007C05AA">
        <w:t>(все размеры в миллиметрах)</w:t>
      </w:r>
    </w:p>
    <w:p w14:paraId="0B2691A3" w14:textId="77777777" w:rsidR="00B87408" w:rsidRPr="007C05AA" w:rsidRDefault="00B87408" w:rsidP="00B87408">
      <w:pPr>
        <w:ind w:left="1134" w:right="1134"/>
        <w:rPr>
          <w:i/>
          <w:color w:val="000000" w:themeColor="text1"/>
        </w:rPr>
      </w:pPr>
      <w:r w:rsidRPr="007C05AA">
        <w:rPr>
          <w:i/>
          <w:iCs/>
        </w:rPr>
        <w:t>Спецификация:</w:t>
      </w:r>
    </w:p>
    <w:p w14:paraId="61ADCEE4" w14:textId="77777777" w:rsidR="00B87408" w:rsidRPr="007C05AA" w:rsidRDefault="00B87408" w:rsidP="00B87408">
      <w:pPr>
        <w:ind w:left="1701" w:right="1134" w:hanging="567"/>
        <w:rPr>
          <w:color w:val="000000" w:themeColor="text1"/>
        </w:rPr>
      </w:pPr>
      <w:r w:rsidRPr="007C05AA">
        <w:t>1.</w:t>
      </w:r>
      <w:r w:rsidRPr="007C05AA">
        <w:tab/>
        <w:t>Фиксирующее приспособление детского удерживающего устройства (ФПДУУ).</w:t>
      </w:r>
    </w:p>
    <w:p w14:paraId="63E6E5E5" w14:textId="77777777" w:rsidR="00B87408" w:rsidRPr="007C05AA" w:rsidRDefault="00B87408" w:rsidP="00B87408">
      <w:pPr>
        <w:ind w:left="1134" w:right="1134"/>
        <w:rPr>
          <w:color w:val="000000" w:themeColor="text1"/>
        </w:rPr>
      </w:pPr>
      <w:r w:rsidRPr="007C05AA">
        <w:t>2.</w:t>
      </w:r>
      <w:r w:rsidRPr="007C05AA">
        <w:tab/>
        <w:t>Стержень нижних креплений ISOFIX.</w:t>
      </w:r>
    </w:p>
    <w:p w14:paraId="2C0E7462" w14:textId="77777777" w:rsidR="00B87408" w:rsidRPr="007C05AA" w:rsidRDefault="00B87408" w:rsidP="00B87408">
      <w:pPr>
        <w:ind w:left="1134" w:right="1134"/>
        <w:rPr>
          <w:color w:val="000000" w:themeColor="text1"/>
        </w:rPr>
      </w:pPr>
      <w:r w:rsidRPr="007C05AA">
        <w:t>3.</w:t>
      </w:r>
      <w:r w:rsidRPr="007C05AA">
        <w:tab/>
        <w:t>Средняя продольная плоскость ФПДУУ.</w:t>
      </w:r>
    </w:p>
    <w:p w14:paraId="4193A68C" w14:textId="77777777" w:rsidR="00B87408" w:rsidRPr="007C05AA" w:rsidRDefault="00B87408" w:rsidP="00B87408">
      <w:pPr>
        <w:ind w:left="1134" w:right="1134"/>
        <w:rPr>
          <w:color w:val="000000" w:themeColor="text1"/>
        </w:rPr>
      </w:pPr>
      <w:r w:rsidRPr="007C05AA">
        <w:t>4.</w:t>
      </w:r>
      <w:r w:rsidRPr="007C05AA">
        <w:tab/>
        <w:t>Оценочный объем пространства для установки опоры размера i.</w:t>
      </w:r>
    </w:p>
    <w:p w14:paraId="5869259F" w14:textId="77777777" w:rsidR="00B87408" w:rsidRPr="007C05AA" w:rsidRDefault="00B87408" w:rsidP="00B87408">
      <w:pPr>
        <w:ind w:left="1134" w:right="1134"/>
        <w:rPr>
          <w:color w:val="000000" w:themeColor="text1"/>
        </w:rPr>
      </w:pPr>
      <w:r w:rsidRPr="007C05AA">
        <w:rPr>
          <w:i/>
          <w:iCs/>
        </w:rPr>
        <w:t>Примечание:</w:t>
      </w:r>
      <w:r w:rsidRPr="007C05AA">
        <w:t xml:space="preserve"> чертеж выполнен без соблюдения масштаба.</w:t>
      </w:r>
    </w:p>
    <w:p w14:paraId="54D519A8" w14:textId="77777777" w:rsidR="00B87408" w:rsidRDefault="00B87408" w:rsidP="00B87408">
      <w:pPr>
        <w:suppressAutoHyphens w:val="0"/>
        <w:spacing w:line="240" w:lineRule="auto"/>
        <w:rPr>
          <w:rFonts w:eastAsia="Times New Roman" w:cs="Times New Roman"/>
          <w:szCs w:val="20"/>
        </w:rPr>
      </w:pPr>
      <w:r>
        <w:rPr>
          <w:rFonts w:eastAsia="Times New Roman" w:cs="Times New Roman"/>
          <w:szCs w:val="20"/>
        </w:rPr>
        <w:br w:type="page"/>
      </w:r>
    </w:p>
    <w:p w14:paraId="0E461428" w14:textId="77777777" w:rsidR="00B87408" w:rsidRPr="007C05AA" w:rsidRDefault="00B87408" w:rsidP="00B87408">
      <w:pPr>
        <w:pStyle w:val="HChG"/>
        <w:rPr>
          <w:color w:val="000000" w:themeColor="text1"/>
        </w:rPr>
      </w:pPr>
      <w:r w:rsidRPr="007C05AA">
        <w:t xml:space="preserve">Приложение 6 — </w:t>
      </w:r>
      <w:r w:rsidRPr="00501DE4">
        <w:t>Добавление</w:t>
      </w:r>
      <w:r w:rsidRPr="007C05AA">
        <w:t xml:space="preserve"> 3</w:t>
      </w:r>
    </w:p>
    <w:p w14:paraId="317FF901" w14:textId="77777777" w:rsidR="00B87408" w:rsidRPr="007C05AA" w:rsidRDefault="00B87408" w:rsidP="00B87408">
      <w:pPr>
        <w:pStyle w:val="HChG"/>
        <w:rPr>
          <w:color w:val="000000" w:themeColor="text1"/>
        </w:rPr>
      </w:pPr>
      <w:r w:rsidRPr="007C05AA">
        <w:tab/>
      </w:r>
      <w:r w:rsidRPr="007C05AA">
        <w:tab/>
        <w:t xml:space="preserve">Пример подробной информации, </w:t>
      </w:r>
      <w:r w:rsidRPr="00501DE4">
        <w:t>например</w:t>
      </w:r>
      <w:r w:rsidRPr="007C05AA">
        <w:t xml:space="preserve"> для</w:t>
      </w:r>
      <w:r>
        <w:t> </w:t>
      </w:r>
      <w:r w:rsidRPr="007C05AA">
        <w:t>изготовителей детских удерживающих систем</w:t>
      </w:r>
    </w:p>
    <w:p w14:paraId="1580773A" w14:textId="77777777" w:rsidR="00B87408" w:rsidRPr="00CD2DEA" w:rsidRDefault="00B87408" w:rsidP="00B87408">
      <w:pPr>
        <w:pStyle w:val="1"/>
        <w:ind w:left="567" w:firstLine="567"/>
        <w:rPr>
          <w:b w:val="0"/>
          <w:bCs w:val="0"/>
          <w:color w:val="000000" w:themeColor="text1"/>
        </w:rPr>
      </w:pPr>
      <w:r w:rsidRPr="00CD2DEA">
        <w:rPr>
          <w:b w:val="0"/>
          <w:bCs w:val="0"/>
        </w:rPr>
        <w:t>Таблица 1</w:t>
      </w:r>
    </w:p>
    <w:p w14:paraId="7C6ABA11" w14:textId="2AB4C2D8" w:rsidR="00B87408" w:rsidRPr="007C05AA" w:rsidRDefault="00B87408" w:rsidP="00B87408">
      <w:pPr>
        <w:pStyle w:val="SingleTxtG"/>
        <w:rPr>
          <w:b/>
          <w:color w:val="000000" w:themeColor="text1"/>
        </w:rPr>
      </w:pPr>
      <w:r w:rsidRPr="007C05AA">
        <w:rPr>
          <w:b/>
          <w:bCs/>
        </w:rPr>
        <w:t>В настоящей таблице содержится техническая информация, предназначенная, например, конкретно для изготовителя детской удерживающей системы, поэтому ее перевод на государственные языки не требуется</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52"/>
        <w:gridCol w:w="449"/>
        <w:gridCol w:w="450"/>
        <w:gridCol w:w="451"/>
        <w:gridCol w:w="450"/>
        <w:gridCol w:w="450"/>
        <w:gridCol w:w="451"/>
        <w:gridCol w:w="450"/>
        <w:gridCol w:w="450"/>
        <w:gridCol w:w="451"/>
      </w:tblGrid>
      <w:tr w:rsidR="00B87408" w:rsidRPr="007C05AA" w14:paraId="30D2A11D" w14:textId="77777777" w:rsidTr="006B058D">
        <w:trPr>
          <w:trHeight w:val="338"/>
          <w:tblHeader/>
        </w:trPr>
        <w:tc>
          <w:tcPr>
            <w:tcW w:w="4248" w:type="dxa"/>
            <w:tcBorders>
              <w:bottom w:val="single" w:sz="12" w:space="0" w:color="auto"/>
            </w:tcBorders>
            <w:shd w:val="clear" w:color="auto" w:fill="auto"/>
            <w:tcMar>
              <w:left w:w="28" w:type="dxa"/>
              <w:right w:w="28" w:type="dxa"/>
            </w:tcMar>
            <w:vAlign w:val="bottom"/>
          </w:tcPr>
          <w:p w14:paraId="257121C0" w14:textId="77777777" w:rsidR="00B87408" w:rsidRPr="007C05AA" w:rsidRDefault="00B87408" w:rsidP="006B058D">
            <w:pPr>
              <w:spacing w:before="40" w:after="40" w:line="220" w:lineRule="atLeast"/>
              <w:rPr>
                <w:i/>
                <w:sz w:val="16"/>
                <w:szCs w:val="24"/>
                <w:lang w:eastAsia="de-DE"/>
              </w:rPr>
            </w:pPr>
            <w:r w:rsidRPr="007C05AA">
              <w:rPr>
                <w:i/>
                <w:sz w:val="16"/>
                <w:szCs w:val="24"/>
                <w:lang w:eastAsia="de-DE"/>
              </w:rPr>
              <w:t> </w:t>
            </w:r>
          </w:p>
        </w:tc>
        <w:tc>
          <w:tcPr>
            <w:tcW w:w="3864" w:type="dxa"/>
            <w:gridSpan w:val="9"/>
            <w:tcBorders>
              <w:bottom w:val="single" w:sz="12" w:space="0" w:color="auto"/>
            </w:tcBorders>
            <w:tcMar>
              <w:left w:w="28" w:type="dxa"/>
              <w:right w:w="28" w:type="dxa"/>
            </w:tcMar>
          </w:tcPr>
          <w:p w14:paraId="00289B18" w14:textId="77777777" w:rsidR="00B87408" w:rsidRPr="007C05AA" w:rsidRDefault="00B87408" w:rsidP="006B058D">
            <w:pPr>
              <w:spacing w:before="40" w:after="40" w:line="220" w:lineRule="atLeast"/>
              <w:jc w:val="center"/>
              <w:rPr>
                <w:i/>
                <w:sz w:val="16"/>
                <w:szCs w:val="24"/>
                <w:lang w:eastAsia="de-DE"/>
              </w:rPr>
            </w:pPr>
            <w:r>
              <w:rPr>
                <w:i/>
                <w:sz w:val="16"/>
              </w:rPr>
              <w:t>М</w:t>
            </w:r>
            <w:r w:rsidRPr="007C05AA">
              <w:rPr>
                <w:i/>
                <w:sz w:val="16"/>
              </w:rPr>
              <w:t>есто</w:t>
            </w:r>
            <w:r>
              <w:rPr>
                <w:i/>
                <w:sz w:val="16"/>
              </w:rPr>
              <w:t xml:space="preserve"> для сидения</w:t>
            </w:r>
          </w:p>
        </w:tc>
      </w:tr>
      <w:tr w:rsidR="00B87408" w:rsidRPr="007C05AA" w14:paraId="211021BC" w14:textId="77777777" w:rsidTr="006B058D">
        <w:trPr>
          <w:trHeight w:val="20"/>
        </w:trPr>
        <w:tc>
          <w:tcPr>
            <w:tcW w:w="4248" w:type="dxa"/>
            <w:tcBorders>
              <w:top w:val="single" w:sz="12" w:space="0" w:color="auto"/>
              <w:bottom w:val="single" w:sz="4" w:space="0" w:color="auto"/>
            </w:tcBorders>
            <w:shd w:val="clear" w:color="auto" w:fill="auto"/>
            <w:tcMar>
              <w:left w:w="28" w:type="dxa"/>
              <w:right w:w="28" w:type="dxa"/>
            </w:tcMar>
          </w:tcPr>
          <w:p w14:paraId="1B7BB4A0" w14:textId="77777777" w:rsidR="00B87408" w:rsidRPr="007C05AA" w:rsidRDefault="00B87408" w:rsidP="006B058D">
            <w:pPr>
              <w:spacing w:before="40" w:after="40" w:line="220" w:lineRule="atLeast"/>
              <w:rPr>
                <w:sz w:val="18"/>
                <w:szCs w:val="18"/>
                <w:lang w:eastAsia="de-DE"/>
              </w:rPr>
            </w:pPr>
            <w:r w:rsidRPr="007C05AA">
              <w:rPr>
                <w:sz w:val="18"/>
                <w:szCs w:val="18"/>
              </w:rPr>
              <w:t>Номер места</w:t>
            </w:r>
            <w:r>
              <w:rPr>
                <w:sz w:val="18"/>
                <w:szCs w:val="18"/>
              </w:rPr>
              <w:t xml:space="preserve"> для сидения</w:t>
            </w:r>
          </w:p>
        </w:tc>
        <w:tc>
          <w:tcPr>
            <w:tcW w:w="429" w:type="dxa"/>
            <w:tcBorders>
              <w:top w:val="single" w:sz="12" w:space="0" w:color="auto"/>
              <w:bottom w:val="single" w:sz="4" w:space="0" w:color="auto"/>
            </w:tcBorders>
            <w:tcMar>
              <w:left w:w="28" w:type="dxa"/>
              <w:right w:w="28" w:type="dxa"/>
            </w:tcMar>
          </w:tcPr>
          <w:p w14:paraId="73CD0CE1"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1</w:t>
            </w:r>
          </w:p>
        </w:tc>
        <w:tc>
          <w:tcPr>
            <w:tcW w:w="429" w:type="dxa"/>
            <w:tcBorders>
              <w:top w:val="single" w:sz="12" w:space="0" w:color="auto"/>
              <w:bottom w:val="single" w:sz="4" w:space="0" w:color="auto"/>
            </w:tcBorders>
            <w:shd w:val="clear" w:color="auto" w:fill="auto"/>
            <w:tcMar>
              <w:left w:w="28" w:type="dxa"/>
              <w:right w:w="28" w:type="dxa"/>
            </w:tcMar>
          </w:tcPr>
          <w:p w14:paraId="1C73FAC4"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2</w:t>
            </w:r>
          </w:p>
        </w:tc>
        <w:tc>
          <w:tcPr>
            <w:tcW w:w="430" w:type="dxa"/>
            <w:tcBorders>
              <w:top w:val="single" w:sz="12" w:space="0" w:color="auto"/>
              <w:bottom w:val="single" w:sz="4" w:space="0" w:color="auto"/>
            </w:tcBorders>
            <w:shd w:val="clear" w:color="auto" w:fill="auto"/>
            <w:tcMar>
              <w:left w:w="28" w:type="dxa"/>
              <w:right w:w="28" w:type="dxa"/>
            </w:tcMar>
          </w:tcPr>
          <w:p w14:paraId="286801C1"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3</w:t>
            </w:r>
          </w:p>
        </w:tc>
        <w:tc>
          <w:tcPr>
            <w:tcW w:w="429" w:type="dxa"/>
            <w:tcBorders>
              <w:top w:val="single" w:sz="12" w:space="0" w:color="auto"/>
              <w:bottom w:val="single" w:sz="4" w:space="0" w:color="auto"/>
            </w:tcBorders>
            <w:shd w:val="clear" w:color="auto" w:fill="auto"/>
            <w:tcMar>
              <w:left w:w="28" w:type="dxa"/>
              <w:right w:w="28" w:type="dxa"/>
            </w:tcMar>
          </w:tcPr>
          <w:p w14:paraId="391806B5"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4</w:t>
            </w:r>
          </w:p>
        </w:tc>
        <w:tc>
          <w:tcPr>
            <w:tcW w:w="429" w:type="dxa"/>
            <w:tcBorders>
              <w:top w:val="single" w:sz="12" w:space="0" w:color="auto"/>
              <w:bottom w:val="single" w:sz="4" w:space="0" w:color="auto"/>
            </w:tcBorders>
            <w:shd w:val="clear" w:color="auto" w:fill="auto"/>
            <w:tcMar>
              <w:left w:w="28" w:type="dxa"/>
              <w:right w:w="28" w:type="dxa"/>
            </w:tcMar>
          </w:tcPr>
          <w:p w14:paraId="69C60D11"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5</w:t>
            </w:r>
          </w:p>
        </w:tc>
        <w:tc>
          <w:tcPr>
            <w:tcW w:w="430" w:type="dxa"/>
            <w:tcBorders>
              <w:top w:val="single" w:sz="12" w:space="0" w:color="auto"/>
              <w:bottom w:val="single" w:sz="4" w:space="0" w:color="auto"/>
            </w:tcBorders>
            <w:shd w:val="clear" w:color="auto" w:fill="auto"/>
            <w:tcMar>
              <w:left w:w="28" w:type="dxa"/>
              <w:right w:w="28" w:type="dxa"/>
            </w:tcMar>
          </w:tcPr>
          <w:p w14:paraId="6DF031AB"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6</w:t>
            </w:r>
          </w:p>
        </w:tc>
        <w:tc>
          <w:tcPr>
            <w:tcW w:w="429" w:type="dxa"/>
            <w:tcBorders>
              <w:top w:val="single" w:sz="12" w:space="0" w:color="auto"/>
              <w:bottom w:val="single" w:sz="4" w:space="0" w:color="auto"/>
            </w:tcBorders>
            <w:shd w:val="clear" w:color="auto" w:fill="auto"/>
            <w:tcMar>
              <w:left w:w="28" w:type="dxa"/>
              <w:right w:w="28" w:type="dxa"/>
            </w:tcMar>
          </w:tcPr>
          <w:p w14:paraId="32AE6DED"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7</w:t>
            </w:r>
          </w:p>
        </w:tc>
        <w:tc>
          <w:tcPr>
            <w:tcW w:w="429" w:type="dxa"/>
            <w:tcBorders>
              <w:top w:val="single" w:sz="12" w:space="0" w:color="auto"/>
              <w:bottom w:val="single" w:sz="4" w:space="0" w:color="auto"/>
            </w:tcBorders>
            <w:shd w:val="clear" w:color="auto" w:fill="auto"/>
            <w:tcMar>
              <w:left w:w="28" w:type="dxa"/>
              <w:right w:w="28" w:type="dxa"/>
            </w:tcMar>
          </w:tcPr>
          <w:p w14:paraId="68BBD9DD"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8</w:t>
            </w:r>
          </w:p>
        </w:tc>
        <w:tc>
          <w:tcPr>
            <w:tcW w:w="430" w:type="dxa"/>
            <w:tcBorders>
              <w:top w:val="single" w:sz="12" w:space="0" w:color="auto"/>
              <w:bottom w:val="single" w:sz="4" w:space="0" w:color="auto"/>
            </w:tcBorders>
            <w:shd w:val="clear" w:color="auto" w:fill="auto"/>
            <w:tcMar>
              <w:left w:w="28" w:type="dxa"/>
              <w:right w:w="28" w:type="dxa"/>
            </w:tcMar>
          </w:tcPr>
          <w:p w14:paraId="09A1D90B" w14:textId="77777777" w:rsidR="00B87408" w:rsidRPr="007C05AA" w:rsidRDefault="00B87408" w:rsidP="006B058D">
            <w:pPr>
              <w:spacing w:before="40" w:after="40" w:line="220" w:lineRule="atLeast"/>
              <w:jc w:val="center"/>
              <w:rPr>
                <w:sz w:val="18"/>
                <w:szCs w:val="18"/>
                <w:lang w:eastAsia="de-DE"/>
              </w:rPr>
            </w:pPr>
            <w:r w:rsidRPr="007C05AA">
              <w:rPr>
                <w:sz w:val="18"/>
                <w:szCs w:val="18"/>
                <w:lang w:eastAsia="de-DE"/>
              </w:rPr>
              <w:t>9</w:t>
            </w:r>
          </w:p>
        </w:tc>
      </w:tr>
      <w:tr w:rsidR="00B87408" w:rsidRPr="00C45EC5" w14:paraId="6E9F17C5" w14:textId="77777777" w:rsidTr="006B058D">
        <w:trPr>
          <w:trHeight w:val="20"/>
        </w:trPr>
        <w:tc>
          <w:tcPr>
            <w:tcW w:w="4248" w:type="dxa"/>
            <w:shd w:val="clear" w:color="auto" w:fill="auto"/>
            <w:tcMar>
              <w:left w:w="28" w:type="dxa"/>
              <w:right w:w="28" w:type="dxa"/>
            </w:tcMar>
          </w:tcPr>
          <w:p w14:paraId="02EAFF9E" w14:textId="2DB680BE" w:rsidR="00B87408" w:rsidRPr="007C05AA" w:rsidRDefault="00B87408" w:rsidP="006B058D">
            <w:pPr>
              <w:spacing w:before="40" w:after="40" w:line="220" w:lineRule="atLeast"/>
              <w:rPr>
                <w:sz w:val="18"/>
                <w:szCs w:val="18"/>
                <w:lang w:eastAsia="de-DE"/>
              </w:rPr>
            </w:pPr>
            <w:r>
              <w:rPr>
                <w:sz w:val="18"/>
                <w:szCs w:val="18"/>
              </w:rPr>
              <w:t>М</w:t>
            </w:r>
            <w:r w:rsidRPr="007C05AA">
              <w:rPr>
                <w:sz w:val="18"/>
                <w:szCs w:val="18"/>
              </w:rPr>
              <w:t>есто</w:t>
            </w:r>
            <w:r>
              <w:rPr>
                <w:sz w:val="18"/>
                <w:szCs w:val="18"/>
              </w:rPr>
              <w:t xml:space="preserve"> для сидения</w:t>
            </w:r>
            <w:r w:rsidRPr="007C05AA">
              <w:rPr>
                <w:sz w:val="18"/>
                <w:szCs w:val="18"/>
              </w:rPr>
              <w:t xml:space="preserve">, пригодное для </w:t>
            </w:r>
            <w:r w:rsidR="00A731DF">
              <w:rPr>
                <w:sz w:val="18"/>
                <w:szCs w:val="18"/>
              </w:rPr>
              <w:t>«</w:t>
            </w:r>
            <w:r w:rsidRPr="007C05AA">
              <w:rPr>
                <w:sz w:val="18"/>
                <w:szCs w:val="18"/>
              </w:rPr>
              <w:t>универсальной категории</w:t>
            </w:r>
            <w:r w:rsidR="00A731DF">
              <w:rPr>
                <w:sz w:val="18"/>
                <w:szCs w:val="18"/>
              </w:rPr>
              <w:t>»</w:t>
            </w:r>
            <w:r w:rsidRPr="007C05AA">
              <w:rPr>
                <w:sz w:val="18"/>
                <w:szCs w:val="18"/>
              </w:rPr>
              <w:t xml:space="preserve"> с ремнем (да/нет)</w:t>
            </w:r>
          </w:p>
        </w:tc>
        <w:tc>
          <w:tcPr>
            <w:tcW w:w="429" w:type="dxa"/>
            <w:tcMar>
              <w:left w:w="28" w:type="dxa"/>
              <w:right w:w="28" w:type="dxa"/>
            </w:tcMar>
          </w:tcPr>
          <w:p w14:paraId="0C5D0D78"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68DA697E"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1E0E00C0"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1A3F8538"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11E6630E"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4E72BBEB"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22A00A2D"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70B33816"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267B98BB" w14:textId="77777777" w:rsidR="00B87408" w:rsidRPr="007C05AA" w:rsidRDefault="00B87408" w:rsidP="006B058D">
            <w:pPr>
              <w:spacing w:before="40" w:after="40" w:line="220" w:lineRule="atLeast"/>
              <w:rPr>
                <w:sz w:val="18"/>
                <w:szCs w:val="18"/>
                <w:lang w:eastAsia="de-DE"/>
              </w:rPr>
            </w:pPr>
          </w:p>
        </w:tc>
      </w:tr>
      <w:tr w:rsidR="00B87408" w:rsidRPr="00C45EC5" w14:paraId="13C28E12" w14:textId="77777777" w:rsidTr="006B058D">
        <w:trPr>
          <w:trHeight w:val="20"/>
        </w:trPr>
        <w:tc>
          <w:tcPr>
            <w:tcW w:w="4248" w:type="dxa"/>
            <w:shd w:val="clear" w:color="auto" w:fill="auto"/>
            <w:tcMar>
              <w:left w:w="28" w:type="dxa"/>
              <w:right w:w="28" w:type="dxa"/>
            </w:tcMar>
          </w:tcPr>
          <w:p w14:paraId="685FD899" w14:textId="77777777" w:rsidR="00B87408" w:rsidRPr="007C05AA" w:rsidRDefault="00B87408" w:rsidP="006B058D">
            <w:pPr>
              <w:spacing w:before="40" w:after="40" w:line="220" w:lineRule="atLeast"/>
              <w:rPr>
                <w:sz w:val="18"/>
                <w:szCs w:val="18"/>
                <w:lang w:eastAsia="de-DE"/>
              </w:rPr>
            </w:pPr>
            <w:r>
              <w:rPr>
                <w:sz w:val="18"/>
                <w:szCs w:val="18"/>
              </w:rPr>
              <w:t>М</w:t>
            </w:r>
            <w:r w:rsidRPr="007C05AA">
              <w:rPr>
                <w:sz w:val="18"/>
                <w:szCs w:val="18"/>
              </w:rPr>
              <w:t>есто</w:t>
            </w:r>
            <w:r>
              <w:rPr>
                <w:sz w:val="18"/>
                <w:szCs w:val="18"/>
              </w:rPr>
              <w:t xml:space="preserve"> для сидения</w:t>
            </w:r>
            <w:r w:rsidRPr="007C05AA">
              <w:rPr>
                <w:sz w:val="18"/>
                <w:szCs w:val="18"/>
              </w:rPr>
              <w:t xml:space="preserve"> размера i (да/нет)</w:t>
            </w:r>
          </w:p>
        </w:tc>
        <w:tc>
          <w:tcPr>
            <w:tcW w:w="429" w:type="dxa"/>
            <w:tcMar>
              <w:left w:w="28" w:type="dxa"/>
              <w:right w:w="28" w:type="dxa"/>
            </w:tcMar>
          </w:tcPr>
          <w:p w14:paraId="4005657C"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2A132236"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3B143521"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1146FFB8"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6BCCE951"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2F1FC076"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70274867"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2E1199F2"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744B9C92" w14:textId="77777777" w:rsidR="00B87408" w:rsidRPr="007C05AA" w:rsidRDefault="00B87408" w:rsidP="006B058D">
            <w:pPr>
              <w:spacing w:before="40" w:after="40" w:line="220" w:lineRule="atLeast"/>
              <w:rPr>
                <w:sz w:val="18"/>
                <w:szCs w:val="18"/>
                <w:lang w:eastAsia="de-DE"/>
              </w:rPr>
            </w:pPr>
          </w:p>
        </w:tc>
      </w:tr>
      <w:tr w:rsidR="00B87408" w:rsidRPr="00C45EC5" w14:paraId="26500217" w14:textId="77777777" w:rsidTr="006B058D">
        <w:trPr>
          <w:trHeight w:val="20"/>
        </w:trPr>
        <w:tc>
          <w:tcPr>
            <w:tcW w:w="4248" w:type="dxa"/>
            <w:shd w:val="clear" w:color="auto" w:fill="auto"/>
            <w:tcMar>
              <w:left w:w="28" w:type="dxa"/>
              <w:right w:w="28" w:type="dxa"/>
            </w:tcMar>
          </w:tcPr>
          <w:p w14:paraId="29D0F3ED" w14:textId="77777777" w:rsidR="00B87408" w:rsidRPr="007C05AA" w:rsidRDefault="00B87408" w:rsidP="006B058D">
            <w:pPr>
              <w:spacing w:before="40" w:after="40" w:line="220" w:lineRule="atLeast"/>
              <w:rPr>
                <w:sz w:val="18"/>
                <w:szCs w:val="18"/>
                <w:lang w:eastAsia="de-DE"/>
              </w:rPr>
            </w:pPr>
            <w:r>
              <w:rPr>
                <w:sz w:val="18"/>
                <w:szCs w:val="18"/>
              </w:rPr>
              <w:t>М</w:t>
            </w:r>
            <w:r w:rsidRPr="007C05AA">
              <w:rPr>
                <w:sz w:val="18"/>
                <w:szCs w:val="18"/>
              </w:rPr>
              <w:t>есто</w:t>
            </w:r>
            <w:r>
              <w:rPr>
                <w:sz w:val="18"/>
                <w:szCs w:val="18"/>
              </w:rPr>
              <w:t xml:space="preserve"> для сидения</w:t>
            </w:r>
            <w:r w:rsidRPr="007C05AA">
              <w:rPr>
                <w:sz w:val="18"/>
                <w:szCs w:val="18"/>
              </w:rPr>
              <w:t>, пригодное для использования бокового фиксирующего приспособления (L1/L2)</w:t>
            </w:r>
          </w:p>
        </w:tc>
        <w:tc>
          <w:tcPr>
            <w:tcW w:w="429" w:type="dxa"/>
            <w:tcMar>
              <w:left w:w="28" w:type="dxa"/>
              <w:right w:w="28" w:type="dxa"/>
            </w:tcMar>
          </w:tcPr>
          <w:p w14:paraId="502A8517"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0A40B3D4"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6F3F71C7"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6FFCCE1C"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507BFAE3"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3F54B3E7"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2F866BCD"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52E26ADE"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532AA6DB" w14:textId="77777777" w:rsidR="00B87408" w:rsidRPr="007C05AA" w:rsidRDefault="00B87408" w:rsidP="006B058D">
            <w:pPr>
              <w:spacing w:before="40" w:after="40" w:line="220" w:lineRule="atLeast"/>
              <w:rPr>
                <w:sz w:val="18"/>
                <w:szCs w:val="18"/>
                <w:lang w:eastAsia="de-DE"/>
              </w:rPr>
            </w:pPr>
          </w:p>
        </w:tc>
      </w:tr>
      <w:tr w:rsidR="00B87408" w:rsidRPr="00C45EC5" w14:paraId="1A47E9E6" w14:textId="77777777" w:rsidTr="006B058D">
        <w:trPr>
          <w:trHeight w:val="20"/>
        </w:trPr>
        <w:tc>
          <w:tcPr>
            <w:tcW w:w="4248" w:type="dxa"/>
            <w:shd w:val="clear" w:color="auto" w:fill="auto"/>
            <w:tcMar>
              <w:left w:w="28" w:type="dxa"/>
              <w:right w:w="28" w:type="dxa"/>
            </w:tcMar>
          </w:tcPr>
          <w:p w14:paraId="666D00B9" w14:textId="77777777" w:rsidR="00B87408" w:rsidRPr="007C05AA" w:rsidRDefault="00B87408" w:rsidP="006B058D">
            <w:pPr>
              <w:spacing w:before="40" w:after="40" w:line="220" w:lineRule="atLeast"/>
              <w:rPr>
                <w:sz w:val="18"/>
                <w:szCs w:val="18"/>
                <w:lang w:eastAsia="de-DE"/>
              </w:rPr>
            </w:pPr>
            <w:r w:rsidRPr="007C05AA">
              <w:rPr>
                <w:sz w:val="18"/>
                <w:szCs w:val="18"/>
              </w:rPr>
              <w:t>Наиболее крупное из пригодных фиксирующих приспособлений, установленных против направления движения (R1/R2X/R2/R3)</w:t>
            </w:r>
          </w:p>
        </w:tc>
        <w:tc>
          <w:tcPr>
            <w:tcW w:w="429" w:type="dxa"/>
            <w:tcMar>
              <w:left w:w="28" w:type="dxa"/>
              <w:right w:w="28" w:type="dxa"/>
            </w:tcMar>
          </w:tcPr>
          <w:p w14:paraId="7EC1A746"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663B221C"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05988BC7"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48371195"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03AA5521"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389077DB"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1952CE20"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18BA52A1"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3F00BC63" w14:textId="77777777" w:rsidR="00B87408" w:rsidRPr="007C05AA" w:rsidRDefault="00B87408" w:rsidP="006B058D">
            <w:pPr>
              <w:spacing w:before="40" w:after="40" w:line="220" w:lineRule="atLeast"/>
              <w:rPr>
                <w:sz w:val="18"/>
                <w:szCs w:val="18"/>
                <w:lang w:eastAsia="de-DE"/>
              </w:rPr>
            </w:pPr>
          </w:p>
        </w:tc>
      </w:tr>
      <w:tr w:rsidR="00B87408" w:rsidRPr="00C45EC5" w14:paraId="277B85E8" w14:textId="77777777" w:rsidTr="006B058D">
        <w:trPr>
          <w:trHeight w:val="20"/>
        </w:trPr>
        <w:tc>
          <w:tcPr>
            <w:tcW w:w="4248" w:type="dxa"/>
            <w:shd w:val="clear" w:color="auto" w:fill="auto"/>
            <w:tcMar>
              <w:left w:w="28" w:type="dxa"/>
              <w:right w:w="28" w:type="dxa"/>
            </w:tcMar>
          </w:tcPr>
          <w:p w14:paraId="53E4DE6A" w14:textId="77777777" w:rsidR="00B87408" w:rsidRPr="007C05AA" w:rsidRDefault="00B87408" w:rsidP="006B058D">
            <w:pPr>
              <w:spacing w:before="40" w:after="40" w:line="220" w:lineRule="atLeast"/>
              <w:rPr>
                <w:sz w:val="18"/>
                <w:szCs w:val="18"/>
                <w:lang w:eastAsia="de-DE"/>
              </w:rPr>
            </w:pPr>
            <w:r w:rsidRPr="007C05AA">
              <w:rPr>
                <w:sz w:val="18"/>
                <w:szCs w:val="18"/>
              </w:rPr>
              <w:t>Наиболее крупное из пригодных фиксирующих приспособлений, установленных в направлении движения (F2X/F2/F3)</w:t>
            </w:r>
          </w:p>
        </w:tc>
        <w:tc>
          <w:tcPr>
            <w:tcW w:w="429" w:type="dxa"/>
            <w:tcMar>
              <w:left w:w="28" w:type="dxa"/>
              <w:right w:w="28" w:type="dxa"/>
            </w:tcMar>
          </w:tcPr>
          <w:p w14:paraId="0E357BC0"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34D9362A"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0BFFB2B1"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6B76E413"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4B189A72"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09E9F6D6"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6FAF2709" w14:textId="77777777" w:rsidR="00B87408" w:rsidRPr="007C05AA" w:rsidRDefault="00B87408" w:rsidP="006B058D">
            <w:pPr>
              <w:spacing w:before="40" w:after="40" w:line="220" w:lineRule="atLeast"/>
              <w:rPr>
                <w:sz w:val="18"/>
                <w:szCs w:val="18"/>
                <w:lang w:eastAsia="de-DE"/>
              </w:rPr>
            </w:pPr>
          </w:p>
        </w:tc>
        <w:tc>
          <w:tcPr>
            <w:tcW w:w="429" w:type="dxa"/>
            <w:shd w:val="clear" w:color="auto" w:fill="auto"/>
            <w:tcMar>
              <w:left w:w="28" w:type="dxa"/>
              <w:right w:w="28" w:type="dxa"/>
            </w:tcMar>
          </w:tcPr>
          <w:p w14:paraId="2D79866C" w14:textId="77777777" w:rsidR="00B87408" w:rsidRPr="007C05AA" w:rsidRDefault="00B87408" w:rsidP="006B058D">
            <w:pPr>
              <w:spacing w:before="40" w:after="40" w:line="220" w:lineRule="atLeast"/>
              <w:rPr>
                <w:sz w:val="18"/>
                <w:szCs w:val="18"/>
                <w:lang w:eastAsia="de-DE"/>
              </w:rPr>
            </w:pPr>
          </w:p>
        </w:tc>
        <w:tc>
          <w:tcPr>
            <w:tcW w:w="430" w:type="dxa"/>
            <w:shd w:val="clear" w:color="auto" w:fill="auto"/>
            <w:tcMar>
              <w:left w:w="28" w:type="dxa"/>
              <w:right w:w="28" w:type="dxa"/>
            </w:tcMar>
          </w:tcPr>
          <w:p w14:paraId="2A26A458" w14:textId="77777777" w:rsidR="00B87408" w:rsidRPr="007C05AA" w:rsidRDefault="00B87408" w:rsidP="006B058D">
            <w:pPr>
              <w:spacing w:before="40" w:after="40" w:line="220" w:lineRule="atLeast"/>
              <w:rPr>
                <w:sz w:val="18"/>
                <w:szCs w:val="18"/>
                <w:lang w:eastAsia="de-DE"/>
              </w:rPr>
            </w:pPr>
          </w:p>
        </w:tc>
      </w:tr>
      <w:tr w:rsidR="00B87408" w:rsidRPr="00C45EC5" w14:paraId="74B04863" w14:textId="77777777" w:rsidTr="006B058D">
        <w:trPr>
          <w:trHeight w:val="20"/>
        </w:trPr>
        <w:tc>
          <w:tcPr>
            <w:tcW w:w="4248" w:type="dxa"/>
            <w:tcBorders>
              <w:bottom w:val="single" w:sz="12" w:space="0" w:color="auto"/>
            </w:tcBorders>
            <w:shd w:val="clear" w:color="auto" w:fill="auto"/>
            <w:tcMar>
              <w:left w:w="28" w:type="dxa"/>
              <w:right w:w="28" w:type="dxa"/>
            </w:tcMar>
          </w:tcPr>
          <w:p w14:paraId="48CCE920" w14:textId="77777777" w:rsidR="00B87408" w:rsidRPr="007C05AA" w:rsidRDefault="00B87408" w:rsidP="006B058D">
            <w:pPr>
              <w:spacing w:before="40" w:after="40" w:line="220" w:lineRule="atLeast"/>
              <w:rPr>
                <w:sz w:val="18"/>
                <w:szCs w:val="18"/>
                <w:lang w:eastAsia="de-DE"/>
              </w:rPr>
            </w:pPr>
            <w:r w:rsidRPr="007C05AA">
              <w:rPr>
                <w:sz w:val="18"/>
                <w:szCs w:val="18"/>
              </w:rPr>
              <w:t>Наиболее крупное из пригодных фиксирующих приспособлений для бустерных сидений (B2/B3)</w:t>
            </w:r>
          </w:p>
        </w:tc>
        <w:tc>
          <w:tcPr>
            <w:tcW w:w="429" w:type="dxa"/>
            <w:tcBorders>
              <w:bottom w:val="single" w:sz="12" w:space="0" w:color="auto"/>
            </w:tcBorders>
            <w:tcMar>
              <w:left w:w="28" w:type="dxa"/>
              <w:right w:w="28" w:type="dxa"/>
            </w:tcMar>
          </w:tcPr>
          <w:p w14:paraId="78185447" w14:textId="77777777" w:rsidR="00B87408" w:rsidRPr="007C05AA" w:rsidRDefault="00B87408" w:rsidP="006B058D">
            <w:pPr>
              <w:spacing w:before="40" w:after="40" w:line="220" w:lineRule="atLeast"/>
              <w:rPr>
                <w:sz w:val="18"/>
                <w:szCs w:val="18"/>
                <w:lang w:eastAsia="de-DE"/>
              </w:rPr>
            </w:pPr>
          </w:p>
        </w:tc>
        <w:tc>
          <w:tcPr>
            <w:tcW w:w="429" w:type="dxa"/>
            <w:tcBorders>
              <w:bottom w:val="single" w:sz="12" w:space="0" w:color="auto"/>
            </w:tcBorders>
            <w:shd w:val="clear" w:color="auto" w:fill="auto"/>
            <w:tcMar>
              <w:left w:w="28" w:type="dxa"/>
              <w:right w:w="28" w:type="dxa"/>
            </w:tcMar>
          </w:tcPr>
          <w:p w14:paraId="586617F6" w14:textId="77777777" w:rsidR="00B87408" w:rsidRPr="007C05AA" w:rsidRDefault="00B87408" w:rsidP="006B058D">
            <w:pPr>
              <w:spacing w:before="40" w:after="40" w:line="220" w:lineRule="atLeast"/>
              <w:rPr>
                <w:sz w:val="18"/>
                <w:szCs w:val="18"/>
                <w:lang w:eastAsia="de-DE"/>
              </w:rPr>
            </w:pPr>
          </w:p>
        </w:tc>
        <w:tc>
          <w:tcPr>
            <w:tcW w:w="430" w:type="dxa"/>
            <w:tcBorders>
              <w:bottom w:val="single" w:sz="12" w:space="0" w:color="auto"/>
            </w:tcBorders>
            <w:shd w:val="clear" w:color="auto" w:fill="auto"/>
            <w:tcMar>
              <w:left w:w="28" w:type="dxa"/>
              <w:right w:w="28" w:type="dxa"/>
            </w:tcMar>
          </w:tcPr>
          <w:p w14:paraId="5FB20F0F" w14:textId="77777777" w:rsidR="00B87408" w:rsidRPr="007C05AA" w:rsidRDefault="00B87408" w:rsidP="006B058D">
            <w:pPr>
              <w:spacing w:before="40" w:after="40" w:line="220" w:lineRule="atLeast"/>
              <w:rPr>
                <w:sz w:val="18"/>
                <w:szCs w:val="18"/>
                <w:lang w:eastAsia="de-DE"/>
              </w:rPr>
            </w:pPr>
          </w:p>
        </w:tc>
        <w:tc>
          <w:tcPr>
            <w:tcW w:w="429" w:type="dxa"/>
            <w:tcBorders>
              <w:bottom w:val="single" w:sz="12" w:space="0" w:color="auto"/>
            </w:tcBorders>
            <w:shd w:val="clear" w:color="auto" w:fill="auto"/>
            <w:tcMar>
              <w:left w:w="28" w:type="dxa"/>
              <w:right w:w="28" w:type="dxa"/>
            </w:tcMar>
          </w:tcPr>
          <w:p w14:paraId="4CF8925B" w14:textId="77777777" w:rsidR="00B87408" w:rsidRPr="007C05AA" w:rsidRDefault="00B87408" w:rsidP="006B058D">
            <w:pPr>
              <w:spacing w:before="40" w:after="40" w:line="220" w:lineRule="atLeast"/>
              <w:rPr>
                <w:sz w:val="18"/>
                <w:szCs w:val="18"/>
                <w:lang w:eastAsia="de-DE"/>
              </w:rPr>
            </w:pPr>
          </w:p>
        </w:tc>
        <w:tc>
          <w:tcPr>
            <w:tcW w:w="429" w:type="dxa"/>
            <w:tcBorders>
              <w:bottom w:val="single" w:sz="12" w:space="0" w:color="auto"/>
            </w:tcBorders>
            <w:shd w:val="clear" w:color="auto" w:fill="auto"/>
            <w:tcMar>
              <w:left w:w="28" w:type="dxa"/>
              <w:right w:w="28" w:type="dxa"/>
            </w:tcMar>
          </w:tcPr>
          <w:p w14:paraId="77139A14" w14:textId="77777777" w:rsidR="00B87408" w:rsidRPr="007C05AA" w:rsidRDefault="00B87408" w:rsidP="006B058D">
            <w:pPr>
              <w:spacing w:before="40" w:after="40" w:line="220" w:lineRule="atLeast"/>
              <w:rPr>
                <w:sz w:val="18"/>
                <w:szCs w:val="18"/>
                <w:lang w:eastAsia="de-DE"/>
              </w:rPr>
            </w:pPr>
          </w:p>
        </w:tc>
        <w:tc>
          <w:tcPr>
            <w:tcW w:w="430" w:type="dxa"/>
            <w:tcBorders>
              <w:bottom w:val="single" w:sz="12" w:space="0" w:color="auto"/>
            </w:tcBorders>
            <w:shd w:val="clear" w:color="auto" w:fill="auto"/>
            <w:tcMar>
              <w:left w:w="28" w:type="dxa"/>
              <w:right w:w="28" w:type="dxa"/>
            </w:tcMar>
          </w:tcPr>
          <w:p w14:paraId="460AD61E" w14:textId="77777777" w:rsidR="00B87408" w:rsidRPr="007C05AA" w:rsidRDefault="00B87408" w:rsidP="006B058D">
            <w:pPr>
              <w:spacing w:before="40" w:after="40" w:line="220" w:lineRule="atLeast"/>
              <w:rPr>
                <w:sz w:val="18"/>
                <w:szCs w:val="18"/>
                <w:lang w:eastAsia="de-DE"/>
              </w:rPr>
            </w:pPr>
          </w:p>
        </w:tc>
        <w:tc>
          <w:tcPr>
            <w:tcW w:w="429" w:type="dxa"/>
            <w:tcBorders>
              <w:bottom w:val="single" w:sz="12" w:space="0" w:color="auto"/>
            </w:tcBorders>
            <w:shd w:val="clear" w:color="auto" w:fill="auto"/>
            <w:tcMar>
              <w:left w:w="28" w:type="dxa"/>
              <w:right w:w="28" w:type="dxa"/>
            </w:tcMar>
          </w:tcPr>
          <w:p w14:paraId="28C5299F" w14:textId="77777777" w:rsidR="00B87408" w:rsidRPr="007C05AA" w:rsidRDefault="00B87408" w:rsidP="006B058D">
            <w:pPr>
              <w:spacing w:before="40" w:after="40" w:line="220" w:lineRule="atLeast"/>
              <w:rPr>
                <w:sz w:val="18"/>
                <w:szCs w:val="18"/>
                <w:lang w:eastAsia="de-DE"/>
              </w:rPr>
            </w:pPr>
          </w:p>
        </w:tc>
        <w:tc>
          <w:tcPr>
            <w:tcW w:w="429" w:type="dxa"/>
            <w:tcBorders>
              <w:bottom w:val="single" w:sz="12" w:space="0" w:color="auto"/>
            </w:tcBorders>
            <w:shd w:val="clear" w:color="auto" w:fill="auto"/>
            <w:tcMar>
              <w:left w:w="28" w:type="dxa"/>
              <w:right w:w="28" w:type="dxa"/>
            </w:tcMar>
          </w:tcPr>
          <w:p w14:paraId="2EDA81BE" w14:textId="77777777" w:rsidR="00B87408" w:rsidRPr="007C05AA" w:rsidRDefault="00B87408" w:rsidP="006B058D">
            <w:pPr>
              <w:spacing w:before="40" w:after="40" w:line="220" w:lineRule="atLeast"/>
              <w:rPr>
                <w:sz w:val="18"/>
                <w:szCs w:val="18"/>
                <w:lang w:eastAsia="de-DE"/>
              </w:rPr>
            </w:pPr>
          </w:p>
        </w:tc>
        <w:tc>
          <w:tcPr>
            <w:tcW w:w="430" w:type="dxa"/>
            <w:tcBorders>
              <w:bottom w:val="single" w:sz="12" w:space="0" w:color="auto"/>
            </w:tcBorders>
            <w:shd w:val="clear" w:color="auto" w:fill="auto"/>
            <w:tcMar>
              <w:left w:w="28" w:type="dxa"/>
              <w:right w:w="28" w:type="dxa"/>
            </w:tcMar>
          </w:tcPr>
          <w:p w14:paraId="0FB02CB8" w14:textId="77777777" w:rsidR="00B87408" w:rsidRPr="007C05AA" w:rsidRDefault="00B87408" w:rsidP="006B058D">
            <w:pPr>
              <w:spacing w:before="40" w:after="40" w:line="220" w:lineRule="atLeast"/>
              <w:rPr>
                <w:sz w:val="18"/>
                <w:szCs w:val="18"/>
                <w:lang w:eastAsia="de-DE"/>
              </w:rPr>
            </w:pPr>
          </w:p>
        </w:tc>
      </w:tr>
    </w:tbl>
    <w:p w14:paraId="29D5EAFD" w14:textId="77777777" w:rsidR="00B87408" w:rsidRPr="007C05AA" w:rsidRDefault="00B87408" w:rsidP="00B87408">
      <w:pPr>
        <w:pStyle w:val="SingleTxtGR"/>
        <w:spacing w:before="120" w:after="20"/>
        <w:ind w:left="1701" w:hanging="567"/>
        <w:rPr>
          <w:lang w:eastAsia="en-GB"/>
        </w:rPr>
      </w:pPr>
      <w:r w:rsidRPr="007C05AA">
        <w:t>1.</w:t>
      </w:r>
      <w:r w:rsidRPr="007C05AA">
        <w:tab/>
        <w:t xml:space="preserve">Добавить информацию по каждому сиденью, которое не является местом </w:t>
      </w:r>
      <w:r>
        <w:t xml:space="preserve">для сидения </w:t>
      </w:r>
      <w:r w:rsidRPr="007C05AA">
        <w:t>размера i, но совместимо с опорой, как указано в настоящих Правилах.</w:t>
      </w:r>
    </w:p>
    <w:p w14:paraId="0EA4AA7B" w14:textId="77777777" w:rsidR="00B87408" w:rsidRPr="007C05AA" w:rsidRDefault="00B87408" w:rsidP="00B87408">
      <w:pPr>
        <w:pStyle w:val="SingleTxtGR"/>
        <w:spacing w:before="20" w:after="20"/>
        <w:ind w:left="1701" w:hanging="567"/>
      </w:pPr>
      <w:r w:rsidRPr="007C05AA">
        <w:t>2.</w:t>
      </w:r>
      <w:r w:rsidRPr="007C05AA">
        <w:tab/>
        <w:t xml:space="preserve">Добавить информацию по каждому сиденью, оснащенному нижними креплениями ISOFIX, но без верхнего страховочного троса, как указано в настоящих Правилах. </w:t>
      </w:r>
    </w:p>
    <w:p w14:paraId="5E2CD77F" w14:textId="77777777" w:rsidR="00B87408" w:rsidRPr="007C05AA" w:rsidRDefault="00B87408" w:rsidP="00B87408">
      <w:pPr>
        <w:pStyle w:val="SingleTxtGR"/>
        <w:spacing w:before="20" w:after="20"/>
        <w:ind w:left="1701" w:hanging="567"/>
      </w:pPr>
      <w:r w:rsidRPr="007C05AA">
        <w:t>3.</w:t>
      </w:r>
      <w:r w:rsidRPr="007C05AA">
        <w:tab/>
        <w:t>Добавить информацию о том, расположены ли пряжки ремня безопасности для взрослого по бокам между обоими нижними креплениями ISOFIX.</w:t>
      </w:r>
    </w:p>
    <w:p w14:paraId="7954006B" w14:textId="77777777" w:rsidR="00B87408" w:rsidRPr="007C05AA" w:rsidRDefault="00B87408" w:rsidP="00B87408">
      <w:pPr>
        <w:pStyle w:val="SingleTxtGR"/>
        <w:spacing w:before="20" w:after="20"/>
        <w:ind w:left="1701" w:hanging="567"/>
      </w:pPr>
      <w:r w:rsidRPr="007C05AA">
        <w:t>4.</w:t>
      </w:r>
      <w:r w:rsidRPr="007C05AA">
        <w:tab/>
        <w:t>Добавить информацию, если имеется какое-либо место для сидения, оснащенное креплениями для нижних страховочных тросов и/или скобами для нижних страховочных тросов, и/или если верхнее крепление страховочного троса переднего сиденья (если таковое имеется) может использоваться в качестве КНСТ.</w:t>
      </w:r>
    </w:p>
    <w:p w14:paraId="26A10E8C" w14:textId="77777777" w:rsidR="00B87408" w:rsidRPr="007C05AA" w:rsidRDefault="00B87408" w:rsidP="00B0654E">
      <w:pPr>
        <w:pStyle w:val="SingleTxtGR"/>
        <w:spacing w:before="120"/>
        <w:ind w:left="1701" w:hanging="567"/>
        <w:rPr>
          <w:bCs/>
        </w:rPr>
      </w:pPr>
      <w:r w:rsidRPr="007C05AA">
        <w:rPr>
          <w:bCs/>
        </w:rPr>
        <w:t>Примечание:</w:t>
      </w:r>
    </w:p>
    <w:p w14:paraId="0BB7C623" w14:textId="77777777" w:rsidR="00B87408" w:rsidRPr="007C05AA" w:rsidRDefault="00B87408" w:rsidP="00B87408">
      <w:pPr>
        <w:pStyle w:val="SingleTxtGR"/>
        <w:spacing w:before="20" w:after="20"/>
        <w:ind w:left="1701" w:hanging="567"/>
      </w:pPr>
      <w:r w:rsidRPr="007C05AA">
        <w:t>1.</w:t>
      </w:r>
      <w:r w:rsidRPr="007C05AA">
        <w:tab/>
        <w:t>В качестве ориентира служит обычное направление движения; столбики в таблице, касающиеся мест</w:t>
      </w:r>
      <w:r>
        <w:t xml:space="preserve"> для сидения</w:t>
      </w:r>
      <w:r w:rsidRPr="007C05AA">
        <w:t xml:space="preserve">, которые отсутствуют в транспортном средстве, могут быть исключены. </w:t>
      </w:r>
    </w:p>
    <w:p w14:paraId="2438E5D0" w14:textId="77777777" w:rsidR="00B87408" w:rsidRPr="007C05AA" w:rsidRDefault="00B87408" w:rsidP="00B87408">
      <w:pPr>
        <w:pStyle w:val="SingleTxtGR"/>
        <w:rPr>
          <w:bCs/>
          <w:sz w:val="24"/>
        </w:rPr>
      </w:pPr>
      <w:r w:rsidRPr="007C05AA">
        <w:t>2.</w:t>
      </w:r>
      <w:r w:rsidRPr="007C05AA">
        <w:tab/>
        <w:t>Нумерация сидений осуществляется следующим образом:</w:t>
      </w:r>
      <w:r w:rsidRPr="007C05AA">
        <w:rPr>
          <w:bCs/>
          <w:sz w:val="24"/>
        </w:rPr>
        <w:t xml:space="preserve"> </w:t>
      </w:r>
    </w:p>
    <w:tbl>
      <w:tblPr>
        <w:tblW w:w="7370" w:type="dxa"/>
        <w:tblInd w:w="1134" w:type="dxa"/>
        <w:tblLayout w:type="fixed"/>
        <w:tblCellMar>
          <w:left w:w="0" w:type="dxa"/>
          <w:right w:w="0" w:type="dxa"/>
        </w:tblCellMar>
        <w:tblLook w:val="04A0" w:firstRow="1" w:lastRow="0" w:firstColumn="1" w:lastColumn="0" w:noHBand="0" w:noVBand="1"/>
      </w:tblPr>
      <w:tblGrid>
        <w:gridCol w:w="2931"/>
        <w:gridCol w:w="4439"/>
      </w:tblGrid>
      <w:tr w:rsidR="00B87408" w:rsidRPr="00CD2DEA" w14:paraId="062E63C5" w14:textId="77777777" w:rsidTr="00F43DDB">
        <w:trPr>
          <w:tblHeader/>
        </w:trPr>
        <w:tc>
          <w:tcPr>
            <w:tcW w:w="2931" w:type="dxa"/>
            <w:tcBorders>
              <w:top w:val="single" w:sz="4" w:space="0" w:color="auto"/>
              <w:left w:val="single" w:sz="2" w:space="0" w:color="000000" w:themeColor="text1"/>
              <w:bottom w:val="single" w:sz="12" w:space="0" w:color="auto"/>
              <w:right w:val="single" w:sz="2" w:space="0" w:color="auto"/>
            </w:tcBorders>
            <w:shd w:val="clear" w:color="auto" w:fill="auto"/>
            <w:tcMar>
              <w:left w:w="28" w:type="dxa"/>
              <w:right w:w="28" w:type="dxa"/>
            </w:tcMar>
            <w:vAlign w:val="bottom"/>
            <w:hideMark/>
          </w:tcPr>
          <w:p w14:paraId="35D51FC6" w14:textId="77777777" w:rsidR="00B87408" w:rsidRPr="00CD2DEA" w:rsidRDefault="00B87408" w:rsidP="006B058D">
            <w:pPr>
              <w:spacing w:before="80" w:after="80" w:line="200" w:lineRule="exact"/>
              <w:ind w:left="28" w:right="113"/>
              <w:rPr>
                <w:rFonts w:cs="Times New Roman"/>
                <w:i/>
                <w:sz w:val="16"/>
              </w:rPr>
            </w:pPr>
            <w:r w:rsidRPr="00CD2DEA">
              <w:rPr>
                <w:rFonts w:cs="Times New Roman"/>
                <w:i/>
                <w:sz w:val="16"/>
              </w:rPr>
              <w:t>Номер сиденья</w:t>
            </w:r>
          </w:p>
        </w:tc>
        <w:tc>
          <w:tcPr>
            <w:tcW w:w="4439" w:type="dxa"/>
            <w:tcBorders>
              <w:top w:val="single" w:sz="4" w:space="0" w:color="auto"/>
              <w:left w:val="single" w:sz="2" w:space="0" w:color="auto"/>
              <w:bottom w:val="single" w:sz="12" w:space="0" w:color="auto"/>
              <w:right w:val="single" w:sz="2" w:space="0" w:color="000000" w:themeColor="text1"/>
            </w:tcBorders>
            <w:shd w:val="clear" w:color="auto" w:fill="auto"/>
            <w:tcMar>
              <w:left w:w="28" w:type="dxa"/>
              <w:right w:w="28" w:type="dxa"/>
            </w:tcMar>
            <w:vAlign w:val="bottom"/>
            <w:hideMark/>
          </w:tcPr>
          <w:p w14:paraId="4C30C625" w14:textId="77777777" w:rsidR="00B87408" w:rsidRPr="00CD2DEA" w:rsidRDefault="00B87408" w:rsidP="006B058D">
            <w:pPr>
              <w:spacing w:before="80" w:after="80" w:line="200" w:lineRule="exact"/>
              <w:ind w:left="28" w:right="113"/>
              <w:rPr>
                <w:rFonts w:cs="Times New Roman"/>
                <w:i/>
                <w:sz w:val="16"/>
              </w:rPr>
            </w:pPr>
            <w:r w:rsidRPr="00CD2DEA">
              <w:rPr>
                <w:rFonts w:cs="Times New Roman"/>
                <w:i/>
                <w:sz w:val="16"/>
              </w:rPr>
              <w:t>Положение в транспортном средстве</w:t>
            </w:r>
          </w:p>
        </w:tc>
      </w:tr>
      <w:tr w:rsidR="00B87408" w:rsidRPr="00CD2DEA" w14:paraId="5440D9E5" w14:textId="77777777" w:rsidTr="00E34AEA">
        <w:tc>
          <w:tcPr>
            <w:tcW w:w="2931" w:type="dxa"/>
            <w:tcBorders>
              <w:left w:val="single" w:sz="2" w:space="0" w:color="000000" w:themeColor="text1"/>
              <w:bottom w:val="single" w:sz="2" w:space="0" w:color="auto"/>
              <w:right w:val="single" w:sz="2" w:space="0" w:color="auto"/>
            </w:tcBorders>
            <w:shd w:val="clear" w:color="auto" w:fill="auto"/>
            <w:tcMar>
              <w:left w:w="28" w:type="dxa"/>
              <w:right w:w="28" w:type="dxa"/>
            </w:tcMar>
            <w:hideMark/>
          </w:tcPr>
          <w:p w14:paraId="4EE159A8" w14:textId="77777777" w:rsidR="00B87408" w:rsidRPr="00CD2DEA" w:rsidRDefault="00B87408" w:rsidP="006B058D">
            <w:pPr>
              <w:spacing w:before="40" w:after="120"/>
              <w:ind w:left="28" w:right="113"/>
              <w:rPr>
                <w:rFonts w:cs="Times New Roman"/>
                <w:szCs w:val="18"/>
              </w:rPr>
            </w:pPr>
            <w:r w:rsidRPr="00CD2DEA">
              <w:rPr>
                <w:rFonts w:cs="Times New Roman"/>
                <w:szCs w:val="18"/>
              </w:rPr>
              <w:t>1</w:t>
            </w:r>
          </w:p>
        </w:tc>
        <w:tc>
          <w:tcPr>
            <w:tcW w:w="4439" w:type="dxa"/>
            <w:tcBorders>
              <w:left w:val="single" w:sz="2" w:space="0" w:color="auto"/>
              <w:bottom w:val="single" w:sz="2" w:space="0" w:color="auto"/>
              <w:right w:val="single" w:sz="2" w:space="0" w:color="000000" w:themeColor="text1"/>
            </w:tcBorders>
            <w:shd w:val="clear" w:color="auto" w:fill="auto"/>
            <w:tcMar>
              <w:left w:w="28" w:type="dxa"/>
              <w:right w:w="28" w:type="dxa"/>
            </w:tcMar>
            <w:hideMark/>
          </w:tcPr>
          <w:p w14:paraId="36396E15" w14:textId="77777777" w:rsidR="00B87408" w:rsidRPr="00CD2DEA" w:rsidRDefault="00B87408" w:rsidP="006B058D">
            <w:pPr>
              <w:spacing w:before="40" w:after="120"/>
              <w:ind w:left="28" w:right="113"/>
              <w:rPr>
                <w:rFonts w:cs="Times New Roman"/>
                <w:szCs w:val="18"/>
              </w:rPr>
            </w:pPr>
            <w:r w:rsidRPr="00CD2DEA">
              <w:rPr>
                <w:rFonts w:cs="Times New Roman"/>
                <w:szCs w:val="18"/>
              </w:rPr>
              <w:t>Переднее левое</w:t>
            </w:r>
          </w:p>
        </w:tc>
      </w:tr>
      <w:tr w:rsidR="00B87408" w:rsidRPr="00CD2DEA" w14:paraId="6F6C7C53" w14:textId="77777777" w:rsidTr="00E34AEA">
        <w:tc>
          <w:tcPr>
            <w:tcW w:w="2931" w:type="dxa"/>
            <w:tcBorders>
              <w:top w:val="single" w:sz="2" w:space="0" w:color="auto"/>
              <w:left w:val="single" w:sz="2" w:space="0" w:color="000000" w:themeColor="text1"/>
              <w:bottom w:val="single" w:sz="2" w:space="0" w:color="auto"/>
              <w:right w:val="single" w:sz="2" w:space="0" w:color="auto"/>
            </w:tcBorders>
            <w:shd w:val="clear" w:color="auto" w:fill="auto"/>
            <w:tcMar>
              <w:left w:w="28" w:type="dxa"/>
              <w:right w:w="28" w:type="dxa"/>
            </w:tcMar>
            <w:hideMark/>
          </w:tcPr>
          <w:p w14:paraId="56F3FDDB" w14:textId="77777777" w:rsidR="00B87408" w:rsidRPr="00CD2DEA" w:rsidRDefault="00B87408" w:rsidP="006B058D">
            <w:pPr>
              <w:spacing w:before="40" w:after="120"/>
              <w:ind w:left="28" w:right="113"/>
              <w:rPr>
                <w:rFonts w:cs="Times New Roman"/>
                <w:szCs w:val="18"/>
              </w:rPr>
            </w:pPr>
            <w:r w:rsidRPr="00CD2DEA">
              <w:rPr>
                <w:rFonts w:cs="Times New Roman"/>
                <w:szCs w:val="18"/>
              </w:rPr>
              <w:t>2</w:t>
            </w:r>
          </w:p>
        </w:tc>
        <w:tc>
          <w:tcPr>
            <w:tcW w:w="4439" w:type="dxa"/>
            <w:tcBorders>
              <w:top w:val="single" w:sz="2" w:space="0" w:color="auto"/>
              <w:left w:val="single" w:sz="2" w:space="0" w:color="auto"/>
              <w:bottom w:val="single" w:sz="2" w:space="0" w:color="auto"/>
              <w:right w:val="single" w:sz="2" w:space="0" w:color="000000" w:themeColor="text1"/>
            </w:tcBorders>
            <w:shd w:val="clear" w:color="auto" w:fill="auto"/>
            <w:tcMar>
              <w:left w:w="28" w:type="dxa"/>
              <w:right w:w="28" w:type="dxa"/>
            </w:tcMar>
            <w:hideMark/>
          </w:tcPr>
          <w:p w14:paraId="695EA854" w14:textId="77777777" w:rsidR="00B87408" w:rsidRPr="00CD2DEA" w:rsidRDefault="00B87408" w:rsidP="006B058D">
            <w:pPr>
              <w:spacing w:before="40" w:after="120"/>
              <w:ind w:left="28" w:right="113"/>
              <w:rPr>
                <w:rFonts w:cs="Times New Roman"/>
                <w:szCs w:val="18"/>
              </w:rPr>
            </w:pPr>
            <w:r w:rsidRPr="00CD2DEA">
              <w:rPr>
                <w:rFonts w:cs="Times New Roman"/>
                <w:szCs w:val="18"/>
              </w:rPr>
              <w:t>Переднее среднее</w:t>
            </w:r>
          </w:p>
        </w:tc>
      </w:tr>
      <w:tr w:rsidR="00B87408" w:rsidRPr="00CD2DEA" w14:paraId="672327FE" w14:textId="77777777" w:rsidTr="00E34AEA">
        <w:tc>
          <w:tcPr>
            <w:tcW w:w="2931" w:type="dxa"/>
            <w:tcBorders>
              <w:top w:val="single" w:sz="2" w:space="0" w:color="auto"/>
              <w:left w:val="single" w:sz="2" w:space="0" w:color="000000" w:themeColor="text1"/>
              <w:bottom w:val="single" w:sz="2" w:space="0" w:color="auto"/>
              <w:right w:val="single" w:sz="2" w:space="0" w:color="auto"/>
            </w:tcBorders>
            <w:shd w:val="clear" w:color="auto" w:fill="auto"/>
            <w:tcMar>
              <w:left w:w="28" w:type="dxa"/>
              <w:right w:w="28" w:type="dxa"/>
            </w:tcMar>
            <w:hideMark/>
          </w:tcPr>
          <w:p w14:paraId="2FEA65E1" w14:textId="77777777" w:rsidR="00B87408" w:rsidRPr="00CD2DEA" w:rsidRDefault="00B87408" w:rsidP="006B058D">
            <w:pPr>
              <w:spacing w:before="40" w:after="120"/>
              <w:ind w:left="28" w:right="113"/>
              <w:rPr>
                <w:rFonts w:cs="Times New Roman"/>
                <w:szCs w:val="18"/>
              </w:rPr>
            </w:pPr>
            <w:r w:rsidRPr="00CD2DEA">
              <w:rPr>
                <w:rFonts w:cs="Times New Roman"/>
                <w:szCs w:val="18"/>
              </w:rPr>
              <w:t>3</w:t>
            </w:r>
          </w:p>
        </w:tc>
        <w:tc>
          <w:tcPr>
            <w:tcW w:w="4439" w:type="dxa"/>
            <w:tcBorders>
              <w:top w:val="single" w:sz="2" w:space="0" w:color="auto"/>
              <w:left w:val="single" w:sz="2" w:space="0" w:color="auto"/>
              <w:bottom w:val="single" w:sz="2" w:space="0" w:color="auto"/>
              <w:right w:val="single" w:sz="2" w:space="0" w:color="000000" w:themeColor="text1"/>
            </w:tcBorders>
            <w:shd w:val="clear" w:color="auto" w:fill="auto"/>
            <w:tcMar>
              <w:left w:w="28" w:type="dxa"/>
              <w:right w:w="28" w:type="dxa"/>
            </w:tcMar>
            <w:hideMark/>
          </w:tcPr>
          <w:p w14:paraId="4E53279A" w14:textId="77777777" w:rsidR="00B87408" w:rsidRPr="00CD2DEA" w:rsidRDefault="00B87408" w:rsidP="006B058D">
            <w:pPr>
              <w:spacing w:before="40" w:after="120"/>
              <w:ind w:left="28" w:right="113"/>
              <w:rPr>
                <w:rFonts w:cs="Times New Roman"/>
                <w:szCs w:val="18"/>
              </w:rPr>
            </w:pPr>
            <w:r w:rsidRPr="00CD2DEA">
              <w:rPr>
                <w:rFonts w:cs="Times New Roman"/>
                <w:szCs w:val="18"/>
              </w:rPr>
              <w:t>Переднее правое</w:t>
            </w:r>
          </w:p>
        </w:tc>
      </w:tr>
      <w:tr w:rsidR="00B87408" w:rsidRPr="00CD2DEA" w14:paraId="3C6858B0" w14:textId="77777777" w:rsidTr="00E34AEA">
        <w:tc>
          <w:tcPr>
            <w:tcW w:w="2931" w:type="dxa"/>
            <w:tcBorders>
              <w:top w:val="single" w:sz="2" w:space="0" w:color="auto"/>
              <w:left w:val="single" w:sz="2" w:space="0" w:color="000000" w:themeColor="text1"/>
              <w:bottom w:val="single" w:sz="2" w:space="0" w:color="auto"/>
              <w:right w:val="single" w:sz="2" w:space="0" w:color="auto"/>
            </w:tcBorders>
            <w:shd w:val="clear" w:color="auto" w:fill="auto"/>
            <w:tcMar>
              <w:left w:w="28" w:type="dxa"/>
              <w:right w:w="28" w:type="dxa"/>
            </w:tcMar>
            <w:hideMark/>
          </w:tcPr>
          <w:p w14:paraId="4AC22E70" w14:textId="77777777" w:rsidR="00B87408" w:rsidRPr="00CD2DEA" w:rsidRDefault="00B87408" w:rsidP="006B058D">
            <w:pPr>
              <w:spacing w:before="40" w:after="120"/>
              <w:ind w:left="28" w:right="113"/>
              <w:rPr>
                <w:rFonts w:cs="Times New Roman"/>
                <w:szCs w:val="18"/>
              </w:rPr>
            </w:pPr>
            <w:r w:rsidRPr="00CD2DEA">
              <w:rPr>
                <w:rFonts w:cs="Times New Roman"/>
                <w:szCs w:val="18"/>
              </w:rPr>
              <w:t>4</w:t>
            </w:r>
          </w:p>
        </w:tc>
        <w:tc>
          <w:tcPr>
            <w:tcW w:w="4439" w:type="dxa"/>
            <w:tcBorders>
              <w:top w:val="single" w:sz="2" w:space="0" w:color="auto"/>
              <w:left w:val="single" w:sz="2" w:space="0" w:color="auto"/>
              <w:bottom w:val="single" w:sz="2" w:space="0" w:color="auto"/>
              <w:right w:val="single" w:sz="2" w:space="0" w:color="000000" w:themeColor="text1"/>
            </w:tcBorders>
            <w:shd w:val="clear" w:color="auto" w:fill="auto"/>
            <w:tcMar>
              <w:left w:w="28" w:type="dxa"/>
              <w:right w:w="28" w:type="dxa"/>
            </w:tcMar>
            <w:hideMark/>
          </w:tcPr>
          <w:p w14:paraId="167C5F7F" w14:textId="77777777" w:rsidR="00B87408" w:rsidRPr="00CD2DEA" w:rsidRDefault="00B87408" w:rsidP="006B058D">
            <w:pPr>
              <w:spacing w:before="40" w:after="120"/>
              <w:ind w:left="28" w:right="113"/>
              <w:rPr>
                <w:rFonts w:cs="Times New Roman"/>
                <w:szCs w:val="18"/>
              </w:rPr>
            </w:pPr>
            <w:r w:rsidRPr="00CD2DEA">
              <w:rPr>
                <w:rFonts w:cs="Times New Roman"/>
                <w:szCs w:val="18"/>
              </w:rPr>
              <w:t>Левое во втором ряду</w:t>
            </w:r>
          </w:p>
        </w:tc>
      </w:tr>
      <w:tr w:rsidR="00B87408" w:rsidRPr="00CD2DEA" w14:paraId="6845233A" w14:textId="77777777" w:rsidTr="00E34AEA">
        <w:tc>
          <w:tcPr>
            <w:tcW w:w="2931" w:type="dxa"/>
            <w:tcBorders>
              <w:top w:val="single" w:sz="2" w:space="0" w:color="auto"/>
              <w:left w:val="single" w:sz="2" w:space="0" w:color="000000" w:themeColor="text1"/>
              <w:bottom w:val="single" w:sz="2" w:space="0" w:color="auto"/>
              <w:right w:val="single" w:sz="2" w:space="0" w:color="auto"/>
            </w:tcBorders>
            <w:shd w:val="clear" w:color="auto" w:fill="auto"/>
            <w:tcMar>
              <w:left w:w="28" w:type="dxa"/>
              <w:right w:w="28" w:type="dxa"/>
            </w:tcMar>
            <w:hideMark/>
          </w:tcPr>
          <w:p w14:paraId="0A1F31B5" w14:textId="77777777" w:rsidR="00B87408" w:rsidRPr="00CD2DEA" w:rsidRDefault="00B87408" w:rsidP="006B058D">
            <w:pPr>
              <w:spacing w:before="40" w:after="120"/>
              <w:ind w:left="28" w:right="113"/>
              <w:rPr>
                <w:rFonts w:cs="Times New Roman"/>
                <w:szCs w:val="18"/>
              </w:rPr>
            </w:pPr>
            <w:r w:rsidRPr="00CD2DEA">
              <w:rPr>
                <w:rFonts w:cs="Times New Roman"/>
                <w:szCs w:val="18"/>
              </w:rPr>
              <w:t>5</w:t>
            </w:r>
          </w:p>
        </w:tc>
        <w:tc>
          <w:tcPr>
            <w:tcW w:w="4439" w:type="dxa"/>
            <w:tcBorders>
              <w:top w:val="single" w:sz="2" w:space="0" w:color="auto"/>
              <w:left w:val="single" w:sz="2" w:space="0" w:color="auto"/>
              <w:bottom w:val="single" w:sz="2" w:space="0" w:color="auto"/>
              <w:right w:val="single" w:sz="2" w:space="0" w:color="000000" w:themeColor="text1"/>
            </w:tcBorders>
            <w:shd w:val="clear" w:color="auto" w:fill="auto"/>
            <w:tcMar>
              <w:left w:w="28" w:type="dxa"/>
              <w:right w:w="28" w:type="dxa"/>
            </w:tcMar>
            <w:hideMark/>
          </w:tcPr>
          <w:p w14:paraId="69C29118" w14:textId="77777777" w:rsidR="00B87408" w:rsidRPr="00CD2DEA" w:rsidRDefault="00B87408" w:rsidP="006B058D">
            <w:pPr>
              <w:spacing w:before="40" w:after="120"/>
              <w:ind w:left="28" w:right="113"/>
              <w:rPr>
                <w:rFonts w:cs="Times New Roman"/>
                <w:szCs w:val="18"/>
              </w:rPr>
            </w:pPr>
            <w:r w:rsidRPr="00CD2DEA">
              <w:rPr>
                <w:rFonts w:cs="Times New Roman"/>
                <w:szCs w:val="18"/>
              </w:rPr>
              <w:t>Среднее во втором ряду</w:t>
            </w:r>
          </w:p>
        </w:tc>
      </w:tr>
      <w:tr w:rsidR="00B87408" w:rsidRPr="00CD2DEA" w14:paraId="38A6EB54" w14:textId="77777777" w:rsidTr="00E34AEA">
        <w:tc>
          <w:tcPr>
            <w:tcW w:w="2931" w:type="dxa"/>
            <w:tcBorders>
              <w:top w:val="single" w:sz="2" w:space="0" w:color="auto"/>
              <w:left w:val="single" w:sz="2" w:space="0" w:color="000000" w:themeColor="text1"/>
              <w:bottom w:val="single" w:sz="2" w:space="0" w:color="auto"/>
              <w:right w:val="single" w:sz="2" w:space="0" w:color="auto"/>
            </w:tcBorders>
            <w:shd w:val="clear" w:color="auto" w:fill="auto"/>
            <w:tcMar>
              <w:left w:w="28" w:type="dxa"/>
              <w:right w:w="28" w:type="dxa"/>
            </w:tcMar>
            <w:hideMark/>
          </w:tcPr>
          <w:p w14:paraId="3F655C49" w14:textId="77777777" w:rsidR="00B87408" w:rsidRPr="00CD2DEA" w:rsidRDefault="00B87408" w:rsidP="006B058D">
            <w:pPr>
              <w:spacing w:before="40" w:after="120"/>
              <w:ind w:left="28" w:right="113"/>
              <w:rPr>
                <w:rFonts w:cs="Times New Roman"/>
                <w:szCs w:val="18"/>
              </w:rPr>
            </w:pPr>
            <w:r w:rsidRPr="00CD2DEA">
              <w:rPr>
                <w:rFonts w:cs="Times New Roman"/>
                <w:szCs w:val="18"/>
              </w:rPr>
              <w:t>6</w:t>
            </w:r>
          </w:p>
        </w:tc>
        <w:tc>
          <w:tcPr>
            <w:tcW w:w="4439" w:type="dxa"/>
            <w:tcBorders>
              <w:top w:val="single" w:sz="2" w:space="0" w:color="auto"/>
              <w:left w:val="single" w:sz="2" w:space="0" w:color="auto"/>
              <w:bottom w:val="single" w:sz="2" w:space="0" w:color="auto"/>
              <w:right w:val="single" w:sz="2" w:space="0" w:color="000000" w:themeColor="text1"/>
            </w:tcBorders>
            <w:shd w:val="clear" w:color="auto" w:fill="auto"/>
            <w:tcMar>
              <w:left w:w="28" w:type="dxa"/>
              <w:right w:w="28" w:type="dxa"/>
            </w:tcMar>
            <w:hideMark/>
          </w:tcPr>
          <w:p w14:paraId="2E922BCC" w14:textId="77777777" w:rsidR="00B87408" w:rsidRPr="00CD2DEA" w:rsidRDefault="00B87408" w:rsidP="006B058D">
            <w:pPr>
              <w:spacing w:before="40" w:after="120"/>
              <w:ind w:left="28" w:right="113"/>
              <w:rPr>
                <w:rFonts w:cs="Times New Roman"/>
                <w:szCs w:val="18"/>
              </w:rPr>
            </w:pPr>
            <w:r w:rsidRPr="00CD2DEA">
              <w:rPr>
                <w:rFonts w:cs="Times New Roman"/>
                <w:szCs w:val="18"/>
              </w:rPr>
              <w:t>Правое во втором ряду</w:t>
            </w:r>
          </w:p>
        </w:tc>
      </w:tr>
      <w:tr w:rsidR="00B87408" w:rsidRPr="00CD2DEA" w14:paraId="6C7B14DA" w14:textId="77777777" w:rsidTr="00E34AEA">
        <w:tc>
          <w:tcPr>
            <w:tcW w:w="2931" w:type="dxa"/>
            <w:tcBorders>
              <w:top w:val="single" w:sz="2" w:space="0" w:color="auto"/>
              <w:left w:val="single" w:sz="2" w:space="0" w:color="000000" w:themeColor="text1"/>
              <w:bottom w:val="single" w:sz="2" w:space="0" w:color="auto"/>
              <w:right w:val="single" w:sz="2" w:space="0" w:color="auto"/>
            </w:tcBorders>
            <w:shd w:val="clear" w:color="auto" w:fill="auto"/>
            <w:tcMar>
              <w:left w:w="28" w:type="dxa"/>
              <w:right w:w="28" w:type="dxa"/>
            </w:tcMar>
            <w:hideMark/>
          </w:tcPr>
          <w:p w14:paraId="769ED486" w14:textId="77777777" w:rsidR="00B87408" w:rsidRPr="00CD2DEA" w:rsidRDefault="00B87408" w:rsidP="006B058D">
            <w:pPr>
              <w:spacing w:before="40" w:after="120"/>
              <w:ind w:left="28" w:right="113"/>
              <w:rPr>
                <w:rFonts w:cs="Times New Roman"/>
                <w:szCs w:val="18"/>
              </w:rPr>
            </w:pPr>
            <w:r w:rsidRPr="00CD2DEA">
              <w:rPr>
                <w:rFonts w:cs="Times New Roman"/>
                <w:szCs w:val="18"/>
              </w:rPr>
              <w:t>7</w:t>
            </w:r>
          </w:p>
        </w:tc>
        <w:tc>
          <w:tcPr>
            <w:tcW w:w="4439" w:type="dxa"/>
            <w:tcBorders>
              <w:top w:val="single" w:sz="2" w:space="0" w:color="auto"/>
              <w:left w:val="single" w:sz="2" w:space="0" w:color="auto"/>
              <w:bottom w:val="single" w:sz="2" w:space="0" w:color="auto"/>
              <w:right w:val="single" w:sz="2" w:space="0" w:color="000000" w:themeColor="text1"/>
            </w:tcBorders>
            <w:shd w:val="clear" w:color="auto" w:fill="auto"/>
            <w:tcMar>
              <w:left w:w="28" w:type="dxa"/>
              <w:right w:w="28" w:type="dxa"/>
            </w:tcMar>
            <w:hideMark/>
          </w:tcPr>
          <w:p w14:paraId="464BFECF" w14:textId="77777777" w:rsidR="00B87408" w:rsidRPr="00CD2DEA" w:rsidRDefault="00B87408" w:rsidP="006B058D">
            <w:pPr>
              <w:spacing w:before="40" w:after="120"/>
              <w:ind w:left="28" w:right="113"/>
              <w:rPr>
                <w:rFonts w:cs="Times New Roman"/>
                <w:szCs w:val="18"/>
              </w:rPr>
            </w:pPr>
            <w:r w:rsidRPr="00CD2DEA">
              <w:rPr>
                <w:rFonts w:cs="Times New Roman"/>
                <w:szCs w:val="18"/>
              </w:rPr>
              <w:t>Левое в третьем ряду</w:t>
            </w:r>
          </w:p>
        </w:tc>
      </w:tr>
      <w:tr w:rsidR="00B87408" w:rsidRPr="00CD2DEA" w14:paraId="6064D8BD" w14:textId="77777777" w:rsidTr="00B33C58">
        <w:tc>
          <w:tcPr>
            <w:tcW w:w="2931" w:type="dxa"/>
            <w:tcBorders>
              <w:top w:val="single" w:sz="2" w:space="0" w:color="auto"/>
              <w:left w:val="single" w:sz="2" w:space="0" w:color="000000" w:themeColor="text1"/>
              <w:bottom w:val="single" w:sz="2" w:space="0" w:color="000000" w:themeColor="text1"/>
              <w:right w:val="single" w:sz="2" w:space="0" w:color="auto"/>
            </w:tcBorders>
            <w:shd w:val="clear" w:color="auto" w:fill="auto"/>
            <w:tcMar>
              <w:left w:w="28" w:type="dxa"/>
              <w:right w:w="28" w:type="dxa"/>
            </w:tcMar>
            <w:hideMark/>
          </w:tcPr>
          <w:p w14:paraId="48DBDE3D" w14:textId="77777777" w:rsidR="00B87408" w:rsidRPr="00CD2DEA" w:rsidRDefault="00B87408" w:rsidP="006B058D">
            <w:pPr>
              <w:spacing w:before="40" w:after="120"/>
              <w:ind w:left="28" w:right="113"/>
              <w:rPr>
                <w:rFonts w:cs="Times New Roman"/>
                <w:szCs w:val="18"/>
              </w:rPr>
            </w:pPr>
            <w:r w:rsidRPr="00CD2DEA">
              <w:rPr>
                <w:rFonts w:cs="Times New Roman"/>
                <w:szCs w:val="18"/>
              </w:rPr>
              <w:t>8</w:t>
            </w:r>
          </w:p>
        </w:tc>
        <w:tc>
          <w:tcPr>
            <w:tcW w:w="4439" w:type="dxa"/>
            <w:tcBorders>
              <w:top w:val="single" w:sz="2" w:space="0" w:color="auto"/>
              <w:left w:val="single" w:sz="2" w:space="0" w:color="auto"/>
              <w:bottom w:val="single" w:sz="2" w:space="0" w:color="000000" w:themeColor="text1"/>
              <w:right w:val="single" w:sz="2" w:space="0" w:color="000000" w:themeColor="text1"/>
            </w:tcBorders>
            <w:shd w:val="clear" w:color="auto" w:fill="auto"/>
            <w:tcMar>
              <w:left w:w="28" w:type="dxa"/>
              <w:right w:w="28" w:type="dxa"/>
            </w:tcMar>
            <w:hideMark/>
          </w:tcPr>
          <w:p w14:paraId="35E9AB7E" w14:textId="77777777" w:rsidR="00B87408" w:rsidRPr="00CD2DEA" w:rsidRDefault="00B87408" w:rsidP="006B058D">
            <w:pPr>
              <w:spacing w:before="40" w:after="120"/>
              <w:ind w:left="28" w:right="113"/>
              <w:rPr>
                <w:rFonts w:cs="Times New Roman"/>
                <w:szCs w:val="18"/>
              </w:rPr>
            </w:pPr>
            <w:r w:rsidRPr="00CD2DEA">
              <w:rPr>
                <w:rFonts w:cs="Times New Roman"/>
                <w:szCs w:val="18"/>
              </w:rPr>
              <w:t>Среднее в третьем ряду</w:t>
            </w:r>
          </w:p>
        </w:tc>
      </w:tr>
      <w:tr w:rsidR="00B87408" w:rsidRPr="00CD2DEA" w14:paraId="3BE35399" w14:textId="77777777" w:rsidTr="00ED3592">
        <w:tc>
          <w:tcPr>
            <w:tcW w:w="2931" w:type="dxa"/>
            <w:tcBorders>
              <w:top w:val="single" w:sz="2" w:space="0" w:color="000000" w:themeColor="text1"/>
              <w:left w:val="single" w:sz="2" w:space="0" w:color="000000" w:themeColor="text1"/>
              <w:bottom w:val="single" w:sz="12" w:space="0" w:color="auto"/>
              <w:right w:val="single" w:sz="2" w:space="0" w:color="auto"/>
            </w:tcBorders>
            <w:shd w:val="clear" w:color="auto" w:fill="auto"/>
            <w:tcMar>
              <w:left w:w="28" w:type="dxa"/>
              <w:right w:w="28" w:type="dxa"/>
            </w:tcMar>
            <w:hideMark/>
          </w:tcPr>
          <w:p w14:paraId="17DBADF1" w14:textId="77777777" w:rsidR="00B87408" w:rsidRPr="00CD2DEA" w:rsidRDefault="00B87408" w:rsidP="006B058D">
            <w:pPr>
              <w:spacing w:before="40" w:after="120"/>
              <w:ind w:left="28" w:right="113"/>
              <w:rPr>
                <w:rFonts w:cs="Times New Roman"/>
                <w:szCs w:val="18"/>
              </w:rPr>
            </w:pPr>
            <w:r w:rsidRPr="00CD2DEA">
              <w:rPr>
                <w:rFonts w:cs="Times New Roman"/>
                <w:szCs w:val="18"/>
              </w:rPr>
              <w:t>9</w:t>
            </w:r>
          </w:p>
        </w:tc>
        <w:tc>
          <w:tcPr>
            <w:tcW w:w="4439" w:type="dxa"/>
            <w:tcBorders>
              <w:top w:val="single" w:sz="2" w:space="0" w:color="000000" w:themeColor="text1"/>
              <w:left w:val="single" w:sz="2" w:space="0" w:color="auto"/>
              <w:bottom w:val="single" w:sz="12" w:space="0" w:color="auto"/>
              <w:right w:val="single" w:sz="2" w:space="0" w:color="000000" w:themeColor="text1"/>
            </w:tcBorders>
            <w:shd w:val="clear" w:color="auto" w:fill="auto"/>
            <w:tcMar>
              <w:left w:w="28" w:type="dxa"/>
              <w:right w:w="28" w:type="dxa"/>
            </w:tcMar>
            <w:hideMark/>
          </w:tcPr>
          <w:p w14:paraId="61ACC3E0" w14:textId="77777777" w:rsidR="00B87408" w:rsidRPr="00CD2DEA" w:rsidRDefault="00B87408" w:rsidP="006B058D">
            <w:pPr>
              <w:spacing w:before="40" w:after="120"/>
              <w:ind w:left="28" w:right="113"/>
              <w:rPr>
                <w:rFonts w:cs="Times New Roman"/>
                <w:szCs w:val="18"/>
              </w:rPr>
            </w:pPr>
            <w:r w:rsidRPr="00CD2DEA">
              <w:rPr>
                <w:rFonts w:cs="Times New Roman"/>
                <w:szCs w:val="18"/>
              </w:rPr>
              <w:t>Правое в третьем ряду</w:t>
            </w:r>
          </w:p>
        </w:tc>
      </w:tr>
    </w:tbl>
    <w:p w14:paraId="1B0AEBA7" w14:textId="77777777" w:rsidR="00B87408" w:rsidRDefault="00B87408" w:rsidP="00B87408">
      <w:pPr>
        <w:suppressAutoHyphens w:val="0"/>
        <w:spacing w:before="120"/>
        <w:ind w:left="1134" w:right="1134"/>
        <w:rPr>
          <w:rFonts w:eastAsia="Times New Roman" w:cs="Times New Roman"/>
          <w:szCs w:val="20"/>
        </w:rPr>
      </w:pPr>
      <w:r w:rsidRPr="007C05AA">
        <w:tab/>
        <w:t>Информация о номере сиденья может быть передана в виде таблицы либо схематического рисунка или пиктограмм.</w:t>
      </w:r>
    </w:p>
    <w:p w14:paraId="0CFF1BB2" w14:textId="77777777" w:rsidR="00B87408" w:rsidRDefault="00B87408" w:rsidP="00B87408">
      <w:pPr>
        <w:suppressAutoHyphens w:val="0"/>
        <w:spacing w:before="120"/>
        <w:rPr>
          <w:rFonts w:eastAsia="Times New Roman" w:cs="Times New Roman"/>
          <w:szCs w:val="20"/>
        </w:rPr>
      </w:pPr>
      <w:r>
        <w:rPr>
          <w:rFonts w:eastAsia="Times New Roman" w:cs="Times New Roman"/>
          <w:szCs w:val="20"/>
        </w:rPr>
        <w:br w:type="page"/>
      </w:r>
    </w:p>
    <w:p w14:paraId="31D62DB8" w14:textId="77777777" w:rsidR="00B87408" w:rsidRPr="007C05AA" w:rsidRDefault="00B87408" w:rsidP="00B87408">
      <w:pPr>
        <w:pStyle w:val="HChG"/>
        <w:rPr>
          <w:color w:val="000000" w:themeColor="text1"/>
        </w:rPr>
      </w:pPr>
      <w:r w:rsidRPr="007C05AA">
        <w:rPr>
          <w:bCs/>
        </w:rPr>
        <w:t>Приложение 6 — Добавление 4</w:t>
      </w:r>
    </w:p>
    <w:p w14:paraId="00A4AC36" w14:textId="77777777" w:rsidR="00B87408" w:rsidRPr="007C05AA" w:rsidRDefault="00B87408" w:rsidP="00B87408">
      <w:pPr>
        <w:pStyle w:val="HChG"/>
        <w:rPr>
          <w:color w:val="000000" w:themeColor="text1"/>
        </w:rPr>
      </w:pPr>
      <w:r w:rsidRPr="007C05AA">
        <w:tab/>
      </w:r>
      <w:r w:rsidRPr="007C05AA">
        <w:tab/>
        <w:t>Установка манекена 10-летнего ребенка</w:t>
      </w:r>
    </w:p>
    <w:p w14:paraId="486F4837" w14:textId="77777777" w:rsidR="00B87408" w:rsidRPr="007C05AA" w:rsidRDefault="00B87408" w:rsidP="00B87408">
      <w:pPr>
        <w:pStyle w:val="af3"/>
        <w:ind w:left="1701"/>
        <w:rPr>
          <w:color w:val="000000" w:themeColor="text1"/>
          <w:lang w:val="ru-RU"/>
        </w:rPr>
      </w:pPr>
      <w:r w:rsidRPr="007C05AA">
        <w:rPr>
          <w:lang w:val="ru-RU"/>
        </w:rPr>
        <w:t>a)</w:t>
      </w:r>
      <w:r w:rsidRPr="007C05AA">
        <w:rPr>
          <w:lang w:val="ru-RU"/>
        </w:rPr>
        <w:tab/>
        <w:t>Сиденье устанавливают в крайнее заднее положение.</w:t>
      </w:r>
    </w:p>
    <w:p w14:paraId="70325373" w14:textId="77777777" w:rsidR="00B87408" w:rsidRPr="007C05AA" w:rsidRDefault="00B87408" w:rsidP="00B87408">
      <w:pPr>
        <w:pStyle w:val="af3"/>
        <w:ind w:left="1701"/>
        <w:rPr>
          <w:color w:val="000000" w:themeColor="text1"/>
          <w:lang w:val="ru-RU"/>
        </w:rPr>
      </w:pPr>
      <w:r w:rsidRPr="007C05AA">
        <w:rPr>
          <w:lang w:val="ru-RU"/>
        </w:rPr>
        <w:t>b)</w:t>
      </w:r>
      <w:r w:rsidRPr="007C05AA">
        <w:rPr>
          <w:lang w:val="ru-RU"/>
        </w:rPr>
        <w:tab/>
        <w:t>Высоту сиденья фиксируют в соответствии с техническими требованиями изготовителя. При отсутствии каких-либо технических требований сиденье устанавливается на минимальной высоте.</w:t>
      </w:r>
    </w:p>
    <w:p w14:paraId="55B8568A" w14:textId="77777777" w:rsidR="00B87408" w:rsidRPr="007C05AA" w:rsidRDefault="00B87408" w:rsidP="00B87408">
      <w:pPr>
        <w:pStyle w:val="af3"/>
        <w:ind w:left="1701"/>
        <w:rPr>
          <w:color w:val="000000" w:themeColor="text1"/>
          <w:lang w:val="ru-RU"/>
        </w:rPr>
      </w:pPr>
      <w:r w:rsidRPr="007C05AA">
        <w:rPr>
          <w:lang w:val="ru-RU"/>
        </w:rPr>
        <w:t>c)</w:t>
      </w:r>
      <w:r w:rsidRPr="007C05AA">
        <w:rPr>
          <w:lang w:val="ru-RU"/>
        </w:rPr>
        <w:tab/>
        <w:t>Спинку сиденья устанавливают под углом, соответствующим положению, предусмотренному изготовителем. При отсутствии каких-либо технических требований спинку следует установить под углом 25</w:t>
      </w:r>
      <w:r>
        <w:rPr>
          <w:lang w:val="ru-RU"/>
        </w:rPr>
        <w:t xml:space="preserve"> градусов</w:t>
      </w:r>
      <w:r w:rsidRPr="007C05AA">
        <w:rPr>
          <w:lang w:val="ru-RU"/>
        </w:rPr>
        <w:t xml:space="preserve"> от вертикали либо в ближайшем фиксируемом положении спинки сиденья.</w:t>
      </w:r>
    </w:p>
    <w:p w14:paraId="1BDCDE67" w14:textId="77777777" w:rsidR="00B87408" w:rsidRPr="007C05AA" w:rsidRDefault="00B87408" w:rsidP="00B87408">
      <w:pPr>
        <w:pStyle w:val="af3"/>
        <w:ind w:left="1701"/>
        <w:rPr>
          <w:color w:val="000000" w:themeColor="text1"/>
          <w:lang w:val="ru-RU"/>
        </w:rPr>
      </w:pPr>
      <w:r w:rsidRPr="007C05AA">
        <w:rPr>
          <w:lang w:val="ru-RU"/>
        </w:rPr>
        <w:t>d)</w:t>
      </w:r>
      <w:r w:rsidRPr="007C05AA">
        <w:rPr>
          <w:lang w:val="ru-RU"/>
        </w:rPr>
        <w:tab/>
        <w:t>Плечевое крепление устанавливают в самое низкое положение.</w:t>
      </w:r>
    </w:p>
    <w:p w14:paraId="034CC8F9" w14:textId="77777777" w:rsidR="00B87408" w:rsidRPr="007C05AA" w:rsidRDefault="00B87408" w:rsidP="00B87408">
      <w:pPr>
        <w:pStyle w:val="af3"/>
        <w:ind w:left="1701"/>
        <w:rPr>
          <w:color w:val="000000" w:themeColor="text1"/>
          <w:lang w:val="ru-RU"/>
        </w:rPr>
      </w:pPr>
      <w:r w:rsidRPr="007C05AA">
        <w:rPr>
          <w:lang w:val="ru-RU"/>
        </w:rPr>
        <w:t>e)</w:t>
      </w:r>
      <w:r w:rsidRPr="007C05AA">
        <w:rPr>
          <w:lang w:val="ru-RU"/>
        </w:rPr>
        <w:tab/>
        <w:t>Манекен помещают на сиденье таким образом, чтобы обеспечивалось соприкосновение его таза со спинкой сиденья.</w:t>
      </w:r>
    </w:p>
    <w:p w14:paraId="33C6AABC" w14:textId="77777777" w:rsidR="00B87408" w:rsidRPr="007C05AA" w:rsidRDefault="00B87408" w:rsidP="00B87408">
      <w:pPr>
        <w:pStyle w:val="af3"/>
        <w:ind w:left="1701"/>
        <w:rPr>
          <w:color w:val="000000" w:themeColor="text1"/>
          <w:lang w:val="ru-RU"/>
        </w:rPr>
      </w:pPr>
      <w:r w:rsidRPr="007C05AA">
        <w:rPr>
          <w:lang w:val="ru-RU"/>
        </w:rPr>
        <w:t>f)</w:t>
      </w:r>
      <w:r w:rsidRPr="007C05AA">
        <w:rPr>
          <w:lang w:val="ru-RU"/>
        </w:rPr>
        <w:tab/>
        <w:t>Продольный разрез, проходящий по осевой линии манекена, должен четко соответствовать оси места</w:t>
      </w:r>
      <w:r>
        <w:rPr>
          <w:lang w:val="ru-RU"/>
        </w:rPr>
        <w:t xml:space="preserve"> для сидения</w:t>
      </w:r>
      <w:r w:rsidRPr="007C05AA">
        <w:rPr>
          <w:lang w:val="ru-RU"/>
        </w:rPr>
        <w:t>.</w:t>
      </w:r>
    </w:p>
    <w:p w14:paraId="6790C391" w14:textId="77777777" w:rsidR="00B87408" w:rsidRDefault="00B87408" w:rsidP="00B87408">
      <w:pPr>
        <w:suppressAutoHyphens w:val="0"/>
        <w:spacing w:line="240" w:lineRule="auto"/>
        <w:rPr>
          <w:rFonts w:eastAsia="Times New Roman" w:cs="Times New Roman"/>
          <w:szCs w:val="20"/>
        </w:rPr>
      </w:pPr>
      <w:r>
        <w:rPr>
          <w:rFonts w:eastAsia="Times New Roman" w:cs="Times New Roman"/>
          <w:szCs w:val="20"/>
        </w:rPr>
        <w:br w:type="page"/>
      </w:r>
    </w:p>
    <w:p w14:paraId="37AB7748" w14:textId="77777777" w:rsidR="00B87408" w:rsidRPr="007C05AA" w:rsidRDefault="00B87408" w:rsidP="00B87408">
      <w:pPr>
        <w:pStyle w:val="HChG"/>
        <w:rPr>
          <w:rStyle w:val="HChGChar"/>
          <w:rFonts w:eastAsia="Calibri"/>
          <w:b/>
          <w:color w:val="000000" w:themeColor="text1"/>
        </w:rPr>
      </w:pPr>
      <w:r w:rsidRPr="007C05AA">
        <w:rPr>
          <w:bCs/>
        </w:rPr>
        <w:t>Приложение 6 — Добавление 5</w:t>
      </w:r>
    </w:p>
    <w:p w14:paraId="480BC452" w14:textId="57B856F3" w:rsidR="00B87408" w:rsidRPr="007C05AA" w:rsidRDefault="00B87408" w:rsidP="00B87408">
      <w:pPr>
        <w:pStyle w:val="HChG"/>
        <w:rPr>
          <w:color w:val="000000" w:themeColor="text1"/>
        </w:rPr>
      </w:pPr>
      <w:r w:rsidRPr="007C05AA">
        <w:tab/>
      </w:r>
      <w:r w:rsidRPr="007C05AA">
        <w:tab/>
        <w:t xml:space="preserve">Положения, касающиеся установки детских удерживающих систем типа </w:t>
      </w:r>
      <w:r w:rsidR="00A731DF">
        <w:t>«</w:t>
      </w:r>
      <w:r w:rsidRPr="007C05AA">
        <w:t>бустерное сиденье</w:t>
      </w:r>
      <w:r w:rsidR="00A731DF">
        <w:t>»</w:t>
      </w:r>
      <w:r w:rsidRPr="007C05AA">
        <w:t xml:space="preserve"> размера</w:t>
      </w:r>
      <w:r w:rsidR="002B4159">
        <w:t> </w:t>
      </w:r>
      <w:r w:rsidRPr="007C05AA">
        <w:t xml:space="preserve">i и категории </w:t>
      </w:r>
      <w:r w:rsidR="00A731DF">
        <w:t>«</w:t>
      </w:r>
      <w:r w:rsidRPr="007C05AA">
        <w:t>для конкретных транспортных средств</w:t>
      </w:r>
      <w:r w:rsidR="00A731DF">
        <w:t>»</w:t>
      </w:r>
      <w:r w:rsidRPr="007C05AA">
        <w:t>, устанавливаемых в направлении движения на</w:t>
      </w:r>
      <w:r w:rsidR="002B4159">
        <w:t> </w:t>
      </w:r>
      <w:r w:rsidRPr="007C05AA">
        <w:t xml:space="preserve">обычные </w:t>
      </w:r>
      <w:r w:rsidRPr="00F82DBD">
        <w:rPr>
          <w:color w:val="000000" w:themeColor="text1"/>
        </w:rPr>
        <w:t>места</w:t>
      </w:r>
      <w:r w:rsidRPr="007C05AA">
        <w:t xml:space="preserve"> </w:t>
      </w:r>
      <w:r>
        <w:t xml:space="preserve">для сидения </w:t>
      </w:r>
      <w:r w:rsidRPr="007C05AA">
        <w:t xml:space="preserve">или на места </w:t>
      </w:r>
      <w:r>
        <w:t xml:space="preserve">для сидения </w:t>
      </w:r>
      <w:r w:rsidRPr="007C05AA">
        <w:t>размера</w:t>
      </w:r>
      <w:r>
        <w:t> </w:t>
      </w:r>
      <w:r w:rsidRPr="007C05AA">
        <w:t>i транспортных средств</w:t>
      </w:r>
    </w:p>
    <w:p w14:paraId="06775C5A" w14:textId="77777777" w:rsidR="00B87408" w:rsidRPr="007C05AA" w:rsidRDefault="00B87408" w:rsidP="00B87408">
      <w:pPr>
        <w:pStyle w:val="para"/>
        <w:rPr>
          <w:color w:val="000000" w:themeColor="text1"/>
          <w:lang w:val="ru-RU"/>
        </w:rPr>
      </w:pPr>
      <w:r w:rsidRPr="007C05AA">
        <w:rPr>
          <w:lang w:val="ru-RU"/>
        </w:rPr>
        <w:t>1.</w:t>
      </w:r>
      <w:r w:rsidRPr="007C05AA">
        <w:rPr>
          <w:lang w:val="ru-RU"/>
        </w:rPr>
        <w:tab/>
        <w:t>Общие положения</w:t>
      </w:r>
    </w:p>
    <w:p w14:paraId="2C1EA504" w14:textId="77777777" w:rsidR="00B87408" w:rsidRPr="007C05AA" w:rsidRDefault="00B87408" w:rsidP="00B87408">
      <w:pPr>
        <w:pStyle w:val="para"/>
        <w:rPr>
          <w:color w:val="000000" w:themeColor="text1"/>
          <w:lang w:val="ru-RU"/>
        </w:rPr>
      </w:pPr>
      <w:r w:rsidRPr="007C05AA">
        <w:rPr>
          <w:lang w:val="ru-RU"/>
        </w:rPr>
        <w:t>1.1</w:t>
      </w:r>
      <w:r w:rsidRPr="007C05AA">
        <w:rPr>
          <w:lang w:val="ru-RU"/>
        </w:rPr>
        <w:tab/>
        <w:t>Процедура испытания и предписания настоящего добавления используются для определения пригодности сидений для установки фиксирующих приспособлений бустерных сидений детских удерживающих устройств ISO/B2 или ISO/B3 без креплений ISOFIX. Если изготовитель транспортного средства указал, что на данном(ых) месте(ах) ISOFIX будет установлено какое-либо особое ФПДУУ, то считается, что на нем также могут быть установлены ФПДУУ меньших размеров с той же ориентацией.</w:t>
      </w:r>
    </w:p>
    <w:p w14:paraId="2EAD4666" w14:textId="77777777" w:rsidR="00B87408" w:rsidRPr="007C05AA" w:rsidRDefault="00B87408" w:rsidP="00B87408">
      <w:pPr>
        <w:pStyle w:val="para"/>
        <w:rPr>
          <w:color w:val="000000" w:themeColor="text1"/>
          <w:lang w:val="ru-RU"/>
        </w:rPr>
      </w:pPr>
      <w:r w:rsidRPr="007C05AA">
        <w:rPr>
          <w:lang w:val="ru-RU"/>
        </w:rPr>
        <w:t>1.2</w:t>
      </w:r>
      <w:r w:rsidRPr="007C05AA">
        <w:rPr>
          <w:lang w:val="ru-RU"/>
        </w:rPr>
        <w:tab/>
        <w:t>Испытания могут проводиться на транспортном средстве или на соответствующей части транспортного средства. Соответствие данному требованию может быть доказано посредством физического испытания либо компьютерного моделирования или основных чертежей.</w:t>
      </w:r>
    </w:p>
    <w:p w14:paraId="48727685" w14:textId="77777777" w:rsidR="00B87408" w:rsidRPr="007C05AA" w:rsidRDefault="00B87408" w:rsidP="00B87408">
      <w:pPr>
        <w:pStyle w:val="para"/>
        <w:rPr>
          <w:color w:val="000000" w:themeColor="text1"/>
          <w:lang w:val="ru-RU"/>
        </w:rPr>
      </w:pPr>
      <w:r w:rsidRPr="007C05AA">
        <w:rPr>
          <w:lang w:val="ru-RU"/>
        </w:rPr>
        <w:t>2.</w:t>
      </w:r>
      <w:r w:rsidRPr="007C05AA">
        <w:rPr>
          <w:lang w:val="ru-RU"/>
        </w:rPr>
        <w:tab/>
        <w:t>Процедура испытаний</w:t>
      </w:r>
    </w:p>
    <w:p w14:paraId="6A39A062" w14:textId="77777777" w:rsidR="00B87408" w:rsidRPr="007C05AA" w:rsidRDefault="00B87408" w:rsidP="00B87408">
      <w:pPr>
        <w:pStyle w:val="para"/>
        <w:ind w:firstLine="0"/>
        <w:rPr>
          <w:color w:val="000000" w:themeColor="text1"/>
          <w:lang w:val="ru-RU"/>
        </w:rPr>
      </w:pPr>
      <w:r w:rsidRPr="007C05AA">
        <w:rPr>
          <w:lang w:val="ru-RU"/>
        </w:rPr>
        <w:t>Сиденья размера i в транспортном средстве, определенные изготовителем данного транспортного средства, проверяют</w:t>
      </w:r>
      <w:r>
        <w:rPr>
          <w:lang w:val="ru-RU"/>
        </w:rPr>
        <w:t>,</w:t>
      </w:r>
      <w:r w:rsidRPr="007C05AA">
        <w:rPr>
          <w:lang w:val="ru-RU"/>
        </w:rPr>
        <w:t xml:space="preserve"> с </w:t>
      </w:r>
      <w:r>
        <w:rPr>
          <w:lang w:val="ru-RU"/>
        </w:rPr>
        <w:t>тем чтобы</w:t>
      </w:r>
      <w:r w:rsidRPr="007C05AA">
        <w:rPr>
          <w:lang w:val="ru-RU"/>
        </w:rPr>
        <w:t xml:space="preserve"> убедиться в том, что на них могут быть установлены фиксирующие приспособления ISO/B2, перечисленные в пункте 4 настоящего добавления, по меньшей мере без креплений ISOFIX.</w:t>
      </w:r>
    </w:p>
    <w:p w14:paraId="3FCAC829" w14:textId="77777777" w:rsidR="00B87408" w:rsidRPr="007C05AA" w:rsidRDefault="00B87408" w:rsidP="00B87408">
      <w:pPr>
        <w:pStyle w:val="para"/>
        <w:rPr>
          <w:color w:val="000000" w:themeColor="text1"/>
          <w:lang w:val="ru-RU"/>
        </w:rPr>
      </w:pPr>
      <w:r w:rsidRPr="007C05AA">
        <w:rPr>
          <w:lang w:val="ru-RU"/>
        </w:rPr>
        <w:t>2.1</w:t>
      </w:r>
      <w:r w:rsidRPr="007C05AA">
        <w:rPr>
          <w:lang w:val="ru-RU"/>
        </w:rPr>
        <w:tab/>
        <w:t>Сиденье устанавливают в крайнее заднее положение на минимальной высоте.</w:t>
      </w:r>
    </w:p>
    <w:p w14:paraId="616DB0B3" w14:textId="77777777" w:rsidR="00B87408" w:rsidRPr="007C05AA" w:rsidRDefault="00B87408" w:rsidP="00B87408">
      <w:pPr>
        <w:pStyle w:val="para"/>
        <w:rPr>
          <w:color w:val="000000" w:themeColor="text1"/>
          <w:lang w:val="ru-RU"/>
        </w:rPr>
      </w:pPr>
      <w:r w:rsidRPr="007C05AA">
        <w:rPr>
          <w:lang w:val="ru-RU"/>
        </w:rPr>
        <w:t>2.2</w:t>
      </w:r>
      <w:r w:rsidRPr="007C05AA">
        <w:rPr>
          <w:lang w:val="ru-RU"/>
        </w:rPr>
        <w:tab/>
        <w:t>Спинку сиденья устанавливают под углом, соответствующим положению, предусмотренному изготовителем. При отсутствии какого-либо особого технического требования спинку следует установить под углом 25° от вертикали или в ближайшем фиксируемом положении спинки сиденья.</w:t>
      </w:r>
    </w:p>
    <w:p w14:paraId="48209AC5" w14:textId="77777777" w:rsidR="00B87408" w:rsidRPr="007C05AA" w:rsidRDefault="00B87408" w:rsidP="00B87408">
      <w:pPr>
        <w:pStyle w:val="para"/>
        <w:rPr>
          <w:color w:val="000000" w:themeColor="text1"/>
          <w:lang w:val="ru-RU"/>
        </w:rPr>
      </w:pPr>
      <w:r w:rsidRPr="007C05AA">
        <w:rPr>
          <w:lang w:val="ru-RU"/>
        </w:rPr>
        <w:t>2.3</w:t>
      </w:r>
      <w:r w:rsidRPr="007C05AA">
        <w:rPr>
          <w:lang w:val="ru-RU"/>
        </w:rPr>
        <w:tab/>
        <w:t>При проверке установки ФПДУУ на заднем сиденье транспортного средства находящееся перед ним заднее сиденье можно регулировать в продольной плоскости в направлении движения не далее среднего положения между наиболее выдвинутым вперед и наиболее отодвинутым назад положениями. Угол наклона спинки сиденья также можно регулировать, однако ее не следует устанавливать под бóльшим углом, чем соответствующий наклон туловища под углом 15°. Если переднее сиденье регулируется по высоте, его устанавливают в соответствии с техническими требованиями изготовителя. При отсутствии каких-либо технических требований переднее сиденье устанавливают по высоте в среднее положение или в положение, ближайшее к середине.</w:t>
      </w:r>
    </w:p>
    <w:p w14:paraId="25DE45F1" w14:textId="77777777" w:rsidR="00B87408" w:rsidRPr="007C05AA" w:rsidRDefault="00B87408" w:rsidP="00B87408">
      <w:pPr>
        <w:pStyle w:val="para"/>
        <w:rPr>
          <w:color w:val="000000" w:themeColor="text1"/>
          <w:lang w:val="ru-RU"/>
        </w:rPr>
      </w:pPr>
      <w:r w:rsidRPr="007C05AA">
        <w:rPr>
          <w:lang w:val="ru-RU"/>
        </w:rPr>
        <w:t>2.4</w:t>
      </w:r>
      <w:r w:rsidRPr="007C05AA">
        <w:rPr>
          <w:lang w:val="ru-RU"/>
        </w:rPr>
        <w:tab/>
        <w:t>В случае необходимости подголовники можно отрегулировать или, если это возможно, снять.</w:t>
      </w:r>
    </w:p>
    <w:p w14:paraId="5B2E083D" w14:textId="77777777" w:rsidR="00B87408" w:rsidRPr="007C05AA" w:rsidRDefault="00B87408" w:rsidP="00B87408">
      <w:pPr>
        <w:pStyle w:val="para"/>
        <w:rPr>
          <w:color w:val="000000" w:themeColor="text1"/>
          <w:lang w:val="ru-RU"/>
        </w:rPr>
      </w:pPr>
      <w:r w:rsidRPr="007C05AA">
        <w:rPr>
          <w:lang w:val="ru-RU"/>
        </w:rPr>
        <w:t>2.5</w:t>
      </w:r>
      <w:r w:rsidRPr="007C05AA">
        <w:rPr>
          <w:lang w:val="ru-RU"/>
        </w:rPr>
        <w:tab/>
        <w:t>Плечевое крепление устанавливают в положение, определенное изготовителем.</w:t>
      </w:r>
    </w:p>
    <w:p w14:paraId="0FFEF643" w14:textId="77777777" w:rsidR="00B87408" w:rsidRPr="007C05AA" w:rsidRDefault="00B87408" w:rsidP="00B87408">
      <w:pPr>
        <w:pStyle w:val="para"/>
        <w:rPr>
          <w:color w:val="000000" w:themeColor="text1"/>
          <w:lang w:val="ru-RU"/>
        </w:rPr>
      </w:pPr>
      <w:r w:rsidRPr="007C05AA">
        <w:rPr>
          <w:lang w:val="ru-RU"/>
        </w:rPr>
        <w:t>2.6</w:t>
      </w:r>
      <w:r w:rsidRPr="007C05AA">
        <w:rPr>
          <w:lang w:val="ru-RU"/>
        </w:rPr>
        <w:tab/>
        <w:t>В случае необходимости на спинку и подушку сиденья транспортного средства следует положить хлопчатобумажную ткань.</w:t>
      </w:r>
    </w:p>
    <w:p w14:paraId="433A239C" w14:textId="77777777" w:rsidR="00B87408" w:rsidRPr="007C05AA" w:rsidRDefault="00B87408" w:rsidP="00B87408">
      <w:pPr>
        <w:pStyle w:val="para"/>
        <w:rPr>
          <w:color w:val="000000" w:themeColor="text1"/>
          <w:lang w:val="ru-RU"/>
        </w:rPr>
      </w:pPr>
      <w:r w:rsidRPr="007C05AA">
        <w:rPr>
          <w:lang w:val="ru-RU"/>
        </w:rPr>
        <w:t>2.7</w:t>
      </w:r>
      <w:r w:rsidRPr="007C05AA">
        <w:rPr>
          <w:lang w:val="ru-RU"/>
        </w:rPr>
        <w:tab/>
        <w:t>С</w:t>
      </w:r>
      <w:r>
        <w:rPr>
          <w:lang w:val="ru-RU"/>
        </w:rPr>
        <w:t>ледует с</w:t>
      </w:r>
      <w:r w:rsidRPr="007C05AA">
        <w:rPr>
          <w:lang w:val="ru-RU"/>
        </w:rPr>
        <w:t>нять крепления ISOFIX с ДУС или убрать их таким образом, чтобы они были полностью внутри за линией спинки (исходная линия Е, рис. 2 или 3).</w:t>
      </w:r>
    </w:p>
    <w:p w14:paraId="2874E526" w14:textId="77777777" w:rsidR="00B87408" w:rsidRPr="007C05AA" w:rsidRDefault="00B87408" w:rsidP="00B87408">
      <w:pPr>
        <w:pStyle w:val="para"/>
        <w:rPr>
          <w:color w:val="000000" w:themeColor="text1"/>
          <w:lang w:val="ru-RU"/>
        </w:rPr>
      </w:pPr>
      <w:r w:rsidRPr="007C05AA">
        <w:rPr>
          <w:lang w:val="ru-RU"/>
        </w:rPr>
        <w:t>2.8</w:t>
      </w:r>
      <w:r w:rsidRPr="007C05AA">
        <w:rPr>
          <w:lang w:val="ru-RU"/>
        </w:rPr>
        <w:tab/>
        <w:t>Фиксирующее приспособление (описание которого приводится на рис. 2 и 3 настоящего добавления) устанавливают на сиденье транспортного средства. Верхняя часть фиксирующего приспособления может касаться крыши. Для установки этого приспособления в нужное положение допускается сдавливание подушки.</w:t>
      </w:r>
    </w:p>
    <w:p w14:paraId="2787B59A" w14:textId="77777777" w:rsidR="00B87408" w:rsidRPr="007C05AA" w:rsidRDefault="00B87408" w:rsidP="00B87408">
      <w:pPr>
        <w:pStyle w:val="para"/>
        <w:rPr>
          <w:color w:val="000000" w:themeColor="text1"/>
          <w:lang w:val="ru-RU"/>
        </w:rPr>
      </w:pPr>
      <w:r w:rsidRPr="007C05AA">
        <w:rPr>
          <w:lang w:val="ru-RU"/>
        </w:rPr>
        <w:t>2.9</w:t>
      </w:r>
      <w:r w:rsidRPr="007C05AA">
        <w:rPr>
          <w:lang w:val="ru-RU"/>
        </w:rPr>
        <w:tab/>
      </w:r>
      <w:r>
        <w:rPr>
          <w:lang w:val="ru-RU"/>
        </w:rPr>
        <w:t>Следует п</w:t>
      </w:r>
      <w:r w:rsidRPr="007C05AA">
        <w:rPr>
          <w:lang w:val="ru-RU"/>
        </w:rPr>
        <w:t>ропустить ремень безопасности через ДУС приблизительно так, чтобы он занимал правильное положение, и застегнуть пряжку. Следует убедиться</w:t>
      </w:r>
      <w:r>
        <w:rPr>
          <w:lang w:val="ru-RU"/>
        </w:rPr>
        <w:t xml:space="preserve"> в том</w:t>
      </w:r>
      <w:r w:rsidRPr="007C05AA">
        <w:rPr>
          <w:lang w:val="ru-RU"/>
        </w:rPr>
        <w:t>, что все провисания ремня устранены. Фиксирующее приспособление будет натянуто ремнем безопасности транспортного средства.</w:t>
      </w:r>
    </w:p>
    <w:p w14:paraId="1C4EA3C6" w14:textId="77777777" w:rsidR="00B87408" w:rsidRPr="007C05AA" w:rsidRDefault="00B87408" w:rsidP="00B87408">
      <w:pPr>
        <w:pStyle w:val="para"/>
        <w:rPr>
          <w:color w:val="000000" w:themeColor="text1"/>
          <w:lang w:val="ru-RU"/>
        </w:rPr>
      </w:pPr>
      <w:r w:rsidRPr="007C05AA">
        <w:rPr>
          <w:lang w:val="ru-RU"/>
        </w:rPr>
        <w:t>2.10</w:t>
      </w:r>
      <w:r w:rsidRPr="007C05AA">
        <w:rPr>
          <w:lang w:val="ru-RU"/>
        </w:rPr>
        <w:tab/>
      </w:r>
      <w:r>
        <w:rPr>
          <w:lang w:val="ru-RU"/>
        </w:rPr>
        <w:t>Следует у</w:t>
      </w:r>
      <w:r w:rsidRPr="007C05AA">
        <w:rPr>
          <w:lang w:val="ru-RU"/>
        </w:rPr>
        <w:t>бедиться в том, что фиксирующее приспособление установлено таким образом, что его осевая линия проходит по предполагаемой осевой линии места</w:t>
      </w:r>
      <w:r>
        <w:rPr>
          <w:lang w:val="ru-RU"/>
        </w:rPr>
        <w:t xml:space="preserve"> для сидения</w:t>
      </w:r>
      <w:r w:rsidRPr="007C05AA">
        <w:rPr>
          <w:lang w:val="ru-RU"/>
        </w:rPr>
        <w:t xml:space="preserve"> ±25 мм, причем эта осевая линия должна быть параллельна осевой линии сиденья транспортного средства. Угол наклона α (см. рис. 1) должен находиться в пределах 0º ± 5º.</w:t>
      </w:r>
    </w:p>
    <w:p w14:paraId="0FED99B5" w14:textId="49150D7D" w:rsidR="00B87408" w:rsidRPr="007C05AA" w:rsidRDefault="00B87408" w:rsidP="00B87408">
      <w:pPr>
        <w:pStyle w:val="para"/>
        <w:rPr>
          <w:color w:val="000000" w:themeColor="text1"/>
          <w:lang w:val="ru-RU"/>
        </w:rPr>
      </w:pPr>
      <w:r w:rsidRPr="007C05AA">
        <w:rPr>
          <w:lang w:val="ru-RU"/>
        </w:rPr>
        <w:t>2.11</w:t>
      </w:r>
      <w:r w:rsidRPr="007C05AA">
        <w:rPr>
          <w:lang w:val="ru-RU"/>
        </w:rPr>
        <w:tab/>
        <w:t>Надавить в центре передней части фиксирующего приспособления в направлении назад и параллельно его нижней поверхности с усилием 100</w:t>
      </w:r>
      <w:r w:rsidR="00A07BAA">
        <w:rPr>
          <w:lang w:val="ru-RU"/>
        </w:rPr>
        <w:t> </w:t>
      </w:r>
      <w:r w:rsidRPr="007C05AA">
        <w:rPr>
          <w:lang w:val="ru-RU"/>
        </w:rPr>
        <w:t>± 10 H и затем снять это усилие.</w:t>
      </w:r>
    </w:p>
    <w:p w14:paraId="292E5FC4" w14:textId="77777777" w:rsidR="00B87408" w:rsidRPr="007C05AA" w:rsidRDefault="00B87408" w:rsidP="00B87408">
      <w:pPr>
        <w:pStyle w:val="para"/>
        <w:rPr>
          <w:color w:val="000000" w:themeColor="text1"/>
          <w:lang w:val="ru-RU"/>
        </w:rPr>
      </w:pPr>
      <w:r w:rsidRPr="007C05AA">
        <w:rPr>
          <w:lang w:val="ru-RU"/>
        </w:rPr>
        <w:t>2.12</w:t>
      </w:r>
      <w:r w:rsidRPr="007C05AA">
        <w:rPr>
          <w:lang w:val="ru-RU"/>
        </w:rPr>
        <w:tab/>
        <w:t>По возможности надавить в центре верхней поверхности фиксирующего приспособления вертикально вниз с усилием 100 ± 10 H и затем снять это усилие.</w:t>
      </w:r>
    </w:p>
    <w:p w14:paraId="731C9FB7" w14:textId="77777777" w:rsidR="00B87408" w:rsidRPr="007C05AA" w:rsidRDefault="00B87408" w:rsidP="00B87408">
      <w:pPr>
        <w:pStyle w:val="para"/>
        <w:rPr>
          <w:color w:val="000000" w:themeColor="text1"/>
          <w:lang w:val="ru-RU"/>
        </w:rPr>
      </w:pPr>
      <w:r w:rsidRPr="007C05AA">
        <w:rPr>
          <w:lang w:val="ru-RU"/>
        </w:rPr>
        <w:t>3.</w:t>
      </w:r>
      <w:r w:rsidRPr="007C05AA">
        <w:rPr>
          <w:lang w:val="ru-RU"/>
        </w:rPr>
        <w:tab/>
        <w:t>Предписания</w:t>
      </w:r>
    </w:p>
    <w:p w14:paraId="2C28348E" w14:textId="77777777" w:rsidR="00B87408" w:rsidRPr="007C05AA" w:rsidRDefault="00B87408" w:rsidP="00B87408">
      <w:pPr>
        <w:pStyle w:val="para"/>
        <w:rPr>
          <w:color w:val="000000" w:themeColor="text1"/>
          <w:lang w:val="ru-RU"/>
        </w:rPr>
      </w:pPr>
      <w:r w:rsidRPr="007C05AA">
        <w:rPr>
          <w:lang w:val="ru-RU"/>
        </w:rPr>
        <w:t>3.1</w:t>
      </w:r>
      <w:r w:rsidRPr="007C05AA">
        <w:rPr>
          <w:lang w:val="ru-RU"/>
        </w:rPr>
        <w:tab/>
        <w:t xml:space="preserve">Необходимо предусмотреть возможность закрепить фиксирующее приспособление на сиденье с помощью ремня безопасности с креплением в трех точках и застегнуть пряжку. </w:t>
      </w:r>
    </w:p>
    <w:p w14:paraId="1D74F5D8" w14:textId="77777777" w:rsidR="00B87408" w:rsidRPr="007C05AA" w:rsidRDefault="00B87408" w:rsidP="00B87408">
      <w:pPr>
        <w:pStyle w:val="para"/>
        <w:rPr>
          <w:color w:val="000000" w:themeColor="text1"/>
          <w:lang w:val="ru-RU"/>
        </w:rPr>
      </w:pPr>
      <w:r w:rsidRPr="007C05AA">
        <w:rPr>
          <w:lang w:val="ru-RU"/>
        </w:rPr>
        <w:t>3.2</w:t>
      </w:r>
      <w:r w:rsidRPr="007C05AA">
        <w:rPr>
          <w:lang w:val="ru-RU"/>
        </w:rPr>
        <w:tab/>
        <w:t>Угол наклона α, показанный на рис. 1, должен быть равным 5° или менее.</w:t>
      </w:r>
    </w:p>
    <w:p w14:paraId="2B08132C" w14:textId="6085A969" w:rsidR="00B87408" w:rsidRPr="007C05AA" w:rsidRDefault="00B87408" w:rsidP="00B87408">
      <w:pPr>
        <w:pStyle w:val="para"/>
        <w:rPr>
          <w:color w:val="000000" w:themeColor="text1"/>
          <w:lang w:val="ru-RU"/>
        </w:rPr>
      </w:pPr>
      <w:r w:rsidRPr="007C05AA">
        <w:rPr>
          <w:lang w:val="ru-RU"/>
        </w:rPr>
        <w:t>3.3</w:t>
      </w:r>
      <w:r w:rsidRPr="007C05AA">
        <w:rPr>
          <w:lang w:val="ru-RU"/>
        </w:rPr>
        <w:tab/>
        <w:t xml:space="preserve">Основание фиксирующего приспособления должно соприкасаться с подушкой сиденья, а задняя часть этого приспособления должна соприкасаться со спинкой сиденья или подголовником. Полный контакт с сиденьем не нужен: как показано стрелками на рис. 1, допускаются </w:t>
      </w:r>
      <w:r w:rsidR="00A731DF">
        <w:rPr>
          <w:lang w:val="ru-RU"/>
        </w:rPr>
        <w:t>«</w:t>
      </w:r>
      <w:r w:rsidRPr="007C05AA">
        <w:rPr>
          <w:lang w:val="ru-RU"/>
        </w:rPr>
        <w:t>зазоры</w:t>
      </w:r>
      <w:r w:rsidR="00A731DF">
        <w:rPr>
          <w:lang w:val="ru-RU"/>
        </w:rPr>
        <w:t>»</w:t>
      </w:r>
      <w:r w:rsidRPr="007C05AA">
        <w:rPr>
          <w:lang w:val="ru-RU"/>
        </w:rPr>
        <w:t>, обусловленные контурами сидений транспортного средства. Конструкция бустерного сиденья оснащена регулируемой спинкой. Совместимость с сиденьем транспортного средства должна обеспечиваться, как минимум, в одном положении в диапазоне регулировки, показанном на рис. 2 и рис. 3.</w:t>
      </w:r>
    </w:p>
    <w:p w14:paraId="6FD43F32" w14:textId="77777777" w:rsidR="00B87408" w:rsidRPr="007C05AA" w:rsidRDefault="00B87408" w:rsidP="00B87408">
      <w:pPr>
        <w:pStyle w:val="para"/>
        <w:rPr>
          <w:color w:val="000000" w:themeColor="text1"/>
          <w:lang w:val="ru-RU"/>
        </w:rPr>
      </w:pPr>
      <w:r w:rsidRPr="007C05AA">
        <w:rPr>
          <w:lang w:val="ru-RU"/>
        </w:rPr>
        <w:t>3.4</w:t>
      </w:r>
      <w:r w:rsidRPr="007C05AA">
        <w:rPr>
          <w:lang w:val="ru-RU"/>
        </w:rPr>
        <w:tab/>
        <w:t>Если вышеупомянутые предписания не выполняются после регулировки, предусмотренной в пунктах 2.1–2.12 выше, то сиденье, спинку сиденья и крепления ремня безопасности можно установить в другом положении, которое указано изготовителем для нормального использования и в котором еще раз повторяют описанную выше процедуру установки и вновь проверяют соответствие вышеупомянутым требованиям. Это альтернативное положение должно быть описано в соответствии с пунктом 1.1 приложения 6 и отражено в детальной технической информации, указанной в добавлении 3.</w:t>
      </w:r>
    </w:p>
    <w:p w14:paraId="3C89548E" w14:textId="6854260A" w:rsidR="00B87408" w:rsidRPr="007C05AA" w:rsidRDefault="00B87408" w:rsidP="00B87408">
      <w:pPr>
        <w:pStyle w:val="para"/>
        <w:pageBreakBefore/>
        <w:rPr>
          <w:color w:val="000000" w:themeColor="text1"/>
          <w:lang w:val="ru-RU"/>
        </w:rPr>
      </w:pPr>
      <w:r w:rsidRPr="007C05AA">
        <w:rPr>
          <w:lang w:val="ru-RU"/>
        </w:rPr>
        <w:t>4.</w:t>
      </w:r>
      <w:r w:rsidRPr="007C05AA">
        <w:rPr>
          <w:lang w:val="ru-RU"/>
        </w:rPr>
        <w:tab/>
        <w:t xml:space="preserve">Фиксирующие приспособления детской удерживающей системы типа </w:t>
      </w:r>
      <w:r w:rsidR="00A731DF">
        <w:rPr>
          <w:lang w:val="ru-RU"/>
        </w:rPr>
        <w:t>«</w:t>
      </w:r>
      <w:r w:rsidRPr="007C05AA">
        <w:rPr>
          <w:lang w:val="ru-RU"/>
        </w:rPr>
        <w:t>бустерное сиденье</w:t>
      </w:r>
      <w:r w:rsidR="00A731DF">
        <w:rPr>
          <w:lang w:val="ru-RU"/>
        </w:rPr>
        <w:t>»</w:t>
      </w:r>
      <w:r w:rsidRPr="007C05AA">
        <w:rPr>
          <w:lang w:val="ru-RU"/>
        </w:rPr>
        <w:t>:</w:t>
      </w:r>
    </w:p>
    <w:p w14:paraId="7B7D9AEF" w14:textId="77777777" w:rsidR="00B87408" w:rsidRPr="007C05AA" w:rsidRDefault="00B87408" w:rsidP="00B87408">
      <w:pPr>
        <w:pStyle w:val="para"/>
        <w:ind w:left="2832" w:hanging="564"/>
        <w:rPr>
          <w:color w:val="000000" w:themeColor="text1"/>
          <w:lang w:val="ru-RU"/>
        </w:rPr>
      </w:pPr>
      <w:r w:rsidRPr="007C05AA">
        <w:rPr>
          <w:lang w:val="ru-RU"/>
        </w:rPr>
        <w:t xml:space="preserve">a) </w:t>
      </w:r>
      <w:r w:rsidRPr="007C05AA">
        <w:rPr>
          <w:lang w:val="ru-RU"/>
        </w:rPr>
        <w:tab/>
        <w:t xml:space="preserve">ISO/B2: бустерное сиденье с уменьшенным </w:t>
      </w:r>
      <w:r>
        <w:rPr>
          <w:lang w:val="ru-RU"/>
        </w:rPr>
        <w:t>размером</w:t>
      </w:r>
      <w:r w:rsidRPr="007C05AA">
        <w:rPr>
          <w:lang w:val="ru-RU"/>
        </w:rPr>
        <w:t xml:space="preserve"> шириной 400 мм (рис. 2);</w:t>
      </w:r>
    </w:p>
    <w:p w14:paraId="1CADAA61" w14:textId="77777777" w:rsidR="00B87408" w:rsidRPr="007C05AA" w:rsidRDefault="00B87408" w:rsidP="00B87408">
      <w:pPr>
        <w:pStyle w:val="para"/>
        <w:ind w:left="2832" w:hanging="564"/>
        <w:rPr>
          <w:color w:val="000000" w:themeColor="text1"/>
          <w:lang w:val="ru-RU"/>
        </w:rPr>
      </w:pPr>
      <w:r w:rsidRPr="007C05AA">
        <w:rPr>
          <w:lang w:val="ru-RU"/>
        </w:rPr>
        <w:t xml:space="preserve">b) </w:t>
      </w:r>
      <w:r w:rsidRPr="007C05AA">
        <w:rPr>
          <w:lang w:val="ru-RU"/>
        </w:rPr>
        <w:tab/>
        <w:t>b) ISO/B3: полно</w:t>
      </w:r>
      <w:r>
        <w:rPr>
          <w:lang w:val="ru-RU"/>
        </w:rPr>
        <w:t>размер</w:t>
      </w:r>
      <w:r w:rsidRPr="007C05AA">
        <w:rPr>
          <w:lang w:val="ru-RU"/>
        </w:rPr>
        <w:t>ное бустерное сиденье шириной 520 мм (рис. 3).</w:t>
      </w:r>
    </w:p>
    <w:p w14:paraId="4D6DFFEA" w14:textId="5228B210" w:rsidR="00B87408" w:rsidRPr="007C05AA" w:rsidRDefault="00B87408" w:rsidP="00B87408">
      <w:pPr>
        <w:pStyle w:val="para"/>
        <w:rPr>
          <w:snapToGrid w:val="0"/>
          <w:color w:val="000000" w:themeColor="text1"/>
          <w:lang w:val="ru-RU"/>
        </w:rPr>
      </w:pPr>
      <w:r w:rsidRPr="007C05AA">
        <w:rPr>
          <w:lang w:val="ru-RU"/>
        </w:rPr>
        <w:tab/>
        <w:t>Конструкция фиксирующих приспособлений, указанных выше, должна весить 7 ±</w:t>
      </w:r>
      <w:r w:rsidR="00F221BA">
        <w:rPr>
          <w:lang w:val="ru-RU"/>
        </w:rPr>
        <w:t xml:space="preserve"> </w:t>
      </w:r>
      <w:r w:rsidRPr="007C05AA">
        <w:rPr>
          <w:lang w:val="ru-RU"/>
        </w:rPr>
        <w:t>1</w:t>
      </w:r>
      <w:r w:rsidR="00F221BA">
        <w:rPr>
          <w:lang w:val="ru-RU"/>
        </w:rPr>
        <w:t> </w:t>
      </w:r>
      <w:r w:rsidRPr="007C05AA">
        <w:rPr>
          <w:lang w:val="ru-RU"/>
        </w:rPr>
        <w:t>кг и должна быть достаточно прочной и жесткой в соответствии с техническими требованиями.</w:t>
      </w:r>
    </w:p>
    <w:p w14:paraId="0FFF8216" w14:textId="77777777" w:rsidR="00B87408" w:rsidRPr="007C05AA" w:rsidRDefault="00B87408" w:rsidP="00B87408">
      <w:pPr>
        <w:pStyle w:val="para"/>
        <w:spacing w:before="240"/>
        <w:ind w:left="1134" w:firstLine="0"/>
        <w:jc w:val="left"/>
        <w:rPr>
          <w:b/>
          <w:color w:val="000000" w:themeColor="text1"/>
          <w:lang w:val="ru-RU"/>
        </w:rPr>
      </w:pPr>
      <w:r w:rsidRPr="007C05AA">
        <w:rPr>
          <w:noProof/>
          <w:lang w:val="ru-RU"/>
        </w:rPr>
        <w:drawing>
          <wp:anchor distT="0" distB="0" distL="114300" distR="114300" simplePos="0" relativeHeight="251688960" behindDoc="0" locked="0" layoutInCell="1" allowOverlap="1" wp14:anchorId="5022F7DA" wp14:editId="688B4341">
            <wp:simplePos x="0" y="0"/>
            <wp:positionH relativeFrom="column">
              <wp:posOffset>110490</wp:posOffset>
            </wp:positionH>
            <wp:positionV relativeFrom="paragraph">
              <wp:posOffset>449580</wp:posOffset>
            </wp:positionV>
            <wp:extent cx="6095534" cy="4523102"/>
            <wp:effectExtent l="0" t="0" r="635" b="0"/>
            <wp:wrapSquare wrapText="bothSides"/>
            <wp:docPr id="57" name="Image 7" descr="A diagram of a back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7" descr="A diagram of a backpack&#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334" r="15847"/>
                    <a:stretch/>
                  </pic:blipFill>
                  <pic:spPr bwMode="auto">
                    <a:xfrm>
                      <a:off x="0" y="0"/>
                      <a:ext cx="6095534" cy="4523102"/>
                    </a:xfrm>
                    <a:prstGeom prst="rect">
                      <a:avLst/>
                    </a:prstGeom>
                    <a:noFill/>
                    <a:ln>
                      <a:noFill/>
                    </a:ln>
                    <a:extLst>
                      <a:ext uri="{53640926-AAD7-44D8-BBD7-CCE9431645EC}">
                        <a14:shadowObscured xmlns:a14="http://schemas.microsoft.com/office/drawing/2010/main"/>
                      </a:ext>
                    </a:extLst>
                  </pic:spPr>
                </pic:pic>
              </a:graphicData>
            </a:graphic>
          </wp:anchor>
        </w:drawing>
      </w:r>
      <w:r w:rsidRPr="007C05AA">
        <w:rPr>
          <w:lang w:val="ru-RU"/>
        </w:rPr>
        <w:t>Рис. 1</w:t>
      </w:r>
      <w:r w:rsidRPr="007C05AA">
        <w:rPr>
          <w:lang w:val="ru-RU"/>
        </w:rPr>
        <w:br/>
      </w:r>
      <w:r w:rsidRPr="007C05AA">
        <w:rPr>
          <w:b/>
          <w:bCs/>
          <w:lang w:val="ru-RU"/>
        </w:rPr>
        <w:t>Положение на сиденье</w:t>
      </w:r>
      <w:r w:rsidRPr="007C05AA">
        <w:rPr>
          <w:lang w:val="ru-RU"/>
        </w:rPr>
        <w:t xml:space="preserve"> </w:t>
      </w:r>
    </w:p>
    <w:p w14:paraId="582E43CF" w14:textId="77777777" w:rsidR="00B87408" w:rsidRPr="007C05AA" w:rsidRDefault="00B87408" w:rsidP="00B87408">
      <w:pPr>
        <w:pStyle w:val="para"/>
        <w:rPr>
          <w:color w:val="000000" w:themeColor="text1"/>
          <w:lang w:val="ru-RU"/>
        </w:rPr>
      </w:pPr>
    </w:p>
    <w:p w14:paraId="01EC306C" w14:textId="77777777" w:rsidR="00B87408" w:rsidRDefault="00B87408" w:rsidP="00B87408">
      <w:pPr>
        <w:suppressAutoHyphens w:val="0"/>
        <w:spacing w:line="240" w:lineRule="auto"/>
        <w:rPr>
          <w:rFonts w:eastAsia="Times New Roman" w:cs="Times New Roman"/>
          <w:szCs w:val="20"/>
        </w:rPr>
      </w:pPr>
      <w:r>
        <w:rPr>
          <w:rFonts w:eastAsia="Times New Roman" w:cs="Times New Roman"/>
          <w:szCs w:val="20"/>
        </w:rPr>
        <w:br w:type="page"/>
      </w:r>
    </w:p>
    <w:p w14:paraId="5D0A5901" w14:textId="77777777" w:rsidR="00B87408" w:rsidRPr="007C05AA" w:rsidRDefault="00B87408" w:rsidP="00B87408">
      <w:pPr>
        <w:pStyle w:val="para"/>
        <w:keepNext/>
        <w:keepLines/>
        <w:ind w:left="1134" w:firstLine="0"/>
        <w:jc w:val="left"/>
        <w:rPr>
          <w:b/>
          <w:color w:val="000000" w:themeColor="text1"/>
          <w:lang w:val="ru-RU"/>
        </w:rPr>
      </w:pPr>
      <w:r w:rsidRPr="007C05AA">
        <w:rPr>
          <w:lang w:val="ru-RU"/>
        </w:rPr>
        <w:t>Рис. 2</w:t>
      </w:r>
      <w:r w:rsidRPr="007C05AA">
        <w:rPr>
          <w:lang w:val="ru-RU"/>
        </w:rPr>
        <w:br/>
      </w:r>
      <w:r w:rsidRPr="007C05AA">
        <w:rPr>
          <w:b/>
          <w:bCs/>
          <w:lang w:val="ru-RU"/>
        </w:rPr>
        <w:t xml:space="preserve">ISO/B2: Габаритные размеры бустерного сиденья с уменьшенным </w:t>
      </w:r>
      <w:r>
        <w:rPr>
          <w:b/>
          <w:bCs/>
          <w:lang w:val="ru-RU"/>
        </w:rPr>
        <w:t>размером</w:t>
      </w:r>
      <w:r w:rsidRPr="007C05AA">
        <w:rPr>
          <w:b/>
          <w:bCs/>
          <w:lang w:val="ru-RU"/>
        </w:rPr>
        <w:t xml:space="preserve"> шириной 440 мм — без ISOFIX или с соединительными устройствами, снятыми или убранными таким образом, чтобы они были полностью внутри фиксирующих приспособлений (за линией E, как показано на детали B)</w:t>
      </w:r>
    </w:p>
    <w:p w14:paraId="710556ED" w14:textId="77777777" w:rsidR="00B87408" w:rsidRPr="007C05AA" w:rsidRDefault="00B87408" w:rsidP="00B87408">
      <w:pPr>
        <w:pStyle w:val="para"/>
        <w:spacing w:after="0"/>
        <w:ind w:left="1701" w:hanging="567"/>
        <w:jc w:val="left"/>
        <w:rPr>
          <w:bCs/>
          <w:i/>
          <w:iCs/>
          <w:color w:val="000000" w:themeColor="text1"/>
          <w:lang w:val="ru-RU"/>
        </w:rPr>
      </w:pPr>
      <w:r w:rsidRPr="007C05AA">
        <w:rPr>
          <w:noProof/>
          <w:lang w:val="ru-RU"/>
        </w:rPr>
        <w:drawing>
          <wp:anchor distT="0" distB="0" distL="114300" distR="114300" simplePos="0" relativeHeight="251691008" behindDoc="0" locked="0" layoutInCell="1" allowOverlap="1" wp14:anchorId="41A00561" wp14:editId="32FB423D">
            <wp:simplePos x="0" y="0"/>
            <wp:positionH relativeFrom="column">
              <wp:posOffset>706755</wp:posOffset>
            </wp:positionH>
            <wp:positionV relativeFrom="paragraph">
              <wp:posOffset>114564</wp:posOffset>
            </wp:positionV>
            <wp:extent cx="4845685" cy="656907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8" cstate="print">
                      <a:extLst>
                        <a:ext uri="{28A0092B-C50C-407E-A947-70E740481C1C}">
                          <a14:useLocalDpi xmlns:a14="http://schemas.microsoft.com/office/drawing/2010/main" val="0"/>
                        </a:ext>
                      </a:extLst>
                    </a:blip>
                    <a:srcRect t="2534" b="1547"/>
                    <a:stretch>
                      <a:fillRect/>
                    </a:stretch>
                  </pic:blipFill>
                  <pic:spPr bwMode="auto">
                    <a:xfrm>
                      <a:off x="0" y="0"/>
                      <a:ext cx="4845685" cy="6569075"/>
                    </a:xfrm>
                    <a:prstGeom prst="rect">
                      <a:avLst/>
                    </a:prstGeom>
                    <a:noFill/>
                  </pic:spPr>
                </pic:pic>
              </a:graphicData>
            </a:graphic>
            <wp14:sizeRelH relativeFrom="page">
              <wp14:pctWidth>0</wp14:pctWidth>
            </wp14:sizeRelH>
            <wp14:sizeRelV relativeFrom="page">
              <wp14:pctHeight>0</wp14:pctHeight>
            </wp14:sizeRelV>
          </wp:anchor>
        </w:drawing>
      </w:r>
    </w:p>
    <w:p w14:paraId="74E4B197" w14:textId="77777777" w:rsidR="00B87408" w:rsidRPr="007C05AA" w:rsidRDefault="00B87408" w:rsidP="00B87408">
      <w:pPr>
        <w:pStyle w:val="para"/>
        <w:spacing w:after="0"/>
        <w:ind w:left="1701" w:hanging="567"/>
        <w:jc w:val="left"/>
        <w:rPr>
          <w:bCs/>
          <w:i/>
          <w:iCs/>
          <w:color w:val="000000" w:themeColor="text1"/>
          <w:lang w:val="ru-RU"/>
        </w:rPr>
      </w:pPr>
    </w:p>
    <w:p w14:paraId="047DD27D" w14:textId="77777777" w:rsidR="00B87408" w:rsidRPr="007C05AA" w:rsidRDefault="00B87408" w:rsidP="00B87408">
      <w:pPr>
        <w:pStyle w:val="para"/>
        <w:ind w:left="1134" w:firstLine="0"/>
        <w:jc w:val="left"/>
        <w:rPr>
          <w:b/>
          <w:color w:val="000000" w:themeColor="text1"/>
          <w:lang w:val="ru-RU"/>
        </w:rPr>
      </w:pPr>
    </w:p>
    <w:p w14:paraId="6A00B6C9" w14:textId="77777777" w:rsidR="00B87408" w:rsidRPr="007C05AA" w:rsidRDefault="00B87408" w:rsidP="00B87408">
      <w:pPr>
        <w:pStyle w:val="para"/>
        <w:ind w:left="1134" w:firstLine="0"/>
        <w:jc w:val="left"/>
        <w:rPr>
          <w:b/>
          <w:color w:val="000000" w:themeColor="text1"/>
          <w:lang w:val="ru-RU"/>
        </w:rPr>
      </w:pPr>
    </w:p>
    <w:p w14:paraId="387131C2" w14:textId="77777777" w:rsidR="00B87408" w:rsidRPr="007C05AA" w:rsidRDefault="00B87408" w:rsidP="00B87408">
      <w:pPr>
        <w:pStyle w:val="para"/>
        <w:ind w:left="1134" w:firstLine="0"/>
        <w:jc w:val="left"/>
        <w:rPr>
          <w:b/>
          <w:color w:val="000000" w:themeColor="text1"/>
          <w:lang w:val="ru-RU"/>
        </w:rPr>
      </w:pPr>
    </w:p>
    <w:p w14:paraId="698EB92A" w14:textId="77777777" w:rsidR="00B87408" w:rsidRPr="007C05AA" w:rsidRDefault="00B87408" w:rsidP="00B87408">
      <w:pPr>
        <w:pStyle w:val="para"/>
        <w:ind w:left="1134" w:firstLine="0"/>
        <w:jc w:val="left"/>
        <w:rPr>
          <w:b/>
          <w:color w:val="000000" w:themeColor="text1"/>
          <w:lang w:val="ru-RU"/>
        </w:rPr>
      </w:pPr>
    </w:p>
    <w:p w14:paraId="23626A5C" w14:textId="77777777" w:rsidR="00B87408" w:rsidRPr="007C05AA" w:rsidRDefault="00B87408" w:rsidP="00B87408">
      <w:pPr>
        <w:pStyle w:val="para"/>
        <w:ind w:left="1134" w:firstLine="0"/>
        <w:jc w:val="left"/>
        <w:rPr>
          <w:b/>
          <w:color w:val="000000" w:themeColor="text1"/>
          <w:lang w:val="ru-RU"/>
        </w:rPr>
      </w:pPr>
    </w:p>
    <w:p w14:paraId="119706B1" w14:textId="77777777" w:rsidR="00B87408" w:rsidRPr="007C05AA" w:rsidRDefault="00B87408" w:rsidP="00B87408">
      <w:pPr>
        <w:pStyle w:val="para"/>
        <w:ind w:left="1134" w:firstLine="0"/>
        <w:jc w:val="left"/>
        <w:rPr>
          <w:b/>
          <w:color w:val="000000" w:themeColor="text1"/>
          <w:lang w:val="ru-RU"/>
        </w:rPr>
      </w:pPr>
    </w:p>
    <w:p w14:paraId="69E881C6" w14:textId="77777777" w:rsidR="00B87408" w:rsidRPr="007C05AA" w:rsidRDefault="00B87408" w:rsidP="00B87408">
      <w:pPr>
        <w:pStyle w:val="para"/>
        <w:ind w:left="1134" w:firstLine="0"/>
        <w:jc w:val="left"/>
        <w:rPr>
          <w:b/>
          <w:color w:val="000000" w:themeColor="text1"/>
          <w:lang w:val="ru-RU"/>
        </w:rPr>
      </w:pPr>
    </w:p>
    <w:p w14:paraId="17C78217" w14:textId="77777777" w:rsidR="00B87408" w:rsidRPr="007C05AA" w:rsidRDefault="00B87408" w:rsidP="00B87408">
      <w:pPr>
        <w:pStyle w:val="para"/>
        <w:ind w:left="1134" w:firstLine="0"/>
        <w:jc w:val="left"/>
        <w:rPr>
          <w:b/>
          <w:color w:val="000000" w:themeColor="text1"/>
          <w:lang w:val="ru-RU"/>
        </w:rPr>
      </w:pPr>
    </w:p>
    <w:p w14:paraId="5BD67B2E" w14:textId="77777777" w:rsidR="00B87408" w:rsidRPr="007C05AA" w:rsidRDefault="00B87408" w:rsidP="00B87408">
      <w:pPr>
        <w:pStyle w:val="para"/>
        <w:ind w:left="1134" w:firstLine="0"/>
        <w:jc w:val="left"/>
        <w:rPr>
          <w:b/>
          <w:color w:val="000000" w:themeColor="text1"/>
          <w:lang w:val="ru-RU"/>
        </w:rPr>
      </w:pPr>
      <w:r w:rsidRPr="007C05AA">
        <w:rPr>
          <w:noProof/>
          <w:lang w:val="ru-RU"/>
        </w:rPr>
        <mc:AlternateContent>
          <mc:Choice Requires="wpg">
            <w:drawing>
              <wp:anchor distT="0" distB="0" distL="114300" distR="114300" simplePos="0" relativeHeight="251692032" behindDoc="0" locked="0" layoutInCell="1" allowOverlap="1" wp14:anchorId="6C28FC7E" wp14:editId="3AFA66AC">
                <wp:simplePos x="0" y="0"/>
                <wp:positionH relativeFrom="column">
                  <wp:posOffset>2729692</wp:posOffset>
                </wp:positionH>
                <wp:positionV relativeFrom="paragraph">
                  <wp:posOffset>132863</wp:posOffset>
                </wp:positionV>
                <wp:extent cx="745341" cy="956277"/>
                <wp:effectExtent l="0" t="38100" r="36195" b="34925"/>
                <wp:wrapNone/>
                <wp:docPr id="2089507588" name="Group 25"/>
                <wp:cNvGraphicFramePr/>
                <a:graphic xmlns:a="http://schemas.openxmlformats.org/drawingml/2006/main">
                  <a:graphicData uri="http://schemas.microsoft.com/office/word/2010/wordprocessingGroup">
                    <wpg:wgp>
                      <wpg:cNvGrpSpPr/>
                      <wpg:grpSpPr>
                        <a:xfrm>
                          <a:off x="0" y="0"/>
                          <a:ext cx="745341" cy="956277"/>
                          <a:chOff x="-35625" y="0"/>
                          <a:chExt cx="745341" cy="956277"/>
                        </a:xfrm>
                      </wpg:grpSpPr>
                      <wpg:grpSp>
                        <wpg:cNvPr id="139158352" name="Group 26"/>
                        <wpg:cNvGrpSpPr/>
                        <wpg:grpSpPr>
                          <a:xfrm>
                            <a:off x="-35625" y="0"/>
                            <a:ext cx="745341" cy="956277"/>
                            <a:chOff x="-35645" y="0"/>
                            <a:chExt cx="745757" cy="956677"/>
                          </a:xfrm>
                        </wpg:grpSpPr>
                        <wps:wsp>
                          <wps:cNvPr id="1056110234" name="Rectangle 27"/>
                          <wps:cNvSpPr/>
                          <wps:spPr>
                            <a:xfrm flipH="1">
                              <a:off x="355860" y="0"/>
                              <a:ext cx="5715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862066" name="Text Box 17"/>
                          <wps:cNvSpPr txBox="1"/>
                          <wps:spPr>
                            <a:xfrm rot="16200000">
                              <a:off x="-262660" y="241323"/>
                              <a:ext cx="713745" cy="259715"/>
                            </a:xfrm>
                            <a:prstGeom prst="rect">
                              <a:avLst/>
                            </a:prstGeom>
                            <a:noFill/>
                            <a:ln w="6350">
                              <a:noFill/>
                            </a:ln>
                          </wps:spPr>
                          <wps:txbx>
                            <w:txbxContent>
                              <w:p w14:paraId="5C57F4F4" w14:textId="1299D5A0" w:rsidR="00B87408" w:rsidRPr="00BE2219" w:rsidRDefault="00BE2219" w:rsidP="00B87408">
                                <w:pPr>
                                  <w:spacing w:line="240" w:lineRule="exact"/>
                                  <w:jc w:val="center"/>
                                  <w:rPr>
                                    <w:sz w:val="12"/>
                                    <w:szCs w:val="12"/>
                                  </w:rPr>
                                </w:pPr>
                                <w:r w:rsidRPr="00BE2219">
                                  <w:rPr>
                                    <w:sz w:val="12"/>
                                    <w:szCs w:val="12"/>
                                  </w:rPr>
                                  <w:t>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3531841" name="Text Box 43"/>
                          <wps:cNvSpPr txBox="1"/>
                          <wps:spPr>
                            <a:xfrm>
                              <a:off x="415388" y="674702"/>
                              <a:ext cx="294724" cy="281975"/>
                            </a:xfrm>
                            <a:prstGeom prst="rect">
                              <a:avLst/>
                            </a:prstGeom>
                            <a:solidFill>
                              <a:schemeClr val="lt1"/>
                            </a:solidFill>
                            <a:ln w="6350">
                              <a:noFill/>
                            </a:ln>
                          </wps:spPr>
                          <wps:txbx>
                            <w:txbxContent>
                              <w:p w14:paraId="508AF921" w14:textId="11B3CD21" w:rsidR="00B87408" w:rsidRPr="003D1655" w:rsidRDefault="00BE2219" w:rsidP="00B87408">
                                <w:pPr>
                                  <w:spacing w:line="240" w:lineRule="exact"/>
                                  <w:rPr>
                                    <w:sz w:val="12"/>
                                    <w:szCs w:val="12"/>
                                  </w:rPr>
                                </w:pPr>
                                <w:r w:rsidRPr="00BE2219">
                                  <w:rPr>
                                    <w:sz w:val="12"/>
                                    <w:szCs w:val="12"/>
                                  </w:rPr>
                                  <w:t>65</w:t>
                                </w:r>
                                <w:r w:rsidR="00B87408">
                                  <w:t>65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0588081" name="Straight Connector 43"/>
                          <wps:cNvCnPr>
                            <a:cxnSpLocks/>
                          </wps:cNvCnPr>
                          <wps:spPr>
                            <a:xfrm>
                              <a:off x="403530" y="13001"/>
                              <a:ext cx="9525" cy="70866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cNvPr id="623553964" name="Group 32"/>
                          <wpg:cNvGrpSpPr/>
                          <wpg:grpSpPr>
                            <a:xfrm>
                              <a:off x="411295" y="728053"/>
                              <a:ext cx="264496" cy="183484"/>
                              <a:chOff x="0" y="0"/>
                              <a:chExt cx="264496" cy="183484"/>
                            </a:xfrm>
                          </wpg:grpSpPr>
                          <wps:wsp>
                            <wps:cNvPr id="895742562" name="Straight Connector 30"/>
                            <wps:cNvCnPr>
                              <a:cxnSpLocks/>
                            </wps:cNvCnPr>
                            <wps:spPr>
                              <a:xfrm flipH="1">
                                <a:off x="264496" y="0"/>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5248403" name="Straight Connector 30"/>
                            <wps:cNvCnPr>
                              <a:cxnSpLocks/>
                            </wps:cNvCnPr>
                            <wps:spPr>
                              <a:xfrm flipH="1">
                                <a:off x="0" y="3779"/>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2107759" name="Straight Arrow Connector 17"/>
                            <wps:cNvCnPr>
                              <a:cxnSpLocks/>
                            </wps:cNvCnPr>
                            <wps:spPr>
                              <a:xfrm>
                                <a:off x="4093" y="174442"/>
                                <a:ext cx="251460" cy="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147320" name="Straight Connector 43"/>
                            <wps:cNvCnPr>
                              <a:cxnSpLocks/>
                            </wps:cNvCnPr>
                            <wps:spPr>
                              <a:xfrm>
                                <a:off x="3778" y="0"/>
                                <a:ext cx="2552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1963141589" name="Group 37"/>
                        <wpg:cNvGrpSpPr/>
                        <wpg:grpSpPr>
                          <a:xfrm>
                            <a:off x="175874" y="3431"/>
                            <a:ext cx="223640" cy="723720"/>
                            <a:chOff x="0" y="0"/>
                            <a:chExt cx="223640" cy="723720"/>
                          </a:xfrm>
                        </wpg:grpSpPr>
                        <wps:wsp>
                          <wps:cNvPr id="1475805803" name="Straight Arrow Connector 20"/>
                          <wps:cNvCnPr>
                            <a:cxnSpLocks/>
                          </wps:cNvCnPr>
                          <wps:spPr>
                            <a:xfrm flipH="1" flipV="1">
                              <a:off x="0" y="3431"/>
                              <a:ext cx="0" cy="719455"/>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38924696" name="Straight Connector 30"/>
                          <wps:cNvCnPr>
                            <a:cxnSpLocks/>
                          </wps:cNvCnPr>
                          <wps:spPr>
                            <a:xfrm flipH="1">
                              <a:off x="1806" y="0"/>
                              <a:ext cx="21057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2494729" name="Straight Connector 30"/>
                          <wps:cNvCnPr>
                            <a:cxnSpLocks/>
                          </wps:cNvCnPr>
                          <wps:spPr>
                            <a:xfrm flipH="1">
                              <a:off x="6139" y="723720"/>
                              <a:ext cx="217501"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C28FC7E" id="Group 25" o:spid="_x0000_s1037" style="position:absolute;left:0;text-align:left;margin-left:214.95pt;margin-top:10.45pt;width:58.7pt;height:75.3pt;z-index:251692032;mso-width-relative:margin;mso-height-relative:margin" coordorigin="-356" coordsize="745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7b6wYAAKslAAAOAAAAZHJzL2Uyb0RvYy54bWzsWtty2zYQfe9M/4HD90QESPCiiZxxnUs7&#10;4yaeOG2eYYqUOKUIFoQtuV/fXQCkREq2ZSdW01Z+kAnivjx79izIV69Xi9K5yWRTiGrikpee62RV&#10;KqZFNZu4v31+9yJ2nUbxaspLUWUT9zZr3NcnP/7walmPMyrmopxm0oFBqma8rCfuXKl6PBo16Txb&#10;8OalqLMKKnMhF1xBUc5GU8mXMPqiHFHPC0dLIae1FGnWNHD3jal0T/T4eZ6l6mOeN5lyyokLa1P6&#10;V+rfK/wdnbzi45nk9bxI7TL4E1ax4EUFk3ZDveGKO9ey2BpqUaRSNCJXL1OxGIk8L9JM7wF2Q7zB&#10;bt5LcV3rvczGy1ndmQlMO7DTk4dNP9y8l/VlfSHBEst6BrbQJdzLKpcL/A+rdFbaZLedybKVclK4&#10;GQXMD4jrpFCVsJBGkTFpOge7Y68XPtxlrrPums7f3tt51M486q2nK5h1wsIvpFNMAXR+QljsM+o6&#10;FV8AxrTZHBriSrDXI/a4vdpHbTS4e6MRizorhcZKd24UXKFZP+3m65725ZzXmQZRg5ZojeaxkBCP&#10;+kFrtU/gK7yalZlD9TNc1rp9B41m3ABKWlw4eVnUP4PxNeotQnzG4hC8bP2sW+uxiDCoQJREAU3g&#10;Gp5Nt38+rmWj3mdi4eDFxJWwFj0wvzlvlGnaNsEVNKIspu+KstQF5IrsrJTODQcvv5oRO3ivVVlh&#10;20pgLzMg3gGItfvSV+q2zLBdWX3KckAXAJjqhWhCWk/C0zSrlNl8M+fTzMzNPPhrZ2+XpTeqB8SR&#10;c5i/G9sO0LY0g7Rjm1Xa9tg103zWdfbuW5jp3PXQM4tKdZ0XRSXkrgFK2JWd2bRvjWRMg1a6EtNb&#10;gJEUhk2bOn1XwGM754264BLoE540hAT1EX7yUiwnrrBXrjMX8q9d97E94BxqXWcJdDxxmz+vucxc&#10;p/ylAg9ISBAgf+tCwCIKBblZc7VZU10vzgRgAYgJVqcvsb0q28tcisUXiBynOCtU8SqFuSduqmRb&#10;OFMmTEDsSbPTU90MOLvm6ry6rNMW+gjLz6svXNYWuwow/0G0XsfHAwibtvg8KnF6rUReaHyv7Wrt&#10;DQyA7HUIKqAsjEPqhWFLBZ/RbX8SK4cMmcBRK7iPeweMaI/Z5ASNCAJDaTfAPVpieEFDGlpmoAHx&#10;qY/9AdFtICA+BBLDD5QlQBYWg20Iap1/T37o3Bw92QEAhj5QjjH6vQSgVlcrE1S6He6L9u8Avep/&#10;h13qBT7zSYwSxAT/DruBxhhiFKIeRrF7sbsB1oAwPwbZCrEqjILIo32s0iSIKERNjGU0Jkn0lVjt&#10;RalBmFmTca/VUzGtd7JmmocZ/IhpVDxaJByOj2PqsTj24g7Sl0ryYjZXzpmoKlBGQjo9cJ9VRpel&#10;KwhM5yL9o8EAbpFvKodUvQl3DzwIQiDAmfiep3lvzcwJQ/GudZsXI4UbbXAHL5dFhVJzK+ihtMPb&#10;BriERqCSsNxDdSNnV52KOzMxxMzWa4ah4A1v5kYsTeHKrmlPPbeH5tot1vbQW4cWa2q1p1hrAWFR&#10;bNO8Lj2ySUFIQcH7SdjlBCaT8i1vPCqTCggBna9hFdHYY4OIT8MgSEBwILJI7AdxYFi2yxsNIm2C&#10;vk4Zd/frMolhyngA+RQnDFIaSHLbCLTDXcG/4An0PJKPH+GuO7Ot1hRgQWumVk6B7bRdoyTyHohO&#10;D3vstp/20xXMt7RvXy9+FVPjlREmQtYtu5AGnNTzeCgdXTbLLVU3w/xq4LIHQDIhhFHwRM8/NJSN&#10;s/tRlBgWOAJ5cFDwH4o9BwGyT4kXRSzZAvKplGK5IaR6Ge7XCqkEHAfjWRQEwTBrYCTABBh5uWXG&#10;O0RUY+Vep/YMvw7OEdaSapug9xNS84xP31ZTR93WcGiqZKFP/4wDKl6Uu+uOrK1P0b4f1mYeCSIf&#10;z8NMArxDfnzDbAE42qTGA8lBGQNVvxe+H5YceGJzTBLseXb/OPgJJ7pPSxLWSlpDvZcx6HdEw+SB&#10;JKFP4Owk7kjXZg/2DPFR2QOJWBxBGgJs6Qf+ICel1A/xMFhnpdTHs2AQSyCo23dOUNfSLN59a08Z&#10;d/f7J3MH8FwGuVG8Q3ENA5XZ5LdIIXQy8Tt4mJbtvZd727ZuzUySgD2QShzjljnT6KdHfff9txwQ&#10;HECkhX6c0CDEQ4A7A9ez5M0k9mDONUG0yQZIRhaBgttDoj0cwrZFWR8Wx6wZXkWikfK93ko+LYYh&#10;W8KJV/fdxLO8SacxDfCVQBf2dgiwZ8FxCB8+aBxHGzFwDWY4g7HfZTyQbxzBbF7JIxo7eWXe/e+R&#10;dnc9nhvMW4IMvgjSR2r26yX85GizrGXb+hurk78BAAD//wMAUEsDBBQABgAIAAAAIQAWBHUe4QAA&#10;AAoBAAAPAAAAZHJzL2Rvd25yZXYueG1sTI/BSsNAEIbvgu+wjODNbpI21sZsSinqqQi2gnjbZqdJ&#10;aHY2ZLdJ+vaOJz0Nw3z88/35erKtGLD3jSMF8SwCgVQ601Cl4PPw+vAEwgdNRreOUMEVPayL25tc&#10;Z8aN9IHDPlSCQ8hnWkEdQpdJ6csarfYz1yHx7eR6qwOvfSVNr0cOt61MouhRWt0Qf6h1h9say/P+&#10;YhW8jXrczOOXYXc+ba/fh/T9axejUvd30+YZRMAp/MHwq8/qULDT0V3IeNEqWCSrFaMKkognA+li&#10;OQdxZHIZpyCLXP6vUPwAAAD//wMAUEsBAi0AFAAGAAgAAAAhALaDOJL+AAAA4QEAABMAAAAAAAAA&#10;AAAAAAAAAAAAAFtDb250ZW50X1R5cGVzXS54bWxQSwECLQAUAAYACAAAACEAOP0h/9YAAACUAQAA&#10;CwAAAAAAAAAAAAAAAAAvAQAAX3JlbHMvLnJlbHNQSwECLQAUAAYACAAAACEABVgO2+sGAACrJQAA&#10;DgAAAAAAAAAAAAAAAAAuAgAAZHJzL2Uyb0RvYy54bWxQSwECLQAUAAYACAAAACEAFgR1HuEAAAAK&#10;AQAADwAAAAAAAAAAAAAAAABFCQAAZHJzL2Rvd25yZXYueG1sUEsFBgAAAAAEAAQA8wAAAFMKAAAA&#10;AA==&#10;">
                <v:group id="Group 26" o:spid="_x0000_s1038" style="position:absolute;left:-356;width:7453;height:9562" coordorigin="-356" coordsize="7457,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rJxwAAAOIAAAAPAAAAZHJzL2Rvd25yZXYueG1sRE9Na8JA&#10;EL0L/Q/LFLzpJoYUm7qKSCs9SEEtiLchOybB7GzIbpP477uC4PHxvherwdSio9ZVlhXE0wgEcW51&#10;xYWC3+PXZA7CeWSNtWVScCMHq+XLaIGZtj3vqTv4QoQQdhkqKL1vMildXpJBN7UNceAutjXoA2wL&#10;qVvsQ7ip5SyK3qTBikNDiQ1tSsqvhz+jYNtjv07iz253vWxu52P6c9rFpNT4dVh/gPA0+Kf44f7W&#10;YX7yHqfzJJ3B/VLAIJf/AAAA//8DAFBLAQItABQABgAIAAAAIQDb4fbL7gAAAIUBAAATAAAAAAAA&#10;AAAAAAAAAAAAAABbQ29udGVudF9UeXBlc10ueG1sUEsBAi0AFAAGAAgAAAAhAFr0LFu/AAAAFQEA&#10;AAsAAAAAAAAAAAAAAAAAHwEAAF9yZWxzLy5yZWxzUEsBAi0AFAAGAAgAAAAhAIjsusnHAAAA4gAA&#10;AA8AAAAAAAAAAAAAAAAABwIAAGRycy9kb3ducmV2LnhtbFBLBQYAAAAAAwADALcAAAD7AgAAAAA=&#10;">
                  <v:rect id="Rectangle 27" o:spid="_x0000_s1039" style="position:absolute;left:3558;width:572;height:7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RbyAAAAOMAAAAPAAAAZHJzL2Rvd25yZXYueG1sRE9fa8Iw&#10;EH8f+B3CCXubSessWzXKNiZMGIK6Bx+P5taWNZeSZNp9+0UQfLzf/1usBtuJE/nQOtaQTRQI4sqZ&#10;lmsNX4f1wxOIEJENdo5Jwx8FWC1HdwssjTvzjk77WIsUwqFEDU2MfSllqBqyGCauJ07ct/MWYzp9&#10;LY3Hcwq3ncyVKqTFllNDgz29NVT97H+thvo4W7+/HjbTnd+44vPZ07bNt1rfj4eXOYhIQ7yJr+4P&#10;k+arWZFlKp8+wuWnBIBc/gMAAP//AwBQSwECLQAUAAYACAAAACEA2+H2y+4AAACFAQAAEwAAAAAA&#10;AAAAAAAAAAAAAAAAW0NvbnRlbnRfVHlwZXNdLnhtbFBLAQItABQABgAIAAAAIQBa9CxbvwAAABUB&#10;AAALAAAAAAAAAAAAAAAAAB8BAABfcmVscy8ucmVsc1BLAQItABQABgAIAAAAIQDPs0RbyAAAAOMA&#10;AAAPAAAAAAAAAAAAAAAAAAcCAABkcnMvZG93bnJldi54bWxQSwUGAAAAAAMAAwC3AAAA/AIAAAAA&#10;" fillcolor="white [3212]" stroked="f" strokeweight="2pt"/>
                  <v:shape id="Text Box 17" o:spid="_x0000_s1040" type="#_x0000_t202" style="position:absolute;left:-2627;top:2414;width:7137;height:25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8UyAAAAOMAAAAPAAAAZHJzL2Rvd25yZXYueG1sRE/NasJA&#10;EL4XfIdlhN7qxkCXNHUVEUQ9eDAK7XGanSZps7Mhu2rs03eFQo/z/c9sMdhWXKj3jWMN00kCgrh0&#10;puFKw+m4fspA+IBssHVMGm7kYTEfPcwwN+7KB7oUoRIxhH2OGuoQulxKX9Zk0U9cRxy5T9dbDPHs&#10;K2l6vMZw28o0SZS02HBsqLGjVU3ld3G2Gr6s/3jJfmj6ttzcbLov3rvdxmn9OB6WryACDeFf/Ofe&#10;mjg/fVaZShOl4P5TBEDOfwEAAP//AwBQSwECLQAUAAYACAAAACEA2+H2y+4AAACFAQAAEwAAAAAA&#10;AAAAAAAAAAAAAAAAW0NvbnRlbnRfVHlwZXNdLnhtbFBLAQItABQABgAIAAAAIQBa9CxbvwAAABUB&#10;AAALAAAAAAAAAAAAAAAAAB8BAABfcmVscy8ucmVsc1BLAQItABQABgAIAAAAIQDoda8UyAAAAOMA&#10;AAAPAAAAAAAAAAAAAAAAAAcCAABkcnMvZG93bnJldi54bWxQSwUGAAAAAAMAAwC3AAAA/AIAAAAA&#10;" filled="f" stroked="f" strokeweight=".5pt">
                    <v:textbox>
                      <w:txbxContent>
                        <w:p w14:paraId="5C57F4F4" w14:textId="1299D5A0" w:rsidR="00B87408" w:rsidRPr="00BE2219" w:rsidRDefault="00BE2219" w:rsidP="00B87408">
                          <w:pPr>
                            <w:spacing w:line="240" w:lineRule="exact"/>
                            <w:jc w:val="center"/>
                            <w:rPr>
                              <w:sz w:val="12"/>
                              <w:szCs w:val="12"/>
                            </w:rPr>
                          </w:pPr>
                          <w:r w:rsidRPr="00BE2219">
                            <w:rPr>
                              <w:sz w:val="12"/>
                              <w:szCs w:val="12"/>
                            </w:rPr>
                            <w:t>85</w:t>
                          </w:r>
                        </w:p>
                      </w:txbxContent>
                    </v:textbox>
                  </v:shape>
                  <v:shape id="Text Box 43" o:spid="_x0000_s1041" type="#_x0000_t202" style="position:absolute;left:4153;top:6747;width:2948;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OozAAAAOMAAAAPAAAAZHJzL2Rvd25yZXYueG1sRI9Ba8JA&#10;FITvBf/D8gQvRTdRq5K6ikhbS281auntkX1Ngtm3IbtN0n/fFQo9DjPfDLPe9qYSLTWutKwgnkQg&#10;iDOrS84VnNLn8QqE88gaK8uk4IccbDeDuzUm2nb8Tu3R5yKUsEtQQeF9nUjpsoIMuomtiYP3ZRuD&#10;Psgml7rBLpSbSk6jaCENlhwWCqxpX1B2PX4bBZ/3+ceb61/O3exhVj8d2nR50alSo2G/ewThqff/&#10;4T/6VSuYRvMAxKt5DLdP4Q/IzS8AAAD//wMAUEsBAi0AFAAGAAgAAAAhANvh9svuAAAAhQEAABMA&#10;AAAAAAAAAAAAAAAAAAAAAFtDb250ZW50X1R5cGVzXS54bWxQSwECLQAUAAYACAAAACEAWvQsW78A&#10;AAAVAQAACwAAAAAAAAAAAAAAAAAfAQAAX3JlbHMvLnJlbHNQSwECLQAUAAYACAAAACEAYEeTqMwA&#10;AADjAAAADwAAAAAAAAAAAAAAAAAHAgAAZHJzL2Rvd25yZXYueG1sUEsFBgAAAAADAAMAtwAAAAAD&#10;AAAAAA==&#10;" fillcolor="white [3201]" stroked="f" strokeweight=".5pt">
                    <v:textbox>
                      <w:txbxContent>
                        <w:p w14:paraId="508AF921" w14:textId="11B3CD21" w:rsidR="00B87408" w:rsidRPr="003D1655" w:rsidRDefault="00BE2219" w:rsidP="00B87408">
                          <w:pPr>
                            <w:spacing w:line="240" w:lineRule="exact"/>
                            <w:rPr>
                              <w:sz w:val="12"/>
                              <w:szCs w:val="12"/>
                            </w:rPr>
                          </w:pPr>
                          <w:r w:rsidRPr="00BE2219">
                            <w:rPr>
                              <w:sz w:val="12"/>
                              <w:szCs w:val="12"/>
                            </w:rPr>
                            <w:t>65</w:t>
                          </w:r>
                          <w:r w:rsidR="00B87408">
                            <w:t>65</w:t>
                          </w:r>
                        </w:p>
                      </w:txbxContent>
                    </v:textbox>
                  </v:shape>
                  <v:line id="Straight Connector 43" o:spid="_x0000_s1042" style="position:absolute;visibility:visible;mso-wrap-style:square" from="4035,130" to="413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eOxwAAAOIAAAAPAAAAZHJzL2Rvd25yZXYueG1sRI9BSwMx&#10;FITvQv9DeAVvNtmiEtamRVoKCiq46v25ee4GNy9hE7frvzeC4HGYmW+YzW72g5hoTC6wgWqlQBC3&#10;wTruDLy+HC80iJSRLQ6BycA3JdhtF2cbrG048TNNTe5EgXCq0UCfc6ylTG1PHtMqROLifYTRYy5y&#10;7KQd8VTgfpBrpa6lR8dlocdI+57az+bLG5ga7R4v1TG+qUq+H1yK6enh3pjz5Xx7AyLTnP/Df+07&#10;a0Cv1ZXWSlfwe6ncAbn9AQAA//8DAFBLAQItABQABgAIAAAAIQDb4fbL7gAAAIUBAAATAAAAAAAA&#10;AAAAAAAAAAAAAABbQ29udGVudF9UeXBlc10ueG1sUEsBAi0AFAAGAAgAAAAhAFr0LFu/AAAAFQEA&#10;AAsAAAAAAAAAAAAAAAAAHwEAAF9yZWxzLy5yZWxzUEsBAi0AFAAGAAgAAAAhALVN547HAAAA4gAA&#10;AA8AAAAAAAAAAAAAAAAABwIAAGRycy9kb3ducmV2LnhtbFBLBQYAAAAAAwADALcAAAD7AgAAAAA=&#10;" strokecolor="#c00000" strokeweight="1pt">
                    <v:stroke dashstyle="dash"/>
                    <o:lock v:ext="edit" shapetype="f"/>
                  </v:line>
                  <v:group id="Group 32" o:spid="_x0000_s1043" style="position:absolute;left:4112;top:7280;width:2645;height:1835" coordsize="264496,18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XAywAAAOIAAAAPAAAAZHJzL2Rvd25yZXYueG1sRI9Ba8JA&#10;FITvBf/D8gq91U1MEzR1FRFbehBBLRRvj+wzCWbfhuw2if++Wyj0OMzMN8xyPZpG9NS52rKCeBqB&#10;IC6srrlU8Hl+e56DcB5ZY2OZFNzJwXo1eVhiru3AR+pPvhQBwi5HBZX3bS6lKyoy6Ka2JQ7e1XYG&#10;fZBdKXWHQ4CbRs6iKJMGaw4LFba0rai4nb6NgvcBh00S7/r97bq9X87p4Wsfk1JPj+PmFYSn0f+H&#10;/9ofWkE2S9I0WWQv8Hsp3AG5+gEAAP//AwBQSwECLQAUAAYACAAAACEA2+H2y+4AAACFAQAAEwAA&#10;AAAAAAAAAAAAAAAAAAAAW0NvbnRlbnRfVHlwZXNdLnhtbFBLAQItABQABgAIAAAAIQBa9CxbvwAA&#10;ABUBAAALAAAAAAAAAAAAAAAAAB8BAABfcmVscy8ucmVsc1BLAQItABQABgAIAAAAIQBInaXAywAA&#10;AOIAAAAPAAAAAAAAAAAAAAAAAAcCAABkcnMvZG93bnJldi54bWxQSwUGAAAAAAMAAwC3AAAA/wIA&#10;AAAA&#10;">
                    <v:line id="Straight Connector 30" o:spid="_x0000_s1044" style="position:absolute;flip:x;visibility:visible;mso-wrap-style:square" from="264496,0" to="264496,17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d0zAAAAOIAAAAPAAAAZHJzL2Rvd25yZXYueG1sRI9BS8NA&#10;FITvgv9heYIXaTeGNq2x2yLRliIoNC2Ct0f2mQSzb9fsto3/3hUEj8PMfMMsVoPpxIl631pWcDtO&#10;QBBXVrdcKzjs16M5CB+QNXaWScE3eVgtLy8WmGt75h2dylCLCGGfo4ImBJdL6auGDPqxdcTR+7C9&#10;wRBlX0vd4znCTSfTJMmkwZbjQoOOioaqz/JoFLwUxfNNmbmnt9LNvjaJf60f30mp66vh4R5EoCH8&#10;h//aW61gfjedTdJplsLvpXgH5PIHAAD//wMAUEsBAi0AFAAGAAgAAAAhANvh9svuAAAAhQEAABMA&#10;AAAAAAAAAAAAAAAAAAAAAFtDb250ZW50X1R5cGVzXS54bWxQSwECLQAUAAYACAAAACEAWvQsW78A&#10;AAAVAQAACwAAAAAAAAAAAAAAAAAfAQAAX3JlbHMvLnJlbHNQSwECLQAUAAYACAAAACEAYpUHdMwA&#10;AADiAAAADwAAAAAAAAAAAAAAAAAHAgAAZHJzL2Rvd25yZXYueG1sUEsFBgAAAAADAAMAtwAAAAAD&#10;AAAAAA==&#10;" strokecolor="#bfbfbf [2412]">
                      <o:lock v:ext="edit" shapetype="f"/>
                    </v:line>
                    <v:line id="Straight Connector 30" o:spid="_x0000_s1045" style="position:absolute;flip:x;visibility:visible;mso-wrap-style:square" from="0,3779" to="0,18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sUygAAAOMAAAAPAAAAZHJzL2Rvd25yZXYueG1sRE/dS8Mw&#10;EH8X9j+EG/giW9I556jLhtQPhqCwKoJvR3Nry5pLbOJW/3sjCD7e7/tWm8F24kh9aB1ryKYKBHHl&#10;TMu1hrfXh8kSRIjIBjvHpOGbAmzWo7MV5sadeEfHMtYihXDIUUMTo8+lDFVDFsPUeeLE7V1vMaaz&#10;r6Xp8ZTCbSdnSi2kxZZTQ4OeioaqQ/llNTwXxdNFufD376W//nxU4aW++yCtz8fD7Q2ISEP8F/+5&#10;tybNz7Kr2Xw5V5fw+1MCQK5/AAAA//8DAFBLAQItABQABgAIAAAAIQDb4fbL7gAAAIUBAAATAAAA&#10;AAAAAAAAAAAAAAAAAABbQ29udGVudF9UeXBlc10ueG1sUEsBAi0AFAAGAAgAAAAhAFr0LFu/AAAA&#10;FQEAAAsAAAAAAAAAAAAAAAAAHwEAAF9yZWxzLy5yZWxzUEsBAi0AFAAGAAgAAAAhAJ+quxTKAAAA&#10;4wAAAA8AAAAAAAAAAAAAAAAABwIAAGRycy9kb3ducmV2LnhtbFBLBQYAAAAAAwADALcAAAD+AgAA&#10;AAA=&#10;" strokecolor="#bfbfbf [2412]">
                      <o:lock v:ext="edit" shapetype="f"/>
                    </v:line>
                    <v:shapetype id="_x0000_t32" coordsize="21600,21600" o:spt="32" o:oned="t" path="m,l21600,21600e" filled="f">
                      <v:path arrowok="t" fillok="f" o:connecttype="none"/>
                      <o:lock v:ext="edit" shapetype="t"/>
                    </v:shapetype>
                    <v:shape id="Straight Arrow Connector 17" o:spid="_x0000_s1046" type="#_x0000_t32" style="position:absolute;left:4093;top:174442;width:251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9iMyQAAAOMAAAAPAAAAZHJzL2Rvd25yZXYueG1sRE9fS8Mw&#10;EH8X9h3CDXwRl3bqOuuyMRSHvukqDt+O5mzLmktI4lq/vREEH+/3/1ab0fTiRD50lhXkswwEcW11&#10;x42Ct+rxcgkiRGSNvWVS8E0BNuvJ2QpLbQd+pdM+NiKFcChRQRujK6UMdUsGw8w64sR9Wm8wptM3&#10;UnscUrjp5TzLFtJgx6mhRUf3LdXH/ZdRUB2KavfsXnYXfrkwD24w14ePd6XOp+P2DkSkMf6L/9xP&#10;Os3Pr+Z5VhQ3t/D7UwJArn8AAAD//wMAUEsBAi0AFAAGAAgAAAAhANvh9svuAAAAhQEAABMAAAAA&#10;AAAAAAAAAAAAAAAAAFtDb250ZW50X1R5cGVzXS54bWxQSwECLQAUAAYACAAAACEAWvQsW78AAAAV&#10;AQAACwAAAAAAAAAAAAAAAAAfAQAAX3JlbHMvLnJlbHNQSwECLQAUAAYACAAAACEAUuvYjMkAAADj&#10;AAAADwAAAAAAAAAAAAAAAAAHAgAAZHJzL2Rvd25yZXYueG1sUEsFBgAAAAADAAMAtwAAAP0CAAAA&#10;AA==&#10;" strokecolor="#c00000">
                      <v:stroke startarrow="block" endarrow="block"/>
                      <o:lock v:ext="edit" shapetype="f"/>
                    </v:shape>
                    <v:line id="Straight Connector 43" o:spid="_x0000_s1047" style="position:absolute;visibility:visible;mso-wrap-style:square" from="3778,0" to="259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HNxwAAAOEAAAAPAAAAZHJzL2Rvd25yZXYueG1sRI9dS8Mw&#10;FIbvBf9DOIJ3Luk23ajLhjgGE1Sw2+6PzbENNiehiV33782F4OXL+8Wz2oyuEwP10XrWUEwUCOLa&#10;G8uNhuNhd7cEEROywc4zabhQhM36+mqFpfFn/qChSo3IIxxL1NCmFEopY92SwzjxgTh7X753mLLs&#10;G2l6POdx18mpUg/SoeX80GKg55bq7+rHaRiqpX2bq104qUJ+bm0M8f31Revbm/HpEUSiMf2H/9p7&#10;o+FeFfPFbJoZMlGmAbn+BQAA//8DAFBLAQItABQABgAIAAAAIQDb4fbL7gAAAIUBAAATAAAAAAAA&#10;AAAAAAAAAAAAAABbQ29udGVudF9UeXBlc10ueG1sUEsBAi0AFAAGAAgAAAAhAFr0LFu/AAAAFQEA&#10;AAsAAAAAAAAAAAAAAAAAHwEAAF9yZWxzLy5yZWxzUEsBAi0AFAAGAAgAAAAhAKB7kc3HAAAA4QAA&#10;AA8AAAAAAAAAAAAAAAAABwIAAGRycy9kb3ducmV2LnhtbFBLBQYAAAAAAwADALcAAAD7AgAAAAA=&#10;" strokecolor="#c00000" strokeweight="1pt">
                      <v:stroke dashstyle="dash"/>
                      <o:lock v:ext="edit" shapetype="f"/>
                    </v:line>
                  </v:group>
                </v:group>
                <v:group id="Group 37" o:spid="_x0000_s1048" style="position:absolute;left:1758;top:34;width:2237;height:7237" coordsize="2236,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WryQAAAOMAAAAPAAAAZHJzL2Rvd25yZXYueG1sRE9fa8Iw&#10;EH8X9h3CDfamaeYs2hlFZBt7EGE6EN+O5myLzaU0WVu//TIY+Hi//7dcD7YWHbW+cqxBTRIQxLkz&#10;FRcavo/v4zkIH5AN1o5Jw408rFcPoyVmxvX8Rd0hFCKGsM9QQxlCk0np85Is+olriCN3ca3FEM+2&#10;kKbFPobbWj4nSSotVhwbSmxoW1J+PfxYDR899pupeut218v2dj7O9qedIq2fHofNK4hAQ7iL/92f&#10;Js5fpFP1ombzBfz9FAGQq18AAAD//wMAUEsBAi0AFAAGAAgAAAAhANvh9svuAAAAhQEAABMAAAAA&#10;AAAAAAAAAAAAAAAAAFtDb250ZW50X1R5cGVzXS54bWxQSwECLQAUAAYACAAAACEAWvQsW78AAAAV&#10;AQAACwAAAAAAAAAAAAAAAAAfAQAAX3JlbHMvLnJlbHNQSwECLQAUAAYACAAAACEAH22Vq8kAAADj&#10;AAAADwAAAAAAAAAAAAAAAAAHAgAAZHJzL2Rvd25yZXYueG1sUEsFBgAAAAADAAMAtwAAAP0CAAAA&#10;AA==&#10;">
                  <v:shape id="Straight Arrow Connector 20" o:spid="_x0000_s1049" type="#_x0000_t32" style="position:absolute;top:34;width:0;height:71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4gyQAAAOMAAAAPAAAAZHJzL2Rvd25yZXYueG1sRE/LbsIw&#10;ELwj8Q/WIvUGDn1QlGIQRUXqlcCh3LbxkhjidWS7If37GqkS0lx2Z2dmZ7HqbSM68sE4VjCdZCCI&#10;S6cNVwoO++14DiJEZI2NY1LwSwFWy+Fggbl2V95RV8RKJBMOOSqoY2xzKUNZk8UwcS1x4k7OW4xp&#10;9JXUHq/J3DbyMctm0qLhlFBjS5uaykvxYxX4s/3u3k8mNF/bo/zAY7E5SKPUw6hfv4GI1Mf78b/6&#10;U6f3n19f5lnCE9w6pQXI5R8AAAD//wMAUEsBAi0AFAAGAAgAAAAhANvh9svuAAAAhQEAABMAAAAA&#10;AAAAAAAAAAAAAAAAAFtDb250ZW50X1R5cGVzXS54bWxQSwECLQAUAAYACAAAACEAWvQsW78AAAAV&#10;AQAACwAAAAAAAAAAAAAAAAAfAQAAX3JlbHMvLnJlbHNQSwECLQAUAAYACAAAACEA5JneIMkAAADj&#10;AAAADwAAAAAAAAAAAAAAAAAHAgAAZHJzL2Rvd25yZXYueG1sUEsFBgAAAAADAAMAtwAAAP0CAAAA&#10;AA==&#10;" strokecolor="#c00000">
                    <v:stroke startarrow="block" endarrow="block"/>
                    <o:lock v:ext="edit" shapetype="f"/>
                  </v:shape>
                  <v:line id="Straight Connector 30" o:spid="_x0000_s1050" style="position:absolute;flip:x;visibility:visible;mso-wrap-style:square" from="18,0" to="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mLzAAAAOIAAAAPAAAAZHJzL2Rvd25yZXYueG1sRI9RS8Mw&#10;FIXfBf9DuIIv4lKnxK1bNqRTEUHBbgz2dmnu2mJzkzVxq//eCIKPh3POdzjz5WA7caQ+tI413Iwy&#10;EMSVMy3XGjbrp+sJiBCRDXaOScM3BVguzs/mmBt34g86lrEWCcIhRw1NjD6XMlQNWQwj54mTt3e9&#10;xZhkX0vT4ynBbSfHWaakxZbTQoOeioaqz/LLangriterUvnHbenvD89ZeK9XO9L68mJ4mIGINMT/&#10;8F/7xWhQt5Pp+E5NFfxeSndALn4AAAD//wMAUEsBAi0AFAAGAAgAAAAhANvh9svuAAAAhQEAABMA&#10;AAAAAAAAAAAAAAAAAAAAAFtDb250ZW50X1R5cGVzXS54bWxQSwECLQAUAAYACAAAACEAWvQsW78A&#10;AAAVAQAACwAAAAAAAAAAAAAAAAAfAQAAX3JlbHMvLnJlbHNQSwECLQAUAAYACAAAACEAi4QZi8wA&#10;AADiAAAADwAAAAAAAAAAAAAAAAAHAgAAZHJzL2Rvd25yZXYueG1sUEsFBgAAAAADAAMAtwAAAAAD&#10;AAAAAA==&#10;" strokecolor="#bfbfbf [2412]">
                    <o:lock v:ext="edit" shapetype="f"/>
                  </v:line>
                  <v:line id="Straight Connector 30" o:spid="_x0000_s1051" style="position:absolute;flip:x;visibility:visible;mso-wrap-style:square" from="61,7237" to="2236,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E9zQAAAOIAAAAPAAAAZHJzL2Rvd25yZXYueG1sRI9ba8JA&#10;FITfC/6H5RT6UnRjEC/RVSS9UAQLjaXg2yF7mgSzZ7fZrab/vlsQ+jjMzDfMatObVpyp841lBeNR&#10;AoK4tLrhSsH74Wk4B+EDssbWMin4IQ+b9eBmhZm2F36jcxEqESHsM1RQh+AyKX1Zk0E/so44ep+2&#10;Mxii7CqpO7xEuGllmiRTabDhuFCjo7ym8lR8GwX7PN/dF1P3+FG42ddz4l+rhyMpdXfbb5cgAvXh&#10;P3xtv2gF6TydLCazdAF/l+IdkOtfAAAA//8DAFBLAQItABQABgAIAAAAIQDb4fbL7gAAAIUBAAAT&#10;AAAAAAAAAAAAAAAAAAAAAABbQ29udGVudF9UeXBlc10ueG1sUEsBAi0AFAAGAAgAAAAhAFr0LFu/&#10;AAAAFQEAAAsAAAAAAAAAAAAAAAAAHwEAAF9yZWxzLy5yZWxzUEsBAi0AFAAGAAgAAAAhAHp4sT3N&#10;AAAA4gAAAA8AAAAAAAAAAAAAAAAABwIAAGRycy9kb3ducmV2LnhtbFBLBQYAAAAAAwADALcAAAAB&#10;AwAAAAA=&#10;" strokecolor="#bfbfbf [2412]">
                    <o:lock v:ext="edit" shapetype="f"/>
                  </v:line>
                </v:group>
              </v:group>
            </w:pict>
          </mc:Fallback>
        </mc:AlternateContent>
      </w:r>
    </w:p>
    <w:p w14:paraId="4E4070D9" w14:textId="77777777" w:rsidR="00B87408" w:rsidRPr="007C05AA" w:rsidRDefault="00B87408" w:rsidP="00B87408">
      <w:pPr>
        <w:pStyle w:val="para"/>
        <w:ind w:left="1134" w:firstLine="0"/>
        <w:jc w:val="left"/>
        <w:rPr>
          <w:b/>
          <w:color w:val="000000" w:themeColor="text1"/>
          <w:lang w:val="ru-RU"/>
        </w:rPr>
      </w:pPr>
    </w:p>
    <w:p w14:paraId="19360635" w14:textId="77777777" w:rsidR="00B87408" w:rsidRPr="007C05AA" w:rsidRDefault="00B87408" w:rsidP="00B87408">
      <w:pPr>
        <w:pStyle w:val="para"/>
        <w:ind w:left="1134" w:firstLine="0"/>
        <w:jc w:val="left"/>
        <w:rPr>
          <w:b/>
          <w:color w:val="000000" w:themeColor="text1"/>
          <w:lang w:val="ru-RU"/>
        </w:rPr>
      </w:pPr>
    </w:p>
    <w:p w14:paraId="4898DCC5" w14:textId="77777777" w:rsidR="00B87408" w:rsidRPr="007C05AA" w:rsidRDefault="00B87408" w:rsidP="00B87408">
      <w:pPr>
        <w:pStyle w:val="para"/>
        <w:ind w:left="1134" w:firstLine="0"/>
        <w:jc w:val="left"/>
        <w:rPr>
          <w:b/>
          <w:color w:val="000000" w:themeColor="text1"/>
          <w:lang w:val="ru-RU"/>
        </w:rPr>
      </w:pPr>
    </w:p>
    <w:p w14:paraId="2B5A5047" w14:textId="77777777" w:rsidR="00B87408" w:rsidRPr="007C05AA" w:rsidRDefault="00B87408" w:rsidP="00B87408">
      <w:pPr>
        <w:pStyle w:val="para"/>
        <w:ind w:left="1134" w:firstLine="0"/>
        <w:jc w:val="left"/>
        <w:rPr>
          <w:b/>
          <w:color w:val="000000" w:themeColor="text1"/>
          <w:lang w:val="ru-RU"/>
        </w:rPr>
      </w:pPr>
    </w:p>
    <w:p w14:paraId="42C67E0C" w14:textId="77777777" w:rsidR="00B87408" w:rsidRPr="007C05AA" w:rsidRDefault="00B87408" w:rsidP="00B87408">
      <w:pPr>
        <w:pStyle w:val="para"/>
        <w:ind w:left="1134" w:firstLine="0"/>
        <w:jc w:val="left"/>
        <w:rPr>
          <w:b/>
          <w:color w:val="000000" w:themeColor="text1"/>
          <w:lang w:val="ru-RU"/>
        </w:rPr>
      </w:pPr>
    </w:p>
    <w:p w14:paraId="53DE6C6C" w14:textId="77777777" w:rsidR="00B87408" w:rsidRPr="007C05AA" w:rsidRDefault="00B87408" w:rsidP="00B87408">
      <w:pPr>
        <w:pStyle w:val="para"/>
        <w:ind w:left="1134" w:firstLine="0"/>
        <w:jc w:val="left"/>
        <w:rPr>
          <w:b/>
          <w:color w:val="000000" w:themeColor="text1"/>
          <w:lang w:val="ru-RU"/>
        </w:rPr>
      </w:pPr>
    </w:p>
    <w:p w14:paraId="16F251D0" w14:textId="77777777" w:rsidR="00B87408" w:rsidRPr="007C05AA" w:rsidRDefault="00B87408" w:rsidP="00B87408">
      <w:pPr>
        <w:pStyle w:val="para"/>
        <w:ind w:left="1134" w:firstLine="0"/>
        <w:jc w:val="left"/>
        <w:rPr>
          <w:b/>
          <w:color w:val="000000" w:themeColor="text1"/>
          <w:lang w:val="ru-RU"/>
        </w:rPr>
      </w:pPr>
    </w:p>
    <w:p w14:paraId="69396596" w14:textId="77777777" w:rsidR="00B87408" w:rsidRPr="007C05AA" w:rsidRDefault="00B87408" w:rsidP="00B87408">
      <w:pPr>
        <w:pStyle w:val="para"/>
        <w:ind w:left="1134" w:firstLine="0"/>
        <w:jc w:val="left"/>
        <w:rPr>
          <w:b/>
          <w:color w:val="000000" w:themeColor="text1"/>
          <w:lang w:val="ru-RU"/>
        </w:rPr>
      </w:pPr>
    </w:p>
    <w:p w14:paraId="59FB2134" w14:textId="77777777" w:rsidR="00B87408" w:rsidRPr="007C05AA" w:rsidRDefault="00B87408" w:rsidP="00B87408">
      <w:pPr>
        <w:pStyle w:val="para"/>
        <w:ind w:left="1134" w:firstLine="0"/>
        <w:jc w:val="left"/>
        <w:rPr>
          <w:b/>
          <w:color w:val="000000" w:themeColor="text1"/>
          <w:lang w:val="ru-RU"/>
        </w:rPr>
      </w:pPr>
    </w:p>
    <w:p w14:paraId="1235AF72" w14:textId="77777777" w:rsidR="00B87408" w:rsidRPr="007C05AA" w:rsidRDefault="00B87408" w:rsidP="00B87408">
      <w:pPr>
        <w:pStyle w:val="para"/>
        <w:ind w:left="1134" w:firstLine="0"/>
        <w:jc w:val="left"/>
        <w:rPr>
          <w:b/>
          <w:color w:val="000000" w:themeColor="text1"/>
          <w:lang w:val="ru-RU"/>
        </w:rPr>
      </w:pPr>
    </w:p>
    <w:p w14:paraId="30985CF1" w14:textId="77777777" w:rsidR="00B87408" w:rsidRPr="007C05AA" w:rsidRDefault="00B87408" w:rsidP="00B87408">
      <w:pPr>
        <w:pStyle w:val="para"/>
        <w:ind w:left="1134" w:firstLine="0"/>
        <w:jc w:val="left"/>
        <w:rPr>
          <w:b/>
          <w:color w:val="000000" w:themeColor="text1"/>
          <w:lang w:val="ru-RU"/>
        </w:rPr>
      </w:pPr>
    </w:p>
    <w:p w14:paraId="603249B0" w14:textId="77777777" w:rsidR="00B87408" w:rsidRPr="007C05AA" w:rsidRDefault="00B87408" w:rsidP="00B87408">
      <w:pPr>
        <w:pStyle w:val="para"/>
        <w:ind w:left="1134" w:firstLine="0"/>
        <w:jc w:val="left"/>
        <w:rPr>
          <w:b/>
          <w:color w:val="000000" w:themeColor="text1"/>
          <w:lang w:val="ru-RU"/>
        </w:rPr>
      </w:pPr>
    </w:p>
    <w:p w14:paraId="0441D15D" w14:textId="77777777" w:rsidR="00B87408" w:rsidRPr="007C05AA" w:rsidRDefault="00B87408" w:rsidP="00B87408">
      <w:pPr>
        <w:pStyle w:val="para"/>
        <w:ind w:left="1134" w:firstLine="0"/>
        <w:jc w:val="left"/>
        <w:rPr>
          <w:b/>
          <w:color w:val="000000" w:themeColor="text1"/>
          <w:lang w:val="ru-RU"/>
        </w:rPr>
      </w:pPr>
    </w:p>
    <w:p w14:paraId="6C0989E4" w14:textId="77777777" w:rsidR="00B87408" w:rsidRPr="007C05AA" w:rsidRDefault="00B87408" w:rsidP="00B87408">
      <w:pPr>
        <w:pStyle w:val="para"/>
        <w:ind w:left="1134" w:firstLine="0"/>
        <w:jc w:val="left"/>
        <w:rPr>
          <w:b/>
          <w:color w:val="000000" w:themeColor="text1"/>
          <w:lang w:val="ru-RU"/>
        </w:rPr>
      </w:pPr>
    </w:p>
    <w:p w14:paraId="44FBD701" w14:textId="77777777" w:rsidR="00B87408" w:rsidRPr="007C05AA" w:rsidRDefault="00B87408" w:rsidP="00B87408">
      <w:pPr>
        <w:pStyle w:val="para"/>
        <w:ind w:left="1134" w:firstLine="0"/>
        <w:jc w:val="left"/>
        <w:rPr>
          <w:b/>
          <w:color w:val="000000" w:themeColor="text1"/>
          <w:lang w:val="ru-RU"/>
        </w:rPr>
      </w:pPr>
    </w:p>
    <w:p w14:paraId="0C741FDA" w14:textId="77777777" w:rsidR="00B87408" w:rsidRPr="007C05AA" w:rsidRDefault="00B87408" w:rsidP="00B87408">
      <w:pPr>
        <w:pStyle w:val="para"/>
        <w:ind w:left="1134" w:firstLine="0"/>
        <w:jc w:val="left"/>
        <w:rPr>
          <w:b/>
          <w:color w:val="000000" w:themeColor="text1"/>
          <w:lang w:val="ru-RU"/>
        </w:rPr>
      </w:pPr>
    </w:p>
    <w:p w14:paraId="5DF6A38B" w14:textId="77777777" w:rsidR="00B87408" w:rsidRPr="007C05AA" w:rsidRDefault="00B87408" w:rsidP="00B87408">
      <w:pPr>
        <w:pStyle w:val="para"/>
        <w:ind w:left="1134" w:firstLine="0"/>
        <w:jc w:val="left"/>
        <w:rPr>
          <w:b/>
          <w:color w:val="000000" w:themeColor="text1"/>
          <w:lang w:val="ru-RU"/>
        </w:rPr>
      </w:pPr>
    </w:p>
    <w:p w14:paraId="59ECF1EC" w14:textId="77777777" w:rsidR="00B87408" w:rsidRPr="007C05AA" w:rsidRDefault="00B87408" w:rsidP="00B87408">
      <w:pPr>
        <w:pStyle w:val="para"/>
        <w:ind w:left="1134" w:firstLine="0"/>
        <w:jc w:val="left"/>
        <w:rPr>
          <w:b/>
          <w:color w:val="000000" w:themeColor="text1"/>
          <w:lang w:val="ru-RU"/>
        </w:rPr>
      </w:pPr>
    </w:p>
    <w:p w14:paraId="7209D02F" w14:textId="77777777" w:rsidR="00B87408" w:rsidRPr="007C05AA" w:rsidRDefault="00B87408" w:rsidP="00B87408">
      <w:pPr>
        <w:pStyle w:val="para"/>
        <w:ind w:left="1134" w:firstLine="0"/>
        <w:jc w:val="left"/>
        <w:rPr>
          <w:b/>
          <w:color w:val="000000" w:themeColor="text1"/>
          <w:lang w:val="ru-RU"/>
        </w:rPr>
      </w:pPr>
    </w:p>
    <w:p w14:paraId="7D849906" w14:textId="77777777" w:rsidR="00B87408" w:rsidRPr="007C05AA" w:rsidRDefault="00B87408" w:rsidP="00B87408">
      <w:pPr>
        <w:pStyle w:val="para"/>
        <w:jc w:val="right"/>
        <w:rPr>
          <w:color w:val="000000" w:themeColor="text1"/>
          <w:sz w:val="18"/>
          <w:szCs w:val="18"/>
          <w:lang w:val="ru-RU"/>
        </w:rPr>
      </w:pPr>
      <w:r w:rsidRPr="007C05AA">
        <w:rPr>
          <w:lang w:val="ru-RU"/>
        </w:rPr>
        <w:t>(все размеры в миллиметрах)</w:t>
      </w:r>
    </w:p>
    <w:p w14:paraId="62EF886B" w14:textId="77777777" w:rsidR="00B87408" w:rsidRPr="007C05AA" w:rsidRDefault="00B87408" w:rsidP="00B87408">
      <w:pPr>
        <w:pStyle w:val="para"/>
        <w:spacing w:after="0"/>
        <w:ind w:left="1701" w:hanging="567"/>
        <w:jc w:val="left"/>
        <w:rPr>
          <w:bCs/>
          <w:i/>
          <w:iCs/>
          <w:color w:val="000000" w:themeColor="text1"/>
          <w:lang w:val="ru-RU"/>
        </w:rPr>
      </w:pPr>
    </w:p>
    <w:p w14:paraId="1A5159D9" w14:textId="77777777" w:rsidR="00B87408" w:rsidRPr="007C05AA" w:rsidRDefault="00B87408" w:rsidP="00B87408">
      <w:pPr>
        <w:pStyle w:val="para"/>
        <w:spacing w:after="0"/>
        <w:ind w:left="1701" w:hanging="567"/>
        <w:jc w:val="left"/>
        <w:rPr>
          <w:i/>
          <w:iCs/>
          <w:lang w:val="ru-RU"/>
        </w:rPr>
      </w:pPr>
      <w:r w:rsidRPr="007C05AA">
        <w:rPr>
          <w:i/>
          <w:iCs/>
          <w:lang w:val="ru-RU"/>
        </w:rPr>
        <w:t>Спецификация</w:t>
      </w:r>
    </w:p>
    <w:p w14:paraId="3DF09FAA" w14:textId="15EDF05A" w:rsidR="00B87408" w:rsidRPr="007C05AA" w:rsidRDefault="00B87408" w:rsidP="00274345">
      <w:pPr>
        <w:pStyle w:val="para"/>
        <w:tabs>
          <w:tab w:val="left" w:pos="1418"/>
        </w:tabs>
        <w:spacing w:after="0"/>
        <w:ind w:left="1418" w:hanging="284"/>
        <w:jc w:val="left"/>
        <w:rPr>
          <w:bCs/>
          <w:lang w:val="ru-RU"/>
        </w:rPr>
      </w:pPr>
      <w:r w:rsidRPr="007C05AA">
        <w:rPr>
          <w:lang w:val="ru-RU"/>
        </w:rPr>
        <w:t>1</w:t>
      </w:r>
      <w:r w:rsidR="00274345">
        <w:rPr>
          <w:lang w:val="ru-RU"/>
        </w:rPr>
        <w:t>.</w:t>
      </w:r>
      <w:r w:rsidRPr="007C05AA">
        <w:rPr>
          <w:lang w:val="ru-RU"/>
        </w:rPr>
        <w:tab/>
        <w:t>E — исходная ось поворота спинки (с 90° до 110°) и исходная линия в сложенном/убранном положении ISOFIX.</w:t>
      </w:r>
    </w:p>
    <w:p w14:paraId="532A21AF" w14:textId="77777777" w:rsidR="00B87408" w:rsidRDefault="00B87408" w:rsidP="00274345">
      <w:pPr>
        <w:pStyle w:val="para"/>
        <w:spacing w:after="0"/>
        <w:ind w:left="1418" w:hanging="284"/>
        <w:rPr>
          <w:lang w:val="ru-RU"/>
        </w:rPr>
      </w:pPr>
      <w:r w:rsidRPr="007C05AA">
        <w:rPr>
          <w:lang w:val="ru-RU"/>
        </w:rPr>
        <w:t xml:space="preserve">2. </w:t>
      </w:r>
      <w:r w:rsidRPr="007C05AA">
        <w:rPr>
          <w:lang w:val="ru-RU"/>
        </w:rPr>
        <w:tab/>
        <w:t xml:space="preserve">Пунктиром отмечена допустимая зона выступа устройства, препятствующего </w:t>
      </w:r>
      <w:r>
        <w:rPr>
          <w:lang w:val="ru-RU"/>
        </w:rPr>
        <w:t>угловому перемещению</w:t>
      </w:r>
      <w:r w:rsidRPr="007C05AA">
        <w:rPr>
          <w:lang w:val="ru-RU"/>
        </w:rPr>
        <w:t>, или аналогичного устройства.</w:t>
      </w:r>
    </w:p>
    <w:p w14:paraId="125B2A1E" w14:textId="77777777" w:rsidR="00B87408" w:rsidRDefault="00B87408" w:rsidP="00B87408">
      <w:pPr>
        <w:suppressAutoHyphens w:val="0"/>
        <w:spacing w:line="240" w:lineRule="auto"/>
        <w:rPr>
          <w:rFonts w:eastAsia="Times New Roman" w:cs="Times New Roman"/>
          <w:szCs w:val="20"/>
        </w:rPr>
      </w:pPr>
      <w:r>
        <w:br w:type="page"/>
      </w:r>
    </w:p>
    <w:p w14:paraId="4E6B77D2" w14:textId="3A409813" w:rsidR="00B87408" w:rsidRPr="007C05AA" w:rsidRDefault="00B87408" w:rsidP="00B87408">
      <w:pPr>
        <w:pStyle w:val="H23G"/>
        <w:rPr>
          <w:color w:val="000000" w:themeColor="text1"/>
          <w:u w:val="single"/>
        </w:rPr>
      </w:pPr>
      <w:r>
        <w:tab/>
      </w:r>
      <w:r>
        <w:tab/>
      </w:r>
      <w:r w:rsidRPr="001A15A9">
        <w:rPr>
          <w:b w:val="0"/>
          <w:bCs/>
        </w:rPr>
        <w:t>Рис. 3</w:t>
      </w:r>
      <w:r w:rsidRPr="007C05AA">
        <w:br/>
        <w:t>ISO/B3: Габаритные размеры полно</w:t>
      </w:r>
      <w:r>
        <w:t>размер</w:t>
      </w:r>
      <w:r w:rsidRPr="007C05AA">
        <w:t>ного бустерного сиденья шириной</w:t>
      </w:r>
      <w:r w:rsidR="00766C69">
        <w:t> </w:t>
      </w:r>
      <w:r w:rsidRPr="007C05AA">
        <w:t xml:space="preserve">520 мм — без ISOFIX или с соединительными устройствами, </w:t>
      </w:r>
      <w:r w:rsidR="00766C69">
        <w:br/>
      </w:r>
      <w:r w:rsidRPr="007C05AA">
        <w:t>снятыми или</w:t>
      </w:r>
      <w:r>
        <w:t> </w:t>
      </w:r>
      <w:r w:rsidRPr="007C05AA">
        <w:t>убранными таким образом, чтобы они были полностью внутри фиксирующих приспособлений (за линией E, как показано на детали B)</w:t>
      </w:r>
    </w:p>
    <w:p w14:paraId="0BE0929A" w14:textId="77777777" w:rsidR="00B87408" w:rsidRPr="007C05AA" w:rsidRDefault="00B87408" w:rsidP="00B87408">
      <w:pPr>
        <w:pStyle w:val="para"/>
        <w:ind w:left="1134" w:firstLine="0"/>
        <w:rPr>
          <w:color w:val="000000" w:themeColor="text1"/>
          <w:lang w:val="ru-RU"/>
        </w:rPr>
      </w:pPr>
      <w:r w:rsidRPr="007C05AA">
        <w:rPr>
          <w:noProof/>
          <w:color w:val="000000" w:themeColor="text1"/>
          <w:lang w:val="ru-RU"/>
        </w:rPr>
        <w:drawing>
          <wp:anchor distT="0" distB="0" distL="114300" distR="114300" simplePos="0" relativeHeight="251689984" behindDoc="0" locked="0" layoutInCell="1" allowOverlap="1" wp14:anchorId="61981676" wp14:editId="22A29F96">
            <wp:simplePos x="0" y="0"/>
            <wp:positionH relativeFrom="column">
              <wp:posOffset>765810</wp:posOffset>
            </wp:positionH>
            <wp:positionV relativeFrom="paragraph">
              <wp:posOffset>5080</wp:posOffset>
            </wp:positionV>
            <wp:extent cx="4509104" cy="6217920"/>
            <wp:effectExtent l="0" t="0" r="6350" b="0"/>
            <wp:wrapNone/>
            <wp:docPr id="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t="874" b="1379"/>
                    <a:stretch>
                      <a:fillRect/>
                    </a:stretch>
                  </pic:blipFill>
                  <pic:spPr bwMode="auto">
                    <a:xfrm>
                      <a:off x="0" y="0"/>
                      <a:ext cx="4509104" cy="621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4D338" w14:textId="77777777" w:rsidR="00B87408" w:rsidRPr="007C05AA" w:rsidRDefault="00B87408" w:rsidP="00B87408">
      <w:pPr>
        <w:pStyle w:val="para"/>
        <w:ind w:left="1134" w:firstLine="0"/>
        <w:rPr>
          <w:color w:val="000000" w:themeColor="text1"/>
          <w:lang w:val="ru-RU"/>
        </w:rPr>
      </w:pPr>
    </w:p>
    <w:p w14:paraId="5407EACD" w14:textId="77777777" w:rsidR="00B87408" w:rsidRPr="007C05AA" w:rsidRDefault="00B87408" w:rsidP="00B87408">
      <w:pPr>
        <w:pStyle w:val="para"/>
        <w:ind w:left="1134" w:firstLine="0"/>
        <w:rPr>
          <w:color w:val="000000" w:themeColor="text1"/>
          <w:lang w:val="ru-RU"/>
        </w:rPr>
      </w:pPr>
    </w:p>
    <w:p w14:paraId="4EC7A40C" w14:textId="77777777" w:rsidR="00B87408" w:rsidRPr="007C05AA" w:rsidRDefault="00B87408" w:rsidP="00B87408">
      <w:pPr>
        <w:pStyle w:val="para"/>
        <w:ind w:left="1134" w:firstLine="0"/>
        <w:rPr>
          <w:color w:val="000000" w:themeColor="text1"/>
          <w:lang w:val="ru-RU"/>
        </w:rPr>
      </w:pPr>
    </w:p>
    <w:p w14:paraId="5BED3793" w14:textId="77777777" w:rsidR="00B87408" w:rsidRPr="007C05AA" w:rsidRDefault="00B87408" w:rsidP="00B87408">
      <w:pPr>
        <w:pStyle w:val="para"/>
        <w:ind w:left="1134" w:firstLine="0"/>
        <w:rPr>
          <w:color w:val="000000" w:themeColor="text1"/>
          <w:lang w:val="ru-RU"/>
        </w:rPr>
      </w:pPr>
    </w:p>
    <w:p w14:paraId="3679ECBA" w14:textId="77777777" w:rsidR="00B87408" w:rsidRPr="007C05AA" w:rsidRDefault="00B87408" w:rsidP="00B87408">
      <w:pPr>
        <w:pStyle w:val="para"/>
        <w:ind w:left="1134" w:firstLine="0"/>
        <w:rPr>
          <w:color w:val="000000" w:themeColor="text1"/>
          <w:lang w:val="ru-RU"/>
        </w:rPr>
      </w:pPr>
    </w:p>
    <w:p w14:paraId="7E7B6BBD" w14:textId="77777777" w:rsidR="00B87408" w:rsidRPr="007C05AA" w:rsidRDefault="00B87408" w:rsidP="00B87408">
      <w:pPr>
        <w:pStyle w:val="para"/>
        <w:ind w:left="1134" w:firstLine="0"/>
        <w:rPr>
          <w:color w:val="000000" w:themeColor="text1"/>
          <w:lang w:val="ru-RU"/>
        </w:rPr>
      </w:pPr>
    </w:p>
    <w:p w14:paraId="5FE13F7F" w14:textId="77777777" w:rsidR="00B87408" w:rsidRPr="007C05AA" w:rsidRDefault="00B87408" w:rsidP="00B87408">
      <w:pPr>
        <w:pStyle w:val="para"/>
        <w:ind w:left="1134" w:firstLine="0"/>
        <w:rPr>
          <w:color w:val="000000" w:themeColor="text1"/>
          <w:lang w:val="ru-RU"/>
        </w:rPr>
      </w:pPr>
    </w:p>
    <w:p w14:paraId="5F4DE57E" w14:textId="7AEAA3FF" w:rsidR="00B87408" w:rsidRPr="007C05AA" w:rsidRDefault="00DD6512" w:rsidP="00B87408">
      <w:pPr>
        <w:pStyle w:val="para"/>
        <w:ind w:left="1134" w:firstLine="0"/>
        <w:rPr>
          <w:color w:val="000000" w:themeColor="text1"/>
          <w:lang w:val="ru-RU"/>
        </w:rPr>
      </w:pPr>
      <w:r w:rsidRPr="007C05AA">
        <w:rPr>
          <w:noProof/>
          <w:lang w:val="ru-RU"/>
        </w:rPr>
        <mc:AlternateContent>
          <mc:Choice Requires="wpg">
            <w:drawing>
              <wp:anchor distT="0" distB="0" distL="114300" distR="114300" simplePos="0" relativeHeight="251693056" behindDoc="0" locked="0" layoutInCell="1" allowOverlap="1" wp14:anchorId="53D0F47D" wp14:editId="383F243B">
                <wp:simplePos x="0" y="0"/>
                <wp:positionH relativeFrom="column">
                  <wp:posOffset>2652502</wp:posOffset>
                </wp:positionH>
                <wp:positionV relativeFrom="paragraph">
                  <wp:posOffset>229845</wp:posOffset>
                </wp:positionV>
                <wp:extent cx="709485" cy="974090"/>
                <wp:effectExtent l="0" t="38100" r="52705" b="16510"/>
                <wp:wrapNone/>
                <wp:docPr id="353863255" name="Group 45"/>
                <wp:cNvGraphicFramePr/>
                <a:graphic xmlns:a="http://schemas.openxmlformats.org/drawingml/2006/main">
                  <a:graphicData uri="http://schemas.microsoft.com/office/word/2010/wordprocessingGroup">
                    <wpg:wgp>
                      <wpg:cNvGrpSpPr/>
                      <wpg:grpSpPr>
                        <a:xfrm>
                          <a:off x="0" y="0"/>
                          <a:ext cx="709485" cy="974090"/>
                          <a:chOff x="-11871" y="0"/>
                          <a:chExt cx="709736" cy="974090"/>
                        </a:xfrm>
                      </wpg:grpSpPr>
                      <wpg:grpSp>
                        <wpg:cNvPr id="1688467694" name="Group 46"/>
                        <wpg:cNvGrpSpPr/>
                        <wpg:grpSpPr>
                          <a:xfrm>
                            <a:off x="-11871" y="0"/>
                            <a:ext cx="709736" cy="974090"/>
                            <a:chOff x="-11877" y="0"/>
                            <a:chExt cx="710131" cy="974497"/>
                          </a:xfrm>
                        </wpg:grpSpPr>
                        <wps:wsp>
                          <wps:cNvPr id="473791555" name="Rectangle 47"/>
                          <wps:cNvSpPr/>
                          <wps:spPr>
                            <a:xfrm flipH="1">
                              <a:off x="355860" y="0"/>
                              <a:ext cx="57150" cy="742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048462" name="Text Box 17"/>
                          <wps:cNvSpPr txBox="1"/>
                          <wps:spPr>
                            <a:xfrm rot="16200000">
                              <a:off x="-238892" y="230447"/>
                              <a:ext cx="713745" cy="259715"/>
                            </a:xfrm>
                            <a:prstGeom prst="rect">
                              <a:avLst/>
                            </a:prstGeom>
                            <a:noFill/>
                            <a:ln w="6350">
                              <a:noFill/>
                            </a:ln>
                          </wps:spPr>
                          <wps:txbx>
                            <w:txbxContent>
                              <w:p w14:paraId="310E69D4" w14:textId="77777777" w:rsidR="00B87408" w:rsidRPr="00DD6512" w:rsidRDefault="00B87408" w:rsidP="00B87408">
                                <w:pPr>
                                  <w:spacing w:line="240" w:lineRule="exact"/>
                                  <w:jc w:val="center"/>
                                  <w:rPr>
                                    <w:sz w:val="12"/>
                                    <w:szCs w:val="12"/>
                                  </w:rPr>
                                </w:pPr>
                                <w:r w:rsidRPr="00DD6512">
                                  <w:rPr>
                                    <w:sz w:val="12"/>
                                    <w:szCs w:val="12"/>
                                  </w:rPr>
                                  <w:t>85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507571" name="Text Box 43"/>
                          <wps:cNvSpPr txBox="1"/>
                          <wps:spPr>
                            <a:xfrm>
                              <a:off x="403530" y="702051"/>
                              <a:ext cx="294724" cy="272446"/>
                            </a:xfrm>
                            <a:prstGeom prst="rect">
                              <a:avLst/>
                            </a:prstGeom>
                            <a:solidFill>
                              <a:schemeClr val="lt1"/>
                            </a:solidFill>
                            <a:ln w="6350">
                              <a:noFill/>
                            </a:ln>
                          </wps:spPr>
                          <wps:txbx>
                            <w:txbxContent>
                              <w:p w14:paraId="180B817A" w14:textId="50371315" w:rsidR="00B87408" w:rsidRPr="00C4422A" w:rsidRDefault="00DD6512" w:rsidP="00B87408">
                                <w:pPr>
                                  <w:spacing w:line="240" w:lineRule="exact"/>
                                  <w:rPr>
                                    <w:sz w:val="12"/>
                                    <w:szCs w:val="12"/>
                                  </w:rPr>
                                </w:pPr>
                                <w:r w:rsidRPr="00DD6512">
                                  <w:rPr>
                                    <w:color w:val="C00000"/>
                                    <w:sz w:val="12"/>
                                    <w:szCs w:val="12"/>
                                  </w:rPr>
                                  <w:t>65</w:t>
                                </w:r>
                                <w:r w:rsidR="00B87408">
                                  <w:rPr>
                                    <w:b/>
                                    <w:bCs/>
                                  </w:rPr>
                                  <w:t>65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5704441" name="Straight Connector 43"/>
                          <wps:cNvCnPr>
                            <a:cxnSpLocks/>
                          </wps:cNvCnPr>
                          <wps:spPr>
                            <a:xfrm>
                              <a:off x="403530" y="13001"/>
                              <a:ext cx="9525" cy="70866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cNvPr id="756223946" name="Group 51"/>
                          <wpg:cNvGrpSpPr/>
                          <wpg:grpSpPr>
                            <a:xfrm>
                              <a:off x="411295" y="728053"/>
                              <a:ext cx="264496" cy="183484"/>
                              <a:chOff x="0" y="0"/>
                              <a:chExt cx="264496" cy="183484"/>
                            </a:xfrm>
                          </wpg:grpSpPr>
                          <wps:wsp>
                            <wps:cNvPr id="1080964604" name="Straight Connector 30"/>
                            <wps:cNvCnPr>
                              <a:cxnSpLocks/>
                            </wps:cNvCnPr>
                            <wps:spPr>
                              <a:xfrm flipH="1">
                                <a:off x="264496" y="0"/>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78781110" name="Straight Connector 30"/>
                            <wps:cNvCnPr>
                              <a:cxnSpLocks/>
                            </wps:cNvCnPr>
                            <wps:spPr>
                              <a:xfrm flipH="1">
                                <a:off x="0" y="3779"/>
                                <a:ext cx="0" cy="17970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10193695" name="Straight Arrow Connector 17"/>
                            <wps:cNvCnPr>
                              <a:cxnSpLocks/>
                            </wps:cNvCnPr>
                            <wps:spPr>
                              <a:xfrm>
                                <a:off x="4093" y="174442"/>
                                <a:ext cx="251460" cy="0"/>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38560201" name="Straight Connector 43"/>
                            <wps:cNvCnPr>
                              <a:cxnSpLocks/>
                            </wps:cNvCnPr>
                            <wps:spPr>
                              <a:xfrm>
                                <a:off x="3778" y="0"/>
                                <a:ext cx="2552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grpSp>
                        <wpg:cNvPr id="1571620000" name="Group 56"/>
                        <wpg:cNvGrpSpPr/>
                        <wpg:grpSpPr>
                          <a:xfrm>
                            <a:off x="175874" y="3431"/>
                            <a:ext cx="223640" cy="723720"/>
                            <a:chOff x="0" y="0"/>
                            <a:chExt cx="223640" cy="723720"/>
                          </a:xfrm>
                        </wpg:grpSpPr>
                        <wps:wsp>
                          <wps:cNvPr id="576849723" name="Straight Arrow Connector 20"/>
                          <wps:cNvCnPr>
                            <a:cxnSpLocks/>
                          </wps:cNvCnPr>
                          <wps:spPr>
                            <a:xfrm flipH="1" flipV="1">
                              <a:off x="0" y="3431"/>
                              <a:ext cx="0" cy="719455"/>
                            </a:xfrm>
                            <a:prstGeom prst="straightConnector1">
                              <a:avLst/>
                            </a:prstGeom>
                            <a:ln>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7787310" name="Straight Connector 30"/>
                          <wps:cNvCnPr>
                            <a:cxnSpLocks/>
                          </wps:cNvCnPr>
                          <wps:spPr>
                            <a:xfrm flipH="1">
                              <a:off x="1806" y="0"/>
                              <a:ext cx="210573"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60671047" name="Straight Connector 30"/>
                          <wps:cNvCnPr>
                            <a:cxnSpLocks/>
                          </wps:cNvCnPr>
                          <wps:spPr>
                            <a:xfrm flipH="1">
                              <a:off x="6139" y="723720"/>
                              <a:ext cx="217501"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53D0F47D" id="Group 45" o:spid="_x0000_s1052" style="position:absolute;left:0;text-align:left;margin-left:208.85pt;margin-top:18.1pt;width:55.85pt;height:76.7pt;z-index:251693056;mso-width-relative:margin" coordorigin="-118" coordsize="7097,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76vgYAAK0lAAAOAAAAZHJzL2Uyb0RvYy54bWzsWtly2zYUfe9M/4HD90QEN5CayBnXWdoZ&#10;N8nEafMMU6TEKUWwIGzJ+foeACQlUnKsKInqpvIDzQXrxbnnngvo2fPVorBuU1HnvJzY5KljW2mZ&#10;8Glezib2Hx9ePYlsq5asnLKCl+nEvktr+/nZzz89W1bj1OVzXkxTYaGRsh4vq4k9l7Iaj0Z1Mk8X&#10;rH7Kq7TEx4yLBZN4FLPRVLAlWl8UI9dxwtGSi2kleJLWNd6+MB/tM91+lqWJfJtldSqtYmJjbFJf&#10;hb5eq+vo7BkbzwSr5nnSDIMdMIoFy0t02jX1gklm3Yh8q6lFnghe80w+TfhixLMsT1I9B8yGOIPZ&#10;vBb8ptJzmY2Xs6ozE0w7sNPBzSZvbl+L6qp6J2CJZTWDLfSTmssqEwv1H6O0Vtpkd53J0pW0Eryk&#10;TuxHgW0l+BRT34kbkyZz2F3VekJIRIltrasm85frytQLh5VHbc+j3ni6BzNODPydsPIpQBdGkR/S&#10;MPZtq2QLgEzbzfJDtbqq2hdMcnu4GzPdMVg27s+U3jNT4hAPVmjM5MdUje3emcIX6vVy11+33Fdz&#10;VqUaRbWyRGM1n3o0JkGAtTNGew9fYeWsSC1fD25Z6eIdNOpxDZS0uLCyIq9+hfE16huEeEEQhfCy&#10;9Vq3xgsoCfBBTZ/6boz7zemzcSVq+TrlC0vdTGyBseiG2e1lLU3RtogaQc2LfPoqLwr9oLgivSiE&#10;dcvg5dcz0jTeK1WUqmzJVS3ToHoDiLXz0nfyrkhVuaJ8n2ZAFwDs6oFoQlp3wpIkLaWZfD1n09T0&#10;HTj4a3tvh6XXWTeoWs7Qf9d200Bb0jTStm1G2ZRXVVPNZ11l53MDM5W7GrpnXsqu8iIvudjVQIFZ&#10;NT2b8q2RjGmUla759A4oEtywaV0lr3Is2yWr5TsmQJ9YaYQE+RaXrODLic2bO9uac/Fp13tVHjDH&#10;V9tago4ndv33DROpbRW/lXCAmPi+4m/94AfUxYPY/HK9+aW8WVxwYAEeh9HpW1VeFu1tJvjiIyLH&#10;ueoVn1iZoO+JnUjRPlxIEyYQe5L0/FwXA2dXTF6WV1XSQl/B8sPqIxNVg10JzL/hrdOx8QDCpqxa&#10;j5Kf30ie5Rrfa7s29gYBKPI6AhOAmojjg0Ldlgo+KLf9ha8sMmQCS67wXs0dGNEes8kJGhEkRFxW&#10;bqDm2BDDE9eLohjtw/9dz/ENwwDRbSAgHvWbKOIGMciiwWAbglrn35MfOjdXnmwBgKEHyjFG/ywB&#10;yNX1ygQVr53hvmh/BOiV/zvsxgglFMFlC7l+t34IeSqGfRa5G1D1HS/wwAgqUjmuE2ikr5Hqxj51&#10;ITRUJHNxZ0RGF8i/aSRbU/Egkh2GaP+E6P8CG5MooGBIv8P0lRQsn82ldcHLEsKIC6uH7ovSyLJk&#10;hbh0yZO/ahW/FTkD+ubjkKl34514jjOAexy4DS1TJwqh7Yw0uIeWi7xUQnPLykrZqdeGi4lLm+jQ&#10;g3UtZtediLswIcT01iumIsELVs+NVprirhnTnnJuD8m1W6vtIbeOrdXkak+t1gKiERVNltclR01K&#10;QIPQdb0YlNbLowwFfmEe5RMCmW9o1I2cQNPxBo2Gvh83mR+JPKgPtYobyZRh4C6ZfNkIBXdnvY5+&#10;hxnjUdRT5MShHzpd9rnDXxFQML2eS2Ku+/vrzmyrtQUiUWOnVk7BeCo+ERpT5wEl9bDLqmXpeeAg&#10;FVL5lnbum8XvfGrckqpEqPHLrrjOgzZawqqdfDbN7suvBj57DCh7NKIRQTbQEsCxoGy83aM0NjRw&#10;AvJgo+AHCj5HATJy2tgLVQAym1sdkM+F4MsNJdXLcL9WScWeDniEQr65fSS7AUGMMLzcMuM9Kqpu&#10;9F4n9wy/DvYR1ppqm6D3U1LzlE1fllNL3lXYM5Ui17t/ZtiS5cXubyfW1rtoj4i1Ay8KQqSqR0oY&#10;wNI409kWHW4QQNjvhfCHRYfKcE95QrOj3d8QPmBP97A8YS2mNdh7SYM+JRrmDwQbMWbzr6VdcxAT&#10;HHIQQ2gQUWhqAM3zcXSi04NWFyBNCdV2sD5PcD21G7xf+rCz3r+ZPgQ0jHAa5CJyPBCpzBy/RQ6h&#10;s4k/2w3s3unetqlbK5PYx1mREqXt8dzWXtcpcOlEqEt4HsNxzmGur1D23U8gIxeRhHrHzzZI5GDr&#10;YUcEI05A4YiKVR7QaA9HsG1V1j/lO6XNOItURsr2OpZ8xDgmJHRCiiM0nP0POLyT8NZ32QEKiRdr&#10;ICN+dDGwi5GIoEoTntD8o7DyliDDb4J0PG5+v6R+dLT5rGXb+ldWZ/8AAAD//wMAUEsDBBQABgAI&#10;AAAAIQAR0BTG4QAAAAoBAAAPAAAAZHJzL2Rvd25yZXYueG1sTI9Bb4JAEIXvTfofNtOkt7qAikpZ&#10;jDFtT6ZJtYnxtsIIRHaWsCvgv+/01B4n78t736Tr0TSix87VlhSEkwAEUm6LmkoF34f3lyUI5zUV&#10;urGECu7oYJ09PqQ6KexAX9jvfSm4hFyiFVTet4mULq/QaDexLRJnF9sZ7fnsSll0euBy08goCGJp&#10;dE28UOkWtxXm1/3NKPgY9LCZhm/97nrZ3k+H+edxF6JSz0/j5hWEx9H/wfCrz+qQsdPZ3qhwolEw&#10;CxcLRhVM4wgEA/NoNQNxZnK5ikFmqfz/QvYDAAD//wMAUEsBAi0AFAAGAAgAAAAhALaDOJL+AAAA&#10;4QEAABMAAAAAAAAAAAAAAAAAAAAAAFtDb250ZW50X1R5cGVzXS54bWxQSwECLQAUAAYACAAAACEA&#10;OP0h/9YAAACUAQAACwAAAAAAAAAAAAAAAAAvAQAAX3JlbHMvLnJlbHNQSwECLQAUAAYACAAAACEA&#10;r0Se+r4GAACtJQAADgAAAAAAAAAAAAAAAAAuAgAAZHJzL2Uyb0RvYy54bWxQSwECLQAUAAYACAAA&#10;ACEAEdAUxuEAAAAKAQAADwAAAAAAAAAAAAAAAAAYCQAAZHJzL2Rvd25yZXYueG1sUEsFBgAAAAAE&#10;AAQA8wAAACYKAAAAAA==&#10;">
                <v:group id="Group 46" o:spid="_x0000_s1053" style="position:absolute;left:-118;width:7096;height:9740" coordorigin="-118" coordsize="7101,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zQyQAAAOMAAAAPAAAAZHJzL2Rvd25yZXYueG1sRE/NasJA&#10;EL4LfYdlCr3pJq2maeoqIm3xIIWqIL0N2TEJZmdDdpvEt3cFocf5/me+HEwtOmpdZVlBPIlAEOdW&#10;V1woOOw/xykI55E11pZJwYUcLBcPozlm2vb8Q93OFyKEsMtQQel9k0np8pIMuoltiAN3sq1BH862&#10;kLrFPoSbWj5HUSINVhwaSmxoXVJ+3v0ZBV899quX+KPbnk/ry+9+9n3cxqTU0+OwegfhafD/4rt7&#10;o8P8JE2nyWvyNoXbTwEAubgCAAD//wMAUEsBAi0AFAAGAAgAAAAhANvh9svuAAAAhQEAABMAAAAA&#10;AAAAAAAAAAAAAAAAAFtDb250ZW50X1R5cGVzXS54bWxQSwECLQAUAAYACAAAACEAWvQsW78AAAAV&#10;AQAACwAAAAAAAAAAAAAAAAAfAQAAX3JlbHMvLnJlbHNQSwECLQAUAAYACAAAACEAa5gM0MkAAADj&#10;AAAADwAAAAAAAAAAAAAAAAAHAgAAZHJzL2Rvd25yZXYueG1sUEsFBgAAAAADAAMAtwAAAP0CAAAA&#10;AA==&#10;">
                  <v:rect id="Rectangle 47" o:spid="_x0000_s1054" style="position:absolute;left:3558;width:572;height:74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iUywAAAOIAAAAPAAAAZHJzL2Rvd25yZXYueG1sRI9bawIx&#10;FITfhf6HcAp906za9bIapZUKCiJ4efDxsDnuLt2cLEnU7b83hUIfh5n5hpkvW1OLOzlfWVbQ7yUg&#10;iHOrKy4UnE/r7gSED8gaa8uk4Ic8LBcvnTlm2j74QPdjKESEsM9QQRlCk0np85IM+p5tiKN3tc5g&#10;iNIVUjt8RLip5SBJRtJgxXGhxIZWJeXfx5tRUFzS9dfnaTs8uK0d7aaO9tVgr9Tba/sxAxGoDf/h&#10;v/ZGK3gfD8fTfpqm8Hsp3gG5eAIAAP//AwBQSwECLQAUAAYACAAAACEA2+H2y+4AAACFAQAAEwAA&#10;AAAAAAAAAAAAAAAAAAAAW0NvbnRlbnRfVHlwZXNdLnhtbFBLAQItABQABgAIAAAAIQBa9CxbvwAA&#10;ABUBAAALAAAAAAAAAAAAAAAAAB8BAABfcmVscy8ucmVsc1BLAQItABQABgAIAAAAIQBjrTiUywAA&#10;AOIAAAAPAAAAAAAAAAAAAAAAAAcCAABkcnMvZG93bnJldi54bWxQSwUGAAAAAAMAAwC3AAAA/wIA&#10;AAAA&#10;" fillcolor="white [3212]" stroked="f" strokeweight="2pt"/>
                  <v:shape id="Text Box 17" o:spid="_x0000_s1055" type="#_x0000_t202" style="position:absolute;left:-2389;top:2305;width:7137;height:25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LKyAAAAOMAAAAPAAAAZHJzL2Rvd25yZXYueG1sRE/NasJA&#10;EL4XfIdlhN7qboJIGl1FBLE99GAstMcxO01Ss7Mhu2rs03eFQo/z/c9iNdhWXKj3jWMNyUSBIC6d&#10;abjS8H7YPmUgfEA22DomDTfysFqOHhaYG3flPV2KUIkYwj5HDXUIXS6lL2uy6CeuI47cl+sthnj2&#10;lTQ9XmO4bWWq1ExabDg21NjRpqbyVJythm/rj8/ZDyUf693Npm/FZ/e6c1o/jof1HESgIfyL/9wv&#10;Js5XSaKm2XSWwv2nCIBc/gIAAP//AwBQSwECLQAUAAYACAAAACEA2+H2y+4AAACFAQAAEwAAAAAA&#10;AAAAAAAAAAAAAAAAW0NvbnRlbnRfVHlwZXNdLnhtbFBLAQItABQABgAIAAAAIQBa9CxbvwAAABUB&#10;AAALAAAAAAAAAAAAAAAAAB8BAABfcmVscy8ucmVsc1BLAQItABQABgAIAAAAIQBtpzLKyAAAAOMA&#10;AAAPAAAAAAAAAAAAAAAAAAcCAABkcnMvZG93bnJldi54bWxQSwUGAAAAAAMAAwC3AAAA/AIAAAAA&#10;" filled="f" stroked="f" strokeweight=".5pt">
                    <v:textbox>
                      <w:txbxContent>
                        <w:p w14:paraId="310E69D4" w14:textId="77777777" w:rsidR="00B87408" w:rsidRPr="00DD6512" w:rsidRDefault="00B87408" w:rsidP="00B87408">
                          <w:pPr>
                            <w:spacing w:line="240" w:lineRule="exact"/>
                            <w:jc w:val="center"/>
                            <w:rPr>
                              <w:sz w:val="12"/>
                              <w:szCs w:val="12"/>
                            </w:rPr>
                          </w:pPr>
                          <w:r w:rsidRPr="00DD6512">
                            <w:rPr>
                              <w:sz w:val="12"/>
                              <w:szCs w:val="12"/>
                            </w:rPr>
                            <w:t>85</w:t>
                          </w:r>
                        </w:p>
                      </w:txbxContent>
                    </v:textbox>
                  </v:shape>
                  <v:shape id="Text Box 43" o:spid="_x0000_s1056" type="#_x0000_t202" style="position:absolute;left:4035;top:7020;width:294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reywAAAOEAAAAPAAAAZHJzL2Rvd25yZXYueG1sRI9Pa8JA&#10;FMTvBb/D8gQvpW6sxNTUVUqxtfRW0z/09si+JqHZtyG7JvHbu4LgcZiZ3zCrzWBq0VHrKssKZtMI&#10;BHFudcWFgs/s5e4BhPPIGmvLpOBIDjbr0c0KU217/qBu7wsRIOxSVFB636RSurwkg25qG+Lg/dnW&#10;oA+yLaRusQ9wU8v7KFpIgxWHhRIbei4p/98fjILf2+Ln3Q2vX/08njfbXZcl3zpTajIenh5BeBr8&#10;NXxpv2kFy2UcJXEyg/Oj8Abk+gQAAP//AwBQSwECLQAUAAYACAAAACEA2+H2y+4AAACFAQAAEwAA&#10;AAAAAAAAAAAAAAAAAAAAW0NvbnRlbnRfVHlwZXNdLnhtbFBLAQItABQABgAIAAAAIQBa9CxbvwAA&#10;ABUBAAALAAAAAAAAAAAAAAAAAB8BAABfcmVscy8ucmVsc1BLAQItABQABgAIAAAAIQCKxgreywAA&#10;AOEAAAAPAAAAAAAAAAAAAAAAAAcCAABkcnMvZG93bnJldi54bWxQSwUGAAAAAAMAAwC3AAAA/wIA&#10;AAAA&#10;" fillcolor="white [3201]" stroked="f" strokeweight=".5pt">
                    <v:textbox>
                      <w:txbxContent>
                        <w:p w14:paraId="180B817A" w14:textId="50371315" w:rsidR="00B87408" w:rsidRPr="00C4422A" w:rsidRDefault="00DD6512" w:rsidP="00B87408">
                          <w:pPr>
                            <w:spacing w:line="240" w:lineRule="exact"/>
                            <w:rPr>
                              <w:sz w:val="12"/>
                              <w:szCs w:val="12"/>
                            </w:rPr>
                          </w:pPr>
                          <w:r w:rsidRPr="00DD6512">
                            <w:rPr>
                              <w:color w:val="C00000"/>
                              <w:sz w:val="12"/>
                              <w:szCs w:val="12"/>
                            </w:rPr>
                            <w:t>65</w:t>
                          </w:r>
                          <w:r w:rsidR="00B87408">
                            <w:rPr>
                              <w:b/>
                              <w:bCs/>
                            </w:rPr>
                            <w:t>65</w:t>
                          </w:r>
                        </w:p>
                      </w:txbxContent>
                    </v:textbox>
                  </v:shape>
                  <v:line id="Straight Connector 43" o:spid="_x0000_s1057" style="position:absolute;visibility:visible;mso-wrap-style:square" from="4035,130" to="4130,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y2xgAAAOMAAAAPAAAAZHJzL2Rvd25yZXYueG1sRE9fS8Mw&#10;EH8X9h3CCb5tSaVqqcvGUAYKOrDq+9mcbbC5hCZ29dsbYeDj/f7feju7QUw0RutZQ7FSIIhbbyx3&#10;Gt5e98sKREzIBgfPpOGHImw3i7M11sYf+YWmJnUih3CsUUOfUqiljG1PDuPKB+LMffrRYcrn2Ekz&#10;4jGHu0FeKnUtHVrODT0Guuup/Wq+nYapqexzqfbhXRXy497GEA9Pj1pfnM+7WxCJ5vQvPrkfTJ5f&#10;VFc3qizLAv5+ygDIzS8AAAD//wMAUEsBAi0AFAAGAAgAAAAhANvh9svuAAAAhQEAABMAAAAAAAAA&#10;AAAAAAAAAAAAAFtDb250ZW50X1R5cGVzXS54bWxQSwECLQAUAAYACAAAACEAWvQsW78AAAAVAQAA&#10;CwAAAAAAAAAAAAAAAAAfAQAAX3JlbHMvLnJlbHNQSwECLQAUAAYACAAAACEA8kUMtsYAAADjAAAA&#10;DwAAAAAAAAAAAAAAAAAHAgAAZHJzL2Rvd25yZXYueG1sUEsFBgAAAAADAAMAtwAAAPoCAAAAAA==&#10;" strokecolor="#c00000" strokeweight="1pt">
                    <v:stroke dashstyle="dash"/>
                    <o:lock v:ext="edit" shapetype="f"/>
                  </v:line>
                  <v:group id="Group 51" o:spid="_x0000_s1058" style="position:absolute;left:4112;top:7280;width:2645;height:1835" coordsize="264496,18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paywAAAOIAAAAPAAAAZHJzL2Rvd25yZXYueG1sRI9Ba8JA&#10;FITvhf6H5Qm91U1ijTa6ikhbPEihKkhvj+wzCWbfhuw2if/eLRR6HGbmG2a5HkwtOmpdZVlBPI5A&#10;EOdWV1woOB3fn+cgnEfWWFsmBTdysF49Piwx07bnL+oOvhABwi5DBaX3TSaly0sy6Ma2IQ7exbYG&#10;fZBtIXWLfYCbWiZRlEqDFYeFEhvalpRfDz9GwUeP/WYSv3X762V7+z5OP8/7mJR6Gg2bBQhPg/8P&#10;/7V3WsFsmibJ5PUlhd9L4Q7I1R0AAP//AwBQSwECLQAUAAYACAAAACEA2+H2y+4AAACFAQAAEwAA&#10;AAAAAAAAAAAAAAAAAAAAW0NvbnRlbnRfVHlwZXNdLnhtbFBLAQItABQABgAIAAAAIQBa9CxbvwAA&#10;ABUBAAALAAAAAAAAAAAAAAAAAB8BAABfcmVscy8ucmVsc1BLAQItABQABgAIAAAAIQBI4wpaywAA&#10;AOIAAAAPAAAAAAAAAAAAAAAAAAcCAABkcnMvZG93bnJldi54bWxQSwUGAAAAAAMAAwC3AAAA/wIA&#10;AAAA&#10;">
                    <v:line id="Straight Connector 30" o:spid="_x0000_s1059" style="position:absolute;flip:x;visibility:visible;mso-wrap-style:square" from="264496,0" to="264496,17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EypyQAAAOMAAAAPAAAAZHJzL2Rvd25yZXYueG1sRE9fS8Mw&#10;EH8X/A7hBF9kS5RRt7psSNUhgwnrxsC3oznbYnOJTdy6b28Ewcf7/b/5crCdOFIfWscabscKBHHl&#10;TMu1hv3uZTQFESKywc4xaThTgOXi8mKOuXEn3tKxjLVIIRxy1NDE6HMpQ9WQxTB2njhxH663GNPZ&#10;19L0eErhtpN3SmXSYsupoUFPRUPVZ/ltNWyKYn1TZv75UPr7r5UKb/XTO2l9fTU8PoCINMR/8Z/7&#10;1aT5aqpm2SRTE/j9KQEgFz8AAAD//wMAUEsBAi0AFAAGAAgAAAAhANvh9svuAAAAhQEAABMAAAAA&#10;AAAAAAAAAAAAAAAAAFtDb250ZW50X1R5cGVzXS54bWxQSwECLQAUAAYACAAAACEAWvQsW78AAAAV&#10;AQAACwAAAAAAAAAAAAAAAAAfAQAAX3JlbHMvLnJlbHNQSwECLQAUAAYACAAAACEAXNhMqckAAADj&#10;AAAADwAAAAAAAAAAAAAAAAAHAgAAZHJzL2Rvd25yZXYueG1sUEsFBgAAAAADAAMAtwAAAP0CAAAA&#10;AA==&#10;" strokecolor="#bfbfbf [2412]">
                      <o:lock v:ext="edit" shapetype="f"/>
                    </v:line>
                    <v:line id="Straight Connector 30" o:spid="_x0000_s1060" style="position:absolute;flip:x;visibility:visible;mso-wrap-style:square" from="0,3779" to="0,18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e7zAAAAOMAAAAPAAAAZHJzL2Rvd25yZXYueG1sRI9PS8NA&#10;EMXvgt9hGcGL2E0UmhC7LRL/IEIF0yJ4G7JjEszOrtm1jd/eOQgeZ+bNe++32sxuVAea4uDZQL7I&#10;QBG33g7cGdjvHi5LUDEhWxw9k4EfirBZn56ssLL+yK90aFKnxIRjhQb6lEKldWx7chgXPhDL7cNP&#10;DpOMU6fthEcxd6O+yrKldjiwJPQYqO6p/Wy+nYFtXT9fNMtw/9aE4usxiy/d3TsZc342396ASjSn&#10;f/Hf95OV+tdFWZR5nguFMMkC9PoXAAD//wMAUEsBAi0AFAAGAAgAAAAhANvh9svuAAAAhQEAABMA&#10;AAAAAAAAAAAAAAAAAAAAAFtDb250ZW50X1R5cGVzXS54bWxQSwECLQAUAAYACAAAACEAWvQsW78A&#10;AAAVAQAACwAAAAAAAAAAAAAAAAAfAQAAX3JlbHMvLnJlbHNQSwECLQAUAAYACAAAACEA2FVXu8wA&#10;AADjAAAADwAAAAAAAAAAAAAAAAAHAgAAZHJzL2Rvd25yZXYueG1sUEsFBgAAAAADAAMAtwAAAAAD&#10;AAAAAA==&#10;" strokecolor="#bfbfbf [2412]">
                      <o:lock v:ext="edit" shapetype="f"/>
                    </v:line>
                    <v:shape id="Straight Arrow Connector 17" o:spid="_x0000_s1061" type="#_x0000_t32" style="position:absolute;left:4093;top:174442;width:251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5iyQAAAOMAAAAPAAAAZHJzL2Rvd25yZXYueG1sRE9fS8Mw&#10;EH8X/A7hBF/EpXWzbnXZkIlD33QVh29Hc7bF5hKSbK3f3gwEH+/3/5br0fTiSD50lhXkkwwEcW11&#10;x42C9+rpeg4iRGSNvWVS8EMB1qvzsyWW2g78RsddbEQK4VCigjZGV0oZ6pYMhol1xIn7st5gTKdv&#10;pPY4pHDTy5ssK6TBjlNDi442LdXfu4NRUO3vqu2Le91e+XlhHt1gZvvPD6UuL8aHexCRxvgv/nM/&#10;6zR/mmf5YlosbuH0UwJArn4BAAD//wMAUEsBAi0AFAAGAAgAAAAhANvh9svuAAAAhQEAABMAAAAA&#10;AAAAAAAAAAAAAAAAAFtDb250ZW50X1R5cGVzXS54bWxQSwECLQAUAAYACAAAACEAWvQsW78AAAAV&#10;AQAACwAAAAAAAAAAAAAAAAAfAQAAX3JlbHMvLnJlbHNQSwECLQAUAAYACAAAACEAHY7OYskAAADj&#10;AAAADwAAAAAAAAAAAAAAAAAHAgAAZHJzL2Rvd25yZXYueG1sUEsFBgAAAAADAAMAtwAAAP0CAAAA&#10;AA==&#10;" strokecolor="#c00000">
                      <v:stroke startarrow="block" endarrow="block"/>
                      <o:lock v:ext="edit" shapetype="f"/>
                    </v:shape>
                    <v:line id="Straight Connector 43" o:spid="_x0000_s1062" style="position:absolute;visibility:visible;mso-wrap-style:square" from="3778,0" to="259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eUxgAAAOMAAAAPAAAAZHJzL2Rvd25yZXYueG1sRE9fS8Mw&#10;EH8X/A7hBN9c0ulGqcvGmAwUdLBO38/mbIPNJTSxq9/eCIKP9/t/q83kejHSEK1nDcVMgSBuvLHc&#10;ang97W9KEDEhG+w9k4ZvirBZX16ssDL+zEca69SKHMKxQg1dSqGSMjYdOYwzH4gz9+EHhymfQyvN&#10;gOcc7no5V2opHVrODR0G2nXUfNZfTsNYl/blTu3Dmyrk+4ONIR6en7S+vpq29yASTelf/Od+NHn+&#10;4rZcLNVcFfD7UwZArn8AAAD//wMAUEsBAi0AFAAGAAgAAAAhANvh9svuAAAAhQEAABMAAAAAAAAA&#10;AAAAAAAAAAAAAFtDb250ZW50X1R5cGVzXS54bWxQSwECLQAUAAYACAAAACEAWvQsW78AAAAVAQAA&#10;CwAAAAAAAAAAAAAAAAAfAQAAX3JlbHMvLnJlbHNQSwECLQAUAAYACAAAACEADEcXlMYAAADjAAAA&#10;DwAAAAAAAAAAAAAAAAAHAgAAZHJzL2Rvd25yZXYueG1sUEsFBgAAAAADAAMAtwAAAPoCAAAAAA==&#10;" strokecolor="#c00000" strokeweight="1pt">
                      <v:stroke dashstyle="dash"/>
                      <o:lock v:ext="edit" shapetype="f"/>
                    </v:line>
                  </v:group>
                </v:group>
                <v:group id="Group 56" o:spid="_x0000_s1063" style="position:absolute;left:1758;top:34;width:2237;height:7237" coordsize="2236,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mQjygAAAOMAAAAPAAAAZHJzL2Rvd25yZXYueG1sRI9Ba8JA&#10;EIXvhf6HZQre6iYVbUldRaSKBxHUQultyI5JMDsbsmsS/33nUPD45r35Zt58ObhaddSGyrOBdJyA&#10;Is69rbgw8H3evH6AChHZYu2ZDNwpwHLx/DTHzPqej9SdYqEEwiFDA2WMTaZ1yEtyGMa+IRbv4luH&#10;UWRbaNtiL3BX67ckmWmHFcuFEhtal5RfTzdnYNtjv5qkX93+elnff8/Tw88+JWNGL8PqE1SkIT7C&#10;/9s7K+9P39OZYBNpIZ1kAHrxBwAA//8DAFBLAQItABQABgAIAAAAIQDb4fbL7gAAAIUBAAATAAAA&#10;AAAAAAAAAAAAAAAAAABbQ29udGVudF9UeXBlc10ueG1sUEsBAi0AFAAGAAgAAAAhAFr0LFu/AAAA&#10;FQEAAAsAAAAAAAAAAAAAAAAAHwEAAF9yZWxzLy5yZWxzUEsBAi0AFAAGAAgAAAAhAPnyZCPKAAAA&#10;4wAAAA8AAAAAAAAAAAAAAAAABwIAAGRycy9kb3ducmV2LnhtbFBLBQYAAAAAAwADALcAAAD+AgAA&#10;AAA=&#10;">
                  <v:shape id="Straight Arrow Connector 20" o:spid="_x0000_s1064" type="#_x0000_t32" style="position:absolute;top:34;width:0;height:71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p2yQAAAOIAAAAPAAAAZHJzL2Rvd25yZXYueG1sRI9BTwIx&#10;FITvJP6H5plwg66ogCuFKJGEKysHuT23j93q9nXTlmX595TExONkZr7JLFa9bURHPhjHCh7GGQji&#10;0mnDlYL952Y0BxEissbGMSm4UIDV8m6wwFy7M++oK2IlEoRDjgrqGNtcylDWZDGMXUucvKPzFmOS&#10;vpLa4znBbSMnWTaVFg2nhRpbWtdU/hYnq8D/2O/u/WhC87U5yA88FOu9NEoN7/u3VxCR+vgf/mtv&#10;tYLn2XT+9DKbPMLtUroDcnkFAAD//wMAUEsBAi0AFAAGAAgAAAAhANvh9svuAAAAhQEAABMAAAAA&#10;AAAAAAAAAAAAAAAAAFtDb250ZW50X1R5cGVzXS54bWxQSwECLQAUAAYACAAAACEAWvQsW78AAAAV&#10;AQAACwAAAAAAAAAAAAAAAAAfAQAAX3JlbHMvLnJlbHNQSwECLQAUAAYACAAAACEA/Y86dskAAADi&#10;AAAADwAAAAAAAAAAAAAAAAAHAgAAZHJzL2Rvd25yZXYueG1sUEsFBgAAAAADAAMAtwAAAP0CAAAA&#10;AA==&#10;" strokecolor="#c00000">
                    <v:stroke startarrow="block" endarrow="block"/>
                    <o:lock v:ext="edit" shapetype="f"/>
                  </v:shape>
                  <v:line id="Straight Connector 30" o:spid="_x0000_s1065" style="position:absolute;flip:x;visibility:visible;mso-wrap-style:square" from="18,0" to="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mywAAAOIAAAAPAAAAZHJzL2Rvd25yZXYueG1sRI9da8Iw&#10;FIbvB/sP4Qy8GTNVwZZqlNHNIQMFuzHw7tCctWXNSdZkWv+9uRh4+fJ+8SzXg+nEiXrfWlYwGScg&#10;iCurW64VfH5snjIQPiBr7CyTggt5WK/u75aYa3vmA53KUIs4wj5HBU0ILpfSVw0Z9GPriKP3bXuD&#10;Icq+lrrHcxw3nZwmyVwabDk+NOioaKj6Kf+Mgl1RvD+Wc/f6Vbr09y3x+/rlSEqNHobnBYhAQ7iF&#10;/9tbrSCbpmmWziYRIiJFHJCrKwAAAP//AwBQSwECLQAUAAYACAAAACEA2+H2y+4AAACFAQAAEwAA&#10;AAAAAAAAAAAAAAAAAAAAW0NvbnRlbnRfVHlwZXNdLnhtbFBLAQItABQABgAIAAAAIQBa9CxbvwAA&#10;ABUBAAALAAAAAAAAAAAAAAAAAB8BAABfcmVscy8ucmVsc1BLAQItABQABgAIAAAAIQD/2wsmywAA&#10;AOIAAAAPAAAAAAAAAAAAAAAAAAcCAABkcnMvZG93bnJldi54bWxQSwUGAAAAAAMAAwC3AAAA/wIA&#10;AAAA&#10;" strokecolor="#bfbfbf [2412]">
                    <o:lock v:ext="edit" shapetype="f"/>
                  </v:line>
                  <v:line id="Straight Connector 30" o:spid="_x0000_s1066" style="position:absolute;flip:x;visibility:visible;mso-wrap-style:square" from="61,7237" to="2236,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5MyQAAAOMAAAAPAAAAZHJzL2Rvd25yZXYueG1sRE/dS8Mw&#10;EH8X9j+EE3yRLalIK3XZkPqBCBvYieDb0ZxtWXOJTdzqf28EYY/3+77lerKDONAYescasoUCQdw4&#10;03Or4W33OL8BESKywcExafihAOvV7GyJpXFHfqVDHVuRQjiUqKGL0ZdShqYji2HhPHHiPt1oMaZz&#10;bKUZ8ZjC7SCvlMqlxZ5TQ4eeqo6aff1tNWyq6uWyzv3De+2LrycVtu39B2l9cT7d3YKINMWT+N/9&#10;bNL8LFd5kanrAv5+SgDI1S8AAAD//wMAUEsBAi0AFAAGAAgAAAAhANvh9svuAAAAhQEAABMAAAAA&#10;AAAAAAAAAAAAAAAAAFtDb250ZW50X1R5cGVzXS54bWxQSwECLQAUAAYACAAAACEAWvQsW78AAAAV&#10;AQAACwAAAAAAAAAAAAAAAAAfAQAAX3JlbHMvLnJlbHNQSwECLQAUAAYACAAAACEAkxreTMkAAADj&#10;AAAADwAAAAAAAAAAAAAAAAAHAgAAZHJzL2Rvd25yZXYueG1sUEsFBgAAAAADAAMAtwAAAP0CAAAA&#10;AA==&#10;" strokecolor="#bfbfbf [2412]">
                    <o:lock v:ext="edit" shapetype="f"/>
                  </v:line>
                </v:group>
              </v:group>
            </w:pict>
          </mc:Fallback>
        </mc:AlternateContent>
      </w:r>
    </w:p>
    <w:p w14:paraId="4A6A045D" w14:textId="6C1BA089" w:rsidR="00B87408" w:rsidRPr="007C05AA" w:rsidRDefault="00B87408" w:rsidP="00B87408">
      <w:pPr>
        <w:pStyle w:val="para"/>
        <w:ind w:left="1134" w:firstLine="0"/>
        <w:rPr>
          <w:color w:val="000000" w:themeColor="text1"/>
          <w:lang w:val="ru-RU"/>
        </w:rPr>
      </w:pPr>
    </w:p>
    <w:p w14:paraId="60364BB6" w14:textId="77777777" w:rsidR="00B87408" w:rsidRPr="007C05AA" w:rsidRDefault="00B87408" w:rsidP="00B87408">
      <w:pPr>
        <w:pStyle w:val="para"/>
        <w:ind w:left="1134" w:firstLine="0"/>
        <w:rPr>
          <w:color w:val="000000" w:themeColor="text1"/>
          <w:lang w:val="ru-RU"/>
        </w:rPr>
      </w:pPr>
    </w:p>
    <w:p w14:paraId="1E035C7C" w14:textId="77777777" w:rsidR="00B87408" w:rsidRPr="007C05AA" w:rsidRDefault="00B87408" w:rsidP="00B87408">
      <w:pPr>
        <w:pStyle w:val="para"/>
        <w:ind w:left="1134" w:firstLine="0"/>
        <w:rPr>
          <w:color w:val="000000" w:themeColor="text1"/>
          <w:lang w:val="ru-RU"/>
        </w:rPr>
      </w:pPr>
    </w:p>
    <w:p w14:paraId="01FFD2F3" w14:textId="77777777" w:rsidR="00B87408" w:rsidRPr="007C05AA" w:rsidRDefault="00B87408" w:rsidP="00B87408">
      <w:pPr>
        <w:pStyle w:val="para"/>
        <w:ind w:left="1134" w:firstLine="0"/>
        <w:rPr>
          <w:color w:val="000000" w:themeColor="text1"/>
          <w:lang w:val="ru-RU"/>
        </w:rPr>
      </w:pPr>
    </w:p>
    <w:p w14:paraId="4E4C55D8" w14:textId="77777777" w:rsidR="00B87408" w:rsidRPr="007C05AA" w:rsidRDefault="00B87408" w:rsidP="00B87408">
      <w:pPr>
        <w:pStyle w:val="para"/>
        <w:ind w:left="1134" w:firstLine="0"/>
        <w:rPr>
          <w:color w:val="000000" w:themeColor="text1"/>
          <w:lang w:val="ru-RU"/>
        </w:rPr>
      </w:pPr>
    </w:p>
    <w:p w14:paraId="618627B2" w14:textId="77777777" w:rsidR="00B87408" w:rsidRPr="007C05AA" w:rsidRDefault="00B87408" w:rsidP="00B87408">
      <w:pPr>
        <w:pStyle w:val="para"/>
        <w:ind w:left="1134" w:firstLine="0"/>
        <w:rPr>
          <w:color w:val="000000" w:themeColor="text1"/>
          <w:lang w:val="ru-RU"/>
        </w:rPr>
      </w:pPr>
    </w:p>
    <w:p w14:paraId="72ADBB8A" w14:textId="77777777" w:rsidR="00B87408" w:rsidRPr="007C05AA" w:rsidRDefault="00B87408" w:rsidP="00B87408">
      <w:pPr>
        <w:pStyle w:val="para"/>
        <w:ind w:left="1134" w:firstLine="0"/>
        <w:rPr>
          <w:color w:val="000000" w:themeColor="text1"/>
          <w:lang w:val="ru-RU"/>
        </w:rPr>
      </w:pPr>
    </w:p>
    <w:p w14:paraId="0E00A235" w14:textId="77777777" w:rsidR="00B87408" w:rsidRPr="007C05AA" w:rsidRDefault="00B87408" w:rsidP="00B87408">
      <w:pPr>
        <w:pStyle w:val="para"/>
        <w:ind w:left="1134" w:firstLine="0"/>
        <w:rPr>
          <w:color w:val="000000" w:themeColor="text1"/>
          <w:lang w:val="ru-RU"/>
        </w:rPr>
      </w:pPr>
    </w:p>
    <w:p w14:paraId="495B9582" w14:textId="77777777" w:rsidR="00B87408" w:rsidRPr="007C05AA" w:rsidRDefault="00B87408" w:rsidP="00B87408">
      <w:pPr>
        <w:pStyle w:val="para"/>
        <w:ind w:left="1134" w:firstLine="0"/>
        <w:rPr>
          <w:color w:val="000000" w:themeColor="text1"/>
          <w:lang w:val="ru-RU"/>
        </w:rPr>
      </w:pPr>
    </w:p>
    <w:p w14:paraId="5983764A" w14:textId="77777777" w:rsidR="00B87408" w:rsidRPr="007C05AA" w:rsidRDefault="00B87408" w:rsidP="00B87408">
      <w:pPr>
        <w:pStyle w:val="para"/>
        <w:ind w:left="1134" w:firstLine="0"/>
        <w:rPr>
          <w:color w:val="000000" w:themeColor="text1"/>
          <w:lang w:val="ru-RU"/>
        </w:rPr>
      </w:pPr>
    </w:p>
    <w:p w14:paraId="235DDB76" w14:textId="77777777" w:rsidR="00B87408" w:rsidRPr="007C05AA" w:rsidRDefault="00B87408" w:rsidP="00B87408">
      <w:pPr>
        <w:pStyle w:val="para"/>
        <w:ind w:left="1134" w:firstLine="0"/>
        <w:rPr>
          <w:color w:val="000000" w:themeColor="text1"/>
          <w:lang w:val="ru-RU"/>
        </w:rPr>
      </w:pPr>
    </w:p>
    <w:p w14:paraId="62B90AE4" w14:textId="77777777" w:rsidR="00B87408" w:rsidRPr="007C05AA" w:rsidRDefault="00B87408" w:rsidP="00B87408">
      <w:pPr>
        <w:pStyle w:val="para"/>
        <w:ind w:left="1134" w:firstLine="0"/>
        <w:rPr>
          <w:color w:val="000000" w:themeColor="text1"/>
          <w:lang w:val="ru-RU"/>
        </w:rPr>
      </w:pPr>
    </w:p>
    <w:p w14:paraId="6FE3C28A" w14:textId="77777777" w:rsidR="00B87408" w:rsidRPr="007C05AA" w:rsidRDefault="00B87408" w:rsidP="00B87408">
      <w:pPr>
        <w:pStyle w:val="para"/>
        <w:ind w:left="1134" w:firstLine="0"/>
        <w:rPr>
          <w:color w:val="000000" w:themeColor="text1"/>
          <w:lang w:val="ru-RU"/>
        </w:rPr>
      </w:pPr>
    </w:p>
    <w:p w14:paraId="0FAB0FB0" w14:textId="77777777" w:rsidR="00B87408" w:rsidRPr="007C05AA" w:rsidRDefault="00B87408" w:rsidP="00B87408">
      <w:pPr>
        <w:pStyle w:val="para"/>
        <w:ind w:left="1134" w:firstLine="0"/>
        <w:rPr>
          <w:color w:val="000000" w:themeColor="text1"/>
          <w:lang w:val="ru-RU"/>
        </w:rPr>
      </w:pPr>
    </w:p>
    <w:p w14:paraId="3085879D" w14:textId="77777777" w:rsidR="00B87408" w:rsidRPr="007C05AA" w:rsidRDefault="00B87408" w:rsidP="00B87408">
      <w:pPr>
        <w:pStyle w:val="para"/>
        <w:ind w:left="1134" w:firstLine="0"/>
        <w:rPr>
          <w:color w:val="000000" w:themeColor="text1"/>
          <w:lang w:val="ru-RU"/>
        </w:rPr>
      </w:pPr>
    </w:p>
    <w:p w14:paraId="0DB0601D" w14:textId="77777777" w:rsidR="00B87408" w:rsidRPr="007C05AA" w:rsidRDefault="00B87408" w:rsidP="00B87408">
      <w:pPr>
        <w:pStyle w:val="para"/>
        <w:ind w:left="1134" w:firstLine="0"/>
        <w:rPr>
          <w:color w:val="000000" w:themeColor="text1"/>
          <w:lang w:val="ru-RU"/>
        </w:rPr>
      </w:pPr>
    </w:p>
    <w:p w14:paraId="4263F65A" w14:textId="77777777" w:rsidR="00B87408" w:rsidRPr="007C05AA" w:rsidRDefault="00B87408" w:rsidP="00B87408">
      <w:pPr>
        <w:pStyle w:val="para"/>
        <w:ind w:left="1134" w:firstLine="0"/>
        <w:rPr>
          <w:color w:val="000000" w:themeColor="text1"/>
          <w:lang w:val="ru-RU"/>
        </w:rPr>
      </w:pPr>
    </w:p>
    <w:p w14:paraId="0FEEAEEB" w14:textId="77777777" w:rsidR="00B87408" w:rsidRPr="007C05AA" w:rsidRDefault="00B87408" w:rsidP="00B87408">
      <w:pPr>
        <w:pStyle w:val="para"/>
        <w:ind w:left="1134" w:firstLine="0"/>
        <w:rPr>
          <w:color w:val="000000" w:themeColor="text1"/>
          <w:lang w:val="ru-RU"/>
        </w:rPr>
      </w:pPr>
    </w:p>
    <w:p w14:paraId="52B92724" w14:textId="77777777" w:rsidR="00B87408" w:rsidRPr="007C05AA" w:rsidRDefault="00B87408" w:rsidP="00B87408">
      <w:pPr>
        <w:pStyle w:val="para"/>
        <w:keepNext/>
        <w:keepLines/>
        <w:spacing w:before="120"/>
        <w:jc w:val="right"/>
        <w:rPr>
          <w:color w:val="000000" w:themeColor="text1"/>
          <w:sz w:val="18"/>
          <w:szCs w:val="18"/>
          <w:lang w:val="ru-RU"/>
        </w:rPr>
      </w:pPr>
    </w:p>
    <w:p w14:paraId="241F6BA4" w14:textId="77777777" w:rsidR="00B87408" w:rsidRPr="007C05AA" w:rsidRDefault="00B87408" w:rsidP="00B87408">
      <w:pPr>
        <w:pStyle w:val="para"/>
        <w:keepNext/>
        <w:keepLines/>
        <w:spacing w:before="120"/>
        <w:jc w:val="right"/>
        <w:rPr>
          <w:color w:val="000000" w:themeColor="text1"/>
          <w:sz w:val="18"/>
          <w:szCs w:val="18"/>
          <w:lang w:val="ru-RU"/>
        </w:rPr>
      </w:pPr>
      <w:r w:rsidRPr="007C05AA">
        <w:rPr>
          <w:lang w:val="ru-RU"/>
        </w:rPr>
        <w:t>(все размеры в миллиметрах)</w:t>
      </w:r>
    </w:p>
    <w:p w14:paraId="64714B11" w14:textId="77777777" w:rsidR="00B87408" w:rsidRPr="007C05AA" w:rsidRDefault="00B87408" w:rsidP="00B87408">
      <w:pPr>
        <w:pStyle w:val="para"/>
        <w:keepNext/>
        <w:keepLines/>
        <w:tabs>
          <w:tab w:val="left" w:pos="1418"/>
        </w:tabs>
        <w:spacing w:after="0"/>
        <w:ind w:left="1134" w:firstLine="0"/>
        <w:rPr>
          <w:lang w:val="ru-RU"/>
        </w:rPr>
      </w:pPr>
      <w:r w:rsidRPr="007C05AA">
        <w:rPr>
          <w:i/>
          <w:iCs/>
          <w:lang w:val="ru-RU"/>
        </w:rPr>
        <w:t>Спецификация</w:t>
      </w:r>
    </w:p>
    <w:p w14:paraId="6959B8DE" w14:textId="3973A235" w:rsidR="00B87408" w:rsidRPr="007C05AA" w:rsidRDefault="00B87408" w:rsidP="00A67748">
      <w:pPr>
        <w:pStyle w:val="para"/>
        <w:keepNext/>
        <w:keepLines/>
        <w:tabs>
          <w:tab w:val="left" w:pos="1418"/>
        </w:tabs>
        <w:spacing w:after="0"/>
        <w:ind w:left="1418" w:hanging="284"/>
        <w:rPr>
          <w:color w:val="000000" w:themeColor="text1"/>
          <w:lang w:val="ru-RU"/>
        </w:rPr>
      </w:pPr>
      <w:r w:rsidRPr="007C05AA">
        <w:rPr>
          <w:b/>
          <w:bCs/>
          <w:lang w:val="ru-RU"/>
        </w:rPr>
        <w:t>1.</w:t>
      </w:r>
      <w:r w:rsidRPr="007C05AA">
        <w:rPr>
          <w:lang w:val="ru-RU"/>
        </w:rPr>
        <w:tab/>
        <w:t>E — исходная ось поворота спинки (с 90° до 110°) и исходная линия в сложенном/убранном положении ISOFIX.</w:t>
      </w:r>
    </w:p>
    <w:p w14:paraId="321619DB" w14:textId="4BF3ACE8" w:rsidR="00B87408" w:rsidRPr="007C05AA" w:rsidRDefault="00B87408" w:rsidP="00A67748">
      <w:pPr>
        <w:tabs>
          <w:tab w:val="left" w:pos="1418"/>
        </w:tabs>
        <w:suppressAutoHyphens w:val="0"/>
        <w:spacing w:line="240" w:lineRule="exact"/>
        <w:ind w:left="1418" w:right="1134" w:hanging="284"/>
        <w:jc w:val="both"/>
        <w:rPr>
          <w:strike/>
          <w:color w:val="000000" w:themeColor="text1"/>
          <w:u w:val="single"/>
        </w:rPr>
      </w:pPr>
      <w:r w:rsidRPr="007C05AA">
        <w:rPr>
          <w:b/>
          <w:bCs/>
        </w:rPr>
        <w:t>2.</w:t>
      </w:r>
      <w:r w:rsidRPr="007C05AA">
        <w:t xml:space="preserve"> </w:t>
      </w:r>
      <w:r w:rsidRPr="007C05AA">
        <w:tab/>
        <w:t xml:space="preserve">Пунктиром отмечена допустимая зона выступа устройства, препятствующего </w:t>
      </w:r>
      <w:r>
        <w:t>угловому перемещению</w:t>
      </w:r>
      <w:r w:rsidRPr="007C05AA">
        <w:t>, или аналогичного устройства</w:t>
      </w:r>
      <w:r w:rsidR="00A731DF">
        <w:t>»</w:t>
      </w:r>
      <w:r w:rsidRPr="007C05AA">
        <w:t>.</w:t>
      </w:r>
    </w:p>
    <w:p w14:paraId="0C8B97C3" w14:textId="21B0810F" w:rsidR="00B87408" w:rsidRPr="00182CEB" w:rsidRDefault="00B87408" w:rsidP="00B87408">
      <w:pPr>
        <w:spacing w:before="240"/>
        <w:ind w:left="1134" w:right="1134"/>
        <w:jc w:val="center"/>
        <w:rPr>
          <w:lang w:eastAsia="ru-RU"/>
        </w:rPr>
      </w:pPr>
      <w:r w:rsidRPr="007C05AA">
        <w:rPr>
          <w:u w:val="single"/>
        </w:rPr>
        <w:tab/>
      </w:r>
      <w:r w:rsidRPr="007C05AA">
        <w:rPr>
          <w:u w:val="single"/>
        </w:rPr>
        <w:tab/>
      </w:r>
      <w:r w:rsidRPr="007C05AA">
        <w:rPr>
          <w:u w:val="single"/>
        </w:rPr>
        <w:tab/>
      </w:r>
      <w:r w:rsidRPr="007C05AA">
        <w:rPr>
          <w:u w:val="single"/>
        </w:rPr>
        <w:tab/>
      </w:r>
    </w:p>
    <w:sectPr w:rsidR="00B87408" w:rsidRPr="00182CEB" w:rsidSect="00B87408">
      <w:headerReference w:type="even" r:id="rId40"/>
      <w:headerReference w:type="default" r:id="rId41"/>
      <w:footerReference w:type="even" r:id="rId42"/>
      <w:footerReference w:type="default" r:id="rId43"/>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B3921" w14:textId="77777777" w:rsidR="00BD18BB" w:rsidRPr="00A312BC" w:rsidRDefault="00BD18BB" w:rsidP="00A312BC"/>
  </w:endnote>
  <w:endnote w:type="continuationSeparator" w:id="0">
    <w:p w14:paraId="1A547E35" w14:textId="77777777" w:rsidR="00BD18BB" w:rsidRPr="00A312BC" w:rsidRDefault="00BD18BB"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EUAlbertina-Regu">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18EE" w14:textId="24444F29" w:rsidR="00746E49" w:rsidRPr="00746E49" w:rsidRDefault="00746E49">
    <w:pPr>
      <w:pStyle w:val="a8"/>
    </w:pPr>
    <w:r w:rsidRPr="00746E49">
      <w:rPr>
        <w:b/>
        <w:sz w:val="18"/>
      </w:rPr>
      <w:fldChar w:fldCharType="begin"/>
    </w:r>
    <w:r w:rsidRPr="00746E49">
      <w:rPr>
        <w:b/>
        <w:sz w:val="18"/>
      </w:rPr>
      <w:instrText xml:space="preserve"> PAGE  \* MERGEFORMAT </w:instrText>
    </w:r>
    <w:r w:rsidRPr="00746E49">
      <w:rPr>
        <w:b/>
        <w:sz w:val="18"/>
      </w:rPr>
      <w:fldChar w:fldCharType="separate"/>
    </w:r>
    <w:r w:rsidRPr="00746E49">
      <w:rPr>
        <w:b/>
        <w:noProof/>
        <w:sz w:val="18"/>
      </w:rPr>
      <w:t>2</w:t>
    </w:r>
    <w:r w:rsidRPr="00746E49">
      <w:rPr>
        <w:b/>
        <w:sz w:val="18"/>
      </w:rPr>
      <w:fldChar w:fldCharType="end"/>
    </w:r>
    <w:r>
      <w:rPr>
        <w:b/>
        <w:sz w:val="18"/>
      </w:rPr>
      <w:tab/>
    </w:r>
    <w:r>
      <w:t>GE.24-05073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4C7A" w14:textId="4EAB28D7" w:rsidR="00746E49" w:rsidRPr="00746E49" w:rsidRDefault="00746E49" w:rsidP="00746E49">
    <w:pPr>
      <w:pStyle w:val="a8"/>
      <w:tabs>
        <w:tab w:val="clear" w:pos="9639"/>
        <w:tab w:val="right" w:pos="9638"/>
      </w:tabs>
      <w:rPr>
        <w:b/>
        <w:sz w:val="18"/>
      </w:rPr>
    </w:pPr>
    <w:r>
      <w:t>GE.24-05073</w:t>
    </w:r>
    <w:r>
      <w:tab/>
    </w:r>
    <w:r w:rsidRPr="00746E49">
      <w:rPr>
        <w:b/>
        <w:sz w:val="18"/>
      </w:rPr>
      <w:fldChar w:fldCharType="begin"/>
    </w:r>
    <w:r w:rsidRPr="00746E49">
      <w:rPr>
        <w:b/>
        <w:sz w:val="18"/>
      </w:rPr>
      <w:instrText xml:space="preserve"> PAGE  \* MERGEFORMAT </w:instrText>
    </w:r>
    <w:r w:rsidRPr="00746E49">
      <w:rPr>
        <w:b/>
        <w:sz w:val="18"/>
      </w:rPr>
      <w:fldChar w:fldCharType="separate"/>
    </w:r>
    <w:r w:rsidRPr="00746E49">
      <w:rPr>
        <w:b/>
        <w:noProof/>
        <w:sz w:val="18"/>
      </w:rPr>
      <w:t>3</w:t>
    </w:r>
    <w:r w:rsidRPr="00746E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1F9D" w14:textId="7670934D" w:rsidR="00042B72" w:rsidRPr="00746E49" w:rsidRDefault="00746E49" w:rsidP="00746E49">
    <w:pPr>
      <w:spacing w:before="120" w:line="240" w:lineRule="auto"/>
      <w:rPr>
        <w:lang w:val="fr-CH"/>
      </w:rPr>
    </w:pPr>
    <w:r>
      <w:t>GE.</w:t>
    </w:r>
    <w:r w:rsidR="00DF71B9">
      <w:rPr>
        <w:b/>
        <w:noProof/>
        <w:lang w:val="fr-CH" w:eastAsia="fr-CH"/>
      </w:rPr>
      <w:drawing>
        <wp:anchor distT="0" distB="0" distL="114300" distR="114300" simplePos="0" relativeHeight="251658240" behindDoc="0" locked="0" layoutInCell="1" allowOverlap="1" wp14:anchorId="4C5FC789" wp14:editId="54660554">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24-05073  (R)</w:t>
    </w:r>
    <w:r>
      <w:rPr>
        <w:noProof/>
      </w:rPr>
      <w:drawing>
        <wp:anchor distT="0" distB="0" distL="114300" distR="114300" simplePos="0" relativeHeight="251659264" behindDoc="0" locked="0" layoutInCell="1" allowOverlap="1" wp14:anchorId="5AF09376" wp14:editId="54A474D8">
          <wp:simplePos x="0" y="0"/>
          <wp:positionH relativeFrom="margin">
            <wp:posOffset>5489575</wp:posOffset>
          </wp:positionH>
          <wp:positionV relativeFrom="margin">
            <wp:posOffset>8855710</wp:posOffset>
          </wp:positionV>
          <wp:extent cx="628650" cy="6286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H"/>
      </w:rPr>
      <w:t xml:space="preserve">  300424  0</w:t>
    </w:r>
    <w:r w:rsidR="0078190D">
      <w:t>7</w:t>
    </w:r>
    <w:r>
      <w:rPr>
        <w:lang w:val="fr-CH"/>
      </w:rPr>
      <w:t>0524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E826" w14:textId="0356A7C6" w:rsidR="00F13467" w:rsidRPr="00F13467" w:rsidRDefault="00F13467" w:rsidP="00F13467">
    <w:pPr>
      <w:pStyle w:val="a8"/>
    </w:pPr>
    <w:r>
      <w:rPr>
        <w:noProof/>
      </w:rPr>
      <mc:AlternateContent>
        <mc:Choice Requires="wps">
          <w:drawing>
            <wp:anchor distT="0" distB="0" distL="114300" distR="114300" simplePos="0" relativeHeight="251663360" behindDoc="0" locked="0" layoutInCell="1" allowOverlap="1" wp14:anchorId="2E6EF820" wp14:editId="37EB0B43">
              <wp:simplePos x="0" y="0"/>
              <wp:positionH relativeFrom="margin">
                <wp:posOffset>-431800</wp:posOffset>
              </wp:positionH>
              <wp:positionV relativeFrom="margin">
                <wp:posOffset>0</wp:posOffset>
              </wp:positionV>
              <wp:extent cx="215900" cy="612013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83E7645" w14:textId="77777777" w:rsidR="00F13467" w:rsidRPr="00746E49" w:rsidRDefault="00F13467" w:rsidP="00F13467">
                          <w:pPr>
                            <w:pStyle w:val="a8"/>
                          </w:pPr>
                          <w:r w:rsidRPr="00746E49">
                            <w:rPr>
                              <w:b/>
                              <w:sz w:val="18"/>
                            </w:rPr>
                            <w:fldChar w:fldCharType="begin"/>
                          </w:r>
                          <w:r w:rsidRPr="00746E49">
                            <w:rPr>
                              <w:b/>
                              <w:sz w:val="18"/>
                            </w:rPr>
                            <w:instrText xml:space="preserve"> PAGE  \* MERGEFORMAT </w:instrText>
                          </w:r>
                          <w:r w:rsidRPr="00746E49">
                            <w:rPr>
                              <w:b/>
                              <w:sz w:val="18"/>
                            </w:rPr>
                            <w:fldChar w:fldCharType="separate"/>
                          </w:r>
                          <w:r>
                            <w:rPr>
                              <w:b/>
                              <w:sz w:val="18"/>
                            </w:rPr>
                            <w:t>30</w:t>
                          </w:r>
                          <w:r w:rsidRPr="00746E49">
                            <w:rPr>
                              <w:b/>
                              <w:sz w:val="18"/>
                            </w:rPr>
                            <w:fldChar w:fldCharType="end"/>
                          </w:r>
                          <w:r>
                            <w:rPr>
                              <w:b/>
                              <w:sz w:val="18"/>
                            </w:rPr>
                            <w:tab/>
                          </w:r>
                          <w:r>
                            <w:t>GE.24-05073</w:t>
                          </w:r>
                        </w:p>
                        <w:p w14:paraId="4D753E3B" w14:textId="77777777" w:rsidR="00F13467" w:rsidRDefault="00F134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6EF820" id="_x0000_t202" coordsize="21600,21600" o:spt="202" path="m,l,21600r21600,l21600,xe">
              <v:stroke joinstyle="miter"/>
              <v:path gradientshapeok="t" o:connecttype="rect"/>
            </v:shapetype>
            <v:shape id="Надпись 7" o:spid="_x0000_s1069"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83E7645" w14:textId="77777777" w:rsidR="00F13467" w:rsidRPr="00746E49" w:rsidRDefault="00F13467" w:rsidP="00F13467">
                    <w:pPr>
                      <w:pStyle w:val="a8"/>
                    </w:pPr>
                    <w:r w:rsidRPr="00746E49">
                      <w:rPr>
                        <w:b/>
                        <w:sz w:val="18"/>
                      </w:rPr>
                      <w:fldChar w:fldCharType="begin"/>
                    </w:r>
                    <w:r w:rsidRPr="00746E49">
                      <w:rPr>
                        <w:b/>
                        <w:sz w:val="18"/>
                      </w:rPr>
                      <w:instrText xml:space="preserve"> PAGE  \* MERGEFORMAT </w:instrText>
                    </w:r>
                    <w:r w:rsidRPr="00746E49">
                      <w:rPr>
                        <w:b/>
                        <w:sz w:val="18"/>
                      </w:rPr>
                      <w:fldChar w:fldCharType="separate"/>
                    </w:r>
                    <w:r>
                      <w:rPr>
                        <w:b/>
                        <w:sz w:val="18"/>
                      </w:rPr>
                      <w:t>30</w:t>
                    </w:r>
                    <w:r w:rsidRPr="00746E49">
                      <w:rPr>
                        <w:b/>
                        <w:sz w:val="18"/>
                      </w:rPr>
                      <w:fldChar w:fldCharType="end"/>
                    </w:r>
                    <w:r>
                      <w:rPr>
                        <w:b/>
                        <w:sz w:val="18"/>
                      </w:rPr>
                      <w:tab/>
                    </w:r>
                    <w:r>
                      <w:t>GE.24-05073</w:t>
                    </w:r>
                  </w:p>
                  <w:p w14:paraId="4D753E3B" w14:textId="77777777" w:rsidR="00F13467" w:rsidRDefault="00F13467"/>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0992" w14:textId="6F2C8B4C" w:rsidR="00F13467" w:rsidRPr="00F13467" w:rsidRDefault="00F13467" w:rsidP="00F13467">
    <w:pPr>
      <w:pStyle w:val="a8"/>
    </w:pPr>
    <w:r>
      <w:rPr>
        <w:noProof/>
      </w:rPr>
      <mc:AlternateContent>
        <mc:Choice Requires="wps">
          <w:drawing>
            <wp:anchor distT="0" distB="0" distL="114300" distR="114300" simplePos="0" relativeHeight="251661312" behindDoc="0" locked="0" layoutInCell="1" allowOverlap="1" wp14:anchorId="1AE8CB70" wp14:editId="1DD4714D">
              <wp:simplePos x="0" y="0"/>
              <wp:positionH relativeFrom="margin">
                <wp:posOffset>-431800</wp:posOffset>
              </wp:positionH>
              <wp:positionV relativeFrom="margin">
                <wp:posOffset>0</wp:posOffset>
              </wp:positionV>
              <wp:extent cx="215900" cy="612013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247874D" w14:textId="77777777" w:rsidR="00F13467" w:rsidRPr="00746E49" w:rsidRDefault="00F13467" w:rsidP="00F13467">
                          <w:pPr>
                            <w:pStyle w:val="a8"/>
                            <w:tabs>
                              <w:tab w:val="clear" w:pos="9639"/>
                              <w:tab w:val="right" w:pos="9638"/>
                            </w:tabs>
                            <w:rPr>
                              <w:b/>
                              <w:sz w:val="18"/>
                            </w:rPr>
                          </w:pPr>
                          <w:r>
                            <w:t>GE.24-05073</w:t>
                          </w:r>
                          <w:r>
                            <w:tab/>
                          </w:r>
                          <w:r w:rsidRPr="00746E49">
                            <w:rPr>
                              <w:b/>
                              <w:sz w:val="18"/>
                            </w:rPr>
                            <w:fldChar w:fldCharType="begin"/>
                          </w:r>
                          <w:r w:rsidRPr="00746E49">
                            <w:rPr>
                              <w:b/>
                              <w:sz w:val="18"/>
                            </w:rPr>
                            <w:instrText xml:space="preserve"> PAGE  \* MERGEFORMAT </w:instrText>
                          </w:r>
                          <w:r w:rsidRPr="00746E49">
                            <w:rPr>
                              <w:b/>
                              <w:sz w:val="18"/>
                            </w:rPr>
                            <w:fldChar w:fldCharType="separate"/>
                          </w:r>
                          <w:r>
                            <w:rPr>
                              <w:b/>
                              <w:sz w:val="18"/>
                            </w:rPr>
                            <w:t>29</w:t>
                          </w:r>
                          <w:r w:rsidRPr="00746E49">
                            <w:rPr>
                              <w:b/>
                              <w:sz w:val="18"/>
                            </w:rPr>
                            <w:fldChar w:fldCharType="end"/>
                          </w:r>
                        </w:p>
                        <w:p w14:paraId="68A0D470" w14:textId="77777777" w:rsidR="00F13467" w:rsidRDefault="00F134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AE8CB70" id="_x0000_t202" coordsize="21600,21600" o:spt="202" path="m,l,21600r21600,l21600,xe">
              <v:stroke joinstyle="miter"/>
              <v:path gradientshapeok="t" o:connecttype="rect"/>
            </v:shapetype>
            <v:shape id="Надпись 5" o:spid="_x0000_s1070"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247874D" w14:textId="77777777" w:rsidR="00F13467" w:rsidRPr="00746E49" w:rsidRDefault="00F13467" w:rsidP="00F13467">
                    <w:pPr>
                      <w:pStyle w:val="a8"/>
                      <w:tabs>
                        <w:tab w:val="clear" w:pos="9639"/>
                        <w:tab w:val="right" w:pos="9638"/>
                      </w:tabs>
                      <w:rPr>
                        <w:b/>
                        <w:sz w:val="18"/>
                      </w:rPr>
                    </w:pPr>
                    <w:r>
                      <w:t>GE.24-05073</w:t>
                    </w:r>
                    <w:r>
                      <w:tab/>
                    </w:r>
                    <w:r w:rsidRPr="00746E49">
                      <w:rPr>
                        <w:b/>
                        <w:sz w:val="18"/>
                      </w:rPr>
                      <w:fldChar w:fldCharType="begin"/>
                    </w:r>
                    <w:r w:rsidRPr="00746E49">
                      <w:rPr>
                        <w:b/>
                        <w:sz w:val="18"/>
                      </w:rPr>
                      <w:instrText xml:space="preserve"> PAGE  \* MERGEFORMAT </w:instrText>
                    </w:r>
                    <w:r w:rsidRPr="00746E49">
                      <w:rPr>
                        <w:b/>
                        <w:sz w:val="18"/>
                      </w:rPr>
                      <w:fldChar w:fldCharType="separate"/>
                    </w:r>
                    <w:r>
                      <w:rPr>
                        <w:b/>
                        <w:sz w:val="18"/>
                      </w:rPr>
                      <w:t>29</w:t>
                    </w:r>
                    <w:r w:rsidRPr="00746E49">
                      <w:rPr>
                        <w:b/>
                        <w:sz w:val="18"/>
                      </w:rPr>
                      <w:fldChar w:fldCharType="end"/>
                    </w:r>
                  </w:p>
                  <w:p w14:paraId="68A0D470" w14:textId="77777777" w:rsidR="00F13467" w:rsidRDefault="00F13467"/>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E962" w14:textId="092ABE8F" w:rsidR="00B87408" w:rsidRPr="00B87408" w:rsidRDefault="00B87408" w:rsidP="00B87408">
    <w:pPr>
      <w:pStyle w:val="a8"/>
      <w:rPr>
        <w:b/>
        <w:sz w:val="18"/>
      </w:rPr>
    </w:pPr>
    <w:r>
      <w:rPr>
        <w:b/>
        <w:sz w:val="18"/>
      </w:rPr>
      <w:fldChar w:fldCharType="begin"/>
    </w:r>
    <w:r>
      <w:rPr>
        <w:b/>
        <w:sz w:val="18"/>
      </w:rPr>
      <w:instrText xml:space="preserve"> PAGE  \* MERGEFORMAT </w:instrText>
    </w:r>
    <w:r>
      <w:rPr>
        <w:b/>
        <w:sz w:val="18"/>
      </w:rPr>
      <w:fldChar w:fldCharType="separate"/>
    </w:r>
    <w:r>
      <w:rPr>
        <w:b/>
        <w:noProof/>
        <w:sz w:val="18"/>
      </w:rPr>
      <w:t>30</w:t>
    </w:r>
    <w:r>
      <w:rPr>
        <w:b/>
        <w:sz w:val="18"/>
      </w:rPr>
      <w:fldChar w:fldCharType="end"/>
    </w:r>
    <w:r>
      <w:rPr>
        <w:b/>
        <w:sz w:val="18"/>
      </w:rPr>
      <w:tab/>
    </w:r>
    <w:r w:rsidRPr="00B87408">
      <w:t>GE.24-05073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80DE" w14:textId="746744DC" w:rsidR="00B87408" w:rsidRPr="00B87408" w:rsidRDefault="00B87408" w:rsidP="00B87408">
    <w:pPr>
      <w:pStyle w:val="a8"/>
      <w:rPr>
        <w:b/>
        <w:sz w:val="18"/>
      </w:rPr>
    </w:pPr>
    <w:r>
      <w:t>GE.</w:t>
    </w:r>
    <w:r w:rsidRPr="00B87408">
      <w:t>24</w:t>
    </w:r>
    <w:r>
      <w:t>-</w:t>
    </w:r>
    <w:r w:rsidRPr="00B87408">
      <w:t>05073</w:t>
    </w:r>
    <w:r>
      <w:tab/>
    </w:r>
    <w:r>
      <w:rPr>
        <w:b/>
        <w:sz w:val="18"/>
      </w:rPr>
      <w:fldChar w:fldCharType="begin"/>
    </w:r>
    <w:r>
      <w:rPr>
        <w:b/>
        <w:sz w:val="18"/>
      </w:rPr>
      <w:instrText xml:space="preserve"> PAGE  \* MERGEFORMAT </w:instrText>
    </w:r>
    <w:r>
      <w:rPr>
        <w:b/>
        <w:sz w:val="18"/>
      </w:rPr>
      <w:fldChar w:fldCharType="separate"/>
    </w:r>
    <w:r>
      <w:rPr>
        <w:b/>
        <w:noProof/>
        <w:sz w:val="18"/>
      </w:rPr>
      <w:t>31</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29D1" w14:textId="77777777" w:rsidR="00BD18BB" w:rsidRPr="001075E9" w:rsidRDefault="00BD18BB" w:rsidP="001075E9">
      <w:pPr>
        <w:tabs>
          <w:tab w:val="right" w:pos="2155"/>
        </w:tabs>
        <w:spacing w:after="80" w:line="240" w:lineRule="auto"/>
        <w:ind w:left="680"/>
        <w:rPr>
          <w:u w:val="single"/>
        </w:rPr>
      </w:pPr>
      <w:r>
        <w:rPr>
          <w:u w:val="single"/>
        </w:rPr>
        <w:tab/>
      </w:r>
    </w:p>
  </w:footnote>
  <w:footnote w:type="continuationSeparator" w:id="0">
    <w:p w14:paraId="6F2D77F7" w14:textId="77777777" w:rsidR="00BD18BB" w:rsidRDefault="00BD18BB" w:rsidP="00407B78">
      <w:pPr>
        <w:tabs>
          <w:tab w:val="right" w:pos="2155"/>
        </w:tabs>
        <w:spacing w:after="80"/>
        <w:ind w:left="680"/>
        <w:rPr>
          <w:u w:val="single"/>
        </w:rPr>
      </w:pPr>
      <w:r>
        <w:rPr>
          <w:u w:val="single"/>
        </w:rPr>
        <w:tab/>
      </w:r>
    </w:p>
  </w:footnote>
  <w:footnote w:id="1">
    <w:p w14:paraId="3CC54CA0" w14:textId="77777777" w:rsidR="00182CEB" w:rsidRPr="007C05AA" w:rsidRDefault="00182CEB" w:rsidP="00182CEB">
      <w:pPr>
        <w:pStyle w:val="ad"/>
      </w:pPr>
      <w:r w:rsidRPr="007C05AA">
        <w:tab/>
      </w:r>
      <w:r w:rsidRPr="00A1033F">
        <w:rPr>
          <w:sz w:val="20"/>
        </w:rPr>
        <w:t>*</w:t>
      </w:r>
      <w:r w:rsidRPr="007C05AA">
        <w:tab/>
        <w:t>В соответствии с программой работы Комитета по внутреннему транспорту на 2024</w:t>
      </w:r>
      <w:r>
        <w:t> год</w:t>
      </w:r>
      <w:r w:rsidRPr="007C05AA">
        <w:t>, изложенной в предлагаемом бюджете по программам на 2024</w:t>
      </w:r>
      <w:r>
        <w:t> год</w:t>
      </w:r>
      <w:r w:rsidRPr="007C05AA">
        <w:t xml:space="preserve"> (A/78/6 (разд. 20), таблица</w:t>
      </w:r>
      <w:r>
        <w:t> </w:t>
      </w:r>
      <w:r w:rsidRPr="007C05AA">
        <w:t>20.5),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мандатом.</w:t>
      </w:r>
    </w:p>
  </w:footnote>
  <w:footnote w:id="2">
    <w:p w14:paraId="781978F4" w14:textId="77777777" w:rsidR="00182CEB" w:rsidRPr="007C05AA" w:rsidRDefault="00182CEB" w:rsidP="00182CEB">
      <w:pPr>
        <w:pStyle w:val="ad"/>
        <w:rPr>
          <w:szCs w:val="18"/>
        </w:rPr>
      </w:pPr>
      <w:r w:rsidRPr="007C05AA">
        <w:tab/>
      </w:r>
      <w:r w:rsidRPr="00A1033F">
        <w:rPr>
          <w:sz w:val="20"/>
        </w:rPr>
        <w:t>**</w:t>
      </w:r>
      <w:r w:rsidRPr="007C05AA">
        <w:tab/>
        <w:t>Номера страниц будут добавлены на более позднем этапе.</w:t>
      </w:r>
    </w:p>
  </w:footnote>
  <w:footnote w:id="3">
    <w:p w14:paraId="04422FE4" w14:textId="77777777" w:rsidR="00182CEB" w:rsidRPr="007C05AA" w:rsidRDefault="00182CEB" w:rsidP="00182CEB">
      <w:pPr>
        <w:pStyle w:val="ad"/>
        <w:widowControl w:val="0"/>
        <w:tabs>
          <w:tab w:val="clear" w:pos="1021"/>
          <w:tab w:val="right" w:pos="1020"/>
        </w:tabs>
      </w:pPr>
      <w:r w:rsidRPr="007C05AA">
        <w:tab/>
      </w:r>
      <w:r w:rsidRPr="007C05AA">
        <w:rPr>
          <w:rStyle w:val="aa"/>
        </w:rPr>
        <w:footnoteRef/>
      </w:r>
      <w:r w:rsidRPr="007C05AA">
        <w:tab/>
        <w:t xml:space="preserve">В соответствии с определениями, содержащимися в Сводной резолюции о конструкции транспортных средств (СР.3), документ ECE/TRANS/WP.29/78/Rev.7, п. 2 — </w:t>
      </w:r>
      <w:hyperlink r:id="rId1" w:history="1">
        <w:r w:rsidRPr="00B25CE3">
          <w:rPr>
            <w:rStyle w:val="af1"/>
          </w:rPr>
          <w:t>https://unece.org/transport/standards/transport/vehicle-regulations-wp29/resolutions</w:t>
        </w:r>
      </w:hyperlink>
      <w:r w:rsidRPr="007C05AA">
        <w:t>.</w:t>
      </w:r>
      <w:r>
        <w:t xml:space="preserve"> </w:t>
      </w:r>
    </w:p>
  </w:footnote>
  <w:footnote w:id="4">
    <w:p w14:paraId="7A33EC0E" w14:textId="77777777" w:rsidR="00182CEB" w:rsidRPr="007C05AA" w:rsidRDefault="00182CEB" w:rsidP="00182CEB">
      <w:pPr>
        <w:pStyle w:val="ad"/>
        <w:widowControl w:val="0"/>
        <w:tabs>
          <w:tab w:val="clear" w:pos="1021"/>
          <w:tab w:val="right" w:pos="1020"/>
        </w:tabs>
      </w:pPr>
      <w:r w:rsidRPr="007C05AA">
        <w:tab/>
      </w:r>
      <w:r w:rsidRPr="007C05AA">
        <w:rPr>
          <w:rStyle w:val="aa"/>
        </w:rPr>
        <w:footnoteRef/>
      </w:r>
      <w:r w:rsidRPr="007C05AA">
        <w:tab/>
        <w:t xml:space="preserve">В соответствии с определениями, содержащимися в Сводной резолюции о конструкции транспортных средств (СР.3), документ ECE/TRANS/WP.29/78/Rev.7, п. 2 — </w:t>
      </w:r>
      <w:hyperlink r:id="rId2" w:history="1">
        <w:r w:rsidRPr="00B25CE3">
          <w:rPr>
            <w:rStyle w:val="af1"/>
          </w:rPr>
          <w:t>https://unece.org/transport/standards/transport/vehicle-regulations-wp29/resolutions</w:t>
        </w:r>
      </w:hyperlink>
      <w:r w:rsidRPr="007C05AA">
        <w:t>.</w:t>
      </w:r>
      <w:r>
        <w:t xml:space="preserve"> </w:t>
      </w:r>
    </w:p>
  </w:footnote>
  <w:footnote w:id="5">
    <w:p w14:paraId="34F3D810" w14:textId="77777777" w:rsidR="00182CEB" w:rsidRPr="007C05AA" w:rsidRDefault="00182CEB" w:rsidP="00182CEB">
      <w:pPr>
        <w:pStyle w:val="ad"/>
        <w:widowControl w:val="0"/>
        <w:tabs>
          <w:tab w:val="clear" w:pos="1021"/>
          <w:tab w:val="right" w:pos="1020"/>
        </w:tabs>
      </w:pPr>
      <w:r w:rsidRPr="007C05AA">
        <w:tab/>
      </w:r>
      <w:r w:rsidRPr="007C05AA">
        <w:rPr>
          <w:rStyle w:val="aa"/>
        </w:rPr>
        <w:footnoteRef/>
      </w:r>
      <w:r w:rsidRPr="007C05AA">
        <w:tab/>
        <w:t>Отличительные номера Договаривающихся сторон Соглашения 1958</w:t>
      </w:r>
      <w:r>
        <w:t> год</w:t>
      </w:r>
      <w:r w:rsidRPr="007C05AA">
        <w:t xml:space="preserve">а указаны в приложении 3 к Сводной резолюции о конструкции транспортных средств (СР.3), документ ECE/TRANS/WP.29/78/Rev.7, приложение 3 — </w:t>
      </w:r>
      <w:hyperlink r:id="rId3" w:history="1">
        <w:r w:rsidRPr="00B25CE3">
          <w:rPr>
            <w:rStyle w:val="af1"/>
          </w:rPr>
          <w:t>https://unece.org/transport/standards/transport/vehicle-regulations</w:t>
        </w:r>
      </w:hyperlink>
      <w:r w:rsidRPr="007C05AA">
        <w:t>.</w:t>
      </w:r>
      <w:r>
        <w:t xml:space="preserve"> </w:t>
      </w:r>
    </w:p>
  </w:footnote>
  <w:footnote w:id="6">
    <w:p w14:paraId="09B4A4C6" w14:textId="77777777" w:rsidR="00182CEB" w:rsidRPr="007C05AA" w:rsidRDefault="00182CEB" w:rsidP="00182CEB">
      <w:pPr>
        <w:pStyle w:val="ad"/>
        <w:widowControl w:val="0"/>
        <w:tabs>
          <w:tab w:val="clear" w:pos="1021"/>
          <w:tab w:val="right" w:pos="1020"/>
        </w:tabs>
        <w:rPr>
          <w:iCs/>
          <w:szCs w:val="18"/>
        </w:rPr>
      </w:pPr>
      <w:r w:rsidRPr="007C05AA">
        <w:tab/>
      </w:r>
      <w:r w:rsidRPr="007C05AA">
        <w:rPr>
          <w:rStyle w:val="aa"/>
        </w:rPr>
        <w:footnoteRef/>
      </w:r>
      <w:r w:rsidRPr="007C05AA">
        <w:tab/>
        <w:t xml:space="preserve">В соответствии с определениями, содержащимися в Сводной резолюции о конструкции транспортных средств (СР.3), документ ECE/TRANS/WP.29/78/Rev.7, п. 2 — </w:t>
      </w:r>
      <w:hyperlink r:id="rId4" w:history="1">
        <w:r w:rsidRPr="00B25CE3">
          <w:rPr>
            <w:rStyle w:val="af1"/>
          </w:rPr>
          <w:t>https://unece.org/transport/standards/transport/vehicle-regulations-wp29/resolutions</w:t>
        </w:r>
      </w:hyperlink>
      <w:r w:rsidRPr="007C05AA">
        <w:t>.</w:t>
      </w:r>
      <w:r>
        <w:t xml:space="preserve"> </w:t>
      </w:r>
    </w:p>
  </w:footnote>
  <w:footnote w:id="7">
    <w:p w14:paraId="7221F3ED" w14:textId="77777777" w:rsidR="00182CEB" w:rsidRPr="007C05AA" w:rsidRDefault="00182CEB" w:rsidP="00182CEB">
      <w:pPr>
        <w:pStyle w:val="ad"/>
      </w:pPr>
      <w:r w:rsidRPr="007C05AA">
        <w:tab/>
      </w:r>
      <w:r w:rsidRPr="007C05AA">
        <w:rPr>
          <w:rStyle w:val="aa"/>
        </w:rPr>
        <w:footnoteRef/>
      </w:r>
      <w:r w:rsidRPr="007C05AA">
        <w:t xml:space="preserve"> </w:t>
      </w:r>
      <w:r w:rsidRPr="007C05AA">
        <w:tab/>
        <w:t>Независимо от официального утверждения типа Договаривающиеся стороны могут указывать, на каких языках этот текст будет приводиться на каждом из транспортных средств, поступающих на рынок, в пункте продажи на своей территории.</w:t>
      </w:r>
    </w:p>
  </w:footnote>
  <w:footnote w:id="8">
    <w:p w14:paraId="57752390" w14:textId="77777777" w:rsidR="00182CEB" w:rsidRPr="007C05AA" w:rsidRDefault="00182CEB" w:rsidP="00182CEB">
      <w:pPr>
        <w:pStyle w:val="ad"/>
      </w:pPr>
      <w:r w:rsidRPr="007C05AA">
        <w:tab/>
      </w:r>
      <w:r w:rsidRPr="007C05AA">
        <w:rPr>
          <w:rStyle w:val="aa"/>
        </w:rPr>
        <w:t> </w:t>
      </w:r>
      <w:r w:rsidRPr="007C05AA">
        <w:rPr>
          <w:vertAlign w:val="superscript"/>
        </w:rPr>
        <w:t>1</w:t>
      </w:r>
      <w:r w:rsidRPr="007C05AA">
        <w:tab/>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9">
    <w:p w14:paraId="43E22C7F" w14:textId="77777777" w:rsidR="00182CEB" w:rsidRPr="007C05AA" w:rsidRDefault="00182CEB" w:rsidP="00182CEB">
      <w:pPr>
        <w:pStyle w:val="ad"/>
      </w:pPr>
      <w:r w:rsidRPr="007C05AA">
        <w:tab/>
      </w:r>
      <w:r w:rsidRPr="007C05AA">
        <w:rPr>
          <w:rStyle w:val="aa"/>
        </w:rPr>
        <w:t>2</w:t>
      </w:r>
      <w:r w:rsidRPr="007C05AA">
        <w:t xml:space="preserve"> </w:t>
      </w:r>
      <w:r w:rsidRPr="007C05AA">
        <w:tab/>
        <w:t>Ненужное вычеркнуть.</w:t>
      </w:r>
    </w:p>
  </w:footnote>
  <w:footnote w:id="10">
    <w:p w14:paraId="65566DC8" w14:textId="77777777" w:rsidR="00182CEB" w:rsidRPr="007C05AA" w:rsidRDefault="00182CEB" w:rsidP="00182CEB">
      <w:pPr>
        <w:pStyle w:val="ad"/>
      </w:pPr>
      <w:r>
        <w:tab/>
      </w:r>
      <w:r w:rsidRPr="007C05AA">
        <w:rPr>
          <w:rStyle w:val="aa"/>
        </w:rPr>
        <w:footnoteRef/>
      </w:r>
      <w:r w:rsidRPr="007C05AA">
        <w:tab/>
        <w:t>Процедура описана в добавлении 6 к Общей резолюции № 1 (ОР.1) (документ</w:t>
      </w:r>
      <w:r>
        <w:t> </w:t>
      </w:r>
      <w:r w:rsidRPr="007C05AA">
        <w:t xml:space="preserve">ECE/TRANS/WP.29/1101/Amend.5);  см. </w:t>
      </w:r>
      <w:bookmarkStart w:id="5" w:name="_Hlk156421770"/>
      <w:r w:rsidRPr="007C05AA">
        <w:rPr>
          <w:sz w:val="20"/>
          <w:lang w:val="en-GB"/>
        </w:rPr>
        <w:fldChar w:fldCharType="begin"/>
      </w:r>
      <w:r w:rsidRPr="007C05AA">
        <w:instrText>HYPERLINK "https://unece.org/transport/vehicle-regulations/wp29/resolutions"</w:instrText>
      </w:r>
      <w:r w:rsidRPr="007C05AA">
        <w:rPr>
          <w:sz w:val="20"/>
          <w:lang w:val="en-GB"/>
        </w:rPr>
      </w:r>
      <w:r w:rsidRPr="007C05AA">
        <w:rPr>
          <w:sz w:val="20"/>
          <w:lang w:val="en-GB"/>
        </w:rPr>
        <w:fldChar w:fldCharType="separate"/>
      </w:r>
      <w:r w:rsidRPr="007C05AA">
        <w:rPr>
          <w:rStyle w:val="af1"/>
          <w:bCs/>
          <w:szCs w:val="18"/>
        </w:rPr>
        <w:t>https://unece.org/transport/vehicle-regulations/wp29/resolutions</w:t>
      </w:r>
      <w:r w:rsidRPr="007C05AA">
        <w:rPr>
          <w:rStyle w:val="af1"/>
          <w:bCs/>
          <w:szCs w:val="18"/>
        </w:rPr>
        <w:fldChar w:fldCharType="end"/>
      </w:r>
      <w:bookmarkEnd w:id="5"/>
      <w:r w:rsidRPr="00061F1C">
        <w:rPr>
          <w:rStyle w:val="af1"/>
          <w:bCs/>
          <w:color w:val="000000" w:themeColor="text1"/>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156B" w14:textId="58C99858" w:rsidR="00746E49" w:rsidRPr="00746E49" w:rsidRDefault="00CB1B69">
    <w:pPr>
      <w:pStyle w:val="a5"/>
    </w:pPr>
    <w:r>
      <w:fldChar w:fldCharType="begin"/>
    </w:r>
    <w:r>
      <w:instrText xml:space="preserve"> TITLE  \* MERGEFORMAT </w:instrText>
    </w:r>
    <w:r>
      <w:fldChar w:fldCharType="separate"/>
    </w:r>
    <w:r>
      <w:t>ECE/TRANS/WP.29/GRSP/2024/5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2585" w14:textId="44B6B107" w:rsidR="00746E49" w:rsidRPr="00746E49" w:rsidRDefault="00CB1B69" w:rsidP="00746E49">
    <w:pPr>
      <w:pStyle w:val="a5"/>
      <w:jc w:val="right"/>
    </w:pPr>
    <w:r>
      <w:fldChar w:fldCharType="begin"/>
    </w:r>
    <w:r>
      <w:instrText xml:space="preserve"> TITLE  \* MERGEFORMAT </w:instrText>
    </w:r>
    <w:r>
      <w:fldChar w:fldCharType="separate"/>
    </w:r>
    <w:r>
      <w:t>ECE/TRANS/WP.29/GRSP/2024/5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818C" w14:textId="77777777" w:rsidR="00746E49" w:rsidRDefault="00746E49" w:rsidP="00746E49">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0284" w14:textId="1D37A220" w:rsidR="00F13467" w:rsidRPr="00F13467" w:rsidRDefault="00F13467" w:rsidP="00F13467">
    <w:r>
      <w:rPr>
        <w:noProof/>
      </w:rPr>
      <mc:AlternateContent>
        <mc:Choice Requires="wps">
          <w:drawing>
            <wp:anchor distT="0" distB="0" distL="114300" distR="114300" simplePos="0" relativeHeight="251662336" behindDoc="0" locked="0" layoutInCell="1" allowOverlap="1" wp14:anchorId="7A537A11" wp14:editId="40347E53">
              <wp:simplePos x="0" y="0"/>
              <wp:positionH relativeFrom="page">
                <wp:posOffset>9935845</wp:posOffset>
              </wp:positionH>
              <wp:positionV relativeFrom="margin">
                <wp:posOffset>0</wp:posOffset>
              </wp:positionV>
              <wp:extent cx="215900" cy="612013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FF06616" w14:textId="64FB50C4" w:rsidR="00F13467" w:rsidRPr="00746E49" w:rsidRDefault="00CB1B69" w:rsidP="00F13467">
                          <w:pPr>
                            <w:pStyle w:val="a5"/>
                          </w:pPr>
                          <w:r>
                            <w:fldChar w:fldCharType="begin"/>
                          </w:r>
                          <w:r>
                            <w:instrText xml:space="preserve"> TITLE  \* MERGEFORMAT </w:instrText>
                          </w:r>
                          <w:r>
                            <w:fldChar w:fldCharType="separate"/>
                          </w:r>
                          <w:r>
                            <w:t>ECE/TRANS/WP.29/GRSP/2024/5</w:t>
                          </w:r>
                          <w:r>
                            <w:fldChar w:fldCharType="end"/>
                          </w:r>
                        </w:p>
                        <w:p w14:paraId="2B07E225" w14:textId="77777777" w:rsidR="00F13467" w:rsidRDefault="00F134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A537A11" id="_x0000_t202" coordsize="21600,21600" o:spt="202" path="m,l,21600r21600,l21600,xe">
              <v:stroke joinstyle="miter"/>
              <v:path gradientshapeok="t" o:connecttype="rect"/>
            </v:shapetype>
            <v:shape id="Надпись 6" o:spid="_x0000_s1067"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6FF06616" w14:textId="64FB50C4" w:rsidR="00F13467" w:rsidRPr="00746E49" w:rsidRDefault="00CB1B69" w:rsidP="00F13467">
                    <w:pPr>
                      <w:pStyle w:val="a5"/>
                    </w:pPr>
                    <w:r>
                      <w:fldChar w:fldCharType="begin"/>
                    </w:r>
                    <w:r>
                      <w:instrText xml:space="preserve"> TITLE  \* MERGEFORMAT </w:instrText>
                    </w:r>
                    <w:r>
                      <w:fldChar w:fldCharType="separate"/>
                    </w:r>
                    <w:r>
                      <w:t>ECE/TRANS/WP.29/GRSP/2024/5</w:t>
                    </w:r>
                    <w:r>
                      <w:fldChar w:fldCharType="end"/>
                    </w:r>
                  </w:p>
                  <w:p w14:paraId="2B07E225" w14:textId="77777777" w:rsidR="00F13467" w:rsidRDefault="00F13467"/>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06FC" w14:textId="56C8EEC4" w:rsidR="00F13467" w:rsidRPr="00F13467" w:rsidRDefault="00F13467" w:rsidP="00F13467">
    <w:r>
      <w:rPr>
        <w:noProof/>
      </w:rPr>
      <mc:AlternateContent>
        <mc:Choice Requires="wps">
          <w:drawing>
            <wp:anchor distT="0" distB="0" distL="114300" distR="114300" simplePos="0" relativeHeight="251660288" behindDoc="0" locked="0" layoutInCell="1" allowOverlap="1" wp14:anchorId="757CBBC7" wp14:editId="51524F9C">
              <wp:simplePos x="0" y="0"/>
              <wp:positionH relativeFrom="page">
                <wp:posOffset>9935845</wp:posOffset>
              </wp:positionH>
              <wp:positionV relativeFrom="margin">
                <wp:posOffset>0</wp:posOffset>
              </wp:positionV>
              <wp:extent cx="215900" cy="612013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2A9BBF9" w14:textId="46EE5B1A" w:rsidR="00F13467" w:rsidRPr="00746E49" w:rsidRDefault="00CB1B69" w:rsidP="00F13467">
                          <w:pPr>
                            <w:pStyle w:val="a5"/>
                            <w:jc w:val="right"/>
                          </w:pPr>
                          <w:r>
                            <w:fldChar w:fldCharType="begin"/>
                          </w:r>
                          <w:r>
                            <w:instrText xml:space="preserve"> TITLE  \* MERGEFORMAT </w:instrText>
                          </w:r>
                          <w:r>
                            <w:fldChar w:fldCharType="separate"/>
                          </w:r>
                          <w:r>
                            <w:t>ECE/TRANS/WP.29/GRSP/2024/5</w:t>
                          </w:r>
                          <w:r>
                            <w:fldChar w:fldCharType="end"/>
                          </w:r>
                        </w:p>
                        <w:p w14:paraId="0B3BA869" w14:textId="77777777" w:rsidR="00F13467" w:rsidRDefault="00F134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57CBBC7" id="_x0000_t202" coordsize="21600,21600" o:spt="202" path="m,l,21600r21600,l21600,xe">
              <v:stroke joinstyle="miter"/>
              <v:path gradientshapeok="t" o:connecttype="rect"/>
            </v:shapetype>
            <v:shape id="Надпись 4" o:spid="_x0000_s1068"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62A9BBF9" w14:textId="46EE5B1A" w:rsidR="00F13467" w:rsidRPr="00746E49" w:rsidRDefault="00CB1B69" w:rsidP="00F13467">
                    <w:pPr>
                      <w:pStyle w:val="a5"/>
                      <w:jc w:val="right"/>
                    </w:pPr>
                    <w:r>
                      <w:fldChar w:fldCharType="begin"/>
                    </w:r>
                    <w:r>
                      <w:instrText xml:space="preserve"> TITLE  \* MERGEFORMAT </w:instrText>
                    </w:r>
                    <w:r>
                      <w:fldChar w:fldCharType="separate"/>
                    </w:r>
                    <w:r>
                      <w:t>ECE/TRANS/WP.29/GRSP/2024/5</w:t>
                    </w:r>
                    <w:r>
                      <w:fldChar w:fldCharType="end"/>
                    </w:r>
                  </w:p>
                  <w:p w14:paraId="0B3BA869" w14:textId="77777777" w:rsidR="00F13467" w:rsidRDefault="00F13467"/>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90A2" w14:textId="6042211A" w:rsidR="00B87408" w:rsidRPr="00B87408" w:rsidRDefault="00CB1B69" w:rsidP="00B87408">
    <w:pPr>
      <w:pStyle w:val="a5"/>
    </w:pPr>
    <w:r>
      <w:fldChar w:fldCharType="begin"/>
    </w:r>
    <w:r>
      <w:instrText xml:space="preserve"> TITLE  \* MERGEFORMAT </w:instrText>
    </w:r>
    <w:r>
      <w:fldChar w:fldCharType="separate"/>
    </w:r>
    <w:r>
      <w:t>ECE/TRANS/WP.29/GRSP/2024/5</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BC51C" w14:textId="7556A595" w:rsidR="00B87408" w:rsidRPr="00B87408" w:rsidRDefault="00CB1B69" w:rsidP="00B87408">
    <w:pPr>
      <w:pStyle w:val="a5"/>
      <w:jc w:val="right"/>
    </w:pPr>
    <w:r>
      <w:fldChar w:fldCharType="begin"/>
    </w:r>
    <w:r>
      <w:instrText xml:space="preserve"> TITLE  \* MERGEFORMAT </w:instrText>
    </w:r>
    <w:r>
      <w:fldChar w:fldCharType="separate"/>
    </w:r>
    <w:r>
      <w:t>ECE/TRANS/WP.29/GRSP/2024/5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14"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56733885">
    <w:abstractNumId w:val="17"/>
  </w:num>
  <w:num w:numId="2" w16cid:durableId="966817556">
    <w:abstractNumId w:val="11"/>
  </w:num>
  <w:num w:numId="3" w16cid:durableId="1816291531">
    <w:abstractNumId w:val="10"/>
  </w:num>
  <w:num w:numId="4" w16cid:durableId="1492480875">
    <w:abstractNumId w:val="18"/>
  </w:num>
  <w:num w:numId="5" w16cid:durableId="1298685170">
    <w:abstractNumId w:val="14"/>
  </w:num>
  <w:num w:numId="6" w16cid:durableId="1283070902">
    <w:abstractNumId w:val="8"/>
  </w:num>
  <w:num w:numId="7" w16cid:durableId="1699626965">
    <w:abstractNumId w:val="3"/>
  </w:num>
  <w:num w:numId="8" w16cid:durableId="1329138966">
    <w:abstractNumId w:val="2"/>
  </w:num>
  <w:num w:numId="9" w16cid:durableId="972639926">
    <w:abstractNumId w:val="1"/>
  </w:num>
  <w:num w:numId="10" w16cid:durableId="1379890997">
    <w:abstractNumId w:val="0"/>
  </w:num>
  <w:num w:numId="11" w16cid:durableId="395789326">
    <w:abstractNumId w:val="9"/>
  </w:num>
  <w:num w:numId="12" w16cid:durableId="767236370">
    <w:abstractNumId w:val="7"/>
  </w:num>
  <w:num w:numId="13" w16cid:durableId="1427002435">
    <w:abstractNumId w:val="6"/>
  </w:num>
  <w:num w:numId="14" w16cid:durableId="731152056">
    <w:abstractNumId w:val="5"/>
  </w:num>
  <w:num w:numId="15" w16cid:durableId="2099473488">
    <w:abstractNumId w:val="4"/>
  </w:num>
  <w:num w:numId="16" w16cid:durableId="746810400">
    <w:abstractNumId w:val="16"/>
  </w:num>
  <w:num w:numId="17" w16cid:durableId="53941411">
    <w:abstractNumId w:val="12"/>
  </w:num>
  <w:num w:numId="18" w16cid:durableId="961153681">
    <w:abstractNumId w:val="15"/>
  </w:num>
  <w:num w:numId="19" w16cid:durableId="1272468768">
    <w:abstractNumId w:val="16"/>
  </w:num>
  <w:num w:numId="20" w16cid:durableId="807743971">
    <w:abstractNumId w:val="12"/>
  </w:num>
  <w:num w:numId="21" w16cid:durableId="1591162185">
    <w:abstractNumId w:val="15"/>
  </w:num>
  <w:num w:numId="22" w16cid:durableId="77104624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savePreviewPicture/>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8BB"/>
    <w:rsid w:val="00010DB5"/>
    <w:rsid w:val="00015D7B"/>
    <w:rsid w:val="00033EE1"/>
    <w:rsid w:val="00042B72"/>
    <w:rsid w:val="000464D1"/>
    <w:rsid w:val="000558BD"/>
    <w:rsid w:val="00072FAB"/>
    <w:rsid w:val="00097E9D"/>
    <w:rsid w:val="000A0C50"/>
    <w:rsid w:val="000B57E7"/>
    <w:rsid w:val="000B6373"/>
    <w:rsid w:val="000E4E5B"/>
    <w:rsid w:val="000F09DF"/>
    <w:rsid w:val="000F61B2"/>
    <w:rsid w:val="00104055"/>
    <w:rsid w:val="001075E9"/>
    <w:rsid w:val="0013489F"/>
    <w:rsid w:val="0014152F"/>
    <w:rsid w:val="00141535"/>
    <w:rsid w:val="00180183"/>
    <w:rsid w:val="0018024D"/>
    <w:rsid w:val="00182CEB"/>
    <w:rsid w:val="0018649F"/>
    <w:rsid w:val="00196389"/>
    <w:rsid w:val="001A2897"/>
    <w:rsid w:val="001B3EF6"/>
    <w:rsid w:val="001C7A89"/>
    <w:rsid w:val="00255343"/>
    <w:rsid w:val="0027151D"/>
    <w:rsid w:val="00274345"/>
    <w:rsid w:val="002A2EFC"/>
    <w:rsid w:val="002B0106"/>
    <w:rsid w:val="002B4159"/>
    <w:rsid w:val="002B74B1"/>
    <w:rsid w:val="002C0E18"/>
    <w:rsid w:val="002D5AAC"/>
    <w:rsid w:val="002E5067"/>
    <w:rsid w:val="002E5DB8"/>
    <w:rsid w:val="002F405F"/>
    <w:rsid w:val="002F7EEC"/>
    <w:rsid w:val="00300AE7"/>
    <w:rsid w:val="00301299"/>
    <w:rsid w:val="00305C08"/>
    <w:rsid w:val="00307FB6"/>
    <w:rsid w:val="003144E1"/>
    <w:rsid w:val="00317339"/>
    <w:rsid w:val="00322004"/>
    <w:rsid w:val="0033414E"/>
    <w:rsid w:val="003402C2"/>
    <w:rsid w:val="00340D23"/>
    <w:rsid w:val="003744AA"/>
    <w:rsid w:val="00380E02"/>
    <w:rsid w:val="00381C24"/>
    <w:rsid w:val="00387CD4"/>
    <w:rsid w:val="003958D0"/>
    <w:rsid w:val="003A0D43"/>
    <w:rsid w:val="003A48CE"/>
    <w:rsid w:val="003B00E5"/>
    <w:rsid w:val="003B0502"/>
    <w:rsid w:val="003E0B46"/>
    <w:rsid w:val="003F2A65"/>
    <w:rsid w:val="00407B78"/>
    <w:rsid w:val="00415F80"/>
    <w:rsid w:val="0041781D"/>
    <w:rsid w:val="00422F74"/>
    <w:rsid w:val="00424203"/>
    <w:rsid w:val="00426E21"/>
    <w:rsid w:val="004474D1"/>
    <w:rsid w:val="00452493"/>
    <w:rsid w:val="00453318"/>
    <w:rsid w:val="00454AF2"/>
    <w:rsid w:val="00454E07"/>
    <w:rsid w:val="00472C5C"/>
    <w:rsid w:val="00476278"/>
    <w:rsid w:val="00485F8A"/>
    <w:rsid w:val="0049096E"/>
    <w:rsid w:val="004A40C3"/>
    <w:rsid w:val="004A4D55"/>
    <w:rsid w:val="004D2E1C"/>
    <w:rsid w:val="004E05B7"/>
    <w:rsid w:val="0050108D"/>
    <w:rsid w:val="00513081"/>
    <w:rsid w:val="00517901"/>
    <w:rsid w:val="00526683"/>
    <w:rsid w:val="00526DB8"/>
    <w:rsid w:val="0053145E"/>
    <w:rsid w:val="00541F25"/>
    <w:rsid w:val="005639C1"/>
    <w:rsid w:val="005709E0"/>
    <w:rsid w:val="00572016"/>
    <w:rsid w:val="00572E19"/>
    <w:rsid w:val="005845A0"/>
    <w:rsid w:val="005961C8"/>
    <w:rsid w:val="005966F1"/>
    <w:rsid w:val="005A4890"/>
    <w:rsid w:val="005B4C2A"/>
    <w:rsid w:val="005D7914"/>
    <w:rsid w:val="005E2B41"/>
    <w:rsid w:val="005F0B42"/>
    <w:rsid w:val="005F0C85"/>
    <w:rsid w:val="0060088A"/>
    <w:rsid w:val="00617A43"/>
    <w:rsid w:val="006345DB"/>
    <w:rsid w:val="00640F49"/>
    <w:rsid w:val="00680D03"/>
    <w:rsid w:val="00681A10"/>
    <w:rsid w:val="006A1ED8"/>
    <w:rsid w:val="006A5DC6"/>
    <w:rsid w:val="006B7B91"/>
    <w:rsid w:val="006C2031"/>
    <w:rsid w:val="006C2B7C"/>
    <w:rsid w:val="006D461A"/>
    <w:rsid w:val="006F35EE"/>
    <w:rsid w:val="007021FF"/>
    <w:rsid w:val="00712895"/>
    <w:rsid w:val="00734ACB"/>
    <w:rsid w:val="0074363F"/>
    <w:rsid w:val="00746E49"/>
    <w:rsid w:val="00757357"/>
    <w:rsid w:val="007632A4"/>
    <w:rsid w:val="00766C69"/>
    <w:rsid w:val="0078190D"/>
    <w:rsid w:val="00787AAA"/>
    <w:rsid w:val="00792497"/>
    <w:rsid w:val="00806737"/>
    <w:rsid w:val="00825F8D"/>
    <w:rsid w:val="008308DA"/>
    <w:rsid w:val="00834B71"/>
    <w:rsid w:val="00850AD7"/>
    <w:rsid w:val="00851242"/>
    <w:rsid w:val="0085331D"/>
    <w:rsid w:val="00862643"/>
    <w:rsid w:val="0086445C"/>
    <w:rsid w:val="0086730E"/>
    <w:rsid w:val="00883273"/>
    <w:rsid w:val="00894693"/>
    <w:rsid w:val="008A08D7"/>
    <w:rsid w:val="008A37C8"/>
    <w:rsid w:val="008B5B8A"/>
    <w:rsid w:val="008B6909"/>
    <w:rsid w:val="008D53B6"/>
    <w:rsid w:val="008F5A38"/>
    <w:rsid w:val="008F6A5F"/>
    <w:rsid w:val="008F7609"/>
    <w:rsid w:val="00906890"/>
    <w:rsid w:val="0090751B"/>
    <w:rsid w:val="00911BE4"/>
    <w:rsid w:val="00951972"/>
    <w:rsid w:val="009608F3"/>
    <w:rsid w:val="009A24AC"/>
    <w:rsid w:val="009C59D7"/>
    <w:rsid w:val="009C6987"/>
    <w:rsid w:val="009C6FE6"/>
    <w:rsid w:val="009D7E7D"/>
    <w:rsid w:val="00A048A4"/>
    <w:rsid w:val="00A07BAA"/>
    <w:rsid w:val="00A14DA8"/>
    <w:rsid w:val="00A312BC"/>
    <w:rsid w:val="00A32E16"/>
    <w:rsid w:val="00A408DF"/>
    <w:rsid w:val="00A42891"/>
    <w:rsid w:val="00A67748"/>
    <w:rsid w:val="00A70A26"/>
    <w:rsid w:val="00A731DF"/>
    <w:rsid w:val="00A84021"/>
    <w:rsid w:val="00A84D35"/>
    <w:rsid w:val="00A917B3"/>
    <w:rsid w:val="00A96FA4"/>
    <w:rsid w:val="00AB4B51"/>
    <w:rsid w:val="00AC4DC6"/>
    <w:rsid w:val="00AC5F52"/>
    <w:rsid w:val="00AF6454"/>
    <w:rsid w:val="00B0654E"/>
    <w:rsid w:val="00B10CC7"/>
    <w:rsid w:val="00B1742E"/>
    <w:rsid w:val="00B33C58"/>
    <w:rsid w:val="00B36DF7"/>
    <w:rsid w:val="00B539E7"/>
    <w:rsid w:val="00B62458"/>
    <w:rsid w:val="00B87408"/>
    <w:rsid w:val="00BC18B2"/>
    <w:rsid w:val="00BD18BB"/>
    <w:rsid w:val="00BD33EE"/>
    <w:rsid w:val="00BE1CC7"/>
    <w:rsid w:val="00BE2219"/>
    <w:rsid w:val="00C106D6"/>
    <w:rsid w:val="00C119AE"/>
    <w:rsid w:val="00C33D8E"/>
    <w:rsid w:val="00C40D5F"/>
    <w:rsid w:val="00C45DCD"/>
    <w:rsid w:val="00C56BDD"/>
    <w:rsid w:val="00C60F0C"/>
    <w:rsid w:val="00C71E84"/>
    <w:rsid w:val="00C805C9"/>
    <w:rsid w:val="00C92939"/>
    <w:rsid w:val="00CA1679"/>
    <w:rsid w:val="00CB151C"/>
    <w:rsid w:val="00CB1B69"/>
    <w:rsid w:val="00CE5A1A"/>
    <w:rsid w:val="00CF1402"/>
    <w:rsid w:val="00CF55F6"/>
    <w:rsid w:val="00D13571"/>
    <w:rsid w:val="00D20072"/>
    <w:rsid w:val="00D236FF"/>
    <w:rsid w:val="00D31983"/>
    <w:rsid w:val="00D3389A"/>
    <w:rsid w:val="00D33D63"/>
    <w:rsid w:val="00D5253A"/>
    <w:rsid w:val="00D70501"/>
    <w:rsid w:val="00D8266E"/>
    <w:rsid w:val="00D873A8"/>
    <w:rsid w:val="00D90028"/>
    <w:rsid w:val="00D90138"/>
    <w:rsid w:val="00D9145B"/>
    <w:rsid w:val="00DB1910"/>
    <w:rsid w:val="00DD6512"/>
    <w:rsid w:val="00DD78D1"/>
    <w:rsid w:val="00DE32CD"/>
    <w:rsid w:val="00DF5767"/>
    <w:rsid w:val="00DF71B9"/>
    <w:rsid w:val="00E02C9C"/>
    <w:rsid w:val="00E12C5F"/>
    <w:rsid w:val="00E23EA1"/>
    <w:rsid w:val="00E34AEA"/>
    <w:rsid w:val="00E73F76"/>
    <w:rsid w:val="00E74E8D"/>
    <w:rsid w:val="00E80E32"/>
    <w:rsid w:val="00E91A4A"/>
    <w:rsid w:val="00EA2C9F"/>
    <w:rsid w:val="00EA420E"/>
    <w:rsid w:val="00EB2D80"/>
    <w:rsid w:val="00EB7E8E"/>
    <w:rsid w:val="00ED0B51"/>
    <w:rsid w:val="00ED0BDA"/>
    <w:rsid w:val="00ED22F4"/>
    <w:rsid w:val="00ED3592"/>
    <w:rsid w:val="00EE142A"/>
    <w:rsid w:val="00EF1360"/>
    <w:rsid w:val="00EF3220"/>
    <w:rsid w:val="00F1031F"/>
    <w:rsid w:val="00F13467"/>
    <w:rsid w:val="00F151E0"/>
    <w:rsid w:val="00F221BA"/>
    <w:rsid w:val="00F2523A"/>
    <w:rsid w:val="00F33A35"/>
    <w:rsid w:val="00F43903"/>
    <w:rsid w:val="00F43DDB"/>
    <w:rsid w:val="00F72F8D"/>
    <w:rsid w:val="00F73C9D"/>
    <w:rsid w:val="00F82DBD"/>
    <w:rsid w:val="00F94155"/>
    <w:rsid w:val="00F9783F"/>
    <w:rsid w:val="00FB67E0"/>
    <w:rsid w:val="00FD2EF7"/>
    <w:rsid w:val="00FE1014"/>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B9694A"/>
  <w15:docId w15:val="{89830090-359A-4F7F-BEBA-6DE6CF00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E Fußnotenzeichen,BVI fnr, BVI fnr,Footnote symbol,Footnote,Footnote Reference Superscript,SUPERS,4_GR,Fußnotenzeichen"/>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5_GR,-E Fußnotentext,footnote text,Fußnotentext Ursprung,Footnote Text Char Char Char Char,Footnote Text1,Footnote Text Char Char Char,Fußnotentext Char1,Fußnotentext Char Char,Fußnotentext Char2,Fußn,_GR,Fußnotentext"/>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0"/>
    <w:link w:val="ad"/>
    <w:qFormat/>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uiPriority w:val="99"/>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HChGChar">
    <w:name w:val="_ H _Ch_G Char"/>
    <w:link w:val="HChG"/>
    <w:locked/>
    <w:rsid w:val="00182CEB"/>
    <w:rPr>
      <w:b/>
      <w:sz w:val="28"/>
      <w:lang w:val="ru-RU" w:eastAsia="ru-RU"/>
    </w:rPr>
  </w:style>
  <w:style w:type="character" w:customStyle="1" w:styleId="H1GChar">
    <w:name w:val="_ H_1_G Char"/>
    <w:link w:val="H1G"/>
    <w:locked/>
    <w:rsid w:val="00182CEB"/>
    <w:rPr>
      <w:b/>
      <w:sz w:val="24"/>
      <w:lang w:val="ru-RU" w:eastAsia="ru-RU"/>
    </w:rPr>
  </w:style>
  <w:style w:type="character" w:customStyle="1" w:styleId="SingleTxtGChar">
    <w:name w:val="_ Single Txt_G Char"/>
    <w:link w:val="SingleTxtG"/>
    <w:qFormat/>
    <w:rsid w:val="00182CEB"/>
    <w:rPr>
      <w:lang w:val="ru-RU" w:eastAsia="en-US"/>
    </w:rPr>
  </w:style>
  <w:style w:type="paragraph" w:customStyle="1" w:styleId="para">
    <w:name w:val="para"/>
    <w:basedOn w:val="SingleTxtG"/>
    <w:link w:val="paraChar"/>
    <w:qFormat/>
    <w:rsid w:val="00182CEB"/>
    <w:pPr>
      <w:tabs>
        <w:tab w:val="clear" w:pos="1701"/>
        <w:tab w:val="clear" w:pos="2268"/>
        <w:tab w:val="clear" w:pos="2835"/>
      </w:tabs>
      <w:spacing w:line="240" w:lineRule="exact"/>
      <w:ind w:left="2268" w:hanging="1134"/>
    </w:pPr>
    <w:rPr>
      <w:lang w:val="en-GB"/>
    </w:rPr>
  </w:style>
  <w:style w:type="character" w:customStyle="1" w:styleId="paraChar">
    <w:name w:val="para Char"/>
    <w:link w:val="para"/>
    <w:locked/>
    <w:rsid w:val="00182CEB"/>
    <w:rPr>
      <w:lang w:val="en-GB" w:eastAsia="en-US"/>
    </w:rPr>
  </w:style>
  <w:style w:type="paragraph" w:customStyle="1" w:styleId="af3">
    <w:name w:val="(a)"/>
    <w:basedOn w:val="a"/>
    <w:qFormat/>
    <w:rsid w:val="00182CEB"/>
    <w:pPr>
      <w:spacing w:after="120" w:line="240" w:lineRule="exact"/>
      <w:ind w:left="2835" w:right="1134" w:hanging="567"/>
      <w:jc w:val="both"/>
    </w:pPr>
    <w:rPr>
      <w:rFonts w:eastAsia="Times New Roman" w:cs="Times New Roman"/>
      <w:szCs w:val="20"/>
      <w:lang w:val="en-GB"/>
    </w:rPr>
  </w:style>
  <w:style w:type="paragraph" w:customStyle="1" w:styleId="SingleTxtGR">
    <w:name w:val="_ Single Txt_GR"/>
    <w:basedOn w:val="a"/>
    <w:link w:val="SingleTxtGR0"/>
    <w:qFormat/>
    <w:rsid w:val="00182CEB"/>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link w:val="SingleTxtGR"/>
    <w:rsid w:val="00182CEB"/>
    <w:rPr>
      <w:lang w:val="ru-RU" w:eastAsia="en-US"/>
    </w:rPr>
  </w:style>
  <w:style w:type="paragraph" w:customStyle="1" w:styleId="HChGR">
    <w:name w:val="_ H _Ch_GR"/>
    <w:basedOn w:val="a"/>
    <w:next w:val="a"/>
    <w:link w:val="HChGR0"/>
    <w:qFormat/>
    <w:rsid w:val="00182CEB"/>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character" w:customStyle="1" w:styleId="HChGR0">
    <w:name w:val="_ H _Ch_GR Знак"/>
    <w:basedOn w:val="a0"/>
    <w:link w:val="HChGR"/>
    <w:rsid w:val="00182CEB"/>
    <w:rPr>
      <w:b/>
      <w:sz w:val="28"/>
      <w:lang w:val="ru-RU" w:eastAsia="ru-RU"/>
    </w:rPr>
  </w:style>
  <w:style w:type="paragraph" w:customStyle="1" w:styleId="i">
    <w:name w:val="(i)"/>
    <w:basedOn w:val="af3"/>
    <w:qFormat/>
    <w:rsid w:val="00182CEB"/>
    <w:pPr>
      <w:ind w:left="340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 w:id="908074154">
      <w:bodyDiv w:val="1"/>
      <w:marLeft w:val="0"/>
      <w:marRight w:val="0"/>
      <w:marTop w:val="0"/>
      <w:marBottom w:val="0"/>
      <w:divBdr>
        <w:top w:val="none" w:sz="0" w:space="0" w:color="auto"/>
        <w:left w:val="none" w:sz="0" w:space="0" w:color="auto"/>
        <w:bottom w:val="none" w:sz="0" w:space="0" w:color="auto"/>
        <w:right w:val="none" w:sz="0" w:space="0" w:color="auto"/>
      </w:divBdr>
    </w:div>
    <w:div w:id="109852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4.emf"/><Relationship Id="rId21" Type="http://schemas.openxmlformats.org/officeDocument/2006/relationships/footer" Target="footer4.xml"/><Relationship Id="rId34" Type="http://schemas.openxmlformats.org/officeDocument/2006/relationships/image" Target="media/image19.emf"/><Relationship Id="rId42" Type="http://schemas.openxmlformats.org/officeDocument/2006/relationships/footer" Target="footer6.xml"/><Relationship Id="rId47" Type="http://schemas.openxmlformats.org/officeDocument/2006/relationships/customXml" Target="../customXml/item2.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header" Target="header4.xm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13.png"/><Relationship Id="rId30" Type="http://schemas.openxmlformats.org/officeDocument/2006/relationships/oleObject" Target="embeddings/oleObject1.bin"/><Relationship Id="rId35" Type="http://schemas.openxmlformats.org/officeDocument/2006/relationships/image" Target="media/image20.jpeg"/><Relationship Id="rId43" Type="http://schemas.openxmlformats.org/officeDocument/2006/relationships/footer" Target="footer7.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customXml" Target="../customXml/item1.xml"/><Relationship Id="rId20" Type="http://schemas.openxmlformats.org/officeDocument/2006/relationships/header" Target="header5.xml"/><Relationship Id="rId41" Type="http://schemas.openxmlformats.org/officeDocument/2006/relationships/header" Target="header7.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standards/transport/vehicle-regulations"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 Id="rId4"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164BDB-98FF-4742-A8CD-27E45766402E}"/>
</file>

<file path=customXml/itemProps2.xml><?xml version="1.0" encoding="utf-8"?>
<ds:datastoreItem xmlns:ds="http://schemas.openxmlformats.org/officeDocument/2006/customXml" ds:itemID="{29446E30-4EC2-4430-AEF3-49173F7BD69A}"/>
</file>

<file path=docProps/app.xml><?xml version="1.0" encoding="utf-8"?>
<Properties xmlns="http://schemas.openxmlformats.org/officeDocument/2006/extended-properties" xmlns:vt="http://schemas.openxmlformats.org/officeDocument/2006/docPropsVTypes">
  <Template>ECE.dotm</Template>
  <TotalTime>1</TotalTime>
  <Pages>55</Pages>
  <Words>11873</Words>
  <Characters>81569</Characters>
  <Application>Microsoft Office Word</Application>
  <DocSecurity>0</DocSecurity>
  <Lines>2265</Lines>
  <Paragraphs>791</Paragraphs>
  <ScaleCrop>false</ScaleCrop>
  <HeadingPairs>
    <vt:vector size="8" baseType="variant">
      <vt:variant>
        <vt:lpstr>Название</vt:lpstr>
      </vt:variant>
      <vt:variant>
        <vt:i4>1</vt:i4>
      </vt:variant>
      <vt:variant>
        <vt:lpstr>Заголовки</vt:lpstr>
      </vt:variant>
      <vt:variant>
        <vt:i4>46</vt:i4>
      </vt:variant>
      <vt:variant>
        <vt:lpstr>Title</vt:lpstr>
      </vt:variant>
      <vt:variant>
        <vt:i4>1</vt:i4>
      </vt:variant>
      <vt:variant>
        <vt:lpstr>Título</vt:lpstr>
      </vt:variant>
      <vt:variant>
        <vt:i4>1</vt:i4>
      </vt:variant>
    </vt:vector>
  </HeadingPairs>
  <TitlesOfParts>
    <vt:vector size="49" baseType="lpstr">
      <vt:lpstr>ECE/TRANS/WP.29/GRSP/2024/5</vt:lpstr>
      <vt:lpstr>    Предложение по новым правилам ООН, касающимся установки ремней безопасности, </vt:lpstr>
      <vt:lpstr>        Представлено специальной группой по разделению  Правил № 16 ООН (ремни безопас</vt:lpstr>
      <vt:lpstr>    «Правила ООН № ХХХ</vt:lpstr>
      <vt:lpstr>    Единообразные предписания, касающиеся официального утверждения:</vt:lpstr>
      <vt:lpstr>    установки ремней безопасности, удерживающих систем, детских удерживающих систе</vt:lpstr>
      <vt:lpstr>    0.		Введение</vt:lpstr>
      <vt:lpstr>    1.		Область применения</vt:lpstr>
      <vt:lpstr>    2.	Определения</vt:lpstr>
      <vt:lpstr>    3.		Заявка на официальное утверждение</vt:lpstr>
      <vt:lpstr>    4.	Официальное утверждение</vt:lpstr>
      <vt:lpstr>    5.	Предписания, касающиеся установки в транспортном средстве</vt:lpstr>
      <vt:lpstr>    6.		Соответствие производства</vt:lpstr>
      <vt:lpstr>    7.	Санкции, налагаемые за несоответствие производства</vt:lpstr>
      <vt:lpstr>    8.		Изменение типа транспортного средства и распространение официального утвержд</vt:lpstr>
      <vt:lpstr>    9.	Окончательное прекращение производства</vt:lpstr>
      <vt:lpstr>    10.	Названия и адреса технических служб, уполномоченных проводить испытания для </vt:lpstr>
      <vt:lpstr>    Приложение 1</vt:lpstr>
      <vt:lpstr>    Приложение 2</vt:lpstr>
      <vt:lpstr>    Схемы знаков официального утверждения</vt:lpstr>
      <vt:lpstr>    Приложение 3</vt:lpstr>
      <vt:lpstr>    Инструкции</vt:lpstr>
      <vt:lpstr>    Приложение 4</vt:lpstr>
      <vt:lpstr>    Процедура определения точки «Н» и фактического угла наклона туловища для сиден</vt:lpstr>
      <vt:lpstr>    Добавление 1 — Описание объемного механизма определения точки «Н»1</vt:lpstr>
      <vt:lpstr>    Добавление 2 — Трехмерная система координат1</vt:lpstr>
      <vt:lpstr>    Добавление 3 — Контрольные параметры, касающиеся мест для сидения1</vt:lpstr>
      <vt:lpstr>    Приложение 5</vt:lpstr>
      <vt:lpstr>    Установка ремней безопасности с указанием типов ремней и втягивающих устройств</vt:lpstr>
      <vt:lpstr>    Приложение 6</vt:lpstr>
      <vt:lpstr>    Предписания, касающиеся установки ремней безопасности и удерживающих систем дл</vt:lpstr>
      <vt:lpstr>    Приложение 6 — Добавление 1</vt:lpstr>
      <vt:lpstr>    Предписания, касающиеся установки детских удерживающих систем «универсальной» </vt:lpstr>
      <vt:lpstr/>
      <vt:lpstr/>
      <vt:lpstr/>
      <vt:lpstr>Деталь W к рис. 1</vt:lpstr>
      <vt:lpstr>    Приложение 6 — Добавление 2</vt:lpstr>
      <vt:lpstr>    Предписания, касающиеся установки детских удерживающих систем ISOFIX универсал</vt:lpstr>
      <vt:lpstr>4	Дополнительные спецификации зоны расположения соединения, см. деталь Y и ISO 1</vt:lpstr>
      <vt:lpstr>    Приложение 6 — Добавление 3</vt:lpstr>
      <vt:lpstr>    Пример подробной информации, например для изготовителей детских удерживающих с</vt:lpstr>
      <vt:lpstr>Таблица 1</vt:lpstr>
      <vt:lpstr>    Приложение 6 — Добавление 4</vt:lpstr>
      <vt:lpstr>    Установка манекена 10-летнего ребенка</vt:lpstr>
      <vt:lpstr>    Приложение 6 — Добавление 5</vt:lpstr>
      <vt:lpstr>    Положения, касающиеся установки детских удерживающих систем типа «бустерное си</vt:lpstr>
      <vt:lpstr>A/</vt:lpstr>
      <vt:lpstr>A/</vt:lpstr>
    </vt:vector>
  </TitlesOfParts>
  <Company>DCM</Company>
  <LinksUpToDate>false</LinksUpToDate>
  <CharactersWithSpaces>92651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ECE/TRANS/WP.29/GRSP/2024/5</dc:title>
  <dc:subject/>
  <dc:creator>Olga OVTCHINNIKOVA</dc:creator>
  <cp:keywords/>
  <cp:lastModifiedBy>Olga Ovchinnikova</cp:lastModifiedBy>
  <cp:revision>3</cp:revision>
  <cp:lastPrinted>2024-05-07T14:36:00Z</cp:lastPrinted>
  <dcterms:created xsi:type="dcterms:W3CDTF">2024-05-07T14:36:00Z</dcterms:created>
  <dcterms:modified xsi:type="dcterms:W3CDTF">2024-05-07T14:36:00Z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