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C1EC" w14:textId="031BEBA4" w:rsidR="009461B3" w:rsidRPr="00C55428" w:rsidRDefault="009461B3" w:rsidP="009461B3">
      <w:pPr>
        <w:snapToGrid w:val="0"/>
        <w:spacing w:line="240" w:lineRule="auto"/>
        <w:ind w:left="5103" w:right="-286"/>
        <w:outlineLvl w:val="0"/>
        <w:rPr>
          <w:rFonts w:ascii="Arial" w:eastAsia="Arial" w:hAnsi="Arial"/>
          <w:lang w:eastAsia="de-DE"/>
        </w:rPr>
      </w:pPr>
      <w:r w:rsidRPr="00C55428">
        <w:rPr>
          <w:rFonts w:ascii="Arial" w:hAnsi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A7E41F2" wp14:editId="78B48FBE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 descr="Une image contenant texte, Polic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symbol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428">
        <w:rPr>
          <w:rFonts w:ascii="Arial" w:hAnsi="Arial"/>
          <w:lang w:eastAsia="de-DE"/>
        </w:rPr>
        <w:t>CCNR-ZKR/ADN/WP.15/AC.2/2024/</w:t>
      </w:r>
      <w:r w:rsidR="00103A60" w:rsidRPr="00C55428">
        <w:rPr>
          <w:rFonts w:ascii="Arial" w:hAnsi="Arial"/>
          <w:lang w:eastAsia="de-DE"/>
        </w:rPr>
        <w:t>41</w:t>
      </w:r>
    </w:p>
    <w:p w14:paraId="0B246C41" w14:textId="77777777" w:rsidR="009461B3" w:rsidRPr="00C55428" w:rsidRDefault="009461B3" w:rsidP="009461B3">
      <w:pPr>
        <w:tabs>
          <w:tab w:val="left" w:pos="5670"/>
        </w:tabs>
        <w:suppressAutoHyphens w:val="0"/>
        <w:snapToGrid w:val="0"/>
        <w:spacing w:line="240" w:lineRule="auto"/>
        <w:ind w:left="5103"/>
        <w:rPr>
          <w:rFonts w:ascii="Arial" w:hAnsi="Arial"/>
          <w:sz w:val="16"/>
          <w:lang w:val="de-DE" w:eastAsia="de-DE"/>
        </w:rPr>
      </w:pPr>
      <w:r w:rsidRPr="00C55428">
        <w:rPr>
          <w:rFonts w:ascii="Arial" w:hAnsi="Arial"/>
          <w:sz w:val="16"/>
          <w:lang w:val="de-DE" w:eastAsia="de-DE"/>
        </w:rPr>
        <w:t>Allgemeine Verteilung</w:t>
      </w:r>
    </w:p>
    <w:p w14:paraId="0F59B436" w14:textId="12B874D9" w:rsidR="009461B3" w:rsidRPr="00C55428" w:rsidRDefault="00103A60" w:rsidP="009461B3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103"/>
        <w:rPr>
          <w:rFonts w:ascii="Arial" w:hAnsi="Arial"/>
          <w:lang w:val="de-DE" w:eastAsia="de-DE"/>
        </w:rPr>
      </w:pPr>
      <w:r w:rsidRPr="00C55428">
        <w:rPr>
          <w:rFonts w:ascii="Arial" w:hAnsi="Arial"/>
          <w:lang w:val="de-DE" w:eastAsia="de-DE"/>
        </w:rPr>
        <w:t>28</w:t>
      </w:r>
      <w:r w:rsidR="009461B3" w:rsidRPr="00C55428">
        <w:rPr>
          <w:rFonts w:ascii="Arial" w:hAnsi="Arial"/>
          <w:lang w:val="de-DE" w:eastAsia="de-DE"/>
        </w:rPr>
        <w:t>. Mai 2024</w:t>
      </w:r>
    </w:p>
    <w:p w14:paraId="7F6330BD" w14:textId="079AABC5" w:rsidR="009461B3" w:rsidRPr="00C55428" w:rsidRDefault="009461B3" w:rsidP="009461B3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103" w:right="565"/>
        <w:rPr>
          <w:rFonts w:ascii="Arial" w:eastAsia="Arial" w:hAnsi="Arial"/>
          <w:sz w:val="16"/>
          <w:lang w:val="de-DE"/>
        </w:rPr>
      </w:pPr>
      <w:proofErr w:type="spellStart"/>
      <w:r w:rsidRPr="00C55428">
        <w:rPr>
          <w:rFonts w:ascii="Arial" w:hAnsi="Arial"/>
          <w:sz w:val="16"/>
          <w:lang w:val="de-DE"/>
        </w:rPr>
        <w:t>Or</w:t>
      </w:r>
      <w:proofErr w:type="spellEnd"/>
      <w:r w:rsidRPr="00C55428">
        <w:rPr>
          <w:rFonts w:ascii="Arial" w:hAnsi="Arial"/>
          <w:sz w:val="16"/>
          <w:lang w:val="de-DE"/>
        </w:rPr>
        <w:t>. Englisch</w:t>
      </w:r>
    </w:p>
    <w:p w14:paraId="1B51BA8C" w14:textId="77777777" w:rsidR="009461B3" w:rsidRPr="00C55428" w:rsidRDefault="009461B3" w:rsidP="009461B3">
      <w:pPr>
        <w:suppressAutoHyphens w:val="0"/>
        <w:snapToGrid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296E5850" w14:textId="77777777" w:rsidR="009461B3" w:rsidRPr="00C55428" w:rsidRDefault="009461B3" w:rsidP="009461B3">
      <w:pPr>
        <w:tabs>
          <w:tab w:val="left" w:pos="2977"/>
        </w:tabs>
        <w:suppressAutoHyphens w:val="0"/>
        <w:snapToGrid w:val="0"/>
        <w:spacing w:line="240" w:lineRule="auto"/>
        <w:ind w:left="3958"/>
        <w:rPr>
          <w:rFonts w:ascii="Arial" w:hAnsi="Arial"/>
          <w:sz w:val="16"/>
          <w:lang w:val="de-DE"/>
        </w:rPr>
      </w:pPr>
      <w:r w:rsidRPr="00C55428">
        <w:rPr>
          <w:rFonts w:ascii="Arial" w:hAnsi="Arial"/>
          <w:sz w:val="16"/>
          <w:lang w:val="de-DE"/>
        </w:rPr>
        <w:t>GEMEINSAME EXPERTENTAGUNG FÜR DIE DEM ÜBEREINKOMMEN ÜBER DIE INTERNATIONALE BEFÖRDERUNG VON GEFÄHRLICHEN GÜTERN AUF BINNENWASSERSTRAẞEN (ADN) BEIGEFÜGTE VERORDNUNG (SICHERHEITSAUSSCHUSS)</w:t>
      </w:r>
    </w:p>
    <w:p w14:paraId="093ECB89" w14:textId="77777777" w:rsidR="009461B3" w:rsidRPr="00C55428" w:rsidRDefault="009461B3" w:rsidP="009461B3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/>
          <w:sz w:val="16"/>
          <w:lang w:val="de-DE"/>
        </w:rPr>
      </w:pPr>
      <w:r w:rsidRPr="00C55428">
        <w:rPr>
          <w:rFonts w:ascii="Arial" w:hAnsi="Arial"/>
          <w:sz w:val="16"/>
          <w:lang w:val="de-DE"/>
        </w:rPr>
        <w:t>(44. Tagung, Genf, 26. – 30. August 2024)</w:t>
      </w:r>
    </w:p>
    <w:p w14:paraId="4912EB69" w14:textId="77777777" w:rsidR="009461B3" w:rsidRPr="00C55428" w:rsidRDefault="009461B3" w:rsidP="009461B3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/>
          <w:sz w:val="16"/>
          <w:lang w:val="de-DE" w:eastAsia="en-US"/>
        </w:rPr>
      </w:pPr>
      <w:r w:rsidRPr="00C55428">
        <w:rPr>
          <w:rFonts w:ascii="Arial" w:hAnsi="Arial"/>
          <w:sz w:val="16"/>
          <w:lang w:val="de-DE" w:eastAsia="en-US"/>
        </w:rPr>
        <w:t>Punkt 4 b) der vorläufigen Tagesordnung</w:t>
      </w:r>
    </w:p>
    <w:p w14:paraId="75DDEE2A" w14:textId="77777777" w:rsidR="009461B3" w:rsidRPr="00C55428" w:rsidRDefault="009461B3" w:rsidP="009461B3">
      <w:pPr>
        <w:suppressAutoHyphens w:val="0"/>
        <w:spacing w:after="120" w:line="240" w:lineRule="auto"/>
        <w:ind w:left="3958" w:firstLine="11"/>
        <w:rPr>
          <w:rFonts w:ascii="Arial" w:hAnsi="Arial"/>
          <w:b/>
          <w:sz w:val="14"/>
          <w:lang w:val="de-DE" w:eastAsia="en-US"/>
        </w:rPr>
      </w:pPr>
      <w:r w:rsidRPr="00C55428">
        <w:rPr>
          <w:rFonts w:ascii="Arial" w:hAnsi="Arial"/>
          <w:b/>
          <w:sz w:val="14"/>
          <w:lang w:val="de-DE" w:eastAsia="en-US"/>
        </w:rPr>
        <w:t>Vorschläge für Änderungen der dem ADN beigefügten Verordnung: Weitere Änderungsvorschläge</w:t>
      </w:r>
    </w:p>
    <w:p w14:paraId="23F6BA07" w14:textId="4556D949" w:rsidR="008456F6" w:rsidRPr="00C55428" w:rsidRDefault="008456F6" w:rsidP="00C473AA">
      <w:pPr>
        <w:pStyle w:val="HChG"/>
        <w:rPr>
          <w:lang w:val="de-DE"/>
        </w:rPr>
      </w:pPr>
      <w:r w:rsidRPr="00C55428">
        <w:rPr>
          <w:lang w:val="de-DE"/>
        </w:rPr>
        <w:tab/>
      </w:r>
      <w:r w:rsidRPr="00C55428">
        <w:rPr>
          <w:lang w:val="de-DE"/>
        </w:rPr>
        <w:tab/>
      </w:r>
      <w:r w:rsidR="00C473AA" w:rsidRPr="00C55428">
        <w:rPr>
          <w:lang w:val="de-DE"/>
        </w:rPr>
        <w:t>Neueinstufung der UN-Nr. 1918, ISOPROPYLBENZOL (</w:t>
      </w:r>
      <w:proofErr w:type="spellStart"/>
      <w:r w:rsidR="00C473AA" w:rsidRPr="00C55428">
        <w:rPr>
          <w:lang w:val="de-DE"/>
        </w:rPr>
        <w:t>Cumol</w:t>
      </w:r>
      <w:proofErr w:type="spellEnd"/>
      <w:r w:rsidR="00C473AA" w:rsidRPr="00C55428">
        <w:rPr>
          <w:lang w:val="de-DE"/>
        </w:rPr>
        <w:t xml:space="preserve">) und Stoffe, die </w:t>
      </w:r>
      <w:proofErr w:type="spellStart"/>
      <w:r w:rsidR="00C473AA" w:rsidRPr="00C55428">
        <w:rPr>
          <w:lang w:val="de-DE"/>
        </w:rPr>
        <w:t>Cumol</w:t>
      </w:r>
      <w:proofErr w:type="spellEnd"/>
      <w:r w:rsidR="00C473AA" w:rsidRPr="00C55428">
        <w:rPr>
          <w:lang w:val="de-DE"/>
        </w:rPr>
        <w:t xml:space="preserve"> in einer Konzentration von mindestens 0,1 Prozent enthalten</w:t>
      </w:r>
    </w:p>
    <w:p w14:paraId="3F3BC521" w14:textId="77777777" w:rsidR="00F8313A" w:rsidRPr="00C55428" w:rsidRDefault="00F8313A" w:rsidP="00F8313A">
      <w:pPr>
        <w:widowControl w:val="0"/>
        <w:suppressAutoHyphens w:val="0"/>
        <w:overflowPunct w:val="0"/>
        <w:autoSpaceDE w:val="0"/>
        <w:autoSpaceDN w:val="0"/>
        <w:adjustRightInd w:val="0"/>
        <w:spacing w:after="120" w:line="240" w:lineRule="auto"/>
        <w:ind w:left="1134"/>
        <w:textAlignment w:val="baseline"/>
        <w:rPr>
          <w:b/>
          <w:sz w:val="24"/>
          <w:lang w:val="de-DE"/>
        </w:rPr>
      </w:pPr>
      <w:r w:rsidRPr="00C55428">
        <w:rPr>
          <w:b/>
          <w:sz w:val="24"/>
          <w:lang w:val="de-DE"/>
        </w:rPr>
        <w:t xml:space="preserve">Eingereicht von </w:t>
      </w:r>
      <w:proofErr w:type="spellStart"/>
      <w:r w:rsidRPr="00C55428">
        <w:rPr>
          <w:b/>
          <w:sz w:val="24"/>
          <w:lang w:val="de-DE"/>
        </w:rPr>
        <w:t>FuelsEurope</w:t>
      </w:r>
      <w:proofErr w:type="spellEnd"/>
      <w:r w:rsidRPr="00C55428">
        <w:rPr>
          <w:b/>
          <w:sz w:val="24"/>
          <w:lang w:val="de-DE"/>
        </w:rPr>
        <w:t xml:space="preserve"> </w:t>
      </w:r>
      <w:r w:rsidRPr="00C55428">
        <w:rPr>
          <w:b/>
          <w:sz w:val="24"/>
          <w:lang w:val="de-DE"/>
        </w:rPr>
        <w:footnoteReference w:customMarkFollows="1" w:id="2"/>
        <w:t xml:space="preserve">*, </w:t>
      </w:r>
      <w:r w:rsidRPr="00C55428">
        <w:rPr>
          <w:b/>
          <w:sz w:val="24"/>
          <w:lang w:val="de-DE"/>
        </w:rPr>
        <w:footnoteReference w:customMarkFollows="1" w:id="3"/>
        <w:t>**</w:t>
      </w:r>
    </w:p>
    <w:p w14:paraId="6A43EAE4" w14:textId="77777777" w:rsidR="00F8313A" w:rsidRPr="00C55428" w:rsidRDefault="00F8313A" w:rsidP="00F8313A">
      <w:pPr>
        <w:widowControl w:val="0"/>
        <w:suppressAutoHyphens w:val="0"/>
        <w:overflowPunct w:val="0"/>
        <w:autoSpaceDE w:val="0"/>
        <w:autoSpaceDN w:val="0"/>
        <w:adjustRightInd w:val="0"/>
        <w:spacing w:after="120" w:line="240" w:lineRule="auto"/>
        <w:ind w:left="1134"/>
        <w:textAlignment w:val="baseline"/>
        <w:rPr>
          <w:b/>
          <w:sz w:val="24"/>
          <w:lang w:val="de-DE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C55428" w:rsidRPr="00C55428" w14:paraId="4526588D" w14:textId="77777777" w:rsidTr="00161899">
        <w:trPr>
          <w:jc w:val="center"/>
        </w:trPr>
        <w:tc>
          <w:tcPr>
            <w:tcW w:w="9629" w:type="dxa"/>
            <w:shd w:val="clear" w:color="auto" w:fill="auto"/>
          </w:tcPr>
          <w:p w14:paraId="633F3742" w14:textId="4D1383A9" w:rsidR="00C65640" w:rsidRPr="00C55428" w:rsidRDefault="003F3B25" w:rsidP="003F3B25">
            <w:pPr>
              <w:tabs>
                <w:tab w:val="left" w:pos="2542"/>
              </w:tabs>
              <w:spacing w:before="24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 xml:space="preserve"> </w:t>
            </w:r>
            <w:r w:rsidR="00262D0C" w:rsidRPr="00C55428">
              <w:rPr>
                <w:b/>
                <w:bCs/>
                <w:lang w:val="de-DE"/>
              </w:rPr>
              <w:t>Verbundene Dokumente</w:t>
            </w:r>
            <w:r w:rsidR="008456F6" w:rsidRPr="00C55428">
              <w:rPr>
                <w:b/>
                <w:bCs/>
                <w:lang w:val="de-DE"/>
              </w:rPr>
              <w:t>:</w:t>
            </w:r>
            <w:r>
              <w:rPr>
                <w:b/>
                <w:bCs/>
                <w:lang w:val="de-DE"/>
              </w:rPr>
              <w:tab/>
            </w:r>
            <w:r w:rsidR="00DD6564" w:rsidRPr="00C55428">
              <w:rPr>
                <w:rStyle w:val="Hyperlink"/>
                <w:color w:val="auto"/>
                <w:lang w:val="de-DE"/>
              </w:rPr>
              <w:t xml:space="preserve">Informelles Dokument </w:t>
            </w:r>
            <w:hyperlink r:id="rId12" w:history="1">
              <w:r w:rsidR="00C65640" w:rsidRPr="00C55428">
                <w:rPr>
                  <w:rStyle w:val="Hyperlink"/>
                  <w:color w:val="auto"/>
                  <w:lang w:val="de-DE"/>
                </w:rPr>
                <w:t xml:space="preserve">INF.17 </w:t>
              </w:r>
              <w:r w:rsidR="00DD6564" w:rsidRPr="00C55428">
                <w:rPr>
                  <w:rStyle w:val="Hyperlink"/>
                  <w:color w:val="auto"/>
                  <w:lang w:val="de-DE"/>
                </w:rPr>
                <w:t>der</w:t>
              </w:r>
            </w:hyperlink>
            <w:r w:rsidR="00DD6564" w:rsidRPr="00C55428">
              <w:rPr>
                <w:rStyle w:val="Hyperlink"/>
                <w:color w:val="auto"/>
                <w:lang w:val="de-DE"/>
              </w:rPr>
              <w:t xml:space="preserve"> 41. Sitzung</w:t>
            </w:r>
          </w:p>
          <w:p w14:paraId="07874DFC" w14:textId="6E9BB851" w:rsidR="00C65640" w:rsidRPr="00C55428" w:rsidRDefault="00875795" w:rsidP="003F3B25">
            <w:pPr>
              <w:ind w:left="2542" w:hanging="8"/>
              <w:rPr>
                <w:lang w:val="de-DE"/>
              </w:rPr>
            </w:pPr>
            <w:hyperlink r:id="rId13" w:history="1">
              <w:r w:rsidR="00C65640" w:rsidRPr="00C55428">
                <w:rPr>
                  <w:rStyle w:val="Hyperlink"/>
                  <w:color w:val="auto"/>
                  <w:lang w:val="de-DE"/>
                </w:rPr>
                <w:t>ECE/TRANS/WP.15/AC.2/84</w:t>
              </w:r>
            </w:hyperlink>
            <w:r w:rsidR="00C65640" w:rsidRPr="00C55428">
              <w:rPr>
                <w:lang w:val="de-DE"/>
              </w:rPr>
              <w:t xml:space="preserve"> – </w:t>
            </w:r>
            <w:r w:rsidR="005F6FED" w:rsidRPr="00C55428">
              <w:rPr>
                <w:lang w:val="de-DE"/>
              </w:rPr>
              <w:t xml:space="preserve">Protokoll </w:t>
            </w:r>
            <w:r w:rsidR="00DF4B72" w:rsidRPr="00C55428">
              <w:rPr>
                <w:lang w:val="de-DE"/>
              </w:rPr>
              <w:t>der 41. Sitzung</w:t>
            </w:r>
            <w:r w:rsidR="00C65640" w:rsidRPr="00C55428">
              <w:rPr>
                <w:lang w:val="de-DE"/>
              </w:rPr>
              <w:t xml:space="preserve"> (</w:t>
            </w:r>
            <w:r w:rsidR="00DF4B72" w:rsidRPr="00C55428">
              <w:rPr>
                <w:lang w:val="de-DE"/>
              </w:rPr>
              <w:t>Absätze</w:t>
            </w:r>
            <w:r w:rsidR="00C65640" w:rsidRPr="00C55428">
              <w:rPr>
                <w:lang w:val="de-DE"/>
              </w:rPr>
              <w:t xml:space="preserve"> 45-46) </w:t>
            </w:r>
          </w:p>
          <w:p w14:paraId="31801F25" w14:textId="60596C84" w:rsidR="00B14E97" w:rsidRPr="00C55428" w:rsidRDefault="00875795" w:rsidP="003F3B25">
            <w:pPr>
              <w:ind w:left="2542" w:hanging="8"/>
              <w:rPr>
                <w:lang w:val="de-DE"/>
              </w:rPr>
            </w:pPr>
            <w:hyperlink r:id="rId14" w:history="1">
              <w:r w:rsidR="00B14E97" w:rsidRPr="00C55428">
                <w:rPr>
                  <w:rStyle w:val="Hyperlink"/>
                  <w:color w:val="auto"/>
                  <w:lang w:val="de-DE"/>
                </w:rPr>
                <w:t>ECE/TRANS/WP.15/AC.2/2023/45</w:t>
              </w:r>
            </w:hyperlink>
            <w:r w:rsidR="00C65640" w:rsidRPr="00C55428">
              <w:rPr>
                <w:lang w:val="de-DE"/>
              </w:rPr>
              <w:t xml:space="preserve"> – </w:t>
            </w:r>
            <w:r w:rsidR="00C473AA" w:rsidRPr="00C55428">
              <w:rPr>
                <w:lang w:val="de-DE"/>
              </w:rPr>
              <w:t xml:space="preserve">Ursprüngliche Vorschläge von </w:t>
            </w:r>
            <w:proofErr w:type="spellStart"/>
            <w:r w:rsidR="00C473AA" w:rsidRPr="00C55428">
              <w:rPr>
                <w:lang w:val="de-DE"/>
              </w:rPr>
              <w:t>FuelsEurope</w:t>
            </w:r>
            <w:proofErr w:type="spellEnd"/>
          </w:p>
          <w:p w14:paraId="40341205" w14:textId="03D685DA" w:rsidR="00B14E97" w:rsidRPr="00C55428" w:rsidRDefault="00875795" w:rsidP="003F3B25">
            <w:pPr>
              <w:ind w:left="2542" w:hanging="8"/>
              <w:rPr>
                <w:lang w:val="de-DE"/>
              </w:rPr>
            </w:pPr>
            <w:hyperlink r:id="rId15" w:history="1">
              <w:r w:rsidR="00B14E97" w:rsidRPr="00C55428">
                <w:rPr>
                  <w:rStyle w:val="Hyperlink"/>
                  <w:color w:val="auto"/>
                  <w:lang w:val="de-DE"/>
                </w:rPr>
                <w:t>ECE/TRANS/WP.15/AC.2/2024/18</w:t>
              </w:r>
            </w:hyperlink>
            <w:r w:rsidR="00B14E97" w:rsidRPr="00C55428">
              <w:rPr>
                <w:lang w:val="de-DE"/>
              </w:rPr>
              <w:t xml:space="preserve"> – </w:t>
            </w:r>
            <w:r w:rsidR="00C473AA" w:rsidRPr="00C55428">
              <w:rPr>
                <w:lang w:val="de-DE"/>
              </w:rPr>
              <w:t xml:space="preserve">Geänderte Vorschläge von </w:t>
            </w:r>
            <w:proofErr w:type="spellStart"/>
            <w:r w:rsidR="00C473AA" w:rsidRPr="00C55428">
              <w:rPr>
                <w:lang w:val="de-DE"/>
              </w:rPr>
              <w:t>FuelsEurope</w:t>
            </w:r>
            <w:proofErr w:type="spellEnd"/>
            <w:r w:rsidR="00B14E97" w:rsidRPr="00C55428">
              <w:rPr>
                <w:lang w:val="de-DE"/>
              </w:rPr>
              <w:t xml:space="preserve"> </w:t>
            </w:r>
          </w:p>
          <w:p w14:paraId="0CCC367D" w14:textId="702122B8" w:rsidR="00A763D0" w:rsidRPr="00C55428" w:rsidRDefault="00875795" w:rsidP="003F3B25">
            <w:pPr>
              <w:ind w:left="2542" w:hanging="8"/>
              <w:rPr>
                <w:lang w:val="de-DE"/>
              </w:rPr>
            </w:pPr>
            <w:hyperlink r:id="rId16" w:history="1">
              <w:r w:rsidR="00B14E97" w:rsidRPr="00C55428">
                <w:rPr>
                  <w:rStyle w:val="Hyperlink"/>
                  <w:color w:val="auto"/>
                  <w:lang w:val="de-DE"/>
                </w:rPr>
                <w:t>ECE/TRANS/WP.15/AC.2/88</w:t>
              </w:r>
            </w:hyperlink>
            <w:r w:rsidR="00B14E97" w:rsidRPr="00C55428">
              <w:rPr>
                <w:lang w:val="de-DE"/>
              </w:rPr>
              <w:t xml:space="preserve"> – </w:t>
            </w:r>
            <w:r w:rsidR="005F6FED" w:rsidRPr="00C55428">
              <w:rPr>
                <w:lang w:val="de-DE"/>
              </w:rPr>
              <w:t xml:space="preserve">Protokoll </w:t>
            </w:r>
            <w:r w:rsidR="00262D0C" w:rsidRPr="00C55428">
              <w:rPr>
                <w:lang w:val="de-DE"/>
              </w:rPr>
              <w:t>der 43. Sitzung</w:t>
            </w:r>
            <w:r w:rsidR="00C65640" w:rsidRPr="00C55428">
              <w:rPr>
                <w:lang w:val="de-DE"/>
              </w:rPr>
              <w:t xml:space="preserve"> (</w:t>
            </w:r>
            <w:r w:rsidR="00DF4B72" w:rsidRPr="00C55428">
              <w:rPr>
                <w:lang w:val="de-DE"/>
              </w:rPr>
              <w:t>Absatz</w:t>
            </w:r>
            <w:r w:rsidR="00C65640" w:rsidRPr="00C55428">
              <w:rPr>
                <w:lang w:val="de-DE"/>
              </w:rPr>
              <w:t xml:space="preserve"> 58)</w:t>
            </w:r>
            <w:r w:rsidR="005C6D39" w:rsidRPr="00C55428">
              <w:rPr>
                <w:lang w:val="de-DE"/>
              </w:rPr>
              <w:t xml:space="preserve"> </w:t>
            </w:r>
            <w:r w:rsidR="00DF4B72" w:rsidRPr="00C55428">
              <w:rPr>
                <w:lang w:val="de-DE"/>
              </w:rPr>
              <w:t>und</w:t>
            </w:r>
            <w:r w:rsidR="00262D0C" w:rsidRPr="00C55428">
              <w:rPr>
                <w:lang w:val="de-DE"/>
              </w:rPr>
              <w:t xml:space="preserve"> Anlage</w:t>
            </w:r>
            <w:r w:rsidR="005C6D39" w:rsidRPr="00C55428">
              <w:rPr>
                <w:lang w:val="de-DE"/>
              </w:rPr>
              <w:t xml:space="preserve"> IV </w:t>
            </w:r>
          </w:p>
          <w:p w14:paraId="6243266F" w14:textId="0B4B1CE0" w:rsidR="00B14E97" w:rsidRPr="00C55428" w:rsidRDefault="00875795" w:rsidP="003F3B25">
            <w:pPr>
              <w:ind w:left="2542" w:hanging="8"/>
              <w:rPr>
                <w:lang w:val="de-DE"/>
              </w:rPr>
            </w:pPr>
            <w:hyperlink r:id="rId17" w:history="1">
              <w:r w:rsidR="00B14E97" w:rsidRPr="00C55428">
                <w:rPr>
                  <w:rStyle w:val="Hyperlink"/>
                  <w:color w:val="auto"/>
                  <w:lang w:val="de-DE"/>
                </w:rPr>
                <w:t>ECE/TRANS/WP.15/C.2/2024/8</w:t>
              </w:r>
            </w:hyperlink>
            <w:r w:rsidR="00B14E97" w:rsidRPr="00C55428">
              <w:rPr>
                <w:lang w:val="de-DE"/>
              </w:rPr>
              <w:t xml:space="preserve"> – </w:t>
            </w:r>
            <w:r w:rsidR="00C55428" w:rsidRPr="00C55428">
              <w:rPr>
                <w:lang w:val="de-DE"/>
              </w:rPr>
              <w:t xml:space="preserve">Protokoll der </w:t>
            </w:r>
            <w:r w:rsidR="00B14E97" w:rsidRPr="00C55428">
              <w:rPr>
                <w:lang w:val="de-DE"/>
              </w:rPr>
              <w:t>13</w:t>
            </w:r>
            <w:r w:rsidR="00DF4B72" w:rsidRPr="00C55428">
              <w:rPr>
                <w:lang w:val="de-DE"/>
              </w:rPr>
              <w:t>. Sitzung der informellen Arbeitsgruppe „Stoffe“</w:t>
            </w:r>
            <w:r w:rsidR="00C65640" w:rsidRPr="00C55428">
              <w:rPr>
                <w:lang w:val="de-DE"/>
              </w:rPr>
              <w:t xml:space="preserve"> – </w:t>
            </w:r>
            <w:r w:rsidR="00226CE7" w:rsidRPr="00C55428">
              <w:rPr>
                <w:lang w:val="de-DE"/>
              </w:rPr>
              <w:t>Punkt</w:t>
            </w:r>
            <w:r w:rsidR="00C65640" w:rsidRPr="00C55428">
              <w:rPr>
                <w:lang w:val="de-DE"/>
              </w:rPr>
              <w:t xml:space="preserve"> K</w:t>
            </w:r>
          </w:p>
        </w:tc>
      </w:tr>
      <w:tr w:rsidR="00C55428" w:rsidRPr="00C55428" w14:paraId="3185DE3D" w14:textId="77777777" w:rsidTr="00161899">
        <w:trPr>
          <w:jc w:val="center"/>
        </w:trPr>
        <w:tc>
          <w:tcPr>
            <w:tcW w:w="9629" w:type="dxa"/>
            <w:shd w:val="clear" w:color="auto" w:fill="auto"/>
          </w:tcPr>
          <w:p w14:paraId="6BE45460" w14:textId="77777777" w:rsidR="008E64AB" w:rsidRPr="00C55428" w:rsidRDefault="008E64AB" w:rsidP="00161899">
            <w:pPr>
              <w:rPr>
                <w:lang w:val="de-DE"/>
              </w:rPr>
            </w:pPr>
          </w:p>
        </w:tc>
      </w:tr>
    </w:tbl>
    <w:p w14:paraId="2BB7A56E" w14:textId="474B8C4B" w:rsidR="008456F6" w:rsidRPr="00C55428" w:rsidRDefault="008456F6" w:rsidP="008456F6">
      <w:pPr>
        <w:pStyle w:val="HChG"/>
        <w:rPr>
          <w:lang w:val="de-DE"/>
        </w:rPr>
      </w:pPr>
      <w:r w:rsidRPr="00C55428">
        <w:rPr>
          <w:lang w:val="de-DE"/>
        </w:rPr>
        <w:tab/>
        <w:t>I.</w:t>
      </w:r>
      <w:r w:rsidRPr="00C55428">
        <w:rPr>
          <w:lang w:val="de-DE"/>
        </w:rPr>
        <w:tab/>
      </w:r>
      <w:r w:rsidR="00F8313A" w:rsidRPr="00C55428">
        <w:rPr>
          <w:lang w:val="de-DE"/>
        </w:rPr>
        <w:tab/>
        <w:t>Analytische Zusammenfassung</w:t>
      </w:r>
    </w:p>
    <w:p w14:paraId="0E7C81C7" w14:textId="3AE5936E" w:rsidR="00B14E97" w:rsidRPr="00C55428" w:rsidRDefault="008456F6" w:rsidP="00705191">
      <w:pPr>
        <w:ind w:left="1134" w:right="1134"/>
        <w:jc w:val="both"/>
        <w:rPr>
          <w:lang w:val="de-DE"/>
        </w:rPr>
      </w:pPr>
      <w:r w:rsidRPr="00C55428">
        <w:rPr>
          <w:lang w:val="de-DE"/>
        </w:rPr>
        <w:t>1.</w:t>
      </w:r>
      <w:r w:rsidRPr="00C55428">
        <w:rPr>
          <w:lang w:val="de-DE"/>
        </w:rPr>
        <w:tab/>
      </w:r>
      <w:r w:rsidR="00A069AF" w:rsidRPr="00C55428">
        <w:rPr>
          <w:lang w:val="de-DE"/>
        </w:rPr>
        <w:t xml:space="preserve">Mit dem Protokoll der dreiundvierzigsten Sitzung (ECE/TRANS/WP.15/AC.2/88), Absatz 58, hat der </w:t>
      </w:r>
      <w:r w:rsidR="00C55428">
        <w:rPr>
          <w:lang w:val="de-DE"/>
        </w:rPr>
        <w:t xml:space="preserve">ADN </w:t>
      </w:r>
      <w:r w:rsidR="00A069AF" w:rsidRPr="00C55428">
        <w:rPr>
          <w:lang w:val="de-DE"/>
        </w:rPr>
        <w:t xml:space="preserve">Sicherheitsausschuss </w:t>
      </w:r>
      <w:r w:rsidR="00705191" w:rsidRPr="00C55428">
        <w:rPr>
          <w:lang w:val="de-DE"/>
        </w:rPr>
        <w:t xml:space="preserve">die in </w:t>
      </w:r>
      <w:r w:rsidR="00B55779" w:rsidRPr="00C55428">
        <w:rPr>
          <w:lang w:val="de-DE"/>
        </w:rPr>
        <w:t xml:space="preserve">unserem </w:t>
      </w:r>
      <w:r w:rsidR="00705191" w:rsidRPr="00C55428">
        <w:rPr>
          <w:lang w:val="de-DE"/>
        </w:rPr>
        <w:t xml:space="preserve">Dokument </w:t>
      </w:r>
      <w:hyperlink r:id="rId18" w:history="1">
        <w:r w:rsidR="00705191" w:rsidRPr="00C55428">
          <w:rPr>
            <w:rStyle w:val="Hyperlink"/>
            <w:color w:val="auto"/>
            <w:lang w:val="de-DE"/>
          </w:rPr>
          <w:t>ECE/TRANS/WP.15/AC.2/2024/18</w:t>
        </w:r>
      </w:hyperlink>
      <w:r w:rsidR="00705191" w:rsidRPr="00C55428">
        <w:rPr>
          <w:lang w:val="de-DE"/>
        </w:rPr>
        <w:t xml:space="preserve"> </w:t>
      </w:r>
      <w:r w:rsidR="00E44B2E" w:rsidRPr="00C55428">
        <w:rPr>
          <w:lang w:val="de-DE"/>
        </w:rPr>
        <w:t>vorgeschlagene</w:t>
      </w:r>
      <w:r w:rsidR="00705191" w:rsidRPr="00C55428">
        <w:rPr>
          <w:lang w:val="de-DE"/>
        </w:rPr>
        <w:t xml:space="preserve"> O</w:t>
      </w:r>
      <w:r w:rsidR="00A069AF" w:rsidRPr="00C55428">
        <w:rPr>
          <w:lang w:val="de-DE"/>
        </w:rPr>
        <w:t xml:space="preserve">ption 1 </w:t>
      </w:r>
      <w:r w:rsidR="001A12BF" w:rsidRPr="00C55428">
        <w:rPr>
          <w:lang w:val="de-DE"/>
        </w:rPr>
        <w:t>zu</w:t>
      </w:r>
      <w:r w:rsidR="00E44B2E" w:rsidRPr="00C55428">
        <w:rPr>
          <w:lang w:val="de-DE"/>
        </w:rPr>
        <w:t>r</w:t>
      </w:r>
      <w:r w:rsidR="001A12BF" w:rsidRPr="00C55428">
        <w:rPr>
          <w:lang w:val="de-DE"/>
        </w:rPr>
        <w:t xml:space="preserve"> </w:t>
      </w:r>
      <w:r w:rsidR="00A069AF" w:rsidRPr="00C55428">
        <w:rPr>
          <w:lang w:val="de-DE"/>
        </w:rPr>
        <w:t>Änderung</w:t>
      </w:r>
      <w:r w:rsidR="00E44B2E" w:rsidRPr="00C55428">
        <w:rPr>
          <w:lang w:val="de-DE"/>
        </w:rPr>
        <w:t xml:space="preserve"> der Eintragungen</w:t>
      </w:r>
      <w:r w:rsidR="00A069AF" w:rsidRPr="00C55428">
        <w:rPr>
          <w:lang w:val="de-DE"/>
        </w:rPr>
        <w:t xml:space="preserve"> für UN-Nr. 1307 und UN-Nr. 1223 </w:t>
      </w:r>
      <w:r w:rsidR="00705191" w:rsidRPr="00C55428">
        <w:rPr>
          <w:lang w:val="de-DE"/>
        </w:rPr>
        <w:t>angenommen</w:t>
      </w:r>
      <w:r w:rsidR="00A069AF" w:rsidRPr="00C55428">
        <w:rPr>
          <w:lang w:val="de-DE"/>
        </w:rPr>
        <w:t>.</w:t>
      </w:r>
    </w:p>
    <w:p w14:paraId="348E5819" w14:textId="598B6012" w:rsidR="00233DB8" w:rsidRPr="00C55428" w:rsidRDefault="00233DB8" w:rsidP="00233DB8">
      <w:pPr>
        <w:pStyle w:val="SingleTxtG"/>
        <w:rPr>
          <w:lang w:val="de-DE"/>
        </w:rPr>
      </w:pPr>
    </w:p>
    <w:p w14:paraId="6C7F1F1D" w14:textId="77777777" w:rsidR="003F3B25" w:rsidRDefault="003F3B25">
      <w:pPr>
        <w:suppressAutoHyphens w:val="0"/>
        <w:spacing w:line="240" w:lineRule="auto"/>
        <w:rPr>
          <w:lang w:val="de-DE"/>
        </w:rPr>
      </w:pPr>
      <w:r>
        <w:rPr>
          <w:lang w:val="de-DE"/>
        </w:rPr>
        <w:br w:type="page"/>
      </w:r>
    </w:p>
    <w:p w14:paraId="18FC066B" w14:textId="64A36C50" w:rsidR="00233DB8" w:rsidRPr="00C55428" w:rsidRDefault="00233DB8" w:rsidP="00223CDB">
      <w:pPr>
        <w:pStyle w:val="SingleTxtG"/>
        <w:rPr>
          <w:lang w:val="de-DE"/>
        </w:rPr>
      </w:pPr>
      <w:r w:rsidRPr="00C55428">
        <w:rPr>
          <w:lang w:val="de-DE"/>
        </w:rPr>
        <w:lastRenderedPageBreak/>
        <w:t xml:space="preserve">2. </w:t>
      </w:r>
      <w:r w:rsidRPr="00C55428">
        <w:rPr>
          <w:lang w:val="de-DE"/>
        </w:rPr>
        <w:tab/>
      </w:r>
      <w:r w:rsidR="00A069AF" w:rsidRPr="00C55428">
        <w:rPr>
          <w:lang w:val="de-DE"/>
        </w:rPr>
        <w:t>Leider enthielten unsere Vorschläge in diesem Arbeitsdokument nicht die f</w:t>
      </w:r>
      <w:r w:rsidR="003D6DD3" w:rsidRPr="00C55428">
        <w:rPr>
          <w:lang w:val="de-DE"/>
        </w:rPr>
        <w:t>ö</w:t>
      </w:r>
      <w:r w:rsidR="00A069AF" w:rsidRPr="00C55428">
        <w:rPr>
          <w:lang w:val="de-DE"/>
        </w:rPr>
        <w:t>rml</w:t>
      </w:r>
      <w:r w:rsidR="003D6DD3" w:rsidRPr="00C55428">
        <w:rPr>
          <w:lang w:val="de-DE"/>
        </w:rPr>
        <w:t>ich</w:t>
      </w:r>
      <w:r w:rsidR="00A069AF" w:rsidRPr="00C55428">
        <w:rPr>
          <w:lang w:val="de-DE"/>
        </w:rPr>
        <w:t>en Änderungsvorschläge für UN-Nr. 1918 ISOPROPYLBENZ</w:t>
      </w:r>
      <w:r w:rsidR="00416D25" w:rsidRPr="00C55428">
        <w:rPr>
          <w:lang w:val="de-DE"/>
        </w:rPr>
        <w:t>OL</w:t>
      </w:r>
      <w:r w:rsidR="00A069AF" w:rsidRPr="00C55428">
        <w:rPr>
          <w:lang w:val="de-DE"/>
        </w:rPr>
        <w:t xml:space="preserve"> (</w:t>
      </w:r>
      <w:proofErr w:type="spellStart"/>
      <w:r w:rsidR="00A069AF" w:rsidRPr="00C55428">
        <w:rPr>
          <w:lang w:val="de-DE"/>
        </w:rPr>
        <w:t>Cumol</w:t>
      </w:r>
      <w:proofErr w:type="spellEnd"/>
      <w:r w:rsidR="00A069AF" w:rsidRPr="00C55428">
        <w:rPr>
          <w:lang w:val="de-DE"/>
        </w:rPr>
        <w:t>).</w:t>
      </w:r>
      <w:r w:rsidRPr="00C55428">
        <w:rPr>
          <w:lang w:val="de-DE"/>
        </w:rPr>
        <w:t xml:space="preserve"> </w:t>
      </w:r>
    </w:p>
    <w:p w14:paraId="695A3230" w14:textId="749DE3AE" w:rsidR="00233DB8" w:rsidRPr="00C55428" w:rsidRDefault="00233DB8" w:rsidP="00223CDB">
      <w:pPr>
        <w:pStyle w:val="SingleTxtG"/>
        <w:rPr>
          <w:lang w:val="de-DE"/>
        </w:rPr>
      </w:pPr>
      <w:r w:rsidRPr="00C55428">
        <w:rPr>
          <w:lang w:val="de-DE"/>
        </w:rPr>
        <w:t>3.</w:t>
      </w:r>
      <w:r w:rsidR="00262D0C" w:rsidRPr="00C55428">
        <w:rPr>
          <w:lang w:val="de-DE"/>
        </w:rPr>
        <w:tab/>
      </w:r>
      <w:r w:rsidR="00297CFB" w:rsidRPr="00C55428">
        <w:rPr>
          <w:lang w:val="de-DE"/>
        </w:rPr>
        <w:t xml:space="preserve">Das vorliegende Dokument enthält </w:t>
      </w:r>
      <w:r w:rsidR="00E21522" w:rsidRPr="00C55428">
        <w:rPr>
          <w:lang w:val="de-DE"/>
        </w:rPr>
        <w:t xml:space="preserve">nun </w:t>
      </w:r>
      <w:r w:rsidR="00297CFB" w:rsidRPr="00C55428">
        <w:rPr>
          <w:lang w:val="de-DE"/>
        </w:rPr>
        <w:t>unseren Vorschlag zur Änderung de</w:t>
      </w:r>
      <w:r w:rsidR="00D221C0" w:rsidRPr="00C55428">
        <w:rPr>
          <w:lang w:val="de-DE"/>
        </w:rPr>
        <w:t>r</w:t>
      </w:r>
      <w:r w:rsidR="00297CFB" w:rsidRPr="00C55428">
        <w:rPr>
          <w:lang w:val="de-DE"/>
        </w:rPr>
        <w:t xml:space="preserve"> Eintrag</w:t>
      </w:r>
      <w:r w:rsidR="00D221C0" w:rsidRPr="00C55428">
        <w:rPr>
          <w:lang w:val="de-DE"/>
        </w:rPr>
        <w:t>ung</w:t>
      </w:r>
      <w:r w:rsidR="00297CFB" w:rsidRPr="00C55428">
        <w:rPr>
          <w:lang w:val="de-DE"/>
        </w:rPr>
        <w:t xml:space="preserve"> für UN</w:t>
      </w:r>
      <w:r w:rsidR="00726F43" w:rsidRPr="00C55428">
        <w:rPr>
          <w:lang w:val="de-DE"/>
        </w:rPr>
        <w:t>-Nr.</w:t>
      </w:r>
      <w:r w:rsidR="00297CFB" w:rsidRPr="00C55428">
        <w:rPr>
          <w:lang w:val="de-DE"/>
        </w:rPr>
        <w:t xml:space="preserve"> 1918 ISOPROPYLBENZ</w:t>
      </w:r>
      <w:r w:rsidR="00726F43" w:rsidRPr="00C55428">
        <w:rPr>
          <w:lang w:val="de-DE"/>
        </w:rPr>
        <w:t>OL</w:t>
      </w:r>
      <w:r w:rsidR="00297CFB" w:rsidRPr="00C55428">
        <w:rPr>
          <w:lang w:val="de-DE"/>
        </w:rPr>
        <w:t xml:space="preserve"> (</w:t>
      </w:r>
      <w:proofErr w:type="spellStart"/>
      <w:r w:rsidR="00297CFB" w:rsidRPr="00C55428">
        <w:rPr>
          <w:lang w:val="de-DE"/>
        </w:rPr>
        <w:t>Cumol</w:t>
      </w:r>
      <w:proofErr w:type="spellEnd"/>
      <w:r w:rsidR="00297CFB" w:rsidRPr="00C55428">
        <w:rPr>
          <w:lang w:val="de-DE"/>
        </w:rPr>
        <w:t xml:space="preserve">) in Tabelle C, der dem in Punkt K des Berichts </w:t>
      </w:r>
      <w:hyperlink r:id="rId19" w:history="1">
        <w:r w:rsidR="00297CFB" w:rsidRPr="00C55428">
          <w:rPr>
            <w:rStyle w:val="Hyperlink"/>
            <w:color w:val="auto"/>
            <w:lang w:val="de-DE"/>
          </w:rPr>
          <w:t>ECE/TRANS/WP.15/C.2/2024/8</w:t>
        </w:r>
      </w:hyperlink>
      <w:r w:rsidR="00297CFB" w:rsidRPr="00C55428">
        <w:rPr>
          <w:lang w:val="de-DE"/>
        </w:rPr>
        <w:t xml:space="preserve"> der informellen Arbeitsgruppe </w:t>
      </w:r>
      <w:r w:rsidR="00726F43" w:rsidRPr="00C55428">
        <w:rPr>
          <w:lang w:val="de-DE"/>
        </w:rPr>
        <w:t>„</w:t>
      </w:r>
      <w:r w:rsidR="00297CFB" w:rsidRPr="00C55428">
        <w:rPr>
          <w:lang w:val="de-DE"/>
        </w:rPr>
        <w:t>Stoffe</w:t>
      </w:r>
      <w:r w:rsidR="00726F43" w:rsidRPr="00C55428">
        <w:rPr>
          <w:lang w:val="de-DE"/>
        </w:rPr>
        <w:t>“</w:t>
      </w:r>
      <w:r w:rsidR="00297CFB" w:rsidRPr="00C55428">
        <w:rPr>
          <w:lang w:val="de-DE"/>
        </w:rPr>
        <w:t xml:space="preserve"> </w:t>
      </w:r>
      <w:r w:rsidR="00067404" w:rsidRPr="00C55428">
        <w:rPr>
          <w:lang w:val="de-DE"/>
        </w:rPr>
        <w:t>wiedergegebenen</w:t>
      </w:r>
      <w:r w:rsidR="00297CFB" w:rsidRPr="00C55428">
        <w:rPr>
          <w:lang w:val="de-DE"/>
        </w:rPr>
        <w:t xml:space="preserve"> Ratschlag folgt.</w:t>
      </w:r>
    </w:p>
    <w:p w14:paraId="7DB4F7EB" w14:textId="3C0A2E9D" w:rsidR="00A763D0" w:rsidRPr="00C55428" w:rsidRDefault="00CD10BA" w:rsidP="00B55779">
      <w:pPr>
        <w:pStyle w:val="SingleTxtG"/>
        <w:rPr>
          <w:lang w:val="de-DE"/>
        </w:rPr>
      </w:pPr>
      <w:r w:rsidRPr="00C55428">
        <w:rPr>
          <w:lang w:val="de-DE"/>
        </w:rPr>
        <w:t>4.</w:t>
      </w:r>
      <w:r w:rsidR="00262D0C" w:rsidRPr="00C55428">
        <w:rPr>
          <w:lang w:val="de-DE"/>
        </w:rPr>
        <w:tab/>
      </w:r>
      <w:r w:rsidR="0000104E" w:rsidRPr="00C55428">
        <w:rPr>
          <w:lang w:val="de-DE"/>
        </w:rPr>
        <w:t xml:space="preserve">Da sich herausgestellt hat, dass </w:t>
      </w:r>
      <w:r w:rsidR="00680C37" w:rsidRPr="00C55428">
        <w:rPr>
          <w:lang w:val="de-DE"/>
        </w:rPr>
        <w:t xml:space="preserve">in unseren ersten Vorschlägen </w:t>
      </w:r>
      <w:r w:rsidR="0000104E" w:rsidRPr="00C55428">
        <w:rPr>
          <w:lang w:val="de-DE"/>
        </w:rPr>
        <w:t>der Wert für Spalte (10) – „Öffnungsdruck Überdruck</w:t>
      </w:r>
      <w:r w:rsidR="00680C37" w:rsidRPr="00C55428">
        <w:rPr>
          <w:lang w:val="de-DE"/>
        </w:rPr>
        <w:t>-</w:t>
      </w:r>
      <w:r w:rsidR="0000104E" w:rsidRPr="00C55428">
        <w:rPr>
          <w:lang w:val="de-DE"/>
        </w:rPr>
        <w:t xml:space="preserve">/Hochgeschwindigkeitsventil in kPa“ </w:t>
      </w:r>
      <w:r w:rsidR="00680C37" w:rsidRPr="00C55428">
        <w:rPr>
          <w:lang w:val="de-DE"/>
        </w:rPr>
        <w:t>fehlt</w:t>
      </w:r>
      <w:r w:rsidR="00B55779" w:rsidRPr="00C55428">
        <w:rPr>
          <w:lang w:val="de-DE"/>
        </w:rPr>
        <w:t>e</w:t>
      </w:r>
      <w:r w:rsidR="0000104E" w:rsidRPr="00C55428">
        <w:rPr>
          <w:lang w:val="de-DE"/>
        </w:rPr>
        <w:t>, und da de</w:t>
      </w:r>
      <w:r w:rsidR="00970D99" w:rsidRPr="00C55428">
        <w:rPr>
          <w:lang w:val="de-DE"/>
        </w:rPr>
        <w:t>r</w:t>
      </w:r>
      <w:r w:rsidR="0000104E" w:rsidRPr="00C55428">
        <w:rPr>
          <w:lang w:val="de-DE"/>
        </w:rPr>
        <w:t xml:space="preserve"> Ladetank</w:t>
      </w:r>
      <w:r w:rsidR="00970D99" w:rsidRPr="00C55428">
        <w:rPr>
          <w:lang w:val="de-DE"/>
        </w:rPr>
        <w:t>zustand de</w:t>
      </w:r>
      <w:r w:rsidR="0000104E" w:rsidRPr="00C55428">
        <w:rPr>
          <w:lang w:val="de-DE"/>
        </w:rPr>
        <w:t xml:space="preserve">m Typ </w:t>
      </w:r>
      <w:r w:rsidR="00970D99" w:rsidRPr="00C55428">
        <w:rPr>
          <w:lang w:val="de-DE"/>
        </w:rPr>
        <w:t>„</w:t>
      </w:r>
      <w:r w:rsidR="0000104E" w:rsidRPr="00C55428">
        <w:rPr>
          <w:lang w:val="de-DE"/>
        </w:rPr>
        <w:t>2</w:t>
      </w:r>
      <w:r w:rsidR="00970D99" w:rsidRPr="00C55428">
        <w:rPr>
          <w:lang w:val="de-DE"/>
        </w:rPr>
        <w:t>“</w:t>
      </w:r>
      <w:r w:rsidR="0000104E" w:rsidRPr="00C55428">
        <w:rPr>
          <w:lang w:val="de-DE"/>
        </w:rPr>
        <w:t xml:space="preserve"> </w:t>
      </w:r>
      <w:r w:rsidR="00970D99" w:rsidRPr="00C55428">
        <w:rPr>
          <w:lang w:val="de-DE"/>
        </w:rPr>
        <w:t>entsprich</w:t>
      </w:r>
      <w:r w:rsidR="0000104E" w:rsidRPr="00C55428">
        <w:rPr>
          <w:lang w:val="de-DE"/>
        </w:rPr>
        <w:t xml:space="preserve">t, wurde in Spalte (10) der Wert </w:t>
      </w:r>
      <w:r w:rsidR="00680C37" w:rsidRPr="00C55428">
        <w:rPr>
          <w:lang w:val="de-DE"/>
        </w:rPr>
        <w:t>„</w:t>
      </w:r>
      <w:r w:rsidR="0000104E" w:rsidRPr="00C55428">
        <w:rPr>
          <w:lang w:val="de-DE"/>
        </w:rPr>
        <w:t>10</w:t>
      </w:r>
      <w:r w:rsidR="00680C37" w:rsidRPr="00C55428">
        <w:rPr>
          <w:lang w:val="de-DE"/>
        </w:rPr>
        <w:t>“</w:t>
      </w:r>
      <w:r w:rsidR="0000104E" w:rsidRPr="00C55428">
        <w:rPr>
          <w:lang w:val="de-DE"/>
        </w:rPr>
        <w:t xml:space="preserve"> eingefügt.</w:t>
      </w:r>
      <w:r w:rsidR="0038550F" w:rsidRPr="00C55428">
        <w:rPr>
          <w:lang w:val="de-DE"/>
        </w:rPr>
        <w:t xml:space="preserve"> </w:t>
      </w:r>
    </w:p>
    <w:p w14:paraId="666E7D4C" w14:textId="6F98D8A2" w:rsidR="00B62FE9" w:rsidRPr="00C55428" w:rsidRDefault="009168D2" w:rsidP="003500C6">
      <w:pPr>
        <w:pStyle w:val="SingleTxtG"/>
        <w:rPr>
          <w:lang w:val="de-DE"/>
        </w:rPr>
      </w:pPr>
      <w:r w:rsidRPr="00C55428">
        <w:rPr>
          <w:lang w:val="de-DE"/>
        </w:rPr>
        <w:t>5.</w:t>
      </w:r>
      <w:r w:rsidR="00262D0C" w:rsidRPr="00C55428">
        <w:rPr>
          <w:lang w:val="de-DE"/>
        </w:rPr>
        <w:tab/>
      </w:r>
      <w:r w:rsidR="00037E6F" w:rsidRPr="00C55428">
        <w:rPr>
          <w:lang w:val="de-DE"/>
        </w:rPr>
        <w:t>Nach sorgfältiger Prüfung der in unserem Dokument ECE/TRANS/WP.15/AC.2/2024/18 wiedergegebenen Vorschläge für UN-Nr. 1307 und UN</w:t>
      </w:r>
      <w:r w:rsidR="00785A8F" w:rsidRPr="00C55428">
        <w:rPr>
          <w:lang w:val="de-DE"/>
        </w:rPr>
        <w:t>-Nr.</w:t>
      </w:r>
      <w:r w:rsidR="00037E6F" w:rsidRPr="00C55428">
        <w:rPr>
          <w:lang w:val="de-DE"/>
        </w:rPr>
        <w:t xml:space="preserve"> 1223 haben wir ähnliche Lücken in Spalte (10) festgestellt.</w:t>
      </w:r>
      <w:r w:rsidR="000979C5" w:rsidRPr="00C55428">
        <w:rPr>
          <w:lang w:val="de-DE"/>
        </w:rPr>
        <w:t xml:space="preserve"> </w:t>
      </w:r>
      <w:r w:rsidR="000A7D91" w:rsidRPr="00C55428">
        <w:rPr>
          <w:lang w:val="de-DE"/>
        </w:rPr>
        <w:t>Es sei darauf hingewiesen, dass Option 2 in jenem Dokument in Spalte (10) einen Wert von 10 kPa enthielt.</w:t>
      </w:r>
    </w:p>
    <w:p w14:paraId="7859C174" w14:textId="4A87C708" w:rsidR="008456F6" w:rsidRPr="00C55428" w:rsidRDefault="008456F6" w:rsidP="003500C6">
      <w:pPr>
        <w:pStyle w:val="HChG"/>
        <w:rPr>
          <w:lang w:val="de-DE"/>
        </w:rPr>
      </w:pPr>
      <w:bookmarkStart w:id="0" w:name="_Hlk87882230"/>
      <w:r w:rsidRPr="00C55428">
        <w:rPr>
          <w:lang w:val="de-DE"/>
        </w:rPr>
        <w:tab/>
      </w:r>
      <w:r w:rsidR="000A7D91" w:rsidRPr="00C55428">
        <w:rPr>
          <w:lang w:val="de-DE"/>
        </w:rPr>
        <w:t>II.</w:t>
      </w:r>
      <w:r w:rsidRPr="00C55428">
        <w:rPr>
          <w:lang w:val="de-DE"/>
        </w:rPr>
        <w:tab/>
      </w:r>
      <w:r w:rsidR="00046A55" w:rsidRPr="00C55428">
        <w:rPr>
          <w:lang w:val="de-DE"/>
        </w:rPr>
        <w:t xml:space="preserve">Vorschläge für </w:t>
      </w:r>
      <w:r w:rsidR="00A72C42" w:rsidRPr="00C55428">
        <w:rPr>
          <w:lang w:val="de-DE"/>
        </w:rPr>
        <w:t xml:space="preserve">das </w:t>
      </w:r>
      <w:r w:rsidR="00046A55" w:rsidRPr="00C55428">
        <w:rPr>
          <w:lang w:val="de-DE"/>
        </w:rPr>
        <w:t>ADN 2027</w:t>
      </w:r>
    </w:p>
    <w:bookmarkEnd w:id="0"/>
    <w:p w14:paraId="6D0C4292" w14:textId="40081244" w:rsidR="008456F6" w:rsidRPr="00C55428" w:rsidRDefault="007B560A" w:rsidP="00190FA7">
      <w:pPr>
        <w:pStyle w:val="SingleTxtG"/>
        <w:rPr>
          <w:lang w:val="de-DE"/>
        </w:rPr>
      </w:pPr>
      <w:r w:rsidRPr="00C55428">
        <w:rPr>
          <w:lang w:val="de-DE"/>
        </w:rPr>
        <w:t>6</w:t>
      </w:r>
      <w:r w:rsidR="008456F6" w:rsidRPr="00C55428">
        <w:rPr>
          <w:lang w:val="de-DE"/>
        </w:rPr>
        <w:t>.</w:t>
      </w:r>
      <w:r w:rsidR="008456F6" w:rsidRPr="00C55428">
        <w:rPr>
          <w:lang w:val="de-DE"/>
        </w:rPr>
        <w:tab/>
      </w:r>
      <w:proofErr w:type="spellStart"/>
      <w:r w:rsidR="003A45D4" w:rsidRPr="00C55428">
        <w:rPr>
          <w:lang w:val="de-DE"/>
        </w:rPr>
        <w:t>FuelsEurope</w:t>
      </w:r>
      <w:proofErr w:type="spellEnd"/>
      <w:r w:rsidR="003A45D4" w:rsidRPr="00C55428">
        <w:rPr>
          <w:lang w:val="de-DE"/>
        </w:rPr>
        <w:t xml:space="preserve"> schlägt </w:t>
      </w:r>
      <w:r w:rsidR="003500C6" w:rsidRPr="00C55428">
        <w:rPr>
          <w:lang w:val="de-DE"/>
        </w:rPr>
        <w:t>vor diesem Hintergrund</w:t>
      </w:r>
      <w:r w:rsidR="003A45D4" w:rsidRPr="00C55428">
        <w:rPr>
          <w:lang w:val="de-DE"/>
        </w:rPr>
        <w:t xml:space="preserve"> für UN-Nr. 1918 ISOPROPYYLBENZOL (</w:t>
      </w:r>
      <w:proofErr w:type="spellStart"/>
      <w:r w:rsidR="003A45D4" w:rsidRPr="00C55428">
        <w:rPr>
          <w:lang w:val="de-DE"/>
        </w:rPr>
        <w:t>Cumol</w:t>
      </w:r>
      <w:proofErr w:type="spellEnd"/>
      <w:r w:rsidR="003A45D4" w:rsidRPr="00C55428">
        <w:rPr>
          <w:lang w:val="de-DE"/>
        </w:rPr>
        <w:t xml:space="preserve">) </w:t>
      </w:r>
      <w:r w:rsidR="00190FA7" w:rsidRPr="00C55428">
        <w:rPr>
          <w:lang w:val="de-DE"/>
        </w:rPr>
        <w:t xml:space="preserve">die </w:t>
      </w:r>
      <w:r w:rsidR="003A45D4" w:rsidRPr="00C55428">
        <w:rPr>
          <w:lang w:val="de-DE"/>
        </w:rPr>
        <w:t>folgende</w:t>
      </w:r>
      <w:r w:rsidR="00190FA7" w:rsidRPr="00C55428">
        <w:rPr>
          <w:lang w:val="de-DE"/>
        </w:rPr>
        <w:t>n</w:t>
      </w:r>
      <w:r w:rsidR="003A45D4" w:rsidRPr="00C55428">
        <w:rPr>
          <w:lang w:val="de-DE"/>
        </w:rPr>
        <w:t xml:space="preserve"> Änderungen in Tabelle C vor (neuer Text i</w:t>
      </w:r>
      <w:r w:rsidR="00073787" w:rsidRPr="00C55428">
        <w:rPr>
          <w:lang w:val="de-DE"/>
        </w:rPr>
        <w:t>st</w:t>
      </w:r>
      <w:r w:rsidR="003A45D4" w:rsidRPr="00C55428">
        <w:rPr>
          <w:lang w:val="de-DE"/>
        </w:rPr>
        <w:t xml:space="preserve"> </w:t>
      </w:r>
      <w:r w:rsidR="00073787" w:rsidRPr="00C55428">
        <w:rPr>
          <w:lang w:val="de-DE"/>
        </w:rPr>
        <w:t>f</w:t>
      </w:r>
      <w:r w:rsidR="003A45D4" w:rsidRPr="00C55428">
        <w:rPr>
          <w:lang w:val="de-DE"/>
        </w:rPr>
        <w:t>ett</w:t>
      </w:r>
      <w:r w:rsidR="00073787" w:rsidRPr="00C55428">
        <w:rPr>
          <w:lang w:val="de-DE"/>
        </w:rPr>
        <w:t xml:space="preserve"> ge</w:t>
      </w:r>
      <w:r w:rsidR="003A45D4" w:rsidRPr="00C55428">
        <w:rPr>
          <w:lang w:val="de-DE"/>
        </w:rPr>
        <w:t>druck</w:t>
      </w:r>
      <w:r w:rsidR="00073787" w:rsidRPr="00C55428">
        <w:rPr>
          <w:lang w:val="de-DE"/>
        </w:rPr>
        <w:t>t</w:t>
      </w:r>
      <w:r w:rsidR="003A45D4" w:rsidRPr="00C55428">
        <w:rPr>
          <w:lang w:val="de-DE"/>
        </w:rPr>
        <w:t xml:space="preserve"> und unterstrichen; gestrichener Text </w:t>
      </w:r>
      <w:r w:rsidR="00073787" w:rsidRPr="00C55428">
        <w:rPr>
          <w:lang w:val="de-DE"/>
        </w:rPr>
        <w:t>ist</w:t>
      </w:r>
      <w:r w:rsidR="003A45D4" w:rsidRPr="00C55428">
        <w:rPr>
          <w:lang w:val="de-DE"/>
        </w:rPr>
        <w:t xml:space="preserve"> durchgestrichen).</w:t>
      </w:r>
      <w:r w:rsidR="00B62FE9" w:rsidRPr="00C55428">
        <w:rPr>
          <w:lang w:val="de-DE"/>
        </w:rPr>
        <w:t xml:space="preserve"> </w:t>
      </w:r>
    </w:p>
    <w:p w14:paraId="40A64503" w14:textId="459FDB61" w:rsidR="00B62FE9" w:rsidRPr="00C55428" w:rsidRDefault="00B62FE9" w:rsidP="002F14BF">
      <w:pPr>
        <w:pStyle w:val="SingleTxtG"/>
        <w:rPr>
          <w:lang w:val="de-DE"/>
        </w:rPr>
      </w:pPr>
      <w:r w:rsidRPr="00C55428">
        <w:rPr>
          <w:lang w:val="de-DE"/>
        </w:rPr>
        <w:t xml:space="preserve">7. </w:t>
      </w:r>
      <w:r w:rsidR="00BF4230" w:rsidRPr="00C55428">
        <w:rPr>
          <w:lang w:val="de-DE"/>
        </w:rPr>
        <w:tab/>
      </w:r>
      <w:proofErr w:type="spellStart"/>
      <w:r w:rsidR="004D2726" w:rsidRPr="00C55428">
        <w:rPr>
          <w:lang w:val="de-DE"/>
        </w:rPr>
        <w:t>FuelsEurope</w:t>
      </w:r>
      <w:proofErr w:type="spellEnd"/>
      <w:r w:rsidR="004D2726" w:rsidRPr="00C55428">
        <w:rPr>
          <w:lang w:val="de-DE"/>
        </w:rPr>
        <w:t xml:space="preserve"> schlägt </w:t>
      </w:r>
      <w:r w:rsidR="00DF6C91" w:rsidRPr="00C55428">
        <w:rPr>
          <w:lang w:val="de-DE"/>
        </w:rPr>
        <w:t>zu</w:t>
      </w:r>
      <w:r w:rsidR="004D2726" w:rsidRPr="00C55428">
        <w:rPr>
          <w:lang w:val="de-DE"/>
        </w:rPr>
        <w:t>dem vor, die bereits angenommenen Eintr</w:t>
      </w:r>
      <w:r w:rsidR="00E42059" w:rsidRPr="00C55428">
        <w:rPr>
          <w:lang w:val="de-DE"/>
        </w:rPr>
        <w:t>a</w:t>
      </w:r>
      <w:r w:rsidR="004D2726" w:rsidRPr="00C55428">
        <w:rPr>
          <w:lang w:val="de-DE"/>
        </w:rPr>
        <w:t>g</w:t>
      </w:r>
      <w:r w:rsidR="00E42059" w:rsidRPr="00C55428">
        <w:rPr>
          <w:lang w:val="de-DE"/>
        </w:rPr>
        <w:t>ung</w:t>
      </w:r>
      <w:r w:rsidR="004D2726" w:rsidRPr="00C55428">
        <w:rPr>
          <w:lang w:val="de-DE"/>
        </w:rPr>
        <w:t>e</w:t>
      </w:r>
      <w:r w:rsidR="00E42059" w:rsidRPr="00C55428">
        <w:rPr>
          <w:lang w:val="de-DE"/>
        </w:rPr>
        <w:t>n</w:t>
      </w:r>
      <w:r w:rsidR="004D2726" w:rsidRPr="00C55428">
        <w:rPr>
          <w:lang w:val="de-DE"/>
        </w:rPr>
        <w:t xml:space="preserve"> in Anlage</w:t>
      </w:r>
      <w:r w:rsidR="00E21522" w:rsidRPr="00C55428">
        <w:rPr>
          <w:lang w:val="de-DE"/>
        </w:rPr>
        <w:t> </w:t>
      </w:r>
      <w:r w:rsidR="004D2726" w:rsidRPr="00C55428">
        <w:rPr>
          <w:lang w:val="de-DE"/>
        </w:rPr>
        <w:t>IV des Dokuments ECE/TRANS/WP.15/AC.2/88 zu korrigieren</w:t>
      </w:r>
      <w:r w:rsidR="00190FA7" w:rsidRPr="00C55428">
        <w:rPr>
          <w:lang w:val="de-DE"/>
        </w:rPr>
        <w:t xml:space="preserve"> und</w:t>
      </w:r>
      <w:r w:rsidR="004D2726" w:rsidRPr="00C55428">
        <w:rPr>
          <w:lang w:val="de-DE"/>
        </w:rPr>
        <w:t xml:space="preserve"> in Spalte (10) für UN</w:t>
      </w:r>
      <w:r w:rsidR="00DF6C91" w:rsidRPr="00C55428">
        <w:rPr>
          <w:lang w:val="de-DE"/>
        </w:rPr>
        <w:t>-Nr.</w:t>
      </w:r>
      <w:r w:rsidR="004D2726" w:rsidRPr="00C55428">
        <w:rPr>
          <w:lang w:val="de-DE"/>
        </w:rPr>
        <w:t xml:space="preserve"> 1223 Kerosin (mit 0,1 </w:t>
      </w:r>
      <w:r w:rsidR="00A13395" w:rsidRPr="00C55428">
        <w:rPr>
          <w:lang w:val="de-DE"/>
        </w:rPr>
        <w:t xml:space="preserve">% </w:t>
      </w:r>
      <w:proofErr w:type="spellStart"/>
      <w:r w:rsidR="0091103F" w:rsidRPr="00C55428">
        <w:rPr>
          <w:lang w:val="de-DE"/>
        </w:rPr>
        <w:t>Cumol</w:t>
      </w:r>
      <w:proofErr w:type="spellEnd"/>
      <w:r w:rsidR="0091103F" w:rsidRPr="00C55428">
        <w:rPr>
          <w:lang w:val="de-DE"/>
        </w:rPr>
        <w:t xml:space="preserve"> </w:t>
      </w:r>
      <w:r w:rsidR="00A13395" w:rsidRPr="00C55428">
        <w:rPr>
          <w:lang w:val="de-DE"/>
        </w:rPr>
        <w:t>oder mehr</w:t>
      </w:r>
      <w:r w:rsidR="004D2726" w:rsidRPr="00C55428">
        <w:rPr>
          <w:lang w:val="de-DE"/>
        </w:rPr>
        <w:t>) sowie für die drei Eintr</w:t>
      </w:r>
      <w:r w:rsidR="00400B1F" w:rsidRPr="00C55428">
        <w:rPr>
          <w:lang w:val="de-DE"/>
        </w:rPr>
        <w:t>a</w:t>
      </w:r>
      <w:r w:rsidR="004D2726" w:rsidRPr="00C55428">
        <w:rPr>
          <w:lang w:val="de-DE"/>
        </w:rPr>
        <w:t>g</w:t>
      </w:r>
      <w:r w:rsidR="00400B1F" w:rsidRPr="00C55428">
        <w:rPr>
          <w:lang w:val="de-DE"/>
        </w:rPr>
        <w:t>ung</w:t>
      </w:r>
      <w:r w:rsidR="004D2726" w:rsidRPr="00C55428">
        <w:rPr>
          <w:lang w:val="de-DE"/>
        </w:rPr>
        <w:t>e</w:t>
      </w:r>
      <w:r w:rsidR="00400B1F" w:rsidRPr="00C55428">
        <w:rPr>
          <w:lang w:val="de-DE"/>
        </w:rPr>
        <w:t>n</w:t>
      </w:r>
      <w:r w:rsidR="004D2726" w:rsidRPr="00C55428">
        <w:rPr>
          <w:lang w:val="de-DE"/>
        </w:rPr>
        <w:t xml:space="preserve"> </w:t>
      </w:r>
      <w:r w:rsidR="004F501D" w:rsidRPr="00C55428">
        <w:rPr>
          <w:lang w:val="de-DE"/>
        </w:rPr>
        <w:t xml:space="preserve">zu </w:t>
      </w:r>
      <w:r w:rsidR="004D2726" w:rsidRPr="00C55428">
        <w:rPr>
          <w:lang w:val="de-DE"/>
        </w:rPr>
        <w:t>UN</w:t>
      </w:r>
      <w:r w:rsidR="00DF6C91" w:rsidRPr="00C55428">
        <w:rPr>
          <w:lang w:val="de-DE"/>
        </w:rPr>
        <w:t>-Nr.</w:t>
      </w:r>
      <w:r w:rsidR="004D2726" w:rsidRPr="00C55428">
        <w:rPr>
          <w:lang w:val="de-DE"/>
        </w:rPr>
        <w:t xml:space="preserve"> 1307 XYLENE (mit 0,1 % </w:t>
      </w:r>
      <w:proofErr w:type="spellStart"/>
      <w:r w:rsidR="0037797E" w:rsidRPr="00C55428">
        <w:rPr>
          <w:lang w:val="de-DE"/>
        </w:rPr>
        <w:t>Cumol</w:t>
      </w:r>
      <w:proofErr w:type="spellEnd"/>
      <w:r w:rsidR="0037797E" w:rsidRPr="00C55428">
        <w:rPr>
          <w:lang w:val="de-DE"/>
        </w:rPr>
        <w:t xml:space="preserve"> </w:t>
      </w:r>
      <w:r w:rsidR="004D2726" w:rsidRPr="00C55428">
        <w:rPr>
          <w:lang w:val="de-DE"/>
        </w:rPr>
        <w:t>oder mehr) de</w:t>
      </w:r>
      <w:r w:rsidR="00190FA7" w:rsidRPr="00C55428">
        <w:rPr>
          <w:lang w:val="de-DE"/>
        </w:rPr>
        <w:t>n</w:t>
      </w:r>
      <w:r w:rsidR="004D2726" w:rsidRPr="00C55428">
        <w:rPr>
          <w:lang w:val="de-DE"/>
        </w:rPr>
        <w:t xml:space="preserve"> Wert </w:t>
      </w:r>
      <w:r w:rsidR="00DF6C91" w:rsidRPr="00C55428">
        <w:rPr>
          <w:lang w:val="de-DE"/>
        </w:rPr>
        <w:t>„</w:t>
      </w:r>
      <w:r w:rsidR="004D2726" w:rsidRPr="00C55428">
        <w:rPr>
          <w:lang w:val="de-DE"/>
        </w:rPr>
        <w:t>10</w:t>
      </w:r>
      <w:r w:rsidR="00DF6C91" w:rsidRPr="00C55428">
        <w:rPr>
          <w:lang w:val="de-DE"/>
        </w:rPr>
        <w:t>“</w:t>
      </w:r>
      <w:r w:rsidR="004D2726" w:rsidRPr="00C55428">
        <w:rPr>
          <w:lang w:val="de-DE"/>
        </w:rPr>
        <w:t xml:space="preserve"> ein</w:t>
      </w:r>
      <w:r w:rsidR="00190FA7" w:rsidRPr="00C55428">
        <w:rPr>
          <w:lang w:val="de-DE"/>
        </w:rPr>
        <w:t>zu</w:t>
      </w:r>
      <w:r w:rsidR="004D2726" w:rsidRPr="00C55428">
        <w:rPr>
          <w:lang w:val="de-DE"/>
        </w:rPr>
        <w:t>füg</w:t>
      </w:r>
      <w:r w:rsidR="00190FA7" w:rsidRPr="00C55428">
        <w:rPr>
          <w:lang w:val="de-DE"/>
        </w:rPr>
        <w:t>en</w:t>
      </w:r>
      <w:r w:rsidR="004D2726" w:rsidRPr="00C55428">
        <w:rPr>
          <w:lang w:val="de-DE"/>
        </w:rPr>
        <w:t>.</w:t>
      </w:r>
    </w:p>
    <w:p w14:paraId="4F3574E5" w14:textId="77777777" w:rsidR="001C6663" w:rsidRPr="00C55428" w:rsidRDefault="001C6663" w:rsidP="00C411EB">
      <w:pPr>
        <w:rPr>
          <w:lang w:val="de-DE"/>
        </w:rPr>
      </w:pPr>
    </w:p>
    <w:p w14:paraId="5D6E1F7C" w14:textId="77777777" w:rsidR="001467C2" w:rsidRPr="00C55428" w:rsidRDefault="001467C2" w:rsidP="00C411EB">
      <w:pPr>
        <w:rPr>
          <w:lang w:val="de-DE"/>
        </w:rPr>
        <w:sectPr w:rsidR="001467C2" w:rsidRPr="00C55428" w:rsidSect="00684BD2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2E99953B" w14:textId="1857A292" w:rsidR="000453F5" w:rsidRDefault="00C55428" w:rsidP="00C55428">
      <w:pPr>
        <w:pStyle w:val="SingleTxtG"/>
        <w:spacing w:before="120" w:line="276" w:lineRule="auto"/>
        <w:ind w:left="1130"/>
        <w:rPr>
          <w:lang w:val="de-DE"/>
        </w:rPr>
      </w:pPr>
      <w:r>
        <w:rPr>
          <w:lang w:val="de-DE"/>
        </w:rPr>
        <w:lastRenderedPageBreak/>
        <w:t>8.</w:t>
      </w:r>
      <w:r>
        <w:rPr>
          <w:lang w:val="de-DE"/>
        </w:rPr>
        <w:tab/>
      </w:r>
      <w:r w:rsidR="007755CB" w:rsidRPr="00C55428">
        <w:rPr>
          <w:lang w:val="de-DE"/>
        </w:rPr>
        <w:t>Geänderte Eintragung für UN</w:t>
      </w:r>
      <w:r w:rsidR="004D1F2C" w:rsidRPr="00C55428">
        <w:rPr>
          <w:lang w:val="de-DE"/>
        </w:rPr>
        <w:t>-Nr.</w:t>
      </w:r>
      <w:r w:rsidR="007755CB" w:rsidRPr="00C55428">
        <w:rPr>
          <w:lang w:val="de-DE"/>
        </w:rPr>
        <w:t xml:space="preserve"> 1918 ISOPROPYLBENZOL (</w:t>
      </w:r>
      <w:proofErr w:type="spellStart"/>
      <w:r w:rsidR="007755CB" w:rsidRPr="00C55428">
        <w:rPr>
          <w:lang w:val="de-DE"/>
        </w:rPr>
        <w:t>Cumol</w:t>
      </w:r>
      <w:proofErr w:type="spellEnd"/>
      <w:r w:rsidR="007755CB" w:rsidRPr="00C55428">
        <w:rPr>
          <w:lang w:val="de-DE"/>
        </w:rPr>
        <w:t xml:space="preserve">) in </w:t>
      </w:r>
      <w:r w:rsidR="008C23B4" w:rsidRPr="00C55428">
        <w:rPr>
          <w:lang w:val="de-DE"/>
        </w:rPr>
        <w:t xml:space="preserve">Unterabschnitt </w:t>
      </w:r>
      <w:r w:rsidR="007755CB" w:rsidRPr="00C55428">
        <w:rPr>
          <w:lang w:val="de-DE"/>
        </w:rPr>
        <w:t>3.2.3.2 Tabelle C:</w:t>
      </w:r>
    </w:p>
    <w:tbl>
      <w:tblPr>
        <w:tblW w:w="1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840"/>
        <w:gridCol w:w="447"/>
        <w:gridCol w:w="425"/>
        <w:gridCol w:w="507"/>
        <w:gridCol w:w="1240"/>
        <w:gridCol w:w="640"/>
        <w:gridCol w:w="507"/>
        <w:gridCol w:w="507"/>
        <w:gridCol w:w="507"/>
        <w:gridCol w:w="507"/>
        <w:gridCol w:w="574"/>
        <w:gridCol w:w="620"/>
        <w:gridCol w:w="572"/>
        <w:gridCol w:w="572"/>
        <w:gridCol w:w="500"/>
        <w:gridCol w:w="620"/>
        <w:gridCol w:w="572"/>
        <w:gridCol w:w="660"/>
        <w:gridCol w:w="429"/>
        <w:gridCol w:w="1242"/>
      </w:tblGrid>
      <w:tr w:rsidR="00FD37AA" w:rsidRPr="00FD37AA" w14:paraId="21EDD872" w14:textId="77777777" w:rsidTr="00DC3DF1">
        <w:trPr>
          <w:trHeight w:val="31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50E5F28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bookmarkStart w:id="1" w:name="_Hlk167890145"/>
            <w:bookmarkStart w:id="2" w:name="_Hlk123734677"/>
            <w:r w:rsidRPr="00FD37AA">
              <w:rPr>
                <w:color w:val="000000"/>
                <w:sz w:val="18"/>
                <w:szCs w:val="18"/>
                <w:lang w:val="fr-FR"/>
              </w:rPr>
              <w:t>UN-</w:t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Nummer</w:t>
            </w:r>
            <w:proofErr w:type="spellEnd"/>
            <w:r w:rsidRPr="00FD37AA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Pr="00FD37AA">
              <w:rPr>
                <w:color w:val="000000"/>
                <w:sz w:val="18"/>
                <w:szCs w:val="18"/>
                <w:lang w:val="fr-FR"/>
              </w:rPr>
              <w:br/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oder</w:t>
            </w:r>
            <w:proofErr w:type="spellEnd"/>
            <w:r w:rsidRPr="00FD37AA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Stoffnummer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84CE" w14:textId="650B8BA9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Benennung</w:t>
            </w:r>
            <w:proofErr w:type="spellEnd"/>
            <w:r w:rsidRPr="00FD37AA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und</w:t>
            </w:r>
            <w:proofErr w:type="spellEnd"/>
            <w:r w:rsidRPr="00FD37AA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Beschreibung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8A4B5AB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Klasse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1DA2B00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Klassifizierungscode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9B07C96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Verpackungsgruppe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2A85B50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FD37AA">
              <w:rPr>
                <w:sz w:val="18"/>
                <w:szCs w:val="18"/>
                <w:lang w:val="fr-FR"/>
              </w:rPr>
              <w:t>Gefahren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FC3D737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Tankschiffstyp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72439F1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Ladetankzustand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3CF87AD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Ladetanktyp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B94C95F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Ladetankausrüstung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5FE0CF7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de-DE"/>
              </w:rPr>
            </w:pPr>
            <w:r w:rsidRPr="00FD37AA">
              <w:rPr>
                <w:color w:val="000000"/>
                <w:sz w:val="18"/>
                <w:szCs w:val="18"/>
                <w:lang w:val="de-DE"/>
              </w:rPr>
              <w:t>Öffnungsdruck des Überdruck-/Hochgeschwindigkeitsventils in kPa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E443633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FD37AA">
              <w:rPr>
                <w:color w:val="000000"/>
                <w:sz w:val="18"/>
                <w:szCs w:val="18"/>
                <w:lang w:val="fr-FR"/>
              </w:rPr>
              <w:t xml:space="preserve">max. </w:t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zul</w:t>
            </w:r>
            <w:proofErr w:type="spellEnd"/>
            <w:r w:rsidRPr="00FD37AA">
              <w:rPr>
                <w:color w:val="000000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Tankfüllungsgrad</w:t>
            </w:r>
            <w:proofErr w:type="spellEnd"/>
            <w:r w:rsidRPr="00FD37AA">
              <w:rPr>
                <w:color w:val="000000"/>
                <w:sz w:val="18"/>
                <w:szCs w:val="18"/>
                <w:lang w:val="fr-FR"/>
              </w:rPr>
              <w:br/>
              <w:t>in 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9E00D87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FD37AA">
              <w:rPr>
                <w:color w:val="000000"/>
                <w:sz w:val="18"/>
                <w:szCs w:val="18"/>
                <w:lang w:val="fr-FR"/>
              </w:rPr>
              <w:t xml:space="preserve">relative </w:t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Dichte</w:t>
            </w:r>
            <w:proofErr w:type="spellEnd"/>
            <w:r w:rsidRPr="00FD37AA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bei</w:t>
            </w:r>
            <w:proofErr w:type="spellEnd"/>
            <w:r w:rsidRPr="00FD37AA">
              <w:rPr>
                <w:color w:val="000000"/>
                <w:sz w:val="18"/>
                <w:szCs w:val="18"/>
                <w:lang w:val="fr-FR"/>
              </w:rPr>
              <w:t xml:space="preserve"> 20 ºC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373ED6D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FD37AA">
              <w:rPr>
                <w:color w:val="000000"/>
                <w:sz w:val="18"/>
                <w:szCs w:val="18"/>
                <w:lang w:val="fr-FR"/>
              </w:rPr>
              <w:t>Art der</w:t>
            </w:r>
            <w:r w:rsidRPr="00FD37AA">
              <w:rPr>
                <w:color w:val="000000"/>
                <w:sz w:val="18"/>
                <w:szCs w:val="18"/>
                <w:lang w:val="fr-FR"/>
              </w:rPr>
              <w:br/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Probeentnahmeeinrichtung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1685254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Pumpenraum</w:t>
            </w:r>
            <w:proofErr w:type="spellEnd"/>
            <w:r w:rsidRPr="00FD37AA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unter</w:t>
            </w:r>
            <w:proofErr w:type="spellEnd"/>
            <w:r w:rsidRPr="00FD37AA">
              <w:rPr>
                <w:color w:val="000000"/>
                <w:sz w:val="18"/>
                <w:szCs w:val="18"/>
                <w:lang w:val="fr-FR"/>
              </w:rPr>
              <w:t xml:space="preserve"> Deck</w:t>
            </w:r>
            <w:r w:rsidRPr="00FD37AA">
              <w:rPr>
                <w:color w:val="000000"/>
                <w:sz w:val="18"/>
                <w:szCs w:val="18"/>
                <w:lang w:val="fr-FR"/>
              </w:rPr>
              <w:br/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erlaubt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A2B314A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Temperaturklasse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60EB661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Explosionsgruppe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D77808E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Explosionsschutz</w:t>
            </w:r>
            <w:proofErr w:type="spellEnd"/>
            <w:r w:rsidRPr="00FD37AA">
              <w:rPr>
                <w:color w:val="000000"/>
                <w:sz w:val="18"/>
                <w:szCs w:val="18"/>
                <w:lang w:val="fr-FR"/>
              </w:rPr>
              <w:br/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erforderlich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C8B8ED9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Ausrüstung</w:t>
            </w:r>
            <w:proofErr w:type="spellEnd"/>
            <w:r w:rsidRPr="00FD37AA">
              <w:rPr>
                <w:color w:val="000000"/>
                <w:sz w:val="18"/>
                <w:szCs w:val="18"/>
                <w:lang w:val="fr-FR"/>
              </w:rPr>
              <w:br/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erforderlich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0F3C457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Anzahl</w:t>
            </w:r>
            <w:proofErr w:type="spellEnd"/>
            <w:r w:rsidRPr="00FD37AA">
              <w:rPr>
                <w:color w:val="000000"/>
                <w:sz w:val="18"/>
                <w:szCs w:val="18"/>
                <w:lang w:val="fr-FR"/>
              </w:rPr>
              <w:t xml:space="preserve"> der </w:t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Kegel</w:t>
            </w:r>
            <w:proofErr w:type="spellEnd"/>
            <w:r w:rsidRPr="00FD37AA">
              <w:rPr>
                <w:color w:val="000000"/>
                <w:sz w:val="18"/>
                <w:szCs w:val="18"/>
                <w:lang w:val="fr-FR"/>
              </w:rPr>
              <w:t>/</w:t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Lichter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2C02F93" w14:textId="77777777" w:rsidR="00FD37AA" w:rsidRPr="00FD37AA" w:rsidRDefault="00FD37AA" w:rsidP="00FD37AA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zusätzliche</w:t>
            </w:r>
            <w:proofErr w:type="spellEnd"/>
            <w:r w:rsidRPr="00FD37AA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Anforderungen</w:t>
            </w:r>
            <w:proofErr w:type="spellEnd"/>
            <w:r w:rsidRPr="00FD37AA">
              <w:rPr>
                <w:color w:val="000000"/>
                <w:sz w:val="18"/>
                <w:szCs w:val="18"/>
                <w:lang w:val="fr-FR"/>
              </w:rPr>
              <w:br/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oder</w:t>
            </w:r>
            <w:proofErr w:type="spellEnd"/>
            <w:r w:rsidRPr="00FD37AA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37AA">
              <w:rPr>
                <w:color w:val="000000"/>
                <w:sz w:val="18"/>
                <w:szCs w:val="18"/>
                <w:lang w:val="fr-FR"/>
              </w:rPr>
              <w:t>Bemerkungen</w:t>
            </w:r>
            <w:proofErr w:type="spellEnd"/>
          </w:p>
        </w:tc>
      </w:tr>
      <w:tr w:rsidR="00DC3DF1" w:rsidRPr="00FD37AA" w14:paraId="7C289949" w14:textId="77777777" w:rsidTr="00DC3DF1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BF57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bookmarkStart w:id="3" w:name="_Hlk167890711"/>
            <w:bookmarkEnd w:id="1"/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40AD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(2)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FF0B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(3a)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2CCD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(3b)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8C38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(4)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E85B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sz w:val="16"/>
                <w:szCs w:val="16"/>
                <w:lang w:val="fr-FR"/>
              </w:rPr>
              <w:t>(5)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C4C0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(6)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BD7D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(7)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1FAD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(8)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23B0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(9)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E9BC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(10)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A020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(11)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A266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(12)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F46D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(13)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DD79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(14)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7007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(15)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AD2A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(16)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D7F6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(17)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B895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(18)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F927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(19)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42E1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(20)</w:t>
            </w:r>
          </w:p>
        </w:tc>
      </w:tr>
      <w:tr w:rsidR="00DC3DF1" w:rsidRPr="00FD37AA" w14:paraId="5FF26485" w14:textId="77777777" w:rsidTr="00DC3DF1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86C5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1A25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3.1.2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CA78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2.2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2CF2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2.2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011A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2.1.1.3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1D56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5.2.2 / 3.2.3.1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2C61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1.2.1 /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>7.2.2.0.1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71AA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3.2.3.1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>/ 1.2.1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33F0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3.2.3.1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>/ 1.2.1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6C56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3.2.3.1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>/ 1.2.1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D351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3.2.3.1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>/ 1.2.1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AD7B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7.2.4.21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2678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3.2.3.1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9AD2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3.2.3.1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 xml:space="preserve">/ 1.2.1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19DF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3.2.3.1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 xml:space="preserve">/ 1.2.1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409B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1.2.1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1D72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1.2.1 /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 xml:space="preserve">3.2.3.3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A5E2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1.2.1 /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>3.2.3.3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B887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8.1.5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DC65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7.2.5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083B" w14:textId="77777777" w:rsidR="00DC3DF1" w:rsidRPr="00FD37AA" w:rsidRDefault="00DC3DF1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3.2.3.1</w:t>
            </w:r>
          </w:p>
        </w:tc>
      </w:tr>
      <w:bookmarkEnd w:id="2"/>
      <w:tr w:rsidR="00DC3DF1" w:rsidRPr="00DC3DF1" w14:paraId="2B808C2D" w14:textId="77777777" w:rsidTr="00DC3DF1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1DDE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sz w:val="18"/>
                <w:szCs w:val="18"/>
                <w:lang w:bidi="th-TH"/>
              </w:rPr>
              <w:t>1918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162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sz w:val="18"/>
                <w:szCs w:val="18"/>
                <w:lang w:bidi="th-TH"/>
              </w:rPr>
              <w:t>ISOPROPYLBENZOL (</w:t>
            </w:r>
            <w:proofErr w:type="spellStart"/>
            <w:r w:rsidRPr="00DC3DF1">
              <w:rPr>
                <w:sz w:val="18"/>
                <w:szCs w:val="18"/>
                <w:lang w:bidi="th-TH"/>
              </w:rPr>
              <w:t>Cumol</w:t>
            </w:r>
            <w:proofErr w:type="spellEnd"/>
            <w:r w:rsidRPr="00DC3DF1">
              <w:rPr>
                <w:sz w:val="18"/>
                <w:szCs w:val="18"/>
                <w:lang w:bidi="th-TH"/>
              </w:rPr>
              <w:t>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3E3B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sz w:val="18"/>
                <w:szCs w:val="18"/>
                <w:lang w:bidi="th-TH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6847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sz w:val="18"/>
                <w:szCs w:val="18"/>
                <w:lang w:bidi="th-TH"/>
              </w:rPr>
              <w:t>F1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3599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sz w:val="18"/>
                <w:szCs w:val="18"/>
                <w:lang w:bidi="th-TH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0534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8"/>
                <w:szCs w:val="18"/>
                <w:u w:val="single"/>
                <w:lang w:bidi="th-TH"/>
              </w:rPr>
            </w:pPr>
            <w:r w:rsidRPr="00DC3DF1">
              <w:rPr>
                <w:sz w:val="18"/>
                <w:szCs w:val="18"/>
                <w:lang w:bidi="th-TH"/>
              </w:rPr>
              <w:t>3+N2</w:t>
            </w:r>
            <w:r w:rsidRPr="00DC3DF1">
              <w:rPr>
                <w:b/>
                <w:bCs/>
                <w:sz w:val="18"/>
                <w:szCs w:val="18"/>
                <w:u w:val="single"/>
                <w:lang w:bidi="th-TH"/>
              </w:rPr>
              <w:t>+</w:t>
            </w:r>
          </w:p>
          <w:p w14:paraId="11C44E78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b/>
                <w:bCs/>
                <w:sz w:val="18"/>
                <w:szCs w:val="18"/>
                <w:u w:val="single"/>
                <w:lang w:bidi="th-TH"/>
              </w:rPr>
              <w:t>CMR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1C60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sz w:val="18"/>
                <w:szCs w:val="18"/>
                <w:lang w:bidi="th-TH"/>
              </w:rPr>
              <w:t>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4CFE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strike/>
                <w:sz w:val="18"/>
                <w:szCs w:val="18"/>
                <w:lang w:bidi="th-TH"/>
              </w:rPr>
              <w:t>3</w:t>
            </w:r>
            <w:r w:rsidRPr="00DC3DF1">
              <w:rPr>
                <w:sz w:val="18"/>
                <w:szCs w:val="18"/>
                <w:lang w:bidi="th-TH"/>
              </w:rPr>
              <w:t xml:space="preserve"> </w:t>
            </w:r>
            <w:r w:rsidRPr="00DC3DF1">
              <w:rPr>
                <w:b/>
                <w:bCs/>
                <w:sz w:val="18"/>
                <w:szCs w:val="18"/>
                <w:lang w:bidi="th-TH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7601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sz w:val="18"/>
                <w:szCs w:val="18"/>
                <w:lang w:bidi="th-TH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D403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5426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8"/>
                <w:szCs w:val="18"/>
                <w:u w:val="single"/>
                <w:lang w:bidi="th-TH"/>
              </w:rPr>
            </w:pPr>
            <w:r w:rsidRPr="00DC3DF1">
              <w:rPr>
                <w:b/>
                <w:bCs/>
                <w:sz w:val="18"/>
                <w:szCs w:val="18"/>
                <w:u w:val="single"/>
                <w:lang w:bidi="th-TH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2692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sz w:val="18"/>
                <w:szCs w:val="18"/>
                <w:lang w:bidi="th-TH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970B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sz w:val="18"/>
                <w:szCs w:val="18"/>
                <w:lang w:bidi="th-TH"/>
              </w:rPr>
              <w:t>0,86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38F8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strike/>
                <w:sz w:val="18"/>
                <w:szCs w:val="18"/>
                <w:lang w:bidi="th-TH"/>
              </w:rPr>
              <w:t>3</w:t>
            </w:r>
            <w:r w:rsidRPr="00DC3DF1">
              <w:rPr>
                <w:b/>
                <w:bCs/>
                <w:sz w:val="18"/>
                <w:szCs w:val="18"/>
                <w:lang w:bidi="th-TH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4FDF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sz w:val="18"/>
                <w:szCs w:val="18"/>
                <w:lang w:bidi="th-TH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E650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ind w:left="-53" w:right="-50" w:firstLine="53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sz w:val="18"/>
                <w:szCs w:val="18"/>
                <w:lang w:bidi="th-TH"/>
              </w:rPr>
              <w:t xml:space="preserve">T2 </w:t>
            </w:r>
            <w:r w:rsidRPr="00DC3DF1">
              <w:rPr>
                <w:sz w:val="18"/>
                <w:szCs w:val="18"/>
                <w:vertAlign w:val="superscript"/>
                <w:lang w:bidi="th-TH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9622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sz w:val="18"/>
                <w:szCs w:val="18"/>
                <w:lang w:bidi="th-TH"/>
              </w:rPr>
              <w:t xml:space="preserve">IIA </w:t>
            </w:r>
            <w:r w:rsidRPr="00DC3DF1">
              <w:rPr>
                <w:sz w:val="18"/>
                <w:szCs w:val="18"/>
                <w:vertAlign w:val="superscript"/>
                <w:lang w:bidi="th-TH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4E9F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sz w:val="18"/>
                <w:szCs w:val="18"/>
                <w:lang w:bidi="th-TH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1369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sz w:val="18"/>
                <w:szCs w:val="18"/>
                <w:lang w:bidi="th-TH"/>
              </w:rPr>
              <w:t xml:space="preserve">PP, </w:t>
            </w:r>
            <w:r w:rsidRPr="00DC3DF1">
              <w:rPr>
                <w:b/>
                <w:bCs/>
                <w:sz w:val="18"/>
                <w:szCs w:val="18"/>
                <w:u w:val="single"/>
                <w:lang w:bidi="th-TH"/>
              </w:rPr>
              <w:t>EP</w:t>
            </w:r>
            <w:r w:rsidRPr="00DC3DF1">
              <w:rPr>
                <w:sz w:val="18"/>
                <w:szCs w:val="18"/>
                <w:lang w:bidi="th-TH"/>
              </w:rPr>
              <w:t xml:space="preserve">, EX, </w:t>
            </w:r>
            <w:r w:rsidRPr="00DC3DF1">
              <w:rPr>
                <w:b/>
                <w:bCs/>
                <w:sz w:val="18"/>
                <w:szCs w:val="18"/>
                <w:u w:val="single"/>
                <w:lang w:bidi="th-TH"/>
              </w:rPr>
              <w:t>TOX</w:t>
            </w:r>
            <w:r w:rsidRPr="00DC3DF1">
              <w:rPr>
                <w:sz w:val="18"/>
                <w:szCs w:val="18"/>
                <w:lang w:bidi="th-TH"/>
              </w:rPr>
              <w:t>, 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817B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  <w:r w:rsidRPr="00DC3DF1">
              <w:rPr>
                <w:sz w:val="18"/>
                <w:szCs w:val="18"/>
                <w:lang w:bidi="th-TH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1975" w14:textId="77777777" w:rsidR="00DC3DF1" w:rsidRPr="00DC3DF1" w:rsidRDefault="00DC3DF1" w:rsidP="00DC3DF1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8"/>
                <w:szCs w:val="18"/>
                <w:lang w:bidi="th-TH"/>
              </w:rPr>
            </w:pPr>
          </w:p>
        </w:tc>
      </w:tr>
      <w:bookmarkEnd w:id="3"/>
    </w:tbl>
    <w:p w14:paraId="1997F0E3" w14:textId="77777777" w:rsidR="00B62FE9" w:rsidRPr="00DC3DF1" w:rsidRDefault="00B62FE9" w:rsidP="00DC3DF1">
      <w:pPr>
        <w:autoSpaceDE w:val="0"/>
        <w:autoSpaceDN w:val="0"/>
        <w:adjustRightInd w:val="0"/>
        <w:spacing w:before="10" w:after="10"/>
        <w:jc w:val="center"/>
        <w:rPr>
          <w:sz w:val="18"/>
          <w:szCs w:val="18"/>
          <w:lang w:bidi="th-TH"/>
        </w:rPr>
      </w:pPr>
    </w:p>
    <w:p w14:paraId="5100FB92" w14:textId="273A6147" w:rsidR="004F0E38" w:rsidRPr="00C55428" w:rsidRDefault="00C55428" w:rsidP="00C55428">
      <w:pPr>
        <w:pStyle w:val="SingleTxtG"/>
        <w:spacing w:before="120"/>
        <w:rPr>
          <w:lang w:val="de-DE"/>
        </w:rPr>
      </w:pPr>
      <w:r w:rsidRPr="00C55428">
        <w:rPr>
          <w:lang w:val="de-DE"/>
        </w:rPr>
        <w:t>9.</w:t>
      </w:r>
      <w:r>
        <w:rPr>
          <w:lang w:val="de-DE"/>
        </w:rPr>
        <w:tab/>
      </w:r>
      <w:r w:rsidR="00F9281C" w:rsidRPr="00C55428">
        <w:rPr>
          <w:lang w:val="de-DE"/>
        </w:rPr>
        <w:t>Änderungsvorschläge zu der dem ADN beigefügten Verordnung, die am 1. Januar 2027 in Kraft treten sollen</w:t>
      </w:r>
      <w:r w:rsidRPr="00C55428">
        <w:rPr>
          <w:lang w:val="de-DE"/>
        </w:rPr>
        <w:t>:</w:t>
      </w:r>
    </w:p>
    <w:p w14:paraId="2DBFE622" w14:textId="1BA3F9F5" w:rsidR="004F0E38" w:rsidRPr="00C55428" w:rsidRDefault="004F0E38" w:rsidP="00F25E49">
      <w:pPr>
        <w:pStyle w:val="H23G"/>
        <w:tabs>
          <w:tab w:val="clear" w:pos="851"/>
        </w:tabs>
        <w:spacing w:before="120" w:after="0"/>
        <w:ind w:firstLine="0"/>
        <w:rPr>
          <w:lang w:val="de-DE"/>
        </w:rPr>
      </w:pPr>
      <w:r w:rsidRPr="00C55428">
        <w:rPr>
          <w:lang w:val="de-DE"/>
        </w:rPr>
        <w:tab/>
      </w:r>
      <w:r w:rsidRPr="00C55428">
        <w:rPr>
          <w:lang w:val="de-DE"/>
        </w:rPr>
        <w:tab/>
      </w:r>
      <w:r w:rsidR="00262D0C" w:rsidRPr="00C55428">
        <w:rPr>
          <w:lang w:val="de-DE"/>
        </w:rPr>
        <w:t>Kapitel</w:t>
      </w:r>
      <w:r w:rsidRPr="00C55428">
        <w:rPr>
          <w:lang w:val="de-DE"/>
        </w:rPr>
        <w:t xml:space="preserve"> 3.2, </w:t>
      </w:r>
      <w:r w:rsidR="00262D0C" w:rsidRPr="00C55428">
        <w:rPr>
          <w:lang w:val="de-DE"/>
        </w:rPr>
        <w:t>Tabelle</w:t>
      </w:r>
      <w:r w:rsidRPr="00C55428">
        <w:rPr>
          <w:lang w:val="de-DE"/>
        </w:rPr>
        <w:t xml:space="preserve"> C</w:t>
      </w:r>
    </w:p>
    <w:p w14:paraId="4B4C9D00" w14:textId="509FF0F0" w:rsidR="004F0E38" w:rsidRDefault="00C1656F" w:rsidP="00F25E49">
      <w:pPr>
        <w:pStyle w:val="SingleTxtG"/>
        <w:spacing w:after="240"/>
        <w:ind w:left="1701"/>
        <w:rPr>
          <w:lang w:val="de-DE"/>
        </w:rPr>
      </w:pPr>
      <w:r w:rsidRPr="00C55428">
        <w:rPr>
          <w:lang w:val="de-DE"/>
        </w:rPr>
        <w:t xml:space="preserve">In Spalte (10) den Wert „10“ </w:t>
      </w:r>
      <w:r w:rsidR="002F14BF" w:rsidRPr="00C55428">
        <w:rPr>
          <w:lang w:val="de-DE"/>
        </w:rPr>
        <w:t>ei</w:t>
      </w:r>
      <w:r w:rsidRPr="00C55428">
        <w:rPr>
          <w:lang w:val="de-DE"/>
        </w:rPr>
        <w:t>nfügen:</w:t>
      </w:r>
      <w:r w:rsidR="00C41ACC" w:rsidRPr="00C55428">
        <w:rPr>
          <w:lang w:val="de-DE"/>
        </w:rPr>
        <w:t xml:space="preserve"> </w:t>
      </w:r>
    </w:p>
    <w:tbl>
      <w:tblPr>
        <w:tblW w:w="1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840"/>
        <w:gridCol w:w="447"/>
        <w:gridCol w:w="425"/>
        <w:gridCol w:w="507"/>
        <w:gridCol w:w="1240"/>
        <w:gridCol w:w="640"/>
        <w:gridCol w:w="507"/>
        <w:gridCol w:w="507"/>
        <w:gridCol w:w="507"/>
        <w:gridCol w:w="507"/>
        <w:gridCol w:w="574"/>
        <w:gridCol w:w="620"/>
        <w:gridCol w:w="572"/>
        <w:gridCol w:w="572"/>
        <w:gridCol w:w="500"/>
        <w:gridCol w:w="620"/>
        <w:gridCol w:w="572"/>
        <w:gridCol w:w="660"/>
        <w:gridCol w:w="429"/>
        <w:gridCol w:w="1242"/>
      </w:tblGrid>
      <w:tr w:rsidR="00B25222" w:rsidRPr="00FD37AA" w14:paraId="7908282F" w14:textId="77777777" w:rsidTr="00B25222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B33B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B9D8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(2)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8464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(3a)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999D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(3b)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9F919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(4)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FE7C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sz w:val="16"/>
                <w:szCs w:val="16"/>
                <w:lang w:val="fr-FR"/>
              </w:rPr>
              <w:t>(5)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C30D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(6)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81B1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(7)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5771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(8)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695D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(9)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CA0F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(10)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80E8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(11)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2DDC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(12)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01C7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(13)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F341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(14)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D4CA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(15)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0A7F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(16)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7E10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(17)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E0B6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(18)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8918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(19)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675C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D37AA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(20)</w:t>
            </w:r>
          </w:p>
        </w:tc>
      </w:tr>
      <w:tr w:rsidR="00B25222" w:rsidRPr="00FD37AA" w14:paraId="1ED0B861" w14:textId="77777777" w:rsidTr="00B25222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8544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54A6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3.1.2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4111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2.2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FE12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2.2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CAA9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2.1.1.3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923B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5.2.2 / 3.2.3.1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BD4C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1.2.1 /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>7.2.2.0.1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DA9C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3.2.3.1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>/ 1.2.1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6FE2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3.2.3.1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>/ 1.2.1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0970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3.2.3.1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>/ 1.2.1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13CF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3.2.3.1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>/ 1.2.1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CB6F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7.2.4.21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35FE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3.2.3.1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34DA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3.2.3.1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 xml:space="preserve">/ 1.2.1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7878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3.2.3.1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 xml:space="preserve">/ 1.2.1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754E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1.2.1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DF6B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1.2.1 /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 xml:space="preserve">3.2.3.3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DA8C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1.2.1 /</w:t>
            </w: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br/>
              <w:t>3.2.3.3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FC10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8.1.5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A510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7.2.5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39F1" w14:textId="77777777" w:rsidR="00B25222" w:rsidRPr="00FD37AA" w:rsidRDefault="00B25222" w:rsidP="009636B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FD37A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  <w:t>3.2.3.1</w:t>
            </w:r>
          </w:p>
        </w:tc>
      </w:tr>
      <w:tr w:rsidR="00F25E49" w:rsidRPr="00FD37AA" w14:paraId="04ADCC69" w14:textId="77777777" w:rsidTr="00195B6C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8DB9" w14:textId="0DE413EA" w:rsidR="00F25E49" w:rsidRPr="00FD37AA" w:rsidRDefault="00F25E49" w:rsidP="00F25E49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F25E49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1223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0CF7F" w14:textId="62BE922C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de-DE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 xml:space="preserve">KEROSIN (mit 0,1 % </w:t>
            </w:r>
            <w:proofErr w:type="spellStart"/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Cumol</w:t>
            </w:r>
            <w:proofErr w:type="spellEnd"/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 xml:space="preserve"> oder mehr)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14:paraId="7364F414" w14:textId="005546D0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2F4A545" w14:textId="6EFC6754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F1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E75013C" w14:textId="1451A8A2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III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930C90C" w14:textId="77777777" w:rsidR="00F25E49" w:rsidRPr="00C55428" w:rsidRDefault="00F25E49" w:rsidP="00F25E49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3+N2+</w:t>
            </w:r>
          </w:p>
          <w:p w14:paraId="69BD4B57" w14:textId="2F9D78A0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CMR+F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032C8" w14:textId="16686AB9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8E4E6" w14:textId="3DB6BA43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1EE8C" w14:textId="7B1A87F7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94408" w14:textId="43DF027F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3B237" w14:textId="1BA8EF8D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bidi="th-TH"/>
              </w:rPr>
              <w:t>10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F588A26" w14:textId="3CD251C5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97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2B8A70D" w14:textId="37DA56DA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≤ 0,83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D6FFF" w14:textId="72D67B37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E4E0B" w14:textId="5DC55D65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Ja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434F5FB" w14:textId="548F215C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T3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D6CF0" w14:textId="1AECCB63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IIA</w:t>
            </w:r>
            <w:r w:rsidRPr="00C55428">
              <w:rPr>
                <w:rFonts w:asciiTheme="majorBidi" w:hAnsiTheme="majorBidi" w:cstheme="majorBidi"/>
                <w:sz w:val="18"/>
                <w:szCs w:val="18"/>
                <w:vertAlign w:val="superscript"/>
                <w:lang w:bidi="th-TH"/>
              </w:rPr>
              <w:t xml:space="preserve"> 7)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8E2FE" w14:textId="78AE8125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Yes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088FFC5" w14:textId="0770CBEF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val="fr-BE" w:bidi="th-TH"/>
              </w:rPr>
              <w:t>PP, EP, EX, TOX, A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2C8E5B5" w14:textId="402964E1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02132FC" w14:textId="70AD8783" w:rsidR="00F25E49" w:rsidRPr="00FD37AA" w:rsidRDefault="00F25E49" w:rsidP="00F25E4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fr-FR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14</w:t>
            </w:r>
          </w:p>
        </w:tc>
      </w:tr>
    </w:tbl>
    <w:p w14:paraId="03B5E5FE" w14:textId="3851EC58" w:rsidR="00DA081F" w:rsidRPr="00C55428" w:rsidRDefault="00DA081F">
      <w:pPr>
        <w:suppressAutoHyphens w:val="0"/>
        <w:spacing w:line="240" w:lineRule="auto"/>
      </w:pPr>
      <w:r w:rsidRPr="00C55428">
        <w:br w:type="page"/>
      </w:r>
    </w:p>
    <w:p w14:paraId="39E4B04E" w14:textId="77777777" w:rsidR="004F0E38" w:rsidRPr="00C55428" w:rsidRDefault="004F0E38" w:rsidP="004F0E38">
      <w:pPr>
        <w:pStyle w:val="SingleTxtG"/>
        <w:spacing w:before="120"/>
      </w:pPr>
    </w:p>
    <w:p w14:paraId="273BE6BB" w14:textId="76218487" w:rsidR="000453F5" w:rsidRPr="00C55428" w:rsidRDefault="00AC79EC" w:rsidP="00E87254">
      <w:pPr>
        <w:pStyle w:val="SingleTxtG"/>
        <w:tabs>
          <w:tab w:val="left" w:pos="1701"/>
        </w:tabs>
        <w:spacing w:before="120" w:line="276" w:lineRule="auto"/>
        <w:ind w:left="1843" w:hanging="709"/>
        <w:rPr>
          <w:lang w:val="de-DE"/>
        </w:rPr>
      </w:pPr>
      <w:r w:rsidRPr="00C55428">
        <w:rPr>
          <w:lang w:val="de-DE"/>
        </w:rPr>
        <w:t>10.</w:t>
      </w:r>
      <w:r w:rsidR="00560CA5" w:rsidRPr="00C55428">
        <w:rPr>
          <w:lang w:val="de-DE"/>
        </w:rPr>
        <w:t xml:space="preserve"> </w:t>
      </w:r>
      <w:r w:rsidR="00653E6E" w:rsidRPr="00C55428">
        <w:rPr>
          <w:lang w:val="de-DE"/>
        </w:rPr>
        <w:tab/>
      </w:r>
      <w:r w:rsidR="00E87254" w:rsidRPr="00C55428">
        <w:rPr>
          <w:lang w:val="de-DE"/>
        </w:rPr>
        <w:t xml:space="preserve">In Spalte (10) den Wert „10“ </w:t>
      </w:r>
      <w:r w:rsidR="00301C4F" w:rsidRPr="00C55428">
        <w:rPr>
          <w:lang w:val="de-DE"/>
        </w:rPr>
        <w:t>e</w:t>
      </w:r>
      <w:r w:rsidR="00E87254" w:rsidRPr="00C55428">
        <w:rPr>
          <w:lang w:val="de-DE"/>
        </w:rPr>
        <w:t>infügen:</w:t>
      </w: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2649"/>
        <w:gridCol w:w="346"/>
        <w:gridCol w:w="471"/>
        <w:gridCol w:w="535"/>
        <w:gridCol w:w="695"/>
        <w:gridCol w:w="58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C55428" w:rsidRPr="00C55428" w14:paraId="268A6D1C" w14:textId="77777777" w:rsidTr="00AC79EC">
        <w:trPr>
          <w:cantSplit/>
          <w:trHeight w:val="37"/>
          <w:tblHeader/>
          <w:jc w:val="right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8EE45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(1)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98544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(2)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7A3E05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(3a)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A281F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(3b)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21317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(4)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5332D6D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280CC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3CF8E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E2BF8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9711A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4F280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7DC50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BAB4D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77255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9EAB1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D4A89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1597E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2E395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66E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4E8DB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5ECCD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  <w:r w:rsidRPr="00C55428">
              <w:rPr>
                <w:sz w:val="16"/>
                <w:szCs w:val="16"/>
                <w:lang w:bidi="th-TH"/>
              </w:rPr>
              <w:t>(20)</w:t>
            </w:r>
          </w:p>
        </w:tc>
      </w:tr>
      <w:tr w:rsidR="00C55428" w:rsidRPr="00C55428" w14:paraId="2469A1C1" w14:textId="77777777" w:rsidTr="00AC79EC">
        <w:trPr>
          <w:cantSplit/>
          <w:trHeight w:val="37"/>
          <w:tblHeader/>
          <w:jc w:val="right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8F95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1AC0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3.1.2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840680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2.2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A32AB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2.2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69F9D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2.1.1.3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8D62D8A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5.2.2 / 3.2.3.1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DE95E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1.2.1 / 7.2.2.0.1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E73A4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75922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33F2D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B6250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3.2.3.1 / 1.2.1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75D0B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7.2.4.21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961DC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3.2.3.1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C204B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FC241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 xml:space="preserve">3.2.3.1 / 1.2.1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BE565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1.2.1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C2CDB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 xml:space="preserve">1.2.1 / 3.2.3.3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1AD3D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1.2.1 / 3.2.3.3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FFBA3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8.1.5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58D6E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7.2.5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FA069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3"/>
                <w:szCs w:val="13"/>
                <w:lang w:bidi="th-TH"/>
              </w:rPr>
              <w:t>3.2.3.1</w:t>
            </w:r>
          </w:p>
        </w:tc>
      </w:tr>
      <w:tr w:rsidR="00C55428" w:rsidRPr="00C55428" w14:paraId="60E5A3B7" w14:textId="77777777" w:rsidTr="00AC79EC">
        <w:trPr>
          <w:cantSplit/>
          <w:trHeight w:val="119"/>
          <w:jc w:val="right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F3924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bookmarkStart w:id="4" w:name="_Hlk166832380"/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1307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FCD41" w14:textId="3C6718E1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XYLENE (</w:t>
            </w:r>
            <w:r w:rsidR="00E87254"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Gemisch mit</w:t>
            </w:r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 xml:space="preserve"> 0</w:t>
            </w:r>
            <w:r w:rsidR="00E87254"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,</w:t>
            </w:r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 xml:space="preserve">1 % </w:t>
            </w:r>
            <w:proofErr w:type="spellStart"/>
            <w:r w:rsidR="00E87254"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Cumol</w:t>
            </w:r>
            <w:proofErr w:type="spellEnd"/>
            <w:r w:rsidR="00E87254"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 xml:space="preserve"> </w:t>
            </w:r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o</w:t>
            </w:r>
            <w:r w:rsidR="00E87254"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der</w:t>
            </w:r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 xml:space="preserve"> </w:t>
            </w:r>
            <w:r w:rsidR="00E87254"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mehr</w:t>
            </w:r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 xml:space="preserve">, </w:t>
            </w:r>
            <w:r w:rsidR="00E87254"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mit</w:t>
            </w:r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 xml:space="preserve"> </w:t>
            </w:r>
            <w:r w:rsidR="00E87254"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Sch</w:t>
            </w:r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mel</w:t>
            </w:r>
            <w:r w:rsidR="00E87254"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zpunkt</w:t>
            </w:r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 xml:space="preserve"> ≤ 0° C)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A212C6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71FCE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EEA4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A0EC406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3+N2+</w:t>
            </w:r>
          </w:p>
          <w:p w14:paraId="1382E7BC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0CAB3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CFFBB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B8672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9143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ACFA" w14:textId="29F2B820" w:rsidR="00AC79EC" w:rsidRPr="00C55428" w:rsidRDefault="009B21C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bidi="th-TH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ED38D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B52C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11081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3158F" w14:textId="40E15E00" w:rsidR="00AC79EC" w:rsidRPr="00C55428" w:rsidRDefault="00653E6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EC99F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 xml:space="preserve">T1 </w:t>
            </w:r>
            <w:r w:rsidRPr="00C55428">
              <w:rPr>
                <w:rFonts w:asciiTheme="majorBidi" w:hAnsiTheme="majorBidi" w:cstheme="majorBidi"/>
                <w:sz w:val="18"/>
                <w:szCs w:val="18"/>
                <w:vertAlign w:val="superscript"/>
                <w:lang w:bidi="th-TH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994DB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IIA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062F6" w14:textId="7CCBE677" w:rsidR="00AC79EC" w:rsidRPr="00C55428" w:rsidRDefault="00653E6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Ja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14332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val="fr-BE"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val="fr-BE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BA81D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16EF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</w:p>
        </w:tc>
      </w:tr>
      <w:tr w:rsidR="00C55428" w:rsidRPr="00C55428" w14:paraId="3CE10FC9" w14:textId="77777777" w:rsidTr="00AC79EC">
        <w:trPr>
          <w:cantSplit/>
          <w:trHeight w:val="119"/>
          <w:jc w:val="right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69BF7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1307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A2F91" w14:textId="5786591E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XYLENE (</w:t>
            </w:r>
            <w:r w:rsidR="001F6AC0"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 xml:space="preserve">Gemisch mit 0,1 % </w:t>
            </w:r>
            <w:proofErr w:type="spellStart"/>
            <w:r w:rsidR="001F6AC0"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Cumol</w:t>
            </w:r>
            <w:proofErr w:type="spellEnd"/>
            <w:r w:rsidR="001F6AC0"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 xml:space="preserve"> oder mehr, mit Schmelzpunkt</w:t>
            </w:r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 xml:space="preserve"> ≤ 0° C)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DFA98A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7E122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4B290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84316A8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3+N2+</w:t>
            </w:r>
          </w:p>
          <w:p w14:paraId="60C8E46D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008AF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9E84F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trike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1E429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BAFB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10F8" w14:textId="4F270F84" w:rsidR="00AC79EC" w:rsidRPr="00C55428" w:rsidRDefault="00482AE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bidi="th-TH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BAF26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E900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94E36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A4F35" w14:textId="377F6D7F" w:rsidR="00AC79EC" w:rsidRPr="00C55428" w:rsidRDefault="00653E6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D79D2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 xml:space="preserve">T1 </w:t>
            </w:r>
            <w:r w:rsidRPr="00C55428">
              <w:rPr>
                <w:rFonts w:asciiTheme="majorBidi" w:hAnsiTheme="majorBidi" w:cstheme="majorBidi"/>
                <w:sz w:val="18"/>
                <w:szCs w:val="18"/>
                <w:vertAlign w:val="superscript"/>
                <w:lang w:bidi="th-TH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757C4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IIA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EB1F3" w14:textId="354B6403" w:rsidR="00AC79EC" w:rsidRPr="00C55428" w:rsidRDefault="00653E6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Ja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D9684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val="fr-BE"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val="fr-BE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3F443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6B8F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</w:p>
        </w:tc>
      </w:tr>
      <w:tr w:rsidR="00AC79EC" w:rsidRPr="00C55428" w14:paraId="1F497D14" w14:textId="77777777" w:rsidTr="00AC79EC">
        <w:trPr>
          <w:cantSplit/>
          <w:trHeight w:val="119"/>
          <w:jc w:val="right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76CC3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1307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4270C" w14:textId="6C373A2B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XYLENE (</w:t>
            </w:r>
            <w:r w:rsidR="001F6AC0"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 xml:space="preserve">Gemisch mit 0,1 % </w:t>
            </w:r>
            <w:proofErr w:type="spellStart"/>
            <w:r w:rsidR="001F6AC0"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Cumol</w:t>
            </w:r>
            <w:proofErr w:type="spellEnd"/>
            <w:r w:rsidR="001F6AC0"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 xml:space="preserve"> oder mehr</w:t>
            </w:r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 xml:space="preserve">, </w:t>
            </w:r>
            <w:r w:rsidR="001F6AC0"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mit</w:t>
            </w:r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 xml:space="preserve"> 0° C &lt; </w:t>
            </w:r>
            <w:r w:rsidR="001F6AC0"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>Schmelzpunkt</w:t>
            </w:r>
            <w:r w:rsidRPr="00C55428">
              <w:rPr>
                <w:rFonts w:asciiTheme="majorBidi" w:hAnsiTheme="majorBidi" w:cstheme="majorBidi"/>
                <w:sz w:val="18"/>
                <w:szCs w:val="18"/>
                <w:lang w:val="de-DE" w:bidi="th-TH"/>
              </w:rPr>
              <w:t xml:space="preserve"> ≤ 13° C)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DA9F4B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DF955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30532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41B4EC5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3+N2+</w:t>
            </w:r>
          </w:p>
          <w:p w14:paraId="76A99BDA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CF48D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EB6E3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trike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B115C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5C9AC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7765" w14:textId="7B83F796" w:rsidR="00AC79EC" w:rsidRPr="00C55428" w:rsidRDefault="00482AEB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bidi="th-TH"/>
              </w:rPr>
            </w:pPr>
            <w:r w:rsidRPr="00C55428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bidi="th-TH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F221A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1311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441EC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1F743" w14:textId="6FBCED2D" w:rsidR="00AC79EC" w:rsidRPr="00C55428" w:rsidRDefault="00653E6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7C159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 xml:space="preserve">T1 </w:t>
            </w:r>
            <w:r w:rsidRPr="00C55428">
              <w:rPr>
                <w:rFonts w:asciiTheme="majorBidi" w:hAnsiTheme="majorBidi" w:cstheme="majorBidi"/>
                <w:sz w:val="18"/>
                <w:szCs w:val="18"/>
                <w:vertAlign w:val="superscript"/>
                <w:lang w:bidi="th-TH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13E7D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IIA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6FC01" w14:textId="00DFD354" w:rsidR="00AC79EC" w:rsidRPr="00C55428" w:rsidRDefault="00653E6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Ja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E8DDA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val="fr-BE"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val="fr-BE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4B5B8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C1F4B" w14:textId="77777777" w:rsidR="00AC79EC" w:rsidRPr="00C55428" w:rsidRDefault="00AC79E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Theme="majorBidi" w:hAnsiTheme="majorBidi" w:cstheme="majorBidi"/>
                <w:sz w:val="18"/>
                <w:szCs w:val="18"/>
                <w:lang w:bidi="th-TH"/>
              </w:rPr>
            </w:pPr>
            <w:r w:rsidRPr="00C55428">
              <w:rPr>
                <w:rFonts w:asciiTheme="majorBidi" w:hAnsiTheme="majorBidi" w:cstheme="majorBidi"/>
                <w:sz w:val="18"/>
                <w:szCs w:val="18"/>
                <w:lang w:bidi="th-TH"/>
              </w:rPr>
              <w:t>6: +17 ºC; 17</w:t>
            </w:r>
          </w:p>
        </w:tc>
      </w:tr>
      <w:bookmarkEnd w:id="4"/>
    </w:tbl>
    <w:p w14:paraId="276DB994" w14:textId="77777777" w:rsidR="00AC79EC" w:rsidRPr="00C55428" w:rsidRDefault="00AC79EC" w:rsidP="006C0AD2">
      <w:pPr>
        <w:pStyle w:val="SingleTxtG"/>
        <w:spacing w:before="120" w:line="276" w:lineRule="auto"/>
        <w:ind w:left="1843" w:hanging="709"/>
      </w:pPr>
    </w:p>
    <w:p w14:paraId="0AFEA12F" w14:textId="77777777" w:rsidR="005B1F25" w:rsidRPr="00C55428" w:rsidRDefault="005B1F25" w:rsidP="001467C2">
      <w:pPr>
        <w:sectPr w:rsidR="005B1F25" w:rsidRPr="00C55428" w:rsidSect="001467C2">
          <w:headerReference w:type="even" r:id="rId25"/>
          <w:headerReference w:type="default" r:id="rId26"/>
          <w:footerReference w:type="even" r:id="rId27"/>
          <w:footerReference w:type="default" r:id="rId28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369A1A73" w14:textId="44ED6C4F" w:rsidR="00FC4086" w:rsidRPr="00C55428" w:rsidRDefault="00FC4086" w:rsidP="00F23464">
      <w:pPr>
        <w:pStyle w:val="HChG"/>
        <w:pageBreakBefore/>
        <w:ind w:left="0" w:firstLine="0"/>
      </w:pPr>
      <w:r w:rsidRPr="00C55428">
        <w:lastRenderedPageBreak/>
        <w:tab/>
        <w:t>I</w:t>
      </w:r>
      <w:r w:rsidR="008E64AB" w:rsidRPr="00C55428">
        <w:t>II</w:t>
      </w:r>
      <w:r w:rsidRPr="00C55428">
        <w:t>.</w:t>
      </w:r>
      <w:r w:rsidRPr="00C55428">
        <w:tab/>
      </w:r>
      <w:r w:rsidR="00F23464" w:rsidRPr="00C55428">
        <w:rPr>
          <w:lang w:val="de-DE"/>
        </w:rPr>
        <w:t>Anmerkungen</w:t>
      </w:r>
    </w:p>
    <w:p w14:paraId="73E546A6" w14:textId="74D4829B" w:rsidR="00FC4086" w:rsidRPr="00C55428" w:rsidRDefault="00B84C2A" w:rsidP="00D134C5">
      <w:pPr>
        <w:pStyle w:val="SingleTxtG"/>
        <w:rPr>
          <w:lang w:val="de-DE"/>
        </w:rPr>
      </w:pPr>
      <w:r w:rsidRPr="00C55428">
        <w:rPr>
          <w:lang w:val="de-DE"/>
        </w:rPr>
        <w:t>11</w:t>
      </w:r>
      <w:r w:rsidR="00487598" w:rsidRPr="00C55428">
        <w:rPr>
          <w:lang w:val="de-DE"/>
        </w:rPr>
        <w:t>.</w:t>
      </w:r>
      <w:r w:rsidR="00487598" w:rsidRPr="00C55428">
        <w:rPr>
          <w:lang w:val="de-DE"/>
        </w:rPr>
        <w:tab/>
      </w:r>
      <w:r w:rsidR="00447A5B" w:rsidRPr="00C55428">
        <w:rPr>
          <w:lang w:val="de-DE"/>
        </w:rPr>
        <w:t>Die Vorschläge in den Absätzen 8, 9 und 10 betreffen nur Tabelle C des ADN; soweit festgestellt werden konnte, ziehen die hinzugefügten CMR-Eigenschaften keine Änderungen der entsprechenden Eintragungen in Tabelle A des ADN nach sich.</w:t>
      </w:r>
      <w:r w:rsidR="00FC4086" w:rsidRPr="00C55428">
        <w:rPr>
          <w:lang w:val="de-DE"/>
        </w:rPr>
        <w:t xml:space="preserve"> </w:t>
      </w:r>
      <w:r w:rsidR="00D134C5" w:rsidRPr="00C55428">
        <w:rPr>
          <w:lang w:val="de-DE"/>
        </w:rPr>
        <w:t>Auch im ADR und im RID sind keine Änderungen an den entsprechenden Eintragungen erforderlich.</w:t>
      </w:r>
    </w:p>
    <w:p w14:paraId="3DD44418" w14:textId="4E64DCB9" w:rsidR="00FC4086" w:rsidRPr="00C55428" w:rsidRDefault="00FC4086" w:rsidP="00D134C5">
      <w:pPr>
        <w:pStyle w:val="HChG"/>
        <w:rPr>
          <w:lang w:val="de-DE"/>
        </w:rPr>
      </w:pPr>
      <w:r w:rsidRPr="00C55428">
        <w:rPr>
          <w:lang w:val="de-DE"/>
        </w:rPr>
        <w:tab/>
      </w:r>
      <w:r w:rsidR="00D134C5" w:rsidRPr="00C55428">
        <w:rPr>
          <w:lang w:val="de-DE"/>
        </w:rPr>
        <w:t>IV.</w:t>
      </w:r>
      <w:r w:rsidRPr="00C55428">
        <w:rPr>
          <w:lang w:val="de-DE"/>
        </w:rPr>
        <w:tab/>
      </w:r>
      <w:r w:rsidR="00D134C5" w:rsidRPr="00C55428">
        <w:rPr>
          <w:lang w:val="de-DE"/>
        </w:rPr>
        <w:t>Bezug zu den Zielen der nachhaltigen Entwicklung</w:t>
      </w:r>
    </w:p>
    <w:p w14:paraId="14D19020" w14:textId="71A9F030" w:rsidR="00487598" w:rsidRPr="00C55428" w:rsidRDefault="00C55428" w:rsidP="009863A7">
      <w:pPr>
        <w:pStyle w:val="SingleTxtG"/>
        <w:rPr>
          <w:lang w:val="de-DE"/>
        </w:rPr>
      </w:pPr>
      <w:r>
        <w:rPr>
          <w:lang w:val="de-DE"/>
        </w:rPr>
        <w:t>12</w:t>
      </w:r>
      <w:r w:rsidR="008E64AB" w:rsidRPr="00C55428">
        <w:rPr>
          <w:lang w:val="de-DE"/>
        </w:rPr>
        <w:t>.</w:t>
      </w:r>
      <w:r w:rsidR="00487598" w:rsidRPr="00C55428">
        <w:rPr>
          <w:lang w:val="de-DE"/>
        </w:rPr>
        <w:tab/>
      </w:r>
      <w:r w:rsidR="004439B4" w:rsidRPr="00C55428">
        <w:rPr>
          <w:lang w:val="de-DE"/>
        </w:rPr>
        <w:t xml:space="preserve">Neue Erkenntnisse über die (zusätzlichen) Gefahren von Stoffen und die Berücksichtigung ihrer </w:t>
      </w:r>
      <w:r w:rsidR="00D92F52" w:rsidRPr="00C55428">
        <w:rPr>
          <w:lang w:val="de-DE"/>
        </w:rPr>
        <w:t>Folgen</w:t>
      </w:r>
      <w:r w:rsidR="004439B4" w:rsidRPr="00C55428">
        <w:rPr>
          <w:lang w:val="de-DE"/>
        </w:rPr>
        <w:t xml:space="preserve"> </w:t>
      </w:r>
      <w:r w:rsidR="00D92F52" w:rsidRPr="00C55428">
        <w:rPr>
          <w:lang w:val="de-DE"/>
        </w:rPr>
        <w:t>für</w:t>
      </w:r>
      <w:r w:rsidR="004439B4" w:rsidRPr="00C55428">
        <w:rPr>
          <w:lang w:val="de-DE"/>
        </w:rPr>
        <w:t xml:space="preserve"> d</w:t>
      </w:r>
      <w:r w:rsidR="00D92F52" w:rsidRPr="00C55428">
        <w:rPr>
          <w:lang w:val="de-DE"/>
        </w:rPr>
        <w:t>i</w:t>
      </w:r>
      <w:r w:rsidR="004439B4" w:rsidRPr="00C55428">
        <w:rPr>
          <w:lang w:val="de-DE"/>
        </w:rPr>
        <w:t xml:space="preserve">e sichere </w:t>
      </w:r>
      <w:r w:rsidR="00D92F52" w:rsidRPr="00C55428">
        <w:rPr>
          <w:lang w:val="de-DE"/>
        </w:rPr>
        <w:t>Handhabung</w:t>
      </w:r>
      <w:r w:rsidR="004439B4" w:rsidRPr="00C55428">
        <w:rPr>
          <w:lang w:val="de-DE"/>
        </w:rPr>
        <w:t xml:space="preserve">, Lagerung und Beförderung dieser gefährlichen Stoffe </w:t>
      </w:r>
      <w:r w:rsidR="00D92F52" w:rsidRPr="00C55428">
        <w:rPr>
          <w:lang w:val="de-DE"/>
        </w:rPr>
        <w:t>können</w:t>
      </w:r>
      <w:r w:rsidR="004439B4" w:rsidRPr="00C55428">
        <w:rPr>
          <w:lang w:val="de-DE"/>
        </w:rPr>
        <w:t xml:space="preserve"> mit dem Ziel 3 </w:t>
      </w:r>
      <w:r w:rsidR="000D059F" w:rsidRPr="00C55428">
        <w:rPr>
          <w:lang w:val="de-DE"/>
        </w:rPr>
        <w:t>der</w:t>
      </w:r>
      <w:r w:rsidR="004439B4" w:rsidRPr="00C55428">
        <w:rPr>
          <w:lang w:val="de-DE"/>
        </w:rPr>
        <w:t xml:space="preserve"> nachhaltige</w:t>
      </w:r>
      <w:r w:rsidR="000D059F" w:rsidRPr="00C55428">
        <w:rPr>
          <w:lang w:val="de-DE"/>
        </w:rPr>
        <w:t>n</w:t>
      </w:r>
      <w:r w:rsidR="004439B4" w:rsidRPr="00C55428">
        <w:rPr>
          <w:lang w:val="de-DE"/>
        </w:rPr>
        <w:t xml:space="preserve"> Entwicklung: </w:t>
      </w:r>
      <w:r w:rsidR="004439B4" w:rsidRPr="00C55428">
        <w:rPr>
          <w:i/>
          <w:iCs/>
          <w:lang w:val="de-DE"/>
        </w:rPr>
        <w:t xml:space="preserve">Gute Gesundheit und Wohlbefinden </w:t>
      </w:r>
      <w:r w:rsidR="00D92F52" w:rsidRPr="00C55428">
        <w:rPr>
          <w:i/>
          <w:iCs/>
          <w:lang w:val="de-DE"/>
        </w:rPr>
        <w:t>–</w:t>
      </w:r>
      <w:r w:rsidR="004439B4" w:rsidRPr="00C55428">
        <w:rPr>
          <w:i/>
          <w:iCs/>
          <w:lang w:val="de-DE"/>
        </w:rPr>
        <w:t xml:space="preserve"> Verringerung der Gesundheitsrisiken von Gefahrstoff</w:t>
      </w:r>
      <w:r w:rsidR="004439B4" w:rsidRPr="00C55428">
        <w:rPr>
          <w:lang w:val="de-DE"/>
        </w:rPr>
        <w:t>en</w:t>
      </w:r>
      <w:r w:rsidR="00D92F52" w:rsidRPr="00C55428">
        <w:rPr>
          <w:lang w:val="de-DE"/>
        </w:rPr>
        <w:t xml:space="preserve"> verknüpft werden</w:t>
      </w:r>
      <w:r w:rsidR="004439B4" w:rsidRPr="00C55428">
        <w:rPr>
          <w:lang w:val="de-DE"/>
        </w:rPr>
        <w:t>.</w:t>
      </w:r>
    </w:p>
    <w:p w14:paraId="5C3EAC24" w14:textId="63453629" w:rsidR="00FC4086" w:rsidRPr="00C55428" w:rsidRDefault="00C55428" w:rsidP="000D059F">
      <w:pPr>
        <w:pStyle w:val="SingleTxtG"/>
        <w:rPr>
          <w:lang w:val="de-DE"/>
        </w:rPr>
      </w:pPr>
      <w:r>
        <w:rPr>
          <w:lang w:val="de-DE"/>
        </w:rPr>
        <w:t>13</w:t>
      </w:r>
      <w:r w:rsidR="008E64AB" w:rsidRPr="00C55428">
        <w:rPr>
          <w:lang w:val="de-DE"/>
        </w:rPr>
        <w:t>.</w:t>
      </w:r>
      <w:r w:rsidR="00487598" w:rsidRPr="00C55428">
        <w:rPr>
          <w:lang w:val="de-DE"/>
        </w:rPr>
        <w:tab/>
      </w:r>
      <w:r w:rsidR="008920E8" w:rsidRPr="00C55428">
        <w:rPr>
          <w:lang w:val="de-DE"/>
        </w:rPr>
        <w:t xml:space="preserve">Da </w:t>
      </w:r>
      <w:r w:rsidR="009863A7" w:rsidRPr="00C55428">
        <w:rPr>
          <w:lang w:val="de-DE"/>
        </w:rPr>
        <w:t>dies mit einer</w:t>
      </w:r>
      <w:r w:rsidR="008920E8" w:rsidRPr="00C55428">
        <w:rPr>
          <w:lang w:val="de-DE"/>
        </w:rPr>
        <w:t xml:space="preserve"> nachhaltige</w:t>
      </w:r>
      <w:r w:rsidR="009863A7" w:rsidRPr="00C55428">
        <w:rPr>
          <w:lang w:val="de-DE"/>
        </w:rPr>
        <w:t>n</w:t>
      </w:r>
      <w:r w:rsidR="008920E8" w:rsidRPr="00C55428">
        <w:rPr>
          <w:lang w:val="de-DE"/>
        </w:rPr>
        <w:t xml:space="preserve"> </w:t>
      </w:r>
      <w:r w:rsidR="009863A7" w:rsidRPr="00C55428">
        <w:rPr>
          <w:lang w:val="de-DE"/>
        </w:rPr>
        <w:t>Beförderung</w:t>
      </w:r>
      <w:r w:rsidR="008920E8" w:rsidRPr="00C55428">
        <w:rPr>
          <w:lang w:val="de-DE"/>
        </w:rPr>
        <w:t xml:space="preserve"> </w:t>
      </w:r>
      <w:r w:rsidR="009863A7" w:rsidRPr="00C55428">
        <w:rPr>
          <w:lang w:val="de-DE"/>
        </w:rPr>
        <w:t>verbunden ist</w:t>
      </w:r>
      <w:r w:rsidR="008920E8" w:rsidRPr="00C55428">
        <w:rPr>
          <w:lang w:val="de-DE"/>
        </w:rPr>
        <w:t xml:space="preserve">, </w:t>
      </w:r>
      <w:r w:rsidR="009863A7" w:rsidRPr="00C55428">
        <w:rPr>
          <w:lang w:val="de-DE"/>
        </w:rPr>
        <w:t>kann</w:t>
      </w:r>
      <w:r w:rsidR="008920E8" w:rsidRPr="00C55428">
        <w:rPr>
          <w:lang w:val="de-DE"/>
        </w:rPr>
        <w:t xml:space="preserve"> auch </w:t>
      </w:r>
      <w:r w:rsidR="009863A7" w:rsidRPr="00C55428">
        <w:rPr>
          <w:lang w:val="de-DE"/>
        </w:rPr>
        <w:t xml:space="preserve">auf </w:t>
      </w:r>
      <w:r w:rsidR="008920E8" w:rsidRPr="00C55428">
        <w:rPr>
          <w:lang w:val="de-DE"/>
        </w:rPr>
        <w:t xml:space="preserve">das Ziel </w:t>
      </w:r>
      <w:r w:rsidR="009863A7" w:rsidRPr="00C55428">
        <w:rPr>
          <w:lang w:val="de-DE"/>
        </w:rPr>
        <w:t xml:space="preserve">11 </w:t>
      </w:r>
      <w:r w:rsidR="000D059F" w:rsidRPr="00C55428">
        <w:rPr>
          <w:lang w:val="de-DE"/>
        </w:rPr>
        <w:t>der</w:t>
      </w:r>
      <w:r w:rsidR="008920E8" w:rsidRPr="00C55428">
        <w:rPr>
          <w:lang w:val="de-DE"/>
        </w:rPr>
        <w:t xml:space="preserve"> nachhaltige</w:t>
      </w:r>
      <w:r w:rsidR="000D059F" w:rsidRPr="00C55428">
        <w:rPr>
          <w:lang w:val="de-DE"/>
        </w:rPr>
        <w:t>n</w:t>
      </w:r>
      <w:r w:rsidR="008920E8" w:rsidRPr="00C55428">
        <w:rPr>
          <w:lang w:val="de-DE"/>
        </w:rPr>
        <w:t xml:space="preserve"> Entwicklung </w:t>
      </w:r>
      <w:r w:rsidR="009863A7" w:rsidRPr="00C55428">
        <w:rPr>
          <w:lang w:val="de-DE"/>
        </w:rPr>
        <w:t>verwiesen werden</w:t>
      </w:r>
      <w:r w:rsidR="008920E8" w:rsidRPr="00C55428">
        <w:rPr>
          <w:lang w:val="de-DE"/>
        </w:rPr>
        <w:t>.</w:t>
      </w:r>
    </w:p>
    <w:p w14:paraId="6B5EC7F4" w14:textId="5746B67B" w:rsidR="00FC4086" w:rsidRPr="00C55428" w:rsidRDefault="00FC4086" w:rsidP="000D059F">
      <w:pPr>
        <w:pStyle w:val="HChG"/>
        <w:rPr>
          <w:lang w:val="de-DE"/>
        </w:rPr>
      </w:pPr>
      <w:r w:rsidRPr="00C55428">
        <w:rPr>
          <w:lang w:val="de-DE"/>
        </w:rPr>
        <w:tab/>
      </w:r>
      <w:r w:rsidR="00682DA4" w:rsidRPr="00C55428">
        <w:rPr>
          <w:lang w:val="de-DE"/>
        </w:rPr>
        <w:t>V.</w:t>
      </w:r>
      <w:r w:rsidRPr="00C55428">
        <w:rPr>
          <w:lang w:val="de-DE"/>
        </w:rPr>
        <w:tab/>
      </w:r>
      <w:r w:rsidR="00682DA4" w:rsidRPr="00C55428">
        <w:rPr>
          <w:lang w:val="de-DE"/>
        </w:rPr>
        <w:t>Zu ergreifende Maßnahmen</w:t>
      </w:r>
    </w:p>
    <w:p w14:paraId="533F53A2" w14:textId="7C60040B" w:rsidR="00233DB8" w:rsidRPr="00C55428" w:rsidRDefault="00CF1B96" w:rsidP="000D059F">
      <w:pPr>
        <w:pStyle w:val="SingleTxtG"/>
        <w:rPr>
          <w:lang w:val="de-DE"/>
        </w:rPr>
      </w:pPr>
      <w:r w:rsidRPr="00C55428">
        <w:rPr>
          <w:lang w:val="de-DE"/>
        </w:rPr>
        <w:t>1</w:t>
      </w:r>
      <w:r w:rsidR="00C55428">
        <w:rPr>
          <w:lang w:val="de-DE"/>
        </w:rPr>
        <w:t>4</w:t>
      </w:r>
      <w:r w:rsidR="008E64AB" w:rsidRPr="00C55428">
        <w:rPr>
          <w:lang w:val="de-DE"/>
        </w:rPr>
        <w:t xml:space="preserve">. </w:t>
      </w:r>
      <w:r w:rsidR="008E64AB" w:rsidRPr="00C55428">
        <w:rPr>
          <w:lang w:val="de-DE"/>
        </w:rPr>
        <w:tab/>
      </w:r>
      <w:proofErr w:type="spellStart"/>
      <w:r w:rsidR="00AD54CA" w:rsidRPr="00C55428">
        <w:rPr>
          <w:lang w:val="de-DE"/>
        </w:rPr>
        <w:t>FuelsEurope</w:t>
      </w:r>
      <w:proofErr w:type="spellEnd"/>
      <w:r w:rsidR="00AD54CA" w:rsidRPr="00C55428">
        <w:rPr>
          <w:lang w:val="de-DE"/>
        </w:rPr>
        <w:t xml:space="preserve"> bittet den </w:t>
      </w:r>
      <w:r w:rsidR="00C55428">
        <w:rPr>
          <w:lang w:val="de-DE"/>
        </w:rPr>
        <w:t xml:space="preserve">ADN </w:t>
      </w:r>
      <w:r w:rsidR="00AD54CA" w:rsidRPr="00C55428">
        <w:rPr>
          <w:lang w:val="de-DE"/>
        </w:rPr>
        <w:t xml:space="preserve">Sicherheitsausschuss, den </w:t>
      </w:r>
      <w:r w:rsidR="00E47D05" w:rsidRPr="00C55428">
        <w:rPr>
          <w:lang w:val="de-DE"/>
        </w:rPr>
        <w:t xml:space="preserve">vorliegenden </w:t>
      </w:r>
      <w:r w:rsidR="00AD54CA" w:rsidRPr="00C55428">
        <w:rPr>
          <w:lang w:val="de-DE"/>
        </w:rPr>
        <w:t>Vorschlag für geänderte Eintragungen in Tabelle C für ein Inkrafttreten am 1. Januar 2027 (ADN 2027) zu prüfen.</w:t>
      </w:r>
    </w:p>
    <w:p w14:paraId="6ECC6AB1" w14:textId="77777777" w:rsidR="00653E6E" w:rsidRPr="00C55428" w:rsidRDefault="00653E6E" w:rsidP="00233DB8">
      <w:pPr>
        <w:pStyle w:val="SingleTxtG"/>
        <w:rPr>
          <w:lang w:val="de-DE"/>
        </w:rPr>
      </w:pPr>
    </w:p>
    <w:p w14:paraId="11CD8147" w14:textId="7D9603B1" w:rsidR="00233DB8" w:rsidRPr="00C55428" w:rsidRDefault="00653E6E" w:rsidP="00653E6E">
      <w:pPr>
        <w:pStyle w:val="SingleTxtG"/>
        <w:jc w:val="center"/>
        <w:rPr>
          <w:lang w:val="de-DE"/>
        </w:rPr>
      </w:pPr>
      <w:r w:rsidRPr="00C55428">
        <w:rPr>
          <w:lang w:val="de-DE"/>
        </w:rPr>
        <w:t>***</w:t>
      </w:r>
    </w:p>
    <w:sectPr w:rsidR="00233DB8" w:rsidRPr="00C55428" w:rsidSect="00F8313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3F1B" w14:textId="77777777" w:rsidR="00EF25A1" w:rsidRDefault="00EF25A1"/>
  </w:endnote>
  <w:endnote w:type="continuationSeparator" w:id="0">
    <w:p w14:paraId="749D6C7C" w14:textId="77777777" w:rsidR="00EF25A1" w:rsidRDefault="00EF25A1"/>
  </w:endnote>
  <w:endnote w:type="continuationNotice" w:id="1">
    <w:p w14:paraId="00FF31BE" w14:textId="77777777" w:rsidR="00EF25A1" w:rsidRDefault="00EF2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03EA" w14:textId="12D1E977" w:rsidR="00F8313A" w:rsidRPr="00103A60" w:rsidRDefault="00F8313A" w:rsidP="00F8313A">
    <w:pPr>
      <w:widowControl w:val="0"/>
      <w:overflowPunct w:val="0"/>
      <w:autoSpaceDE w:val="0"/>
      <w:autoSpaceDN w:val="0"/>
      <w:adjustRightInd w:val="0"/>
      <w:spacing w:line="240" w:lineRule="auto"/>
      <w:ind w:left="1134" w:hanging="1134"/>
      <w:jc w:val="right"/>
      <w:textAlignment w:val="baseline"/>
      <w:rPr>
        <w:lang w:val="fr-FR"/>
      </w:rPr>
    </w:pPr>
    <w:proofErr w:type="spellStart"/>
    <w:r w:rsidRPr="00103A60">
      <w:rPr>
        <w:rFonts w:ascii="Arial" w:hAnsi="Arial"/>
        <w:snapToGrid w:val="0"/>
        <w:sz w:val="12"/>
        <w:lang w:val="fr-FR"/>
      </w:rPr>
      <w:t>mm_ba</w:t>
    </w:r>
    <w:proofErr w:type="spellEnd"/>
    <w:r w:rsidRPr="00103A60">
      <w:rPr>
        <w:rFonts w:ascii="Arial" w:hAnsi="Arial"/>
        <w:snapToGrid w:val="0"/>
        <w:sz w:val="12"/>
        <w:lang w:val="fr-FR"/>
      </w:rPr>
      <w:t>/adn_wp15_ac2_2024_</w:t>
    </w:r>
    <w:r w:rsidR="00103A60" w:rsidRPr="00103A60">
      <w:rPr>
        <w:rFonts w:ascii="Arial" w:hAnsi="Arial"/>
        <w:snapToGrid w:val="0"/>
        <w:sz w:val="12"/>
        <w:lang w:val="fr-FR"/>
      </w:rPr>
      <w:t>41</w:t>
    </w:r>
    <w:r w:rsidRPr="00103A60">
      <w:rPr>
        <w:rFonts w:ascii="Arial" w:hAnsi="Arial"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D6B4" w14:textId="580F3B23" w:rsidR="00684BD2" w:rsidRPr="00684BD2" w:rsidRDefault="00684BD2" w:rsidP="00684BD2">
    <w:pPr>
      <w:pStyle w:val="Footer"/>
      <w:tabs>
        <w:tab w:val="right" w:pos="9638"/>
      </w:tabs>
      <w:rPr>
        <w:b/>
        <w:sz w:val="18"/>
      </w:rPr>
    </w:pPr>
    <w:r>
      <w:tab/>
    </w:r>
    <w:r w:rsidRPr="00684BD2">
      <w:rPr>
        <w:b/>
        <w:sz w:val="18"/>
      </w:rPr>
      <w:fldChar w:fldCharType="begin"/>
    </w:r>
    <w:r w:rsidRPr="00684BD2">
      <w:rPr>
        <w:b/>
        <w:sz w:val="18"/>
      </w:rPr>
      <w:instrText xml:space="preserve"> PAGE  \* MERGEFORMAT </w:instrText>
    </w:r>
    <w:r w:rsidRPr="00684BD2">
      <w:rPr>
        <w:b/>
        <w:sz w:val="18"/>
      </w:rPr>
      <w:fldChar w:fldCharType="separate"/>
    </w:r>
    <w:r w:rsidRPr="00684BD2">
      <w:rPr>
        <w:b/>
        <w:noProof/>
        <w:sz w:val="18"/>
      </w:rPr>
      <w:t>3</w:t>
    </w:r>
    <w:r w:rsidRPr="00684B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5130" w14:textId="4DBEAE33" w:rsidR="00F8313A" w:rsidRPr="00103A60" w:rsidRDefault="00F8313A" w:rsidP="00F8313A">
    <w:pPr>
      <w:widowControl w:val="0"/>
      <w:overflowPunct w:val="0"/>
      <w:autoSpaceDE w:val="0"/>
      <w:autoSpaceDN w:val="0"/>
      <w:adjustRightInd w:val="0"/>
      <w:spacing w:line="240" w:lineRule="auto"/>
      <w:ind w:left="1134" w:hanging="1134"/>
      <w:jc w:val="right"/>
      <w:textAlignment w:val="baseline"/>
      <w:rPr>
        <w:lang w:val="fr-FR"/>
      </w:rPr>
    </w:pPr>
    <w:proofErr w:type="spellStart"/>
    <w:r w:rsidRPr="00103A60">
      <w:rPr>
        <w:rFonts w:ascii="Arial" w:hAnsi="Arial"/>
        <w:snapToGrid w:val="0"/>
        <w:sz w:val="12"/>
        <w:lang w:val="fr-FR"/>
      </w:rPr>
      <w:t>mm_ba</w:t>
    </w:r>
    <w:proofErr w:type="spellEnd"/>
    <w:r w:rsidRPr="00103A60">
      <w:rPr>
        <w:rFonts w:ascii="Arial" w:hAnsi="Arial"/>
        <w:snapToGrid w:val="0"/>
        <w:sz w:val="12"/>
        <w:lang w:val="fr-FR"/>
      </w:rPr>
      <w:t>/adn_wp15_ac2_2024_</w:t>
    </w:r>
    <w:r w:rsidR="00103A60" w:rsidRPr="00103A60">
      <w:rPr>
        <w:rFonts w:ascii="Arial" w:hAnsi="Arial"/>
        <w:snapToGrid w:val="0"/>
        <w:sz w:val="12"/>
        <w:lang w:val="fr-FR"/>
      </w:rPr>
      <w:t>41</w:t>
    </w:r>
    <w:r w:rsidRPr="00103A60">
      <w:rPr>
        <w:rFonts w:ascii="Arial" w:hAnsi="Arial"/>
        <w:snapToGrid w:val="0"/>
        <w:sz w:val="12"/>
        <w:lang w:val="fr-FR"/>
      </w:rPr>
      <w:t>de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5FA5" w14:textId="42911BC6" w:rsidR="001467C2" w:rsidRPr="00103A60" w:rsidRDefault="00F8313A" w:rsidP="00F8313A">
    <w:pPr>
      <w:widowControl w:val="0"/>
      <w:overflowPunct w:val="0"/>
      <w:autoSpaceDE w:val="0"/>
      <w:autoSpaceDN w:val="0"/>
      <w:adjustRightInd w:val="0"/>
      <w:spacing w:line="240" w:lineRule="auto"/>
      <w:ind w:left="1134" w:hanging="1134"/>
      <w:jc w:val="right"/>
      <w:textAlignment w:val="baseline"/>
      <w:rPr>
        <w:lang w:val="fr-FR"/>
      </w:rPr>
    </w:pPr>
    <w:proofErr w:type="spellStart"/>
    <w:r w:rsidRPr="00103A60">
      <w:rPr>
        <w:rFonts w:ascii="Arial" w:hAnsi="Arial"/>
        <w:snapToGrid w:val="0"/>
        <w:sz w:val="12"/>
        <w:lang w:val="fr-FR"/>
      </w:rPr>
      <w:t>mm_ba</w:t>
    </w:r>
    <w:proofErr w:type="spellEnd"/>
    <w:r w:rsidRPr="00103A60">
      <w:rPr>
        <w:rFonts w:ascii="Arial" w:hAnsi="Arial"/>
        <w:snapToGrid w:val="0"/>
        <w:sz w:val="12"/>
        <w:lang w:val="fr-FR"/>
      </w:rPr>
      <w:t>/adn_wp15_ac2_2024_</w:t>
    </w:r>
    <w:r w:rsidR="00103A60" w:rsidRPr="00103A60">
      <w:rPr>
        <w:rFonts w:ascii="Arial" w:hAnsi="Arial"/>
        <w:snapToGrid w:val="0"/>
        <w:sz w:val="12"/>
        <w:lang w:val="fr-FR"/>
      </w:rPr>
      <w:t>41</w:t>
    </w:r>
    <w:r w:rsidRPr="00103A60">
      <w:rPr>
        <w:rFonts w:ascii="Arial" w:hAnsi="Arial"/>
        <w:snapToGrid w:val="0"/>
        <w:sz w:val="12"/>
        <w:lang w:val="fr-FR"/>
      </w:rPr>
      <w:t>de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5200" w14:textId="0112F08B" w:rsidR="001467C2" w:rsidRPr="00103A60" w:rsidRDefault="00F8313A" w:rsidP="00F8313A">
    <w:pPr>
      <w:widowControl w:val="0"/>
      <w:overflowPunct w:val="0"/>
      <w:autoSpaceDE w:val="0"/>
      <w:autoSpaceDN w:val="0"/>
      <w:adjustRightInd w:val="0"/>
      <w:spacing w:line="240" w:lineRule="auto"/>
      <w:ind w:left="1134" w:hanging="1134"/>
      <w:jc w:val="right"/>
      <w:textAlignment w:val="baseline"/>
      <w:rPr>
        <w:lang w:val="fr-FR"/>
      </w:rPr>
    </w:pPr>
    <w:proofErr w:type="spellStart"/>
    <w:r w:rsidRPr="00103A60">
      <w:rPr>
        <w:rFonts w:ascii="Arial" w:hAnsi="Arial"/>
        <w:snapToGrid w:val="0"/>
        <w:sz w:val="12"/>
        <w:lang w:val="fr-FR"/>
      </w:rPr>
      <w:t>mm_ba</w:t>
    </w:r>
    <w:proofErr w:type="spellEnd"/>
    <w:r w:rsidRPr="00103A60">
      <w:rPr>
        <w:rFonts w:ascii="Arial" w:hAnsi="Arial"/>
        <w:snapToGrid w:val="0"/>
        <w:sz w:val="12"/>
        <w:lang w:val="fr-FR"/>
      </w:rPr>
      <w:t>/adn_wp15_ac2_2024_</w:t>
    </w:r>
    <w:r w:rsidR="00103A60" w:rsidRPr="00103A60">
      <w:rPr>
        <w:rFonts w:ascii="Arial" w:hAnsi="Arial"/>
        <w:snapToGrid w:val="0"/>
        <w:sz w:val="12"/>
        <w:lang w:val="fr-FR"/>
      </w:rPr>
      <w:t>41</w:t>
    </w:r>
    <w:r w:rsidRPr="00103A60">
      <w:rPr>
        <w:rFonts w:ascii="Arial" w:hAnsi="Arial"/>
        <w:snapToGrid w:val="0"/>
        <w:sz w:val="12"/>
        <w:lang w:val="fr-FR"/>
      </w:rPr>
      <w:t>de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6F3F" w14:textId="0F2CFE12" w:rsidR="005B1F25" w:rsidRPr="005B1F25" w:rsidRDefault="005B1F25" w:rsidP="005B1F25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6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986" w14:textId="23CF2F56" w:rsidR="005B1F25" w:rsidRPr="00DF4B72" w:rsidRDefault="005B1F25" w:rsidP="00DF4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478D" w14:textId="77777777" w:rsidR="00EF25A1" w:rsidRPr="000B175B" w:rsidRDefault="00EF25A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787C91" w14:textId="77777777" w:rsidR="00EF25A1" w:rsidRPr="00FC68B7" w:rsidRDefault="00EF25A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62BBBCE" w14:textId="77777777" w:rsidR="00EF25A1" w:rsidRDefault="00EF25A1"/>
  </w:footnote>
  <w:footnote w:id="2">
    <w:p w14:paraId="730650B0" w14:textId="1926BCCB" w:rsidR="00F8313A" w:rsidRPr="009461B3" w:rsidRDefault="00F8313A" w:rsidP="00F8313A">
      <w:pPr>
        <w:pStyle w:val="FootnoteText"/>
        <w:rPr>
          <w:sz w:val="16"/>
          <w:lang w:val="de-DE"/>
        </w:rPr>
      </w:pPr>
      <w:r w:rsidRPr="009461B3">
        <w:rPr>
          <w:rStyle w:val="FootnoteReference"/>
          <w:lang w:val="de-DE"/>
        </w:rPr>
        <w:tab/>
        <w:t>*</w:t>
      </w:r>
      <w:r w:rsidRPr="009461B3">
        <w:rPr>
          <w:rStyle w:val="FootnoteReference"/>
          <w:lang w:val="de-DE"/>
        </w:rPr>
        <w:tab/>
      </w:r>
      <w:r w:rsidRPr="009461B3">
        <w:rPr>
          <w:sz w:val="16"/>
          <w:lang w:val="de-DE"/>
        </w:rPr>
        <w:t>Von der UNECE in Englisch, Französisch und Russisch unter dem Aktenzeichen ECE/TRANS/WP.15/AC.2/2024/</w:t>
      </w:r>
      <w:r w:rsidR="00103A60">
        <w:rPr>
          <w:sz w:val="16"/>
          <w:lang w:val="de-DE"/>
        </w:rPr>
        <w:t>41</w:t>
      </w:r>
      <w:r w:rsidRPr="009461B3">
        <w:rPr>
          <w:sz w:val="16"/>
          <w:lang w:val="de-DE"/>
        </w:rPr>
        <w:t>.</w:t>
      </w:r>
    </w:p>
  </w:footnote>
  <w:footnote w:id="3">
    <w:p w14:paraId="545257A3" w14:textId="1983C7E8" w:rsidR="00F8313A" w:rsidRPr="00A82320" w:rsidRDefault="00F8313A" w:rsidP="00F8313A">
      <w:pPr>
        <w:pStyle w:val="FootnoteText"/>
        <w:rPr>
          <w:sz w:val="16"/>
        </w:rPr>
      </w:pPr>
      <w:r w:rsidRPr="009461B3">
        <w:rPr>
          <w:rStyle w:val="FootnoteReference"/>
          <w:lang w:val="de-DE"/>
        </w:rPr>
        <w:tab/>
      </w:r>
      <w:r w:rsidRPr="00A82320">
        <w:rPr>
          <w:rStyle w:val="FootnoteReference"/>
        </w:rPr>
        <w:t>**</w:t>
      </w:r>
      <w:r w:rsidRPr="00A82320">
        <w:rPr>
          <w:rStyle w:val="FootnoteReference"/>
        </w:rPr>
        <w:tab/>
      </w:r>
      <w:r w:rsidRPr="00A82320">
        <w:rPr>
          <w:sz w:val="16"/>
        </w:rPr>
        <w:t xml:space="preserve">A/78/6 (Kap. 20) </w:t>
      </w:r>
      <w:proofErr w:type="spellStart"/>
      <w:r w:rsidRPr="00A82320">
        <w:rPr>
          <w:sz w:val="16"/>
        </w:rPr>
        <w:t>Tabelle</w:t>
      </w:r>
      <w:proofErr w:type="spellEnd"/>
      <w:r w:rsidRPr="00A82320">
        <w:rPr>
          <w:sz w:val="16"/>
        </w:rPr>
        <w:t xml:space="preserve">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181C" w14:textId="3404FB7F" w:rsidR="00F8313A" w:rsidRPr="00F8313A" w:rsidRDefault="00F8313A" w:rsidP="00F8313A">
    <w:pPr>
      <w:spacing w:line="240" w:lineRule="auto"/>
      <w:rPr>
        <w:rFonts w:ascii="Arial" w:hAnsi="Arial"/>
        <w:snapToGrid w:val="0"/>
        <w:sz w:val="16"/>
      </w:rPr>
    </w:pPr>
    <w:r w:rsidRPr="00F8313A">
      <w:rPr>
        <w:rFonts w:ascii="Arial" w:hAnsi="Arial"/>
        <w:snapToGrid w:val="0"/>
        <w:sz w:val="16"/>
      </w:rPr>
      <w:t>CCNR-ZKR/ADN/WP.15/AC.2/2024/</w:t>
    </w:r>
    <w:r w:rsidR="00103A60">
      <w:rPr>
        <w:rFonts w:ascii="Arial" w:hAnsi="Arial"/>
        <w:snapToGrid w:val="0"/>
        <w:sz w:val="16"/>
      </w:rPr>
      <w:t>41</w:t>
    </w:r>
  </w:p>
  <w:p w14:paraId="3E6C62B6" w14:textId="50F63482" w:rsidR="00F8313A" w:rsidRDefault="00F8313A" w:rsidP="00F8313A">
    <w:pPr>
      <w:spacing w:line="240" w:lineRule="auto"/>
    </w:pPr>
    <w:r w:rsidRPr="00F8313A">
      <w:rPr>
        <w:rFonts w:ascii="Arial" w:hAnsi="Arial"/>
        <w:snapToGrid w:val="0"/>
        <w:sz w:val="16"/>
        <w:lang w:val="de-DE"/>
      </w:rPr>
      <w:t xml:space="preserve">Seite </w:t>
    </w:r>
    <w:r w:rsidRPr="00F8313A">
      <w:rPr>
        <w:rFonts w:ascii="Arial" w:hAnsi="Arial"/>
        <w:snapToGrid w:val="0"/>
        <w:sz w:val="16"/>
        <w:lang w:val="de-DE"/>
      </w:rPr>
      <w:fldChar w:fldCharType="begin"/>
    </w:r>
    <w:r w:rsidRPr="00F8313A">
      <w:rPr>
        <w:rFonts w:ascii="Arial" w:hAnsi="Arial"/>
        <w:snapToGrid w:val="0"/>
        <w:sz w:val="16"/>
        <w:lang w:val="de-DE"/>
      </w:rPr>
      <w:instrText xml:space="preserve"> PAGE  \* MERGEFORMAT </w:instrText>
    </w:r>
    <w:r w:rsidRPr="00F8313A">
      <w:rPr>
        <w:rFonts w:ascii="Arial" w:hAnsi="Arial"/>
        <w:snapToGrid w:val="0"/>
        <w:sz w:val="16"/>
        <w:lang w:val="de-DE"/>
      </w:rPr>
      <w:fldChar w:fldCharType="separate"/>
    </w:r>
    <w:r w:rsidRPr="00F8313A">
      <w:rPr>
        <w:rFonts w:ascii="Arial" w:hAnsi="Arial"/>
        <w:snapToGrid w:val="0"/>
        <w:sz w:val="16"/>
        <w:lang w:val="de-DE"/>
      </w:rPr>
      <w:t>2</w:t>
    </w:r>
    <w:r w:rsidRPr="00F8313A">
      <w:rPr>
        <w:rFonts w:ascii="Arial" w:hAnsi="Arial"/>
        <w:snapToGrid w:val="0"/>
        <w:sz w:val="16"/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0A76" w14:textId="77C87912" w:rsidR="00684BD2" w:rsidRPr="00684BD2" w:rsidRDefault="00875795" w:rsidP="00684BD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Neueinstufung</w:t>
    </w:r>
    <w:proofErr w:type="spellEnd"/>
    <w:r>
      <w:t xml:space="preserve"> der UN-Nr. 1918, ISOPROPYLBENZOL (</w:t>
    </w:r>
    <w:proofErr w:type="spellStart"/>
    <w:r>
      <w:t>Cumol</w:t>
    </w:r>
    <w:proofErr w:type="spellEnd"/>
    <w:r>
      <w:t xml:space="preserve">) und </w:t>
    </w:r>
    <w:proofErr w:type="spellStart"/>
    <w:r>
      <w:t>Stoffe</w:t>
    </w:r>
    <w:proofErr w:type="spellEnd"/>
    <w:r>
      <w:t xml:space="preserve">, die </w:t>
    </w:r>
    <w:proofErr w:type="spellStart"/>
    <w:r>
      <w:t>Cumol</w:t>
    </w:r>
    <w:proofErr w:type="spellEnd"/>
    <w:r>
      <w:t xml:space="preserve"> in </w:t>
    </w:r>
    <w:proofErr w:type="spellStart"/>
    <w:r>
      <w:t>einer</w:t>
    </w:r>
    <w:proofErr w:type="spellEnd"/>
    <w:r>
      <w:t xml:space="preserve"> </w:t>
    </w:r>
    <w:proofErr w:type="spellStart"/>
    <w:r>
      <w:t>Konzentration</w:t>
    </w:r>
    <w:proofErr w:type="spellEnd"/>
    <w:r>
      <w:t xml:space="preserve"> von </w:t>
    </w:r>
    <w:proofErr w:type="spellStart"/>
    <w:r>
      <w:t>mindestens</w:t>
    </w:r>
    <w:proofErr w:type="spellEnd"/>
    <w:r>
      <w:t xml:space="preserve"> 0,1 </w:t>
    </w:r>
    <w:proofErr w:type="spellStart"/>
    <w:r>
      <w:t>Prozent</w:t>
    </w:r>
    <w:proofErr w:type="spellEnd"/>
    <w:r>
      <w:t xml:space="preserve"> </w:t>
    </w:r>
    <w:proofErr w:type="spellStart"/>
    <w:r>
      <w:t>enthalten</w:t>
    </w:r>
    <w:proofErr w:type="spellEnd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C5F8" w14:textId="38C7EB0F" w:rsidR="00F8313A" w:rsidRPr="00F8313A" w:rsidRDefault="00F8313A" w:rsidP="00F8313A">
    <w:pPr>
      <w:spacing w:line="240" w:lineRule="auto"/>
      <w:rPr>
        <w:rFonts w:ascii="Arial" w:hAnsi="Arial"/>
        <w:snapToGrid w:val="0"/>
        <w:sz w:val="16"/>
      </w:rPr>
    </w:pPr>
    <w:r w:rsidRPr="00F8313A">
      <w:rPr>
        <w:rFonts w:ascii="Arial" w:hAnsi="Arial"/>
        <w:snapToGrid w:val="0"/>
        <w:sz w:val="16"/>
      </w:rPr>
      <w:t>CCNR-ZKR/ADN/WP.15/AC.2/2024/</w:t>
    </w:r>
    <w:r w:rsidR="00FE743F">
      <w:rPr>
        <w:rFonts w:ascii="Arial" w:hAnsi="Arial"/>
        <w:snapToGrid w:val="0"/>
        <w:sz w:val="16"/>
      </w:rPr>
      <w:t>41</w:t>
    </w:r>
  </w:p>
  <w:p w14:paraId="62F02F48" w14:textId="34059989" w:rsidR="001467C2" w:rsidRPr="001467C2" w:rsidRDefault="00F8313A" w:rsidP="00F8313A">
    <w:pPr>
      <w:spacing w:line="240" w:lineRule="auto"/>
    </w:pPr>
    <w:r w:rsidRPr="00F8313A">
      <w:rPr>
        <w:rFonts w:ascii="Arial" w:hAnsi="Arial"/>
        <w:snapToGrid w:val="0"/>
        <w:sz w:val="16"/>
        <w:lang w:val="de-DE"/>
      </w:rPr>
      <w:t xml:space="preserve">Seite </w:t>
    </w:r>
    <w:r w:rsidRPr="00F8313A">
      <w:rPr>
        <w:rFonts w:ascii="Arial" w:hAnsi="Arial"/>
        <w:snapToGrid w:val="0"/>
        <w:sz w:val="16"/>
        <w:lang w:val="de-DE"/>
      </w:rPr>
      <w:fldChar w:fldCharType="begin"/>
    </w:r>
    <w:r w:rsidRPr="00F8313A">
      <w:rPr>
        <w:rFonts w:ascii="Arial" w:hAnsi="Arial"/>
        <w:snapToGrid w:val="0"/>
        <w:sz w:val="16"/>
        <w:lang w:val="de-DE"/>
      </w:rPr>
      <w:instrText xml:space="preserve"> PAGE  \* MERGEFORMAT </w:instrText>
    </w:r>
    <w:r w:rsidRPr="00F8313A">
      <w:rPr>
        <w:rFonts w:ascii="Arial" w:hAnsi="Arial"/>
        <w:snapToGrid w:val="0"/>
        <w:sz w:val="16"/>
        <w:lang w:val="de-DE"/>
      </w:rPr>
      <w:fldChar w:fldCharType="separate"/>
    </w:r>
    <w:r w:rsidRPr="00F8313A">
      <w:rPr>
        <w:rFonts w:ascii="Arial" w:hAnsi="Arial"/>
        <w:snapToGrid w:val="0"/>
        <w:sz w:val="16"/>
        <w:lang w:val="de-DE"/>
      </w:rPr>
      <w:t>2</w:t>
    </w:r>
    <w:r w:rsidRPr="00F8313A">
      <w:rPr>
        <w:rFonts w:ascii="Arial" w:hAnsi="Arial"/>
        <w:snapToGrid w:val="0"/>
        <w:sz w:val="16"/>
        <w:lang w:val="de-DE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48F4" w14:textId="41F74EA5" w:rsidR="00F8313A" w:rsidRPr="00F8313A" w:rsidRDefault="00F8313A" w:rsidP="00F8313A">
    <w:pPr>
      <w:spacing w:line="240" w:lineRule="auto"/>
      <w:jc w:val="right"/>
      <w:rPr>
        <w:rFonts w:ascii="Arial" w:hAnsi="Arial"/>
        <w:snapToGrid w:val="0"/>
        <w:sz w:val="16"/>
      </w:rPr>
    </w:pPr>
    <w:r w:rsidRPr="00F8313A">
      <w:rPr>
        <w:rFonts w:ascii="Arial" w:hAnsi="Arial"/>
        <w:snapToGrid w:val="0"/>
        <w:sz w:val="16"/>
      </w:rPr>
      <w:t>CCNR-ZKR/ADN/WP.15/AC.2/2024/</w:t>
    </w:r>
    <w:r w:rsidR="00103A60">
      <w:rPr>
        <w:rFonts w:ascii="Arial" w:hAnsi="Arial"/>
        <w:snapToGrid w:val="0"/>
        <w:sz w:val="16"/>
      </w:rPr>
      <w:t>41</w:t>
    </w:r>
  </w:p>
  <w:p w14:paraId="13F45C2F" w14:textId="39E5110C" w:rsidR="001467C2" w:rsidRPr="001467C2" w:rsidRDefault="00F8313A" w:rsidP="00F8313A">
    <w:pPr>
      <w:spacing w:line="240" w:lineRule="auto"/>
      <w:jc w:val="right"/>
    </w:pPr>
    <w:r w:rsidRPr="00F8313A">
      <w:rPr>
        <w:rFonts w:ascii="Arial" w:hAnsi="Arial"/>
        <w:snapToGrid w:val="0"/>
        <w:sz w:val="16"/>
        <w:lang w:val="de-DE"/>
      </w:rPr>
      <w:t xml:space="preserve">Seite </w:t>
    </w:r>
    <w:r w:rsidRPr="00F8313A">
      <w:rPr>
        <w:rFonts w:ascii="Arial" w:hAnsi="Arial"/>
        <w:snapToGrid w:val="0"/>
        <w:sz w:val="16"/>
        <w:lang w:val="de-DE"/>
      </w:rPr>
      <w:fldChar w:fldCharType="begin"/>
    </w:r>
    <w:r w:rsidRPr="00F8313A">
      <w:rPr>
        <w:rFonts w:ascii="Arial" w:hAnsi="Arial"/>
        <w:snapToGrid w:val="0"/>
        <w:sz w:val="16"/>
        <w:lang w:val="de-DE"/>
      </w:rPr>
      <w:instrText xml:space="preserve"> PAGE  \* MERGEFORMAT </w:instrText>
    </w:r>
    <w:r w:rsidRPr="00F8313A">
      <w:rPr>
        <w:rFonts w:ascii="Arial" w:hAnsi="Arial"/>
        <w:snapToGrid w:val="0"/>
        <w:sz w:val="16"/>
        <w:lang w:val="de-DE"/>
      </w:rPr>
      <w:fldChar w:fldCharType="separate"/>
    </w:r>
    <w:r w:rsidRPr="00F8313A">
      <w:rPr>
        <w:rFonts w:ascii="Arial" w:hAnsi="Arial"/>
        <w:snapToGrid w:val="0"/>
        <w:sz w:val="16"/>
        <w:lang w:val="de-DE"/>
      </w:rPr>
      <w:t>2</w:t>
    </w:r>
    <w:r w:rsidRPr="00F8313A">
      <w:rPr>
        <w:rFonts w:ascii="Arial" w:hAnsi="Arial"/>
        <w:snapToGrid w:val="0"/>
        <w:sz w:val="16"/>
        <w:lang w:val="de-DE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B214" w14:textId="15F43927" w:rsidR="005B1F25" w:rsidRPr="005B1F25" w:rsidRDefault="00875795" w:rsidP="005B1F2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Neueinstufung</w:t>
    </w:r>
    <w:proofErr w:type="spellEnd"/>
    <w:r>
      <w:t xml:space="preserve"> der UN-Nr. 1918, ISOPROPYLBENZOL (</w:t>
    </w:r>
    <w:proofErr w:type="spellStart"/>
    <w:r>
      <w:t>Cumol</w:t>
    </w:r>
    <w:proofErr w:type="spellEnd"/>
    <w:r>
      <w:t xml:space="preserve">) und </w:t>
    </w:r>
    <w:proofErr w:type="spellStart"/>
    <w:r>
      <w:t>Stoffe</w:t>
    </w:r>
    <w:proofErr w:type="spellEnd"/>
    <w:r>
      <w:t xml:space="preserve">, die </w:t>
    </w:r>
    <w:proofErr w:type="spellStart"/>
    <w:r>
      <w:t>Cumol</w:t>
    </w:r>
    <w:proofErr w:type="spellEnd"/>
    <w:r>
      <w:t xml:space="preserve"> in </w:t>
    </w:r>
    <w:proofErr w:type="spellStart"/>
    <w:r>
      <w:t>einer</w:t>
    </w:r>
    <w:proofErr w:type="spellEnd"/>
    <w:r>
      <w:t xml:space="preserve"> </w:t>
    </w:r>
    <w:proofErr w:type="spellStart"/>
    <w:r>
      <w:t>Konzentration</w:t>
    </w:r>
    <w:proofErr w:type="spellEnd"/>
    <w:r>
      <w:t xml:space="preserve"> von </w:t>
    </w:r>
    <w:proofErr w:type="spellStart"/>
    <w:r>
      <w:t>mindestens</w:t>
    </w:r>
    <w:proofErr w:type="spellEnd"/>
    <w:r>
      <w:t xml:space="preserve"> 0,1 </w:t>
    </w:r>
    <w:proofErr w:type="spellStart"/>
    <w:r>
      <w:t>Prozent</w:t>
    </w:r>
    <w:proofErr w:type="spellEnd"/>
    <w:r>
      <w:t xml:space="preserve"> </w:t>
    </w:r>
    <w:proofErr w:type="spellStart"/>
    <w:r>
      <w:t>enthalten</w:t>
    </w:r>
    <w:proofErr w:type="spellEnd"/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DA6C" w14:textId="4641C9D7" w:rsidR="005B1F25" w:rsidRPr="00653E6E" w:rsidRDefault="005B1F25" w:rsidP="00653E6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CBA3" w14:textId="6FB81042" w:rsidR="00F8313A" w:rsidRPr="00F8313A" w:rsidRDefault="00F8313A" w:rsidP="00F8313A">
    <w:pPr>
      <w:spacing w:line="240" w:lineRule="auto"/>
      <w:jc w:val="right"/>
      <w:rPr>
        <w:rFonts w:ascii="Arial" w:hAnsi="Arial"/>
        <w:snapToGrid w:val="0"/>
        <w:sz w:val="16"/>
      </w:rPr>
    </w:pPr>
    <w:r w:rsidRPr="00F8313A">
      <w:rPr>
        <w:rFonts w:ascii="Arial" w:hAnsi="Arial"/>
        <w:snapToGrid w:val="0"/>
        <w:sz w:val="16"/>
      </w:rPr>
      <w:t>CCNR-ZKR/ADN/WP.15/AC.2/2024/</w:t>
    </w:r>
    <w:r w:rsidR="00103A60">
      <w:rPr>
        <w:rFonts w:ascii="Arial" w:hAnsi="Arial"/>
        <w:snapToGrid w:val="0"/>
        <w:sz w:val="16"/>
      </w:rPr>
      <w:t>41</w:t>
    </w:r>
  </w:p>
  <w:p w14:paraId="01C3017D" w14:textId="77777777" w:rsidR="00F8313A" w:rsidRPr="00F8313A" w:rsidRDefault="00F8313A" w:rsidP="00F8313A">
    <w:pPr>
      <w:spacing w:line="240" w:lineRule="auto"/>
      <w:jc w:val="right"/>
      <w:rPr>
        <w:rFonts w:ascii="Arial" w:hAnsi="Arial"/>
        <w:snapToGrid w:val="0"/>
        <w:sz w:val="16"/>
        <w:lang w:val="de-DE"/>
      </w:rPr>
    </w:pPr>
    <w:r w:rsidRPr="00F8313A">
      <w:rPr>
        <w:rFonts w:ascii="Arial" w:hAnsi="Arial"/>
        <w:snapToGrid w:val="0"/>
        <w:sz w:val="16"/>
        <w:lang w:val="de-DE"/>
      </w:rPr>
      <w:t xml:space="preserve">Seite </w:t>
    </w:r>
    <w:r w:rsidRPr="00F8313A">
      <w:rPr>
        <w:rFonts w:ascii="Arial" w:hAnsi="Arial"/>
        <w:snapToGrid w:val="0"/>
        <w:sz w:val="16"/>
        <w:lang w:val="de-DE"/>
      </w:rPr>
      <w:fldChar w:fldCharType="begin"/>
    </w:r>
    <w:r w:rsidRPr="00F8313A">
      <w:rPr>
        <w:rFonts w:ascii="Arial" w:hAnsi="Arial"/>
        <w:snapToGrid w:val="0"/>
        <w:sz w:val="16"/>
        <w:lang w:val="de-DE"/>
      </w:rPr>
      <w:instrText xml:space="preserve"> PAGE  \* MERGEFORMAT </w:instrText>
    </w:r>
    <w:r w:rsidRPr="00F8313A">
      <w:rPr>
        <w:rFonts w:ascii="Arial" w:hAnsi="Arial"/>
        <w:snapToGrid w:val="0"/>
        <w:sz w:val="16"/>
        <w:lang w:val="de-DE"/>
      </w:rPr>
      <w:fldChar w:fldCharType="separate"/>
    </w:r>
    <w:r w:rsidRPr="00F8313A">
      <w:rPr>
        <w:rFonts w:ascii="Arial" w:hAnsi="Arial"/>
        <w:snapToGrid w:val="0"/>
        <w:sz w:val="16"/>
        <w:lang w:val="de-DE"/>
      </w:rPr>
      <w:t>2</w:t>
    </w:r>
    <w:r w:rsidRPr="00F8313A">
      <w:rPr>
        <w:rFonts w:ascii="Arial" w:hAnsi="Arial"/>
        <w:snapToGrid w:val="0"/>
        <w:sz w:val="16"/>
        <w:lang w:val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5ADC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A89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7EB9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A7B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5AB0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2E25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606F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2E12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4B0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4CB7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4276E"/>
    <w:multiLevelType w:val="hybridMultilevel"/>
    <w:tmpl w:val="7EDAD094"/>
    <w:lvl w:ilvl="0" w:tplc="931292EA">
      <w:start w:val="5"/>
      <w:numFmt w:val="decimal"/>
      <w:lvlText w:val="%1."/>
      <w:lvlJc w:val="left"/>
      <w:pPr>
        <w:ind w:left="149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2210" w:hanging="360"/>
      </w:pPr>
    </w:lvl>
    <w:lvl w:ilvl="2" w:tplc="0413001B" w:tentative="1">
      <w:start w:val="1"/>
      <w:numFmt w:val="lowerRoman"/>
      <w:lvlText w:val="%3."/>
      <w:lvlJc w:val="right"/>
      <w:pPr>
        <w:ind w:left="2930" w:hanging="180"/>
      </w:pPr>
    </w:lvl>
    <w:lvl w:ilvl="3" w:tplc="0413000F" w:tentative="1">
      <w:start w:val="1"/>
      <w:numFmt w:val="decimal"/>
      <w:lvlText w:val="%4."/>
      <w:lvlJc w:val="left"/>
      <w:pPr>
        <w:ind w:left="3650" w:hanging="360"/>
      </w:pPr>
    </w:lvl>
    <w:lvl w:ilvl="4" w:tplc="04130019" w:tentative="1">
      <w:start w:val="1"/>
      <w:numFmt w:val="lowerLetter"/>
      <w:lvlText w:val="%5."/>
      <w:lvlJc w:val="left"/>
      <w:pPr>
        <w:ind w:left="4370" w:hanging="360"/>
      </w:pPr>
    </w:lvl>
    <w:lvl w:ilvl="5" w:tplc="0413001B" w:tentative="1">
      <w:start w:val="1"/>
      <w:numFmt w:val="lowerRoman"/>
      <w:lvlText w:val="%6."/>
      <w:lvlJc w:val="right"/>
      <w:pPr>
        <w:ind w:left="5090" w:hanging="180"/>
      </w:pPr>
    </w:lvl>
    <w:lvl w:ilvl="6" w:tplc="0413000F" w:tentative="1">
      <w:start w:val="1"/>
      <w:numFmt w:val="decimal"/>
      <w:lvlText w:val="%7."/>
      <w:lvlJc w:val="left"/>
      <w:pPr>
        <w:ind w:left="5810" w:hanging="360"/>
      </w:pPr>
    </w:lvl>
    <w:lvl w:ilvl="7" w:tplc="04130019" w:tentative="1">
      <w:start w:val="1"/>
      <w:numFmt w:val="lowerLetter"/>
      <w:lvlText w:val="%8."/>
      <w:lvlJc w:val="left"/>
      <w:pPr>
        <w:ind w:left="6530" w:hanging="360"/>
      </w:pPr>
    </w:lvl>
    <w:lvl w:ilvl="8" w:tplc="0413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427D7"/>
    <w:multiLevelType w:val="hybridMultilevel"/>
    <w:tmpl w:val="CB144FE2"/>
    <w:lvl w:ilvl="0" w:tplc="63C29B5E">
      <w:start w:val="8"/>
      <w:numFmt w:val="decimal"/>
      <w:lvlText w:val="%1."/>
      <w:lvlJc w:val="left"/>
      <w:pPr>
        <w:ind w:left="149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2210" w:hanging="360"/>
      </w:pPr>
    </w:lvl>
    <w:lvl w:ilvl="2" w:tplc="0413001B" w:tentative="1">
      <w:start w:val="1"/>
      <w:numFmt w:val="lowerRoman"/>
      <w:lvlText w:val="%3."/>
      <w:lvlJc w:val="right"/>
      <w:pPr>
        <w:ind w:left="2930" w:hanging="180"/>
      </w:pPr>
    </w:lvl>
    <w:lvl w:ilvl="3" w:tplc="0413000F" w:tentative="1">
      <w:start w:val="1"/>
      <w:numFmt w:val="decimal"/>
      <w:lvlText w:val="%4."/>
      <w:lvlJc w:val="left"/>
      <w:pPr>
        <w:ind w:left="3650" w:hanging="360"/>
      </w:pPr>
    </w:lvl>
    <w:lvl w:ilvl="4" w:tplc="04130019" w:tentative="1">
      <w:start w:val="1"/>
      <w:numFmt w:val="lowerLetter"/>
      <w:lvlText w:val="%5."/>
      <w:lvlJc w:val="left"/>
      <w:pPr>
        <w:ind w:left="4370" w:hanging="360"/>
      </w:pPr>
    </w:lvl>
    <w:lvl w:ilvl="5" w:tplc="0413001B" w:tentative="1">
      <w:start w:val="1"/>
      <w:numFmt w:val="lowerRoman"/>
      <w:lvlText w:val="%6."/>
      <w:lvlJc w:val="right"/>
      <w:pPr>
        <w:ind w:left="5090" w:hanging="180"/>
      </w:pPr>
    </w:lvl>
    <w:lvl w:ilvl="6" w:tplc="0413000F" w:tentative="1">
      <w:start w:val="1"/>
      <w:numFmt w:val="decimal"/>
      <w:lvlText w:val="%7."/>
      <w:lvlJc w:val="left"/>
      <w:pPr>
        <w:ind w:left="5810" w:hanging="360"/>
      </w:pPr>
    </w:lvl>
    <w:lvl w:ilvl="7" w:tplc="04130019" w:tentative="1">
      <w:start w:val="1"/>
      <w:numFmt w:val="lowerLetter"/>
      <w:lvlText w:val="%8."/>
      <w:lvlJc w:val="left"/>
      <w:pPr>
        <w:ind w:left="6530" w:hanging="360"/>
      </w:pPr>
    </w:lvl>
    <w:lvl w:ilvl="8" w:tplc="0413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7" w15:restartNumberingAfterBreak="0">
    <w:nsid w:val="27592C28"/>
    <w:multiLevelType w:val="hybridMultilevel"/>
    <w:tmpl w:val="4230925E"/>
    <w:lvl w:ilvl="0" w:tplc="FFFFFFF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10" w:hanging="360"/>
      </w:pPr>
    </w:lvl>
    <w:lvl w:ilvl="2" w:tplc="FFFFFFFF">
      <w:start w:val="1"/>
      <w:numFmt w:val="lowerRoman"/>
      <w:lvlText w:val="%3."/>
      <w:lvlJc w:val="right"/>
      <w:pPr>
        <w:ind w:left="2930" w:hanging="180"/>
      </w:pPr>
    </w:lvl>
    <w:lvl w:ilvl="3" w:tplc="FFFFFFFF" w:tentative="1">
      <w:start w:val="1"/>
      <w:numFmt w:val="decimal"/>
      <w:lvlText w:val="%4."/>
      <w:lvlJc w:val="left"/>
      <w:pPr>
        <w:ind w:left="3650" w:hanging="360"/>
      </w:pPr>
    </w:lvl>
    <w:lvl w:ilvl="4" w:tplc="FFFFFFFF" w:tentative="1">
      <w:start w:val="1"/>
      <w:numFmt w:val="lowerLetter"/>
      <w:lvlText w:val="%5."/>
      <w:lvlJc w:val="left"/>
      <w:pPr>
        <w:ind w:left="4370" w:hanging="360"/>
      </w:pPr>
    </w:lvl>
    <w:lvl w:ilvl="5" w:tplc="FFFFFFFF" w:tentative="1">
      <w:start w:val="1"/>
      <w:numFmt w:val="lowerRoman"/>
      <w:lvlText w:val="%6."/>
      <w:lvlJc w:val="right"/>
      <w:pPr>
        <w:ind w:left="5090" w:hanging="180"/>
      </w:pPr>
    </w:lvl>
    <w:lvl w:ilvl="6" w:tplc="FFFFFFFF" w:tentative="1">
      <w:start w:val="1"/>
      <w:numFmt w:val="decimal"/>
      <w:lvlText w:val="%7."/>
      <w:lvlJc w:val="left"/>
      <w:pPr>
        <w:ind w:left="5810" w:hanging="360"/>
      </w:pPr>
    </w:lvl>
    <w:lvl w:ilvl="7" w:tplc="FFFFFFFF" w:tentative="1">
      <w:start w:val="1"/>
      <w:numFmt w:val="lowerLetter"/>
      <w:lvlText w:val="%8."/>
      <w:lvlJc w:val="left"/>
      <w:pPr>
        <w:ind w:left="6530" w:hanging="360"/>
      </w:pPr>
    </w:lvl>
    <w:lvl w:ilvl="8" w:tplc="FFFFFFFF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530A6"/>
    <w:multiLevelType w:val="hybridMultilevel"/>
    <w:tmpl w:val="376A305E"/>
    <w:lvl w:ilvl="0" w:tplc="C0D05CBE">
      <w:start w:val="12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7F43A78"/>
    <w:multiLevelType w:val="hybridMultilevel"/>
    <w:tmpl w:val="18364D08"/>
    <w:lvl w:ilvl="0" w:tplc="186A0C74">
      <w:start w:val="6"/>
      <w:numFmt w:val="decimal"/>
      <w:lvlText w:val="%1."/>
      <w:lvlJc w:val="left"/>
      <w:pPr>
        <w:ind w:left="149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2210" w:hanging="360"/>
      </w:pPr>
    </w:lvl>
    <w:lvl w:ilvl="2" w:tplc="0413001B" w:tentative="1">
      <w:start w:val="1"/>
      <w:numFmt w:val="lowerRoman"/>
      <w:lvlText w:val="%3."/>
      <w:lvlJc w:val="right"/>
      <w:pPr>
        <w:ind w:left="2930" w:hanging="180"/>
      </w:pPr>
    </w:lvl>
    <w:lvl w:ilvl="3" w:tplc="0413000F" w:tentative="1">
      <w:start w:val="1"/>
      <w:numFmt w:val="decimal"/>
      <w:lvlText w:val="%4."/>
      <w:lvlJc w:val="left"/>
      <w:pPr>
        <w:ind w:left="3650" w:hanging="360"/>
      </w:pPr>
    </w:lvl>
    <w:lvl w:ilvl="4" w:tplc="04130019" w:tentative="1">
      <w:start w:val="1"/>
      <w:numFmt w:val="lowerLetter"/>
      <w:lvlText w:val="%5."/>
      <w:lvlJc w:val="left"/>
      <w:pPr>
        <w:ind w:left="4370" w:hanging="360"/>
      </w:pPr>
    </w:lvl>
    <w:lvl w:ilvl="5" w:tplc="0413001B" w:tentative="1">
      <w:start w:val="1"/>
      <w:numFmt w:val="lowerRoman"/>
      <w:lvlText w:val="%6."/>
      <w:lvlJc w:val="right"/>
      <w:pPr>
        <w:ind w:left="5090" w:hanging="180"/>
      </w:pPr>
    </w:lvl>
    <w:lvl w:ilvl="6" w:tplc="0413000F" w:tentative="1">
      <w:start w:val="1"/>
      <w:numFmt w:val="decimal"/>
      <w:lvlText w:val="%7."/>
      <w:lvlJc w:val="left"/>
      <w:pPr>
        <w:ind w:left="5810" w:hanging="360"/>
      </w:pPr>
    </w:lvl>
    <w:lvl w:ilvl="7" w:tplc="04130019" w:tentative="1">
      <w:start w:val="1"/>
      <w:numFmt w:val="lowerLetter"/>
      <w:lvlText w:val="%8."/>
      <w:lvlJc w:val="left"/>
      <w:pPr>
        <w:ind w:left="6530" w:hanging="360"/>
      </w:pPr>
    </w:lvl>
    <w:lvl w:ilvl="8" w:tplc="0413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2" w15:restartNumberingAfterBreak="0">
    <w:nsid w:val="494C3DC0"/>
    <w:multiLevelType w:val="hybridMultilevel"/>
    <w:tmpl w:val="4230925E"/>
    <w:lvl w:ilvl="0" w:tplc="5BC4F7F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0" w:hanging="360"/>
      </w:pPr>
    </w:lvl>
    <w:lvl w:ilvl="2" w:tplc="0413001B">
      <w:start w:val="1"/>
      <w:numFmt w:val="lowerRoman"/>
      <w:lvlText w:val="%3."/>
      <w:lvlJc w:val="right"/>
      <w:pPr>
        <w:ind w:left="2930" w:hanging="180"/>
      </w:pPr>
    </w:lvl>
    <w:lvl w:ilvl="3" w:tplc="0413000F" w:tentative="1">
      <w:start w:val="1"/>
      <w:numFmt w:val="decimal"/>
      <w:lvlText w:val="%4."/>
      <w:lvlJc w:val="left"/>
      <w:pPr>
        <w:ind w:left="3650" w:hanging="360"/>
      </w:pPr>
    </w:lvl>
    <w:lvl w:ilvl="4" w:tplc="04130019" w:tentative="1">
      <w:start w:val="1"/>
      <w:numFmt w:val="lowerLetter"/>
      <w:lvlText w:val="%5."/>
      <w:lvlJc w:val="left"/>
      <w:pPr>
        <w:ind w:left="4370" w:hanging="360"/>
      </w:pPr>
    </w:lvl>
    <w:lvl w:ilvl="5" w:tplc="0413001B" w:tentative="1">
      <w:start w:val="1"/>
      <w:numFmt w:val="lowerRoman"/>
      <w:lvlText w:val="%6."/>
      <w:lvlJc w:val="right"/>
      <w:pPr>
        <w:ind w:left="5090" w:hanging="180"/>
      </w:pPr>
    </w:lvl>
    <w:lvl w:ilvl="6" w:tplc="0413000F" w:tentative="1">
      <w:start w:val="1"/>
      <w:numFmt w:val="decimal"/>
      <w:lvlText w:val="%7."/>
      <w:lvlJc w:val="left"/>
      <w:pPr>
        <w:ind w:left="5810" w:hanging="360"/>
      </w:pPr>
    </w:lvl>
    <w:lvl w:ilvl="7" w:tplc="04130019" w:tentative="1">
      <w:start w:val="1"/>
      <w:numFmt w:val="lowerLetter"/>
      <w:lvlText w:val="%8."/>
      <w:lvlJc w:val="left"/>
      <w:pPr>
        <w:ind w:left="6530" w:hanging="360"/>
      </w:pPr>
    </w:lvl>
    <w:lvl w:ilvl="8" w:tplc="0413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E4165"/>
    <w:multiLevelType w:val="hybridMultilevel"/>
    <w:tmpl w:val="73002A08"/>
    <w:lvl w:ilvl="0" w:tplc="0A14F7E4">
      <w:start w:val="7"/>
      <w:numFmt w:val="decimal"/>
      <w:lvlText w:val="%1."/>
      <w:lvlJc w:val="left"/>
      <w:pPr>
        <w:ind w:left="149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2210" w:hanging="360"/>
      </w:pPr>
    </w:lvl>
    <w:lvl w:ilvl="2" w:tplc="0413001B" w:tentative="1">
      <w:start w:val="1"/>
      <w:numFmt w:val="lowerRoman"/>
      <w:lvlText w:val="%3."/>
      <w:lvlJc w:val="right"/>
      <w:pPr>
        <w:ind w:left="2930" w:hanging="180"/>
      </w:pPr>
    </w:lvl>
    <w:lvl w:ilvl="3" w:tplc="0413000F" w:tentative="1">
      <w:start w:val="1"/>
      <w:numFmt w:val="decimal"/>
      <w:lvlText w:val="%4."/>
      <w:lvlJc w:val="left"/>
      <w:pPr>
        <w:ind w:left="3650" w:hanging="360"/>
      </w:pPr>
    </w:lvl>
    <w:lvl w:ilvl="4" w:tplc="04130019" w:tentative="1">
      <w:start w:val="1"/>
      <w:numFmt w:val="lowerLetter"/>
      <w:lvlText w:val="%5."/>
      <w:lvlJc w:val="left"/>
      <w:pPr>
        <w:ind w:left="4370" w:hanging="360"/>
      </w:pPr>
    </w:lvl>
    <w:lvl w:ilvl="5" w:tplc="0413001B" w:tentative="1">
      <w:start w:val="1"/>
      <w:numFmt w:val="lowerRoman"/>
      <w:lvlText w:val="%6."/>
      <w:lvlJc w:val="right"/>
      <w:pPr>
        <w:ind w:left="5090" w:hanging="180"/>
      </w:pPr>
    </w:lvl>
    <w:lvl w:ilvl="6" w:tplc="0413000F" w:tentative="1">
      <w:start w:val="1"/>
      <w:numFmt w:val="decimal"/>
      <w:lvlText w:val="%7."/>
      <w:lvlJc w:val="left"/>
      <w:pPr>
        <w:ind w:left="5810" w:hanging="360"/>
      </w:pPr>
    </w:lvl>
    <w:lvl w:ilvl="7" w:tplc="04130019" w:tentative="1">
      <w:start w:val="1"/>
      <w:numFmt w:val="lowerLetter"/>
      <w:lvlText w:val="%8."/>
      <w:lvlJc w:val="left"/>
      <w:pPr>
        <w:ind w:left="6530" w:hanging="360"/>
      </w:pPr>
    </w:lvl>
    <w:lvl w:ilvl="8" w:tplc="0413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0060791">
    <w:abstractNumId w:val="1"/>
  </w:num>
  <w:num w:numId="2" w16cid:durableId="103772638">
    <w:abstractNumId w:val="0"/>
  </w:num>
  <w:num w:numId="3" w16cid:durableId="244384336">
    <w:abstractNumId w:val="2"/>
  </w:num>
  <w:num w:numId="4" w16cid:durableId="1535264517">
    <w:abstractNumId w:val="3"/>
  </w:num>
  <w:num w:numId="5" w16cid:durableId="2039885880">
    <w:abstractNumId w:val="8"/>
  </w:num>
  <w:num w:numId="6" w16cid:durableId="942029919">
    <w:abstractNumId w:val="9"/>
  </w:num>
  <w:num w:numId="7" w16cid:durableId="1412393049">
    <w:abstractNumId w:val="7"/>
  </w:num>
  <w:num w:numId="8" w16cid:durableId="27613143">
    <w:abstractNumId w:val="6"/>
  </w:num>
  <w:num w:numId="9" w16cid:durableId="2066945222">
    <w:abstractNumId w:val="5"/>
  </w:num>
  <w:num w:numId="10" w16cid:durableId="1731492690">
    <w:abstractNumId w:val="4"/>
  </w:num>
  <w:num w:numId="11" w16cid:durableId="1118262376">
    <w:abstractNumId w:val="18"/>
  </w:num>
  <w:num w:numId="12" w16cid:durableId="228151226">
    <w:abstractNumId w:val="15"/>
  </w:num>
  <w:num w:numId="13" w16cid:durableId="1152059808">
    <w:abstractNumId w:val="10"/>
  </w:num>
  <w:num w:numId="14" w16cid:durableId="1581060129">
    <w:abstractNumId w:val="13"/>
  </w:num>
  <w:num w:numId="15" w16cid:durableId="439646434">
    <w:abstractNumId w:val="20"/>
  </w:num>
  <w:num w:numId="16" w16cid:durableId="884223304">
    <w:abstractNumId w:val="14"/>
  </w:num>
  <w:num w:numId="17" w16cid:durableId="2102142433">
    <w:abstractNumId w:val="23"/>
  </w:num>
  <w:num w:numId="18" w16cid:durableId="1155755580">
    <w:abstractNumId w:val="25"/>
  </w:num>
  <w:num w:numId="19" w16cid:durableId="1448085522">
    <w:abstractNumId w:val="11"/>
  </w:num>
  <w:num w:numId="20" w16cid:durableId="326860362">
    <w:abstractNumId w:val="11"/>
  </w:num>
  <w:num w:numId="21" w16cid:durableId="1973898682">
    <w:abstractNumId w:val="22"/>
  </w:num>
  <w:num w:numId="22" w16cid:durableId="1098137199">
    <w:abstractNumId w:val="17"/>
  </w:num>
  <w:num w:numId="23" w16cid:durableId="927270613">
    <w:abstractNumId w:val="19"/>
  </w:num>
  <w:num w:numId="24" w16cid:durableId="1717192870">
    <w:abstractNumId w:val="12"/>
  </w:num>
  <w:num w:numId="25" w16cid:durableId="293021498">
    <w:abstractNumId w:val="21"/>
  </w:num>
  <w:num w:numId="26" w16cid:durableId="1049722391">
    <w:abstractNumId w:val="24"/>
  </w:num>
  <w:num w:numId="27" w16cid:durableId="118380617">
    <w:abstractNumId w:val="16"/>
  </w:num>
  <w:num w:numId="28" w16cid:durableId="2142651206">
    <w:abstractNumId w:val="8"/>
  </w:num>
  <w:num w:numId="29" w16cid:durableId="875580723">
    <w:abstractNumId w:val="3"/>
  </w:num>
  <w:num w:numId="30" w16cid:durableId="1394546524">
    <w:abstractNumId w:val="2"/>
  </w:num>
  <w:num w:numId="31" w16cid:durableId="1266619643">
    <w:abstractNumId w:val="1"/>
  </w:num>
  <w:num w:numId="32" w16cid:durableId="116366259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D2"/>
    <w:rsid w:val="0000104E"/>
    <w:rsid w:val="00002A7D"/>
    <w:rsid w:val="000038A8"/>
    <w:rsid w:val="000041F5"/>
    <w:rsid w:val="00006790"/>
    <w:rsid w:val="00013B1F"/>
    <w:rsid w:val="00020DF2"/>
    <w:rsid w:val="00027624"/>
    <w:rsid w:val="00037E6F"/>
    <w:rsid w:val="000453F5"/>
    <w:rsid w:val="00046A55"/>
    <w:rsid w:val="00050F6B"/>
    <w:rsid w:val="00067404"/>
    <w:rsid w:val="000678CD"/>
    <w:rsid w:val="00072C8C"/>
    <w:rsid w:val="00073787"/>
    <w:rsid w:val="0008029B"/>
    <w:rsid w:val="00081CE0"/>
    <w:rsid w:val="00082921"/>
    <w:rsid w:val="00084D30"/>
    <w:rsid w:val="00090320"/>
    <w:rsid w:val="000931C0"/>
    <w:rsid w:val="0009732C"/>
    <w:rsid w:val="000979C5"/>
    <w:rsid w:val="000A01F9"/>
    <w:rsid w:val="000A16B8"/>
    <w:rsid w:val="000A2E09"/>
    <w:rsid w:val="000A3D69"/>
    <w:rsid w:val="000A7D91"/>
    <w:rsid w:val="000B1213"/>
    <w:rsid w:val="000B163D"/>
    <w:rsid w:val="000B175B"/>
    <w:rsid w:val="000B3A0F"/>
    <w:rsid w:val="000D059F"/>
    <w:rsid w:val="000E0415"/>
    <w:rsid w:val="000E37AE"/>
    <w:rsid w:val="000F7715"/>
    <w:rsid w:val="00103A60"/>
    <w:rsid w:val="00105E73"/>
    <w:rsid w:val="001251B4"/>
    <w:rsid w:val="001301E3"/>
    <w:rsid w:val="00131E5D"/>
    <w:rsid w:val="001467C2"/>
    <w:rsid w:val="00156B99"/>
    <w:rsid w:val="0016326C"/>
    <w:rsid w:val="00166124"/>
    <w:rsid w:val="00180CFC"/>
    <w:rsid w:val="00184DDA"/>
    <w:rsid w:val="001900CD"/>
    <w:rsid w:val="00190FA7"/>
    <w:rsid w:val="001A0452"/>
    <w:rsid w:val="001A12BF"/>
    <w:rsid w:val="001A441D"/>
    <w:rsid w:val="001B4B04"/>
    <w:rsid w:val="001B5875"/>
    <w:rsid w:val="001C4B9C"/>
    <w:rsid w:val="001C5D5C"/>
    <w:rsid w:val="001C6663"/>
    <w:rsid w:val="001C7895"/>
    <w:rsid w:val="001D26DF"/>
    <w:rsid w:val="001D3997"/>
    <w:rsid w:val="001E7688"/>
    <w:rsid w:val="001F1599"/>
    <w:rsid w:val="001F19C4"/>
    <w:rsid w:val="001F6AC0"/>
    <w:rsid w:val="001F7563"/>
    <w:rsid w:val="002043F0"/>
    <w:rsid w:val="00211489"/>
    <w:rsid w:val="00211E0B"/>
    <w:rsid w:val="00223CDB"/>
    <w:rsid w:val="002257C6"/>
    <w:rsid w:val="002258C0"/>
    <w:rsid w:val="00226CE7"/>
    <w:rsid w:val="0023246C"/>
    <w:rsid w:val="00232575"/>
    <w:rsid w:val="00233DB8"/>
    <w:rsid w:val="00247258"/>
    <w:rsid w:val="00257CAC"/>
    <w:rsid w:val="00262D0C"/>
    <w:rsid w:val="00264441"/>
    <w:rsid w:val="0027237A"/>
    <w:rsid w:val="0027457B"/>
    <w:rsid w:val="002822C3"/>
    <w:rsid w:val="002974E9"/>
    <w:rsid w:val="00297CFB"/>
    <w:rsid w:val="002A7074"/>
    <w:rsid w:val="002A7F94"/>
    <w:rsid w:val="002B109A"/>
    <w:rsid w:val="002C3DA8"/>
    <w:rsid w:val="002C4C9C"/>
    <w:rsid w:val="002C4F1C"/>
    <w:rsid w:val="002C6D45"/>
    <w:rsid w:val="002D09E6"/>
    <w:rsid w:val="002D6E53"/>
    <w:rsid w:val="002F046D"/>
    <w:rsid w:val="002F14BF"/>
    <w:rsid w:val="002F3023"/>
    <w:rsid w:val="00301764"/>
    <w:rsid w:val="00301C4F"/>
    <w:rsid w:val="003043D0"/>
    <w:rsid w:val="00317BF2"/>
    <w:rsid w:val="003229D8"/>
    <w:rsid w:val="00325F11"/>
    <w:rsid w:val="00327436"/>
    <w:rsid w:val="00336C97"/>
    <w:rsid w:val="00337F88"/>
    <w:rsid w:val="00342432"/>
    <w:rsid w:val="003500C6"/>
    <w:rsid w:val="0035223F"/>
    <w:rsid w:val="00352D4B"/>
    <w:rsid w:val="00354970"/>
    <w:rsid w:val="0035638C"/>
    <w:rsid w:val="0037797E"/>
    <w:rsid w:val="00384CEB"/>
    <w:rsid w:val="0038550F"/>
    <w:rsid w:val="003A45D4"/>
    <w:rsid w:val="003A46BB"/>
    <w:rsid w:val="003A4EC7"/>
    <w:rsid w:val="003A7295"/>
    <w:rsid w:val="003B1F60"/>
    <w:rsid w:val="003C2CC4"/>
    <w:rsid w:val="003D4B23"/>
    <w:rsid w:val="003D6DD3"/>
    <w:rsid w:val="003E278A"/>
    <w:rsid w:val="003F33FA"/>
    <w:rsid w:val="003F3B25"/>
    <w:rsid w:val="00400B1F"/>
    <w:rsid w:val="00413520"/>
    <w:rsid w:val="00416D25"/>
    <w:rsid w:val="004325CB"/>
    <w:rsid w:val="00440A07"/>
    <w:rsid w:val="0044176A"/>
    <w:rsid w:val="004439B4"/>
    <w:rsid w:val="00447A5B"/>
    <w:rsid w:val="00462880"/>
    <w:rsid w:val="00467B40"/>
    <w:rsid w:val="00476328"/>
    <w:rsid w:val="00476F24"/>
    <w:rsid w:val="00482AEB"/>
    <w:rsid w:val="00485D4C"/>
    <w:rsid w:val="00487598"/>
    <w:rsid w:val="004B175A"/>
    <w:rsid w:val="004B7C94"/>
    <w:rsid w:val="004C55B0"/>
    <w:rsid w:val="004D1F2C"/>
    <w:rsid w:val="004D2726"/>
    <w:rsid w:val="004E6848"/>
    <w:rsid w:val="004F0E38"/>
    <w:rsid w:val="004F228E"/>
    <w:rsid w:val="004F501D"/>
    <w:rsid w:val="004F6BA0"/>
    <w:rsid w:val="004F742E"/>
    <w:rsid w:val="00503BEA"/>
    <w:rsid w:val="00504A0C"/>
    <w:rsid w:val="00533616"/>
    <w:rsid w:val="00535ABA"/>
    <w:rsid w:val="0053768B"/>
    <w:rsid w:val="005420F2"/>
    <w:rsid w:val="0054285C"/>
    <w:rsid w:val="005463F2"/>
    <w:rsid w:val="0054650D"/>
    <w:rsid w:val="00546541"/>
    <w:rsid w:val="0055493D"/>
    <w:rsid w:val="00560CA5"/>
    <w:rsid w:val="00584173"/>
    <w:rsid w:val="0059324C"/>
    <w:rsid w:val="00595520"/>
    <w:rsid w:val="005A44B9"/>
    <w:rsid w:val="005A51C8"/>
    <w:rsid w:val="005A5F6E"/>
    <w:rsid w:val="005B1BA0"/>
    <w:rsid w:val="005B1F25"/>
    <w:rsid w:val="005B3DB3"/>
    <w:rsid w:val="005C6D39"/>
    <w:rsid w:val="005D15CA"/>
    <w:rsid w:val="005D7969"/>
    <w:rsid w:val="005E3605"/>
    <w:rsid w:val="005E7E4F"/>
    <w:rsid w:val="005F08DF"/>
    <w:rsid w:val="005F3066"/>
    <w:rsid w:val="005F3E61"/>
    <w:rsid w:val="005F6FED"/>
    <w:rsid w:val="00604DDD"/>
    <w:rsid w:val="006115CC"/>
    <w:rsid w:val="00611FC4"/>
    <w:rsid w:val="006176FB"/>
    <w:rsid w:val="00623AD3"/>
    <w:rsid w:val="00630FCB"/>
    <w:rsid w:val="00632799"/>
    <w:rsid w:val="00640876"/>
    <w:rsid w:val="00640B26"/>
    <w:rsid w:val="0065079E"/>
    <w:rsid w:val="00653E6E"/>
    <w:rsid w:val="00654CF0"/>
    <w:rsid w:val="0065766B"/>
    <w:rsid w:val="00660A79"/>
    <w:rsid w:val="006757B7"/>
    <w:rsid w:val="00675D98"/>
    <w:rsid w:val="006770B2"/>
    <w:rsid w:val="00680C37"/>
    <w:rsid w:val="00682DA4"/>
    <w:rsid w:val="0068326E"/>
    <w:rsid w:val="00684BD2"/>
    <w:rsid w:val="00686A48"/>
    <w:rsid w:val="00691BE8"/>
    <w:rsid w:val="00691F83"/>
    <w:rsid w:val="006940E1"/>
    <w:rsid w:val="006A125B"/>
    <w:rsid w:val="006A3C72"/>
    <w:rsid w:val="006A7392"/>
    <w:rsid w:val="006B03A1"/>
    <w:rsid w:val="006B67D9"/>
    <w:rsid w:val="006C0AD2"/>
    <w:rsid w:val="006C5535"/>
    <w:rsid w:val="006C771F"/>
    <w:rsid w:val="006D0589"/>
    <w:rsid w:val="006D3D76"/>
    <w:rsid w:val="006D6853"/>
    <w:rsid w:val="006E564B"/>
    <w:rsid w:val="006E7154"/>
    <w:rsid w:val="007003CD"/>
    <w:rsid w:val="00705191"/>
    <w:rsid w:val="0070701E"/>
    <w:rsid w:val="0072632A"/>
    <w:rsid w:val="00726F43"/>
    <w:rsid w:val="007358E8"/>
    <w:rsid w:val="00735C5F"/>
    <w:rsid w:val="00736ECE"/>
    <w:rsid w:val="0074533B"/>
    <w:rsid w:val="007643BC"/>
    <w:rsid w:val="00772EE6"/>
    <w:rsid w:val="0077440D"/>
    <w:rsid w:val="007755CB"/>
    <w:rsid w:val="00780C68"/>
    <w:rsid w:val="00785A8F"/>
    <w:rsid w:val="007959FE"/>
    <w:rsid w:val="00796CB4"/>
    <w:rsid w:val="007A0CF1"/>
    <w:rsid w:val="007A478E"/>
    <w:rsid w:val="007B2228"/>
    <w:rsid w:val="007B560A"/>
    <w:rsid w:val="007B614D"/>
    <w:rsid w:val="007B6BA5"/>
    <w:rsid w:val="007C3390"/>
    <w:rsid w:val="007C42D8"/>
    <w:rsid w:val="007C4F4B"/>
    <w:rsid w:val="007C57CD"/>
    <w:rsid w:val="007D6E37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312E9"/>
    <w:rsid w:val="008456F6"/>
    <w:rsid w:val="00860374"/>
    <w:rsid w:val="00862BF7"/>
    <w:rsid w:val="00866893"/>
    <w:rsid w:val="00866F02"/>
    <w:rsid w:val="00867D18"/>
    <w:rsid w:val="00871F9A"/>
    <w:rsid w:val="00871FD5"/>
    <w:rsid w:val="00874AC7"/>
    <w:rsid w:val="00875245"/>
    <w:rsid w:val="00875795"/>
    <w:rsid w:val="0088172E"/>
    <w:rsid w:val="00881EFA"/>
    <w:rsid w:val="00883C95"/>
    <w:rsid w:val="008876E1"/>
    <w:rsid w:val="008879CB"/>
    <w:rsid w:val="008920E8"/>
    <w:rsid w:val="0089554C"/>
    <w:rsid w:val="008979B1"/>
    <w:rsid w:val="008A6B25"/>
    <w:rsid w:val="008A6C4F"/>
    <w:rsid w:val="008A77AE"/>
    <w:rsid w:val="008B389E"/>
    <w:rsid w:val="008C23B4"/>
    <w:rsid w:val="008C2FD2"/>
    <w:rsid w:val="008D045E"/>
    <w:rsid w:val="008D0CB2"/>
    <w:rsid w:val="008D2C62"/>
    <w:rsid w:val="008D3F25"/>
    <w:rsid w:val="008D4D82"/>
    <w:rsid w:val="008E0E46"/>
    <w:rsid w:val="008E64AB"/>
    <w:rsid w:val="008E7116"/>
    <w:rsid w:val="008E7426"/>
    <w:rsid w:val="008F143B"/>
    <w:rsid w:val="008F3882"/>
    <w:rsid w:val="008F4B7C"/>
    <w:rsid w:val="0090326C"/>
    <w:rsid w:val="009051B1"/>
    <w:rsid w:val="0091103F"/>
    <w:rsid w:val="009160AC"/>
    <w:rsid w:val="009168D2"/>
    <w:rsid w:val="00926E47"/>
    <w:rsid w:val="0093762B"/>
    <w:rsid w:val="009461B3"/>
    <w:rsid w:val="00947162"/>
    <w:rsid w:val="0095681D"/>
    <w:rsid w:val="009610D0"/>
    <w:rsid w:val="0096375C"/>
    <w:rsid w:val="009662E6"/>
    <w:rsid w:val="0096734E"/>
    <w:rsid w:val="0097095E"/>
    <w:rsid w:val="00970D99"/>
    <w:rsid w:val="0097721B"/>
    <w:rsid w:val="00981FB9"/>
    <w:rsid w:val="00983463"/>
    <w:rsid w:val="0098592B"/>
    <w:rsid w:val="00985FC4"/>
    <w:rsid w:val="009863A7"/>
    <w:rsid w:val="00990766"/>
    <w:rsid w:val="00991261"/>
    <w:rsid w:val="009964C4"/>
    <w:rsid w:val="009A7B81"/>
    <w:rsid w:val="009B21CC"/>
    <w:rsid w:val="009C094D"/>
    <w:rsid w:val="009D01C0"/>
    <w:rsid w:val="009D6A08"/>
    <w:rsid w:val="009E0A16"/>
    <w:rsid w:val="009E0CCF"/>
    <w:rsid w:val="009E28CC"/>
    <w:rsid w:val="009E6CB7"/>
    <w:rsid w:val="009E7970"/>
    <w:rsid w:val="009F0DFC"/>
    <w:rsid w:val="009F1EF7"/>
    <w:rsid w:val="009F2EAC"/>
    <w:rsid w:val="009F33C7"/>
    <w:rsid w:val="009F57E3"/>
    <w:rsid w:val="00A069AF"/>
    <w:rsid w:val="00A10F4F"/>
    <w:rsid w:val="00A11067"/>
    <w:rsid w:val="00A13395"/>
    <w:rsid w:val="00A14268"/>
    <w:rsid w:val="00A1704A"/>
    <w:rsid w:val="00A2093B"/>
    <w:rsid w:val="00A425EB"/>
    <w:rsid w:val="00A62445"/>
    <w:rsid w:val="00A72C42"/>
    <w:rsid w:val="00A72F22"/>
    <w:rsid w:val="00A733BC"/>
    <w:rsid w:val="00A748A6"/>
    <w:rsid w:val="00A763D0"/>
    <w:rsid w:val="00A76A69"/>
    <w:rsid w:val="00A879A4"/>
    <w:rsid w:val="00AA0FF8"/>
    <w:rsid w:val="00AA322D"/>
    <w:rsid w:val="00AA3930"/>
    <w:rsid w:val="00AA77E4"/>
    <w:rsid w:val="00AC0F2C"/>
    <w:rsid w:val="00AC502A"/>
    <w:rsid w:val="00AC79EC"/>
    <w:rsid w:val="00AD54CA"/>
    <w:rsid w:val="00AF20CB"/>
    <w:rsid w:val="00AF58C1"/>
    <w:rsid w:val="00B0088D"/>
    <w:rsid w:val="00B04A3F"/>
    <w:rsid w:val="00B06643"/>
    <w:rsid w:val="00B14E97"/>
    <w:rsid w:val="00B15055"/>
    <w:rsid w:val="00B20551"/>
    <w:rsid w:val="00B21A32"/>
    <w:rsid w:val="00B25222"/>
    <w:rsid w:val="00B2746C"/>
    <w:rsid w:val="00B30179"/>
    <w:rsid w:val="00B337BB"/>
    <w:rsid w:val="00B33FC7"/>
    <w:rsid w:val="00B37B15"/>
    <w:rsid w:val="00B45C02"/>
    <w:rsid w:val="00B55779"/>
    <w:rsid w:val="00B62F3C"/>
    <w:rsid w:val="00B62FE9"/>
    <w:rsid w:val="00B70A13"/>
    <w:rsid w:val="00B70B63"/>
    <w:rsid w:val="00B72A1E"/>
    <w:rsid w:val="00B73823"/>
    <w:rsid w:val="00B81E12"/>
    <w:rsid w:val="00B84C2A"/>
    <w:rsid w:val="00BA339B"/>
    <w:rsid w:val="00BA6834"/>
    <w:rsid w:val="00BA71EB"/>
    <w:rsid w:val="00BB1160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01"/>
    <w:rsid w:val="00BF16D7"/>
    <w:rsid w:val="00BF2373"/>
    <w:rsid w:val="00BF4230"/>
    <w:rsid w:val="00C0294F"/>
    <w:rsid w:val="00C044E2"/>
    <w:rsid w:val="00C048CB"/>
    <w:rsid w:val="00C066F3"/>
    <w:rsid w:val="00C134E0"/>
    <w:rsid w:val="00C1656F"/>
    <w:rsid w:val="00C23A63"/>
    <w:rsid w:val="00C408B7"/>
    <w:rsid w:val="00C411EB"/>
    <w:rsid w:val="00C41ACC"/>
    <w:rsid w:val="00C463DD"/>
    <w:rsid w:val="00C46CA4"/>
    <w:rsid w:val="00C473AA"/>
    <w:rsid w:val="00C55428"/>
    <w:rsid w:val="00C65640"/>
    <w:rsid w:val="00C745C3"/>
    <w:rsid w:val="00C75767"/>
    <w:rsid w:val="00C978F5"/>
    <w:rsid w:val="00CA24A4"/>
    <w:rsid w:val="00CA6C58"/>
    <w:rsid w:val="00CB348D"/>
    <w:rsid w:val="00CB63C3"/>
    <w:rsid w:val="00CC7974"/>
    <w:rsid w:val="00CD10BA"/>
    <w:rsid w:val="00CD46F5"/>
    <w:rsid w:val="00CE34A9"/>
    <w:rsid w:val="00CE4A8F"/>
    <w:rsid w:val="00CE78F6"/>
    <w:rsid w:val="00CF071D"/>
    <w:rsid w:val="00CF1B96"/>
    <w:rsid w:val="00CF51AB"/>
    <w:rsid w:val="00CF79A5"/>
    <w:rsid w:val="00D0123D"/>
    <w:rsid w:val="00D074AE"/>
    <w:rsid w:val="00D07505"/>
    <w:rsid w:val="00D129C9"/>
    <w:rsid w:val="00D134C5"/>
    <w:rsid w:val="00D15B04"/>
    <w:rsid w:val="00D2031B"/>
    <w:rsid w:val="00D221C0"/>
    <w:rsid w:val="00D25FE2"/>
    <w:rsid w:val="00D368BE"/>
    <w:rsid w:val="00D37DA9"/>
    <w:rsid w:val="00D406A7"/>
    <w:rsid w:val="00D40765"/>
    <w:rsid w:val="00D43252"/>
    <w:rsid w:val="00D44D86"/>
    <w:rsid w:val="00D4680D"/>
    <w:rsid w:val="00D472DC"/>
    <w:rsid w:val="00D50586"/>
    <w:rsid w:val="00D50B7D"/>
    <w:rsid w:val="00D52012"/>
    <w:rsid w:val="00D5540F"/>
    <w:rsid w:val="00D6230E"/>
    <w:rsid w:val="00D704E5"/>
    <w:rsid w:val="00D72727"/>
    <w:rsid w:val="00D9070B"/>
    <w:rsid w:val="00D92F52"/>
    <w:rsid w:val="00D978C6"/>
    <w:rsid w:val="00DA081F"/>
    <w:rsid w:val="00DA0956"/>
    <w:rsid w:val="00DA357F"/>
    <w:rsid w:val="00DA3E12"/>
    <w:rsid w:val="00DC18AD"/>
    <w:rsid w:val="00DC2733"/>
    <w:rsid w:val="00DC3DF1"/>
    <w:rsid w:val="00DD1DC9"/>
    <w:rsid w:val="00DD6564"/>
    <w:rsid w:val="00DF4B72"/>
    <w:rsid w:val="00DF4F46"/>
    <w:rsid w:val="00DF6C91"/>
    <w:rsid w:val="00DF7CAE"/>
    <w:rsid w:val="00E007AC"/>
    <w:rsid w:val="00E15CF5"/>
    <w:rsid w:val="00E21522"/>
    <w:rsid w:val="00E42059"/>
    <w:rsid w:val="00E423C0"/>
    <w:rsid w:val="00E44B2E"/>
    <w:rsid w:val="00E47D05"/>
    <w:rsid w:val="00E6414C"/>
    <w:rsid w:val="00E7260F"/>
    <w:rsid w:val="00E854CB"/>
    <w:rsid w:val="00E8702D"/>
    <w:rsid w:val="00E87254"/>
    <w:rsid w:val="00E877A8"/>
    <w:rsid w:val="00E905F4"/>
    <w:rsid w:val="00E916A9"/>
    <w:rsid w:val="00E916DE"/>
    <w:rsid w:val="00E925AD"/>
    <w:rsid w:val="00E93C48"/>
    <w:rsid w:val="00E96630"/>
    <w:rsid w:val="00EA6E89"/>
    <w:rsid w:val="00ED18DC"/>
    <w:rsid w:val="00ED22F9"/>
    <w:rsid w:val="00ED5731"/>
    <w:rsid w:val="00ED6201"/>
    <w:rsid w:val="00ED7A2A"/>
    <w:rsid w:val="00EF1D7F"/>
    <w:rsid w:val="00EF25A1"/>
    <w:rsid w:val="00F0137E"/>
    <w:rsid w:val="00F11F39"/>
    <w:rsid w:val="00F21786"/>
    <w:rsid w:val="00F23464"/>
    <w:rsid w:val="00F25E49"/>
    <w:rsid w:val="00F3742B"/>
    <w:rsid w:val="00F41FDB"/>
    <w:rsid w:val="00F50596"/>
    <w:rsid w:val="00F5113A"/>
    <w:rsid w:val="00F56D63"/>
    <w:rsid w:val="00F609A9"/>
    <w:rsid w:val="00F614ED"/>
    <w:rsid w:val="00F74336"/>
    <w:rsid w:val="00F80C99"/>
    <w:rsid w:val="00F8313A"/>
    <w:rsid w:val="00F867EC"/>
    <w:rsid w:val="00F91B2B"/>
    <w:rsid w:val="00F9281C"/>
    <w:rsid w:val="00FA770D"/>
    <w:rsid w:val="00FC03CD"/>
    <w:rsid w:val="00FC0646"/>
    <w:rsid w:val="00FC4086"/>
    <w:rsid w:val="00FC68B7"/>
    <w:rsid w:val="00FD37AA"/>
    <w:rsid w:val="00FE6985"/>
    <w:rsid w:val="00FE743F"/>
    <w:rsid w:val="00FF2C0A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478BF"/>
  <w15:docId w15:val="{4D72D0FA-1B42-468E-A9E8-9440175C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E97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paragraph" w:styleId="Revision">
    <w:name w:val="Revision"/>
    <w:hidden/>
    <w:uiPriority w:val="99"/>
    <w:semiHidden/>
    <w:rsid w:val="008876E1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8603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603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6037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0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0374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11F39"/>
    <w:rPr>
      <w:color w:val="605E5C"/>
      <w:shd w:val="clear" w:color="auto" w:fill="E1DFDD"/>
    </w:rPr>
  </w:style>
  <w:style w:type="character" w:customStyle="1" w:styleId="HChGChar">
    <w:name w:val="_ H _Ch_G Char"/>
    <w:link w:val="HChG"/>
    <w:locked/>
    <w:rsid w:val="004F0E38"/>
    <w:rPr>
      <w:b/>
      <w:sz w:val="28"/>
      <w:lang w:val="en-GB"/>
    </w:rPr>
  </w:style>
  <w:style w:type="character" w:customStyle="1" w:styleId="H23GChar">
    <w:name w:val="_ H_2/3_G Char"/>
    <w:link w:val="H23G"/>
    <w:locked/>
    <w:rsid w:val="004F0E38"/>
    <w:rPr>
      <w:b/>
      <w:lang w:val="en-GB"/>
    </w:rPr>
  </w:style>
  <w:style w:type="paragraph" w:styleId="TableofFigures">
    <w:name w:val="table of figures"/>
    <w:basedOn w:val="Normal"/>
    <w:next w:val="Normal"/>
    <w:semiHidden/>
    <w:unhideWhenUsed/>
    <w:rsid w:val="00C473AA"/>
  </w:style>
  <w:style w:type="paragraph" w:styleId="Salutation">
    <w:name w:val="Salutation"/>
    <w:basedOn w:val="Normal"/>
    <w:next w:val="Normal"/>
    <w:link w:val="SalutationChar"/>
    <w:semiHidden/>
    <w:rsid w:val="00C473AA"/>
  </w:style>
  <w:style w:type="character" w:customStyle="1" w:styleId="SalutationChar">
    <w:name w:val="Salutation Char"/>
    <w:basedOn w:val="DefaultParagraphFont"/>
    <w:link w:val="Salutation"/>
    <w:semiHidden/>
    <w:rsid w:val="00C473AA"/>
    <w:rPr>
      <w:lang w:val="en-GB"/>
    </w:rPr>
  </w:style>
  <w:style w:type="paragraph" w:styleId="ListBullet">
    <w:name w:val="List Bullet"/>
    <w:basedOn w:val="Normal"/>
    <w:semiHidden/>
    <w:rsid w:val="00C473AA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C473AA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C473AA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C473AA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C473AA"/>
    <w:pPr>
      <w:numPr>
        <w:numId w:val="10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C473A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Normal"/>
    <w:semiHidden/>
    <w:unhideWhenUsed/>
    <w:rsid w:val="00C473A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e">
    <w:name w:val="Date"/>
    <w:basedOn w:val="Normal"/>
    <w:next w:val="Normal"/>
    <w:link w:val="DateChar"/>
    <w:semiHidden/>
    <w:rsid w:val="00C473AA"/>
  </w:style>
  <w:style w:type="character" w:customStyle="1" w:styleId="DateChar">
    <w:name w:val="Date Char"/>
    <w:basedOn w:val="DefaultParagraphFont"/>
    <w:link w:val="Date"/>
    <w:semiHidden/>
    <w:rsid w:val="00C473AA"/>
    <w:rPr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C473A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473AA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C473A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C473AA"/>
    <w:rPr>
      <w:lang w:val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473A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C473AA"/>
    <w:rPr>
      <w:lang w:val="en-GB"/>
    </w:rPr>
  </w:style>
  <w:style w:type="paragraph" w:styleId="Closing">
    <w:name w:val="Closing"/>
    <w:basedOn w:val="Normal"/>
    <w:link w:val="ClosingChar"/>
    <w:semiHidden/>
    <w:unhideWhenUsed/>
    <w:rsid w:val="00C473A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473AA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C473A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473AA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C473AA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473AA"/>
    <w:rPr>
      <w:rFonts w:ascii="Consolas" w:hAnsi="Consolas"/>
      <w:lang w:val="en-GB"/>
    </w:rPr>
  </w:style>
  <w:style w:type="paragraph" w:styleId="Index1">
    <w:name w:val="index 1"/>
    <w:basedOn w:val="Normal"/>
    <w:next w:val="Normal"/>
    <w:semiHidden/>
    <w:unhideWhenUsed/>
    <w:rsid w:val="00C473AA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semiHidden/>
    <w:unhideWhenUsed/>
    <w:rsid w:val="00C473AA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semiHidden/>
    <w:unhideWhenUsed/>
    <w:rsid w:val="00C473AA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C473AA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C473AA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C473AA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C473AA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C473AA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C473AA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473AA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3AA"/>
    <w:pPr>
      <w:keepNext/>
      <w:keepLines/>
      <w:spacing w:before="240" w:line="240" w:lineRule="atLeast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473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473AA"/>
    <w:rPr>
      <w:i/>
      <w:iCs/>
      <w:color w:val="4F81BD" w:themeColor="accent1"/>
      <w:lang w:val="en-GB"/>
    </w:rPr>
  </w:style>
  <w:style w:type="paragraph" w:styleId="NoSpacing">
    <w:name w:val="No Spacing"/>
    <w:uiPriority w:val="1"/>
    <w:semiHidden/>
    <w:qFormat/>
    <w:rsid w:val="00C473AA"/>
    <w:pPr>
      <w:suppressAutoHyphens/>
    </w:pPr>
    <w:rPr>
      <w:lang w:val="en-GB"/>
    </w:rPr>
  </w:style>
  <w:style w:type="paragraph" w:styleId="List">
    <w:name w:val="List"/>
    <w:basedOn w:val="Normal"/>
    <w:semiHidden/>
    <w:unhideWhenUsed/>
    <w:rsid w:val="00C473A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C473AA"/>
    <w:pPr>
      <w:ind w:left="566" w:hanging="283"/>
      <w:contextualSpacing/>
    </w:pPr>
  </w:style>
  <w:style w:type="paragraph" w:styleId="List3">
    <w:name w:val="List 3"/>
    <w:basedOn w:val="Normal"/>
    <w:semiHidden/>
    <w:rsid w:val="00C473AA"/>
    <w:pPr>
      <w:ind w:left="849" w:hanging="283"/>
      <w:contextualSpacing/>
    </w:pPr>
  </w:style>
  <w:style w:type="paragraph" w:styleId="List4">
    <w:name w:val="List 4"/>
    <w:basedOn w:val="Normal"/>
    <w:semiHidden/>
    <w:rsid w:val="00C473A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C473AA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semiHidden/>
    <w:qFormat/>
    <w:rsid w:val="00C473AA"/>
    <w:pPr>
      <w:ind w:left="720"/>
      <w:contextualSpacing/>
    </w:pPr>
  </w:style>
  <w:style w:type="paragraph" w:styleId="ListContinue">
    <w:name w:val="List Continue"/>
    <w:basedOn w:val="Normal"/>
    <w:semiHidden/>
    <w:unhideWhenUsed/>
    <w:rsid w:val="00C473A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C473A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C473A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C473A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C473A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C473AA"/>
    <w:pPr>
      <w:numPr>
        <w:numId w:val="28"/>
      </w:numPr>
      <w:contextualSpacing/>
    </w:pPr>
  </w:style>
  <w:style w:type="paragraph" w:styleId="ListNumber2">
    <w:name w:val="List Number 2"/>
    <w:basedOn w:val="Normal"/>
    <w:semiHidden/>
    <w:unhideWhenUsed/>
    <w:rsid w:val="00C473AA"/>
    <w:pPr>
      <w:numPr>
        <w:numId w:val="29"/>
      </w:numPr>
      <w:contextualSpacing/>
    </w:pPr>
  </w:style>
  <w:style w:type="paragraph" w:styleId="ListNumber3">
    <w:name w:val="List Number 3"/>
    <w:basedOn w:val="Normal"/>
    <w:semiHidden/>
    <w:unhideWhenUsed/>
    <w:rsid w:val="00C473AA"/>
    <w:pPr>
      <w:numPr>
        <w:numId w:val="30"/>
      </w:numPr>
      <w:contextualSpacing/>
    </w:pPr>
  </w:style>
  <w:style w:type="paragraph" w:styleId="ListNumber4">
    <w:name w:val="List Number 4"/>
    <w:basedOn w:val="Normal"/>
    <w:semiHidden/>
    <w:unhideWhenUsed/>
    <w:rsid w:val="00C473AA"/>
    <w:pPr>
      <w:numPr>
        <w:numId w:val="31"/>
      </w:numPr>
      <w:contextualSpacing/>
    </w:pPr>
  </w:style>
  <w:style w:type="paragraph" w:styleId="ListNumber5">
    <w:name w:val="List Number 5"/>
    <w:basedOn w:val="Normal"/>
    <w:semiHidden/>
    <w:unhideWhenUsed/>
    <w:rsid w:val="00C473AA"/>
    <w:pPr>
      <w:numPr>
        <w:numId w:val="32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C473AA"/>
  </w:style>
  <w:style w:type="paragraph" w:styleId="MacroText">
    <w:name w:val="macro"/>
    <w:link w:val="MacroTextChar"/>
    <w:semiHidden/>
    <w:unhideWhenUsed/>
    <w:rsid w:val="00C473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40" w:lineRule="atLeast"/>
    </w:pPr>
    <w:rPr>
      <w:rFonts w:ascii="Consolas" w:hAnsi="Consolas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C473AA"/>
    <w:rPr>
      <w:rFonts w:ascii="Consolas" w:hAnsi="Consolas"/>
      <w:lang w:val="en-GB"/>
    </w:rPr>
  </w:style>
  <w:style w:type="paragraph" w:styleId="MessageHeader">
    <w:name w:val="Message Header"/>
    <w:basedOn w:val="Normal"/>
    <w:link w:val="MessageHeaderChar"/>
    <w:semiHidden/>
    <w:rsid w:val="00C473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473A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PlainText">
    <w:name w:val="Plain Text"/>
    <w:basedOn w:val="Normal"/>
    <w:link w:val="PlainTextChar"/>
    <w:semiHidden/>
    <w:unhideWhenUsed/>
    <w:rsid w:val="00C473A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473AA"/>
    <w:rPr>
      <w:rFonts w:ascii="Consolas" w:hAnsi="Consolas"/>
      <w:sz w:val="21"/>
      <w:szCs w:val="21"/>
      <w:lang w:val="en-GB"/>
    </w:rPr>
  </w:style>
  <w:style w:type="paragraph" w:styleId="TableofAuthorities">
    <w:name w:val="table of authorities"/>
    <w:basedOn w:val="Normal"/>
    <w:next w:val="Normal"/>
    <w:semiHidden/>
    <w:unhideWhenUsed/>
    <w:rsid w:val="00C473AA"/>
    <w:pPr>
      <w:ind w:left="200" w:hanging="200"/>
    </w:pPr>
  </w:style>
  <w:style w:type="paragraph" w:styleId="TOAHeading">
    <w:name w:val="toa heading"/>
    <w:basedOn w:val="Normal"/>
    <w:next w:val="Normal"/>
    <w:semiHidden/>
    <w:unhideWhenUsed/>
    <w:rsid w:val="00C473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Web">
    <w:name w:val="Normal (Web)"/>
    <w:basedOn w:val="Normal"/>
    <w:semiHidden/>
    <w:unhideWhenUsed/>
    <w:rsid w:val="00C473AA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C473AA"/>
    <w:pPr>
      <w:ind w:left="708"/>
    </w:pPr>
  </w:style>
  <w:style w:type="paragraph" w:styleId="BodyText">
    <w:name w:val="Body Text"/>
    <w:basedOn w:val="Normal"/>
    <w:link w:val="BodyTextChar"/>
    <w:semiHidden/>
    <w:unhideWhenUsed/>
    <w:rsid w:val="00C473A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473AA"/>
    <w:rPr>
      <w:lang w:val="en-GB"/>
    </w:rPr>
  </w:style>
  <w:style w:type="paragraph" w:styleId="BodyText2">
    <w:name w:val="Body Text 2"/>
    <w:basedOn w:val="Normal"/>
    <w:link w:val="BodyText2Char"/>
    <w:semiHidden/>
    <w:unhideWhenUsed/>
    <w:rsid w:val="00C473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473AA"/>
    <w:rPr>
      <w:lang w:val="en-GB"/>
    </w:rPr>
  </w:style>
  <w:style w:type="paragraph" w:styleId="BodyText3">
    <w:name w:val="Body Text 3"/>
    <w:basedOn w:val="Normal"/>
    <w:link w:val="BodyText3Char"/>
    <w:semiHidden/>
    <w:unhideWhenUsed/>
    <w:rsid w:val="00C473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473AA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C473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473AA"/>
    <w:rPr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C473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73A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473A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473AA"/>
    <w:rPr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C473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473AA"/>
    <w:rPr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473A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473AA"/>
    <w:rPr>
      <w:lang w:val="en-GB"/>
    </w:rPr>
  </w:style>
  <w:style w:type="paragraph" w:styleId="Title">
    <w:name w:val="Title"/>
    <w:basedOn w:val="Normal"/>
    <w:next w:val="Normal"/>
    <w:link w:val="TitleChar"/>
    <w:semiHidden/>
    <w:qFormat/>
    <w:rsid w:val="00C473A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C473A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EnvelopeReturn">
    <w:name w:val="envelope return"/>
    <w:basedOn w:val="Normal"/>
    <w:semiHidden/>
    <w:unhideWhenUsed/>
    <w:rsid w:val="00C473AA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velopeAddress">
    <w:name w:val="envelope address"/>
    <w:basedOn w:val="Normal"/>
    <w:semiHidden/>
    <w:unhideWhenUsed/>
    <w:rsid w:val="00C473A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C473A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473AA"/>
    <w:rPr>
      <w:lang w:val="en-GB"/>
    </w:rPr>
  </w:style>
  <w:style w:type="paragraph" w:styleId="Subtitle">
    <w:name w:val="Subtitle"/>
    <w:basedOn w:val="Normal"/>
    <w:next w:val="Normal"/>
    <w:link w:val="SubtitleChar"/>
    <w:semiHidden/>
    <w:qFormat/>
    <w:rsid w:val="00C473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C473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paragraph" w:styleId="TOC1">
    <w:name w:val="toc 1"/>
    <w:basedOn w:val="Normal"/>
    <w:next w:val="Normal"/>
    <w:semiHidden/>
    <w:unhideWhenUsed/>
    <w:rsid w:val="00C473AA"/>
    <w:pPr>
      <w:spacing w:after="100"/>
    </w:pPr>
  </w:style>
  <w:style w:type="paragraph" w:styleId="TOC2">
    <w:name w:val="toc 2"/>
    <w:basedOn w:val="Normal"/>
    <w:next w:val="Normal"/>
    <w:semiHidden/>
    <w:unhideWhenUsed/>
    <w:rsid w:val="00C473AA"/>
    <w:pPr>
      <w:spacing w:after="100"/>
      <w:ind w:left="200"/>
    </w:pPr>
  </w:style>
  <w:style w:type="paragraph" w:styleId="TOC3">
    <w:name w:val="toc 3"/>
    <w:basedOn w:val="Normal"/>
    <w:next w:val="Normal"/>
    <w:semiHidden/>
    <w:unhideWhenUsed/>
    <w:rsid w:val="00C473AA"/>
    <w:pPr>
      <w:spacing w:after="100"/>
      <w:ind w:left="400"/>
    </w:pPr>
  </w:style>
  <w:style w:type="paragraph" w:styleId="TOC4">
    <w:name w:val="toc 4"/>
    <w:basedOn w:val="Normal"/>
    <w:next w:val="Normal"/>
    <w:semiHidden/>
    <w:unhideWhenUsed/>
    <w:rsid w:val="00C473AA"/>
    <w:pPr>
      <w:spacing w:after="100"/>
      <w:ind w:left="600"/>
    </w:pPr>
  </w:style>
  <w:style w:type="paragraph" w:styleId="TOC5">
    <w:name w:val="toc 5"/>
    <w:basedOn w:val="Normal"/>
    <w:next w:val="Normal"/>
    <w:semiHidden/>
    <w:unhideWhenUsed/>
    <w:rsid w:val="00C473AA"/>
    <w:pPr>
      <w:spacing w:after="100"/>
      <w:ind w:left="800"/>
    </w:pPr>
  </w:style>
  <w:style w:type="paragraph" w:styleId="TOC6">
    <w:name w:val="toc 6"/>
    <w:basedOn w:val="Normal"/>
    <w:next w:val="Normal"/>
    <w:semiHidden/>
    <w:unhideWhenUsed/>
    <w:rsid w:val="00C473AA"/>
    <w:pPr>
      <w:spacing w:after="100"/>
      <w:ind w:left="1000"/>
    </w:pPr>
  </w:style>
  <w:style w:type="paragraph" w:styleId="TOC7">
    <w:name w:val="toc 7"/>
    <w:basedOn w:val="Normal"/>
    <w:next w:val="Normal"/>
    <w:semiHidden/>
    <w:unhideWhenUsed/>
    <w:rsid w:val="00C473AA"/>
    <w:pPr>
      <w:spacing w:after="100"/>
      <w:ind w:left="1200"/>
    </w:pPr>
  </w:style>
  <w:style w:type="paragraph" w:styleId="TOC8">
    <w:name w:val="toc 8"/>
    <w:basedOn w:val="Normal"/>
    <w:next w:val="Normal"/>
    <w:semiHidden/>
    <w:unhideWhenUsed/>
    <w:rsid w:val="00C473AA"/>
    <w:pPr>
      <w:spacing w:after="100"/>
      <w:ind w:left="1400"/>
    </w:pPr>
  </w:style>
  <w:style w:type="paragraph" w:styleId="TOC9">
    <w:name w:val="toc 9"/>
    <w:basedOn w:val="Normal"/>
    <w:next w:val="Normal"/>
    <w:semiHidden/>
    <w:unhideWhenUsed/>
    <w:rsid w:val="00C473AA"/>
    <w:pPr>
      <w:spacing w:after="100"/>
      <w:ind w:left="160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C473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473AA"/>
    <w:rPr>
      <w:i/>
      <w:iCs/>
      <w:color w:val="404040" w:themeColor="text1" w:themeTint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sites/default/files/2023-08/ECE-TRANS_WP.15-AC.2-84e.pdf" TargetMode="External"/><Relationship Id="rId18" Type="http://schemas.openxmlformats.org/officeDocument/2006/relationships/hyperlink" Target="https://unece.org/sites/default/files/2023-12/CCNR_ZKR_ADN_WP15_AC2_2024_18de.pdf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unece.org/sites/default/files/2023-01/WP.15-AC.2-41-inf17e.pdf" TargetMode="External"/><Relationship Id="rId17" Type="http://schemas.openxmlformats.org/officeDocument/2006/relationships/hyperlink" Target="https://unece.org/sites/default/files/2023-11/ECE-TRANS-WP.15-AC.2-2024-8e.pdf" TargetMode="External"/><Relationship Id="rId25" Type="http://schemas.openxmlformats.org/officeDocument/2006/relationships/header" Target="header3.xml"/><Relationship Id="rId33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yperlink" Target="https://unece.org/sites/default/files/2024-02/ECE%20TRANS%20WP.15%20AC.2%2088e.pdf" TargetMode="External"/><Relationship Id="rId20" Type="http://schemas.openxmlformats.org/officeDocument/2006/relationships/header" Target="header1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32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yperlink" Target="https://unece.org/sites/default/files/2023-12/ECE-TRANS-WP.15-AC.2-2024-18e.pdf" TargetMode="External"/><Relationship Id="rId23" Type="http://schemas.openxmlformats.org/officeDocument/2006/relationships/footer" Target="footer2.xml"/><Relationship Id="rId28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unece.org/sites/default/files/2023-11/CCNR_ZKR_ADN_WP15_AC2_2024_8de.pdf" TargetMode="External"/><Relationship Id="rId31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ew.officeapps.live.com/op/view.aspx?src=https%3A%2F%2Funece.org%2Fsites%2Fdefault%2Ffiles%2F2024-01%2FECE_TRANS_WP.15_AC.2_2023_45e..docx&amp;wdOrigin=BROWSELINK" TargetMode="External"/><Relationship Id="rId22" Type="http://schemas.openxmlformats.org/officeDocument/2006/relationships/footer" Target="footer1.xml"/><Relationship Id="rId27" Type="http://schemas.openxmlformats.org/officeDocument/2006/relationships/footer" Target="footer4.xml"/><Relationship Id="rId30" Type="http://schemas.openxmlformats.org/officeDocument/2006/relationships/header" Target="head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E197-9A13-49F4-97E0-7764D6D14720}">
  <ds:schemaRefs>
    <ds:schemaRef ds:uri="http://schemas.microsoft.com/office/2006/metadata/properties"/>
    <ds:schemaRef ds:uri="http://schemas.microsoft.com/office/2006/documentManagement/types"/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985ec44e-1bab-4c0b-9df0-6ba128686fc9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2EE94F-997E-4629-8428-4BDA84ABA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64587-7ADB-4307-A426-5FEAFD623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0cb1e24-a0e2-4a4c-9340-733297c9cd7c}" enabled="1" method="Privileged" siteId="{db1e96a8-a3da-442a-930b-235cac24cd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Neueinstufung der UN-Nr. 1918, ISOPROPYLBENZOL (Cumol) und Stoffe, die Cumol in einer Konzentration von mindestens 0,1 Prozent enthalten</vt:lpstr>
      <vt:lpstr>Neueinstufung der UN-Nr. 1918, ISOPROPYLBENZOL (Cumol) und Stoffe, die Cumol in einer Konzentration von mindestens 0,1 Prozent enthalten</vt:lpstr>
      <vt:lpstr>ECE/TRANS/WP.15/AC.2/2023/45</vt:lpstr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Neueinstufung der UN-Nr. 1918, ISOPROPYLBENZOL (Cumol) und Stoffe, die Cumol in einer Konzentration von mindestens 0,1 Prozent enthalten</dc:title>
  <dc:subject/>
  <dc:creator>Martine Moench</dc:creator>
  <cp:keywords/>
  <dc:description/>
  <cp:lastModifiedBy>ND</cp:lastModifiedBy>
  <cp:revision>3</cp:revision>
  <cp:lastPrinted>2024-05-31T08:30:00Z</cp:lastPrinted>
  <dcterms:created xsi:type="dcterms:W3CDTF">2024-05-29T14:13:00Z</dcterms:created>
  <dcterms:modified xsi:type="dcterms:W3CDTF">2024-05-31T08:30:00Z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