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835"/>
      </w:tblGrid>
      <w:tr w:rsidR="00421A10" w:rsidRPr="00D31AD8" w14:paraId="105EF33B" w14:textId="77777777" w:rsidTr="00A27C92">
        <w:trPr>
          <w:trHeight w:hRule="exact" w:val="851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F2DEEC" w14:textId="77777777" w:rsidR="00D31AD8" w:rsidRPr="00D31AD8" w:rsidRDefault="00D31AD8" w:rsidP="00D31AD8">
            <w:pPr>
              <w:jc w:val="right"/>
              <w:rPr>
                <w:lang w:val="en-US"/>
              </w:rPr>
            </w:pPr>
            <w:r w:rsidRPr="00D31AD8">
              <w:rPr>
                <w:sz w:val="40"/>
                <w:lang w:val="en-US"/>
              </w:rPr>
              <w:t>E</w:t>
            </w:r>
            <w:r w:rsidRPr="00D31AD8">
              <w:rPr>
                <w:lang w:val="en-US"/>
              </w:rPr>
              <w:t>/ECE/324/Rev.2/Add.132/Amend.1/Corr.1 −</w:t>
            </w:r>
            <w:r w:rsidRPr="00D31AD8">
              <w:rPr>
                <w:sz w:val="40"/>
                <w:lang w:val="en-US"/>
              </w:rPr>
              <w:t>E</w:t>
            </w:r>
            <w:r w:rsidRPr="00D31AD8">
              <w:rPr>
                <w:lang w:val="en-US"/>
              </w:rPr>
              <w:t>/ECE/TRANS/505/Rev.2/Add.132/Amend.1/Corr.1</w:t>
            </w:r>
          </w:p>
        </w:tc>
      </w:tr>
      <w:tr w:rsidR="00421A10" w:rsidRPr="00DB58B5" w14:paraId="0271F213" w14:textId="77777777" w:rsidTr="00A27C92">
        <w:trPr>
          <w:trHeight w:hRule="exact" w:val="2835"/>
        </w:trPr>
        <w:tc>
          <w:tcPr>
            <w:tcW w:w="68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5A5DCB3" w14:textId="77777777" w:rsidR="00421A10" w:rsidRPr="00D31AD8" w:rsidRDefault="00421A10" w:rsidP="00A27C92">
            <w:pPr>
              <w:spacing w:before="120" w:line="380" w:lineRule="exact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71096B1" w14:textId="77777777" w:rsidR="00421A10" w:rsidRPr="00DB58B5" w:rsidRDefault="00D31AD8" w:rsidP="00A27C92">
            <w:pPr>
              <w:spacing w:before="480" w:line="240" w:lineRule="exact"/>
            </w:pPr>
            <w:r>
              <w:t>17 octobre 2023</w:t>
            </w:r>
          </w:p>
        </w:tc>
      </w:tr>
    </w:tbl>
    <w:p w14:paraId="68607A59" w14:textId="77777777" w:rsidR="00421A10" w:rsidRPr="006549FF" w:rsidRDefault="0029791D" w:rsidP="0029791D">
      <w:pPr>
        <w:pStyle w:val="HChG"/>
      </w:pPr>
      <w:r>
        <w:tab/>
      </w:r>
      <w:r>
        <w:tab/>
      </w:r>
      <w:r w:rsidR="00421A10" w:rsidRPr="006549FF">
        <w:t>Accord</w:t>
      </w:r>
    </w:p>
    <w:p w14:paraId="5842920F" w14:textId="21A0E0E8" w:rsidR="00421A10" w:rsidRPr="00583D68" w:rsidRDefault="0029791D" w:rsidP="0029791D">
      <w:pPr>
        <w:pStyle w:val="H1G"/>
      </w:pPr>
      <w:r>
        <w:tab/>
      </w:r>
      <w:r>
        <w:tab/>
      </w:r>
      <w:r w:rsidR="00421A10" w:rsidRPr="00583D68">
        <w:t xml:space="preserve">Concernant l’adoption </w:t>
      </w:r>
      <w:r w:rsidR="00D31AD8" w:rsidRPr="00C55178">
        <w:rPr>
          <w:lang w:val="fr-FR"/>
        </w:rPr>
        <w:t xml:space="preserve">de Règlements techniques harmonisés </w:t>
      </w:r>
      <w:r w:rsidR="00D31AD8">
        <w:rPr>
          <w:lang w:val="fr-FR"/>
        </w:rPr>
        <w:br/>
      </w:r>
      <w:r w:rsidR="00D31AD8" w:rsidRPr="00C55178">
        <w:rPr>
          <w:lang w:val="fr-FR"/>
        </w:rPr>
        <w:t>de l</w:t>
      </w:r>
      <w:r w:rsidR="00D31AD8">
        <w:rPr>
          <w:lang w:val="fr-FR"/>
        </w:rPr>
        <w:t>’</w:t>
      </w:r>
      <w:r w:rsidR="00D31AD8" w:rsidRPr="00C55178">
        <w:rPr>
          <w:lang w:val="fr-FR"/>
        </w:rPr>
        <w:t xml:space="preserve">ONU applicables aux véhicules à roues et aux équipements </w:t>
      </w:r>
      <w:r w:rsidR="00D31AD8">
        <w:rPr>
          <w:lang w:val="fr-FR"/>
        </w:rPr>
        <w:br/>
      </w:r>
      <w:r w:rsidR="00D31AD8" w:rsidRPr="00C55178">
        <w:rPr>
          <w:lang w:val="fr-FR"/>
        </w:rPr>
        <w:t>et pièces susceptibles d</w:t>
      </w:r>
      <w:r w:rsidR="00D31AD8">
        <w:rPr>
          <w:lang w:val="fr-FR"/>
        </w:rPr>
        <w:t>’</w:t>
      </w:r>
      <w:r w:rsidR="00D31AD8" w:rsidRPr="00C55178">
        <w:rPr>
          <w:lang w:val="fr-FR"/>
        </w:rPr>
        <w:t xml:space="preserve">être montés ou utilisés sur les véhicules </w:t>
      </w:r>
      <w:r w:rsidR="00D31AD8">
        <w:rPr>
          <w:lang w:val="fr-FR"/>
        </w:rPr>
        <w:br/>
      </w:r>
      <w:r w:rsidR="00D31AD8" w:rsidRPr="00C55178">
        <w:rPr>
          <w:lang w:val="fr-FR"/>
        </w:rPr>
        <w:t>à roues et les conditions de reconnaissance réciproque</w:t>
      </w:r>
      <w:r w:rsidR="00D31AD8">
        <w:rPr>
          <w:lang w:val="fr-FR"/>
        </w:rPr>
        <w:t xml:space="preserve"> </w:t>
      </w:r>
      <w:r w:rsidR="00D31AD8" w:rsidRPr="00C55178">
        <w:rPr>
          <w:lang w:val="fr-FR"/>
        </w:rPr>
        <w:t>des homologations délivrées conformément à ces Règlements</w:t>
      </w:r>
      <w:r w:rsidR="00442E31" w:rsidRPr="00D31AD8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</w:p>
    <w:p w14:paraId="0CEA1F3F" w14:textId="7A8C2EA6" w:rsidR="00421A10" w:rsidRPr="00A12483" w:rsidRDefault="00D31AD8" w:rsidP="0029791D">
      <w:pPr>
        <w:pStyle w:val="SingleTxtG"/>
        <w:jc w:val="left"/>
        <w:rPr>
          <w:b/>
          <w:sz w:val="24"/>
          <w:szCs w:val="24"/>
        </w:rPr>
      </w:pPr>
      <w:r w:rsidRPr="00D31AD8">
        <w:t xml:space="preserve">(Révision </w:t>
      </w:r>
      <w:r w:rsidRPr="00D31AD8">
        <w:rPr>
          <w:lang w:val="fr-FR"/>
        </w:rPr>
        <w:t>3, comprenant les amendements entrés en vigueur le 14 septembre 2017</w:t>
      </w:r>
      <w:r w:rsidRPr="00D31AD8">
        <w:t>)</w:t>
      </w:r>
    </w:p>
    <w:p w14:paraId="0CBD668B" w14:textId="77777777" w:rsidR="00421A10" w:rsidRPr="006549FF" w:rsidRDefault="0029791D" w:rsidP="0029791D">
      <w:pPr>
        <w:jc w:val="center"/>
      </w:pPr>
      <w:r>
        <w:t>_______________</w:t>
      </w:r>
    </w:p>
    <w:p w14:paraId="59138DE1" w14:textId="2E64F24D" w:rsidR="00421A10" w:rsidRPr="006549FF" w:rsidRDefault="0029791D" w:rsidP="0029791D">
      <w:pPr>
        <w:pStyle w:val="HChG"/>
      </w:pPr>
      <w:r>
        <w:tab/>
      </w:r>
      <w:r>
        <w:tab/>
      </w:r>
      <w:r w:rsidR="00421A10" w:rsidRPr="006549FF">
        <w:t xml:space="preserve">Additif </w:t>
      </w:r>
      <w:r w:rsidR="00D31AD8" w:rsidRPr="00D31AD8">
        <w:t>132 − Règlement ONU n</w:t>
      </w:r>
      <w:r w:rsidR="00D31AD8" w:rsidRPr="00D31AD8">
        <w:rPr>
          <w:vertAlign w:val="superscript"/>
        </w:rPr>
        <w:t>o</w:t>
      </w:r>
      <w:r w:rsidR="00D31AD8" w:rsidRPr="00D31AD8">
        <w:t> 133</w:t>
      </w:r>
    </w:p>
    <w:p w14:paraId="5E36D118" w14:textId="569AACA4" w:rsidR="00421A10" w:rsidRPr="006549FF" w:rsidRDefault="0029791D" w:rsidP="0029791D">
      <w:pPr>
        <w:pStyle w:val="H1G"/>
      </w:pPr>
      <w:r>
        <w:tab/>
      </w:r>
      <w:r>
        <w:tab/>
      </w:r>
      <w:r w:rsidR="00D31AD8" w:rsidRPr="00D31AD8">
        <w:t xml:space="preserve">Amendement 1 </w:t>
      </w:r>
      <w:r w:rsidR="00D31AD8">
        <w:t>−</w:t>
      </w:r>
      <w:r w:rsidR="00D31AD8" w:rsidRPr="00D31AD8">
        <w:t xml:space="preserve"> Rectificatif 1</w:t>
      </w:r>
    </w:p>
    <w:p w14:paraId="026E1223" w14:textId="06DE066B" w:rsidR="00421A10" w:rsidRDefault="0029791D" w:rsidP="0029791D">
      <w:pPr>
        <w:pStyle w:val="H1G"/>
      </w:pPr>
      <w:r>
        <w:tab/>
      </w:r>
      <w:r>
        <w:tab/>
      </w:r>
      <w:r w:rsidR="00421A10" w:rsidRPr="007619D3">
        <w:t xml:space="preserve">Prescriptions uniformes relatives </w:t>
      </w:r>
      <w:r w:rsidR="00D31AD8" w:rsidRPr="00D31AD8">
        <w:t xml:space="preserve">à l’homologation des véhicules automobiles en ce qui concerne leur aptitude à la réutilisation, </w:t>
      </w:r>
      <w:r w:rsidR="00D31AD8">
        <w:br/>
      </w:r>
      <w:r w:rsidR="00D31AD8" w:rsidRPr="00D31AD8">
        <w:t>au recyclage et à la valorisation</w:t>
      </w:r>
      <w:r w:rsidR="00D31AD8" w:rsidRPr="00D31AD8" w:rsidDel="007204E9">
        <w:t xml:space="preserve"> </w:t>
      </w:r>
    </w:p>
    <w:p w14:paraId="53BA6EA1" w14:textId="0EA8ED7F" w:rsidR="00D31AD8" w:rsidRDefault="00442E31" w:rsidP="00D31AD8">
      <w:pPr>
        <w:pStyle w:val="SingleTxtG"/>
        <w:rPr>
          <w:lang w:val="fr-FR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B67523" wp14:editId="00B8B428">
                <wp:simplePos x="0" y="0"/>
                <wp:positionH relativeFrom="margin">
                  <wp:posOffset>0</wp:posOffset>
                </wp:positionH>
                <wp:positionV relativeFrom="margin">
                  <wp:posOffset>6301105</wp:posOffset>
                </wp:positionV>
                <wp:extent cx="6120000" cy="11520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11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47458" w14:textId="77777777" w:rsidR="00442E31" w:rsidRPr="0029791D" w:rsidRDefault="00442E31" w:rsidP="00C9521D">
                            <w:pPr>
                              <w:ind w:left="1134" w:right="1134"/>
                              <w:jc w:val="center"/>
                            </w:pPr>
                            <w:r>
                              <w:t>_______________</w:t>
                            </w:r>
                          </w:p>
                          <w:p w14:paraId="17405154" w14:textId="77777777" w:rsidR="00442E31" w:rsidRDefault="00442E31" w:rsidP="00C9521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3D56C299" wp14:editId="4474435F">
                                  <wp:extent cx="914400" cy="771525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608" r="-76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7CB293" w14:textId="77777777" w:rsidR="00442E31" w:rsidRDefault="00442E31" w:rsidP="00C6525D">
                            <w:pPr>
                              <w:jc w:val="center"/>
                            </w:pPr>
                            <w:r w:rsidRPr="002979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Nations Unies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6752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0;margin-top:496.15pt;width:481.9pt;height:90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" stroked="f">
                <v:textbox inset="0,0,0,0">
                  <w:txbxContent>
                    <w:p w14:paraId="61947458" w14:textId="77777777" w:rsidR="00442E31" w:rsidRPr="0029791D" w:rsidRDefault="00442E31" w:rsidP="00C9521D">
                      <w:pPr>
                        <w:ind w:left="1134" w:right="1134"/>
                        <w:jc w:val="center"/>
                      </w:pPr>
                      <w:r>
                        <w:t>_______________</w:t>
                      </w:r>
                    </w:p>
                    <w:p w14:paraId="17405154" w14:textId="77777777" w:rsidR="00442E31" w:rsidRDefault="00442E31" w:rsidP="00C9521D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noProof/>
                          <w:lang w:eastAsia="fr-CH"/>
                        </w:rPr>
                        <w:drawing>
                          <wp:inline distT="0" distB="0" distL="0" distR="0" wp14:anchorId="3D56C299" wp14:editId="4474435F">
                            <wp:extent cx="914400" cy="771525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608" r="-760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7CB293" w14:textId="77777777" w:rsidR="00442E31" w:rsidRDefault="00442E31" w:rsidP="00C6525D">
                      <w:pPr>
                        <w:jc w:val="center"/>
                      </w:pPr>
                      <w:r w:rsidRPr="0029791D">
                        <w:rPr>
                          <w:b/>
                          <w:bCs/>
                          <w:sz w:val="24"/>
                          <w:szCs w:val="24"/>
                        </w:rPr>
                        <w:t>Nations Unies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31AD8">
        <w:tab/>
      </w:r>
      <w:r w:rsidR="00D31AD8">
        <w:tab/>
      </w:r>
      <w:r w:rsidR="00D31AD8" w:rsidRPr="00D31AD8">
        <w:t>Le présent document est communiqué uniquement à titre d’information. Le texte authentique, juridiquement contraignant, est celui du document ECE/TRANS/WP.29/</w:t>
      </w:r>
      <w:r w:rsidR="00D31AD8">
        <w:br/>
      </w:r>
      <w:r w:rsidR="00D31AD8" w:rsidRPr="00D31AD8">
        <w:t>2021/135</w:t>
      </w:r>
      <w:r w:rsidR="00D31AD8" w:rsidRPr="00D31AD8">
        <w:rPr>
          <w:lang w:val="fr-FR"/>
        </w:rPr>
        <w:t>.</w:t>
      </w:r>
    </w:p>
    <w:p w14:paraId="69A11E5D" w14:textId="77777777" w:rsidR="00D31AD8" w:rsidRDefault="00D31AD8">
      <w:pPr>
        <w:suppressAutoHyphens w:val="0"/>
        <w:kinsoku/>
        <w:overflowPunct/>
        <w:autoSpaceDE/>
        <w:autoSpaceDN/>
        <w:adjustRightInd/>
        <w:snapToGrid/>
        <w:spacing w:line="240" w:lineRule="auto"/>
        <w:rPr>
          <w:lang w:val="fr-FR"/>
        </w:rPr>
      </w:pPr>
      <w:r>
        <w:rPr>
          <w:lang w:val="fr-FR"/>
        </w:rPr>
        <w:br w:type="page"/>
      </w:r>
    </w:p>
    <w:p w14:paraId="6516BA90" w14:textId="77777777" w:rsidR="00D31AD8" w:rsidRPr="003B5F0F" w:rsidRDefault="00D31AD8" w:rsidP="00D31AD8">
      <w:pPr>
        <w:pStyle w:val="H23G"/>
        <w:rPr>
          <w:lang w:val="fr-FR"/>
        </w:rPr>
      </w:pPr>
      <w:r w:rsidRPr="003B5F0F">
        <w:rPr>
          <w:lang w:val="fr-FR"/>
        </w:rPr>
        <w:lastRenderedPageBreak/>
        <w:tab/>
      </w:r>
      <w:r w:rsidRPr="003B5F0F">
        <w:rPr>
          <w:lang w:val="fr-FR"/>
        </w:rPr>
        <w:tab/>
        <w:t>Page 1</w:t>
      </w:r>
    </w:p>
    <w:p w14:paraId="34000BEB" w14:textId="77777777" w:rsidR="00D31AD8" w:rsidRPr="003B5F0F" w:rsidRDefault="00D31AD8" w:rsidP="00D31AD8">
      <w:pPr>
        <w:pStyle w:val="H23G"/>
        <w:rPr>
          <w:lang w:val="fr-FR"/>
        </w:rPr>
      </w:pPr>
      <w:r w:rsidRPr="003B5F0F">
        <w:rPr>
          <w:lang w:val="fr-FR"/>
        </w:rPr>
        <w:tab/>
      </w:r>
      <w:r w:rsidRPr="003B5F0F">
        <w:rPr>
          <w:lang w:val="fr-FR"/>
        </w:rPr>
        <w:tab/>
        <w:t>Titre</w:t>
      </w:r>
    </w:p>
    <w:p w14:paraId="00D5F58A" w14:textId="746F7FDB" w:rsidR="00D31AD8" w:rsidRPr="003B5F0F" w:rsidRDefault="00D31AD8" w:rsidP="00D31AD8">
      <w:pPr>
        <w:pStyle w:val="SingleTxtG"/>
        <w:rPr>
          <w:lang w:val="fr-FR"/>
        </w:rPr>
      </w:pPr>
      <w:r>
        <w:rPr>
          <w:lang w:val="fr-FR"/>
        </w:rPr>
        <w:tab/>
      </w:r>
      <w:r w:rsidRPr="003B5F0F">
        <w:rPr>
          <w:lang w:val="fr-FR"/>
        </w:rPr>
        <w:tab/>
      </w:r>
      <w:r>
        <w:rPr>
          <w:lang w:val="fr-FR"/>
        </w:rPr>
        <w:t>L</w:t>
      </w:r>
      <w:r w:rsidRPr="003B5F0F">
        <w:rPr>
          <w:lang w:val="fr-FR"/>
        </w:rPr>
        <w:t>e titre du document E/ECE/324/Rev.2/Add.132/Amend.1</w:t>
      </w:r>
      <w:r>
        <w:rPr>
          <w:lang w:val="fr-FR"/>
        </w:rPr>
        <w:t xml:space="preserve"> doit se lire comme ci</w:t>
      </w:r>
      <w:r>
        <w:rPr>
          <w:lang w:val="fr-FR"/>
        </w:rPr>
        <w:noBreakHyphen/>
      </w:r>
      <w:r>
        <w:rPr>
          <w:lang w:val="fr-FR"/>
        </w:rPr>
        <w:t>dessus</w:t>
      </w:r>
      <w:r w:rsidRPr="003B5F0F">
        <w:rPr>
          <w:lang w:val="fr-FR"/>
        </w:rPr>
        <w:t>.</w:t>
      </w:r>
    </w:p>
    <w:p w14:paraId="3232ECE2" w14:textId="5518CF0D" w:rsidR="005F0207" w:rsidRPr="005F0207" w:rsidRDefault="00D31AD8" w:rsidP="00D31AD8">
      <w:pPr>
        <w:pStyle w:val="SingleTxtG"/>
        <w:spacing w:before="240" w:after="0"/>
        <w:jc w:val="center"/>
      </w:pPr>
      <w:r w:rsidRPr="0019012C">
        <w:rPr>
          <w:u w:val="single"/>
          <w:lang w:val="fr-FR"/>
        </w:rPr>
        <w:tab/>
      </w:r>
      <w:r w:rsidRPr="0019012C">
        <w:rPr>
          <w:u w:val="single"/>
          <w:lang w:val="fr-FR"/>
        </w:rPr>
        <w:tab/>
      </w:r>
      <w:r w:rsidRPr="0019012C">
        <w:rPr>
          <w:u w:val="single"/>
          <w:lang w:val="fr-FR"/>
        </w:rPr>
        <w:tab/>
      </w:r>
      <w:r w:rsidRPr="0019012C">
        <w:rPr>
          <w:u w:val="single"/>
          <w:lang w:val="fr-FR"/>
        </w:rPr>
        <w:tab/>
      </w:r>
    </w:p>
    <w:sectPr w:rsidR="005F0207" w:rsidRPr="005F0207" w:rsidSect="00D31AD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417" w:right="1134" w:bottom="1134" w:left="1134" w:header="68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3C254" w14:textId="77777777" w:rsidR="00DF38C9" w:rsidRDefault="00DF38C9"/>
  </w:endnote>
  <w:endnote w:type="continuationSeparator" w:id="0">
    <w:p w14:paraId="299923DA" w14:textId="77777777" w:rsidR="00DF38C9" w:rsidRDefault="00DF38C9">
      <w:pPr>
        <w:pStyle w:val="Pieddepage"/>
      </w:pPr>
    </w:p>
  </w:endnote>
  <w:endnote w:type="continuationNotice" w:id="1">
    <w:p w14:paraId="0D69A4FC" w14:textId="77777777" w:rsidR="00DF38C9" w:rsidRPr="00C451B9" w:rsidRDefault="00DF38C9" w:rsidP="00C451B9">
      <w:pPr>
        <w:spacing w:line="240" w:lineRule="auto"/>
        <w:rPr>
          <w:sz w:val="2"/>
          <w:szCs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EE55" w14:textId="77777777" w:rsidR="00D31AD8" w:rsidRPr="00D31AD8" w:rsidRDefault="00D31AD8" w:rsidP="00D31AD8">
    <w:pPr>
      <w:pStyle w:val="Pieddepage"/>
      <w:tabs>
        <w:tab w:val="right" w:pos="9638"/>
      </w:tabs>
    </w:pPr>
    <w:r w:rsidRPr="00D31AD8">
      <w:rPr>
        <w:b/>
        <w:sz w:val="18"/>
      </w:rPr>
      <w:fldChar w:fldCharType="begin"/>
    </w:r>
    <w:r w:rsidRPr="00D31AD8">
      <w:rPr>
        <w:b/>
        <w:sz w:val="18"/>
      </w:rPr>
      <w:instrText xml:space="preserve"> PAGE  \* MERGEFORMAT </w:instrText>
    </w:r>
    <w:r w:rsidRPr="00D31AD8">
      <w:rPr>
        <w:b/>
        <w:sz w:val="18"/>
      </w:rPr>
      <w:fldChar w:fldCharType="separate"/>
    </w:r>
    <w:r w:rsidRPr="00D31AD8">
      <w:rPr>
        <w:b/>
        <w:noProof/>
        <w:sz w:val="18"/>
      </w:rPr>
      <w:t>2</w:t>
    </w:r>
    <w:r w:rsidRPr="00D31AD8">
      <w:rPr>
        <w:b/>
        <w:sz w:val="18"/>
      </w:rPr>
      <w:fldChar w:fldCharType="end"/>
    </w:r>
    <w:r>
      <w:rPr>
        <w:b/>
        <w:sz w:val="18"/>
      </w:rPr>
      <w:tab/>
    </w:r>
    <w:r>
      <w:t>GE.23-20093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7FDAB" w14:textId="77777777" w:rsidR="00D31AD8" w:rsidRPr="00D31AD8" w:rsidRDefault="00D31AD8" w:rsidP="00D31AD8">
    <w:pPr>
      <w:pStyle w:val="Pieddepage"/>
      <w:tabs>
        <w:tab w:val="right" w:pos="9638"/>
      </w:tabs>
      <w:rPr>
        <w:b/>
        <w:sz w:val="18"/>
      </w:rPr>
    </w:pPr>
    <w:r>
      <w:t>GE.23-20093</w:t>
    </w:r>
    <w:r>
      <w:tab/>
    </w:r>
    <w:r w:rsidRPr="00D31AD8">
      <w:rPr>
        <w:b/>
        <w:sz w:val="18"/>
      </w:rPr>
      <w:fldChar w:fldCharType="begin"/>
    </w:r>
    <w:r w:rsidRPr="00D31AD8">
      <w:rPr>
        <w:b/>
        <w:sz w:val="18"/>
      </w:rPr>
      <w:instrText xml:space="preserve"> PAGE  \* MERGEFORMAT </w:instrText>
    </w:r>
    <w:r w:rsidRPr="00D31AD8">
      <w:rPr>
        <w:b/>
        <w:sz w:val="18"/>
      </w:rPr>
      <w:fldChar w:fldCharType="separate"/>
    </w:r>
    <w:r w:rsidRPr="00D31AD8">
      <w:rPr>
        <w:b/>
        <w:noProof/>
        <w:sz w:val="18"/>
      </w:rPr>
      <w:t>3</w:t>
    </w:r>
    <w:r w:rsidRPr="00D31AD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1FA8" w14:textId="1C25B050" w:rsidR="00467F2C" w:rsidRPr="00D31AD8" w:rsidRDefault="00D31AD8" w:rsidP="00D31AD8">
    <w:pPr>
      <w:pStyle w:val="Pieddepage"/>
      <w:spacing w:before="120"/>
      <w:rPr>
        <w:sz w:val="20"/>
      </w:rPr>
    </w:pPr>
    <w:r>
      <w:rPr>
        <w:sz w:val="20"/>
      </w:rPr>
      <w:t>GE.</w:t>
    </w:r>
    <w:r w:rsidR="00467F2C"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6A04AC49" wp14:editId="50526F32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4900" cy="228600"/>
          <wp:effectExtent l="0" t="0" r="0" b="0"/>
          <wp:wrapNone/>
          <wp:docPr id="3" name="Image 3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23-20093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22A44637" wp14:editId="13268333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040324    040324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2E51C" w14:textId="77777777" w:rsidR="00DF38C9" w:rsidRPr="00D27D5E" w:rsidRDefault="00DF38C9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9222A58" w14:textId="77777777" w:rsidR="00DF38C9" w:rsidRPr="00D171D4" w:rsidRDefault="00DF38C9" w:rsidP="00D171D4">
      <w:pPr>
        <w:tabs>
          <w:tab w:val="right" w:pos="2155"/>
        </w:tabs>
        <w:spacing w:after="80"/>
        <w:ind w:left="680"/>
        <w:rPr>
          <w:u w:val="single"/>
        </w:rPr>
      </w:pPr>
      <w:r w:rsidRPr="00D171D4">
        <w:rPr>
          <w:u w:val="single"/>
        </w:rPr>
        <w:tab/>
      </w:r>
    </w:p>
  </w:footnote>
  <w:footnote w:type="continuationNotice" w:id="1">
    <w:p w14:paraId="3A3C87D9" w14:textId="77777777" w:rsidR="00DF38C9" w:rsidRPr="00C451B9" w:rsidRDefault="00DF38C9" w:rsidP="00C451B9">
      <w:pPr>
        <w:spacing w:line="240" w:lineRule="auto"/>
        <w:rPr>
          <w:sz w:val="2"/>
          <w:szCs w:val="2"/>
        </w:rPr>
      </w:pPr>
    </w:p>
  </w:footnote>
  <w:footnote w:id="2">
    <w:p w14:paraId="4783FF7D" w14:textId="77777777" w:rsidR="00591072" w:rsidRPr="00591072" w:rsidRDefault="00442E31" w:rsidP="00591072">
      <w:pPr>
        <w:pStyle w:val="Notedebasdepage"/>
      </w:pPr>
      <w:r w:rsidRPr="00591072">
        <w:rPr>
          <w:rStyle w:val="Appelnotedebasdep"/>
        </w:rPr>
        <w:tab/>
      </w:r>
      <w:r w:rsidRPr="00591072">
        <w:rPr>
          <w:rStyle w:val="Appelnotedebasdep"/>
          <w:sz w:val="20"/>
          <w:vertAlign w:val="baseline"/>
        </w:rPr>
        <w:t>*</w:t>
      </w:r>
      <w:r w:rsidRPr="00591072">
        <w:rPr>
          <w:rStyle w:val="Appelnotedebasdep"/>
          <w:sz w:val="20"/>
          <w:vertAlign w:val="baseline"/>
        </w:rPr>
        <w:tab/>
      </w:r>
      <w:r w:rsidR="00591072" w:rsidRPr="00591072">
        <w:t>Anciens titres de l’Accord :</w:t>
      </w:r>
    </w:p>
    <w:p w14:paraId="2DED2E96" w14:textId="77777777" w:rsidR="00591072" w:rsidRPr="00591072" w:rsidRDefault="00591072" w:rsidP="00591072">
      <w:pPr>
        <w:pStyle w:val="Notedebasdepage"/>
      </w:pPr>
      <w:r w:rsidRPr="00D31AD8">
        <w:tab/>
      </w:r>
      <w:r w:rsidRPr="00D31AD8">
        <w:tab/>
        <w:t xml:space="preserve">Accord </w:t>
      </w:r>
      <w:r w:rsidRPr="00591072">
        <w:t>concernant l’adoption de conditions uniformes d’homologation et la reconnaissance réciproque de l’homologation des équipements et pièces de véhicules à moteur, en date, à Genève, du 20 mars 1958 (version originale) ;</w:t>
      </w:r>
    </w:p>
    <w:p w14:paraId="7F20F19A" w14:textId="77777777" w:rsidR="00591072" w:rsidRPr="00591072" w:rsidRDefault="00591072" w:rsidP="00591072">
      <w:pPr>
        <w:pStyle w:val="Notedebasdepage"/>
      </w:pPr>
      <w:r>
        <w:tab/>
      </w:r>
      <w:r>
        <w:tab/>
      </w:r>
      <w:r w:rsidRPr="00591072">
        <w:t>Accord concernant l’adoption de prescriptions techniques uniformes applicables aux véhicules à</w:t>
      </w:r>
      <w:r>
        <w:t> </w:t>
      </w:r>
      <w:r w:rsidRPr="00591072">
        <w:t>roues, aux équipements et aux pièces susceptibles d’être montés ou utilisés sur un véhicule à roues et les conditions de reconnaissance réciproque des homologations délivrées conformément à ces prescriptions, en date, à Genève, du 5 octobre 1995 (Révision 2).</w:t>
      </w:r>
    </w:p>
    <w:p w14:paraId="2DE19B3B" w14:textId="77777777" w:rsidR="00442E31" w:rsidRPr="00442E31" w:rsidRDefault="00442E31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A755" w14:textId="77777777" w:rsidR="00D31AD8" w:rsidRPr="00D31AD8" w:rsidRDefault="00D31AD8">
    <w:pPr>
      <w:pStyle w:val="En-tte"/>
      <w:rPr>
        <w:lang w:val="en-US"/>
      </w:rPr>
    </w:pPr>
    <w:r>
      <w:fldChar w:fldCharType="begin"/>
    </w:r>
    <w:r w:rsidRPr="00D31AD8">
      <w:rPr>
        <w:lang w:val="en-US"/>
      </w:rPr>
      <w:instrText xml:space="preserve"> TITLE  \* MERGEFORMAT </w:instrText>
    </w:r>
    <w:r>
      <w:fldChar w:fldCharType="separate"/>
    </w:r>
    <w:r w:rsidRPr="00D31AD8">
      <w:rPr>
        <w:lang w:val="en-US"/>
      </w:rPr>
      <w:t xml:space="preserve">E/ECE/324/Rev.2/Add.132/Amend.1/Corr.1 </w:t>
    </w:r>
    <w:r>
      <w:fldChar w:fldCharType="end"/>
    </w:r>
    <w:r w:rsidRPr="00D31AD8">
      <w:rPr>
        <w:lang w:val="en-US"/>
      </w:rPr>
      <w:br/>
    </w:r>
    <w:r>
      <w:fldChar w:fldCharType="begin"/>
    </w:r>
    <w:r w:rsidRPr="00D31AD8">
      <w:rPr>
        <w:lang w:val="en-US"/>
      </w:rPr>
      <w:instrText xml:space="preserve"> KEYWORDS  \* MERGEFORMAT </w:instrText>
    </w:r>
    <w:r>
      <w:fldChar w:fldCharType="separate"/>
    </w:r>
    <w:r w:rsidRPr="00D31AD8">
      <w:rPr>
        <w:lang w:val="en-US"/>
      </w:rPr>
      <w:t>E/ECE/TRANS/505/Rev.2/Add.132/Amend.1/Corr.1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BB0D" w14:textId="77777777" w:rsidR="00D31AD8" w:rsidRPr="00D31AD8" w:rsidRDefault="00D31AD8" w:rsidP="00D31AD8">
    <w:pPr>
      <w:pStyle w:val="En-tte"/>
      <w:jc w:val="right"/>
      <w:rPr>
        <w:lang w:val="en-US"/>
      </w:rPr>
    </w:pPr>
    <w:r>
      <w:fldChar w:fldCharType="begin"/>
    </w:r>
    <w:r w:rsidRPr="00D31AD8">
      <w:rPr>
        <w:lang w:val="en-US"/>
      </w:rPr>
      <w:instrText xml:space="preserve"> TITLE  \* MERGEFORMAT </w:instrText>
    </w:r>
    <w:r>
      <w:fldChar w:fldCharType="separate"/>
    </w:r>
    <w:r w:rsidRPr="00D31AD8">
      <w:rPr>
        <w:lang w:val="en-US"/>
      </w:rPr>
      <w:t xml:space="preserve">E/ECE/324/Rev.2/Add.132/Amend.1/Corr.1 </w:t>
    </w:r>
    <w:r>
      <w:fldChar w:fldCharType="end"/>
    </w:r>
    <w:r w:rsidRPr="00D31AD8">
      <w:rPr>
        <w:lang w:val="en-US"/>
      </w:rPr>
      <w:br/>
    </w:r>
    <w:r>
      <w:fldChar w:fldCharType="begin"/>
    </w:r>
    <w:r w:rsidRPr="00D31AD8">
      <w:rPr>
        <w:lang w:val="en-US"/>
      </w:rPr>
      <w:instrText xml:space="preserve"> KEYWORDS  \* MERGEFORMAT </w:instrText>
    </w:r>
    <w:r>
      <w:fldChar w:fldCharType="separate"/>
    </w:r>
    <w:r w:rsidRPr="00D31AD8">
      <w:rPr>
        <w:lang w:val="en-US"/>
      </w:rPr>
      <w:t>E/ECE/TRANS/505/Rev.2/Add.132/Amend.1/Corr.1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015183776">
    <w:abstractNumId w:val="2"/>
  </w:num>
  <w:num w:numId="2" w16cid:durableId="1813478728">
    <w:abstractNumId w:val="1"/>
  </w:num>
  <w:num w:numId="3" w16cid:durableId="424107148">
    <w:abstractNumId w:val="0"/>
  </w:num>
  <w:num w:numId="4" w16cid:durableId="2058581358">
    <w:abstractNumId w:val="2"/>
  </w:num>
  <w:num w:numId="5" w16cid:durableId="1513183804">
    <w:abstractNumId w:val="1"/>
  </w:num>
  <w:num w:numId="6" w16cid:durableId="141022481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5" w:nlCheck="1" w:checkStyle="1"/>
  <w:activeWritingStyle w:appName="MSWord" w:lang="fr-CH" w:vendorID="64" w:dllVersion="6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C9"/>
    <w:rsid w:val="0001470D"/>
    <w:rsid w:val="00016165"/>
    <w:rsid w:val="00016AC5"/>
    <w:rsid w:val="00021126"/>
    <w:rsid w:val="00021907"/>
    <w:rsid w:val="000233A5"/>
    <w:rsid w:val="0002445D"/>
    <w:rsid w:val="00024C50"/>
    <w:rsid w:val="00025E92"/>
    <w:rsid w:val="000276A3"/>
    <w:rsid w:val="00032060"/>
    <w:rsid w:val="00034ED9"/>
    <w:rsid w:val="00040539"/>
    <w:rsid w:val="00040598"/>
    <w:rsid w:val="00047F10"/>
    <w:rsid w:val="00052157"/>
    <w:rsid w:val="0005346D"/>
    <w:rsid w:val="00055FE4"/>
    <w:rsid w:val="000641CE"/>
    <w:rsid w:val="00067310"/>
    <w:rsid w:val="00077E35"/>
    <w:rsid w:val="0008669E"/>
    <w:rsid w:val="00090599"/>
    <w:rsid w:val="000A1501"/>
    <w:rsid w:val="000A2494"/>
    <w:rsid w:val="000A6B7E"/>
    <w:rsid w:val="000B20D3"/>
    <w:rsid w:val="000C6CDB"/>
    <w:rsid w:val="000D5C25"/>
    <w:rsid w:val="000E4F06"/>
    <w:rsid w:val="000E5601"/>
    <w:rsid w:val="000E5602"/>
    <w:rsid w:val="000F41F2"/>
    <w:rsid w:val="0010373B"/>
    <w:rsid w:val="0011415F"/>
    <w:rsid w:val="00125446"/>
    <w:rsid w:val="001358D9"/>
    <w:rsid w:val="00141E26"/>
    <w:rsid w:val="00143EB9"/>
    <w:rsid w:val="00152C5A"/>
    <w:rsid w:val="0015389C"/>
    <w:rsid w:val="00160540"/>
    <w:rsid w:val="00166C68"/>
    <w:rsid w:val="00174814"/>
    <w:rsid w:val="00181A90"/>
    <w:rsid w:val="00190D5D"/>
    <w:rsid w:val="00192EEB"/>
    <w:rsid w:val="00194484"/>
    <w:rsid w:val="001A2040"/>
    <w:rsid w:val="001A20FB"/>
    <w:rsid w:val="001A252F"/>
    <w:rsid w:val="001A376F"/>
    <w:rsid w:val="001B09BB"/>
    <w:rsid w:val="001C3D8D"/>
    <w:rsid w:val="001C6497"/>
    <w:rsid w:val="001D2614"/>
    <w:rsid w:val="001D7F8A"/>
    <w:rsid w:val="001E0447"/>
    <w:rsid w:val="001E1495"/>
    <w:rsid w:val="001E34CB"/>
    <w:rsid w:val="001E3FEB"/>
    <w:rsid w:val="001E4541"/>
    <w:rsid w:val="001E4A02"/>
    <w:rsid w:val="001E4E3F"/>
    <w:rsid w:val="001E653B"/>
    <w:rsid w:val="001E6DF0"/>
    <w:rsid w:val="001E7643"/>
    <w:rsid w:val="001F3E68"/>
    <w:rsid w:val="001F4931"/>
    <w:rsid w:val="002000CD"/>
    <w:rsid w:val="00200CBA"/>
    <w:rsid w:val="00204B66"/>
    <w:rsid w:val="002059CE"/>
    <w:rsid w:val="00206AD4"/>
    <w:rsid w:val="00224B8B"/>
    <w:rsid w:val="00225A8C"/>
    <w:rsid w:val="00230ED3"/>
    <w:rsid w:val="00231A7F"/>
    <w:rsid w:val="00242BBD"/>
    <w:rsid w:val="00244817"/>
    <w:rsid w:val="0024586F"/>
    <w:rsid w:val="00246BC8"/>
    <w:rsid w:val="00251F95"/>
    <w:rsid w:val="00252317"/>
    <w:rsid w:val="002659F1"/>
    <w:rsid w:val="00271E41"/>
    <w:rsid w:val="00284C19"/>
    <w:rsid w:val="00286E23"/>
    <w:rsid w:val="002876A1"/>
    <w:rsid w:val="00287CA6"/>
    <w:rsid w:val="00287E79"/>
    <w:rsid w:val="002928F9"/>
    <w:rsid w:val="00294D5B"/>
    <w:rsid w:val="0029791D"/>
    <w:rsid w:val="002A2A2C"/>
    <w:rsid w:val="002A5D07"/>
    <w:rsid w:val="002D25CA"/>
    <w:rsid w:val="002D3DA4"/>
    <w:rsid w:val="002E2F5C"/>
    <w:rsid w:val="002F0C48"/>
    <w:rsid w:val="003016B7"/>
    <w:rsid w:val="0030754C"/>
    <w:rsid w:val="00317E54"/>
    <w:rsid w:val="00322DF1"/>
    <w:rsid w:val="00324EBF"/>
    <w:rsid w:val="0032556C"/>
    <w:rsid w:val="00330508"/>
    <w:rsid w:val="0033286A"/>
    <w:rsid w:val="00333130"/>
    <w:rsid w:val="00346E32"/>
    <w:rsid w:val="003515AA"/>
    <w:rsid w:val="00364F13"/>
    <w:rsid w:val="0036776C"/>
    <w:rsid w:val="00370223"/>
    <w:rsid w:val="00372A7A"/>
    <w:rsid w:val="00372D1D"/>
    <w:rsid w:val="00374106"/>
    <w:rsid w:val="0037679A"/>
    <w:rsid w:val="0038047C"/>
    <w:rsid w:val="00390EEF"/>
    <w:rsid w:val="00394410"/>
    <w:rsid w:val="003976D5"/>
    <w:rsid w:val="003B53B6"/>
    <w:rsid w:val="003D6C68"/>
    <w:rsid w:val="003E01D0"/>
    <w:rsid w:val="003E49B9"/>
    <w:rsid w:val="003E5E5B"/>
    <w:rsid w:val="003E5F12"/>
    <w:rsid w:val="003E786C"/>
    <w:rsid w:val="003F2A89"/>
    <w:rsid w:val="003F4A54"/>
    <w:rsid w:val="003F7B62"/>
    <w:rsid w:val="0040144C"/>
    <w:rsid w:val="004067AE"/>
    <w:rsid w:val="00410521"/>
    <w:rsid w:val="00413BB0"/>
    <w:rsid w:val="004159D0"/>
    <w:rsid w:val="00417326"/>
    <w:rsid w:val="00421A10"/>
    <w:rsid w:val="00422499"/>
    <w:rsid w:val="00430EFC"/>
    <w:rsid w:val="004342E2"/>
    <w:rsid w:val="00434354"/>
    <w:rsid w:val="00440BC8"/>
    <w:rsid w:val="00442E31"/>
    <w:rsid w:val="00454F8D"/>
    <w:rsid w:val="004567EB"/>
    <w:rsid w:val="00457676"/>
    <w:rsid w:val="00460E72"/>
    <w:rsid w:val="00464191"/>
    <w:rsid w:val="00467412"/>
    <w:rsid w:val="00467F2C"/>
    <w:rsid w:val="00476265"/>
    <w:rsid w:val="0048687D"/>
    <w:rsid w:val="00490F56"/>
    <w:rsid w:val="00491F39"/>
    <w:rsid w:val="004A49A5"/>
    <w:rsid w:val="004A66A2"/>
    <w:rsid w:val="004B07A3"/>
    <w:rsid w:val="004B261D"/>
    <w:rsid w:val="004B51CD"/>
    <w:rsid w:val="004B576C"/>
    <w:rsid w:val="004C54C0"/>
    <w:rsid w:val="004C56B2"/>
    <w:rsid w:val="004C6F4A"/>
    <w:rsid w:val="004D00B2"/>
    <w:rsid w:val="004E3182"/>
    <w:rsid w:val="004E4963"/>
    <w:rsid w:val="004E6809"/>
    <w:rsid w:val="004E7F24"/>
    <w:rsid w:val="005111B1"/>
    <w:rsid w:val="0051457E"/>
    <w:rsid w:val="0051714B"/>
    <w:rsid w:val="00520F80"/>
    <w:rsid w:val="005239FF"/>
    <w:rsid w:val="00523DB8"/>
    <w:rsid w:val="00533150"/>
    <w:rsid w:val="00543B57"/>
    <w:rsid w:val="00543C47"/>
    <w:rsid w:val="00543D5E"/>
    <w:rsid w:val="00552260"/>
    <w:rsid w:val="00552777"/>
    <w:rsid w:val="00555494"/>
    <w:rsid w:val="00555CBA"/>
    <w:rsid w:val="00556C1A"/>
    <w:rsid w:val="00565B29"/>
    <w:rsid w:val="00571BC1"/>
    <w:rsid w:val="00571F41"/>
    <w:rsid w:val="00575476"/>
    <w:rsid w:val="00583A20"/>
    <w:rsid w:val="00584373"/>
    <w:rsid w:val="0059061F"/>
    <w:rsid w:val="00591072"/>
    <w:rsid w:val="00591DB3"/>
    <w:rsid w:val="005939ED"/>
    <w:rsid w:val="005947BC"/>
    <w:rsid w:val="00595E8A"/>
    <w:rsid w:val="005A0268"/>
    <w:rsid w:val="005A6014"/>
    <w:rsid w:val="005B473C"/>
    <w:rsid w:val="005C549A"/>
    <w:rsid w:val="005D0035"/>
    <w:rsid w:val="005D7719"/>
    <w:rsid w:val="005E1B9B"/>
    <w:rsid w:val="005E32D1"/>
    <w:rsid w:val="005E5D1F"/>
    <w:rsid w:val="005F0207"/>
    <w:rsid w:val="005F5C1F"/>
    <w:rsid w:val="0061113B"/>
    <w:rsid w:val="00611D43"/>
    <w:rsid w:val="00612D48"/>
    <w:rsid w:val="00613A5E"/>
    <w:rsid w:val="00616B45"/>
    <w:rsid w:val="00617C8B"/>
    <w:rsid w:val="006241C6"/>
    <w:rsid w:val="00630D9B"/>
    <w:rsid w:val="00631953"/>
    <w:rsid w:val="0063208D"/>
    <w:rsid w:val="006434FD"/>
    <w:rsid w:val="00643814"/>
    <w:rsid w:val="006439EC"/>
    <w:rsid w:val="00645090"/>
    <w:rsid w:val="00647059"/>
    <w:rsid w:val="00647162"/>
    <w:rsid w:val="0065029A"/>
    <w:rsid w:val="006553F9"/>
    <w:rsid w:val="00661E96"/>
    <w:rsid w:val="00665786"/>
    <w:rsid w:val="00671C93"/>
    <w:rsid w:val="00671F00"/>
    <w:rsid w:val="006729C8"/>
    <w:rsid w:val="00675501"/>
    <w:rsid w:val="0068562A"/>
    <w:rsid w:val="006A6B31"/>
    <w:rsid w:val="006A6C95"/>
    <w:rsid w:val="006A7B29"/>
    <w:rsid w:val="006B0EB2"/>
    <w:rsid w:val="006B0FF8"/>
    <w:rsid w:val="006B4590"/>
    <w:rsid w:val="006C340C"/>
    <w:rsid w:val="006E29E5"/>
    <w:rsid w:val="006F1D0B"/>
    <w:rsid w:val="006F27A8"/>
    <w:rsid w:val="006F3493"/>
    <w:rsid w:val="006F3544"/>
    <w:rsid w:val="00700A8B"/>
    <w:rsid w:val="0070347C"/>
    <w:rsid w:val="007102D2"/>
    <w:rsid w:val="00714A66"/>
    <w:rsid w:val="007176C1"/>
    <w:rsid w:val="00720BC0"/>
    <w:rsid w:val="0072116B"/>
    <w:rsid w:val="00725063"/>
    <w:rsid w:val="00732E72"/>
    <w:rsid w:val="00741D90"/>
    <w:rsid w:val="00755D4F"/>
    <w:rsid w:val="007607B1"/>
    <w:rsid w:val="00765296"/>
    <w:rsid w:val="00766D28"/>
    <w:rsid w:val="007723C2"/>
    <w:rsid w:val="007815B9"/>
    <w:rsid w:val="00783E82"/>
    <w:rsid w:val="00785F1F"/>
    <w:rsid w:val="007869B6"/>
    <w:rsid w:val="00790B9D"/>
    <w:rsid w:val="00796316"/>
    <w:rsid w:val="007A1C58"/>
    <w:rsid w:val="007A20D2"/>
    <w:rsid w:val="007A79CD"/>
    <w:rsid w:val="007C16EA"/>
    <w:rsid w:val="007D2668"/>
    <w:rsid w:val="007D3119"/>
    <w:rsid w:val="007F1867"/>
    <w:rsid w:val="007F1EC4"/>
    <w:rsid w:val="007F55CB"/>
    <w:rsid w:val="007F768E"/>
    <w:rsid w:val="008021D4"/>
    <w:rsid w:val="008149F9"/>
    <w:rsid w:val="008245B7"/>
    <w:rsid w:val="0082755E"/>
    <w:rsid w:val="00831A18"/>
    <w:rsid w:val="00837345"/>
    <w:rsid w:val="00844750"/>
    <w:rsid w:val="00851A74"/>
    <w:rsid w:val="00853AB8"/>
    <w:rsid w:val="00854C34"/>
    <w:rsid w:val="0085586A"/>
    <w:rsid w:val="00856DB2"/>
    <w:rsid w:val="00895DE5"/>
    <w:rsid w:val="008A0FA8"/>
    <w:rsid w:val="008A1EC0"/>
    <w:rsid w:val="008A4A2E"/>
    <w:rsid w:val="008B44C4"/>
    <w:rsid w:val="008C322B"/>
    <w:rsid w:val="008C4B74"/>
    <w:rsid w:val="008D1156"/>
    <w:rsid w:val="008D59DB"/>
    <w:rsid w:val="008E0319"/>
    <w:rsid w:val="008E4DE2"/>
    <w:rsid w:val="008E6252"/>
    <w:rsid w:val="008E7CE2"/>
    <w:rsid w:val="008E7FAE"/>
    <w:rsid w:val="00911BF7"/>
    <w:rsid w:val="0091594A"/>
    <w:rsid w:val="009230F1"/>
    <w:rsid w:val="00926925"/>
    <w:rsid w:val="00935490"/>
    <w:rsid w:val="009418DE"/>
    <w:rsid w:val="009516B7"/>
    <w:rsid w:val="009545F1"/>
    <w:rsid w:val="00957CE5"/>
    <w:rsid w:val="009624E2"/>
    <w:rsid w:val="009707E4"/>
    <w:rsid w:val="00973B8F"/>
    <w:rsid w:val="00974DD2"/>
    <w:rsid w:val="00977EC8"/>
    <w:rsid w:val="00996562"/>
    <w:rsid w:val="009A3048"/>
    <w:rsid w:val="009A6C26"/>
    <w:rsid w:val="009B17AD"/>
    <w:rsid w:val="009B3F8C"/>
    <w:rsid w:val="009B45E0"/>
    <w:rsid w:val="009B540F"/>
    <w:rsid w:val="009D3A8C"/>
    <w:rsid w:val="009E1BA9"/>
    <w:rsid w:val="009E2876"/>
    <w:rsid w:val="009E2F0B"/>
    <w:rsid w:val="009E7956"/>
    <w:rsid w:val="009F072F"/>
    <w:rsid w:val="009F26C1"/>
    <w:rsid w:val="009F3F95"/>
    <w:rsid w:val="00A023FC"/>
    <w:rsid w:val="00A0338D"/>
    <w:rsid w:val="00A05DD1"/>
    <w:rsid w:val="00A077E9"/>
    <w:rsid w:val="00A2492E"/>
    <w:rsid w:val="00A27C92"/>
    <w:rsid w:val="00A31163"/>
    <w:rsid w:val="00A34593"/>
    <w:rsid w:val="00A364DB"/>
    <w:rsid w:val="00A45E90"/>
    <w:rsid w:val="00A4770F"/>
    <w:rsid w:val="00A50D6B"/>
    <w:rsid w:val="00A51050"/>
    <w:rsid w:val="00A56945"/>
    <w:rsid w:val="00A57027"/>
    <w:rsid w:val="00A5750C"/>
    <w:rsid w:val="00A72C35"/>
    <w:rsid w:val="00A752BB"/>
    <w:rsid w:val="00A81F93"/>
    <w:rsid w:val="00A84FCF"/>
    <w:rsid w:val="00A9247E"/>
    <w:rsid w:val="00AA0DCA"/>
    <w:rsid w:val="00AA2812"/>
    <w:rsid w:val="00AA7796"/>
    <w:rsid w:val="00AC67A1"/>
    <w:rsid w:val="00AC7977"/>
    <w:rsid w:val="00AC7E56"/>
    <w:rsid w:val="00AE2617"/>
    <w:rsid w:val="00AE352C"/>
    <w:rsid w:val="00AE39A5"/>
    <w:rsid w:val="00AE79AC"/>
    <w:rsid w:val="00B01AAD"/>
    <w:rsid w:val="00B101DB"/>
    <w:rsid w:val="00B13E4F"/>
    <w:rsid w:val="00B21751"/>
    <w:rsid w:val="00B256F0"/>
    <w:rsid w:val="00B31D7D"/>
    <w:rsid w:val="00B32E2D"/>
    <w:rsid w:val="00B416B8"/>
    <w:rsid w:val="00B42351"/>
    <w:rsid w:val="00B43741"/>
    <w:rsid w:val="00B45642"/>
    <w:rsid w:val="00B52F29"/>
    <w:rsid w:val="00B5388D"/>
    <w:rsid w:val="00B61990"/>
    <w:rsid w:val="00B6249B"/>
    <w:rsid w:val="00B70CCD"/>
    <w:rsid w:val="00B75E66"/>
    <w:rsid w:val="00B773BF"/>
    <w:rsid w:val="00BC3F20"/>
    <w:rsid w:val="00BC76F0"/>
    <w:rsid w:val="00BD13E6"/>
    <w:rsid w:val="00BD28B2"/>
    <w:rsid w:val="00BD5A8D"/>
    <w:rsid w:val="00BD7343"/>
    <w:rsid w:val="00BF0556"/>
    <w:rsid w:val="00BF1C7D"/>
    <w:rsid w:val="00BF37EE"/>
    <w:rsid w:val="00BF3FEB"/>
    <w:rsid w:val="00C024A1"/>
    <w:rsid w:val="00C02C42"/>
    <w:rsid w:val="00C10FB1"/>
    <w:rsid w:val="00C11282"/>
    <w:rsid w:val="00C14108"/>
    <w:rsid w:val="00C261F8"/>
    <w:rsid w:val="00C27662"/>
    <w:rsid w:val="00C32914"/>
    <w:rsid w:val="00C33100"/>
    <w:rsid w:val="00C42EDB"/>
    <w:rsid w:val="00C451B9"/>
    <w:rsid w:val="00C51D9C"/>
    <w:rsid w:val="00C54DA4"/>
    <w:rsid w:val="00C55118"/>
    <w:rsid w:val="00C577D1"/>
    <w:rsid w:val="00C57A2D"/>
    <w:rsid w:val="00C6018C"/>
    <w:rsid w:val="00C6525D"/>
    <w:rsid w:val="00C67D23"/>
    <w:rsid w:val="00C71827"/>
    <w:rsid w:val="00C75D25"/>
    <w:rsid w:val="00C825E5"/>
    <w:rsid w:val="00C95EB8"/>
    <w:rsid w:val="00CA0756"/>
    <w:rsid w:val="00CB02C5"/>
    <w:rsid w:val="00CB0D41"/>
    <w:rsid w:val="00CB39CD"/>
    <w:rsid w:val="00CC2A62"/>
    <w:rsid w:val="00CC7CE6"/>
    <w:rsid w:val="00CD044C"/>
    <w:rsid w:val="00CD1A71"/>
    <w:rsid w:val="00CD1FBB"/>
    <w:rsid w:val="00CE033D"/>
    <w:rsid w:val="00CE08E5"/>
    <w:rsid w:val="00D016B5"/>
    <w:rsid w:val="00D034F1"/>
    <w:rsid w:val="00D05828"/>
    <w:rsid w:val="00D06712"/>
    <w:rsid w:val="00D13CAA"/>
    <w:rsid w:val="00D14C21"/>
    <w:rsid w:val="00D14F42"/>
    <w:rsid w:val="00D171D4"/>
    <w:rsid w:val="00D244CB"/>
    <w:rsid w:val="00D27D5E"/>
    <w:rsid w:val="00D31AD8"/>
    <w:rsid w:val="00D32B08"/>
    <w:rsid w:val="00D407D1"/>
    <w:rsid w:val="00D43E5F"/>
    <w:rsid w:val="00D51CE6"/>
    <w:rsid w:val="00D639BD"/>
    <w:rsid w:val="00D65777"/>
    <w:rsid w:val="00D66E0D"/>
    <w:rsid w:val="00D7425A"/>
    <w:rsid w:val="00D74F7E"/>
    <w:rsid w:val="00D7695F"/>
    <w:rsid w:val="00D9039B"/>
    <w:rsid w:val="00D93582"/>
    <w:rsid w:val="00DA41A2"/>
    <w:rsid w:val="00DA43A1"/>
    <w:rsid w:val="00DA5E1D"/>
    <w:rsid w:val="00DB01CD"/>
    <w:rsid w:val="00DC161C"/>
    <w:rsid w:val="00DC3628"/>
    <w:rsid w:val="00DC4F43"/>
    <w:rsid w:val="00DE083E"/>
    <w:rsid w:val="00DE6D90"/>
    <w:rsid w:val="00DF002F"/>
    <w:rsid w:val="00DF38C9"/>
    <w:rsid w:val="00E0244D"/>
    <w:rsid w:val="00E026DF"/>
    <w:rsid w:val="00E02F48"/>
    <w:rsid w:val="00E03712"/>
    <w:rsid w:val="00E06B3F"/>
    <w:rsid w:val="00E10A73"/>
    <w:rsid w:val="00E14F27"/>
    <w:rsid w:val="00E171D2"/>
    <w:rsid w:val="00E25534"/>
    <w:rsid w:val="00E319B6"/>
    <w:rsid w:val="00E32145"/>
    <w:rsid w:val="00E32F5A"/>
    <w:rsid w:val="00E510F3"/>
    <w:rsid w:val="00E51874"/>
    <w:rsid w:val="00E60012"/>
    <w:rsid w:val="00E62CFF"/>
    <w:rsid w:val="00E665EE"/>
    <w:rsid w:val="00E679AE"/>
    <w:rsid w:val="00E71570"/>
    <w:rsid w:val="00E73B13"/>
    <w:rsid w:val="00E75C58"/>
    <w:rsid w:val="00E76819"/>
    <w:rsid w:val="00E81E94"/>
    <w:rsid w:val="00E82607"/>
    <w:rsid w:val="00E84A82"/>
    <w:rsid w:val="00E85025"/>
    <w:rsid w:val="00E9483E"/>
    <w:rsid w:val="00E96710"/>
    <w:rsid w:val="00E97E2C"/>
    <w:rsid w:val="00EA3B1D"/>
    <w:rsid w:val="00EB77B9"/>
    <w:rsid w:val="00EB7D07"/>
    <w:rsid w:val="00ED3A26"/>
    <w:rsid w:val="00EF70BB"/>
    <w:rsid w:val="00F02FA9"/>
    <w:rsid w:val="00F06660"/>
    <w:rsid w:val="00F07AE1"/>
    <w:rsid w:val="00F116EB"/>
    <w:rsid w:val="00F1794E"/>
    <w:rsid w:val="00F211AF"/>
    <w:rsid w:val="00F25EC3"/>
    <w:rsid w:val="00F32ADB"/>
    <w:rsid w:val="00F32C98"/>
    <w:rsid w:val="00F37E12"/>
    <w:rsid w:val="00F424BD"/>
    <w:rsid w:val="00F4527A"/>
    <w:rsid w:val="00F45D41"/>
    <w:rsid w:val="00F515AD"/>
    <w:rsid w:val="00F57DD7"/>
    <w:rsid w:val="00F636AD"/>
    <w:rsid w:val="00F66827"/>
    <w:rsid w:val="00F734D9"/>
    <w:rsid w:val="00F73F83"/>
    <w:rsid w:val="00F74902"/>
    <w:rsid w:val="00F85A4E"/>
    <w:rsid w:val="00F9353A"/>
    <w:rsid w:val="00F965C2"/>
    <w:rsid w:val="00FA27D4"/>
    <w:rsid w:val="00FA5A79"/>
    <w:rsid w:val="00FB0BFE"/>
    <w:rsid w:val="00FB4300"/>
    <w:rsid w:val="00FB4C51"/>
    <w:rsid w:val="00FB734D"/>
    <w:rsid w:val="00FD02A2"/>
    <w:rsid w:val="00FD5E64"/>
    <w:rsid w:val="00FD7985"/>
    <w:rsid w:val="00FE6526"/>
    <w:rsid w:val="00FF1DBD"/>
    <w:rsid w:val="00FF1E4B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80A29D"/>
  <w15:docId w15:val="{C4980A1D-0A2D-41FB-B513-18D05484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5D4F"/>
    <w:pPr>
      <w:suppressAutoHyphens/>
      <w:kinsoku w:val="0"/>
      <w:overflowPunct w:val="0"/>
      <w:autoSpaceDE w:val="0"/>
      <w:autoSpaceDN w:val="0"/>
      <w:adjustRightInd w:val="0"/>
      <w:snapToGrid w:val="0"/>
      <w:spacing w:line="240" w:lineRule="atLeast"/>
    </w:pPr>
    <w:rPr>
      <w:rFonts w:eastAsiaTheme="minorHAnsi"/>
      <w:lang w:val="fr-CH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48687D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48687D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48687D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48687D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48687D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48687D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48687D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48687D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48687D"/>
    <w:pPr>
      <w:outlineLvl w:val="8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F66827"/>
    <w:pPr>
      <w:spacing w:after="120"/>
      <w:ind w:left="1134" w:right="1134"/>
      <w:jc w:val="both"/>
    </w:pPr>
  </w:style>
  <w:style w:type="paragraph" w:styleId="Notedefin">
    <w:name w:val="endnote text"/>
    <w:aliases w:val="2_G"/>
    <w:basedOn w:val="Notedebasdepage"/>
    <w:link w:val="NotedefinCar"/>
    <w:qFormat/>
    <w:rsid w:val="0048687D"/>
  </w:style>
  <w:style w:type="paragraph" w:styleId="Notedebasdepage">
    <w:name w:val="footnote text"/>
    <w:aliases w:val="5_G"/>
    <w:basedOn w:val="Normal"/>
    <w:link w:val="NotedebasdepageCar"/>
    <w:qFormat/>
    <w:rsid w:val="0048687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Pieddepage">
    <w:name w:val="footer"/>
    <w:aliases w:val="3_G"/>
    <w:basedOn w:val="Normal"/>
    <w:next w:val="Normal"/>
    <w:link w:val="PieddepageCar"/>
    <w:qFormat/>
    <w:rsid w:val="0048687D"/>
    <w:pPr>
      <w:spacing w:line="240" w:lineRule="auto"/>
    </w:pPr>
    <w:rPr>
      <w:sz w:val="16"/>
    </w:rPr>
  </w:style>
  <w:style w:type="character" w:styleId="Appeldenotedefin">
    <w:name w:val="endnote reference"/>
    <w:aliases w:val="1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Appelnotedebasdep">
    <w:name w:val="footnote reference"/>
    <w:aliases w:val="4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Numrodepage">
    <w:name w:val="page number"/>
    <w:aliases w:val="7_G"/>
    <w:qFormat/>
    <w:rsid w:val="0048687D"/>
    <w:rPr>
      <w:rFonts w:ascii="Times New Roman" w:hAnsi="Times New Roman"/>
      <w:b/>
      <w:sz w:val="18"/>
      <w:lang w:val="fr-CH"/>
    </w:rPr>
  </w:style>
  <w:style w:type="paragraph" w:styleId="En-tte">
    <w:name w:val="header"/>
    <w:aliases w:val="6_G"/>
    <w:basedOn w:val="Normal"/>
    <w:next w:val="Normal"/>
    <w:link w:val="En-tteCar"/>
    <w:qFormat/>
    <w:rsid w:val="0048687D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H1G">
    <w:name w:val="_ H_1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ChG">
    <w:name w:val="_ H _Ch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MG">
    <w:name w:val="_ H __M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23G">
    <w:name w:val="_ H_2/3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MG">
    <w:name w:val="__S_M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48687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48687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8687D"/>
    <w:pPr>
      <w:numPr>
        <w:numId w:val="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8687D"/>
    <w:pPr>
      <w:numPr>
        <w:numId w:val="5"/>
      </w:numPr>
      <w:spacing w:after="120"/>
      <w:ind w:right="1134"/>
      <w:jc w:val="both"/>
    </w:pPr>
  </w:style>
  <w:style w:type="table" w:styleId="Grilledutableau">
    <w:name w:val="Table Grid"/>
    <w:basedOn w:val="TableauNormal"/>
    <w:rsid w:val="0048687D"/>
    <w:pPr>
      <w:suppressAutoHyphens/>
      <w:spacing w:line="240" w:lineRule="atLeast"/>
    </w:pPr>
    <w:rPr>
      <w:rFonts w:eastAsiaTheme="minorHAns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ngleTxtGChar">
    <w:name w:val="_ Single Txt_G Char"/>
    <w:link w:val="SingleTxtG"/>
    <w:rsid w:val="00F66827"/>
    <w:rPr>
      <w:rFonts w:eastAsiaTheme="minorHAnsi"/>
      <w:lang w:val="fr-CH"/>
    </w:rPr>
  </w:style>
  <w:style w:type="character" w:styleId="Lienhypertexte">
    <w:name w:val="Hyperlink"/>
    <w:semiHidden/>
    <w:rsid w:val="0048687D"/>
    <w:rPr>
      <w:color w:val="0000FF"/>
      <w:u w:val="none"/>
    </w:rPr>
  </w:style>
  <w:style w:type="character" w:styleId="Lienhypertextesuivivisit">
    <w:name w:val="FollowedHyperlink"/>
    <w:semiHidden/>
    <w:rsid w:val="0048687D"/>
    <w:rPr>
      <w:color w:val="0000FF"/>
      <w:u w:val="none"/>
    </w:rPr>
  </w:style>
  <w:style w:type="paragraph" w:customStyle="1" w:styleId="ParNoG">
    <w:name w:val="_ParNo_G"/>
    <w:basedOn w:val="Normal"/>
    <w:qFormat/>
    <w:rsid w:val="00F66827"/>
    <w:pPr>
      <w:numPr>
        <w:numId w:val="6"/>
      </w:numPr>
      <w:tabs>
        <w:tab w:val="clear" w:pos="1701"/>
      </w:tabs>
      <w:spacing w:after="120"/>
      <w:ind w:right="1134"/>
      <w:jc w:val="both"/>
    </w:pPr>
  </w:style>
  <w:style w:type="character" w:customStyle="1" w:styleId="En-tteCar">
    <w:name w:val="En-tête Car"/>
    <w:aliases w:val="6_G Car"/>
    <w:link w:val="En-tte"/>
    <w:rsid w:val="0048687D"/>
    <w:rPr>
      <w:rFonts w:eastAsiaTheme="minorHAnsi"/>
      <w:b/>
      <w:sz w:val="18"/>
      <w:lang w:val="fr-CH"/>
    </w:rPr>
  </w:style>
  <w:style w:type="character" w:customStyle="1" w:styleId="NotedebasdepageCar">
    <w:name w:val="Note de bas de page Car"/>
    <w:aliases w:val="5_G Car"/>
    <w:link w:val="Notedebasdepage"/>
    <w:rsid w:val="0048687D"/>
    <w:rPr>
      <w:rFonts w:eastAsiaTheme="minorHAnsi"/>
      <w:sz w:val="18"/>
      <w:lang w:val="fr-CH"/>
    </w:rPr>
  </w:style>
  <w:style w:type="character" w:customStyle="1" w:styleId="NotedefinCar">
    <w:name w:val="Note de fin Car"/>
    <w:aliases w:val="2_G Car"/>
    <w:link w:val="Notedefin"/>
    <w:rsid w:val="0048687D"/>
    <w:rPr>
      <w:rFonts w:eastAsiaTheme="minorHAnsi"/>
      <w:sz w:val="18"/>
      <w:lang w:val="fr-CH"/>
    </w:rPr>
  </w:style>
  <w:style w:type="character" w:customStyle="1" w:styleId="PieddepageCar">
    <w:name w:val="Pied de page Car"/>
    <w:aliases w:val="3_G Car"/>
    <w:link w:val="Pieddepage"/>
    <w:rsid w:val="0048687D"/>
    <w:rPr>
      <w:rFonts w:eastAsiaTheme="minorHAnsi"/>
      <w:sz w:val="16"/>
      <w:lang w:val="fr-CH"/>
    </w:rPr>
  </w:style>
  <w:style w:type="character" w:customStyle="1" w:styleId="Titre1Car">
    <w:name w:val="Titre 1 Car"/>
    <w:aliases w:val="Table_G Car"/>
    <w:link w:val="Titre1"/>
    <w:rsid w:val="0048687D"/>
    <w:rPr>
      <w:rFonts w:eastAsiaTheme="minorHAnsi"/>
      <w:lang w:val="fr-CH"/>
    </w:rPr>
  </w:style>
  <w:style w:type="character" w:customStyle="1" w:styleId="Titre2Car">
    <w:name w:val="Titre 2 Car"/>
    <w:link w:val="Titre2"/>
    <w:semiHidden/>
    <w:rsid w:val="00755D4F"/>
    <w:rPr>
      <w:rFonts w:eastAsiaTheme="minorHAnsi"/>
      <w:lang w:val="fr-CH"/>
    </w:rPr>
  </w:style>
  <w:style w:type="character" w:customStyle="1" w:styleId="Titre3Car">
    <w:name w:val="Titre 3 Car"/>
    <w:link w:val="Titre3"/>
    <w:semiHidden/>
    <w:rsid w:val="00755D4F"/>
    <w:rPr>
      <w:rFonts w:eastAsiaTheme="minorHAnsi"/>
      <w:lang w:val="fr-CH"/>
    </w:rPr>
  </w:style>
  <w:style w:type="character" w:customStyle="1" w:styleId="Titre4Car">
    <w:name w:val="Titre 4 Car"/>
    <w:link w:val="Titre4"/>
    <w:semiHidden/>
    <w:rsid w:val="00755D4F"/>
    <w:rPr>
      <w:rFonts w:eastAsiaTheme="minorHAnsi"/>
      <w:lang w:val="fr-CH"/>
    </w:rPr>
  </w:style>
  <w:style w:type="character" w:customStyle="1" w:styleId="Titre5Car">
    <w:name w:val="Titre 5 Car"/>
    <w:link w:val="Titre5"/>
    <w:semiHidden/>
    <w:rsid w:val="00755D4F"/>
    <w:rPr>
      <w:rFonts w:eastAsiaTheme="minorHAnsi"/>
      <w:lang w:val="fr-CH"/>
    </w:rPr>
  </w:style>
  <w:style w:type="character" w:customStyle="1" w:styleId="Titre6Car">
    <w:name w:val="Titre 6 Car"/>
    <w:link w:val="Titre6"/>
    <w:semiHidden/>
    <w:rsid w:val="00755D4F"/>
    <w:rPr>
      <w:rFonts w:eastAsiaTheme="minorHAnsi"/>
      <w:lang w:val="fr-CH"/>
    </w:rPr>
  </w:style>
  <w:style w:type="character" w:customStyle="1" w:styleId="Titre7Car">
    <w:name w:val="Titre 7 Car"/>
    <w:link w:val="Titre7"/>
    <w:semiHidden/>
    <w:rsid w:val="00755D4F"/>
    <w:rPr>
      <w:rFonts w:eastAsiaTheme="minorHAnsi"/>
      <w:lang w:val="fr-CH"/>
    </w:rPr>
  </w:style>
  <w:style w:type="character" w:customStyle="1" w:styleId="Titre8Car">
    <w:name w:val="Titre 8 Car"/>
    <w:link w:val="Titre8"/>
    <w:semiHidden/>
    <w:rsid w:val="00755D4F"/>
    <w:rPr>
      <w:rFonts w:eastAsiaTheme="minorHAnsi"/>
      <w:lang w:val="fr-CH"/>
    </w:rPr>
  </w:style>
  <w:style w:type="character" w:customStyle="1" w:styleId="Titre9Car">
    <w:name w:val="Titre 9 Car"/>
    <w:link w:val="Titre9"/>
    <w:semiHidden/>
    <w:rsid w:val="00755D4F"/>
    <w:rPr>
      <w:rFonts w:eastAsiaTheme="minorHAnsi"/>
      <w:lang w:val="fr-CH"/>
    </w:rPr>
  </w:style>
  <w:style w:type="paragraph" w:styleId="Textedebulles">
    <w:name w:val="Balloon Text"/>
    <w:basedOn w:val="Normal"/>
    <w:link w:val="TextedebullesCar"/>
    <w:semiHidden/>
    <w:rsid w:val="00442E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55D4F"/>
    <w:rPr>
      <w:rFonts w:ascii="Tahoma" w:eastAsiaTheme="minorHAnsi" w:hAnsi="Tahoma" w:cs="Tahoma"/>
      <w:sz w:val="16"/>
      <w:szCs w:val="1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Rapports\E_ECE_324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83A736-50FA-4E9D-89BE-BD468A436B07}"/>
</file>

<file path=customXml/itemProps2.xml><?xml version="1.0" encoding="utf-8"?>
<ds:datastoreItem xmlns:ds="http://schemas.openxmlformats.org/officeDocument/2006/customXml" ds:itemID="{FE45F915-EB46-4B49-9BD6-CEBDDD610F71}"/>
</file>

<file path=docProps/app.xml><?xml version="1.0" encoding="utf-8"?>
<Properties xmlns="http://schemas.openxmlformats.org/officeDocument/2006/extended-properties" xmlns:vt="http://schemas.openxmlformats.org/officeDocument/2006/docPropsVTypes">
  <Template>E_ECE_324.dotm</Template>
  <TotalTime>0</TotalTime>
  <Pages>2</Pages>
  <Words>137</Words>
  <Characters>895</Characters>
  <Application>Microsoft Office Word</Application>
  <DocSecurity>0</DocSecurity>
  <Lines>89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E/ECE/324/Rev</vt:lpstr>
    </vt:vector>
  </TitlesOfParts>
  <Company>CSD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E/ECE/324/Rev.2/Add.132/Amend.1/Corr.1 </dc:title>
  <dc:creator>Sandrine CLERE</dc:creator>
  <cp:keywords>E/ECE/TRANS/505/Rev.2/Add.132/Amend.1/Corr.1</cp:keywords>
  <cp:lastModifiedBy>Sandrine Clere</cp:lastModifiedBy>
  <cp:revision>2</cp:revision>
  <cp:lastPrinted>2008-11-04T15:54:00Z</cp:lastPrinted>
  <dcterms:created xsi:type="dcterms:W3CDTF">2024-03-04T11:41:00Z</dcterms:created>
  <dcterms:modified xsi:type="dcterms:W3CDTF">2024-03-04T11:41:00Z</dcterms:modified>
</cp:coreProperties>
</file>