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C3D" w14:textId="77777777" w:rsidR="008D0C2C" w:rsidRPr="00560572" w:rsidRDefault="008D0C2C" w:rsidP="008D0C2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56A3FBFB" w14:textId="77777777" w:rsidR="008D0C2C" w:rsidRPr="00560572" w:rsidRDefault="008D0C2C" w:rsidP="008D0C2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6C06B4B5" w14:textId="2EF2B48D" w:rsidR="008D0C2C" w:rsidRPr="00560572" w:rsidRDefault="008D0C2C" w:rsidP="008D0C2C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 w:rsidRPr="00560572">
        <w:rPr>
          <w:b/>
        </w:rPr>
        <w:tab/>
      </w:r>
      <w:r w:rsidR="003B0042">
        <w:rPr>
          <w:b/>
        </w:rPr>
        <w:t>2</w:t>
      </w:r>
      <w:r w:rsidR="00A81D32">
        <w:rPr>
          <w:b/>
        </w:rPr>
        <w:t>2</w:t>
      </w:r>
      <w:r w:rsidR="00200570">
        <w:rPr>
          <w:b/>
        </w:rPr>
        <w:t xml:space="preserve"> March 202</w:t>
      </w:r>
      <w:r w:rsidR="002924BB">
        <w:rPr>
          <w:b/>
        </w:rPr>
        <w:t>4</w:t>
      </w:r>
    </w:p>
    <w:p w14:paraId="584F6C81" w14:textId="77777777" w:rsidR="008D0C2C" w:rsidRPr="00560572" w:rsidRDefault="008D0C2C" w:rsidP="008D0C2C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7A02684D" w14:textId="5FE58E74" w:rsidR="008D0C2C" w:rsidRPr="00560572" w:rsidRDefault="00200570" w:rsidP="008D0C2C">
      <w:pPr>
        <w:widowControl w:val="0"/>
        <w:adjustRightInd w:val="0"/>
        <w:snapToGrid w:val="0"/>
        <w:rPr>
          <w:b/>
        </w:rPr>
      </w:pPr>
      <w:r>
        <w:rPr>
          <w:lang w:val="en-US"/>
        </w:rPr>
        <w:t>Bern</w:t>
      </w:r>
      <w:r w:rsidR="00926D83" w:rsidRPr="002512A4">
        <w:rPr>
          <w:lang w:val="en-US"/>
        </w:rPr>
        <w:t xml:space="preserve">, </w:t>
      </w:r>
      <w:r>
        <w:rPr>
          <w:lang w:val="en-US"/>
        </w:rPr>
        <w:t>2</w:t>
      </w:r>
      <w:r w:rsidR="002924BB">
        <w:rPr>
          <w:lang w:val="en-US"/>
        </w:rPr>
        <w:t>5</w:t>
      </w:r>
      <w:r>
        <w:rPr>
          <w:lang w:val="en-US"/>
        </w:rPr>
        <w:t>-2</w:t>
      </w:r>
      <w:r w:rsidR="002924BB">
        <w:rPr>
          <w:lang w:val="en-US"/>
        </w:rPr>
        <w:t>8</w:t>
      </w:r>
      <w:r>
        <w:rPr>
          <w:lang w:val="en-US"/>
        </w:rPr>
        <w:t xml:space="preserve"> March 202</w:t>
      </w:r>
      <w:r w:rsidR="002924BB">
        <w:rPr>
          <w:lang w:val="en-US"/>
        </w:rPr>
        <w:t>4</w:t>
      </w:r>
      <w:r w:rsidR="008D0C2C">
        <w:br/>
      </w:r>
      <w:r w:rsidR="008D0C2C" w:rsidRPr="00560572">
        <w:t>Item 1 of the provisional agenda</w:t>
      </w:r>
      <w:r w:rsidR="008D0C2C" w:rsidRPr="00560572">
        <w:br/>
      </w:r>
      <w:r w:rsidR="008D0C2C" w:rsidRPr="00560572">
        <w:rPr>
          <w:b/>
        </w:rPr>
        <w:t>Adoption of the agenda</w:t>
      </w:r>
    </w:p>
    <w:p w14:paraId="19527E5A" w14:textId="77777777" w:rsidR="002574B9" w:rsidRDefault="00E235D2" w:rsidP="00F80E72">
      <w:pPr>
        <w:pStyle w:val="HChG"/>
      </w:pPr>
      <w:r>
        <w:tab/>
      </w:r>
      <w:r>
        <w:tab/>
      </w:r>
      <w:r w:rsidR="00A9767A">
        <w:t>List of documents</w:t>
      </w:r>
    </w:p>
    <w:p w14:paraId="267E0164" w14:textId="7C8D1A8C" w:rsidR="00C86E90" w:rsidRPr="00C86E90" w:rsidRDefault="00F80E72" w:rsidP="00F80E72">
      <w:pPr>
        <w:pStyle w:val="H1G"/>
        <w:suppressAutoHyphens/>
      </w:pPr>
      <w:r>
        <w:tab/>
      </w:r>
      <w:r>
        <w:tab/>
      </w:r>
      <w:r w:rsidR="00C86E90">
        <w:t>N</w:t>
      </w:r>
      <w:r w:rsidR="008C5E10">
        <w:t>ote by the secretariat</w:t>
      </w:r>
      <w:r w:rsidR="00B540B1">
        <w:t>s</w:t>
      </w:r>
    </w:p>
    <w:p w14:paraId="7D130FDE" w14:textId="21D1E882" w:rsidR="0093732C" w:rsidRPr="0093732C" w:rsidRDefault="0093732C" w:rsidP="0093732C">
      <w:pPr>
        <w:rPr>
          <w:b/>
          <w:bCs/>
          <w:sz w:val="24"/>
          <w:szCs w:val="24"/>
        </w:rPr>
      </w:pPr>
      <w:r>
        <w:tab/>
      </w:r>
      <w:r>
        <w:tab/>
      </w:r>
      <w:r w:rsidRPr="00F80E72">
        <w:rPr>
          <w:b/>
          <w:sz w:val="24"/>
        </w:rPr>
        <w:t>Agenda and Agenda annotated</w:t>
      </w:r>
      <w:r w:rsidRPr="0093732C">
        <w:rPr>
          <w:b/>
          <w:bCs/>
          <w:sz w:val="24"/>
          <w:szCs w:val="24"/>
        </w:rPr>
        <w:t>:</w:t>
      </w:r>
    </w:p>
    <w:p w14:paraId="0CC60037" w14:textId="6642D8B3" w:rsidR="004B5B23" w:rsidRPr="00E235D2" w:rsidRDefault="004B5B23" w:rsidP="007D12EF">
      <w:pPr>
        <w:pStyle w:val="SingleTxtG"/>
        <w:spacing w:after="0"/>
      </w:pPr>
      <w:r w:rsidRPr="00E235D2">
        <w:t>ECE/TRANS/WP.15/AC.1/</w:t>
      </w:r>
      <w:r w:rsidR="00582239">
        <w:t>171</w:t>
      </w:r>
    </w:p>
    <w:p w14:paraId="2302F654" w14:textId="41CB0776" w:rsidR="004B5B23" w:rsidRDefault="004B5B23" w:rsidP="00E235D2">
      <w:pPr>
        <w:pStyle w:val="SingleTxtG"/>
      </w:pPr>
      <w:r w:rsidRPr="00E235D2">
        <w:t>ECE/TRANS/WP.15/AC.1/</w:t>
      </w:r>
      <w:r w:rsidR="00582239">
        <w:t>171/</w:t>
      </w:r>
      <w:r w:rsidR="00BF4DC1">
        <w:t>Add.1</w:t>
      </w:r>
    </w:p>
    <w:p w14:paraId="74D83146" w14:textId="097C204C" w:rsidR="004B5B23" w:rsidRPr="0093732C" w:rsidRDefault="00E235D2" w:rsidP="00F80E72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3732C" w:rsidRPr="00F80E72">
        <w:rPr>
          <w:b/>
          <w:sz w:val="24"/>
        </w:rPr>
        <w:t>Working documents:</w:t>
      </w:r>
    </w:p>
    <w:p w14:paraId="0C9B4AB6" w14:textId="1B95F173" w:rsidR="006D5290" w:rsidRDefault="006D5290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1</w:t>
      </w:r>
      <w:r w:rsidR="00FB0A54">
        <w:tab/>
      </w:r>
      <w:r w:rsidR="000848FF">
        <w:t>(</w:t>
      </w:r>
      <w:r w:rsidR="00FB0A54">
        <w:t>UIP</w:t>
      </w:r>
      <w:r w:rsidR="000848FF">
        <w:t>)</w:t>
      </w:r>
    </w:p>
    <w:p w14:paraId="6627B013" w14:textId="14C0B121" w:rsidR="006D5290" w:rsidRPr="006D5290" w:rsidRDefault="006D5290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 w:rsidR="00551AE1">
        <w:t>2</w:t>
      </w:r>
      <w:r w:rsidR="00433B98">
        <w:t xml:space="preserve"> </w:t>
      </w:r>
      <w:r w:rsidR="000848FF">
        <w:t>(</w:t>
      </w:r>
      <w:r w:rsidR="00433B98">
        <w:t>Spain</w:t>
      </w:r>
      <w:r w:rsidR="000848FF">
        <w:t>)</w:t>
      </w:r>
    </w:p>
    <w:p w14:paraId="29A9C255" w14:textId="2BCF92F9" w:rsidR="006D5290" w:rsidRPr="006D5290" w:rsidRDefault="006D5290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 w:rsidR="00551AE1">
        <w:t>3</w:t>
      </w:r>
      <w:r w:rsidR="00F1376C">
        <w:t xml:space="preserve"> </w:t>
      </w:r>
      <w:r w:rsidR="000848FF">
        <w:t>(</w:t>
      </w:r>
      <w:r w:rsidR="00F1376C">
        <w:t>LGE</w:t>
      </w:r>
      <w:r w:rsidR="000848FF">
        <w:t>)</w:t>
      </w:r>
    </w:p>
    <w:p w14:paraId="049ABE4B" w14:textId="7FA1ECAD" w:rsidR="006D5290" w:rsidRPr="006D5290" w:rsidRDefault="006D5290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 w:rsidR="00551AE1">
        <w:t>4</w:t>
      </w:r>
      <w:r w:rsidR="00F1376C">
        <w:t xml:space="preserve"> </w:t>
      </w:r>
      <w:r w:rsidR="000848FF">
        <w:t>(</w:t>
      </w:r>
      <w:r w:rsidR="00F1376C">
        <w:t>EIGA</w:t>
      </w:r>
      <w:r w:rsidR="000848FF">
        <w:t>)</w:t>
      </w:r>
    </w:p>
    <w:p w14:paraId="1C73FD93" w14:textId="1554A2BF" w:rsidR="006D5290" w:rsidRPr="006D5290" w:rsidRDefault="006D5290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 w:rsidR="00551AE1">
        <w:t>5</w:t>
      </w:r>
      <w:r w:rsidR="00F1376C">
        <w:t xml:space="preserve"> </w:t>
      </w:r>
      <w:r w:rsidR="000848FF">
        <w:t>(</w:t>
      </w:r>
      <w:r w:rsidR="00F1376C">
        <w:t>Russian Federation</w:t>
      </w:r>
      <w:r w:rsidR="000848FF">
        <w:t>)</w:t>
      </w:r>
    </w:p>
    <w:p w14:paraId="5B4574C5" w14:textId="37C57C4B" w:rsidR="006D5290" w:rsidRPr="006D5290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6</w:t>
      </w:r>
      <w:r w:rsidR="00F1376C">
        <w:t xml:space="preserve"> </w:t>
      </w:r>
      <w:r w:rsidR="000848FF">
        <w:t>(</w:t>
      </w:r>
      <w:r w:rsidR="00F1376C">
        <w:t>Russian Federation</w:t>
      </w:r>
      <w:r w:rsidR="000848FF">
        <w:t>)</w:t>
      </w:r>
    </w:p>
    <w:p w14:paraId="419E693E" w14:textId="4C6710D0" w:rsidR="006D5290" w:rsidRPr="006D5290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7</w:t>
      </w:r>
      <w:r w:rsidR="007046EB">
        <w:t xml:space="preserve"> (CEPE)</w:t>
      </w:r>
    </w:p>
    <w:p w14:paraId="0D856DE3" w14:textId="3DDD9703" w:rsidR="006D5290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8</w:t>
      </w:r>
      <w:r w:rsidR="00484145">
        <w:t xml:space="preserve"> (</w:t>
      </w:r>
      <w:r w:rsidR="00816136">
        <w:t xml:space="preserve">Spain, </w:t>
      </w:r>
      <w:r w:rsidR="00484145">
        <w:t>EIGA)</w:t>
      </w:r>
    </w:p>
    <w:p w14:paraId="74315C16" w14:textId="351C34D3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9</w:t>
      </w:r>
      <w:r w:rsidR="00764F4B">
        <w:t xml:space="preserve"> (CEN)</w:t>
      </w:r>
    </w:p>
    <w:p w14:paraId="25B0889A" w14:textId="28D77FD2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10</w:t>
      </w:r>
      <w:r w:rsidR="00390A8E">
        <w:t xml:space="preserve"> (Finland)</w:t>
      </w:r>
    </w:p>
    <w:p w14:paraId="77F0849D" w14:textId="295BD669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11</w:t>
      </w:r>
      <w:r w:rsidR="00005341">
        <w:t xml:space="preserve"> (</w:t>
      </w:r>
      <w:r w:rsidR="00206B2D">
        <w:t>LGE)</w:t>
      </w:r>
    </w:p>
    <w:p w14:paraId="572F998F" w14:textId="51640072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12</w:t>
      </w:r>
      <w:r w:rsidR="001F6486">
        <w:t xml:space="preserve"> (EIGA)</w:t>
      </w:r>
    </w:p>
    <w:p w14:paraId="04C3BCB2" w14:textId="021F2385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13</w:t>
      </w:r>
      <w:r w:rsidR="00C52782">
        <w:t xml:space="preserve"> (EIGA)</w:t>
      </w:r>
    </w:p>
    <w:p w14:paraId="40B57430" w14:textId="58788BE1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14</w:t>
      </w:r>
      <w:r w:rsidR="00FA511D">
        <w:t xml:space="preserve"> (Netherlands)</w:t>
      </w:r>
    </w:p>
    <w:p w14:paraId="3688D0CF" w14:textId="1517F206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15</w:t>
      </w:r>
      <w:r w:rsidR="00DC1C40">
        <w:t xml:space="preserve"> (France)</w:t>
      </w:r>
    </w:p>
    <w:p w14:paraId="346FA39B" w14:textId="2139B27A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16</w:t>
      </w:r>
      <w:r w:rsidR="00DC1C40">
        <w:t xml:space="preserve"> (France)</w:t>
      </w:r>
    </w:p>
    <w:p w14:paraId="2A9D47E7" w14:textId="419318DF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17</w:t>
      </w:r>
      <w:r w:rsidR="00DC1C40">
        <w:t xml:space="preserve"> (</w:t>
      </w:r>
      <w:r w:rsidR="00834F33">
        <w:t>LGE)</w:t>
      </w:r>
    </w:p>
    <w:p w14:paraId="61DDA927" w14:textId="32C8424F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18</w:t>
      </w:r>
      <w:r w:rsidR="00A34246">
        <w:t xml:space="preserve"> (Netherlands)</w:t>
      </w:r>
    </w:p>
    <w:p w14:paraId="7AB959B0" w14:textId="2583DEEF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19</w:t>
      </w:r>
      <w:r w:rsidR="00EF5D6B">
        <w:t xml:space="preserve"> </w:t>
      </w:r>
      <w:r w:rsidR="00DB58C5">
        <w:t>(ECMA)</w:t>
      </w:r>
    </w:p>
    <w:p w14:paraId="17581023" w14:textId="7E858AA1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20</w:t>
      </w:r>
      <w:r w:rsidR="00541653">
        <w:t xml:space="preserve"> (ECMA)</w:t>
      </w:r>
    </w:p>
    <w:p w14:paraId="698E4BF0" w14:textId="1DF3F33F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>
        <w:t>21</w:t>
      </w:r>
      <w:r w:rsidR="00DB58C5">
        <w:t xml:space="preserve"> </w:t>
      </w:r>
      <w:r w:rsidR="00541653">
        <w:t>(Germany)</w:t>
      </w:r>
    </w:p>
    <w:p w14:paraId="06867850" w14:textId="4D9B77D0" w:rsidR="00551AE1" w:rsidRDefault="00551AE1" w:rsidP="00551AE1">
      <w:pPr>
        <w:pStyle w:val="SingleTxtG"/>
        <w:spacing w:after="0"/>
      </w:pPr>
      <w:r w:rsidRPr="004634BC">
        <w:t>ECE/TRANS/WP.15/AC.1/</w:t>
      </w:r>
      <w:r>
        <w:t>202</w:t>
      </w:r>
      <w:r w:rsidR="0093732C">
        <w:t>4</w:t>
      </w:r>
      <w:r w:rsidRPr="004634BC">
        <w:t>/</w:t>
      </w:r>
      <w:r w:rsidR="000743DF">
        <w:t>22</w:t>
      </w:r>
      <w:r w:rsidR="004B41E4">
        <w:t xml:space="preserve"> (Sweden)</w:t>
      </w:r>
    </w:p>
    <w:p w14:paraId="4C014B94" w14:textId="08D6F678" w:rsidR="003C34A9" w:rsidRDefault="003C34A9" w:rsidP="00551AE1">
      <w:pPr>
        <w:pStyle w:val="SingleTxtG"/>
        <w:spacing w:after="0"/>
      </w:pPr>
      <w:r>
        <w:t>ECE/TRANS/WP.15/AC.1/2024/23</w:t>
      </w:r>
      <w:r w:rsidR="00240342">
        <w:t xml:space="preserve"> (</w:t>
      </w:r>
      <w:r w:rsidR="00E6297B">
        <w:t>IRU</w:t>
      </w:r>
      <w:r w:rsidR="00240342">
        <w:t>)</w:t>
      </w:r>
    </w:p>
    <w:p w14:paraId="07D4D819" w14:textId="5638D946" w:rsidR="00240342" w:rsidRDefault="00240342" w:rsidP="00551AE1">
      <w:pPr>
        <w:pStyle w:val="SingleTxtG"/>
        <w:spacing w:after="0"/>
      </w:pPr>
      <w:r>
        <w:t>ECE/TRANS/WP.15/AC.1/2024/24 (</w:t>
      </w:r>
      <w:r w:rsidR="00E40193">
        <w:t>Suisse</w:t>
      </w:r>
      <w:r>
        <w:t>)</w:t>
      </w:r>
    </w:p>
    <w:p w14:paraId="40939F30" w14:textId="3424F009" w:rsidR="00240342" w:rsidRDefault="00240342" w:rsidP="00551AE1">
      <w:pPr>
        <w:pStyle w:val="SingleTxtG"/>
        <w:spacing w:after="0"/>
      </w:pPr>
      <w:r>
        <w:t>ECE</w:t>
      </w:r>
      <w:r w:rsidR="00432308">
        <w:t>/TRANS/WP.15/AC.1/2024/25 (</w:t>
      </w:r>
      <w:r w:rsidR="00910123">
        <w:t>Secretariat</w:t>
      </w:r>
      <w:r w:rsidR="00432308">
        <w:t>)</w:t>
      </w:r>
    </w:p>
    <w:p w14:paraId="6A398071" w14:textId="28CCB8FB" w:rsidR="00432308" w:rsidRDefault="00432308" w:rsidP="00551AE1">
      <w:pPr>
        <w:pStyle w:val="SingleTxtG"/>
        <w:spacing w:after="0"/>
      </w:pPr>
      <w:r>
        <w:t>ECE/TRANS/WP.15/AC.1/</w:t>
      </w:r>
      <w:r w:rsidR="00ED7B61">
        <w:t>2024/26 (</w:t>
      </w:r>
      <w:r w:rsidR="00C246BE">
        <w:t>UIC</w:t>
      </w:r>
      <w:r w:rsidR="00ED7B61">
        <w:t>)</w:t>
      </w:r>
    </w:p>
    <w:p w14:paraId="2F2D4A6A" w14:textId="4C987AAB" w:rsidR="002B002C" w:rsidRDefault="002B002C" w:rsidP="00551AE1">
      <w:pPr>
        <w:pStyle w:val="SingleTxtG"/>
        <w:spacing w:after="0"/>
      </w:pPr>
      <w:r>
        <w:t>ECE/TRANS/WP.15/AC.1/2024/27 (Belgium)</w:t>
      </w:r>
    </w:p>
    <w:p w14:paraId="5E7D0527" w14:textId="5F8263DB" w:rsidR="0093732C" w:rsidRDefault="00ED7B61" w:rsidP="00785EA6">
      <w:pPr>
        <w:spacing w:after="0"/>
      </w:pPr>
      <w:r>
        <w:br w:type="page"/>
      </w:r>
    </w:p>
    <w:p w14:paraId="720913C5" w14:textId="2B784878" w:rsidR="0093732C" w:rsidRDefault="00F80E72" w:rsidP="00F80E72">
      <w:pPr>
        <w:pStyle w:val="H1G"/>
      </w:pPr>
      <w:r>
        <w:lastRenderedPageBreak/>
        <w:tab/>
      </w:r>
      <w:r>
        <w:tab/>
      </w:r>
      <w:r w:rsidR="0093732C" w:rsidRPr="0093732C">
        <w:t>Informal documents:</w:t>
      </w:r>
    </w:p>
    <w:p w14:paraId="614D124A" w14:textId="6D770289" w:rsidR="0093732C" w:rsidRDefault="00552995" w:rsidP="00551AE1">
      <w:pPr>
        <w:pStyle w:val="SingleTxtG"/>
        <w:spacing w:after="0"/>
      </w:pPr>
      <w:r w:rsidRPr="00552995">
        <w:t>INF.1 (Secretariat</w:t>
      </w:r>
      <w:r w:rsidR="00BF1DE7">
        <w:t>s</w:t>
      </w:r>
      <w:r w:rsidRPr="00552995">
        <w:t>)</w:t>
      </w:r>
    </w:p>
    <w:p w14:paraId="51550547" w14:textId="09A92354" w:rsidR="00552995" w:rsidRDefault="00552995" w:rsidP="00551AE1">
      <w:pPr>
        <w:pStyle w:val="SingleTxtG"/>
        <w:spacing w:after="0"/>
      </w:pPr>
      <w:r>
        <w:t xml:space="preserve">INF.2 </w:t>
      </w:r>
      <w:r w:rsidR="00764A33">
        <w:t>(Secretariat</w:t>
      </w:r>
      <w:r w:rsidR="00BF1DE7">
        <w:t>s</w:t>
      </w:r>
      <w:r w:rsidR="00764A33">
        <w:t>)</w:t>
      </w:r>
    </w:p>
    <w:p w14:paraId="7BADDC26" w14:textId="6336992B" w:rsidR="00741D80" w:rsidRDefault="00741D80" w:rsidP="00551AE1">
      <w:pPr>
        <w:pStyle w:val="SingleTxtG"/>
        <w:spacing w:after="0"/>
      </w:pPr>
      <w:r>
        <w:t>INF.3</w:t>
      </w:r>
      <w:r w:rsidR="00220C89">
        <w:t xml:space="preserve"> (Secretariat</w:t>
      </w:r>
      <w:r w:rsidR="00AF2A7E">
        <w:t>s</w:t>
      </w:r>
      <w:r w:rsidR="00220C89">
        <w:t>)</w:t>
      </w:r>
    </w:p>
    <w:p w14:paraId="1F22A662" w14:textId="28C5C1DE" w:rsidR="00206B2D" w:rsidRDefault="00220C89" w:rsidP="002048CD">
      <w:pPr>
        <w:pStyle w:val="SingleTxtG"/>
        <w:spacing w:after="0"/>
      </w:pPr>
      <w:r>
        <w:t>INF.4 (EIGA)</w:t>
      </w:r>
    </w:p>
    <w:p w14:paraId="1D8F44AB" w14:textId="14D1C4C0" w:rsidR="0081053B" w:rsidRDefault="0081053B" w:rsidP="002048CD">
      <w:pPr>
        <w:pStyle w:val="SingleTxtG"/>
        <w:spacing w:after="0"/>
      </w:pPr>
      <w:r>
        <w:t>INF</w:t>
      </w:r>
      <w:r w:rsidR="00E338E4">
        <w:t xml:space="preserve">.5 </w:t>
      </w:r>
      <w:r w:rsidR="0075625D">
        <w:t>(</w:t>
      </w:r>
      <w:r w:rsidR="000909C6">
        <w:t>UIP)</w:t>
      </w:r>
    </w:p>
    <w:p w14:paraId="387B5EFA" w14:textId="54404F1F" w:rsidR="00EF5D6B" w:rsidRDefault="00EF5D6B" w:rsidP="002048CD">
      <w:pPr>
        <w:pStyle w:val="SingleTxtG"/>
        <w:spacing w:after="0"/>
      </w:pPr>
      <w:r>
        <w:t>INF.</w:t>
      </w:r>
      <w:r w:rsidR="0081053B">
        <w:t>6</w:t>
      </w:r>
      <w:r>
        <w:t xml:space="preserve"> (LGE)</w:t>
      </w:r>
    </w:p>
    <w:p w14:paraId="301E65CC" w14:textId="0C1E8575" w:rsidR="00115002" w:rsidRDefault="00115002" w:rsidP="002048CD">
      <w:pPr>
        <w:pStyle w:val="SingleTxtG"/>
        <w:spacing w:after="0"/>
      </w:pPr>
      <w:r>
        <w:t>INF.7</w:t>
      </w:r>
      <w:r w:rsidR="008702DF">
        <w:t>/Rev.1</w:t>
      </w:r>
      <w:r>
        <w:t xml:space="preserve"> (</w:t>
      </w:r>
      <w:r w:rsidR="00A0094E">
        <w:t>Germany, IRU)</w:t>
      </w:r>
    </w:p>
    <w:p w14:paraId="4D977B61" w14:textId="31EF20C7" w:rsidR="00E93225" w:rsidRDefault="00E93225" w:rsidP="002048CD">
      <w:pPr>
        <w:pStyle w:val="SingleTxtG"/>
        <w:spacing w:after="0"/>
      </w:pPr>
      <w:r>
        <w:t>INF.8 (United Kingdom)</w:t>
      </w:r>
    </w:p>
    <w:p w14:paraId="7AD74913" w14:textId="64CE29EF" w:rsidR="00674F72" w:rsidRDefault="00674F72" w:rsidP="002048CD">
      <w:pPr>
        <w:pStyle w:val="SingleTxtG"/>
        <w:spacing w:after="0"/>
      </w:pPr>
      <w:r>
        <w:t>INF.9 (Germany)</w:t>
      </w:r>
    </w:p>
    <w:p w14:paraId="2B97005B" w14:textId="5AF0E6F7" w:rsidR="00674F72" w:rsidRDefault="00674F72" w:rsidP="002048CD">
      <w:pPr>
        <w:pStyle w:val="SingleTxtG"/>
        <w:spacing w:after="0"/>
      </w:pPr>
      <w:r>
        <w:t>INF.10 (Germany)</w:t>
      </w:r>
    </w:p>
    <w:p w14:paraId="483153FD" w14:textId="03408D55" w:rsidR="003C3290" w:rsidRDefault="003C3290" w:rsidP="002048CD">
      <w:pPr>
        <w:pStyle w:val="SingleTxtG"/>
        <w:spacing w:after="0"/>
      </w:pPr>
      <w:r>
        <w:t>INF.11 (UK)</w:t>
      </w:r>
    </w:p>
    <w:p w14:paraId="21CE6499" w14:textId="2D98F315" w:rsidR="003C3290" w:rsidRDefault="003C3290" w:rsidP="002048CD">
      <w:pPr>
        <w:pStyle w:val="SingleTxtG"/>
        <w:spacing w:after="0"/>
      </w:pPr>
      <w:r>
        <w:t>INF.12 (UK)</w:t>
      </w:r>
    </w:p>
    <w:p w14:paraId="69731B05" w14:textId="32A91071" w:rsidR="003270A7" w:rsidRDefault="003270A7" w:rsidP="002048CD">
      <w:pPr>
        <w:pStyle w:val="SingleTxtG"/>
        <w:spacing w:after="0"/>
      </w:pPr>
      <w:r>
        <w:t>INF.13 (</w:t>
      </w:r>
      <w:r w:rsidR="00B81863">
        <w:t>Spain</w:t>
      </w:r>
      <w:r>
        <w:t>)</w:t>
      </w:r>
    </w:p>
    <w:p w14:paraId="646A1A36" w14:textId="1A5AFDC9" w:rsidR="0053317E" w:rsidRDefault="0053317E" w:rsidP="002048CD">
      <w:pPr>
        <w:pStyle w:val="SingleTxtG"/>
        <w:spacing w:after="0"/>
      </w:pPr>
      <w:r>
        <w:t>INF.14 (CEN)</w:t>
      </w:r>
    </w:p>
    <w:p w14:paraId="52A0F237" w14:textId="2F774A1C" w:rsidR="00F25891" w:rsidRDefault="00F25891" w:rsidP="002048CD">
      <w:pPr>
        <w:pStyle w:val="SingleTxtG"/>
        <w:spacing w:after="0"/>
      </w:pPr>
      <w:r>
        <w:t>INF.15 (Netherlands)</w:t>
      </w:r>
    </w:p>
    <w:p w14:paraId="20F5A9A4" w14:textId="114686FA" w:rsidR="00F26E59" w:rsidRDefault="00F26E59" w:rsidP="002048CD">
      <w:pPr>
        <w:pStyle w:val="SingleTxtG"/>
        <w:spacing w:after="0"/>
      </w:pPr>
      <w:r>
        <w:t>INF.16 (ITCO)</w:t>
      </w:r>
    </w:p>
    <w:p w14:paraId="6C661690" w14:textId="358CB70B" w:rsidR="0065179D" w:rsidRDefault="0065179D" w:rsidP="002048CD">
      <w:pPr>
        <w:pStyle w:val="SingleTxtG"/>
        <w:spacing w:after="0"/>
      </w:pPr>
      <w:r>
        <w:t>INF.17 (Belgium)</w:t>
      </w:r>
    </w:p>
    <w:p w14:paraId="1990859F" w14:textId="77EA4266" w:rsidR="00F52A01" w:rsidRDefault="00F52A01" w:rsidP="002048CD">
      <w:pPr>
        <w:pStyle w:val="SingleTxtG"/>
        <w:spacing w:after="0"/>
      </w:pPr>
      <w:r>
        <w:t>INF.18</w:t>
      </w:r>
      <w:r w:rsidR="00D91733">
        <w:t>/Rev.1</w:t>
      </w:r>
      <w:r>
        <w:t xml:space="preserve"> </w:t>
      </w:r>
      <w:r w:rsidR="00A81D32">
        <w:t>(</w:t>
      </w:r>
      <w:r>
        <w:t>WG on Tanks)</w:t>
      </w:r>
    </w:p>
    <w:p w14:paraId="65AD792A" w14:textId="5B1190DF" w:rsidR="00AF46F2" w:rsidRDefault="00AF46F2" w:rsidP="002048CD">
      <w:pPr>
        <w:pStyle w:val="SingleTxtG"/>
        <w:spacing w:after="0"/>
      </w:pPr>
      <w:r>
        <w:t>INF.19 (France)</w:t>
      </w:r>
    </w:p>
    <w:p w14:paraId="57D913F8" w14:textId="1902045D" w:rsidR="00A23ED3" w:rsidRDefault="00A23ED3" w:rsidP="002048CD">
      <w:pPr>
        <w:pStyle w:val="SingleTxtG"/>
        <w:spacing w:after="0"/>
      </w:pPr>
      <w:r>
        <w:t>INF.20 (Liquid Gas Europe)</w:t>
      </w:r>
    </w:p>
    <w:p w14:paraId="67AA3D5A" w14:textId="188B4B92" w:rsidR="00F2035C" w:rsidRDefault="00F2035C" w:rsidP="002048CD">
      <w:pPr>
        <w:pStyle w:val="SingleTxtG"/>
        <w:spacing w:after="0"/>
      </w:pPr>
      <w:r>
        <w:t>INF.21 (France)</w:t>
      </w:r>
    </w:p>
    <w:p w14:paraId="2CFA375F" w14:textId="203922B5" w:rsidR="00F2035C" w:rsidRDefault="00F2035C" w:rsidP="002048CD">
      <w:pPr>
        <w:pStyle w:val="SingleTxtG"/>
        <w:spacing w:after="0"/>
      </w:pPr>
      <w:r>
        <w:t>INF.22 (France)</w:t>
      </w:r>
    </w:p>
    <w:p w14:paraId="27774A16" w14:textId="79015F71" w:rsidR="004228BF" w:rsidRDefault="004228BF" w:rsidP="002048CD">
      <w:pPr>
        <w:pStyle w:val="SingleTxtG"/>
        <w:spacing w:after="0"/>
      </w:pPr>
      <w:r>
        <w:t>INF.23 (U</w:t>
      </w:r>
      <w:r w:rsidR="0013365C">
        <w:t>SA</w:t>
      </w:r>
      <w:r>
        <w:t>)</w:t>
      </w:r>
    </w:p>
    <w:p w14:paraId="69043FA4" w14:textId="568A36B5" w:rsidR="007875E3" w:rsidRPr="00FA6DF7" w:rsidRDefault="007875E3" w:rsidP="002048CD">
      <w:pPr>
        <w:pStyle w:val="SingleTxtG"/>
        <w:spacing w:after="0"/>
      </w:pPr>
      <w:r w:rsidRPr="00FA6DF7">
        <w:t>INF.24 (UIC)</w:t>
      </w:r>
    </w:p>
    <w:p w14:paraId="2DC236BD" w14:textId="165F8532" w:rsidR="007875E3" w:rsidRDefault="007875E3" w:rsidP="002048CD">
      <w:pPr>
        <w:pStyle w:val="SingleTxtG"/>
        <w:spacing w:after="0"/>
      </w:pPr>
      <w:r w:rsidRPr="00FA6DF7">
        <w:t>INF.25 (Germany)</w:t>
      </w:r>
    </w:p>
    <w:p w14:paraId="7AC6F245" w14:textId="18CA53E6" w:rsidR="00683E85" w:rsidRDefault="00683E85" w:rsidP="002048CD">
      <w:pPr>
        <w:pStyle w:val="SingleTxtG"/>
        <w:spacing w:after="0"/>
      </w:pPr>
      <w:r>
        <w:t>INF.26 (CEN)</w:t>
      </w:r>
    </w:p>
    <w:p w14:paraId="346380E9" w14:textId="4519331B" w:rsidR="00B07D6F" w:rsidRDefault="00B07D6F" w:rsidP="002048CD">
      <w:pPr>
        <w:pStyle w:val="SingleTxtG"/>
        <w:spacing w:after="0"/>
      </w:pPr>
      <w:r>
        <w:t>INF.27 (FEAD)</w:t>
      </w:r>
    </w:p>
    <w:p w14:paraId="45249AE4" w14:textId="25BEF1AC" w:rsidR="00FA44F4" w:rsidRPr="001B6D96" w:rsidRDefault="001B6D96" w:rsidP="001B6D96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44F4" w:rsidRPr="001B6D96" w:rsidSect="00735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1F26" w14:textId="77777777" w:rsidR="000B0CC2" w:rsidRDefault="000B0CC2"/>
  </w:endnote>
  <w:endnote w:type="continuationSeparator" w:id="0">
    <w:p w14:paraId="6E50216A" w14:textId="77777777" w:rsidR="000B0CC2" w:rsidRDefault="000B0CC2"/>
  </w:endnote>
  <w:endnote w:type="continuationNotice" w:id="1">
    <w:p w14:paraId="2187A5BB" w14:textId="77777777" w:rsidR="000B0CC2" w:rsidRDefault="000B0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F3FA" w14:textId="4EDD1CD5"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EBD" w14:textId="2E05D5B2"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6050" w14:textId="77777777" w:rsidR="000B0CC2" w:rsidRPr="000B175B" w:rsidRDefault="000B0C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0BD612" w14:textId="77777777" w:rsidR="000B0CC2" w:rsidRPr="00FC68B7" w:rsidRDefault="000B0C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9636A6" w14:textId="77777777" w:rsidR="000B0CC2" w:rsidRDefault="000B0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AAE" w14:textId="77777777" w:rsidR="00021E68" w:rsidRPr="0009455D" w:rsidRDefault="00021E6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5C5" w14:textId="3E8B55A7" w:rsidR="00021E68" w:rsidRPr="00073BC9" w:rsidRDefault="00021E68" w:rsidP="0009455D">
    <w:pPr>
      <w:pStyle w:val="Header"/>
      <w:jc w:val="right"/>
    </w:pPr>
    <w:r>
      <w:t>INF.1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512" w14:textId="77777777"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46415933">
    <w:abstractNumId w:val="1"/>
  </w:num>
  <w:num w:numId="2" w16cid:durableId="940137811">
    <w:abstractNumId w:val="0"/>
  </w:num>
  <w:num w:numId="3" w16cid:durableId="250897319">
    <w:abstractNumId w:val="2"/>
  </w:num>
  <w:num w:numId="4" w16cid:durableId="160118812">
    <w:abstractNumId w:val="3"/>
  </w:num>
  <w:num w:numId="5" w16cid:durableId="1085030322">
    <w:abstractNumId w:val="8"/>
  </w:num>
  <w:num w:numId="6" w16cid:durableId="1362633612">
    <w:abstractNumId w:val="9"/>
  </w:num>
  <w:num w:numId="7" w16cid:durableId="2123063773">
    <w:abstractNumId w:val="7"/>
  </w:num>
  <w:num w:numId="8" w16cid:durableId="1610503639">
    <w:abstractNumId w:val="6"/>
  </w:num>
  <w:num w:numId="9" w16cid:durableId="2036147405">
    <w:abstractNumId w:val="5"/>
  </w:num>
  <w:num w:numId="10" w16cid:durableId="1737584267">
    <w:abstractNumId w:val="4"/>
  </w:num>
  <w:num w:numId="11" w16cid:durableId="907225782">
    <w:abstractNumId w:val="15"/>
  </w:num>
  <w:num w:numId="12" w16cid:durableId="692075847">
    <w:abstractNumId w:val="14"/>
  </w:num>
  <w:num w:numId="13" w16cid:durableId="1950353850">
    <w:abstractNumId w:val="10"/>
  </w:num>
  <w:num w:numId="14" w16cid:durableId="1357656930">
    <w:abstractNumId w:val="11"/>
  </w:num>
  <w:num w:numId="15" w16cid:durableId="116527628">
    <w:abstractNumId w:val="16"/>
  </w:num>
  <w:num w:numId="16" w16cid:durableId="608315694">
    <w:abstractNumId w:val="13"/>
  </w:num>
  <w:num w:numId="17" w16cid:durableId="1802528721">
    <w:abstractNumId w:val="22"/>
  </w:num>
  <w:num w:numId="18" w16cid:durableId="55594120">
    <w:abstractNumId w:val="24"/>
  </w:num>
  <w:num w:numId="19" w16cid:durableId="766073106">
    <w:abstractNumId w:val="21"/>
  </w:num>
  <w:num w:numId="20" w16cid:durableId="1815021586">
    <w:abstractNumId w:val="12"/>
  </w:num>
  <w:num w:numId="21" w16cid:durableId="2012903382">
    <w:abstractNumId w:val="18"/>
  </w:num>
  <w:num w:numId="22" w16cid:durableId="1089235904">
    <w:abstractNumId w:val="25"/>
  </w:num>
  <w:num w:numId="23" w16cid:durableId="116993930">
    <w:abstractNumId w:val="17"/>
  </w:num>
  <w:num w:numId="24" w16cid:durableId="284426730">
    <w:abstractNumId w:val="20"/>
  </w:num>
  <w:num w:numId="25" w16cid:durableId="775902413">
    <w:abstractNumId w:val="23"/>
  </w:num>
  <w:num w:numId="26" w16cid:durableId="14890075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5341"/>
    <w:rsid w:val="00006790"/>
    <w:rsid w:val="000154F1"/>
    <w:rsid w:val="0002055A"/>
    <w:rsid w:val="00021E68"/>
    <w:rsid w:val="00027624"/>
    <w:rsid w:val="00027E77"/>
    <w:rsid w:val="00031F0D"/>
    <w:rsid w:val="00047D4E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43DF"/>
    <w:rsid w:val="00075498"/>
    <w:rsid w:val="00076E06"/>
    <w:rsid w:val="0007719F"/>
    <w:rsid w:val="00081CE0"/>
    <w:rsid w:val="00081E5B"/>
    <w:rsid w:val="000848FF"/>
    <w:rsid w:val="000849FA"/>
    <w:rsid w:val="00084D30"/>
    <w:rsid w:val="00090320"/>
    <w:rsid w:val="000909C6"/>
    <w:rsid w:val="00091148"/>
    <w:rsid w:val="000929E0"/>
    <w:rsid w:val="000931C0"/>
    <w:rsid w:val="0009455D"/>
    <w:rsid w:val="00095148"/>
    <w:rsid w:val="00096FB5"/>
    <w:rsid w:val="00097793"/>
    <w:rsid w:val="000A09D9"/>
    <w:rsid w:val="000A2E09"/>
    <w:rsid w:val="000B0CC2"/>
    <w:rsid w:val="000B175B"/>
    <w:rsid w:val="000B3627"/>
    <w:rsid w:val="000B3A0F"/>
    <w:rsid w:val="000B41FA"/>
    <w:rsid w:val="000C2A7D"/>
    <w:rsid w:val="000C5497"/>
    <w:rsid w:val="000C7DCF"/>
    <w:rsid w:val="000D15B5"/>
    <w:rsid w:val="000E0415"/>
    <w:rsid w:val="000E0A45"/>
    <w:rsid w:val="000E233A"/>
    <w:rsid w:val="000E7EB0"/>
    <w:rsid w:val="000F3AFC"/>
    <w:rsid w:val="000F7715"/>
    <w:rsid w:val="00103E99"/>
    <w:rsid w:val="00115002"/>
    <w:rsid w:val="00117315"/>
    <w:rsid w:val="00120A94"/>
    <w:rsid w:val="0013365C"/>
    <w:rsid w:val="0014401A"/>
    <w:rsid w:val="00147A0B"/>
    <w:rsid w:val="00147FE3"/>
    <w:rsid w:val="00156B99"/>
    <w:rsid w:val="0015713B"/>
    <w:rsid w:val="00166124"/>
    <w:rsid w:val="00167F20"/>
    <w:rsid w:val="0017009E"/>
    <w:rsid w:val="00172600"/>
    <w:rsid w:val="00174EC8"/>
    <w:rsid w:val="001765D7"/>
    <w:rsid w:val="00176739"/>
    <w:rsid w:val="00184DDA"/>
    <w:rsid w:val="001900CD"/>
    <w:rsid w:val="00193D85"/>
    <w:rsid w:val="0019444B"/>
    <w:rsid w:val="001A0452"/>
    <w:rsid w:val="001A3481"/>
    <w:rsid w:val="001A5F15"/>
    <w:rsid w:val="001A7832"/>
    <w:rsid w:val="001B4B04"/>
    <w:rsid w:val="001B5875"/>
    <w:rsid w:val="001B6D96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D5FA8"/>
    <w:rsid w:val="001E0DF6"/>
    <w:rsid w:val="001F12DF"/>
    <w:rsid w:val="001F1599"/>
    <w:rsid w:val="001F1961"/>
    <w:rsid w:val="001F19C4"/>
    <w:rsid w:val="001F6486"/>
    <w:rsid w:val="001F6B91"/>
    <w:rsid w:val="00200570"/>
    <w:rsid w:val="00202DD6"/>
    <w:rsid w:val="002043F0"/>
    <w:rsid w:val="002048CD"/>
    <w:rsid w:val="002060B9"/>
    <w:rsid w:val="00206B2D"/>
    <w:rsid w:val="00210140"/>
    <w:rsid w:val="00211E0B"/>
    <w:rsid w:val="00215A1B"/>
    <w:rsid w:val="00216BB2"/>
    <w:rsid w:val="00217EA8"/>
    <w:rsid w:val="00220C89"/>
    <w:rsid w:val="00232575"/>
    <w:rsid w:val="00233572"/>
    <w:rsid w:val="0023589F"/>
    <w:rsid w:val="00235FA8"/>
    <w:rsid w:val="00240342"/>
    <w:rsid w:val="00242AFE"/>
    <w:rsid w:val="00243F8C"/>
    <w:rsid w:val="00247258"/>
    <w:rsid w:val="00250356"/>
    <w:rsid w:val="002565C8"/>
    <w:rsid w:val="002574B9"/>
    <w:rsid w:val="00257CAC"/>
    <w:rsid w:val="00262D91"/>
    <w:rsid w:val="0027243D"/>
    <w:rsid w:val="002815FC"/>
    <w:rsid w:val="002821FB"/>
    <w:rsid w:val="00284862"/>
    <w:rsid w:val="002909F9"/>
    <w:rsid w:val="002924BB"/>
    <w:rsid w:val="002938DB"/>
    <w:rsid w:val="00294042"/>
    <w:rsid w:val="00295F1A"/>
    <w:rsid w:val="002974E9"/>
    <w:rsid w:val="002A214F"/>
    <w:rsid w:val="002A6D75"/>
    <w:rsid w:val="002A7F94"/>
    <w:rsid w:val="002B002C"/>
    <w:rsid w:val="002B109A"/>
    <w:rsid w:val="002B1AE2"/>
    <w:rsid w:val="002B5129"/>
    <w:rsid w:val="002C1973"/>
    <w:rsid w:val="002C4661"/>
    <w:rsid w:val="002C57D6"/>
    <w:rsid w:val="002C6D45"/>
    <w:rsid w:val="002D1828"/>
    <w:rsid w:val="002D4429"/>
    <w:rsid w:val="002D4CF0"/>
    <w:rsid w:val="002D5A7C"/>
    <w:rsid w:val="002D6E53"/>
    <w:rsid w:val="002D743E"/>
    <w:rsid w:val="002E2296"/>
    <w:rsid w:val="002F046D"/>
    <w:rsid w:val="003007E7"/>
    <w:rsid w:val="00301764"/>
    <w:rsid w:val="00302B3E"/>
    <w:rsid w:val="00311114"/>
    <w:rsid w:val="003229D8"/>
    <w:rsid w:val="0032394A"/>
    <w:rsid w:val="00323AD2"/>
    <w:rsid w:val="003270A7"/>
    <w:rsid w:val="00336080"/>
    <w:rsid w:val="00336C97"/>
    <w:rsid w:val="00337D65"/>
    <w:rsid w:val="00337F88"/>
    <w:rsid w:val="00340D8D"/>
    <w:rsid w:val="00342432"/>
    <w:rsid w:val="00350B59"/>
    <w:rsid w:val="00352D4B"/>
    <w:rsid w:val="00354724"/>
    <w:rsid w:val="00354AAE"/>
    <w:rsid w:val="00354CED"/>
    <w:rsid w:val="0035638C"/>
    <w:rsid w:val="003564DC"/>
    <w:rsid w:val="00367BBF"/>
    <w:rsid w:val="00367F33"/>
    <w:rsid w:val="00370928"/>
    <w:rsid w:val="00371FDD"/>
    <w:rsid w:val="00372A69"/>
    <w:rsid w:val="00373041"/>
    <w:rsid w:val="0038056A"/>
    <w:rsid w:val="003806F0"/>
    <w:rsid w:val="0038499B"/>
    <w:rsid w:val="003850BD"/>
    <w:rsid w:val="00390A8E"/>
    <w:rsid w:val="003921E5"/>
    <w:rsid w:val="0039609E"/>
    <w:rsid w:val="003A1C51"/>
    <w:rsid w:val="003A46BB"/>
    <w:rsid w:val="003A4EC7"/>
    <w:rsid w:val="003A7295"/>
    <w:rsid w:val="003B0042"/>
    <w:rsid w:val="003B115E"/>
    <w:rsid w:val="003B1F60"/>
    <w:rsid w:val="003B3A7E"/>
    <w:rsid w:val="003B4643"/>
    <w:rsid w:val="003C2CC4"/>
    <w:rsid w:val="003C3176"/>
    <w:rsid w:val="003C3290"/>
    <w:rsid w:val="003C34A9"/>
    <w:rsid w:val="003C7026"/>
    <w:rsid w:val="003D4B23"/>
    <w:rsid w:val="003D58A1"/>
    <w:rsid w:val="003D6C76"/>
    <w:rsid w:val="003E278A"/>
    <w:rsid w:val="003E3D94"/>
    <w:rsid w:val="003E564E"/>
    <w:rsid w:val="004019C8"/>
    <w:rsid w:val="004032CF"/>
    <w:rsid w:val="0040454A"/>
    <w:rsid w:val="00413520"/>
    <w:rsid w:val="00414F7A"/>
    <w:rsid w:val="004151F6"/>
    <w:rsid w:val="004228BF"/>
    <w:rsid w:val="00431D4D"/>
    <w:rsid w:val="00432308"/>
    <w:rsid w:val="004325CB"/>
    <w:rsid w:val="00433A82"/>
    <w:rsid w:val="00433B98"/>
    <w:rsid w:val="00437737"/>
    <w:rsid w:val="00440A07"/>
    <w:rsid w:val="00444E7B"/>
    <w:rsid w:val="004472CB"/>
    <w:rsid w:val="00447EAE"/>
    <w:rsid w:val="004520E1"/>
    <w:rsid w:val="00453060"/>
    <w:rsid w:val="00462880"/>
    <w:rsid w:val="0047298C"/>
    <w:rsid w:val="004736B2"/>
    <w:rsid w:val="0047429E"/>
    <w:rsid w:val="00476F24"/>
    <w:rsid w:val="00480B89"/>
    <w:rsid w:val="0048402E"/>
    <w:rsid w:val="00484145"/>
    <w:rsid w:val="004909E7"/>
    <w:rsid w:val="004A1BDB"/>
    <w:rsid w:val="004A3C94"/>
    <w:rsid w:val="004B41E4"/>
    <w:rsid w:val="004B45B0"/>
    <w:rsid w:val="004B5B23"/>
    <w:rsid w:val="004B74ED"/>
    <w:rsid w:val="004B7EA2"/>
    <w:rsid w:val="004C17F5"/>
    <w:rsid w:val="004C55B0"/>
    <w:rsid w:val="004D51F6"/>
    <w:rsid w:val="004E0327"/>
    <w:rsid w:val="004E106B"/>
    <w:rsid w:val="004E168D"/>
    <w:rsid w:val="004E4179"/>
    <w:rsid w:val="004F3F8F"/>
    <w:rsid w:val="004F46FE"/>
    <w:rsid w:val="004F6BA0"/>
    <w:rsid w:val="005034CE"/>
    <w:rsid w:val="00503BEA"/>
    <w:rsid w:val="0050410A"/>
    <w:rsid w:val="00507A3E"/>
    <w:rsid w:val="005140A1"/>
    <w:rsid w:val="0052097E"/>
    <w:rsid w:val="0053317E"/>
    <w:rsid w:val="00533616"/>
    <w:rsid w:val="00535170"/>
    <w:rsid w:val="00535ABA"/>
    <w:rsid w:val="005371A0"/>
    <w:rsid w:val="0053768B"/>
    <w:rsid w:val="00541154"/>
    <w:rsid w:val="00541630"/>
    <w:rsid w:val="00541653"/>
    <w:rsid w:val="005420F2"/>
    <w:rsid w:val="0054285C"/>
    <w:rsid w:val="00547A88"/>
    <w:rsid w:val="00551AE1"/>
    <w:rsid w:val="00552995"/>
    <w:rsid w:val="0055514F"/>
    <w:rsid w:val="005566B9"/>
    <w:rsid w:val="00560572"/>
    <w:rsid w:val="005634E3"/>
    <w:rsid w:val="00564BF4"/>
    <w:rsid w:val="00566B08"/>
    <w:rsid w:val="00573297"/>
    <w:rsid w:val="00582239"/>
    <w:rsid w:val="0058329F"/>
    <w:rsid w:val="00584173"/>
    <w:rsid w:val="005850DE"/>
    <w:rsid w:val="00595520"/>
    <w:rsid w:val="005A0287"/>
    <w:rsid w:val="005A2539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51F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79D"/>
    <w:rsid w:val="00651A29"/>
    <w:rsid w:val="006643C6"/>
    <w:rsid w:val="00667346"/>
    <w:rsid w:val="00667D6B"/>
    <w:rsid w:val="00674F72"/>
    <w:rsid w:val="006770B2"/>
    <w:rsid w:val="00677C63"/>
    <w:rsid w:val="00683E85"/>
    <w:rsid w:val="006940E1"/>
    <w:rsid w:val="006A1D39"/>
    <w:rsid w:val="006A3C72"/>
    <w:rsid w:val="006A7392"/>
    <w:rsid w:val="006B03A1"/>
    <w:rsid w:val="006B2961"/>
    <w:rsid w:val="006B67D9"/>
    <w:rsid w:val="006C5535"/>
    <w:rsid w:val="006D0589"/>
    <w:rsid w:val="006D5290"/>
    <w:rsid w:val="006E564B"/>
    <w:rsid w:val="006E6FC4"/>
    <w:rsid w:val="006E7154"/>
    <w:rsid w:val="006E786B"/>
    <w:rsid w:val="006F0884"/>
    <w:rsid w:val="007003CD"/>
    <w:rsid w:val="00703A6D"/>
    <w:rsid w:val="007046EB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37D52"/>
    <w:rsid w:val="00741D80"/>
    <w:rsid w:val="0074533B"/>
    <w:rsid w:val="00746694"/>
    <w:rsid w:val="00752E41"/>
    <w:rsid w:val="0075625D"/>
    <w:rsid w:val="00762EA6"/>
    <w:rsid w:val="00763642"/>
    <w:rsid w:val="0076432E"/>
    <w:rsid w:val="007643BC"/>
    <w:rsid w:val="00764A33"/>
    <w:rsid w:val="00764F4B"/>
    <w:rsid w:val="0076523B"/>
    <w:rsid w:val="00770846"/>
    <w:rsid w:val="007810E1"/>
    <w:rsid w:val="007827AC"/>
    <w:rsid w:val="00785EA6"/>
    <w:rsid w:val="007875E3"/>
    <w:rsid w:val="007959FE"/>
    <w:rsid w:val="00795E37"/>
    <w:rsid w:val="007A0CF1"/>
    <w:rsid w:val="007A7652"/>
    <w:rsid w:val="007A7BE3"/>
    <w:rsid w:val="007A7CC0"/>
    <w:rsid w:val="007B6A61"/>
    <w:rsid w:val="007B6BA5"/>
    <w:rsid w:val="007B71AD"/>
    <w:rsid w:val="007C3390"/>
    <w:rsid w:val="007C42D8"/>
    <w:rsid w:val="007C4F4B"/>
    <w:rsid w:val="007C68C8"/>
    <w:rsid w:val="007D12EF"/>
    <w:rsid w:val="007D5759"/>
    <w:rsid w:val="007D7362"/>
    <w:rsid w:val="007E2259"/>
    <w:rsid w:val="007E4914"/>
    <w:rsid w:val="007F2E11"/>
    <w:rsid w:val="007F546E"/>
    <w:rsid w:val="007F5CE2"/>
    <w:rsid w:val="007F5F51"/>
    <w:rsid w:val="007F6611"/>
    <w:rsid w:val="00803B7F"/>
    <w:rsid w:val="0081053B"/>
    <w:rsid w:val="00810BAC"/>
    <w:rsid w:val="00811920"/>
    <w:rsid w:val="00812B1B"/>
    <w:rsid w:val="00816136"/>
    <w:rsid w:val="008175E9"/>
    <w:rsid w:val="008203B2"/>
    <w:rsid w:val="008242D7"/>
    <w:rsid w:val="00825578"/>
    <w:rsid w:val="0082577B"/>
    <w:rsid w:val="00830D15"/>
    <w:rsid w:val="00831FD0"/>
    <w:rsid w:val="00834F33"/>
    <w:rsid w:val="008354DC"/>
    <w:rsid w:val="00840737"/>
    <w:rsid w:val="00843B5C"/>
    <w:rsid w:val="00845A55"/>
    <w:rsid w:val="00853AD2"/>
    <w:rsid w:val="008558E7"/>
    <w:rsid w:val="0086054B"/>
    <w:rsid w:val="00866893"/>
    <w:rsid w:val="00866F02"/>
    <w:rsid w:val="00867D18"/>
    <w:rsid w:val="008702DF"/>
    <w:rsid w:val="008707F8"/>
    <w:rsid w:val="00871F9A"/>
    <w:rsid w:val="00871FD5"/>
    <w:rsid w:val="00876B8E"/>
    <w:rsid w:val="0088172E"/>
    <w:rsid w:val="00881EFA"/>
    <w:rsid w:val="00883E2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C5E10"/>
    <w:rsid w:val="008D045E"/>
    <w:rsid w:val="008D0C2C"/>
    <w:rsid w:val="008D3F25"/>
    <w:rsid w:val="008D4D82"/>
    <w:rsid w:val="008E0E09"/>
    <w:rsid w:val="008E0E46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0123"/>
    <w:rsid w:val="00914DC3"/>
    <w:rsid w:val="00915C95"/>
    <w:rsid w:val="00916B9C"/>
    <w:rsid w:val="00926B1B"/>
    <w:rsid w:val="00926D83"/>
    <w:rsid w:val="00926E47"/>
    <w:rsid w:val="009324AE"/>
    <w:rsid w:val="009330A2"/>
    <w:rsid w:val="0093732C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5B3D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224A"/>
    <w:rsid w:val="009E65E8"/>
    <w:rsid w:val="009E7970"/>
    <w:rsid w:val="009F2EAC"/>
    <w:rsid w:val="009F57E3"/>
    <w:rsid w:val="009F7D25"/>
    <w:rsid w:val="00A005C2"/>
    <w:rsid w:val="00A0094E"/>
    <w:rsid w:val="00A00D3D"/>
    <w:rsid w:val="00A024E0"/>
    <w:rsid w:val="00A03AF1"/>
    <w:rsid w:val="00A07EBB"/>
    <w:rsid w:val="00A10F4F"/>
    <w:rsid w:val="00A11067"/>
    <w:rsid w:val="00A1704A"/>
    <w:rsid w:val="00A23E9E"/>
    <w:rsid w:val="00A23ED3"/>
    <w:rsid w:val="00A34246"/>
    <w:rsid w:val="00A3758F"/>
    <w:rsid w:val="00A37D17"/>
    <w:rsid w:val="00A41BB8"/>
    <w:rsid w:val="00A425EB"/>
    <w:rsid w:val="00A42BE1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1D32"/>
    <w:rsid w:val="00A820B8"/>
    <w:rsid w:val="00A824E7"/>
    <w:rsid w:val="00A8261C"/>
    <w:rsid w:val="00A877C6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C7686"/>
    <w:rsid w:val="00AD3135"/>
    <w:rsid w:val="00AE2615"/>
    <w:rsid w:val="00AF1B03"/>
    <w:rsid w:val="00AF2A7E"/>
    <w:rsid w:val="00AF3A98"/>
    <w:rsid w:val="00AF46F2"/>
    <w:rsid w:val="00AF58C1"/>
    <w:rsid w:val="00B02C57"/>
    <w:rsid w:val="00B03E68"/>
    <w:rsid w:val="00B0495E"/>
    <w:rsid w:val="00B06643"/>
    <w:rsid w:val="00B07D6F"/>
    <w:rsid w:val="00B15055"/>
    <w:rsid w:val="00B17FC5"/>
    <w:rsid w:val="00B30179"/>
    <w:rsid w:val="00B351DA"/>
    <w:rsid w:val="00B37B15"/>
    <w:rsid w:val="00B4482F"/>
    <w:rsid w:val="00B45C02"/>
    <w:rsid w:val="00B4691D"/>
    <w:rsid w:val="00B540B1"/>
    <w:rsid w:val="00B609E7"/>
    <w:rsid w:val="00B61166"/>
    <w:rsid w:val="00B61908"/>
    <w:rsid w:val="00B66C4B"/>
    <w:rsid w:val="00B70F5A"/>
    <w:rsid w:val="00B72A1E"/>
    <w:rsid w:val="00B74DC8"/>
    <w:rsid w:val="00B81863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1DE7"/>
    <w:rsid w:val="00BF218C"/>
    <w:rsid w:val="00BF2373"/>
    <w:rsid w:val="00BF4DC1"/>
    <w:rsid w:val="00C044E2"/>
    <w:rsid w:val="00C048CB"/>
    <w:rsid w:val="00C066F3"/>
    <w:rsid w:val="00C06865"/>
    <w:rsid w:val="00C07CA9"/>
    <w:rsid w:val="00C10783"/>
    <w:rsid w:val="00C11B07"/>
    <w:rsid w:val="00C15DC2"/>
    <w:rsid w:val="00C246BE"/>
    <w:rsid w:val="00C36878"/>
    <w:rsid w:val="00C36D25"/>
    <w:rsid w:val="00C40035"/>
    <w:rsid w:val="00C401E7"/>
    <w:rsid w:val="00C44BB0"/>
    <w:rsid w:val="00C45BBB"/>
    <w:rsid w:val="00C463DD"/>
    <w:rsid w:val="00C473A5"/>
    <w:rsid w:val="00C52782"/>
    <w:rsid w:val="00C60D93"/>
    <w:rsid w:val="00C70809"/>
    <w:rsid w:val="00C745C3"/>
    <w:rsid w:val="00C805A7"/>
    <w:rsid w:val="00C83923"/>
    <w:rsid w:val="00C86E90"/>
    <w:rsid w:val="00C92C03"/>
    <w:rsid w:val="00CA2221"/>
    <w:rsid w:val="00CA24A4"/>
    <w:rsid w:val="00CA3137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D1640"/>
    <w:rsid w:val="00CD2214"/>
    <w:rsid w:val="00CD46F5"/>
    <w:rsid w:val="00CD6598"/>
    <w:rsid w:val="00CD6883"/>
    <w:rsid w:val="00CD6C29"/>
    <w:rsid w:val="00CE2428"/>
    <w:rsid w:val="00CE4A8F"/>
    <w:rsid w:val="00CE52ED"/>
    <w:rsid w:val="00CE7EBE"/>
    <w:rsid w:val="00CF071D"/>
    <w:rsid w:val="00CF116C"/>
    <w:rsid w:val="00CF2546"/>
    <w:rsid w:val="00CF4D69"/>
    <w:rsid w:val="00D00745"/>
    <w:rsid w:val="00D03595"/>
    <w:rsid w:val="00D1157C"/>
    <w:rsid w:val="00D15B04"/>
    <w:rsid w:val="00D17298"/>
    <w:rsid w:val="00D177AB"/>
    <w:rsid w:val="00D2031B"/>
    <w:rsid w:val="00D23EAC"/>
    <w:rsid w:val="00D25EC1"/>
    <w:rsid w:val="00D25FE2"/>
    <w:rsid w:val="00D303C8"/>
    <w:rsid w:val="00D3112F"/>
    <w:rsid w:val="00D37DA9"/>
    <w:rsid w:val="00D406A7"/>
    <w:rsid w:val="00D417F8"/>
    <w:rsid w:val="00D43252"/>
    <w:rsid w:val="00D44D86"/>
    <w:rsid w:val="00D4540B"/>
    <w:rsid w:val="00D50B7D"/>
    <w:rsid w:val="00D50CAD"/>
    <w:rsid w:val="00D52012"/>
    <w:rsid w:val="00D704E5"/>
    <w:rsid w:val="00D72727"/>
    <w:rsid w:val="00D731DD"/>
    <w:rsid w:val="00D73D7E"/>
    <w:rsid w:val="00D821BD"/>
    <w:rsid w:val="00D871AC"/>
    <w:rsid w:val="00D90395"/>
    <w:rsid w:val="00D90B35"/>
    <w:rsid w:val="00D91733"/>
    <w:rsid w:val="00D978C6"/>
    <w:rsid w:val="00DA0956"/>
    <w:rsid w:val="00DA121A"/>
    <w:rsid w:val="00DA2926"/>
    <w:rsid w:val="00DA357F"/>
    <w:rsid w:val="00DA3E12"/>
    <w:rsid w:val="00DB46CF"/>
    <w:rsid w:val="00DB55AA"/>
    <w:rsid w:val="00DB58C5"/>
    <w:rsid w:val="00DB5900"/>
    <w:rsid w:val="00DB66FA"/>
    <w:rsid w:val="00DC0A90"/>
    <w:rsid w:val="00DC18AD"/>
    <w:rsid w:val="00DC1C40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1773B"/>
    <w:rsid w:val="00E17E14"/>
    <w:rsid w:val="00E235D2"/>
    <w:rsid w:val="00E324A0"/>
    <w:rsid w:val="00E338E4"/>
    <w:rsid w:val="00E40193"/>
    <w:rsid w:val="00E423C0"/>
    <w:rsid w:val="00E4747D"/>
    <w:rsid w:val="00E505E8"/>
    <w:rsid w:val="00E56A85"/>
    <w:rsid w:val="00E57974"/>
    <w:rsid w:val="00E62965"/>
    <w:rsid w:val="00E6297B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3225"/>
    <w:rsid w:val="00E96630"/>
    <w:rsid w:val="00EA586A"/>
    <w:rsid w:val="00EA7B12"/>
    <w:rsid w:val="00EB68FA"/>
    <w:rsid w:val="00EC10B9"/>
    <w:rsid w:val="00ED18DC"/>
    <w:rsid w:val="00ED6201"/>
    <w:rsid w:val="00ED6E09"/>
    <w:rsid w:val="00ED7A2A"/>
    <w:rsid w:val="00ED7B61"/>
    <w:rsid w:val="00EE4832"/>
    <w:rsid w:val="00EF1D7F"/>
    <w:rsid w:val="00EF4426"/>
    <w:rsid w:val="00EF5D6B"/>
    <w:rsid w:val="00EF7C9E"/>
    <w:rsid w:val="00F0002F"/>
    <w:rsid w:val="00F0137E"/>
    <w:rsid w:val="00F0148F"/>
    <w:rsid w:val="00F1376C"/>
    <w:rsid w:val="00F2035C"/>
    <w:rsid w:val="00F21786"/>
    <w:rsid w:val="00F237F4"/>
    <w:rsid w:val="00F25891"/>
    <w:rsid w:val="00F26E59"/>
    <w:rsid w:val="00F347BC"/>
    <w:rsid w:val="00F3742B"/>
    <w:rsid w:val="00F40CCF"/>
    <w:rsid w:val="00F41FDB"/>
    <w:rsid w:val="00F52A01"/>
    <w:rsid w:val="00F5337D"/>
    <w:rsid w:val="00F5390C"/>
    <w:rsid w:val="00F55493"/>
    <w:rsid w:val="00F56D63"/>
    <w:rsid w:val="00F609A9"/>
    <w:rsid w:val="00F632CC"/>
    <w:rsid w:val="00F70E6F"/>
    <w:rsid w:val="00F71DA2"/>
    <w:rsid w:val="00F754D7"/>
    <w:rsid w:val="00F80C99"/>
    <w:rsid w:val="00F80E72"/>
    <w:rsid w:val="00F867BE"/>
    <w:rsid w:val="00F867EC"/>
    <w:rsid w:val="00F91B2B"/>
    <w:rsid w:val="00FA06F9"/>
    <w:rsid w:val="00FA3135"/>
    <w:rsid w:val="00FA44F4"/>
    <w:rsid w:val="00FA511D"/>
    <w:rsid w:val="00FA6DF7"/>
    <w:rsid w:val="00FB0A54"/>
    <w:rsid w:val="00FB5ABD"/>
    <w:rsid w:val="00FB6CF1"/>
    <w:rsid w:val="00FC03CD"/>
    <w:rsid w:val="00FC0646"/>
    <w:rsid w:val="00FC0826"/>
    <w:rsid w:val="00FC2FC6"/>
    <w:rsid w:val="00FC6741"/>
    <w:rsid w:val="00FC68B7"/>
    <w:rsid w:val="00FD24D1"/>
    <w:rsid w:val="00FD545E"/>
    <w:rsid w:val="00FE00F4"/>
    <w:rsid w:val="00FE1314"/>
    <w:rsid w:val="00FE6985"/>
    <w:rsid w:val="00FF11E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0EA0B2DC"/>
  <w15:chartTrackingRefBased/>
  <w15:docId w15:val="{CF980EAF-829C-4BCF-BEA5-AAADC8B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  <w:style w:type="character" w:customStyle="1" w:styleId="SingleTxtGChar">
    <w:name w:val="_ Single Txt_G Char"/>
    <w:locked/>
    <w:rsid w:val="00BF4DC1"/>
    <w:rPr>
      <w:lang w:val="en-GB" w:eastAsia="en-US"/>
    </w:rPr>
  </w:style>
  <w:style w:type="character" w:customStyle="1" w:styleId="H1GChar">
    <w:name w:val="_ H_1_G Char"/>
    <w:link w:val="H1G"/>
    <w:uiPriority w:val="99"/>
    <w:qFormat/>
    <w:locked/>
    <w:rsid w:val="00A024E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Nadiya Dzyubynska</DisplayName>
        <AccountId>453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C4D0F-89A8-47AB-951D-A41422F33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DEE80-222F-4B78-BA84-9DBD126532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6514987E-5313-4478-BDFB-C1DAEF44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9C0C2-9FAC-4242-B3AC-F0E5EC17B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UNECE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/>
  <dc:creator>Berthet</dc:creator>
  <cp:keywords/>
  <cp:lastModifiedBy>Alicia Dorca Garcia</cp:lastModifiedBy>
  <cp:revision>88</cp:revision>
  <cp:lastPrinted>2020-08-26T08:23:00Z</cp:lastPrinted>
  <dcterms:created xsi:type="dcterms:W3CDTF">2023-12-13T13:49:00Z</dcterms:created>
  <dcterms:modified xsi:type="dcterms:W3CDTF">2024-03-22T12:50:00Z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11771200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