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5A7D4D" w:rsidRPr="005A7D4D" w14:paraId="292129B3" w14:textId="77777777" w:rsidTr="78177E51">
        <w:trPr>
          <w:cantSplit/>
          <w:trHeight w:hRule="exact" w:val="851"/>
        </w:trPr>
        <w:tc>
          <w:tcPr>
            <w:tcW w:w="1276" w:type="dxa"/>
            <w:tcBorders>
              <w:bottom w:val="single" w:sz="4" w:space="0" w:color="auto"/>
            </w:tcBorders>
            <w:vAlign w:val="bottom"/>
          </w:tcPr>
          <w:p w14:paraId="48D29B17" w14:textId="77777777" w:rsidR="008B60F7" w:rsidRPr="005A7D4D" w:rsidRDefault="008B60F7" w:rsidP="008B60F7">
            <w:bookmarkStart w:id="0" w:name="_Hlk22630451"/>
            <w:bookmarkStart w:id="1" w:name="_Toc384106313"/>
            <w:bookmarkStart w:id="2" w:name="_Hlk4776541"/>
            <w:bookmarkEnd w:id="2"/>
          </w:p>
        </w:tc>
        <w:tc>
          <w:tcPr>
            <w:tcW w:w="8363" w:type="dxa"/>
            <w:gridSpan w:val="2"/>
            <w:tcBorders>
              <w:bottom w:val="single" w:sz="4" w:space="0" w:color="auto"/>
            </w:tcBorders>
            <w:vAlign w:val="bottom"/>
          </w:tcPr>
          <w:p w14:paraId="529494E6" w14:textId="41C96F80" w:rsidR="008B60F7" w:rsidRPr="005A7D4D" w:rsidRDefault="000A1C76" w:rsidP="008B60F7">
            <w:pPr>
              <w:jc w:val="right"/>
            </w:pPr>
            <w:r w:rsidRPr="005A7D4D">
              <w:rPr>
                <w:sz w:val="40"/>
              </w:rPr>
              <w:t>E</w:t>
            </w:r>
            <w:r w:rsidRPr="005A7D4D">
              <w:t>/ECE/324/Rev.1/Add.93/Rev.</w:t>
            </w:r>
            <w:r w:rsidR="0058269E" w:rsidRPr="005A7D4D">
              <w:t>4</w:t>
            </w:r>
            <w:r w:rsidRPr="005A7D4D">
              <w:t>/Amend.</w:t>
            </w:r>
            <w:r w:rsidR="00536565" w:rsidRPr="005A7D4D">
              <w:t>2</w:t>
            </w:r>
            <w:r w:rsidRPr="005A7D4D">
              <w:t>−</w:t>
            </w:r>
            <w:r w:rsidRPr="005A7D4D">
              <w:rPr>
                <w:sz w:val="40"/>
              </w:rPr>
              <w:t>E</w:t>
            </w:r>
            <w:r w:rsidRPr="005A7D4D">
              <w:t>/ECE/TRANS/505/Rev.1/Add.93/Rev.</w:t>
            </w:r>
            <w:r w:rsidR="0058269E" w:rsidRPr="005A7D4D">
              <w:t>4</w:t>
            </w:r>
            <w:r w:rsidRPr="005A7D4D">
              <w:t>/Amend.</w:t>
            </w:r>
            <w:r w:rsidR="00945E56" w:rsidRPr="005A7D4D">
              <w:t>2</w:t>
            </w:r>
          </w:p>
        </w:tc>
      </w:tr>
      <w:tr w:rsidR="005A7D4D" w:rsidRPr="005A7D4D" w14:paraId="75E098F7" w14:textId="77777777" w:rsidTr="78177E51">
        <w:trPr>
          <w:cantSplit/>
          <w:trHeight w:hRule="exact" w:val="1855"/>
        </w:trPr>
        <w:tc>
          <w:tcPr>
            <w:tcW w:w="1276" w:type="dxa"/>
            <w:tcBorders>
              <w:top w:val="single" w:sz="4" w:space="0" w:color="auto"/>
              <w:bottom w:val="single" w:sz="12" w:space="0" w:color="auto"/>
            </w:tcBorders>
          </w:tcPr>
          <w:p w14:paraId="78499250" w14:textId="77777777" w:rsidR="008B60F7" w:rsidRPr="005A7D4D"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5A7D4D"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5A7D4D" w:rsidRDefault="008B60F7" w:rsidP="008B60F7">
            <w:pPr>
              <w:spacing w:before="120"/>
            </w:pPr>
          </w:p>
          <w:p w14:paraId="5F566627" w14:textId="77777777" w:rsidR="008B60F7" w:rsidRPr="005A7D4D" w:rsidRDefault="008B60F7" w:rsidP="008B60F7">
            <w:pPr>
              <w:spacing w:before="120"/>
            </w:pPr>
          </w:p>
          <w:p w14:paraId="1099C328" w14:textId="7FF3D84A" w:rsidR="008B60F7" w:rsidRPr="005A7D4D" w:rsidRDefault="005A7D4D" w:rsidP="008B60F7">
            <w:pPr>
              <w:spacing w:before="120"/>
            </w:pPr>
            <w:r>
              <w:t>13</w:t>
            </w:r>
            <w:r w:rsidR="00945E56" w:rsidRPr="005A7D4D">
              <w:t xml:space="preserve"> </w:t>
            </w:r>
            <w:r>
              <w:t>Febr</w:t>
            </w:r>
            <w:r w:rsidR="00945E56" w:rsidRPr="005A7D4D">
              <w:t>uary 2024</w:t>
            </w:r>
          </w:p>
        </w:tc>
      </w:tr>
    </w:tbl>
    <w:p w14:paraId="445927DA" w14:textId="000BDF6F" w:rsidR="008B60F7" w:rsidRPr="005A7D4D" w:rsidRDefault="008B60F7" w:rsidP="008B60F7">
      <w:pPr>
        <w:pStyle w:val="HChG"/>
        <w:spacing w:before="240" w:after="120"/>
      </w:pPr>
      <w:r w:rsidRPr="005A7D4D">
        <w:tab/>
      </w:r>
      <w:r w:rsidRPr="005A7D4D">
        <w:tab/>
      </w:r>
      <w:bookmarkStart w:id="3" w:name="_Toc340666199"/>
      <w:bookmarkStart w:id="4" w:name="_Toc340745062"/>
      <w:r w:rsidRPr="005A7D4D">
        <w:t>Agreement</w:t>
      </w:r>
      <w:bookmarkEnd w:id="3"/>
      <w:bookmarkEnd w:id="4"/>
    </w:p>
    <w:p w14:paraId="2B5AB43B" w14:textId="77777777" w:rsidR="008B60F7" w:rsidRPr="005A7D4D" w:rsidRDefault="008B60F7" w:rsidP="008B60F7">
      <w:pPr>
        <w:pStyle w:val="H1G"/>
        <w:spacing w:before="240"/>
      </w:pPr>
      <w:r w:rsidRPr="005A7D4D">
        <w:rPr>
          <w:rStyle w:val="H1GChar"/>
        </w:rPr>
        <w:tab/>
      </w:r>
      <w:r w:rsidRPr="005A7D4D">
        <w:rPr>
          <w:rStyle w:val="H1GChar"/>
        </w:rPr>
        <w:tab/>
      </w:r>
      <w:r w:rsidRPr="005A7D4D">
        <w:t>Concerning the</w:t>
      </w:r>
      <w:r w:rsidRPr="005A7D4D">
        <w:rPr>
          <w:smallCaps/>
        </w:rPr>
        <w:t xml:space="preserve"> </w:t>
      </w:r>
      <w:r w:rsidRPr="005A7D4D">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5A7D4D">
        <w:rPr>
          <w:rStyle w:val="FootnoteReference"/>
          <w:b w:val="0"/>
          <w:sz w:val="20"/>
          <w:vertAlign w:val="baseline"/>
        </w:rPr>
        <w:footnoteReference w:customMarkFollows="1" w:id="2"/>
        <w:t>*</w:t>
      </w:r>
    </w:p>
    <w:p w14:paraId="51C113B3" w14:textId="77777777" w:rsidR="008B60F7" w:rsidRPr="005A7D4D" w:rsidRDefault="008B60F7" w:rsidP="008B60F7">
      <w:pPr>
        <w:pStyle w:val="SingleTxtG"/>
        <w:spacing w:before="120"/>
      </w:pPr>
      <w:r w:rsidRPr="005A7D4D">
        <w:t>(Revision 3, including the amendments which entered into force on 14 September 2017)</w:t>
      </w:r>
    </w:p>
    <w:p w14:paraId="771D92D0" w14:textId="77777777" w:rsidR="008B60F7" w:rsidRPr="005A7D4D" w:rsidRDefault="008B60F7" w:rsidP="008B60F7">
      <w:pPr>
        <w:pStyle w:val="H1G"/>
        <w:spacing w:before="120"/>
        <w:ind w:left="0" w:right="0" w:firstLine="0"/>
        <w:jc w:val="center"/>
      </w:pPr>
      <w:r w:rsidRPr="005A7D4D">
        <w:t>_________</w:t>
      </w:r>
    </w:p>
    <w:p w14:paraId="44963F22" w14:textId="52B34922" w:rsidR="008B60F7" w:rsidRPr="005A7D4D" w:rsidRDefault="008B60F7" w:rsidP="008B60F7">
      <w:pPr>
        <w:pStyle w:val="H1G"/>
        <w:spacing w:before="240" w:after="120"/>
      </w:pPr>
      <w:r w:rsidRPr="005A7D4D">
        <w:tab/>
      </w:r>
      <w:r w:rsidRPr="005A7D4D">
        <w:tab/>
        <w:t xml:space="preserve">Addendum </w:t>
      </w:r>
      <w:r w:rsidR="000E264D" w:rsidRPr="005A7D4D">
        <w:t>93</w:t>
      </w:r>
      <w:r w:rsidRPr="005A7D4D">
        <w:t xml:space="preserve"> – UN Regulation No. </w:t>
      </w:r>
      <w:r w:rsidR="000E264D" w:rsidRPr="005A7D4D">
        <w:t>94</w:t>
      </w:r>
    </w:p>
    <w:p w14:paraId="5300C1B5" w14:textId="5A6462C4" w:rsidR="008B60F7" w:rsidRPr="005A7D4D" w:rsidRDefault="008B60F7" w:rsidP="008B60F7">
      <w:pPr>
        <w:pStyle w:val="H1G"/>
        <w:spacing w:before="240"/>
      </w:pPr>
      <w:r w:rsidRPr="005A7D4D">
        <w:tab/>
      </w:r>
      <w:r w:rsidRPr="005A7D4D">
        <w:tab/>
      </w:r>
      <w:r w:rsidR="003F5657" w:rsidRPr="005A7D4D">
        <w:t xml:space="preserve">Revision </w:t>
      </w:r>
      <w:r w:rsidR="0058269E" w:rsidRPr="005A7D4D">
        <w:t>4</w:t>
      </w:r>
      <w:r w:rsidR="003F5657" w:rsidRPr="005A7D4D">
        <w:t xml:space="preserve"> - </w:t>
      </w:r>
      <w:r w:rsidRPr="005A7D4D">
        <w:t xml:space="preserve">Amendment </w:t>
      </w:r>
      <w:r w:rsidR="0096206D" w:rsidRPr="005A7D4D">
        <w:t>2</w:t>
      </w:r>
    </w:p>
    <w:p w14:paraId="5F142C19" w14:textId="78AB49CE" w:rsidR="008B60F7" w:rsidRPr="005A7D4D" w:rsidRDefault="005860C5" w:rsidP="008B60F7">
      <w:pPr>
        <w:pStyle w:val="SingleTxtG"/>
        <w:spacing w:after="360"/>
        <w:rPr>
          <w:spacing w:val="-2"/>
        </w:rPr>
      </w:pPr>
      <w:r w:rsidRPr="005A7D4D">
        <w:rPr>
          <w:spacing w:val="-2"/>
        </w:rPr>
        <w:t xml:space="preserve">Supplement </w:t>
      </w:r>
      <w:r w:rsidR="005E4DEB" w:rsidRPr="005A7D4D">
        <w:rPr>
          <w:spacing w:val="-2"/>
        </w:rPr>
        <w:t xml:space="preserve"> </w:t>
      </w:r>
      <w:r w:rsidR="00FA1A42" w:rsidRPr="005A7D4D">
        <w:rPr>
          <w:spacing w:val="-2"/>
        </w:rPr>
        <w:t>2</w:t>
      </w:r>
      <w:r w:rsidRPr="005A7D4D">
        <w:rPr>
          <w:spacing w:val="-2"/>
        </w:rPr>
        <w:t xml:space="preserve"> to the </w:t>
      </w:r>
      <w:r w:rsidR="003F5657" w:rsidRPr="005A7D4D">
        <w:rPr>
          <w:spacing w:val="-2"/>
        </w:rPr>
        <w:t>0</w:t>
      </w:r>
      <w:r w:rsidR="0058269E" w:rsidRPr="005A7D4D">
        <w:rPr>
          <w:spacing w:val="-2"/>
        </w:rPr>
        <w:t>4</w:t>
      </w:r>
      <w:r w:rsidR="003F5657" w:rsidRPr="005A7D4D">
        <w:rPr>
          <w:spacing w:val="-2"/>
        </w:rPr>
        <w:t xml:space="preserve"> series of amendments</w:t>
      </w:r>
      <w:r w:rsidR="008B60F7" w:rsidRPr="005A7D4D">
        <w:rPr>
          <w:spacing w:val="-2"/>
        </w:rPr>
        <w:t xml:space="preserve"> – Date of entry into force: </w:t>
      </w:r>
      <w:r w:rsidR="0045435C" w:rsidRPr="005A7D4D">
        <w:t xml:space="preserve">5 </w:t>
      </w:r>
      <w:r w:rsidR="00FA1A42" w:rsidRPr="005A7D4D">
        <w:t>January</w:t>
      </w:r>
      <w:r w:rsidR="0045435C" w:rsidRPr="005A7D4D">
        <w:t xml:space="preserve"> 2024</w:t>
      </w:r>
      <w:r w:rsidR="00FA1A42" w:rsidRPr="005A7D4D">
        <w:t xml:space="preserve"> </w:t>
      </w:r>
    </w:p>
    <w:p w14:paraId="285A6550" w14:textId="0792373F" w:rsidR="007842B3" w:rsidRPr="005A7D4D" w:rsidRDefault="008B60F7" w:rsidP="00461688">
      <w:pPr>
        <w:pStyle w:val="H1G"/>
        <w:spacing w:before="120" w:after="120" w:line="240" w:lineRule="exact"/>
        <w:ind w:left="1138" w:right="1138" w:hanging="1138"/>
      </w:pPr>
      <w:r w:rsidRPr="005A7D4D">
        <w:rPr>
          <w:lang w:val="en-US"/>
        </w:rPr>
        <w:tab/>
      </w:r>
      <w:r w:rsidRPr="005A7D4D">
        <w:rPr>
          <w:lang w:val="en-US"/>
        </w:rPr>
        <w:tab/>
      </w:r>
      <w:r w:rsidR="000E264D" w:rsidRPr="005A7D4D">
        <w:t>Uniform provisions concerning the approval of vehicles with regard to the protection of the occupants in the event of a frontal collision</w:t>
      </w:r>
    </w:p>
    <w:p w14:paraId="45A138D6" w14:textId="122301DA" w:rsidR="008B60F7" w:rsidRPr="005A7D4D" w:rsidRDefault="008B60F7" w:rsidP="008B60F7">
      <w:pPr>
        <w:pStyle w:val="SingleTxtG"/>
        <w:spacing w:after="40"/>
        <w:rPr>
          <w:lang w:eastAsia="en-GB"/>
        </w:rPr>
      </w:pPr>
      <w:r w:rsidRPr="005A7D4D">
        <w:rPr>
          <w:spacing w:val="-4"/>
          <w:lang w:eastAsia="en-GB"/>
        </w:rPr>
        <w:t>This document is meant purely as documentation tool. The authentic and legal binding text is:</w:t>
      </w:r>
      <w:r w:rsidRPr="005A7D4D">
        <w:rPr>
          <w:lang w:eastAsia="en-GB"/>
        </w:rPr>
        <w:t xml:space="preserve"> </w:t>
      </w:r>
      <w:r w:rsidRPr="005A7D4D">
        <w:rPr>
          <w:spacing w:val="-6"/>
          <w:lang w:eastAsia="en-GB"/>
        </w:rPr>
        <w:t>ECE/TRANS/WP.29/</w:t>
      </w:r>
      <w:r w:rsidR="00143420" w:rsidRPr="005A7D4D">
        <w:rPr>
          <w:spacing w:val="-6"/>
          <w:lang w:eastAsia="en-GB"/>
        </w:rPr>
        <w:t>2023/</w:t>
      </w:r>
      <w:r w:rsidR="00EC4B28" w:rsidRPr="005A7D4D">
        <w:rPr>
          <w:spacing w:val="-6"/>
          <w:lang w:eastAsia="en-GB"/>
        </w:rPr>
        <w:t>47</w:t>
      </w:r>
      <w:r w:rsidR="00BF62AB" w:rsidRPr="005A7D4D">
        <w:rPr>
          <w:spacing w:val="-6"/>
          <w:lang w:eastAsia="en-GB"/>
        </w:rPr>
        <w:t>.</w:t>
      </w:r>
    </w:p>
    <w:p w14:paraId="550E56C3" w14:textId="77777777" w:rsidR="008B60F7" w:rsidRPr="005A7D4D" w:rsidRDefault="008B60F7" w:rsidP="008B60F7">
      <w:pPr>
        <w:suppressAutoHyphens w:val="0"/>
        <w:spacing w:line="240" w:lineRule="auto"/>
        <w:jc w:val="center"/>
        <w:rPr>
          <w:b/>
          <w:sz w:val="24"/>
        </w:rPr>
      </w:pPr>
      <w:r w:rsidRPr="005A7D4D">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5A7D4D">
        <w:rPr>
          <w:b/>
          <w:sz w:val="24"/>
        </w:rPr>
        <w:t>_________</w:t>
      </w:r>
    </w:p>
    <w:p w14:paraId="1C541643" w14:textId="77777777" w:rsidR="00C62AAA" w:rsidRPr="005A7D4D" w:rsidRDefault="008B60F7" w:rsidP="00C62AAA">
      <w:pPr>
        <w:widowControl w:val="0"/>
        <w:tabs>
          <w:tab w:val="left" w:pos="2268"/>
        </w:tabs>
        <w:suppressAutoHyphens w:val="0"/>
        <w:spacing w:after="120"/>
        <w:ind w:left="2268" w:right="1134" w:hanging="1134"/>
        <w:jc w:val="center"/>
        <w:rPr>
          <w:b/>
          <w:sz w:val="24"/>
        </w:rPr>
      </w:pPr>
      <w:r w:rsidRPr="005A7D4D">
        <w:rPr>
          <w:b/>
          <w:sz w:val="24"/>
        </w:rPr>
        <w:t>UNITED NATIONS</w:t>
      </w:r>
      <w:bookmarkEnd w:id="0"/>
    </w:p>
    <w:p w14:paraId="395FDAD8" w14:textId="4D365554" w:rsidR="001A4797" w:rsidRPr="005A7D4D" w:rsidRDefault="007B1EC7" w:rsidP="003833BF">
      <w:pPr>
        <w:widowControl w:val="0"/>
        <w:tabs>
          <w:tab w:val="left" w:pos="2268"/>
        </w:tabs>
        <w:suppressAutoHyphens w:val="0"/>
        <w:spacing w:after="120"/>
        <w:ind w:left="2268" w:right="1134" w:hanging="1134"/>
        <w:jc w:val="both"/>
      </w:pPr>
      <w:r w:rsidRPr="005A7D4D">
        <w:rPr>
          <w:b/>
          <w:sz w:val="24"/>
        </w:rPr>
        <w:br w:type="page"/>
      </w:r>
      <w:bookmarkEnd w:id="1"/>
    </w:p>
    <w:p w14:paraId="6E9599F0" w14:textId="77777777" w:rsidR="00E74F9F" w:rsidRDefault="00E74F9F" w:rsidP="00E74F9F">
      <w:pPr>
        <w:ind w:left="2268" w:right="1134" w:hanging="1134"/>
        <w:jc w:val="both"/>
        <w:rPr>
          <w:i/>
          <w:iCs/>
          <w:lang w:eastAsia="ja-JP"/>
        </w:rPr>
      </w:pPr>
    </w:p>
    <w:p w14:paraId="0B895961" w14:textId="77777777" w:rsidR="00230102" w:rsidRPr="00CB24A2" w:rsidRDefault="00230102" w:rsidP="00230102">
      <w:pPr>
        <w:pStyle w:val="Default"/>
        <w:spacing w:afterLines="50" w:after="120"/>
        <w:ind w:leftChars="401" w:left="802" w:firstLine="331"/>
        <w:jc w:val="both"/>
        <w:rPr>
          <w:i/>
          <w:iCs/>
          <w:color w:val="auto"/>
          <w:sz w:val="20"/>
          <w:szCs w:val="20"/>
          <w:lang w:val="en-GB"/>
        </w:rPr>
      </w:pPr>
      <w:r w:rsidRPr="00CB24A2">
        <w:rPr>
          <w:i/>
          <w:iCs/>
          <w:color w:val="auto"/>
          <w:sz w:val="20"/>
          <w:szCs w:val="20"/>
          <w:lang w:val="en-GB"/>
        </w:rPr>
        <w:t xml:space="preserve">Paragraphs 7.1.2. to 7.2., </w:t>
      </w:r>
      <w:r w:rsidRPr="00CB24A2">
        <w:rPr>
          <w:iCs/>
          <w:color w:val="auto"/>
          <w:sz w:val="20"/>
          <w:szCs w:val="20"/>
          <w:lang w:val="en-GB"/>
        </w:rPr>
        <w:t>amend to read:</w:t>
      </w:r>
    </w:p>
    <w:p w14:paraId="2F3690F7" w14:textId="77777777" w:rsidR="00230102" w:rsidRPr="00226D4B" w:rsidRDefault="00230102" w:rsidP="00230102">
      <w:pPr>
        <w:widowControl w:val="0"/>
        <w:tabs>
          <w:tab w:val="left" w:pos="2268"/>
        </w:tabs>
        <w:spacing w:after="120"/>
        <w:ind w:left="2268" w:right="1134" w:hanging="1134"/>
        <w:jc w:val="both"/>
      </w:pPr>
      <w:r w:rsidRPr="00226D4B">
        <w:rPr>
          <w:lang w:eastAsia="ja-JP"/>
        </w:rPr>
        <w:t>"7</w:t>
      </w:r>
      <w:r w:rsidRPr="00226D4B">
        <w:t>.1.2.</w:t>
      </w:r>
      <w:r w:rsidRPr="00226D4B">
        <w:tab/>
        <w:t xml:space="preserve">Extension </w:t>
      </w:r>
    </w:p>
    <w:p w14:paraId="5B642C72" w14:textId="77777777" w:rsidR="00230102" w:rsidRPr="006613B3" w:rsidRDefault="00230102" w:rsidP="00230102">
      <w:pPr>
        <w:widowControl w:val="0"/>
        <w:tabs>
          <w:tab w:val="left" w:pos="2268"/>
        </w:tabs>
        <w:spacing w:after="120"/>
        <w:ind w:left="2268" w:right="1134" w:hanging="1134"/>
        <w:jc w:val="both"/>
      </w:pPr>
      <w:r w:rsidRPr="006613B3">
        <w:tab/>
        <w:t xml:space="preserve">The modification shall be designated an "extension" if, in addition to the change of the particulars recorded in the information folder: </w:t>
      </w:r>
    </w:p>
    <w:p w14:paraId="2D09EDA7" w14:textId="77777777" w:rsidR="00230102" w:rsidRPr="006613B3" w:rsidRDefault="00230102" w:rsidP="00230102">
      <w:pPr>
        <w:widowControl w:val="0"/>
        <w:tabs>
          <w:tab w:val="left" w:pos="2835"/>
        </w:tabs>
        <w:spacing w:after="120"/>
        <w:ind w:left="2835" w:right="1134" w:hanging="567"/>
        <w:jc w:val="both"/>
      </w:pPr>
      <w:r w:rsidRPr="006613B3">
        <w:t>(a)</w:t>
      </w:r>
      <w:r w:rsidRPr="006613B3">
        <w:tab/>
        <w:t xml:space="preserve">Further inspections or tests are required; or </w:t>
      </w:r>
    </w:p>
    <w:p w14:paraId="70EEEA25" w14:textId="77777777" w:rsidR="00230102" w:rsidRPr="006613B3" w:rsidRDefault="00230102" w:rsidP="00230102">
      <w:pPr>
        <w:widowControl w:val="0"/>
        <w:tabs>
          <w:tab w:val="left" w:pos="2835"/>
        </w:tabs>
        <w:spacing w:after="120"/>
        <w:ind w:left="2835" w:right="1134" w:hanging="567"/>
        <w:jc w:val="both"/>
      </w:pPr>
      <w:r w:rsidRPr="006613B3">
        <w:t>(b)</w:t>
      </w:r>
      <w:r w:rsidRPr="006613B3">
        <w:tab/>
        <w:t xml:space="preserve">Any information on the communication document (with the exception of its attachments) has changed; or </w:t>
      </w:r>
    </w:p>
    <w:p w14:paraId="18997C6A" w14:textId="77777777" w:rsidR="00230102" w:rsidRPr="006613B3" w:rsidRDefault="00230102" w:rsidP="00230102">
      <w:pPr>
        <w:widowControl w:val="0"/>
        <w:tabs>
          <w:tab w:val="left" w:pos="2835"/>
        </w:tabs>
        <w:spacing w:after="120"/>
        <w:ind w:left="2835" w:right="1134" w:hanging="567"/>
        <w:jc w:val="both"/>
      </w:pPr>
      <w:r w:rsidRPr="006613B3">
        <w:t>(c)</w:t>
      </w:r>
      <w:r w:rsidRPr="006613B3">
        <w:tab/>
        <w:t>Approval to a later series of amendments is requested after its entry into force.</w:t>
      </w:r>
    </w:p>
    <w:p w14:paraId="5346A26F" w14:textId="77777777" w:rsidR="00230102" w:rsidRPr="00AC08FC" w:rsidRDefault="00230102" w:rsidP="00230102">
      <w:pPr>
        <w:widowControl w:val="0"/>
        <w:tabs>
          <w:tab w:val="left" w:pos="2268"/>
        </w:tabs>
        <w:spacing w:after="120"/>
        <w:ind w:left="2268" w:right="1134" w:hanging="1134"/>
        <w:jc w:val="both"/>
        <w:rPr>
          <w:bCs/>
          <w:lang w:eastAsia="ja-JP"/>
        </w:rPr>
      </w:pPr>
      <w:r w:rsidRPr="00AC08FC">
        <w:rPr>
          <w:bCs/>
          <w:lang w:eastAsia="ja-JP"/>
        </w:rPr>
        <w:t xml:space="preserve">7.1.2.1. </w:t>
      </w:r>
      <w:r w:rsidRPr="00AC08FC">
        <w:rPr>
          <w:bCs/>
          <w:lang w:eastAsia="ja-JP"/>
        </w:rPr>
        <w:tab/>
        <w:t>Any modification of the vehicle affecting the general form of the structure of the vehicle and/or any increase in mass greater than 8 per cent which in the judgement of the authority would have a marked influence on the results of the tests shall require a repetition of the test as described in Annex 3;</w:t>
      </w:r>
    </w:p>
    <w:p w14:paraId="57D25171" w14:textId="77777777" w:rsidR="00230102" w:rsidRPr="00AC08FC" w:rsidRDefault="00230102" w:rsidP="00230102">
      <w:pPr>
        <w:widowControl w:val="0"/>
        <w:tabs>
          <w:tab w:val="left" w:pos="2268"/>
        </w:tabs>
        <w:spacing w:after="120"/>
        <w:ind w:left="2268" w:right="1134" w:hanging="1134"/>
        <w:jc w:val="both"/>
        <w:rPr>
          <w:bCs/>
          <w:lang w:eastAsia="ja-JP"/>
        </w:rPr>
      </w:pPr>
      <w:r w:rsidRPr="00AC08FC">
        <w:rPr>
          <w:bCs/>
          <w:lang w:eastAsia="ja-JP"/>
        </w:rPr>
        <w:t xml:space="preserve">7.1.2.2. </w:t>
      </w:r>
      <w:r w:rsidRPr="00AC08FC">
        <w:rPr>
          <w:bCs/>
          <w:lang w:eastAsia="ja-JP"/>
        </w:rPr>
        <w:tab/>
        <w:t>If the modifications concern only the interior fittings, if the mass does not increase by more than 8 per cent and if the number of front seats initially provided in the vehicle remains the same, the following shall be carried out:</w:t>
      </w:r>
    </w:p>
    <w:p w14:paraId="3A8B4314" w14:textId="77777777" w:rsidR="00230102" w:rsidRPr="00AC08FC" w:rsidRDefault="00230102" w:rsidP="00230102">
      <w:pPr>
        <w:widowControl w:val="0"/>
        <w:tabs>
          <w:tab w:val="left" w:pos="2268"/>
        </w:tabs>
        <w:spacing w:after="120"/>
        <w:ind w:left="2268" w:right="1134" w:hanging="1134"/>
        <w:jc w:val="both"/>
        <w:rPr>
          <w:bCs/>
          <w:lang w:eastAsia="ja-JP"/>
        </w:rPr>
      </w:pPr>
      <w:r w:rsidRPr="00AC08FC">
        <w:rPr>
          <w:bCs/>
          <w:lang w:eastAsia="ja-JP"/>
        </w:rPr>
        <w:t xml:space="preserve">7.1.2.2.1. </w:t>
      </w:r>
      <w:r w:rsidRPr="00AC08FC">
        <w:rPr>
          <w:bCs/>
          <w:lang w:eastAsia="ja-JP"/>
        </w:rPr>
        <w:tab/>
        <w:t>A simplified test as provided for in Annex 7; and/or</w:t>
      </w:r>
    </w:p>
    <w:p w14:paraId="0B9926BE" w14:textId="77777777" w:rsidR="00230102" w:rsidRPr="00AC08FC" w:rsidRDefault="00230102" w:rsidP="00230102">
      <w:pPr>
        <w:widowControl w:val="0"/>
        <w:tabs>
          <w:tab w:val="left" w:pos="2268"/>
        </w:tabs>
        <w:spacing w:after="120"/>
        <w:ind w:left="2268" w:right="1134" w:hanging="1134"/>
        <w:jc w:val="both"/>
        <w:rPr>
          <w:bCs/>
          <w:lang w:eastAsia="ja-JP"/>
        </w:rPr>
      </w:pPr>
      <w:r w:rsidRPr="00AC08FC">
        <w:rPr>
          <w:bCs/>
          <w:lang w:eastAsia="ja-JP"/>
        </w:rPr>
        <w:t xml:space="preserve">7.1.2.2.2. </w:t>
      </w:r>
      <w:r w:rsidRPr="00AC08FC">
        <w:rPr>
          <w:bCs/>
          <w:lang w:eastAsia="ja-JP"/>
        </w:rPr>
        <w:tab/>
        <w:t>A partial test as defined by the Technical Service in relation to the modifications made.</w:t>
      </w:r>
    </w:p>
    <w:p w14:paraId="0D6FFDA6" w14:textId="77777777" w:rsidR="00230102" w:rsidRPr="006613B3" w:rsidRDefault="00230102" w:rsidP="00230102">
      <w:pPr>
        <w:widowControl w:val="0"/>
        <w:tabs>
          <w:tab w:val="left" w:pos="2268"/>
        </w:tabs>
        <w:spacing w:after="120"/>
        <w:ind w:left="2268" w:right="1134" w:hanging="1134"/>
        <w:jc w:val="both"/>
      </w:pPr>
      <w:r w:rsidRPr="006613B3">
        <w:t>7.2.</w:t>
      </w:r>
      <w:r w:rsidRPr="006613B3">
        <w:tab/>
        <w:t>Notice of confirmation, extension, or refusal of approval shall be communicated by the procedure specified in paragraph 4.3. above, to the Contracting Parties to the Agreement apply</w:t>
      </w:r>
      <w:r w:rsidRPr="006613B3">
        <w:rPr>
          <w:lang w:eastAsia="ja-JP"/>
        </w:rPr>
        <w:t>ing</w:t>
      </w:r>
      <w:r w:rsidRPr="006613B3">
        <w:t xml:space="preserve"> this Regulation. In addition, the index to the information documents and to the test reports, attached to the communication document of Annex 1, shall be amended accordingly to show the date of the most recent revision or extension."</w:t>
      </w:r>
    </w:p>
    <w:p w14:paraId="1C628CBE" w14:textId="77777777" w:rsidR="00230102" w:rsidRPr="003B35EA" w:rsidRDefault="00230102" w:rsidP="00230102">
      <w:pPr>
        <w:spacing w:before="240"/>
        <w:jc w:val="center"/>
        <w:rPr>
          <w:u w:val="single"/>
          <w:lang w:val="en-US"/>
        </w:rPr>
      </w:pPr>
      <w:r>
        <w:rPr>
          <w:u w:val="single"/>
          <w:lang w:val="en-US"/>
        </w:rPr>
        <w:tab/>
      </w:r>
      <w:r>
        <w:rPr>
          <w:u w:val="single"/>
          <w:lang w:val="en-US"/>
        </w:rPr>
        <w:tab/>
      </w:r>
      <w:r>
        <w:rPr>
          <w:u w:val="single"/>
          <w:lang w:val="en-US"/>
        </w:rPr>
        <w:tab/>
      </w:r>
    </w:p>
    <w:p w14:paraId="2D5B666A" w14:textId="3CE07F88" w:rsidR="001A4797" w:rsidRPr="00230102" w:rsidRDefault="001A4797" w:rsidP="00230102">
      <w:pPr>
        <w:spacing w:after="120"/>
        <w:ind w:left="2268" w:right="1134" w:hanging="1134"/>
        <w:jc w:val="both"/>
        <w:rPr>
          <w:u w:val="single"/>
          <w:lang w:val="en-US"/>
        </w:rPr>
      </w:pPr>
    </w:p>
    <w:sectPr w:rsidR="001A4797" w:rsidRPr="00230102" w:rsidSect="00B23DD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1C43" w14:textId="77777777" w:rsidR="005E4B4C" w:rsidRDefault="005E4B4C"/>
  </w:endnote>
  <w:endnote w:type="continuationSeparator" w:id="0">
    <w:p w14:paraId="35F94A60" w14:textId="77777777" w:rsidR="005E4B4C" w:rsidRDefault="005E4B4C"/>
  </w:endnote>
  <w:endnote w:type="continuationNotice" w:id="1">
    <w:p w14:paraId="2226DA96" w14:textId="77777777" w:rsidR="005E4B4C" w:rsidRDefault="005E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D03DD0">
      <w:rPr>
        <w:b/>
        <w:bCs/>
        <w:noProof/>
        <w:sz w:val="18"/>
        <w:szCs w:val="22"/>
      </w:rPr>
      <w:t>2</w:t>
    </w:r>
    <w:r w:rsidRPr="007B1EC7">
      <w:rPr>
        <w:b/>
        <w:bCs/>
        <w:noProof/>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D03DD0">
          <w:rPr>
            <w:b/>
            <w:bCs/>
            <w:noProof/>
            <w:sz w:val="18"/>
            <w:szCs w:val="22"/>
          </w:rPr>
          <w:t>3</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6A5F" w14:textId="77777777" w:rsidR="00230102" w:rsidRDefault="0023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9191" w14:textId="77777777" w:rsidR="005E4B4C" w:rsidRPr="000B175B" w:rsidRDefault="005E4B4C" w:rsidP="000B175B">
      <w:pPr>
        <w:tabs>
          <w:tab w:val="right" w:pos="2155"/>
        </w:tabs>
        <w:spacing w:after="80"/>
        <w:ind w:left="680"/>
        <w:rPr>
          <w:u w:val="single"/>
        </w:rPr>
      </w:pPr>
      <w:r>
        <w:rPr>
          <w:u w:val="single"/>
        </w:rPr>
        <w:tab/>
      </w:r>
    </w:p>
  </w:footnote>
  <w:footnote w:type="continuationSeparator" w:id="0">
    <w:p w14:paraId="308F0F84" w14:textId="77777777" w:rsidR="005E4B4C" w:rsidRPr="00FC68B7" w:rsidRDefault="005E4B4C" w:rsidP="00FC68B7">
      <w:pPr>
        <w:tabs>
          <w:tab w:val="left" w:pos="2155"/>
        </w:tabs>
        <w:spacing w:after="80"/>
        <w:ind w:left="680"/>
        <w:rPr>
          <w:u w:val="single"/>
        </w:rPr>
      </w:pPr>
      <w:r>
        <w:rPr>
          <w:u w:val="single"/>
        </w:rPr>
        <w:tab/>
      </w:r>
    </w:p>
  </w:footnote>
  <w:footnote w:type="continuationNotice" w:id="1">
    <w:p w14:paraId="3E4016AF" w14:textId="77777777" w:rsidR="005E4B4C" w:rsidRDefault="005E4B4C"/>
  </w:footnote>
  <w:footnote w:id="2">
    <w:p w14:paraId="2421CCCF" w14:textId="77777777" w:rsidR="00E679C3" w:rsidRPr="005A7D4D" w:rsidRDefault="00E679C3" w:rsidP="008B60F7">
      <w:pPr>
        <w:pStyle w:val="FootnoteText"/>
        <w:rPr>
          <w:lang w:val="en-US"/>
        </w:rPr>
      </w:pPr>
      <w:r w:rsidRPr="005A7D4D">
        <w:tab/>
      </w:r>
      <w:r w:rsidRPr="005A7D4D">
        <w:rPr>
          <w:rStyle w:val="FootnoteReference"/>
          <w:sz w:val="20"/>
          <w:lang w:val="en-US"/>
        </w:rPr>
        <w:t>*</w:t>
      </w:r>
      <w:r w:rsidRPr="005A7D4D">
        <w:rPr>
          <w:sz w:val="20"/>
          <w:lang w:val="en-US"/>
        </w:rPr>
        <w:tab/>
      </w:r>
      <w:r w:rsidRPr="005A7D4D">
        <w:rPr>
          <w:lang w:val="en-US"/>
        </w:rPr>
        <w:t>Former titles of the Agreement:</w:t>
      </w:r>
    </w:p>
    <w:p w14:paraId="3FBAD9FF" w14:textId="77777777" w:rsidR="00E679C3" w:rsidRPr="005A7D4D" w:rsidRDefault="00E679C3" w:rsidP="008B60F7">
      <w:pPr>
        <w:pStyle w:val="FootnoteText"/>
        <w:rPr>
          <w:sz w:val="20"/>
          <w:lang w:val="en-US"/>
        </w:rPr>
      </w:pPr>
      <w:r w:rsidRPr="005A7D4D">
        <w:rPr>
          <w:lang w:val="en-US"/>
        </w:rPr>
        <w:tab/>
      </w:r>
      <w:r w:rsidRPr="005A7D4D">
        <w:rPr>
          <w:lang w:val="en-US"/>
        </w:rPr>
        <w:tab/>
      </w:r>
      <w:r w:rsidRPr="005A7D4D">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5A7D4D" w:rsidRDefault="00E679C3" w:rsidP="008B60F7">
      <w:pPr>
        <w:pStyle w:val="FootnoteText"/>
        <w:rPr>
          <w:lang w:val="en-US"/>
        </w:rPr>
      </w:pPr>
      <w:r w:rsidRPr="005A7D4D">
        <w:rPr>
          <w:lang w:val="en-US"/>
        </w:rPr>
        <w:tab/>
      </w:r>
      <w:r w:rsidRPr="005A7D4D">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44E06A6F" w:rsidR="00AB3AA0" w:rsidRDefault="00AB3AA0" w:rsidP="00AB3AA0">
    <w:pPr>
      <w:pStyle w:val="Header"/>
    </w:pPr>
    <w:r w:rsidRPr="008B60F7">
      <w:t>E/ECE/324/</w:t>
    </w:r>
    <w:r w:rsidR="000E6FB0">
      <w:t>Rev.1/</w:t>
    </w:r>
    <w:r w:rsidR="003F5657" w:rsidRPr="003F5657">
      <w:t>Add.</w:t>
    </w:r>
    <w:r w:rsidR="000A1C76">
      <w:t>93</w:t>
    </w:r>
    <w:r w:rsidR="003F5657" w:rsidRPr="003F5657">
      <w:t>/Rev.</w:t>
    </w:r>
    <w:r w:rsidR="003833BF">
      <w:t>4</w:t>
    </w:r>
    <w:r w:rsidR="003F5657" w:rsidRPr="003F5657">
      <w:t>/Amend.</w:t>
    </w:r>
    <w:r w:rsidR="00230102">
      <w:t>2</w:t>
    </w:r>
  </w:p>
  <w:p w14:paraId="42A1D7E1" w14:textId="2C6A3128" w:rsidR="003F5657" w:rsidRDefault="00AB3AA0" w:rsidP="00090F56">
    <w:pPr>
      <w:pStyle w:val="Header"/>
    </w:pPr>
    <w:r w:rsidRPr="008B60F7">
      <w:t>E/ECE/TRANS/505/</w:t>
    </w:r>
    <w:r w:rsidR="00090F56">
      <w:t>Rev.1/</w:t>
    </w:r>
    <w:r w:rsidR="000A1C76" w:rsidRPr="003F5657">
      <w:t>Add.</w:t>
    </w:r>
    <w:r w:rsidR="000A1C76">
      <w:t>93</w:t>
    </w:r>
    <w:r w:rsidR="000A1C76" w:rsidRPr="003F5657">
      <w:t>/Rev.</w:t>
    </w:r>
    <w:r w:rsidR="003833BF">
      <w:t>4</w:t>
    </w:r>
    <w:r w:rsidR="000A1C76" w:rsidRPr="003F5657">
      <w:t>/Amend.</w:t>
    </w:r>
    <w:r w:rsidR="00230102">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CE2" w14:textId="102987EA" w:rsidR="00615800" w:rsidRDefault="00615800" w:rsidP="00615800">
    <w:pPr>
      <w:pStyle w:val="Header"/>
      <w:jc w:val="right"/>
    </w:pPr>
    <w:r w:rsidRPr="008B60F7">
      <w:t>E/ECE/324/</w:t>
    </w:r>
    <w:r>
      <w:t>Rev.1/</w:t>
    </w:r>
    <w:r w:rsidR="000A1C76" w:rsidRPr="003F5657">
      <w:t>Add.</w:t>
    </w:r>
    <w:r w:rsidR="000A1C76">
      <w:t>93</w:t>
    </w:r>
    <w:r w:rsidR="000A1C76" w:rsidRPr="003F5657">
      <w:t>/Rev.</w:t>
    </w:r>
    <w:r w:rsidR="000A1C76">
      <w:t>3</w:t>
    </w:r>
    <w:r w:rsidR="000A1C76" w:rsidRPr="003F5657">
      <w:t>/Amend.</w:t>
    </w:r>
    <w:r w:rsidR="000A1C76">
      <w:t>2</w:t>
    </w:r>
  </w:p>
  <w:p w14:paraId="742A0BEF" w14:textId="34468242" w:rsidR="00E679C3" w:rsidRDefault="00615800" w:rsidP="00615800">
    <w:pPr>
      <w:pStyle w:val="Header"/>
      <w:jc w:val="right"/>
    </w:pPr>
    <w:r w:rsidRPr="008B60F7">
      <w:t>E/ECE/TRANS/505/</w:t>
    </w:r>
    <w:r w:rsidR="00090F56">
      <w:t>Rev.1/</w:t>
    </w:r>
    <w:r w:rsidR="000A1C76">
      <w:t>A</w:t>
    </w:r>
    <w:r w:rsidR="000A1C76" w:rsidRPr="003F5657">
      <w:t>dd.</w:t>
    </w:r>
    <w:r w:rsidR="000A1C76">
      <w:t>93</w:t>
    </w:r>
    <w:r w:rsidR="000A1C76" w:rsidRPr="003F5657">
      <w:t>/Rev.</w:t>
    </w:r>
    <w:r w:rsidR="000A1C76">
      <w:t>3</w:t>
    </w:r>
    <w:r w:rsidR="000A1C76" w:rsidRPr="003F5657">
      <w:t>/Amend.</w:t>
    </w:r>
    <w:r w:rsidR="000A1C76">
      <w:t>2</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20131296">
    <w:abstractNumId w:val="12"/>
  </w:num>
  <w:num w:numId="2" w16cid:durableId="1908107705">
    <w:abstractNumId w:val="22"/>
  </w:num>
  <w:num w:numId="3" w16cid:durableId="1798911707">
    <w:abstractNumId w:val="1"/>
  </w:num>
  <w:num w:numId="4" w16cid:durableId="231084963">
    <w:abstractNumId w:val="2"/>
  </w:num>
  <w:num w:numId="5" w16cid:durableId="1511531798">
    <w:abstractNumId w:val="3"/>
  </w:num>
  <w:num w:numId="6" w16cid:durableId="1450514489">
    <w:abstractNumId w:val="4"/>
  </w:num>
  <w:num w:numId="7" w16cid:durableId="795833009">
    <w:abstractNumId w:val="5"/>
  </w:num>
  <w:num w:numId="8" w16cid:durableId="1413552736">
    <w:abstractNumId w:val="6"/>
  </w:num>
  <w:num w:numId="9" w16cid:durableId="199440987">
    <w:abstractNumId w:val="7"/>
  </w:num>
  <w:num w:numId="10" w16cid:durableId="353239372">
    <w:abstractNumId w:val="8"/>
  </w:num>
  <w:num w:numId="11" w16cid:durableId="48388386">
    <w:abstractNumId w:val="18"/>
  </w:num>
  <w:num w:numId="12" w16cid:durableId="1419134188">
    <w:abstractNumId w:val="11"/>
  </w:num>
  <w:num w:numId="13" w16cid:durableId="1691955013">
    <w:abstractNumId w:val="10"/>
  </w:num>
  <w:num w:numId="14" w16cid:durableId="1293945924">
    <w:abstractNumId w:val="0"/>
  </w:num>
  <w:num w:numId="15" w16cid:durableId="926962991">
    <w:abstractNumId w:val="15"/>
  </w:num>
  <w:num w:numId="16" w16cid:durableId="1846239915">
    <w:abstractNumId w:val="24"/>
  </w:num>
  <w:num w:numId="17" w16cid:durableId="1934509681">
    <w:abstractNumId w:val="19"/>
  </w:num>
  <w:num w:numId="18" w16cid:durableId="879052724">
    <w:abstractNumId w:val="25"/>
  </w:num>
  <w:num w:numId="19" w16cid:durableId="1633517367">
    <w:abstractNumId w:val="9"/>
  </w:num>
  <w:num w:numId="20" w16cid:durableId="475296601">
    <w:abstractNumId w:val="13"/>
  </w:num>
  <w:num w:numId="21" w16cid:durableId="1030953489">
    <w:abstractNumId w:val="17"/>
  </w:num>
  <w:num w:numId="22" w16cid:durableId="366375233">
    <w:abstractNumId w:val="23"/>
  </w:num>
  <w:num w:numId="23" w16cid:durableId="1364557452">
    <w:abstractNumId w:val="20"/>
  </w:num>
  <w:num w:numId="24" w16cid:durableId="979306657">
    <w:abstractNumId w:val="14"/>
  </w:num>
  <w:num w:numId="25" w16cid:durableId="639191878">
    <w:abstractNumId w:val="2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16cid:durableId="60892639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56"/>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C70"/>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3420"/>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2779"/>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A7A0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102"/>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5B7"/>
    <w:rsid w:val="00280929"/>
    <w:rsid w:val="00280C62"/>
    <w:rsid w:val="002810F9"/>
    <w:rsid w:val="002817A1"/>
    <w:rsid w:val="00282D35"/>
    <w:rsid w:val="00283207"/>
    <w:rsid w:val="00283D1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4E2A"/>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6660"/>
    <w:rsid w:val="003670B5"/>
    <w:rsid w:val="00371D2C"/>
    <w:rsid w:val="003732F7"/>
    <w:rsid w:val="00373B61"/>
    <w:rsid w:val="00377A6D"/>
    <w:rsid w:val="00377B06"/>
    <w:rsid w:val="003802EB"/>
    <w:rsid w:val="00380DE0"/>
    <w:rsid w:val="00381D72"/>
    <w:rsid w:val="00382618"/>
    <w:rsid w:val="00382C84"/>
    <w:rsid w:val="003833BF"/>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2FC6"/>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41E"/>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435C"/>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565"/>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269E"/>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A7D4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B4C"/>
    <w:rsid w:val="005E4DEB"/>
    <w:rsid w:val="005E4EFC"/>
    <w:rsid w:val="005E6829"/>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441F"/>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02"/>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3846"/>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B20"/>
    <w:rsid w:val="008C0F61"/>
    <w:rsid w:val="008C2BE2"/>
    <w:rsid w:val="008C3104"/>
    <w:rsid w:val="008C3C76"/>
    <w:rsid w:val="008C432B"/>
    <w:rsid w:val="008C4C0E"/>
    <w:rsid w:val="008C537E"/>
    <w:rsid w:val="008C5CD6"/>
    <w:rsid w:val="008C7909"/>
    <w:rsid w:val="008C7969"/>
    <w:rsid w:val="008D126C"/>
    <w:rsid w:val="008D1D05"/>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5E56"/>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06D"/>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2ED"/>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3DD4"/>
    <w:rsid w:val="00B24527"/>
    <w:rsid w:val="00B2459D"/>
    <w:rsid w:val="00B255F4"/>
    <w:rsid w:val="00B25984"/>
    <w:rsid w:val="00B25B9B"/>
    <w:rsid w:val="00B264D8"/>
    <w:rsid w:val="00B30179"/>
    <w:rsid w:val="00B301C7"/>
    <w:rsid w:val="00B31488"/>
    <w:rsid w:val="00B31716"/>
    <w:rsid w:val="00B31AB9"/>
    <w:rsid w:val="00B33EC0"/>
    <w:rsid w:val="00B36837"/>
    <w:rsid w:val="00B36E21"/>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2AAA"/>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3DD0"/>
    <w:rsid w:val="00D045DC"/>
    <w:rsid w:val="00D045E2"/>
    <w:rsid w:val="00D05B69"/>
    <w:rsid w:val="00D05D2A"/>
    <w:rsid w:val="00D05E13"/>
    <w:rsid w:val="00D05EC7"/>
    <w:rsid w:val="00D0714E"/>
    <w:rsid w:val="00D1145F"/>
    <w:rsid w:val="00D11E5A"/>
    <w:rsid w:val="00D12EC7"/>
    <w:rsid w:val="00D135C5"/>
    <w:rsid w:val="00D13EC9"/>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1C7"/>
    <w:rsid w:val="00D27F3C"/>
    <w:rsid w:val="00D30D92"/>
    <w:rsid w:val="00D312D8"/>
    <w:rsid w:val="00D317B1"/>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305"/>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4F9F"/>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B28"/>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3DB3"/>
    <w:rsid w:val="00F85F34"/>
    <w:rsid w:val="00F87606"/>
    <w:rsid w:val="00F905EE"/>
    <w:rsid w:val="00F95AB0"/>
    <w:rsid w:val="00F95E5F"/>
    <w:rsid w:val="00F95EC8"/>
    <w:rsid w:val="00F96249"/>
    <w:rsid w:val="00F96FB3"/>
    <w:rsid w:val="00F97A9C"/>
    <w:rsid w:val="00FA06F7"/>
    <w:rsid w:val="00FA0DDE"/>
    <w:rsid w:val="00FA1A42"/>
    <w:rsid w:val="00FA2E61"/>
    <w:rsid w:val="00FA6C9A"/>
    <w:rsid w:val="00FB027E"/>
    <w:rsid w:val="00FB171A"/>
    <w:rsid w:val="00FB1CA7"/>
    <w:rsid w:val="00FB287A"/>
    <w:rsid w:val="00FB3510"/>
    <w:rsid w:val="00FB3F2C"/>
    <w:rsid w:val="00FB44E9"/>
    <w:rsid w:val="00FB4E2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080"/>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 w:val="299C0A1F"/>
    <w:rsid w:val="78177E5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uiPriority w:val="99"/>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823EA-9924-4119-A10C-4111886DC9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9C36738-0039-4F18-BFC9-06CAAB5E3463}">
  <ds:schemaRefs>
    <ds:schemaRef ds:uri="http://schemas.openxmlformats.org/officeDocument/2006/bibliography"/>
  </ds:schemaRefs>
</ds:datastoreItem>
</file>

<file path=customXml/itemProps3.xml><?xml version="1.0" encoding="utf-8"?>
<ds:datastoreItem xmlns:ds="http://schemas.openxmlformats.org/officeDocument/2006/customXml" ds:itemID="{A9108563-011F-4828-B361-7979D7BAC66D}">
  <ds:schemaRefs>
    <ds:schemaRef ds:uri="http://schemas.microsoft.com/sharepoint/v3/contenttype/forms"/>
  </ds:schemaRefs>
</ds:datastoreItem>
</file>

<file path=customXml/itemProps4.xml><?xml version="1.0" encoding="utf-8"?>
<ds:datastoreItem xmlns:ds="http://schemas.openxmlformats.org/officeDocument/2006/customXml" ds:itemID="{AF0CC82B-1D72-40D9-9F7C-B7BF548A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1</TotalTime>
  <Pages>2</Pages>
  <Words>379</Words>
  <Characters>2161</Characters>
  <Application>Microsoft Office Word</Application>
  <DocSecurity>0</DocSecurity>
  <Lines>18</Lines>
  <Paragraphs>5</Paragraphs>
  <ScaleCrop>false</ScaleCrop>
  <Company>UNECE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E/ECE/324/Rev.1/Add.93/Rev.3/Amend.2</dc:title>
  <dc:subject>2101319</dc:subject>
  <dc:creator>2010/38--</dc:creator>
  <cp:keywords/>
  <dc:description/>
  <cp:lastModifiedBy>Editorial ND</cp:lastModifiedBy>
  <cp:revision>3</cp:revision>
  <cp:lastPrinted>2024-02-13T14:48:00Z</cp:lastPrinted>
  <dcterms:created xsi:type="dcterms:W3CDTF">2024-02-13T14:57:00Z</dcterms:created>
  <dcterms:modified xsi:type="dcterms:W3CDTF">2024-02-13T14:58:00Z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2447200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