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EDC3D" w14:textId="77777777" w:rsidR="008D0C2C" w:rsidRPr="00560572" w:rsidRDefault="008D0C2C" w:rsidP="008D0C2C">
      <w:pPr>
        <w:spacing w:before="120" w:after="0" w:line="240" w:lineRule="atLeast"/>
        <w:rPr>
          <w:b/>
          <w:sz w:val="28"/>
          <w:szCs w:val="28"/>
        </w:rPr>
      </w:pPr>
      <w:r w:rsidRPr="00560572">
        <w:rPr>
          <w:b/>
          <w:sz w:val="28"/>
          <w:szCs w:val="28"/>
        </w:rPr>
        <w:t>Economic Commission for Europe</w:t>
      </w:r>
    </w:p>
    <w:p w14:paraId="56A3FBFB" w14:textId="77777777" w:rsidR="008D0C2C" w:rsidRPr="00560572" w:rsidRDefault="008D0C2C" w:rsidP="008D0C2C">
      <w:pPr>
        <w:spacing w:before="120" w:after="0" w:line="240" w:lineRule="atLeast"/>
        <w:rPr>
          <w:sz w:val="28"/>
          <w:szCs w:val="28"/>
        </w:rPr>
      </w:pPr>
      <w:r w:rsidRPr="00560572">
        <w:rPr>
          <w:sz w:val="28"/>
          <w:szCs w:val="28"/>
        </w:rPr>
        <w:t>Inland Transport Committee</w:t>
      </w:r>
    </w:p>
    <w:p w14:paraId="6C06B4B5" w14:textId="42F9357C" w:rsidR="008D0C2C" w:rsidRPr="00560572" w:rsidRDefault="008D0C2C" w:rsidP="008D0C2C">
      <w:pPr>
        <w:tabs>
          <w:tab w:val="left" w:pos="7230"/>
        </w:tabs>
        <w:spacing w:before="120" w:after="0" w:line="240" w:lineRule="atLeast"/>
        <w:rPr>
          <w:b/>
          <w:szCs w:val="24"/>
        </w:rPr>
      </w:pPr>
      <w:r w:rsidRPr="00560572">
        <w:rPr>
          <w:b/>
          <w:szCs w:val="24"/>
        </w:rPr>
        <w:t>Working Party on the Transport of Dangerous Goods</w:t>
      </w:r>
      <w:r w:rsidRPr="00560572">
        <w:rPr>
          <w:b/>
          <w:szCs w:val="24"/>
        </w:rPr>
        <w:tab/>
      </w:r>
      <w:r w:rsidRPr="00560572">
        <w:rPr>
          <w:b/>
        </w:rPr>
        <w:tab/>
      </w:r>
      <w:r w:rsidR="00F20770">
        <w:rPr>
          <w:b/>
        </w:rPr>
        <w:t>2</w:t>
      </w:r>
      <w:r w:rsidR="008C6437">
        <w:rPr>
          <w:b/>
        </w:rPr>
        <w:t>3</w:t>
      </w:r>
      <w:r w:rsidR="00501F8B">
        <w:rPr>
          <w:b/>
        </w:rPr>
        <w:t xml:space="preserve"> February</w:t>
      </w:r>
      <w:r w:rsidR="008D1C6F">
        <w:rPr>
          <w:b/>
        </w:rPr>
        <w:t xml:space="preserve"> 202</w:t>
      </w:r>
      <w:r w:rsidR="00501F8B">
        <w:rPr>
          <w:b/>
        </w:rPr>
        <w:t>4</w:t>
      </w:r>
    </w:p>
    <w:p w14:paraId="584F6C81" w14:textId="77777777" w:rsidR="008D0C2C" w:rsidRPr="00560572" w:rsidRDefault="008D0C2C" w:rsidP="008D0C2C">
      <w:pPr>
        <w:spacing w:before="120" w:after="120" w:line="240" w:lineRule="atLeast"/>
        <w:rPr>
          <w:b/>
        </w:rPr>
      </w:pPr>
      <w:r w:rsidRPr="00560572">
        <w:rPr>
          <w:b/>
        </w:rPr>
        <w:t xml:space="preserve">Joint Meeting of the RID Committee of Experts and the </w:t>
      </w:r>
      <w:r w:rsidRPr="00560572">
        <w:rPr>
          <w:b/>
        </w:rPr>
        <w:br/>
        <w:t>Working Party on the Transport of Dangerous Goods</w:t>
      </w:r>
    </w:p>
    <w:p w14:paraId="4BD23C40" w14:textId="3B2CBAFC" w:rsidR="00D46AEE" w:rsidRDefault="00200570" w:rsidP="00556400">
      <w:pPr>
        <w:rPr>
          <w:b/>
        </w:rPr>
      </w:pPr>
      <w:r>
        <w:rPr>
          <w:lang w:val="en-US"/>
        </w:rPr>
        <w:t>Bern</w:t>
      </w:r>
      <w:r w:rsidR="00926D83" w:rsidRPr="002512A4">
        <w:rPr>
          <w:lang w:val="en-US"/>
        </w:rPr>
        <w:t xml:space="preserve">, </w:t>
      </w:r>
      <w:r>
        <w:rPr>
          <w:lang w:val="en-US"/>
        </w:rPr>
        <w:t>2</w:t>
      </w:r>
      <w:r w:rsidR="002924BB">
        <w:rPr>
          <w:lang w:val="en-US"/>
        </w:rPr>
        <w:t>5</w:t>
      </w:r>
      <w:r>
        <w:rPr>
          <w:lang w:val="en-US"/>
        </w:rPr>
        <w:t>-2</w:t>
      </w:r>
      <w:r w:rsidR="002924BB">
        <w:rPr>
          <w:lang w:val="en-US"/>
        </w:rPr>
        <w:t>8</w:t>
      </w:r>
      <w:r>
        <w:rPr>
          <w:lang w:val="en-US"/>
        </w:rPr>
        <w:t xml:space="preserve"> March 202</w:t>
      </w:r>
      <w:r w:rsidR="002924BB">
        <w:rPr>
          <w:lang w:val="en-US"/>
        </w:rPr>
        <w:t>4</w:t>
      </w:r>
      <w:r w:rsidR="008D0C2C">
        <w:br/>
      </w:r>
      <w:r w:rsidR="007C01A9" w:rsidRPr="00124109">
        <w:t xml:space="preserve">Item </w:t>
      </w:r>
      <w:r w:rsidR="008C6437">
        <w:t>2</w:t>
      </w:r>
      <w:r w:rsidR="007A3557" w:rsidRPr="00124109">
        <w:t xml:space="preserve"> </w:t>
      </w:r>
      <w:r w:rsidR="007C01A9" w:rsidRPr="00124109">
        <w:t>of the provisional agenda:</w:t>
      </w:r>
      <w:r w:rsidR="007C01A9" w:rsidRPr="00124109">
        <w:br/>
      </w:r>
      <w:r w:rsidR="006D1043" w:rsidRPr="00124109">
        <w:rPr>
          <w:b/>
        </w:rPr>
        <w:t>Tanks</w:t>
      </w:r>
    </w:p>
    <w:p w14:paraId="74C4C568" w14:textId="34E76934" w:rsidR="00D6379F" w:rsidRDefault="008C6437" w:rsidP="00F02E6B">
      <w:pPr>
        <w:pStyle w:val="HChG"/>
        <w:rPr>
          <w:lang w:val="en-US"/>
        </w:rPr>
      </w:pPr>
      <w:r>
        <w:tab/>
      </w:r>
      <w:r>
        <w:tab/>
      </w:r>
      <w:r w:rsidR="00D6379F" w:rsidRPr="00591ADA">
        <w:rPr>
          <w:rFonts w:eastAsia="Calibri"/>
        </w:rPr>
        <w:tab/>
        <w:t>Orange band on tank-wagons</w:t>
      </w:r>
      <w:r w:rsidR="00F02E6B">
        <w:rPr>
          <w:rFonts w:eastAsia="Calibri"/>
        </w:rPr>
        <w:t xml:space="preserve"> – </w:t>
      </w:r>
      <w:r w:rsidR="009B0302" w:rsidRPr="00591ADA">
        <w:rPr>
          <w:lang w:val="en-US"/>
        </w:rPr>
        <w:t>C</w:t>
      </w:r>
      <w:r w:rsidR="009B0302">
        <w:rPr>
          <w:lang w:val="en-US"/>
        </w:rPr>
        <w:t xml:space="preserve">omments from Belgium on </w:t>
      </w:r>
      <w:r w:rsidR="0034003F">
        <w:rPr>
          <w:lang w:val="en-US"/>
        </w:rPr>
        <w:t xml:space="preserve">informal document </w:t>
      </w:r>
      <w:r w:rsidR="009B0302">
        <w:rPr>
          <w:lang w:val="en-US"/>
        </w:rPr>
        <w:t>INF</w:t>
      </w:r>
      <w:r w:rsidR="00B02175">
        <w:rPr>
          <w:lang w:val="en-US"/>
        </w:rPr>
        <w:t>.</w:t>
      </w:r>
      <w:r w:rsidR="009B0302">
        <w:rPr>
          <w:lang w:val="en-US"/>
        </w:rPr>
        <w:t>5 (UIP)</w:t>
      </w:r>
    </w:p>
    <w:p w14:paraId="2F61BA68" w14:textId="50E1C1FB" w:rsidR="009B0302" w:rsidRPr="009B0302" w:rsidRDefault="00B02175" w:rsidP="009B0302">
      <w:pPr>
        <w:pStyle w:val="H1G"/>
        <w:rPr>
          <w:lang w:val="en-US"/>
        </w:rPr>
      </w:pPr>
      <w:r>
        <w:rPr>
          <w:lang w:val="en-US"/>
        </w:rPr>
        <w:tab/>
      </w:r>
      <w:r>
        <w:rPr>
          <w:lang w:val="en-US"/>
        </w:rPr>
        <w:tab/>
        <w:t>Transmitted by the Government of Belgium</w:t>
      </w:r>
    </w:p>
    <w:p w14:paraId="1E696856" w14:textId="5D3AD61D" w:rsidR="00D6379F" w:rsidRDefault="00F53545" w:rsidP="00F53545">
      <w:pPr>
        <w:pStyle w:val="SingleTxtG"/>
        <w:rPr>
          <w:lang w:val="en-US"/>
        </w:rPr>
      </w:pPr>
      <w:r>
        <w:rPr>
          <w:lang w:val="en-US"/>
        </w:rPr>
        <w:t>1.</w:t>
      </w:r>
      <w:r>
        <w:rPr>
          <w:lang w:val="en-US"/>
        </w:rPr>
        <w:tab/>
      </w:r>
      <w:r w:rsidR="00D6379F" w:rsidRPr="003806A2">
        <w:rPr>
          <w:lang w:val="en-US"/>
        </w:rPr>
        <w:t>Belgium has consulted</w:t>
      </w:r>
      <w:r>
        <w:rPr>
          <w:rStyle w:val="FootnoteReference"/>
          <w:lang w:val="en-US"/>
        </w:rPr>
        <w:footnoteReference w:id="2"/>
      </w:r>
      <w:r w:rsidR="0048411E">
        <w:rPr>
          <w:lang w:val="en-US"/>
        </w:rPr>
        <w:t xml:space="preserve"> </w:t>
      </w:r>
      <w:r w:rsidR="00D6379F" w:rsidRPr="003806A2">
        <w:rPr>
          <w:lang w:val="en-US"/>
        </w:rPr>
        <w:t>the infrastructure manager, the railway undertakings and the emergency services on UIP's question about the usefulness of the orange band on tank</w:t>
      </w:r>
      <w:r w:rsidR="00C44DB8">
        <w:rPr>
          <w:lang w:val="en-US"/>
        </w:rPr>
        <w:t>-</w:t>
      </w:r>
      <w:r w:rsidR="00D6379F" w:rsidRPr="003806A2">
        <w:rPr>
          <w:lang w:val="en-US"/>
        </w:rPr>
        <w:t>wagons intended for the carriage of liquefied, refrigerated liquefied or dissolved gases.</w:t>
      </w:r>
    </w:p>
    <w:p w14:paraId="0EF6F455" w14:textId="13FF04B0" w:rsidR="00D6379F" w:rsidRDefault="00794B90" w:rsidP="002354C7">
      <w:pPr>
        <w:pStyle w:val="SingleTxtG"/>
        <w:rPr>
          <w:lang w:val="en-US"/>
        </w:rPr>
      </w:pPr>
      <w:r>
        <w:rPr>
          <w:lang w:val="en-US"/>
        </w:rPr>
        <w:t>2.</w:t>
      </w:r>
      <w:r>
        <w:rPr>
          <w:lang w:val="en-US"/>
        </w:rPr>
        <w:tab/>
      </w:r>
      <w:r w:rsidR="00D6379F" w:rsidRPr="00EA496F">
        <w:rPr>
          <w:lang w:val="en-US"/>
        </w:rPr>
        <w:t>The majority of the respondents, and in particular the emergency services, are convinced of the added value of this orange band for safety. Removing the orange band would be seen as a step backwards in terms of safety.</w:t>
      </w:r>
    </w:p>
    <w:p w14:paraId="57E21A27" w14:textId="3985883C" w:rsidR="00D6379F" w:rsidRPr="00694D26" w:rsidRDefault="00794B90" w:rsidP="002354C7">
      <w:pPr>
        <w:pStyle w:val="SingleTxtG"/>
        <w:rPr>
          <w:lang w:val="en-US"/>
        </w:rPr>
      </w:pPr>
      <w:r w:rsidRPr="00694D26">
        <w:rPr>
          <w:lang w:val="en-US"/>
        </w:rPr>
        <w:t>3</w:t>
      </w:r>
      <w:r w:rsidR="002354C7" w:rsidRPr="00694D26">
        <w:rPr>
          <w:lang w:val="en-US"/>
        </w:rPr>
        <w:t>.</w:t>
      </w:r>
      <w:r w:rsidR="002354C7" w:rsidRPr="00694D26">
        <w:rPr>
          <w:lang w:val="en-US"/>
        </w:rPr>
        <w:tab/>
      </w:r>
      <w:r w:rsidR="00D6379F" w:rsidRPr="00694D26">
        <w:rPr>
          <w:lang w:val="en-US"/>
        </w:rPr>
        <w:t>Belgium is therefore opposed to the removal of this orange band.</w:t>
      </w:r>
    </w:p>
    <w:p w14:paraId="0BF64727" w14:textId="691D3053" w:rsidR="00D6379F" w:rsidRDefault="00794B90" w:rsidP="002354C7">
      <w:pPr>
        <w:pStyle w:val="SingleTxtG"/>
        <w:rPr>
          <w:lang w:val="en-US"/>
        </w:rPr>
      </w:pPr>
      <w:r>
        <w:rPr>
          <w:lang w:val="en-US"/>
        </w:rPr>
        <w:t>4</w:t>
      </w:r>
      <w:r w:rsidR="002354C7">
        <w:rPr>
          <w:lang w:val="en-US"/>
        </w:rPr>
        <w:t>.</w:t>
      </w:r>
      <w:r w:rsidR="002354C7">
        <w:rPr>
          <w:lang w:val="en-US"/>
        </w:rPr>
        <w:tab/>
      </w:r>
      <w:r w:rsidR="00D6379F" w:rsidRPr="00EA496F">
        <w:rPr>
          <w:lang w:val="en-US"/>
        </w:rPr>
        <w:t>The main arguments put forward are</w:t>
      </w:r>
      <w:r w:rsidR="00480443">
        <w:rPr>
          <w:lang w:val="en-US"/>
        </w:rPr>
        <w:t xml:space="preserve"> listed </w:t>
      </w:r>
      <w:r w:rsidR="001819EB">
        <w:rPr>
          <w:lang w:val="en-US"/>
        </w:rPr>
        <w:t xml:space="preserve">in sections A, B and C </w:t>
      </w:r>
      <w:r w:rsidR="00480443">
        <w:rPr>
          <w:lang w:val="en-US"/>
        </w:rPr>
        <w:t>below.</w:t>
      </w:r>
    </w:p>
    <w:p w14:paraId="5F3EC147" w14:textId="5AAC5115" w:rsidR="00D6379F" w:rsidRDefault="00764572" w:rsidP="002354C7">
      <w:pPr>
        <w:pStyle w:val="H1G"/>
        <w:rPr>
          <w:lang w:val="en-US"/>
        </w:rPr>
      </w:pPr>
      <w:r>
        <w:rPr>
          <w:lang w:val="en-US"/>
        </w:rPr>
        <w:tab/>
        <w:t>A.</w:t>
      </w:r>
      <w:r>
        <w:rPr>
          <w:lang w:val="en-US"/>
        </w:rPr>
        <w:tab/>
      </w:r>
      <w:r w:rsidR="00D6379F" w:rsidRPr="00106EA4">
        <w:rPr>
          <w:lang w:val="en-US"/>
        </w:rPr>
        <w:t xml:space="preserve">Identification of gas </w:t>
      </w:r>
      <w:r w:rsidR="006A788C">
        <w:rPr>
          <w:lang w:val="en-US"/>
        </w:rPr>
        <w:t>tank-</w:t>
      </w:r>
      <w:r w:rsidR="00D6379F" w:rsidRPr="00106EA4">
        <w:rPr>
          <w:lang w:val="en-US"/>
        </w:rPr>
        <w:t xml:space="preserve">wagons from </w:t>
      </w:r>
      <w:r w:rsidR="00CE74FE">
        <w:rPr>
          <w:lang w:val="en-US"/>
        </w:rPr>
        <w:t>a greater distance</w:t>
      </w:r>
    </w:p>
    <w:p w14:paraId="0EB596B9" w14:textId="69489988" w:rsidR="00D6379F" w:rsidRDefault="00764572" w:rsidP="00764572">
      <w:pPr>
        <w:pStyle w:val="SingleTxtG"/>
        <w:rPr>
          <w:lang w:val="en-US"/>
        </w:rPr>
      </w:pPr>
      <w:r>
        <w:rPr>
          <w:lang w:val="en-US"/>
        </w:rPr>
        <w:t>-</w:t>
      </w:r>
      <w:r>
        <w:rPr>
          <w:lang w:val="en-US"/>
        </w:rPr>
        <w:tab/>
      </w:r>
      <w:r w:rsidR="00D6379F" w:rsidRPr="002A0714">
        <w:rPr>
          <w:lang w:val="en-US"/>
        </w:rPr>
        <w:t xml:space="preserve">In the event of a call from a witness to </w:t>
      </w:r>
      <w:r w:rsidR="00D6379F">
        <w:rPr>
          <w:lang w:val="en-US"/>
        </w:rPr>
        <w:t>the emergency services</w:t>
      </w:r>
      <w:r w:rsidR="00D6379F" w:rsidRPr="002A0714">
        <w:rPr>
          <w:lang w:val="en-US"/>
        </w:rPr>
        <w:t xml:space="preserve">, this visual element stands out very easily. Often during calls, the question about the orange </w:t>
      </w:r>
      <w:r w:rsidR="00D6379F">
        <w:rPr>
          <w:lang w:val="en-US"/>
        </w:rPr>
        <w:t>band</w:t>
      </w:r>
      <w:r w:rsidR="00D6379F" w:rsidRPr="002A0714">
        <w:rPr>
          <w:lang w:val="en-US"/>
        </w:rPr>
        <w:t xml:space="preserve"> helps the witness to react positively.</w:t>
      </w:r>
      <w:r w:rsidR="00D6379F" w:rsidRPr="00C250BB">
        <w:rPr>
          <w:lang w:val="en-US"/>
        </w:rPr>
        <w:t xml:space="preserve"> The speed </w:t>
      </w:r>
      <w:r w:rsidR="006A788C">
        <w:rPr>
          <w:lang w:val="en-US"/>
        </w:rPr>
        <w:t>in</w:t>
      </w:r>
      <w:r w:rsidR="00D6379F" w:rsidRPr="00C250BB">
        <w:rPr>
          <w:lang w:val="en-US"/>
        </w:rPr>
        <w:t xml:space="preserve"> which the products involved are identified will determine the effectiveness of the response.</w:t>
      </w:r>
    </w:p>
    <w:p w14:paraId="004E8051" w14:textId="52061292" w:rsidR="00D6379F" w:rsidRDefault="00764572" w:rsidP="00764572">
      <w:pPr>
        <w:pStyle w:val="SingleTxtG"/>
        <w:rPr>
          <w:lang w:val="en-US"/>
        </w:rPr>
      </w:pPr>
      <w:r>
        <w:rPr>
          <w:lang w:val="en-US"/>
        </w:rPr>
        <w:t>-</w:t>
      </w:r>
      <w:r>
        <w:rPr>
          <w:lang w:val="en-US"/>
        </w:rPr>
        <w:tab/>
      </w:r>
      <w:r w:rsidR="00D6379F">
        <w:rPr>
          <w:lang w:val="en-US"/>
        </w:rPr>
        <w:t>T</w:t>
      </w:r>
      <w:r w:rsidR="00D6379F" w:rsidRPr="004A603F">
        <w:rPr>
          <w:lang w:val="en-US"/>
        </w:rPr>
        <w:t xml:space="preserve">he RID </w:t>
      </w:r>
      <w:r w:rsidR="00FE5DF9">
        <w:rPr>
          <w:lang w:val="en-US"/>
        </w:rPr>
        <w:t>consist</w:t>
      </w:r>
      <w:r w:rsidR="00D6379F" w:rsidRPr="004A603F">
        <w:rPr>
          <w:lang w:val="en-US"/>
        </w:rPr>
        <w:t xml:space="preserve"> </w:t>
      </w:r>
      <w:r w:rsidR="00D6379F">
        <w:rPr>
          <w:lang w:val="en-US"/>
        </w:rPr>
        <w:t>l</w:t>
      </w:r>
      <w:r w:rsidR="00D6379F" w:rsidRPr="00285DB3">
        <w:rPr>
          <w:lang w:val="en-US"/>
        </w:rPr>
        <w:t>ist</w:t>
      </w:r>
      <w:r w:rsidR="0003249F">
        <w:rPr>
          <w:lang w:val="en-US"/>
        </w:rPr>
        <w:t xml:space="preserve"> </w:t>
      </w:r>
      <w:r w:rsidR="00D6379F" w:rsidRPr="00285DB3">
        <w:rPr>
          <w:lang w:val="en-US"/>
        </w:rPr>
        <w:t xml:space="preserve">available in railway stations does not allow to determine </w:t>
      </w:r>
      <w:r w:rsidR="00D6379F">
        <w:rPr>
          <w:lang w:val="en-US"/>
        </w:rPr>
        <w:t xml:space="preserve">the exact </w:t>
      </w:r>
      <w:r w:rsidR="00D6379F" w:rsidRPr="00285DB3">
        <w:rPr>
          <w:lang w:val="en-US"/>
        </w:rPr>
        <w:t xml:space="preserve">location. </w:t>
      </w:r>
      <w:r w:rsidR="00D6379F">
        <w:rPr>
          <w:lang w:val="en-US"/>
        </w:rPr>
        <w:t>The o</w:t>
      </w:r>
      <w:r w:rsidR="00D6379F" w:rsidRPr="00285DB3">
        <w:rPr>
          <w:lang w:val="en-US"/>
        </w:rPr>
        <w:t xml:space="preserve">range band allows to easily </w:t>
      </w:r>
      <w:r w:rsidR="00D6379F">
        <w:rPr>
          <w:lang w:val="en-US"/>
        </w:rPr>
        <w:t xml:space="preserve">and exactly </w:t>
      </w:r>
      <w:r w:rsidR="00D6379F" w:rsidRPr="00285DB3">
        <w:rPr>
          <w:lang w:val="en-US"/>
        </w:rPr>
        <w:t>determine where tank</w:t>
      </w:r>
      <w:r w:rsidR="00AA0733">
        <w:rPr>
          <w:lang w:val="en-US"/>
        </w:rPr>
        <w:t>-</w:t>
      </w:r>
      <w:r w:rsidR="00D6379F" w:rsidRPr="00285DB3">
        <w:rPr>
          <w:lang w:val="en-US"/>
        </w:rPr>
        <w:t>wagons with gases are located</w:t>
      </w:r>
      <w:r w:rsidR="00D6379F">
        <w:rPr>
          <w:lang w:val="en-US"/>
        </w:rPr>
        <w:t>.</w:t>
      </w:r>
    </w:p>
    <w:p w14:paraId="68877FDA" w14:textId="42210B6B" w:rsidR="00D6379F" w:rsidRPr="00106EA4" w:rsidRDefault="00764572" w:rsidP="00764572">
      <w:pPr>
        <w:pStyle w:val="SingleTxtG"/>
        <w:rPr>
          <w:lang w:val="en-US"/>
        </w:rPr>
      </w:pPr>
      <w:r>
        <w:rPr>
          <w:lang w:val="en-US"/>
        </w:rPr>
        <w:t>-</w:t>
      </w:r>
      <w:r>
        <w:rPr>
          <w:lang w:val="en-US"/>
        </w:rPr>
        <w:tab/>
      </w:r>
      <w:r w:rsidR="00D6379F">
        <w:rPr>
          <w:lang w:val="en-US"/>
        </w:rPr>
        <w:t>Reconnaissance d</w:t>
      </w:r>
      <w:r w:rsidR="00D6379F" w:rsidRPr="003C318A">
        <w:rPr>
          <w:lang w:val="en-US"/>
        </w:rPr>
        <w:t>rones</w:t>
      </w:r>
      <w:r w:rsidR="00D6379F">
        <w:rPr>
          <w:lang w:val="en-US"/>
        </w:rPr>
        <w:t xml:space="preserve"> used by the infrastructure manager and by the emergency services</w:t>
      </w:r>
      <w:r w:rsidR="00D6379F" w:rsidRPr="003C318A">
        <w:rPr>
          <w:lang w:val="en-US"/>
        </w:rPr>
        <w:t xml:space="preserve"> can also see </w:t>
      </w:r>
      <w:r w:rsidR="00D6379F">
        <w:rPr>
          <w:lang w:val="en-US"/>
        </w:rPr>
        <w:t xml:space="preserve">the </w:t>
      </w:r>
      <w:r w:rsidR="00D6379F" w:rsidRPr="003C318A">
        <w:rPr>
          <w:lang w:val="en-US"/>
        </w:rPr>
        <w:t>orange band.</w:t>
      </w:r>
    </w:p>
    <w:p w14:paraId="1D189DCA" w14:textId="29D3F1D3" w:rsidR="00D6379F" w:rsidRDefault="00794B90" w:rsidP="00794B90">
      <w:pPr>
        <w:pStyle w:val="H1G"/>
        <w:rPr>
          <w:lang w:val="fr-BE"/>
        </w:rPr>
      </w:pPr>
      <w:r>
        <w:rPr>
          <w:lang w:val="fr-BE"/>
        </w:rPr>
        <w:tab/>
        <w:t>B.</w:t>
      </w:r>
      <w:r>
        <w:rPr>
          <w:lang w:val="fr-BE"/>
        </w:rPr>
        <w:tab/>
      </w:r>
      <w:r w:rsidR="00D6379F">
        <w:rPr>
          <w:lang w:val="fr-BE"/>
        </w:rPr>
        <w:t>Intervention</w:t>
      </w:r>
    </w:p>
    <w:p w14:paraId="06A74F1E" w14:textId="23EE55B6" w:rsidR="00D6379F" w:rsidRDefault="003D625D" w:rsidP="00794B90">
      <w:pPr>
        <w:pStyle w:val="SingleTxtG"/>
        <w:rPr>
          <w:lang w:val="en-US"/>
        </w:rPr>
      </w:pPr>
      <w:r>
        <w:rPr>
          <w:lang w:val="en-US"/>
        </w:rPr>
        <w:t>-</w:t>
      </w:r>
      <w:r>
        <w:rPr>
          <w:lang w:val="en-US"/>
        </w:rPr>
        <w:tab/>
      </w:r>
      <w:r w:rsidR="00D6379F" w:rsidRPr="00AE55FD">
        <w:rPr>
          <w:lang w:val="en-US"/>
        </w:rPr>
        <w:t>Gas</w:t>
      </w:r>
      <w:r w:rsidR="00D6379F">
        <w:rPr>
          <w:lang w:val="en-US"/>
        </w:rPr>
        <w:t>es</w:t>
      </w:r>
      <w:r w:rsidR="00D6379F" w:rsidRPr="00AE55FD">
        <w:rPr>
          <w:lang w:val="en-US"/>
        </w:rPr>
        <w:t xml:space="preserve"> are specific product</w:t>
      </w:r>
      <w:r w:rsidR="00D6379F">
        <w:rPr>
          <w:lang w:val="en-US"/>
        </w:rPr>
        <w:t>s (</w:t>
      </w:r>
      <w:r w:rsidR="00D6379F" w:rsidRPr="00CB3CA9">
        <w:rPr>
          <w:lang w:val="en-US"/>
        </w:rPr>
        <w:t>rapid atmospheric spread</w:t>
      </w:r>
      <w:r w:rsidR="00D6379F" w:rsidRPr="00B9031B">
        <w:rPr>
          <w:lang w:val="en-US"/>
        </w:rPr>
        <w:t>, overpressure effect</w:t>
      </w:r>
      <w:r w:rsidR="00D6379F">
        <w:rPr>
          <w:lang w:val="en-US"/>
        </w:rPr>
        <w:t>,</w:t>
      </w:r>
      <w:r w:rsidR="00AA0733">
        <w:rPr>
          <w:lang w:val="en-US"/>
        </w:rPr>
        <w:t xml:space="preserve"> </w:t>
      </w:r>
      <w:r w:rsidR="00D6379F">
        <w:rPr>
          <w:lang w:val="en-US"/>
        </w:rPr>
        <w:t>…).</w:t>
      </w:r>
      <w:r w:rsidR="00D6379F" w:rsidRPr="00AE55FD">
        <w:rPr>
          <w:lang w:val="en-US"/>
        </w:rPr>
        <w:t xml:space="preserve"> </w:t>
      </w:r>
      <w:r w:rsidR="00D6379F">
        <w:rPr>
          <w:lang w:val="en-US"/>
        </w:rPr>
        <w:t xml:space="preserve">Emergency </w:t>
      </w:r>
      <w:r w:rsidR="00F125AF">
        <w:rPr>
          <w:lang w:val="en-US"/>
        </w:rPr>
        <w:t>m</w:t>
      </w:r>
      <w:r w:rsidR="00D6379F">
        <w:rPr>
          <w:lang w:val="en-US"/>
        </w:rPr>
        <w:t>e</w:t>
      </w:r>
      <w:r w:rsidR="00D6379F" w:rsidRPr="00AE55FD">
        <w:rPr>
          <w:lang w:val="en-US"/>
        </w:rPr>
        <w:t>asure</w:t>
      </w:r>
      <w:r w:rsidR="00D6379F">
        <w:rPr>
          <w:lang w:val="en-US"/>
        </w:rPr>
        <w:t>s</w:t>
      </w:r>
      <w:r w:rsidR="00D6379F" w:rsidRPr="00AE55FD">
        <w:rPr>
          <w:lang w:val="en-US"/>
        </w:rPr>
        <w:t xml:space="preserve"> that need to be taken in </w:t>
      </w:r>
      <w:r w:rsidR="00F125AF">
        <w:rPr>
          <w:lang w:val="en-US"/>
        </w:rPr>
        <w:t xml:space="preserve">the </w:t>
      </w:r>
      <w:r w:rsidR="00D6379F" w:rsidRPr="00AE55FD">
        <w:rPr>
          <w:lang w:val="en-US"/>
        </w:rPr>
        <w:t>case of</w:t>
      </w:r>
      <w:r w:rsidR="00D6379F">
        <w:rPr>
          <w:lang w:val="en-US"/>
        </w:rPr>
        <w:t xml:space="preserve"> an accident</w:t>
      </w:r>
      <w:r w:rsidR="00D6379F" w:rsidRPr="00AE55FD">
        <w:rPr>
          <w:lang w:val="en-US"/>
        </w:rPr>
        <w:t xml:space="preserve"> are also very specific (</w:t>
      </w:r>
      <w:r w:rsidR="0063678D">
        <w:rPr>
          <w:lang w:val="en-US"/>
        </w:rPr>
        <w:t>e.g</w:t>
      </w:r>
      <w:r w:rsidR="00D6379F" w:rsidRPr="00AE55FD">
        <w:rPr>
          <w:lang w:val="en-US"/>
        </w:rPr>
        <w:t xml:space="preserve">. for preventing </w:t>
      </w:r>
      <w:r w:rsidR="00D6379F">
        <w:rPr>
          <w:lang w:val="en-US"/>
        </w:rPr>
        <w:t>BLEVE).</w:t>
      </w:r>
      <w:r w:rsidR="00D6379F" w:rsidRPr="00AB0B93">
        <w:rPr>
          <w:lang w:val="en-US"/>
        </w:rPr>
        <w:t xml:space="preserve"> Therefore, it is very important for the emergency services to be able to distinguish visually where gas </w:t>
      </w:r>
      <w:r w:rsidR="00A76C07">
        <w:rPr>
          <w:lang w:val="en-US"/>
        </w:rPr>
        <w:t>tank-</w:t>
      </w:r>
      <w:r w:rsidR="00D6379F" w:rsidRPr="00AB0B93">
        <w:rPr>
          <w:lang w:val="en-US"/>
        </w:rPr>
        <w:t>wagons are located in a station. Removing this information means depriving the emergency services of a very important warning.</w:t>
      </w:r>
    </w:p>
    <w:p w14:paraId="2CE98BE3" w14:textId="1FB7915B" w:rsidR="00D6379F" w:rsidRDefault="003D625D" w:rsidP="003D625D">
      <w:pPr>
        <w:pStyle w:val="SingleTxtG"/>
        <w:rPr>
          <w:lang w:val="en-US"/>
        </w:rPr>
      </w:pPr>
      <w:r>
        <w:rPr>
          <w:lang w:val="en-US"/>
        </w:rPr>
        <w:lastRenderedPageBreak/>
        <w:t>-</w:t>
      </w:r>
      <w:r>
        <w:rPr>
          <w:lang w:val="en-US"/>
        </w:rPr>
        <w:tab/>
      </w:r>
      <w:r w:rsidR="00D6379F" w:rsidRPr="00372B76">
        <w:rPr>
          <w:lang w:val="en-US"/>
        </w:rPr>
        <w:t xml:space="preserve">In the event of a fire, the emergency services can assess the </w:t>
      </w:r>
      <w:r w:rsidR="00D6379F" w:rsidRPr="001D47E9">
        <w:rPr>
          <w:b/>
          <w:bCs/>
          <w:lang w:val="en-US"/>
        </w:rPr>
        <w:t>risk of B</w:t>
      </w:r>
      <w:r w:rsidR="000F704B">
        <w:rPr>
          <w:b/>
          <w:bCs/>
          <w:lang w:val="en-US"/>
        </w:rPr>
        <w:t>LEVE</w:t>
      </w:r>
      <w:r w:rsidR="00D6379F" w:rsidRPr="00372B76">
        <w:rPr>
          <w:lang w:val="en-US"/>
        </w:rPr>
        <w:t xml:space="preserve">. </w:t>
      </w:r>
      <w:r w:rsidR="00D6379F" w:rsidRPr="007D290A">
        <w:rPr>
          <w:lang w:val="en-US"/>
        </w:rPr>
        <w:t>This helps in deciding what to cool, what the explosion dangers could be when exposed to fire; which provides a greater safety for intervening crews but also the public</w:t>
      </w:r>
      <w:r w:rsidR="008D1690">
        <w:rPr>
          <w:lang w:val="en-US"/>
        </w:rPr>
        <w:t>.</w:t>
      </w:r>
    </w:p>
    <w:p w14:paraId="4FC35C8A" w14:textId="221DDED3" w:rsidR="00D6379F" w:rsidRPr="00EE2995" w:rsidRDefault="00921C69" w:rsidP="00921C69">
      <w:pPr>
        <w:pStyle w:val="H1G"/>
      </w:pPr>
      <w:r w:rsidRPr="00EE2995">
        <w:tab/>
      </w:r>
      <w:r w:rsidR="00840814" w:rsidRPr="00EE2995">
        <w:t>C</w:t>
      </w:r>
      <w:r w:rsidRPr="00EE2995">
        <w:t>.</w:t>
      </w:r>
      <w:r w:rsidRPr="00EE2995">
        <w:tab/>
      </w:r>
      <w:r w:rsidR="00D6379F" w:rsidRPr="00EE2995">
        <w:t xml:space="preserve">Wagons </w:t>
      </w:r>
      <w:r w:rsidR="00466F8B" w:rsidRPr="00EE2995">
        <w:t>s</w:t>
      </w:r>
      <w:r w:rsidR="00D6379F" w:rsidRPr="00EE2995">
        <w:t>egregation</w:t>
      </w:r>
    </w:p>
    <w:p w14:paraId="707A0076" w14:textId="0E5A8B47" w:rsidR="00D6379F" w:rsidRPr="00EE2995" w:rsidRDefault="00921C69" w:rsidP="00921C69">
      <w:pPr>
        <w:pStyle w:val="SingleTxtG"/>
      </w:pPr>
      <w:r w:rsidRPr="00EE2995">
        <w:t>-</w:t>
      </w:r>
      <w:r w:rsidRPr="00EE2995">
        <w:tab/>
      </w:r>
      <w:r w:rsidR="00D6379F" w:rsidRPr="00EE2995">
        <w:t>The orange band can help operators in areas where segregation of wagons is required.</w:t>
      </w:r>
    </w:p>
    <w:p w14:paraId="22440241" w14:textId="6B73B9BC" w:rsidR="00480443" w:rsidRDefault="00A825C1" w:rsidP="00A825C1">
      <w:pPr>
        <w:pStyle w:val="H1G"/>
      </w:pPr>
      <w:r>
        <w:tab/>
        <w:t>D.</w:t>
      </w:r>
      <w:r>
        <w:tab/>
        <w:t>Conclusion</w:t>
      </w:r>
    </w:p>
    <w:p w14:paraId="63C5850C" w14:textId="1642696A" w:rsidR="00D6379F" w:rsidRPr="00EE2995" w:rsidRDefault="00840814" w:rsidP="00840814">
      <w:pPr>
        <w:pStyle w:val="SingleTxtG"/>
      </w:pPr>
      <w:r w:rsidRPr="00EE2995">
        <w:t>5.</w:t>
      </w:r>
      <w:r w:rsidRPr="00EE2995">
        <w:tab/>
      </w:r>
      <w:r w:rsidR="00D6379F" w:rsidRPr="00EE2995">
        <w:t xml:space="preserve">Regarding the difference </w:t>
      </w:r>
      <w:r w:rsidR="008E5E2E">
        <w:t>between</w:t>
      </w:r>
      <w:r w:rsidR="00D6379F" w:rsidRPr="00EE2995">
        <w:t xml:space="preserve"> </w:t>
      </w:r>
      <w:r w:rsidR="005470E2">
        <w:t>RID</w:t>
      </w:r>
      <w:r w:rsidR="008E5E2E">
        <w:t xml:space="preserve"> and </w:t>
      </w:r>
      <w:r w:rsidR="00D6379F" w:rsidRPr="00EE2995">
        <w:t>ADR, the following differences were identified:</w:t>
      </w:r>
    </w:p>
    <w:p w14:paraId="2B8E09B5" w14:textId="169E0112" w:rsidR="00D6379F" w:rsidRPr="00EE2995" w:rsidRDefault="00840B46" w:rsidP="00840814">
      <w:pPr>
        <w:pStyle w:val="SingleTxtG"/>
      </w:pPr>
      <w:r>
        <w:t>(a)</w:t>
      </w:r>
      <w:r w:rsidR="00A8648C" w:rsidRPr="00EE2995">
        <w:tab/>
      </w:r>
      <w:r w:rsidR="00D6379F" w:rsidRPr="00EE2995">
        <w:t>quantity per tank</w:t>
      </w:r>
      <w:r w:rsidR="005B687D" w:rsidRPr="00EE2995">
        <w:t>;</w:t>
      </w:r>
    </w:p>
    <w:p w14:paraId="03173142" w14:textId="1FC7C67C" w:rsidR="00D6379F" w:rsidRPr="00EE2995" w:rsidRDefault="00840B46" w:rsidP="00840814">
      <w:pPr>
        <w:pStyle w:val="SingleTxtG"/>
      </w:pPr>
      <w:r>
        <w:t>(b)</w:t>
      </w:r>
      <w:r w:rsidR="00A8648C" w:rsidRPr="00EE2995">
        <w:tab/>
      </w:r>
      <w:r w:rsidR="00D6379F" w:rsidRPr="00EE2995">
        <w:t xml:space="preserve">grouping of tanks </w:t>
      </w:r>
      <w:r w:rsidR="008E5E2E">
        <w:t>i</w:t>
      </w:r>
      <w:r w:rsidR="00D6379F" w:rsidRPr="00EE2995">
        <w:t>n railway</w:t>
      </w:r>
      <w:r w:rsidR="00AF619F">
        <w:t xml:space="preserve"> transport</w:t>
      </w:r>
      <w:r w:rsidR="005B687D" w:rsidRPr="00EE2995">
        <w:t>;</w:t>
      </w:r>
    </w:p>
    <w:p w14:paraId="2BC975EA" w14:textId="1D3B2183" w:rsidR="00D6379F" w:rsidRPr="00EE2995" w:rsidRDefault="00840B46" w:rsidP="00A8648C">
      <w:pPr>
        <w:pStyle w:val="SingleTxtG"/>
      </w:pPr>
      <w:r>
        <w:t>(c)</w:t>
      </w:r>
      <w:r w:rsidR="00A8648C" w:rsidRPr="00EE2995">
        <w:tab/>
      </w:r>
      <w:r w:rsidR="005B687D" w:rsidRPr="00EE2995">
        <w:t>a</w:t>
      </w:r>
      <w:r w:rsidR="00D6379F" w:rsidRPr="00EE2995">
        <w:t>ccessibility for witnesses and emergency services</w:t>
      </w:r>
      <w:r w:rsidR="00885E78" w:rsidRPr="00EE2995">
        <w:t>.</w:t>
      </w:r>
    </w:p>
    <w:p w14:paraId="6ABD49AE" w14:textId="77777777" w:rsidR="00D6379F" w:rsidRPr="00EE2995" w:rsidRDefault="00D6379F" w:rsidP="005B687D">
      <w:pPr>
        <w:pStyle w:val="SingleTxtG"/>
      </w:pPr>
      <w:r w:rsidRPr="00EE2995">
        <w:t>Moreover, it has been noted that intermediate temporary storage in stations is more frequent for wagons than for containers.</w:t>
      </w:r>
    </w:p>
    <w:p w14:paraId="41BE40EF" w14:textId="361C29B5" w:rsidR="008C6437" w:rsidRDefault="00885E78" w:rsidP="00885E78">
      <w:pPr>
        <w:pStyle w:val="SingleTxtG"/>
        <w:rPr>
          <w:b/>
          <w:bCs/>
          <w:lang w:val="en-US"/>
        </w:rPr>
      </w:pPr>
      <w:r>
        <w:rPr>
          <w:lang w:val="en-US"/>
        </w:rPr>
        <w:t>6.</w:t>
      </w:r>
      <w:r>
        <w:rPr>
          <w:lang w:val="en-US"/>
        </w:rPr>
        <w:tab/>
      </w:r>
      <w:r w:rsidR="00D6379F">
        <w:rPr>
          <w:lang w:val="en-US"/>
        </w:rPr>
        <w:t xml:space="preserve">Beside these arguments in favor of the remaining of the orange band, some </w:t>
      </w:r>
      <w:r w:rsidR="00D6379F" w:rsidRPr="002A31A6">
        <w:rPr>
          <w:lang w:val="en-US"/>
        </w:rPr>
        <w:t>respondents</w:t>
      </w:r>
      <w:r w:rsidR="00D6379F">
        <w:rPr>
          <w:lang w:val="en-US"/>
        </w:rPr>
        <w:t xml:space="preserve"> confirm</w:t>
      </w:r>
      <w:r w:rsidR="00101C3A">
        <w:rPr>
          <w:lang w:val="en-US"/>
        </w:rPr>
        <w:t>ed</w:t>
      </w:r>
      <w:r w:rsidR="00D6379F">
        <w:rPr>
          <w:lang w:val="en-US"/>
        </w:rPr>
        <w:t xml:space="preserve"> the difficulty to deal with the specifications of the orange color in the </w:t>
      </w:r>
      <w:r w:rsidR="00A20149">
        <w:rPr>
          <w:lang w:val="en-US"/>
        </w:rPr>
        <w:t xml:space="preserve">NOTE </w:t>
      </w:r>
      <w:r w:rsidR="00D6379F">
        <w:rPr>
          <w:lang w:val="en-US"/>
        </w:rPr>
        <w:t>of 5.3.2.2.1.</w:t>
      </w:r>
    </w:p>
    <w:p w14:paraId="1F9CFDFB" w14:textId="4A6F851E" w:rsidR="00D6379F" w:rsidRPr="00D6379F" w:rsidRDefault="00D6379F" w:rsidP="00D6379F">
      <w:pPr>
        <w:spacing w:before="240" w:after="0" w:line="240" w:lineRule="atLeast"/>
        <w:jc w:val="center"/>
        <w:rPr>
          <w:u w:val="single"/>
          <w:lang w:val="en-US"/>
        </w:rPr>
      </w:pPr>
      <w:r>
        <w:rPr>
          <w:u w:val="single"/>
          <w:lang w:val="en-US"/>
        </w:rPr>
        <w:tab/>
      </w:r>
      <w:r>
        <w:rPr>
          <w:u w:val="single"/>
          <w:lang w:val="en-US"/>
        </w:rPr>
        <w:tab/>
      </w:r>
      <w:r>
        <w:rPr>
          <w:u w:val="single"/>
          <w:lang w:val="en-US"/>
        </w:rPr>
        <w:tab/>
      </w:r>
    </w:p>
    <w:sectPr w:rsidR="00D6379F" w:rsidRPr="00D6379F" w:rsidSect="00735DC7">
      <w:headerReference w:type="even" r:id="rId11"/>
      <w:headerReference w:type="default" r:id="rId12"/>
      <w:footerReference w:type="even" r:id="rId13"/>
      <w:footerReference w:type="default" r:id="rId14"/>
      <w:headerReference w:type="first" r:id="rId15"/>
      <w:endnotePr>
        <w:numFmt w:val="decimal"/>
      </w:endnotePr>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552F5" w14:textId="77777777" w:rsidR="003C068A" w:rsidRDefault="003C068A"/>
  </w:endnote>
  <w:endnote w:type="continuationSeparator" w:id="0">
    <w:p w14:paraId="611B704B" w14:textId="77777777" w:rsidR="003C068A" w:rsidRDefault="003C068A"/>
  </w:endnote>
  <w:endnote w:type="continuationNotice" w:id="1">
    <w:p w14:paraId="1A8319FB" w14:textId="77777777" w:rsidR="003C068A" w:rsidRDefault="003C06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0F3FA" w14:textId="4EDD1CD5" w:rsidR="00021E68" w:rsidRPr="003B3A7E" w:rsidRDefault="00021E68" w:rsidP="003B3A7E">
    <w:pPr>
      <w:pStyle w:val="Footer"/>
    </w:pPr>
    <w:r>
      <w:rPr>
        <w:rStyle w:val="PageNumber"/>
      </w:rPr>
      <w:fldChar w:fldCharType="begin"/>
    </w:r>
    <w:r>
      <w:rPr>
        <w:rStyle w:val="PageNumber"/>
      </w:rPr>
      <w:instrText xml:space="preserve"> PAGE </w:instrText>
    </w:r>
    <w:r>
      <w:rPr>
        <w:rStyle w:val="PageNumber"/>
      </w:rPr>
      <w:fldChar w:fldCharType="separate"/>
    </w:r>
    <w:r w:rsidR="002B1AE2">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42EBD" w14:textId="2E05D5B2" w:rsidR="00021E68" w:rsidRDefault="00021E68" w:rsidP="003B3A7E">
    <w:pPr>
      <w:pStyle w:val="Footer"/>
      <w:jc w:val="right"/>
    </w:pPr>
    <w:r>
      <w:rPr>
        <w:rStyle w:val="PageNumber"/>
      </w:rPr>
      <w:fldChar w:fldCharType="begin"/>
    </w:r>
    <w:r>
      <w:rPr>
        <w:rStyle w:val="PageNumber"/>
      </w:rPr>
      <w:instrText xml:space="preserve"> PAGE </w:instrText>
    </w:r>
    <w:r>
      <w:rPr>
        <w:rStyle w:val="PageNumber"/>
      </w:rPr>
      <w:fldChar w:fldCharType="separate"/>
    </w:r>
    <w:r w:rsidR="002B1AE2">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D1B0A" w14:textId="77777777" w:rsidR="003C068A" w:rsidRPr="000B175B" w:rsidRDefault="003C068A" w:rsidP="000B175B">
      <w:pPr>
        <w:tabs>
          <w:tab w:val="right" w:pos="2155"/>
        </w:tabs>
        <w:spacing w:after="80"/>
        <w:ind w:left="680"/>
        <w:rPr>
          <w:u w:val="single"/>
        </w:rPr>
      </w:pPr>
      <w:r>
        <w:rPr>
          <w:u w:val="single"/>
        </w:rPr>
        <w:tab/>
      </w:r>
    </w:p>
  </w:footnote>
  <w:footnote w:type="continuationSeparator" w:id="0">
    <w:p w14:paraId="79A16405" w14:textId="77777777" w:rsidR="003C068A" w:rsidRPr="00FC68B7" w:rsidRDefault="003C068A" w:rsidP="00FC68B7">
      <w:pPr>
        <w:tabs>
          <w:tab w:val="left" w:pos="2155"/>
        </w:tabs>
        <w:spacing w:after="80"/>
        <w:ind w:left="680"/>
        <w:rPr>
          <w:u w:val="single"/>
        </w:rPr>
      </w:pPr>
      <w:r>
        <w:rPr>
          <w:u w:val="single"/>
        </w:rPr>
        <w:tab/>
      </w:r>
    </w:p>
  </w:footnote>
  <w:footnote w:type="continuationNotice" w:id="1">
    <w:p w14:paraId="38496155" w14:textId="77777777" w:rsidR="003C068A" w:rsidRDefault="003C068A"/>
  </w:footnote>
  <w:footnote w:id="2">
    <w:p w14:paraId="4A81737E" w14:textId="40049093" w:rsidR="00F53545" w:rsidRPr="00F53545" w:rsidRDefault="00F53545" w:rsidP="00F53545">
      <w:pPr>
        <w:pStyle w:val="FootnoteText"/>
        <w:widowControl w:val="0"/>
        <w:tabs>
          <w:tab w:val="clear" w:pos="1021"/>
          <w:tab w:val="right" w:pos="1020"/>
        </w:tabs>
        <w:suppressAutoHyphens/>
        <w:spacing w:after="0"/>
        <w:rPr>
          <w:lang w:val="fr-CH"/>
        </w:rPr>
      </w:pPr>
      <w:r>
        <w:tab/>
      </w:r>
      <w:r>
        <w:rPr>
          <w:rStyle w:val="FootnoteReference"/>
        </w:rPr>
        <w:footnoteRef/>
      </w:r>
      <w:r>
        <w:tab/>
      </w:r>
      <w:r w:rsidR="002354C7" w:rsidRPr="00B82584">
        <w:rPr>
          <w:lang w:val="en-US"/>
        </w:rPr>
        <w:t>The national consultation runs until 18 March</w:t>
      </w:r>
      <w:r w:rsidR="00AA0733">
        <w:rPr>
          <w:lang w:val="en-US"/>
        </w:rPr>
        <w:t xml:space="preserve"> 2024</w:t>
      </w:r>
      <w:r w:rsidR="002354C7" w:rsidRPr="00B82584">
        <w:rPr>
          <w:lang w:val="en-US"/>
        </w:rPr>
        <w:t xml:space="preserve">. If necessary, this </w:t>
      </w:r>
      <w:r w:rsidR="00621CE1">
        <w:rPr>
          <w:lang w:val="en-US"/>
        </w:rPr>
        <w:t xml:space="preserve">informal </w:t>
      </w:r>
      <w:r w:rsidR="00550B81">
        <w:rPr>
          <w:lang w:val="en-US"/>
        </w:rPr>
        <w:t>document</w:t>
      </w:r>
      <w:r w:rsidR="002354C7" w:rsidRPr="00B82584">
        <w:rPr>
          <w:lang w:val="en-US"/>
        </w:rPr>
        <w:t xml:space="preserve">, produced for the tank working group, will be amended before the </w:t>
      </w:r>
      <w:r w:rsidR="00C04498">
        <w:rPr>
          <w:lang w:val="en-US"/>
        </w:rPr>
        <w:t>J</w:t>
      </w:r>
      <w:r w:rsidR="002354C7" w:rsidRPr="00B82584">
        <w:rPr>
          <w:lang w:val="en-US"/>
        </w:rPr>
        <w:t xml:space="preserve">oint </w:t>
      </w:r>
      <w:r w:rsidR="00C04498">
        <w:rPr>
          <w:lang w:val="en-US"/>
        </w:rPr>
        <w:t>M</w:t>
      </w:r>
      <w:r w:rsidR="002354C7" w:rsidRPr="00B82584">
        <w:rPr>
          <w:lang w:val="en-US"/>
        </w:rPr>
        <w:t>eeting.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DAAAE" w14:textId="397DCD61" w:rsidR="00021E68" w:rsidRPr="0009455D" w:rsidRDefault="00021E68">
    <w:pPr>
      <w:pStyle w:val="Header"/>
      <w:rPr>
        <w:lang w:val="fr-CH"/>
      </w:rPr>
    </w:pPr>
    <w:r>
      <w:rPr>
        <w:lang w:val="fr-CH"/>
      </w:rPr>
      <w:t>INF.</w:t>
    </w:r>
    <w:r w:rsidR="00746A9C">
      <w:rPr>
        <w:lang w:val="fr-CH"/>
      </w:rPr>
      <w:t>1</w:t>
    </w:r>
    <w:r w:rsidR="00D6379F">
      <w:rPr>
        <w:lang w:val="fr-CH"/>
      </w:rPr>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F65C5" w14:textId="3C92F5D8" w:rsidR="00021E68" w:rsidRPr="00073BC9" w:rsidRDefault="00021E68" w:rsidP="0009455D">
    <w:pPr>
      <w:pStyle w:val="Header"/>
      <w:jc w:val="right"/>
    </w:pPr>
    <w:r>
      <w:t>INF.</w:t>
    </w:r>
    <w:r w:rsidR="007F368E">
      <w:t>1</w:t>
    </w:r>
    <w:r w:rsidR="00C80921">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53512" w14:textId="2D8BDF52" w:rsidR="00021E68" w:rsidRPr="006B2961" w:rsidRDefault="00021E68" w:rsidP="006B2961">
    <w:pPr>
      <w:pStyle w:val="Header"/>
      <w:jc w:val="right"/>
      <w:rPr>
        <w:sz w:val="28"/>
        <w:szCs w:val="28"/>
        <w:lang w:val="fr-CH"/>
      </w:rPr>
    </w:pPr>
    <w:r w:rsidRPr="00D857C7">
      <w:rPr>
        <w:sz w:val="28"/>
        <w:szCs w:val="28"/>
        <w:lang w:val="fr-CH"/>
      </w:rPr>
      <w:t>INF.</w:t>
    </w:r>
    <w:r w:rsidR="00483756">
      <w:rPr>
        <w:sz w:val="28"/>
        <w:szCs w:val="28"/>
        <w:lang w:val="fr-CH"/>
      </w:rPr>
      <w:t>1</w:t>
    </w:r>
    <w:r w:rsidR="00201306">
      <w:rPr>
        <w:sz w:val="28"/>
        <w:szCs w:val="28"/>
        <w:lang w:val="fr-CH"/>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C55C46"/>
    <w:multiLevelType w:val="hybridMultilevel"/>
    <w:tmpl w:val="574A46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211FE1"/>
    <w:multiLevelType w:val="hybridMultilevel"/>
    <w:tmpl w:val="9B185678"/>
    <w:lvl w:ilvl="0" w:tplc="872035EA">
      <w:start w:val="10"/>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5D4BA3"/>
    <w:multiLevelType w:val="hybridMultilevel"/>
    <w:tmpl w:val="E95647AE"/>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EB56DD"/>
    <w:multiLevelType w:val="hybridMultilevel"/>
    <w:tmpl w:val="5BA05D9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56D5EC3"/>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1" w15:restartNumberingAfterBreak="0">
    <w:nsid w:val="38B77138"/>
    <w:multiLevelType w:val="hybridMultilevel"/>
    <w:tmpl w:val="E82C8D8E"/>
    <w:lvl w:ilvl="0" w:tplc="588A3AEC">
      <w:start w:val="1"/>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2" w15:restartNumberingAfterBreak="0">
    <w:nsid w:val="39B103F8"/>
    <w:multiLevelType w:val="hybridMultilevel"/>
    <w:tmpl w:val="5602DF68"/>
    <w:lvl w:ilvl="0" w:tplc="85C8C446">
      <w:start w:val="1"/>
      <w:numFmt w:val="upp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3" w15:restartNumberingAfterBreak="0">
    <w:nsid w:val="3A5E697A"/>
    <w:multiLevelType w:val="hybridMultilevel"/>
    <w:tmpl w:val="7C4847AA"/>
    <w:lvl w:ilvl="0" w:tplc="B6D49B54">
      <w:start w:val="11"/>
      <w:numFmt w:val="decimal"/>
      <w:lvlText w:val="%1."/>
      <w:lvlJc w:val="left"/>
      <w:pPr>
        <w:tabs>
          <w:tab w:val="num" w:pos="2055"/>
        </w:tabs>
        <w:ind w:left="2055" w:hanging="360"/>
      </w:pPr>
      <w:rPr>
        <w:rFonts w:hint="default"/>
      </w:rPr>
    </w:lvl>
    <w:lvl w:ilvl="1" w:tplc="04090019" w:tentative="1">
      <w:start w:val="1"/>
      <w:numFmt w:val="lowerLetter"/>
      <w:lvlText w:val="%2."/>
      <w:lvlJc w:val="left"/>
      <w:pPr>
        <w:tabs>
          <w:tab w:val="num" w:pos="2775"/>
        </w:tabs>
        <w:ind w:left="2775" w:hanging="360"/>
      </w:pPr>
    </w:lvl>
    <w:lvl w:ilvl="2" w:tplc="0409001B" w:tentative="1">
      <w:start w:val="1"/>
      <w:numFmt w:val="lowerRoman"/>
      <w:lvlText w:val="%3."/>
      <w:lvlJc w:val="right"/>
      <w:pPr>
        <w:tabs>
          <w:tab w:val="num" w:pos="3495"/>
        </w:tabs>
        <w:ind w:left="3495" w:hanging="180"/>
      </w:pPr>
    </w:lvl>
    <w:lvl w:ilvl="3" w:tplc="0409000F" w:tentative="1">
      <w:start w:val="1"/>
      <w:numFmt w:val="decimal"/>
      <w:lvlText w:val="%4."/>
      <w:lvlJc w:val="left"/>
      <w:pPr>
        <w:tabs>
          <w:tab w:val="num" w:pos="4215"/>
        </w:tabs>
        <w:ind w:left="4215" w:hanging="360"/>
      </w:pPr>
    </w:lvl>
    <w:lvl w:ilvl="4" w:tplc="04090019" w:tentative="1">
      <w:start w:val="1"/>
      <w:numFmt w:val="lowerLetter"/>
      <w:lvlText w:val="%5."/>
      <w:lvlJc w:val="left"/>
      <w:pPr>
        <w:tabs>
          <w:tab w:val="num" w:pos="4935"/>
        </w:tabs>
        <w:ind w:left="4935" w:hanging="360"/>
      </w:pPr>
    </w:lvl>
    <w:lvl w:ilvl="5" w:tplc="0409001B" w:tentative="1">
      <w:start w:val="1"/>
      <w:numFmt w:val="lowerRoman"/>
      <w:lvlText w:val="%6."/>
      <w:lvlJc w:val="right"/>
      <w:pPr>
        <w:tabs>
          <w:tab w:val="num" w:pos="5655"/>
        </w:tabs>
        <w:ind w:left="5655" w:hanging="180"/>
      </w:pPr>
    </w:lvl>
    <w:lvl w:ilvl="6" w:tplc="0409000F" w:tentative="1">
      <w:start w:val="1"/>
      <w:numFmt w:val="decimal"/>
      <w:lvlText w:val="%7."/>
      <w:lvlJc w:val="left"/>
      <w:pPr>
        <w:tabs>
          <w:tab w:val="num" w:pos="6375"/>
        </w:tabs>
        <w:ind w:left="6375" w:hanging="360"/>
      </w:pPr>
    </w:lvl>
    <w:lvl w:ilvl="7" w:tplc="04090019" w:tentative="1">
      <w:start w:val="1"/>
      <w:numFmt w:val="lowerLetter"/>
      <w:lvlText w:val="%8."/>
      <w:lvlJc w:val="left"/>
      <w:pPr>
        <w:tabs>
          <w:tab w:val="num" w:pos="7095"/>
        </w:tabs>
        <w:ind w:left="7095" w:hanging="360"/>
      </w:pPr>
    </w:lvl>
    <w:lvl w:ilvl="8" w:tplc="0409001B" w:tentative="1">
      <w:start w:val="1"/>
      <w:numFmt w:val="lowerRoman"/>
      <w:lvlText w:val="%9."/>
      <w:lvlJc w:val="right"/>
      <w:pPr>
        <w:tabs>
          <w:tab w:val="num" w:pos="7815"/>
        </w:tabs>
        <w:ind w:left="7815" w:hanging="180"/>
      </w:pPr>
    </w:lvl>
  </w:abstractNum>
  <w:abstractNum w:abstractNumId="24" w15:restartNumberingAfterBreak="0">
    <w:nsid w:val="44BF1240"/>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5" w15:restartNumberingAfterBreak="0">
    <w:nsid w:val="64473BB3"/>
    <w:multiLevelType w:val="hybridMultilevel"/>
    <w:tmpl w:val="DEECA174"/>
    <w:lvl w:ilvl="0" w:tplc="5FACC2DC">
      <w:numFmt w:val="bullet"/>
      <w:lvlText w:val="-"/>
      <w:lvlJc w:val="left"/>
      <w:pPr>
        <w:tabs>
          <w:tab w:val="num" w:pos="360"/>
        </w:tabs>
        <w:ind w:left="360" w:hanging="360"/>
      </w:pPr>
      <w:rPr>
        <w:rFonts w:ascii="Arial" w:eastAsia="Times New Roman" w:hAnsi="Arial" w:cs="Arial" w:hint="default"/>
        <w:color w:val="auto"/>
      </w:rPr>
    </w:lvl>
    <w:lvl w:ilvl="1" w:tplc="100C0003" w:tentative="1">
      <w:start w:val="1"/>
      <w:numFmt w:val="bullet"/>
      <w:lvlText w:val="o"/>
      <w:lvlJc w:val="left"/>
      <w:pPr>
        <w:tabs>
          <w:tab w:val="num" w:pos="1080"/>
        </w:tabs>
        <w:ind w:left="1080" w:hanging="360"/>
      </w:pPr>
      <w:rPr>
        <w:rFonts w:ascii="Courier New" w:hAnsi="Courier New" w:cs="Courier New" w:hint="default"/>
      </w:rPr>
    </w:lvl>
    <w:lvl w:ilvl="2" w:tplc="100C0005" w:tentative="1">
      <w:start w:val="1"/>
      <w:numFmt w:val="bullet"/>
      <w:lvlText w:val=""/>
      <w:lvlJc w:val="left"/>
      <w:pPr>
        <w:tabs>
          <w:tab w:val="num" w:pos="1800"/>
        </w:tabs>
        <w:ind w:left="1800" w:hanging="360"/>
      </w:pPr>
      <w:rPr>
        <w:rFonts w:ascii="Wingdings" w:hAnsi="Wingdings" w:hint="default"/>
      </w:rPr>
    </w:lvl>
    <w:lvl w:ilvl="3" w:tplc="100C0001" w:tentative="1">
      <w:start w:val="1"/>
      <w:numFmt w:val="bullet"/>
      <w:lvlText w:val=""/>
      <w:lvlJc w:val="left"/>
      <w:pPr>
        <w:tabs>
          <w:tab w:val="num" w:pos="2520"/>
        </w:tabs>
        <w:ind w:left="2520" w:hanging="360"/>
      </w:pPr>
      <w:rPr>
        <w:rFonts w:ascii="Symbol" w:hAnsi="Symbol" w:hint="default"/>
      </w:rPr>
    </w:lvl>
    <w:lvl w:ilvl="4" w:tplc="100C0003" w:tentative="1">
      <w:start w:val="1"/>
      <w:numFmt w:val="bullet"/>
      <w:lvlText w:val="o"/>
      <w:lvlJc w:val="left"/>
      <w:pPr>
        <w:tabs>
          <w:tab w:val="num" w:pos="3240"/>
        </w:tabs>
        <w:ind w:left="3240" w:hanging="360"/>
      </w:pPr>
      <w:rPr>
        <w:rFonts w:ascii="Courier New" w:hAnsi="Courier New" w:cs="Courier New" w:hint="default"/>
      </w:rPr>
    </w:lvl>
    <w:lvl w:ilvl="5" w:tplc="100C0005" w:tentative="1">
      <w:start w:val="1"/>
      <w:numFmt w:val="bullet"/>
      <w:lvlText w:val=""/>
      <w:lvlJc w:val="left"/>
      <w:pPr>
        <w:tabs>
          <w:tab w:val="num" w:pos="3960"/>
        </w:tabs>
        <w:ind w:left="3960" w:hanging="360"/>
      </w:pPr>
      <w:rPr>
        <w:rFonts w:ascii="Wingdings" w:hAnsi="Wingdings" w:hint="default"/>
      </w:rPr>
    </w:lvl>
    <w:lvl w:ilvl="6" w:tplc="100C0001" w:tentative="1">
      <w:start w:val="1"/>
      <w:numFmt w:val="bullet"/>
      <w:lvlText w:val=""/>
      <w:lvlJc w:val="left"/>
      <w:pPr>
        <w:tabs>
          <w:tab w:val="num" w:pos="4680"/>
        </w:tabs>
        <w:ind w:left="4680" w:hanging="360"/>
      </w:pPr>
      <w:rPr>
        <w:rFonts w:ascii="Symbol" w:hAnsi="Symbol" w:hint="default"/>
      </w:rPr>
    </w:lvl>
    <w:lvl w:ilvl="7" w:tplc="100C0003" w:tentative="1">
      <w:start w:val="1"/>
      <w:numFmt w:val="bullet"/>
      <w:lvlText w:val="o"/>
      <w:lvlJc w:val="left"/>
      <w:pPr>
        <w:tabs>
          <w:tab w:val="num" w:pos="5400"/>
        </w:tabs>
        <w:ind w:left="5400" w:hanging="360"/>
      </w:pPr>
      <w:rPr>
        <w:rFonts w:ascii="Courier New" w:hAnsi="Courier New" w:cs="Courier New" w:hint="default"/>
      </w:rPr>
    </w:lvl>
    <w:lvl w:ilvl="8" w:tplc="100C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D07971"/>
    <w:multiLevelType w:val="multilevel"/>
    <w:tmpl w:val="3EBAC3E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8" w15:restartNumberingAfterBreak="0">
    <w:nsid w:val="69E54CEE"/>
    <w:multiLevelType w:val="hybridMultilevel"/>
    <w:tmpl w:val="9320DCD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6A8715E2"/>
    <w:multiLevelType w:val="hybridMultilevel"/>
    <w:tmpl w:val="D15AE966"/>
    <w:lvl w:ilvl="0" w:tplc="2A708C9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6E521B60"/>
    <w:multiLevelType w:val="hybridMultilevel"/>
    <w:tmpl w:val="277E7100"/>
    <w:lvl w:ilvl="0" w:tplc="B7FCD29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1" w15:restartNumberingAfterBreak="0">
    <w:nsid w:val="71E37019"/>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3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B8362A"/>
    <w:multiLevelType w:val="multilevel"/>
    <w:tmpl w:val="502E81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7BDA391A"/>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num w:numId="1" w16cid:durableId="746415933">
    <w:abstractNumId w:val="1"/>
  </w:num>
  <w:num w:numId="2" w16cid:durableId="940137811">
    <w:abstractNumId w:val="0"/>
  </w:num>
  <w:num w:numId="3" w16cid:durableId="250897319">
    <w:abstractNumId w:val="2"/>
  </w:num>
  <w:num w:numId="4" w16cid:durableId="160118812">
    <w:abstractNumId w:val="3"/>
  </w:num>
  <w:num w:numId="5" w16cid:durableId="1085030322">
    <w:abstractNumId w:val="8"/>
  </w:num>
  <w:num w:numId="6" w16cid:durableId="1362633612">
    <w:abstractNumId w:val="9"/>
  </w:num>
  <w:num w:numId="7" w16cid:durableId="2123063773">
    <w:abstractNumId w:val="7"/>
  </w:num>
  <w:num w:numId="8" w16cid:durableId="1610503639">
    <w:abstractNumId w:val="6"/>
  </w:num>
  <w:num w:numId="9" w16cid:durableId="2036147405">
    <w:abstractNumId w:val="5"/>
  </w:num>
  <w:num w:numId="10" w16cid:durableId="1737584267">
    <w:abstractNumId w:val="4"/>
  </w:num>
  <w:num w:numId="11" w16cid:durableId="907225782">
    <w:abstractNumId w:val="17"/>
  </w:num>
  <w:num w:numId="12" w16cid:durableId="692075847">
    <w:abstractNumId w:val="15"/>
  </w:num>
  <w:num w:numId="13" w16cid:durableId="1950353850">
    <w:abstractNumId w:val="10"/>
  </w:num>
  <w:num w:numId="14" w16cid:durableId="1357656930">
    <w:abstractNumId w:val="12"/>
  </w:num>
  <w:num w:numId="15" w16cid:durableId="116527628">
    <w:abstractNumId w:val="19"/>
  </w:num>
  <w:num w:numId="16" w16cid:durableId="608315694">
    <w:abstractNumId w:val="14"/>
  </w:num>
  <w:num w:numId="17" w16cid:durableId="1802528721">
    <w:abstractNumId w:val="26"/>
  </w:num>
  <w:num w:numId="18" w16cid:durableId="55594120">
    <w:abstractNumId w:val="32"/>
  </w:num>
  <w:num w:numId="19" w16cid:durableId="766073106">
    <w:abstractNumId w:val="25"/>
  </w:num>
  <w:num w:numId="20" w16cid:durableId="1815021586">
    <w:abstractNumId w:val="13"/>
  </w:num>
  <w:num w:numId="21" w16cid:durableId="2012903382">
    <w:abstractNumId w:val="21"/>
  </w:num>
  <w:num w:numId="22" w16cid:durableId="1089235904">
    <w:abstractNumId w:val="34"/>
  </w:num>
  <w:num w:numId="23" w16cid:durableId="116993930">
    <w:abstractNumId w:val="20"/>
  </w:num>
  <w:num w:numId="24" w16cid:durableId="284426730">
    <w:abstractNumId w:val="24"/>
  </w:num>
  <w:num w:numId="25" w16cid:durableId="775902413">
    <w:abstractNumId w:val="31"/>
  </w:num>
  <w:num w:numId="26" w16cid:durableId="1489007523">
    <w:abstractNumId w:val="23"/>
  </w:num>
  <w:num w:numId="27" w16cid:durableId="450363729">
    <w:abstractNumId w:val="18"/>
  </w:num>
  <w:num w:numId="28" w16cid:durableId="948045479">
    <w:abstractNumId w:val="30"/>
  </w:num>
  <w:num w:numId="29" w16cid:durableId="1602179133">
    <w:abstractNumId w:val="16"/>
  </w:num>
  <w:num w:numId="30" w16cid:durableId="1494028594">
    <w:abstractNumId w:val="27"/>
  </w:num>
  <w:num w:numId="31" w16cid:durableId="1537742625">
    <w:abstractNumId w:val="11"/>
  </w:num>
  <w:num w:numId="32" w16cid:durableId="1903104326">
    <w:abstractNumId w:val="33"/>
  </w:num>
  <w:num w:numId="33" w16cid:durableId="925384277">
    <w:abstractNumId w:val="29"/>
  </w:num>
  <w:num w:numId="34" w16cid:durableId="1249599">
    <w:abstractNumId w:val="28"/>
  </w:num>
  <w:num w:numId="35" w16cid:durableId="1354112615">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activeWritingStyle w:appName="MSWord" w:lang="en-GB" w:vendorID="64" w:dllVersion="5" w:nlCheck="1" w:checkStyle="1"/>
  <w:activeWritingStyle w:appName="MSWord" w:lang="en-GB" w:vendorID="64" w:dllVersion="6" w:nlCheck="1" w:checkStyle="0"/>
  <w:activeWritingStyle w:appName="MSWord" w:lang="en-US" w:vendorID="64" w:dllVersion="6" w:nlCheck="1" w:checkStyle="1"/>
  <w:activeWritingStyle w:appName="MSWord" w:lang="fr-CH" w:vendorID="64" w:dllVersion="6" w:nlCheck="1" w:checkStyle="0"/>
  <w:activeWritingStyle w:appName="MSWord" w:lang="fr-FR"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3C6"/>
    <w:rsid w:val="00002A7D"/>
    <w:rsid w:val="000038A8"/>
    <w:rsid w:val="000041B2"/>
    <w:rsid w:val="00004CB4"/>
    <w:rsid w:val="00006790"/>
    <w:rsid w:val="00007997"/>
    <w:rsid w:val="00012739"/>
    <w:rsid w:val="00014605"/>
    <w:rsid w:val="000154D4"/>
    <w:rsid w:val="000154F1"/>
    <w:rsid w:val="0002055A"/>
    <w:rsid w:val="00021E68"/>
    <w:rsid w:val="00024883"/>
    <w:rsid w:val="00027624"/>
    <w:rsid w:val="00027E77"/>
    <w:rsid w:val="00031F0D"/>
    <w:rsid w:val="0003249F"/>
    <w:rsid w:val="000336C4"/>
    <w:rsid w:val="00034F1E"/>
    <w:rsid w:val="000408A1"/>
    <w:rsid w:val="00046B3F"/>
    <w:rsid w:val="00050F6B"/>
    <w:rsid w:val="000566DA"/>
    <w:rsid w:val="00056BBD"/>
    <w:rsid w:val="00056E1C"/>
    <w:rsid w:val="00057AA3"/>
    <w:rsid w:val="00057D31"/>
    <w:rsid w:val="00060650"/>
    <w:rsid w:val="00060675"/>
    <w:rsid w:val="000616FF"/>
    <w:rsid w:val="00062447"/>
    <w:rsid w:val="00062540"/>
    <w:rsid w:val="0006357E"/>
    <w:rsid w:val="000677D8"/>
    <w:rsid w:val="000678CD"/>
    <w:rsid w:val="00071813"/>
    <w:rsid w:val="00071A42"/>
    <w:rsid w:val="00072C02"/>
    <w:rsid w:val="00072C8C"/>
    <w:rsid w:val="00073BC9"/>
    <w:rsid w:val="00074041"/>
    <w:rsid w:val="000743DF"/>
    <w:rsid w:val="000745CF"/>
    <w:rsid w:val="00075498"/>
    <w:rsid w:val="00076E06"/>
    <w:rsid w:val="0007719F"/>
    <w:rsid w:val="00081CE0"/>
    <w:rsid w:val="00081E5B"/>
    <w:rsid w:val="000848FF"/>
    <w:rsid w:val="000849FA"/>
    <w:rsid w:val="00084D30"/>
    <w:rsid w:val="00086F4B"/>
    <w:rsid w:val="00090320"/>
    <w:rsid w:val="00091148"/>
    <w:rsid w:val="000929E0"/>
    <w:rsid w:val="000931C0"/>
    <w:rsid w:val="0009338E"/>
    <w:rsid w:val="0009455D"/>
    <w:rsid w:val="00095148"/>
    <w:rsid w:val="00097793"/>
    <w:rsid w:val="000A09D9"/>
    <w:rsid w:val="000A2E09"/>
    <w:rsid w:val="000B175B"/>
    <w:rsid w:val="000B2C97"/>
    <w:rsid w:val="000B3627"/>
    <w:rsid w:val="000B3A0F"/>
    <w:rsid w:val="000B404B"/>
    <w:rsid w:val="000B41FA"/>
    <w:rsid w:val="000C2A7D"/>
    <w:rsid w:val="000C416B"/>
    <w:rsid w:val="000C60B4"/>
    <w:rsid w:val="000C780C"/>
    <w:rsid w:val="000C7DCF"/>
    <w:rsid w:val="000D15B5"/>
    <w:rsid w:val="000E0146"/>
    <w:rsid w:val="000E0415"/>
    <w:rsid w:val="000E0A45"/>
    <w:rsid w:val="000E0A85"/>
    <w:rsid w:val="000E1384"/>
    <w:rsid w:val="000E233A"/>
    <w:rsid w:val="000E58CD"/>
    <w:rsid w:val="000E7EB0"/>
    <w:rsid w:val="000F3AFC"/>
    <w:rsid w:val="000F4C32"/>
    <w:rsid w:val="000F704B"/>
    <w:rsid w:val="000F7715"/>
    <w:rsid w:val="00101C3A"/>
    <w:rsid w:val="00102C30"/>
    <w:rsid w:val="00103E99"/>
    <w:rsid w:val="00104CDE"/>
    <w:rsid w:val="00105662"/>
    <w:rsid w:val="00112A8E"/>
    <w:rsid w:val="00112D2B"/>
    <w:rsid w:val="00113AC5"/>
    <w:rsid w:val="001162A7"/>
    <w:rsid w:val="00117315"/>
    <w:rsid w:val="00124109"/>
    <w:rsid w:val="001305E3"/>
    <w:rsid w:val="00132922"/>
    <w:rsid w:val="00137561"/>
    <w:rsid w:val="00140A11"/>
    <w:rsid w:val="0014401A"/>
    <w:rsid w:val="00146476"/>
    <w:rsid w:val="00147A0B"/>
    <w:rsid w:val="00147FE3"/>
    <w:rsid w:val="00156B99"/>
    <w:rsid w:val="0015713B"/>
    <w:rsid w:val="00161D5C"/>
    <w:rsid w:val="00165F91"/>
    <w:rsid w:val="00166124"/>
    <w:rsid w:val="00167F20"/>
    <w:rsid w:val="0017009E"/>
    <w:rsid w:val="00171D30"/>
    <w:rsid w:val="00172600"/>
    <w:rsid w:val="00174EC8"/>
    <w:rsid w:val="0017602B"/>
    <w:rsid w:val="001764AA"/>
    <w:rsid w:val="001765D7"/>
    <w:rsid w:val="00176739"/>
    <w:rsid w:val="001819EB"/>
    <w:rsid w:val="00184DDA"/>
    <w:rsid w:val="001900CD"/>
    <w:rsid w:val="001900F9"/>
    <w:rsid w:val="00193539"/>
    <w:rsid w:val="00193D85"/>
    <w:rsid w:val="0019444B"/>
    <w:rsid w:val="001A0452"/>
    <w:rsid w:val="001A3481"/>
    <w:rsid w:val="001A45F1"/>
    <w:rsid w:val="001A5F15"/>
    <w:rsid w:val="001A7832"/>
    <w:rsid w:val="001B19C6"/>
    <w:rsid w:val="001B4B04"/>
    <w:rsid w:val="001B51F8"/>
    <w:rsid w:val="001B5875"/>
    <w:rsid w:val="001B6D96"/>
    <w:rsid w:val="001C3A25"/>
    <w:rsid w:val="001C4B28"/>
    <w:rsid w:val="001C4B9C"/>
    <w:rsid w:val="001C6663"/>
    <w:rsid w:val="001C7895"/>
    <w:rsid w:val="001D15C4"/>
    <w:rsid w:val="001D26DF"/>
    <w:rsid w:val="001D312D"/>
    <w:rsid w:val="001D5626"/>
    <w:rsid w:val="001D5FA8"/>
    <w:rsid w:val="001E0DF6"/>
    <w:rsid w:val="001E4649"/>
    <w:rsid w:val="001F12DF"/>
    <w:rsid w:val="001F1422"/>
    <w:rsid w:val="001F1599"/>
    <w:rsid w:val="001F1961"/>
    <w:rsid w:val="001F19C4"/>
    <w:rsid w:val="001F4788"/>
    <w:rsid w:val="001F6B91"/>
    <w:rsid w:val="00200570"/>
    <w:rsid w:val="00201306"/>
    <w:rsid w:val="00202DD6"/>
    <w:rsid w:val="002043F0"/>
    <w:rsid w:val="002060B9"/>
    <w:rsid w:val="00210140"/>
    <w:rsid w:val="00211E0B"/>
    <w:rsid w:val="00215A1B"/>
    <w:rsid w:val="00216BB2"/>
    <w:rsid w:val="00217EA8"/>
    <w:rsid w:val="0022076E"/>
    <w:rsid w:val="00232575"/>
    <w:rsid w:val="00233572"/>
    <w:rsid w:val="00234C4F"/>
    <w:rsid w:val="002354C7"/>
    <w:rsid w:val="0023589F"/>
    <w:rsid w:val="00235FA8"/>
    <w:rsid w:val="00242AFE"/>
    <w:rsid w:val="00243F8C"/>
    <w:rsid w:val="00247258"/>
    <w:rsid w:val="00250356"/>
    <w:rsid w:val="00254D55"/>
    <w:rsid w:val="002565C8"/>
    <w:rsid w:val="002574B9"/>
    <w:rsid w:val="00257CAC"/>
    <w:rsid w:val="00262D91"/>
    <w:rsid w:val="002815FC"/>
    <w:rsid w:val="002821FB"/>
    <w:rsid w:val="00284862"/>
    <w:rsid w:val="002902E0"/>
    <w:rsid w:val="002909F9"/>
    <w:rsid w:val="002924BB"/>
    <w:rsid w:val="002933A6"/>
    <w:rsid w:val="002938DB"/>
    <w:rsid w:val="00294042"/>
    <w:rsid w:val="00295F1A"/>
    <w:rsid w:val="00296D22"/>
    <w:rsid w:val="002974E9"/>
    <w:rsid w:val="002A214F"/>
    <w:rsid w:val="002A4D94"/>
    <w:rsid w:val="002A6D75"/>
    <w:rsid w:val="002A7F94"/>
    <w:rsid w:val="002B109A"/>
    <w:rsid w:val="002B1AE2"/>
    <w:rsid w:val="002B5129"/>
    <w:rsid w:val="002B79C1"/>
    <w:rsid w:val="002C1973"/>
    <w:rsid w:val="002C4661"/>
    <w:rsid w:val="002C57D6"/>
    <w:rsid w:val="002C6D45"/>
    <w:rsid w:val="002C7FD9"/>
    <w:rsid w:val="002D16BD"/>
    <w:rsid w:val="002D1828"/>
    <w:rsid w:val="002D4CF0"/>
    <w:rsid w:val="002D5A7C"/>
    <w:rsid w:val="002D6E53"/>
    <w:rsid w:val="002D743E"/>
    <w:rsid w:val="002E2296"/>
    <w:rsid w:val="002E3D68"/>
    <w:rsid w:val="002E49EA"/>
    <w:rsid w:val="002F046D"/>
    <w:rsid w:val="002F093B"/>
    <w:rsid w:val="003007E7"/>
    <w:rsid w:val="00301764"/>
    <w:rsid w:val="00302B3E"/>
    <w:rsid w:val="003048EA"/>
    <w:rsid w:val="003119C4"/>
    <w:rsid w:val="003143F2"/>
    <w:rsid w:val="003229D8"/>
    <w:rsid w:val="00323AD2"/>
    <w:rsid w:val="0032484E"/>
    <w:rsid w:val="0033164D"/>
    <w:rsid w:val="00333784"/>
    <w:rsid w:val="00336080"/>
    <w:rsid w:val="00336C97"/>
    <w:rsid w:val="003372D0"/>
    <w:rsid w:val="00337D65"/>
    <w:rsid w:val="00337F88"/>
    <w:rsid w:val="0034003F"/>
    <w:rsid w:val="00340D8D"/>
    <w:rsid w:val="00342432"/>
    <w:rsid w:val="00343694"/>
    <w:rsid w:val="003445E5"/>
    <w:rsid w:val="00350B59"/>
    <w:rsid w:val="00352D4B"/>
    <w:rsid w:val="00354724"/>
    <w:rsid w:val="00354AAE"/>
    <w:rsid w:val="00354CED"/>
    <w:rsid w:val="0035638C"/>
    <w:rsid w:val="003564DC"/>
    <w:rsid w:val="00361991"/>
    <w:rsid w:val="00362587"/>
    <w:rsid w:val="00367BBF"/>
    <w:rsid w:val="00367F33"/>
    <w:rsid w:val="00370928"/>
    <w:rsid w:val="00371FDD"/>
    <w:rsid w:val="00372A69"/>
    <w:rsid w:val="00373041"/>
    <w:rsid w:val="00374AD3"/>
    <w:rsid w:val="00375A23"/>
    <w:rsid w:val="0038034F"/>
    <w:rsid w:val="0038056A"/>
    <w:rsid w:val="003806F0"/>
    <w:rsid w:val="003813BD"/>
    <w:rsid w:val="0038499B"/>
    <w:rsid w:val="003850BD"/>
    <w:rsid w:val="003865A8"/>
    <w:rsid w:val="00391A73"/>
    <w:rsid w:val="003921E5"/>
    <w:rsid w:val="00392271"/>
    <w:rsid w:val="003956D6"/>
    <w:rsid w:val="0039609E"/>
    <w:rsid w:val="00397A64"/>
    <w:rsid w:val="003A131D"/>
    <w:rsid w:val="003A1C51"/>
    <w:rsid w:val="003A46BB"/>
    <w:rsid w:val="003A4EC7"/>
    <w:rsid w:val="003A7295"/>
    <w:rsid w:val="003A78D4"/>
    <w:rsid w:val="003B115E"/>
    <w:rsid w:val="003B1F60"/>
    <w:rsid w:val="003B272C"/>
    <w:rsid w:val="003B2F0B"/>
    <w:rsid w:val="003B3A7E"/>
    <w:rsid w:val="003B4643"/>
    <w:rsid w:val="003B4CC6"/>
    <w:rsid w:val="003C068A"/>
    <w:rsid w:val="003C1732"/>
    <w:rsid w:val="003C2732"/>
    <w:rsid w:val="003C2CC4"/>
    <w:rsid w:val="003C3176"/>
    <w:rsid w:val="003C5D25"/>
    <w:rsid w:val="003C7026"/>
    <w:rsid w:val="003D4B23"/>
    <w:rsid w:val="003D58A1"/>
    <w:rsid w:val="003D5FCE"/>
    <w:rsid w:val="003D625D"/>
    <w:rsid w:val="003D6C76"/>
    <w:rsid w:val="003E0154"/>
    <w:rsid w:val="003E278A"/>
    <w:rsid w:val="003E3D94"/>
    <w:rsid w:val="003E564E"/>
    <w:rsid w:val="003E56B3"/>
    <w:rsid w:val="003F068C"/>
    <w:rsid w:val="003F18E8"/>
    <w:rsid w:val="004019C8"/>
    <w:rsid w:val="004032CF"/>
    <w:rsid w:val="0040454A"/>
    <w:rsid w:val="004116EE"/>
    <w:rsid w:val="00412C40"/>
    <w:rsid w:val="00413520"/>
    <w:rsid w:val="00413AF6"/>
    <w:rsid w:val="00414F7A"/>
    <w:rsid w:val="004151F6"/>
    <w:rsid w:val="00425120"/>
    <w:rsid w:val="00430DD4"/>
    <w:rsid w:val="00431D4D"/>
    <w:rsid w:val="004325CB"/>
    <w:rsid w:val="00433A82"/>
    <w:rsid w:val="00433B98"/>
    <w:rsid w:val="00435D4B"/>
    <w:rsid w:val="00437737"/>
    <w:rsid w:val="00440A07"/>
    <w:rsid w:val="004411B0"/>
    <w:rsid w:val="00444E7B"/>
    <w:rsid w:val="004472CB"/>
    <w:rsid w:val="00447EAE"/>
    <w:rsid w:val="004520E1"/>
    <w:rsid w:val="00453060"/>
    <w:rsid w:val="00461BD7"/>
    <w:rsid w:val="00462880"/>
    <w:rsid w:val="00466F8B"/>
    <w:rsid w:val="0047298C"/>
    <w:rsid w:val="004736B2"/>
    <w:rsid w:val="0047429E"/>
    <w:rsid w:val="00476F24"/>
    <w:rsid w:val="00477528"/>
    <w:rsid w:val="00480443"/>
    <w:rsid w:val="00480B89"/>
    <w:rsid w:val="00483756"/>
    <w:rsid w:val="0048402E"/>
    <w:rsid w:val="0048411E"/>
    <w:rsid w:val="00485FB5"/>
    <w:rsid w:val="004909E7"/>
    <w:rsid w:val="004A1BDB"/>
    <w:rsid w:val="004A35FB"/>
    <w:rsid w:val="004A3C94"/>
    <w:rsid w:val="004A54FD"/>
    <w:rsid w:val="004B0DA2"/>
    <w:rsid w:val="004B45B0"/>
    <w:rsid w:val="004B5B23"/>
    <w:rsid w:val="004B6EA7"/>
    <w:rsid w:val="004B742C"/>
    <w:rsid w:val="004B74ED"/>
    <w:rsid w:val="004B7EA2"/>
    <w:rsid w:val="004C0A20"/>
    <w:rsid w:val="004C0D85"/>
    <w:rsid w:val="004C17F5"/>
    <w:rsid w:val="004C2B78"/>
    <w:rsid w:val="004C4C1F"/>
    <w:rsid w:val="004C54B9"/>
    <w:rsid w:val="004C55B0"/>
    <w:rsid w:val="004D51F6"/>
    <w:rsid w:val="004D6BE9"/>
    <w:rsid w:val="004E0327"/>
    <w:rsid w:val="004E106B"/>
    <w:rsid w:val="004E168D"/>
    <w:rsid w:val="004E3AF8"/>
    <w:rsid w:val="004E4179"/>
    <w:rsid w:val="004E5BE2"/>
    <w:rsid w:val="004E60FB"/>
    <w:rsid w:val="004F24D7"/>
    <w:rsid w:val="004F3F8F"/>
    <w:rsid w:val="004F46FE"/>
    <w:rsid w:val="004F6BA0"/>
    <w:rsid w:val="00501978"/>
    <w:rsid w:val="00501F8B"/>
    <w:rsid w:val="005034CE"/>
    <w:rsid w:val="00503BEA"/>
    <w:rsid w:val="0050410A"/>
    <w:rsid w:val="00507A3E"/>
    <w:rsid w:val="0051387F"/>
    <w:rsid w:val="00520158"/>
    <w:rsid w:val="0052089D"/>
    <w:rsid w:val="0052097E"/>
    <w:rsid w:val="00521317"/>
    <w:rsid w:val="00521BD8"/>
    <w:rsid w:val="00522FCB"/>
    <w:rsid w:val="0052711A"/>
    <w:rsid w:val="00533616"/>
    <w:rsid w:val="00535170"/>
    <w:rsid w:val="00535ABA"/>
    <w:rsid w:val="005371A0"/>
    <w:rsid w:val="0053768B"/>
    <w:rsid w:val="00541630"/>
    <w:rsid w:val="005420F2"/>
    <w:rsid w:val="0054285C"/>
    <w:rsid w:val="005470E2"/>
    <w:rsid w:val="005472CA"/>
    <w:rsid w:val="00547A88"/>
    <w:rsid w:val="00550B81"/>
    <w:rsid w:val="00551AE1"/>
    <w:rsid w:val="0055514F"/>
    <w:rsid w:val="00556400"/>
    <w:rsid w:val="005566B9"/>
    <w:rsid w:val="00557DCF"/>
    <w:rsid w:val="00560572"/>
    <w:rsid w:val="005634E3"/>
    <w:rsid w:val="00564BF4"/>
    <w:rsid w:val="00566B08"/>
    <w:rsid w:val="005701F7"/>
    <w:rsid w:val="00573297"/>
    <w:rsid w:val="0057505B"/>
    <w:rsid w:val="00582239"/>
    <w:rsid w:val="00584173"/>
    <w:rsid w:val="005850DE"/>
    <w:rsid w:val="005877D2"/>
    <w:rsid w:val="0058796A"/>
    <w:rsid w:val="00587BBB"/>
    <w:rsid w:val="00595520"/>
    <w:rsid w:val="0059559A"/>
    <w:rsid w:val="005A0287"/>
    <w:rsid w:val="005A2539"/>
    <w:rsid w:val="005A28C9"/>
    <w:rsid w:val="005A2FA9"/>
    <w:rsid w:val="005A44B9"/>
    <w:rsid w:val="005A4F77"/>
    <w:rsid w:val="005A548A"/>
    <w:rsid w:val="005A683E"/>
    <w:rsid w:val="005B1BA0"/>
    <w:rsid w:val="005B1E41"/>
    <w:rsid w:val="005B3DB3"/>
    <w:rsid w:val="005B56E9"/>
    <w:rsid w:val="005B6365"/>
    <w:rsid w:val="005B687D"/>
    <w:rsid w:val="005B7BF4"/>
    <w:rsid w:val="005C62B3"/>
    <w:rsid w:val="005D0FD3"/>
    <w:rsid w:val="005D15CA"/>
    <w:rsid w:val="005D390C"/>
    <w:rsid w:val="005D4066"/>
    <w:rsid w:val="005E6B47"/>
    <w:rsid w:val="005E7B00"/>
    <w:rsid w:val="005F3066"/>
    <w:rsid w:val="005F3E61"/>
    <w:rsid w:val="005F51F6"/>
    <w:rsid w:val="005F69C7"/>
    <w:rsid w:val="00604DDD"/>
    <w:rsid w:val="00606222"/>
    <w:rsid w:val="00610DFE"/>
    <w:rsid w:val="0061121F"/>
    <w:rsid w:val="006115CC"/>
    <w:rsid w:val="00611FC4"/>
    <w:rsid w:val="00612929"/>
    <w:rsid w:val="00613302"/>
    <w:rsid w:val="00614EC5"/>
    <w:rsid w:val="006176FB"/>
    <w:rsid w:val="00617ACE"/>
    <w:rsid w:val="00617D7E"/>
    <w:rsid w:val="00621CE1"/>
    <w:rsid w:val="0062380F"/>
    <w:rsid w:val="0062564C"/>
    <w:rsid w:val="006258D0"/>
    <w:rsid w:val="00630FCB"/>
    <w:rsid w:val="00632F10"/>
    <w:rsid w:val="0063330B"/>
    <w:rsid w:val="0063678D"/>
    <w:rsid w:val="0064017F"/>
    <w:rsid w:val="00640B26"/>
    <w:rsid w:val="0064199F"/>
    <w:rsid w:val="00642502"/>
    <w:rsid w:val="00643BD3"/>
    <w:rsid w:val="00644A26"/>
    <w:rsid w:val="00646BA3"/>
    <w:rsid w:val="006516F3"/>
    <w:rsid w:val="00651A29"/>
    <w:rsid w:val="006572A2"/>
    <w:rsid w:val="0066061F"/>
    <w:rsid w:val="006643C6"/>
    <w:rsid w:val="00664B5E"/>
    <w:rsid w:val="00667346"/>
    <w:rsid w:val="00667D6B"/>
    <w:rsid w:val="006770B2"/>
    <w:rsid w:val="00677C63"/>
    <w:rsid w:val="0068362F"/>
    <w:rsid w:val="00684CDE"/>
    <w:rsid w:val="00691EDE"/>
    <w:rsid w:val="006940E1"/>
    <w:rsid w:val="00694D26"/>
    <w:rsid w:val="006A1D39"/>
    <w:rsid w:val="006A3C72"/>
    <w:rsid w:val="006A7392"/>
    <w:rsid w:val="006A788C"/>
    <w:rsid w:val="006B03A1"/>
    <w:rsid w:val="006B251D"/>
    <w:rsid w:val="006B2961"/>
    <w:rsid w:val="006B59A4"/>
    <w:rsid w:val="006B5F72"/>
    <w:rsid w:val="006B67D9"/>
    <w:rsid w:val="006C1772"/>
    <w:rsid w:val="006C5535"/>
    <w:rsid w:val="006D0589"/>
    <w:rsid w:val="006D0C7C"/>
    <w:rsid w:val="006D1043"/>
    <w:rsid w:val="006D5290"/>
    <w:rsid w:val="006D54F8"/>
    <w:rsid w:val="006E361F"/>
    <w:rsid w:val="006E564B"/>
    <w:rsid w:val="006E6FC4"/>
    <w:rsid w:val="006E7154"/>
    <w:rsid w:val="006E786B"/>
    <w:rsid w:val="006F07DD"/>
    <w:rsid w:val="006F0884"/>
    <w:rsid w:val="006F1836"/>
    <w:rsid w:val="006F5AFF"/>
    <w:rsid w:val="007003CD"/>
    <w:rsid w:val="00701630"/>
    <w:rsid w:val="00703A6D"/>
    <w:rsid w:val="00704FAE"/>
    <w:rsid w:val="00706D13"/>
    <w:rsid w:val="0070701E"/>
    <w:rsid w:val="0070702F"/>
    <w:rsid w:val="00714B5C"/>
    <w:rsid w:val="00715BE5"/>
    <w:rsid w:val="00722510"/>
    <w:rsid w:val="00725AB6"/>
    <w:rsid w:val="0072632A"/>
    <w:rsid w:val="007271BE"/>
    <w:rsid w:val="0073482D"/>
    <w:rsid w:val="00734EA7"/>
    <w:rsid w:val="007358E8"/>
    <w:rsid w:val="00735DC7"/>
    <w:rsid w:val="00736B8E"/>
    <w:rsid w:val="00736ECE"/>
    <w:rsid w:val="00736FB7"/>
    <w:rsid w:val="00737D52"/>
    <w:rsid w:val="0074533B"/>
    <w:rsid w:val="00746694"/>
    <w:rsid w:val="00746A9C"/>
    <w:rsid w:val="00752319"/>
    <w:rsid w:val="00752E41"/>
    <w:rsid w:val="007535E5"/>
    <w:rsid w:val="00762EA6"/>
    <w:rsid w:val="007630A0"/>
    <w:rsid w:val="00763642"/>
    <w:rsid w:val="0076432E"/>
    <w:rsid w:val="007643BC"/>
    <w:rsid w:val="00764572"/>
    <w:rsid w:val="0076523B"/>
    <w:rsid w:val="00770846"/>
    <w:rsid w:val="007810E1"/>
    <w:rsid w:val="007827AC"/>
    <w:rsid w:val="007916CC"/>
    <w:rsid w:val="00794B90"/>
    <w:rsid w:val="007959FE"/>
    <w:rsid w:val="00795E37"/>
    <w:rsid w:val="007A0CF1"/>
    <w:rsid w:val="007A19BD"/>
    <w:rsid w:val="007A2160"/>
    <w:rsid w:val="007A3557"/>
    <w:rsid w:val="007A571F"/>
    <w:rsid w:val="007A7652"/>
    <w:rsid w:val="007A7BE3"/>
    <w:rsid w:val="007A7CC0"/>
    <w:rsid w:val="007B1A05"/>
    <w:rsid w:val="007B47F4"/>
    <w:rsid w:val="007B6A61"/>
    <w:rsid w:val="007B6BA5"/>
    <w:rsid w:val="007B71AD"/>
    <w:rsid w:val="007B73FE"/>
    <w:rsid w:val="007C01A9"/>
    <w:rsid w:val="007C3390"/>
    <w:rsid w:val="007C42D8"/>
    <w:rsid w:val="007C4F4B"/>
    <w:rsid w:val="007C68C8"/>
    <w:rsid w:val="007D031D"/>
    <w:rsid w:val="007D12EF"/>
    <w:rsid w:val="007D35D4"/>
    <w:rsid w:val="007D5759"/>
    <w:rsid w:val="007D7362"/>
    <w:rsid w:val="007E0FB2"/>
    <w:rsid w:val="007E2259"/>
    <w:rsid w:val="007E2DC9"/>
    <w:rsid w:val="007E4914"/>
    <w:rsid w:val="007F095A"/>
    <w:rsid w:val="007F1D4D"/>
    <w:rsid w:val="007F2431"/>
    <w:rsid w:val="007F2E11"/>
    <w:rsid w:val="007F368E"/>
    <w:rsid w:val="007F4429"/>
    <w:rsid w:val="007F546E"/>
    <w:rsid w:val="007F5CE2"/>
    <w:rsid w:val="007F5F51"/>
    <w:rsid w:val="007F6611"/>
    <w:rsid w:val="007F7762"/>
    <w:rsid w:val="00803B7F"/>
    <w:rsid w:val="00807383"/>
    <w:rsid w:val="00810BAC"/>
    <w:rsid w:val="00811920"/>
    <w:rsid w:val="00812B1B"/>
    <w:rsid w:val="008175E9"/>
    <w:rsid w:val="008203B2"/>
    <w:rsid w:val="008242D7"/>
    <w:rsid w:val="00825578"/>
    <w:rsid w:val="0082577B"/>
    <w:rsid w:val="00830D15"/>
    <w:rsid w:val="00831FD0"/>
    <w:rsid w:val="008354DC"/>
    <w:rsid w:val="00836D84"/>
    <w:rsid w:val="00840737"/>
    <w:rsid w:val="00840814"/>
    <w:rsid w:val="00840B46"/>
    <w:rsid w:val="0084387D"/>
    <w:rsid w:val="00843B5C"/>
    <w:rsid w:val="00845771"/>
    <w:rsid w:val="00845A55"/>
    <w:rsid w:val="008558E7"/>
    <w:rsid w:val="0086054B"/>
    <w:rsid w:val="00866893"/>
    <w:rsid w:val="00866F02"/>
    <w:rsid w:val="00867D18"/>
    <w:rsid w:val="008707F8"/>
    <w:rsid w:val="00871D2B"/>
    <w:rsid w:val="00871F9A"/>
    <w:rsid w:val="00871FD5"/>
    <w:rsid w:val="008756BD"/>
    <w:rsid w:val="00876B8E"/>
    <w:rsid w:val="0088172E"/>
    <w:rsid w:val="00881EFA"/>
    <w:rsid w:val="00883373"/>
    <w:rsid w:val="00883E28"/>
    <w:rsid w:val="008850DC"/>
    <w:rsid w:val="00885E78"/>
    <w:rsid w:val="00890F51"/>
    <w:rsid w:val="0089256A"/>
    <w:rsid w:val="00894A82"/>
    <w:rsid w:val="00894BD2"/>
    <w:rsid w:val="008979B1"/>
    <w:rsid w:val="008A31A9"/>
    <w:rsid w:val="008A346D"/>
    <w:rsid w:val="008A6792"/>
    <w:rsid w:val="008A6B25"/>
    <w:rsid w:val="008A6C4F"/>
    <w:rsid w:val="008A7787"/>
    <w:rsid w:val="008B0699"/>
    <w:rsid w:val="008B389E"/>
    <w:rsid w:val="008B59E3"/>
    <w:rsid w:val="008B7798"/>
    <w:rsid w:val="008C5209"/>
    <w:rsid w:val="008C5B2D"/>
    <w:rsid w:val="008C5BCB"/>
    <w:rsid w:val="008C6437"/>
    <w:rsid w:val="008D045E"/>
    <w:rsid w:val="008D0C2C"/>
    <w:rsid w:val="008D1690"/>
    <w:rsid w:val="008D1C6F"/>
    <w:rsid w:val="008D3F25"/>
    <w:rsid w:val="008D4915"/>
    <w:rsid w:val="008D4958"/>
    <w:rsid w:val="008D4A70"/>
    <w:rsid w:val="008D4D82"/>
    <w:rsid w:val="008E0E09"/>
    <w:rsid w:val="008E0E46"/>
    <w:rsid w:val="008E24AB"/>
    <w:rsid w:val="008E45C6"/>
    <w:rsid w:val="008E51C3"/>
    <w:rsid w:val="008E5A5D"/>
    <w:rsid w:val="008E5E2E"/>
    <w:rsid w:val="008E7116"/>
    <w:rsid w:val="008F0AFE"/>
    <w:rsid w:val="008F143B"/>
    <w:rsid w:val="008F33C4"/>
    <w:rsid w:val="008F3882"/>
    <w:rsid w:val="008F3C40"/>
    <w:rsid w:val="008F4B7C"/>
    <w:rsid w:val="00901464"/>
    <w:rsid w:val="009022B5"/>
    <w:rsid w:val="0090421B"/>
    <w:rsid w:val="00904D63"/>
    <w:rsid w:val="00913B8E"/>
    <w:rsid w:val="00914DC3"/>
    <w:rsid w:val="009154D0"/>
    <w:rsid w:val="00915C95"/>
    <w:rsid w:val="00916B9C"/>
    <w:rsid w:val="00921C69"/>
    <w:rsid w:val="00926B1B"/>
    <w:rsid w:val="00926D83"/>
    <w:rsid w:val="00926E47"/>
    <w:rsid w:val="009324AE"/>
    <w:rsid w:val="009330A2"/>
    <w:rsid w:val="00937075"/>
    <w:rsid w:val="0093732C"/>
    <w:rsid w:val="009411A8"/>
    <w:rsid w:val="00943AC4"/>
    <w:rsid w:val="00945AAF"/>
    <w:rsid w:val="00945B24"/>
    <w:rsid w:val="00946D3D"/>
    <w:rsid w:val="00947162"/>
    <w:rsid w:val="00953163"/>
    <w:rsid w:val="00954935"/>
    <w:rsid w:val="00954EB3"/>
    <w:rsid w:val="00955BA7"/>
    <w:rsid w:val="009561C7"/>
    <w:rsid w:val="00957B28"/>
    <w:rsid w:val="009601FF"/>
    <w:rsid w:val="009602BC"/>
    <w:rsid w:val="0096068B"/>
    <w:rsid w:val="00960692"/>
    <w:rsid w:val="00960D5D"/>
    <w:rsid w:val="009610D0"/>
    <w:rsid w:val="00961977"/>
    <w:rsid w:val="0096314B"/>
    <w:rsid w:val="0096375C"/>
    <w:rsid w:val="00963CBD"/>
    <w:rsid w:val="00965B3D"/>
    <w:rsid w:val="009662E6"/>
    <w:rsid w:val="0097095E"/>
    <w:rsid w:val="00974F7C"/>
    <w:rsid w:val="00976603"/>
    <w:rsid w:val="00980F57"/>
    <w:rsid w:val="00981212"/>
    <w:rsid w:val="00981376"/>
    <w:rsid w:val="00982DDC"/>
    <w:rsid w:val="00983132"/>
    <w:rsid w:val="00983548"/>
    <w:rsid w:val="0098592B"/>
    <w:rsid w:val="00985FC4"/>
    <w:rsid w:val="00990350"/>
    <w:rsid w:val="00990766"/>
    <w:rsid w:val="00991261"/>
    <w:rsid w:val="0099198F"/>
    <w:rsid w:val="00992C68"/>
    <w:rsid w:val="0099552C"/>
    <w:rsid w:val="00995DC4"/>
    <w:rsid w:val="00995FA1"/>
    <w:rsid w:val="009964C4"/>
    <w:rsid w:val="009A704C"/>
    <w:rsid w:val="009A7B81"/>
    <w:rsid w:val="009B0302"/>
    <w:rsid w:val="009B5678"/>
    <w:rsid w:val="009C293A"/>
    <w:rsid w:val="009C4DE1"/>
    <w:rsid w:val="009C55A3"/>
    <w:rsid w:val="009C59B9"/>
    <w:rsid w:val="009C6124"/>
    <w:rsid w:val="009D01C0"/>
    <w:rsid w:val="009D2E01"/>
    <w:rsid w:val="009D6A08"/>
    <w:rsid w:val="009E0A16"/>
    <w:rsid w:val="009E224A"/>
    <w:rsid w:val="009E65E8"/>
    <w:rsid w:val="009E7970"/>
    <w:rsid w:val="009F2EAC"/>
    <w:rsid w:val="009F56F8"/>
    <w:rsid w:val="009F57E3"/>
    <w:rsid w:val="00A005C2"/>
    <w:rsid w:val="00A00D3D"/>
    <w:rsid w:val="00A0201D"/>
    <w:rsid w:val="00A024E0"/>
    <w:rsid w:val="00A03AF1"/>
    <w:rsid w:val="00A07EBB"/>
    <w:rsid w:val="00A10F4F"/>
    <w:rsid w:val="00A11067"/>
    <w:rsid w:val="00A1704A"/>
    <w:rsid w:val="00A20149"/>
    <w:rsid w:val="00A21C25"/>
    <w:rsid w:val="00A23E9E"/>
    <w:rsid w:val="00A258D5"/>
    <w:rsid w:val="00A27113"/>
    <w:rsid w:val="00A3758F"/>
    <w:rsid w:val="00A37D17"/>
    <w:rsid w:val="00A40B7C"/>
    <w:rsid w:val="00A41BB8"/>
    <w:rsid w:val="00A425EB"/>
    <w:rsid w:val="00A45726"/>
    <w:rsid w:val="00A45CB7"/>
    <w:rsid w:val="00A47439"/>
    <w:rsid w:val="00A557DB"/>
    <w:rsid w:val="00A63D8A"/>
    <w:rsid w:val="00A72F22"/>
    <w:rsid w:val="00A733BC"/>
    <w:rsid w:val="00A7408E"/>
    <w:rsid w:val="00A748A6"/>
    <w:rsid w:val="00A749C1"/>
    <w:rsid w:val="00A76A69"/>
    <w:rsid w:val="00A76C07"/>
    <w:rsid w:val="00A77D0C"/>
    <w:rsid w:val="00A80A87"/>
    <w:rsid w:val="00A820B8"/>
    <w:rsid w:val="00A824E7"/>
    <w:rsid w:val="00A825C1"/>
    <w:rsid w:val="00A8261C"/>
    <w:rsid w:val="00A83FCB"/>
    <w:rsid w:val="00A8648C"/>
    <w:rsid w:val="00A877C6"/>
    <w:rsid w:val="00A879A4"/>
    <w:rsid w:val="00A87D81"/>
    <w:rsid w:val="00A96696"/>
    <w:rsid w:val="00A9767A"/>
    <w:rsid w:val="00AA0733"/>
    <w:rsid w:val="00AA0FF8"/>
    <w:rsid w:val="00AA3567"/>
    <w:rsid w:val="00AB0328"/>
    <w:rsid w:val="00AB2CE7"/>
    <w:rsid w:val="00AB71E7"/>
    <w:rsid w:val="00AC0F2C"/>
    <w:rsid w:val="00AC2595"/>
    <w:rsid w:val="00AC35CB"/>
    <w:rsid w:val="00AC502A"/>
    <w:rsid w:val="00AC7298"/>
    <w:rsid w:val="00AC7686"/>
    <w:rsid w:val="00AD3135"/>
    <w:rsid w:val="00AE2615"/>
    <w:rsid w:val="00AF02CF"/>
    <w:rsid w:val="00AF1B03"/>
    <w:rsid w:val="00AF24AC"/>
    <w:rsid w:val="00AF3A98"/>
    <w:rsid w:val="00AF4626"/>
    <w:rsid w:val="00AF58C1"/>
    <w:rsid w:val="00AF619F"/>
    <w:rsid w:val="00B0029C"/>
    <w:rsid w:val="00B02175"/>
    <w:rsid w:val="00B02C57"/>
    <w:rsid w:val="00B03E68"/>
    <w:rsid w:val="00B0495E"/>
    <w:rsid w:val="00B06643"/>
    <w:rsid w:val="00B15055"/>
    <w:rsid w:val="00B17FC5"/>
    <w:rsid w:val="00B20F6F"/>
    <w:rsid w:val="00B25292"/>
    <w:rsid w:val="00B30179"/>
    <w:rsid w:val="00B306A5"/>
    <w:rsid w:val="00B347D7"/>
    <w:rsid w:val="00B351DA"/>
    <w:rsid w:val="00B37B15"/>
    <w:rsid w:val="00B4482F"/>
    <w:rsid w:val="00B45C02"/>
    <w:rsid w:val="00B4691D"/>
    <w:rsid w:val="00B56D2B"/>
    <w:rsid w:val="00B609E7"/>
    <w:rsid w:val="00B61908"/>
    <w:rsid w:val="00B66C4B"/>
    <w:rsid w:val="00B70053"/>
    <w:rsid w:val="00B70F5A"/>
    <w:rsid w:val="00B72A1E"/>
    <w:rsid w:val="00B74D8C"/>
    <w:rsid w:val="00B74DC8"/>
    <w:rsid w:val="00B81B62"/>
    <w:rsid w:val="00B81E12"/>
    <w:rsid w:val="00B82ECB"/>
    <w:rsid w:val="00B8509D"/>
    <w:rsid w:val="00B94540"/>
    <w:rsid w:val="00B978B3"/>
    <w:rsid w:val="00BA339B"/>
    <w:rsid w:val="00BA48C4"/>
    <w:rsid w:val="00BB541F"/>
    <w:rsid w:val="00BB6148"/>
    <w:rsid w:val="00BB6C71"/>
    <w:rsid w:val="00BC1E7E"/>
    <w:rsid w:val="00BC2E45"/>
    <w:rsid w:val="00BC3E26"/>
    <w:rsid w:val="00BC43F5"/>
    <w:rsid w:val="00BC74E9"/>
    <w:rsid w:val="00BC75A8"/>
    <w:rsid w:val="00BD3805"/>
    <w:rsid w:val="00BE36A9"/>
    <w:rsid w:val="00BE618E"/>
    <w:rsid w:val="00BE7BEC"/>
    <w:rsid w:val="00BF0A5A"/>
    <w:rsid w:val="00BF0E63"/>
    <w:rsid w:val="00BF103C"/>
    <w:rsid w:val="00BF12A3"/>
    <w:rsid w:val="00BF16D7"/>
    <w:rsid w:val="00BF218C"/>
    <w:rsid w:val="00BF2373"/>
    <w:rsid w:val="00BF3856"/>
    <w:rsid w:val="00BF4DC1"/>
    <w:rsid w:val="00BF6C55"/>
    <w:rsid w:val="00C04498"/>
    <w:rsid w:val="00C044E2"/>
    <w:rsid w:val="00C048CB"/>
    <w:rsid w:val="00C066F3"/>
    <w:rsid w:val="00C06865"/>
    <w:rsid w:val="00C07CA9"/>
    <w:rsid w:val="00C10783"/>
    <w:rsid w:val="00C11B07"/>
    <w:rsid w:val="00C14529"/>
    <w:rsid w:val="00C1558D"/>
    <w:rsid w:val="00C15DC2"/>
    <w:rsid w:val="00C17FC9"/>
    <w:rsid w:val="00C30D97"/>
    <w:rsid w:val="00C3148C"/>
    <w:rsid w:val="00C32425"/>
    <w:rsid w:val="00C3537A"/>
    <w:rsid w:val="00C36878"/>
    <w:rsid w:val="00C36D25"/>
    <w:rsid w:val="00C40035"/>
    <w:rsid w:val="00C401E7"/>
    <w:rsid w:val="00C44BB0"/>
    <w:rsid w:val="00C44DB8"/>
    <w:rsid w:val="00C45BBB"/>
    <w:rsid w:val="00C45C03"/>
    <w:rsid w:val="00C463DD"/>
    <w:rsid w:val="00C516B1"/>
    <w:rsid w:val="00C60D93"/>
    <w:rsid w:val="00C61347"/>
    <w:rsid w:val="00C65548"/>
    <w:rsid w:val="00C70809"/>
    <w:rsid w:val="00C745C3"/>
    <w:rsid w:val="00C805A7"/>
    <w:rsid w:val="00C80921"/>
    <w:rsid w:val="00C83923"/>
    <w:rsid w:val="00C84927"/>
    <w:rsid w:val="00C86537"/>
    <w:rsid w:val="00C92C03"/>
    <w:rsid w:val="00CA2221"/>
    <w:rsid w:val="00CA24A4"/>
    <w:rsid w:val="00CA2F80"/>
    <w:rsid w:val="00CA3137"/>
    <w:rsid w:val="00CA44E1"/>
    <w:rsid w:val="00CA4F53"/>
    <w:rsid w:val="00CA7BB2"/>
    <w:rsid w:val="00CB08B1"/>
    <w:rsid w:val="00CB08F3"/>
    <w:rsid w:val="00CB0B5B"/>
    <w:rsid w:val="00CB1D0B"/>
    <w:rsid w:val="00CB263A"/>
    <w:rsid w:val="00CB2A58"/>
    <w:rsid w:val="00CB348D"/>
    <w:rsid w:val="00CB34BE"/>
    <w:rsid w:val="00CB4FCE"/>
    <w:rsid w:val="00CB5812"/>
    <w:rsid w:val="00CB763D"/>
    <w:rsid w:val="00CC0178"/>
    <w:rsid w:val="00CC1B3A"/>
    <w:rsid w:val="00CD1640"/>
    <w:rsid w:val="00CD1756"/>
    <w:rsid w:val="00CD2214"/>
    <w:rsid w:val="00CD46F5"/>
    <w:rsid w:val="00CD6598"/>
    <w:rsid w:val="00CD6883"/>
    <w:rsid w:val="00CD6C29"/>
    <w:rsid w:val="00CE2428"/>
    <w:rsid w:val="00CE4A8F"/>
    <w:rsid w:val="00CE52ED"/>
    <w:rsid w:val="00CE74FE"/>
    <w:rsid w:val="00CE7EBE"/>
    <w:rsid w:val="00CF071D"/>
    <w:rsid w:val="00CF116C"/>
    <w:rsid w:val="00CF24BD"/>
    <w:rsid w:val="00CF2546"/>
    <w:rsid w:val="00CF4D69"/>
    <w:rsid w:val="00CF7E60"/>
    <w:rsid w:val="00D00745"/>
    <w:rsid w:val="00D03595"/>
    <w:rsid w:val="00D10159"/>
    <w:rsid w:val="00D1157C"/>
    <w:rsid w:val="00D15B04"/>
    <w:rsid w:val="00D16AB7"/>
    <w:rsid w:val="00D170B7"/>
    <w:rsid w:val="00D17298"/>
    <w:rsid w:val="00D177AB"/>
    <w:rsid w:val="00D17925"/>
    <w:rsid w:val="00D2031B"/>
    <w:rsid w:val="00D23EAC"/>
    <w:rsid w:val="00D25EC1"/>
    <w:rsid w:val="00D25FE2"/>
    <w:rsid w:val="00D303C8"/>
    <w:rsid w:val="00D3270F"/>
    <w:rsid w:val="00D3652F"/>
    <w:rsid w:val="00D37DA9"/>
    <w:rsid w:val="00D406A7"/>
    <w:rsid w:val="00D417F8"/>
    <w:rsid w:val="00D43252"/>
    <w:rsid w:val="00D44D86"/>
    <w:rsid w:val="00D4540B"/>
    <w:rsid w:val="00D46AEE"/>
    <w:rsid w:val="00D50B7D"/>
    <w:rsid w:val="00D50CAD"/>
    <w:rsid w:val="00D52012"/>
    <w:rsid w:val="00D541C9"/>
    <w:rsid w:val="00D6379F"/>
    <w:rsid w:val="00D704E5"/>
    <w:rsid w:val="00D72727"/>
    <w:rsid w:val="00D731DD"/>
    <w:rsid w:val="00D73D7E"/>
    <w:rsid w:val="00D81E81"/>
    <w:rsid w:val="00D821BD"/>
    <w:rsid w:val="00D857C7"/>
    <w:rsid w:val="00D86426"/>
    <w:rsid w:val="00D871AC"/>
    <w:rsid w:val="00D90395"/>
    <w:rsid w:val="00D907EC"/>
    <w:rsid w:val="00D90B35"/>
    <w:rsid w:val="00D978C6"/>
    <w:rsid w:val="00DA0956"/>
    <w:rsid w:val="00DA121A"/>
    <w:rsid w:val="00DA2926"/>
    <w:rsid w:val="00DA357F"/>
    <w:rsid w:val="00DA3E12"/>
    <w:rsid w:val="00DA56F3"/>
    <w:rsid w:val="00DB46CF"/>
    <w:rsid w:val="00DB55AA"/>
    <w:rsid w:val="00DB5900"/>
    <w:rsid w:val="00DB66FA"/>
    <w:rsid w:val="00DC0A90"/>
    <w:rsid w:val="00DC18AD"/>
    <w:rsid w:val="00DC36B8"/>
    <w:rsid w:val="00DC584A"/>
    <w:rsid w:val="00DC6702"/>
    <w:rsid w:val="00DD124F"/>
    <w:rsid w:val="00DD370D"/>
    <w:rsid w:val="00DD3FE8"/>
    <w:rsid w:val="00DE05D7"/>
    <w:rsid w:val="00DE0CB9"/>
    <w:rsid w:val="00DE1E14"/>
    <w:rsid w:val="00DE2A9D"/>
    <w:rsid w:val="00DE5105"/>
    <w:rsid w:val="00DE69D9"/>
    <w:rsid w:val="00DF1147"/>
    <w:rsid w:val="00DF1A1E"/>
    <w:rsid w:val="00DF1DCA"/>
    <w:rsid w:val="00DF2141"/>
    <w:rsid w:val="00DF3EA4"/>
    <w:rsid w:val="00DF4518"/>
    <w:rsid w:val="00DF5958"/>
    <w:rsid w:val="00DF6A82"/>
    <w:rsid w:val="00DF7CAE"/>
    <w:rsid w:val="00E00CC2"/>
    <w:rsid w:val="00E01B0E"/>
    <w:rsid w:val="00E02011"/>
    <w:rsid w:val="00E1773B"/>
    <w:rsid w:val="00E17E14"/>
    <w:rsid w:val="00E235D2"/>
    <w:rsid w:val="00E324A0"/>
    <w:rsid w:val="00E32845"/>
    <w:rsid w:val="00E423C0"/>
    <w:rsid w:val="00E4499E"/>
    <w:rsid w:val="00E4747D"/>
    <w:rsid w:val="00E56A85"/>
    <w:rsid w:val="00E57974"/>
    <w:rsid w:val="00E62965"/>
    <w:rsid w:val="00E632D2"/>
    <w:rsid w:val="00E6414C"/>
    <w:rsid w:val="00E64F6A"/>
    <w:rsid w:val="00E672F0"/>
    <w:rsid w:val="00E70191"/>
    <w:rsid w:val="00E7260F"/>
    <w:rsid w:val="00E77FA1"/>
    <w:rsid w:val="00E82C50"/>
    <w:rsid w:val="00E8325D"/>
    <w:rsid w:val="00E86772"/>
    <w:rsid w:val="00E8702D"/>
    <w:rsid w:val="00E87C7D"/>
    <w:rsid w:val="00E916A9"/>
    <w:rsid w:val="00E916DE"/>
    <w:rsid w:val="00E91D06"/>
    <w:rsid w:val="00E96630"/>
    <w:rsid w:val="00E9789F"/>
    <w:rsid w:val="00EA5049"/>
    <w:rsid w:val="00EA586A"/>
    <w:rsid w:val="00EA7B12"/>
    <w:rsid w:val="00EB68FA"/>
    <w:rsid w:val="00EC10B9"/>
    <w:rsid w:val="00EC2F8E"/>
    <w:rsid w:val="00EC3E0A"/>
    <w:rsid w:val="00ED066C"/>
    <w:rsid w:val="00ED18DC"/>
    <w:rsid w:val="00ED42F2"/>
    <w:rsid w:val="00ED6201"/>
    <w:rsid w:val="00ED6E09"/>
    <w:rsid w:val="00ED7A2A"/>
    <w:rsid w:val="00EE2995"/>
    <w:rsid w:val="00EE2D40"/>
    <w:rsid w:val="00EE4832"/>
    <w:rsid w:val="00EE6227"/>
    <w:rsid w:val="00EF1D7F"/>
    <w:rsid w:val="00EF367C"/>
    <w:rsid w:val="00EF4426"/>
    <w:rsid w:val="00EF7C9E"/>
    <w:rsid w:val="00F0002F"/>
    <w:rsid w:val="00F0077F"/>
    <w:rsid w:val="00F0137E"/>
    <w:rsid w:val="00F0148F"/>
    <w:rsid w:val="00F02E6B"/>
    <w:rsid w:val="00F1128E"/>
    <w:rsid w:val="00F11FB8"/>
    <w:rsid w:val="00F125AF"/>
    <w:rsid w:val="00F1376C"/>
    <w:rsid w:val="00F15AEF"/>
    <w:rsid w:val="00F20770"/>
    <w:rsid w:val="00F21786"/>
    <w:rsid w:val="00F237F4"/>
    <w:rsid w:val="00F24978"/>
    <w:rsid w:val="00F25EAF"/>
    <w:rsid w:val="00F347BC"/>
    <w:rsid w:val="00F34BE1"/>
    <w:rsid w:val="00F3742B"/>
    <w:rsid w:val="00F40CCF"/>
    <w:rsid w:val="00F4157F"/>
    <w:rsid w:val="00F41FDB"/>
    <w:rsid w:val="00F5337D"/>
    <w:rsid w:val="00F53545"/>
    <w:rsid w:val="00F5390C"/>
    <w:rsid w:val="00F55493"/>
    <w:rsid w:val="00F56D63"/>
    <w:rsid w:val="00F609A9"/>
    <w:rsid w:val="00F62770"/>
    <w:rsid w:val="00F632CC"/>
    <w:rsid w:val="00F64ACE"/>
    <w:rsid w:val="00F66438"/>
    <w:rsid w:val="00F70E6F"/>
    <w:rsid w:val="00F71DA2"/>
    <w:rsid w:val="00F72C40"/>
    <w:rsid w:val="00F7370F"/>
    <w:rsid w:val="00F754D7"/>
    <w:rsid w:val="00F80C99"/>
    <w:rsid w:val="00F84CB1"/>
    <w:rsid w:val="00F867EC"/>
    <w:rsid w:val="00F8721F"/>
    <w:rsid w:val="00F91B2B"/>
    <w:rsid w:val="00FA06F9"/>
    <w:rsid w:val="00FA3002"/>
    <w:rsid w:val="00FA3135"/>
    <w:rsid w:val="00FA44F4"/>
    <w:rsid w:val="00FB0A54"/>
    <w:rsid w:val="00FB49C2"/>
    <w:rsid w:val="00FB5ABD"/>
    <w:rsid w:val="00FB6CF1"/>
    <w:rsid w:val="00FC03CD"/>
    <w:rsid w:val="00FC0646"/>
    <w:rsid w:val="00FC0826"/>
    <w:rsid w:val="00FC2187"/>
    <w:rsid w:val="00FC2FC6"/>
    <w:rsid w:val="00FC6741"/>
    <w:rsid w:val="00FC68B7"/>
    <w:rsid w:val="00FD24D1"/>
    <w:rsid w:val="00FD545E"/>
    <w:rsid w:val="00FD7583"/>
    <w:rsid w:val="00FE00F4"/>
    <w:rsid w:val="00FE1314"/>
    <w:rsid w:val="00FE5DF9"/>
    <w:rsid w:val="00FE6985"/>
    <w:rsid w:val="00FE6D37"/>
    <w:rsid w:val="00FF11EB"/>
    <w:rsid w:val="00FF2E46"/>
    <w:rsid w:val="00FF666F"/>
    <w:rsid w:val="00FF7B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A0B2DC"/>
  <w15:chartTrackingRefBased/>
  <w15:docId w15:val="{1B2152F0-D1ED-4E76-87F4-C7673793A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Strong" w:uiPriority="22" w:qFormat="1"/>
    <w:lsdException w:name="Emphasis" w:qFormat="1"/>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43C6"/>
    <w:pPr>
      <w:spacing w:after="240"/>
    </w:pPr>
    <w:rPr>
      <w:lang w:val="en-GB"/>
    </w:rPr>
  </w:style>
  <w:style w:type="paragraph" w:styleId="Heading1">
    <w:name w:val="heading 1"/>
    <w:aliases w:val="Table_G"/>
    <w:basedOn w:val="SingleTxtG"/>
    <w:next w:val="SingleTxtG"/>
    <w:qFormat/>
    <w:rsid w:val="00ED7A2A"/>
    <w:pPr>
      <w:spacing w:after="0"/>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qFormat/>
    <w:pPr>
      <w:spacing w:after="120"/>
      <w:ind w:left="1134" w:right="1134"/>
      <w:jc w:val="both"/>
    </w:pPr>
  </w:style>
  <w:style w:type="paragraph" w:customStyle="1" w:styleId="HMG">
    <w:name w:val="_ H __M_G"/>
    <w:basedOn w:val="Normal"/>
    <w:next w:val="Normal"/>
    <w:pPr>
      <w:keepNext/>
      <w:keepLines/>
      <w:tabs>
        <w:tab w:val="right" w:pos="851"/>
      </w:tabs>
      <w:spacing w:before="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line="420" w:lineRule="exact"/>
      <w:ind w:left="1134" w:right="1134"/>
    </w:pPr>
    <w:rPr>
      <w:b/>
      <w:sz w:val="40"/>
    </w:rPr>
  </w:style>
  <w:style w:type="paragraph" w:customStyle="1" w:styleId="SLG">
    <w:name w:val="__S_L_G"/>
    <w:basedOn w:val="Normal"/>
    <w:next w:val="Normal"/>
    <w:rsid w:val="008A6B25"/>
    <w:pPr>
      <w:keepNext/>
      <w:keepLines/>
      <w:spacing w:before="240" w:line="580" w:lineRule="exact"/>
      <w:ind w:left="1134" w:right="1134"/>
    </w:pPr>
    <w:rPr>
      <w:b/>
      <w:sz w:val="56"/>
    </w:rPr>
  </w:style>
  <w:style w:type="paragraph" w:customStyle="1" w:styleId="SSG">
    <w:name w:val="__S_S_G"/>
    <w:basedOn w:val="Normal"/>
    <w:next w:val="Normal"/>
    <w:rsid w:val="00C745C3"/>
    <w:pPr>
      <w:keepNext/>
      <w:keepLines/>
      <w:spacing w:before="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4_GR"/>
    <w:uiPriority w:val="99"/>
    <w:qFormat/>
    <w:rsid w:val="007B6BA5"/>
    <w:rPr>
      <w:rFonts w:ascii="Times New Roman" w:hAnsi="Times New Roman"/>
      <w:sz w:val="18"/>
      <w:vertAlign w:val="superscript"/>
    </w:rPr>
  </w:style>
  <w:style w:type="paragraph" w:styleId="FootnoteText">
    <w:name w:val="footnote text"/>
    <w:aliases w:val="5_G,5_GR"/>
    <w:basedOn w:val="Normal"/>
    <w:link w:val="FootnoteTextChar"/>
    <w:uiPriority w:val="99"/>
    <w:qFormat/>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line="420" w:lineRule="exact"/>
      <w:ind w:left="1134" w:right="1134"/>
    </w:pPr>
    <w:rPr>
      <w:b/>
      <w:sz w:val="40"/>
    </w:rPr>
  </w:style>
  <w:style w:type="paragraph" w:customStyle="1" w:styleId="Bullet1G">
    <w:name w:val="_Bullet 1_G"/>
    <w:basedOn w:val="Normal"/>
    <w:rsid w:val="00AF3A98"/>
    <w:pPr>
      <w:numPr>
        <w:numId w:val="17"/>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line="270" w:lineRule="exact"/>
      <w:ind w:left="1134" w:right="1134" w:hanging="1134"/>
    </w:pPr>
    <w:rPr>
      <w:b/>
      <w:sz w:val="24"/>
    </w:rPr>
  </w:style>
  <w:style w:type="paragraph" w:customStyle="1" w:styleId="H23G">
    <w:name w:val="_ H_2/3_G"/>
    <w:basedOn w:val="Normal"/>
    <w:next w:val="Normal"/>
    <w:link w:val="H23GChar"/>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rsid w:val="00A23E9E"/>
    <w:rPr>
      <w:color w:val="auto"/>
      <w:u w:val="none"/>
    </w:rPr>
  </w:style>
  <w:style w:type="paragraph" w:styleId="Footer">
    <w:name w:val="footer"/>
    <w:aliases w:val="3_G"/>
    <w:basedOn w:val="Normal"/>
    <w:rsid w:val="009F2EAC"/>
    <w:rPr>
      <w:sz w:val="16"/>
    </w:rPr>
  </w:style>
  <w:style w:type="paragraph" w:styleId="Header">
    <w:name w:val="header"/>
    <w:aliases w:val="6_G"/>
    <w:basedOn w:val="Normal"/>
    <w:link w:val="HeaderChar"/>
    <w:rsid w:val="00050F6B"/>
    <w:pPr>
      <w:pBdr>
        <w:bottom w:val="single" w:sz="4" w:space="4" w:color="auto"/>
      </w:pBdr>
    </w:pPr>
    <w:rPr>
      <w:b/>
      <w:sz w:val="18"/>
    </w:rPr>
  </w:style>
  <w:style w:type="character" w:customStyle="1" w:styleId="HeaderChar">
    <w:name w:val="Header Char"/>
    <w:aliases w:val="6_G Char"/>
    <w:link w:val="Header"/>
    <w:rsid w:val="006643C6"/>
    <w:rPr>
      <w:b/>
      <w:sz w:val="18"/>
      <w:lang w:val="en-GB" w:eastAsia="en-US" w:bidi="ar-SA"/>
    </w:rPr>
  </w:style>
  <w:style w:type="table" w:styleId="TableGrid">
    <w:name w:val="Table Grid"/>
    <w:basedOn w:val="TableNormal"/>
    <w:rsid w:val="00A45CB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A23E9E"/>
    <w:rPr>
      <w:color w:val="auto"/>
      <w:u w:val="none"/>
    </w:rPr>
  </w:style>
  <w:style w:type="character" w:customStyle="1" w:styleId="HChGChar">
    <w:name w:val="_ H _Ch_G Char"/>
    <w:link w:val="HChG"/>
    <w:qFormat/>
    <w:rsid w:val="006643C6"/>
    <w:rPr>
      <w:b/>
      <w:sz w:val="28"/>
      <w:lang w:val="en-GB" w:eastAsia="en-US" w:bidi="ar-SA"/>
    </w:rPr>
  </w:style>
  <w:style w:type="paragraph" w:customStyle="1" w:styleId="Standardowy">
    <w:name w:val="Standardowy"/>
    <w:rsid w:val="001F12DF"/>
    <w:rPr>
      <w:rFonts w:ascii="Arial" w:hAnsi="Arial"/>
      <w:snapToGrid w:val="0"/>
      <w:sz w:val="24"/>
      <w:lang w:val="en-GB"/>
    </w:rPr>
  </w:style>
  <w:style w:type="table" w:customStyle="1" w:styleId="TableGrid1">
    <w:name w:val="Table Grid1"/>
    <w:basedOn w:val="TableNormal"/>
    <w:next w:val="TableGrid"/>
    <w:rsid w:val="002574B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A7652"/>
    <w:pPr>
      <w:spacing w:after="0"/>
    </w:pPr>
    <w:rPr>
      <w:rFonts w:ascii="Tahoma" w:hAnsi="Tahoma" w:cs="Tahoma"/>
      <w:sz w:val="16"/>
      <w:szCs w:val="16"/>
    </w:rPr>
  </w:style>
  <w:style w:type="character" w:customStyle="1" w:styleId="BalloonTextChar">
    <w:name w:val="Balloon Text Char"/>
    <w:link w:val="BalloonText"/>
    <w:rsid w:val="007A7652"/>
    <w:rPr>
      <w:rFonts w:ascii="Tahoma" w:hAnsi="Tahoma" w:cs="Tahoma"/>
      <w:sz w:val="16"/>
      <w:szCs w:val="16"/>
      <w:lang w:eastAsia="en-US"/>
    </w:rPr>
  </w:style>
  <w:style w:type="character" w:customStyle="1" w:styleId="SingleTxtGCar">
    <w:name w:val="_ Single Txt_G Car"/>
    <w:link w:val="SingleTxtG"/>
    <w:locked/>
    <w:rsid w:val="006E6FC4"/>
    <w:rPr>
      <w:lang w:val="en-GB"/>
    </w:rPr>
  </w:style>
  <w:style w:type="character" w:customStyle="1" w:styleId="SingleTxtGChar">
    <w:name w:val="_ Single Txt_G Char"/>
    <w:qFormat/>
    <w:locked/>
    <w:rsid w:val="00BF4DC1"/>
    <w:rPr>
      <w:lang w:val="en-GB" w:eastAsia="en-US"/>
    </w:rPr>
  </w:style>
  <w:style w:type="character" w:customStyle="1" w:styleId="H1GChar">
    <w:name w:val="_ H_1_G Char"/>
    <w:link w:val="H1G"/>
    <w:qFormat/>
    <w:locked/>
    <w:rsid w:val="00A024E0"/>
    <w:rPr>
      <w:b/>
      <w:sz w:val="24"/>
      <w:lang w:val="en-GB"/>
    </w:rPr>
  </w:style>
  <w:style w:type="character" w:customStyle="1" w:styleId="FootnoteTextChar">
    <w:name w:val="Footnote Text Char"/>
    <w:aliases w:val="5_G Char,5_GR Char"/>
    <w:basedOn w:val="DefaultParagraphFont"/>
    <w:link w:val="FootnoteText"/>
    <w:uiPriority w:val="99"/>
    <w:rsid w:val="000B404B"/>
    <w:rPr>
      <w:sz w:val="18"/>
      <w:lang w:val="en-GB"/>
    </w:rPr>
  </w:style>
  <w:style w:type="paragraph" w:styleId="ListParagraph">
    <w:name w:val="List Paragraph"/>
    <w:basedOn w:val="Normal"/>
    <w:uiPriority w:val="34"/>
    <w:qFormat/>
    <w:rsid w:val="009154D0"/>
    <w:pPr>
      <w:spacing w:after="0"/>
      <w:ind w:left="708"/>
    </w:pPr>
    <w:rPr>
      <w:sz w:val="24"/>
      <w:szCs w:val="24"/>
      <w:lang w:val="pt-PT" w:eastAsia="pt-PT"/>
    </w:rPr>
  </w:style>
  <w:style w:type="paragraph" w:styleId="Revision">
    <w:name w:val="Revision"/>
    <w:hidden/>
    <w:uiPriority w:val="99"/>
    <w:semiHidden/>
    <w:rsid w:val="003372D0"/>
    <w:rPr>
      <w:lang w:val="en-GB"/>
    </w:rPr>
  </w:style>
  <w:style w:type="character" w:styleId="UnresolvedMention">
    <w:name w:val="Unresolved Mention"/>
    <w:basedOn w:val="DefaultParagraphFont"/>
    <w:uiPriority w:val="99"/>
    <w:semiHidden/>
    <w:unhideWhenUsed/>
    <w:rsid w:val="00333784"/>
    <w:rPr>
      <w:color w:val="605E5C"/>
      <w:shd w:val="clear" w:color="auto" w:fill="E1DFDD"/>
    </w:rPr>
  </w:style>
  <w:style w:type="character" w:customStyle="1" w:styleId="H23GChar">
    <w:name w:val="_ H_2/3_G Char"/>
    <w:link w:val="H23G"/>
    <w:locked/>
    <w:rsid w:val="0064199F"/>
    <w:rPr>
      <w:b/>
      <w:lang w:val="en-GB"/>
    </w:rPr>
  </w:style>
  <w:style w:type="character" w:styleId="CommentReference">
    <w:name w:val="annotation reference"/>
    <w:basedOn w:val="DefaultParagraphFont"/>
    <w:rsid w:val="00254D55"/>
    <w:rPr>
      <w:sz w:val="16"/>
      <w:szCs w:val="16"/>
    </w:rPr>
  </w:style>
  <w:style w:type="paragraph" w:styleId="CommentText">
    <w:name w:val="annotation text"/>
    <w:basedOn w:val="Normal"/>
    <w:link w:val="CommentTextChar"/>
    <w:rsid w:val="00254D55"/>
  </w:style>
  <w:style w:type="character" w:customStyle="1" w:styleId="CommentTextChar">
    <w:name w:val="Comment Text Char"/>
    <w:basedOn w:val="DefaultParagraphFont"/>
    <w:link w:val="CommentText"/>
    <w:rsid w:val="00254D55"/>
    <w:rPr>
      <w:lang w:val="en-GB"/>
    </w:rPr>
  </w:style>
  <w:style w:type="paragraph" w:styleId="CommentSubject">
    <w:name w:val="annotation subject"/>
    <w:basedOn w:val="CommentText"/>
    <w:next w:val="CommentText"/>
    <w:link w:val="CommentSubjectChar"/>
    <w:semiHidden/>
    <w:unhideWhenUsed/>
    <w:rsid w:val="00254D55"/>
    <w:rPr>
      <w:b/>
      <w:bCs/>
    </w:rPr>
  </w:style>
  <w:style w:type="character" w:customStyle="1" w:styleId="CommentSubjectChar">
    <w:name w:val="Comment Subject Char"/>
    <w:basedOn w:val="CommentTextChar"/>
    <w:link w:val="CommentSubject"/>
    <w:semiHidden/>
    <w:rsid w:val="00254D55"/>
    <w:rPr>
      <w:b/>
      <w:bCs/>
      <w:lang w:val="en-GB"/>
    </w:rPr>
  </w:style>
  <w:style w:type="paragraph" w:customStyle="1" w:styleId="Default">
    <w:name w:val="Default"/>
    <w:rsid w:val="008F0AFE"/>
    <w:pPr>
      <w:autoSpaceDE w:val="0"/>
      <w:autoSpaceDN w:val="0"/>
      <w:adjustRightInd w:val="0"/>
    </w:pPr>
    <w:rPr>
      <w:color w:val="000000"/>
      <w:sz w:val="24"/>
      <w:szCs w:val="24"/>
      <w:lang w:val="fr-CH"/>
    </w:rPr>
  </w:style>
  <w:style w:type="paragraph" w:styleId="NoSpacing">
    <w:name w:val="No Spacing"/>
    <w:uiPriority w:val="1"/>
    <w:qFormat/>
    <w:rsid w:val="008F0AFE"/>
    <w:rPr>
      <w:lang w:val="en-GB"/>
    </w:rPr>
  </w:style>
  <w:style w:type="character" w:customStyle="1" w:styleId="apple-converted-space">
    <w:name w:val="apple-converted-space"/>
    <w:basedOn w:val="DefaultParagraphFont"/>
    <w:rsid w:val="00413AF6"/>
  </w:style>
  <w:style w:type="character" w:styleId="Strong">
    <w:name w:val="Strong"/>
    <w:basedOn w:val="DefaultParagraphFont"/>
    <w:uiPriority w:val="22"/>
    <w:qFormat/>
    <w:rsid w:val="00056B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471534">
      <w:bodyDiv w:val="1"/>
      <w:marLeft w:val="0"/>
      <w:marRight w:val="0"/>
      <w:marTop w:val="0"/>
      <w:marBottom w:val="0"/>
      <w:divBdr>
        <w:top w:val="none" w:sz="0" w:space="0" w:color="auto"/>
        <w:left w:val="none" w:sz="0" w:space="0" w:color="auto"/>
        <w:bottom w:val="none" w:sz="0" w:space="0" w:color="auto"/>
        <w:right w:val="none" w:sz="0" w:space="0" w:color="auto"/>
      </w:divBdr>
    </w:div>
    <w:div w:id="892930326">
      <w:bodyDiv w:val="1"/>
      <w:marLeft w:val="0"/>
      <w:marRight w:val="0"/>
      <w:marTop w:val="0"/>
      <w:marBottom w:val="0"/>
      <w:divBdr>
        <w:top w:val="none" w:sz="0" w:space="0" w:color="auto"/>
        <w:left w:val="none" w:sz="0" w:space="0" w:color="auto"/>
        <w:bottom w:val="none" w:sz="0" w:space="0" w:color="auto"/>
        <w:right w:val="none" w:sz="0" w:space="0" w:color="auto"/>
      </w:divBdr>
    </w:div>
    <w:div w:id="139265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Nadiya Dzyubynska</DisplayName>
        <AccountId>453</AccountId>
        <AccountType/>
      </UserInfo>
      <UserInfo>
        <DisplayName>Romain Hubert</DisplayName>
        <AccountId>40</AccountId>
        <AccountType/>
      </UserInfo>
      <UserInfo>
        <DisplayName>Alicia Dorca Garcia</DisplayName>
        <AccountId>1313</AccountId>
        <AccountType/>
      </UserInfo>
      <UserInfo>
        <DisplayName>Sabrina Mansion</DisplayName>
        <AccountId>71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DC4D0F-89A8-47AB-951D-A41422F33568}">
  <ds:schemaRefs>
    <ds:schemaRef ds:uri="http://schemas.openxmlformats.org/officeDocument/2006/bibliography"/>
  </ds:schemaRefs>
</ds:datastoreItem>
</file>

<file path=customXml/itemProps2.xml><?xml version="1.0" encoding="utf-8"?>
<ds:datastoreItem xmlns:ds="http://schemas.openxmlformats.org/officeDocument/2006/customXml" ds:itemID="{3D8DEE80-222F-4B78-BA84-9DBD12653279}">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3.xml><?xml version="1.0" encoding="utf-8"?>
<ds:datastoreItem xmlns:ds="http://schemas.openxmlformats.org/officeDocument/2006/customXml" ds:itemID="{E249C0C2-9FAC-4242-B3AC-F0E5EC17B3D2}">
  <ds:schemaRefs>
    <ds:schemaRef ds:uri="http://schemas.microsoft.com/sharepoint/v3/contenttype/forms"/>
  </ds:schemaRefs>
</ds:datastoreItem>
</file>

<file path=customXml/itemProps4.xml><?xml version="1.0" encoding="utf-8"?>
<ds:datastoreItem xmlns:ds="http://schemas.openxmlformats.org/officeDocument/2006/customXml" ds:itemID="{D4C94EC5-087E-4D96-ADD4-B720013AB6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Pages>
  <Words>463</Words>
  <Characters>2643</Characters>
  <Application>Microsoft Office Word</Application>
  <DocSecurity>0</DocSecurity>
  <Lines>22</Lines>
  <Paragraphs>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INF.16</vt:lpstr>
      <vt:lpstr>INF</vt:lpstr>
      <vt:lpstr>INF</vt:lpstr>
    </vt:vector>
  </TitlesOfParts>
  <Company>UNECE</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INF.17</dc:title>
  <dc:subject/>
  <dc:creator>Berthet</dc:creator>
  <cp:keywords/>
  <cp:lastModifiedBy>Romain Hubert</cp:lastModifiedBy>
  <cp:revision>62</cp:revision>
  <cp:lastPrinted>2023-12-28T00:15:00Z</cp:lastPrinted>
  <dcterms:created xsi:type="dcterms:W3CDTF">2024-02-23T08:51:00Z</dcterms:created>
  <dcterms:modified xsi:type="dcterms:W3CDTF">2024-02-23T14:53:00Z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11771200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