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DC3D" w14:textId="77777777" w:rsidR="008D0C2C" w:rsidRPr="00560572" w:rsidRDefault="008D0C2C" w:rsidP="008D0C2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56A3FBFB" w14:textId="77777777" w:rsidR="008D0C2C" w:rsidRPr="00560572" w:rsidRDefault="008D0C2C" w:rsidP="008D0C2C">
      <w:pPr>
        <w:spacing w:before="120" w:after="0" w:line="240" w:lineRule="atLeast"/>
        <w:rPr>
          <w:sz w:val="28"/>
          <w:szCs w:val="28"/>
        </w:rPr>
      </w:pPr>
      <w:r w:rsidRPr="00560572">
        <w:rPr>
          <w:sz w:val="28"/>
          <w:szCs w:val="28"/>
        </w:rPr>
        <w:t>Inland Transport Committee</w:t>
      </w:r>
    </w:p>
    <w:p w14:paraId="6C06B4B5" w14:textId="7BA65792" w:rsidR="008D0C2C" w:rsidRPr="00560572" w:rsidRDefault="008D0C2C" w:rsidP="008D0C2C">
      <w:pPr>
        <w:tabs>
          <w:tab w:val="left" w:pos="7230"/>
        </w:tabs>
        <w:spacing w:before="120" w:after="0" w:line="240" w:lineRule="atLeast"/>
        <w:rPr>
          <w:b/>
          <w:szCs w:val="24"/>
        </w:rPr>
      </w:pPr>
      <w:r w:rsidRPr="00560572">
        <w:rPr>
          <w:b/>
          <w:szCs w:val="24"/>
        </w:rPr>
        <w:t>Working Party on the Transport of Dangerous Goods</w:t>
      </w:r>
      <w:r w:rsidRPr="00560572">
        <w:rPr>
          <w:b/>
          <w:szCs w:val="24"/>
        </w:rPr>
        <w:tab/>
      </w:r>
      <w:r w:rsidRPr="00560572">
        <w:rPr>
          <w:b/>
        </w:rPr>
        <w:tab/>
      </w:r>
      <w:r w:rsidR="00007997">
        <w:rPr>
          <w:b/>
        </w:rPr>
        <w:t>9</w:t>
      </w:r>
      <w:r w:rsidR="00501F8B">
        <w:rPr>
          <w:b/>
        </w:rPr>
        <w:t xml:space="preserve"> February</w:t>
      </w:r>
      <w:r w:rsidR="008D1C6F">
        <w:rPr>
          <w:b/>
        </w:rPr>
        <w:t xml:space="preserve"> 202</w:t>
      </w:r>
      <w:r w:rsidR="00501F8B">
        <w:rPr>
          <w:b/>
        </w:rPr>
        <w:t>4</w:t>
      </w:r>
    </w:p>
    <w:p w14:paraId="584F6C81" w14:textId="77777777" w:rsidR="008D0C2C" w:rsidRPr="00560572" w:rsidRDefault="008D0C2C" w:rsidP="008D0C2C">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4BD23C40" w14:textId="5676D1AD" w:rsidR="00D46AEE" w:rsidRDefault="00200570" w:rsidP="00D46AEE">
      <w:pPr>
        <w:rPr>
          <w:b/>
          <w:bCs/>
        </w:rPr>
      </w:pPr>
      <w:r>
        <w:rPr>
          <w:lang w:val="en-US"/>
        </w:rPr>
        <w:t>Bern</w:t>
      </w:r>
      <w:r w:rsidR="00926D83" w:rsidRPr="002512A4">
        <w:rPr>
          <w:lang w:val="en-US"/>
        </w:rPr>
        <w:t xml:space="preserve">, </w:t>
      </w:r>
      <w:r>
        <w:rPr>
          <w:lang w:val="en-US"/>
        </w:rPr>
        <w:t>2</w:t>
      </w:r>
      <w:r w:rsidR="002924BB">
        <w:rPr>
          <w:lang w:val="en-US"/>
        </w:rPr>
        <w:t>5</w:t>
      </w:r>
      <w:r>
        <w:rPr>
          <w:lang w:val="en-US"/>
        </w:rPr>
        <w:t>-2</w:t>
      </w:r>
      <w:r w:rsidR="002924BB">
        <w:rPr>
          <w:lang w:val="en-US"/>
        </w:rPr>
        <w:t>8</w:t>
      </w:r>
      <w:r>
        <w:rPr>
          <w:lang w:val="en-US"/>
        </w:rPr>
        <w:t xml:space="preserve"> March 202</w:t>
      </w:r>
      <w:r w:rsidR="002924BB">
        <w:rPr>
          <w:lang w:val="en-US"/>
        </w:rPr>
        <w:t>4</w:t>
      </w:r>
      <w:r w:rsidR="008D0C2C">
        <w:br/>
      </w:r>
      <w:r w:rsidR="007C01A9" w:rsidRPr="0028203C">
        <w:t xml:space="preserve">Item </w:t>
      </w:r>
      <w:r w:rsidR="00BB6C71">
        <w:t>5 (b)</w:t>
      </w:r>
      <w:r w:rsidR="007C01A9" w:rsidRPr="0028203C">
        <w:t xml:space="preserve"> of the provisional agenda:</w:t>
      </w:r>
      <w:r w:rsidR="007C01A9" w:rsidRPr="00560572">
        <w:br/>
      </w:r>
      <w:r w:rsidR="00CA7BB2" w:rsidRPr="00D46AEE">
        <w:rPr>
          <w:b/>
          <w:bCs/>
        </w:rPr>
        <w:t>Proposals for amendments to RID/ADR/ADN</w:t>
      </w:r>
      <w:r w:rsidR="00D46AEE" w:rsidRPr="00D46AEE">
        <w:rPr>
          <w:b/>
          <w:bCs/>
        </w:rPr>
        <w:t>:</w:t>
      </w:r>
      <w:r w:rsidR="00D46AEE" w:rsidRPr="00D46AEE">
        <w:rPr>
          <w:b/>
          <w:bCs/>
        </w:rPr>
        <w:br/>
        <w:t>New proposals</w:t>
      </w:r>
    </w:p>
    <w:p w14:paraId="12178A90" w14:textId="05384A20" w:rsidR="00D46AEE" w:rsidRDefault="00D46AEE" w:rsidP="00D46AEE">
      <w:pPr>
        <w:pStyle w:val="HChG"/>
      </w:pPr>
      <w:r>
        <w:tab/>
      </w:r>
      <w:r>
        <w:tab/>
      </w:r>
      <w:r w:rsidR="00C516B1" w:rsidRPr="00C516B1">
        <w:t xml:space="preserve">Amendment of term « tons » to « tonnes » in </w:t>
      </w:r>
      <w:r w:rsidR="00DF1DCA">
        <w:t xml:space="preserve">the </w:t>
      </w:r>
      <w:r w:rsidR="00C516B1" w:rsidRPr="00C516B1">
        <w:t>English text of 1.2.2.1</w:t>
      </w:r>
    </w:p>
    <w:p w14:paraId="23B038AF" w14:textId="53A33F82" w:rsidR="00C516B1" w:rsidRDefault="001B51F8" w:rsidP="001B51F8">
      <w:pPr>
        <w:pStyle w:val="H1G"/>
      </w:pPr>
      <w:r>
        <w:tab/>
      </w:r>
      <w:r>
        <w:tab/>
      </w:r>
      <w:r w:rsidR="00AF02CF" w:rsidRPr="00AF02CF">
        <w:t>Transmitted by the Government of the United Kingdom</w:t>
      </w:r>
    </w:p>
    <w:p w14:paraId="74833130" w14:textId="6E2E33B1" w:rsidR="00AF02CF" w:rsidRDefault="00AF02CF" w:rsidP="00AF02CF">
      <w:pPr>
        <w:pStyle w:val="HChG"/>
      </w:pPr>
      <w:r>
        <w:tab/>
        <w:t>I.</w:t>
      </w:r>
      <w:r>
        <w:tab/>
        <w:t>Introduction</w:t>
      </w:r>
    </w:p>
    <w:p w14:paraId="63F520E8" w14:textId="5C80994B" w:rsidR="00D541C9" w:rsidRDefault="00D541C9" w:rsidP="00D541C9">
      <w:pPr>
        <w:pStyle w:val="SingleTxtG"/>
      </w:pPr>
      <w:r>
        <w:t>1.</w:t>
      </w:r>
      <w:r>
        <w:tab/>
        <w:t xml:space="preserve">At the </w:t>
      </w:r>
      <w:r w:rsidR="001F1422">
        <w:t xml:space="preserve">sixtieth </w:t>
      </w:r>
      <w:r w:rsidR="00957B28">
        <w:t xml:space="preserve">session </w:t>
      </w:r>
      <w:r>
        <w:t>of the RID Committee of Experts’ standing working group (London, 20</w:t>
      </w:r>
      <w:r w:rsidR="00957B28">
        <w:t>-</w:t>
      </w:r>
      <w:r>
        <w:t xml:space="preserve">23 November 2023) one of the documents considered was </w:t>
      </w:r>
      <w:r w:rsidR="00C84927">
        <w:t xml:space="preserve">document </w:t>
      </w:r>
      <w:r>
        <w:t>OTIF/RID/CE/GTP/2023/10 containing draft amendments to RID for entry into force on 1</w:t>
      </w:r>
      <w:r w:rsidR="00C84927">
        <w:t> </w:t>
      </w:r>
      <w:r>
        <w:t>January 2025.</w:t>
      </w:r>
    </w:p>
    <w:p w14:paraId="4DFC48AF" w14:textId="41130255" w:rsidR="00D541C9" w:rsidRDefault="00D541C9" w:rsidP="00D541C9">
      <w:pPr>
        <w:pStyle w:val="SingleTxtG"/>
      </w:pPr>
      <w:r>
        <w:t>2.</w:t>
      </w:r>
      <w:r>
        <w:tab/>
        <w:t>In relation to the last sentence of the penultimate sub-paragraph of AP 12 of 7.3.3.2.7,</w:t>
      </w:r>
      <w:r w:rsidR="00C84927">
        <w:t xml:space="preserve"> </w:t>
      </w:r>
      <w:r>
        <w:t xml:space="preserve">the United Kingdom remarked </w:t>
      </w:r>
      <w:r w:rsidRPr="00D541C9">
        <w:t>that</w:t>
      </w:r>
      <w:r>
        <w:t xml:space="preserve"> the reference to “tons” should be to “tonnes” as in the French text and as used for example in 3.4.14 and 7.3.2.10.4. “Ton” is an imperial unit where the mass is different, whereas the intention is to refer to “tonne” which is the metric unit.</w:t>
      </w:r>
    </w:p>
    <w:p w14:paraId="627D4AB2" w14:textId="056564E4" w:rsidR="00D541C9" w:rsidRDefault="00D541C9" w:rsidP="00D541C9">
      <w:pPr>
        <w:pStyle w:val="SingleTxtG"/>
      </w:pPr>
      <w:r>
        <w:t>3.</w:t>
      </w:r>
      <w:r>
        <w:tab/>
        <w:t xml:space="preserve">This amendment was adopted and as it affects the equivalent ADR text, was conveyed to and accepted by </w:t>
      </w:r>
      <w:r w:rsidRPr="00D541C9">
        <w:t>the</w:t>
      </w:r>
      <w:r>
        <w:t xml:space="preserve"> U</w:t>
      </w:r>
      <w:r w:rsidR="00976603">
        <w:t>N</w:t>
      </w:r>
      <w:r>
        <w:t xml:space="preserve"> </w:t>
      </w:r>
      <w:r w:rsidR="00FA3002">
        <w:t>Secretariat</w:t>
      </w:r>
      <w:r>
        <w:t xml:space="preserve">. It was also noted that in the English text of RID/ADR 1.2.2.1 (and the UN </w:t>
      </w:r>
      <w:r w:rsidRPr="003C5D25">
        <w:rPr>
          <w:i/>
          <w:iCs/>
        </w:rPr>
        <w:t>Model Regulations</w:t>
      </w:r>
      <w:r>
        <w:t>) for the measurement of mass, the acceptable alternative unit refers to “t (ton)” rather than “t (tonne)” as in the French texts.</w:t>
      </w:r>
    </w:p>
    <w:p w14:paraId="7BA788CB" w14:textId="4C85A8CA" w:rsidR="00D541C9" w:rsidRDefault="00D541C9" w:rsidP="00D541C9">
      <w:pPr>
        <w:pStyle w:val="HChG"/>
      </w:pPr>
      <w:r>
        <w:tab/>
        <w:t>II.</w:t>
      </w:r>
      <w:r>
        <w:tab/>
        <w:t xml:space="preserve">Proposal and </w:t>
      </w:r>
      <w:r w:rsidR="007A19BD">
        <w:t>justification</w:t>
      </w:r>
    </w:p>
    <w:p w14:paraId="7FA9327D" w14:textId="1502633A" w:rsidR="00AF02CF" w:rsidRDefault="00D541C9" w:rsidP="00D541C9">
      <w:pPr>
        <w:pStyle w:val="SingleTxtG"/>
      </w:pPr>
      <w:r>
        <w:t>4.</w:t>
      </w:r>
      <w:r>
        <w:tab/>
        <w:t>In the third column (Acceptable alternative unit) of RID/ADR 1.2.2.1 for mass amend “t (ton)” to read “t (tonne)” in the English texts. The justification is that in the fourth column (Relationship between units) the text reads “1 t = 10³ kg (i.e. it is the metric unit) and it harmonizes with the French texts. As the units of measurement are based on those in the UN</w:t>
      </w:r>
      <w:r w:rsidR="008D4915">
        <w:t> </w:t>
      </w:r>
      <w:r w:rsidRPr="003C5D25">
        <w:rPr>
          <w:i/>
          <w:iCs/>
        </w:rPr>
        <w:t>Model Regulations</w:t>
      </w:r>
      <w:r>
        <w:t>, the United Kingdom will make a similar proposal to the UN Sub</w:t>
      </w:r>
      <w:r w:rsidR="00606222">
        <w:noBreakHyphen/>
      </w:r>
      <w:r>
        <w:t>Committee of Experts on the Transport of Dangerous Goods.</w:t>
      </w:r>
    </w:p>
    <w:p w14:paraId="3F0B03E5" w14:textId="24A1403C" w:rsidR="00D541C9" w:rsidRPr="00D541C9" w:rsidRDefault="00D541C9" w:rsidP="00D541C9">
      <w:pPr>
        <w:spacing w:before="240" w:after="0" w:line="240" w:lineRule="atLeast"/>
        <w:jc w:val="center"/>
        <w:rPr>
          <w:u w:val="single"/>
        </w:rPr>
      </w:pPr>
      <w:r>
        <w:rPr>
          <w:u w:val="single"/>
        </w:rPr>
        <w:tab/>
      </w:r>
      <w:r>
        <w:rPr>
          <w:u w:val="single"/>
        </w:rPr>
        <w:tab/>
      </w:r>
      <w:r>
        <w:rPr>
          <w:u w:val="single"/>
        </w:rPr>
        <w:tab/>
      </w:r>
    </w:p>
    <w:sectPr w:rsidR="00D541C9" w:rsidRPr="00D541C9" w:rsidSect="00735DC7">
      <w:headerReference w:type="even" r:id="rId11"/>
      <w:headerReference w:type="default" r:id="rId12"/>
      <w:footerReference w:type="even" r:id="rId13"/>
      <w:footerReference w:type="default" r:id="rId14"/>
      <w:headerReference w:type="first" r:id="rId15"/>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064B" w14:textId="77777777" w:rsidR="00ED42F2" w:rsidRDefault="00ED42F2"/>
  </w:endnote>
  <w:endnote w:type="continuationSeparator" w:id="0">
    <w:p w14:paraId="1E8FF26F" w14:textId="77777777" w:rsidR="00ED42F2" w:rsidRDefault="00ED42F2"/>
  </w:endnote>
  <w:endnote w:type="continuationNotice" w:id="1">
    <w:p w14:paraId="23B89AC8" w14:textId="77777777" w:rsidR="00ED42F2" w:rsidRDefault="00ED4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F3FA" w14:textId="4EDD1CD5" w:rsidR="00021E68" w:rsidRPr="003B3A7E" w:rsidRDefault="00021E68" w:rsidP="003B3A7E">
    <w:pPr>
      <w:pStyle w:val="Footer"/>
    </w:pPr>
    <w:r>
      <w:rPr>
        <w:rStyle w:val="PageNumber"/>
      </w:rPr>
      <w:fldChar w:fldCharType="begin"/>
    </w:r>
    <w:r>
      <w:rPr>
        <w:rStyle w:val="PageNumber"/>
      </w:rPr>
      <w:instrText xml:space="preserve"> PAGE </w:instrText>
    </w:r>
    <w:r>
      <w:rPr>
        <w:rStyle w:val="PageNumber"/>
      </w:rPr>
      <w:fldChar w:fldCharType="separate"/>
    </w:r>
    <w:r w:rsidR="002B1AE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2EBD" w14:textId="2E05D5B2" w:rsidR="00021E68" w:rsidRDefault="00021E68"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2B1AE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1C9EA" w14:textId="77777777" w:rsidR="00ED42F2" w:rsidRPr="000B175B" w:rsidRDefault="00ED42F2" w:rsidP="000B175B">
      <w:pPr>
        <w:tabs>
          <w:tab w:val="right" w:pos="2155"/>
        </w:tabs>
        <w:spacing w:after="80"/>
        <w:ind w:left="680"/>
        <w:rPr>
          <w:u w:val="single"/>
        </w:rPr>
      </w:pPr>
      <w:r>
        <w:rPr>
          <w:u w:val="single"/>
        </w:rPr>
        <w:tab/>
      </w:r>
    </w:p>
  </w:footnote>
  <w:footnote w:type="continuationSeparator" w:id="0">
    <w:p w14:paraId="081E89D7" w14:textId="77777777" w:rsidR="00ED42F2" w:rsidRPr="00FC68B7" w:rsidRDefault="00ED42F2" w:rsidP="00FC68B7">
      <w:pPr>
        <w:tabs>
          <w:tab w:val="left" w:pos="2155"/>
        </w:tabs>
        <w:spacing w:after="80"/>
        <w:ind w:left="680"/>
        <w:rPr>
          <w:u w:val="single"/>
        </w:rPr>
      </w:pPr>
      <w:r>
        <w:rPr>
          <w:u w:val="single"/>
        </w:rPr>
        <w:tab/>
      </w:r>
    </w:p>
  </w:footnote>
  <w:footnote w:type="continuationNotice" w:id="1">
    <w:p w14:paraId="468F2026" w14:textId="77777777" w:rsidR="00ED42F2" w:rsidRDefault="00ED4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AAAE" w14:textId="415FB1BE" w:rsidR="00021E68" w:rsidRPr="0009455D" w:rsidRDefault="00021E68">
    <w:pPr>
      <w:pStyle w:val="Header"/>
      <w:rPr>
        <w:lang w:val="fr-CH"/>
      </w:rPr>
    </w:pPr>
    <w:r>
      <w:rPr>
        <w:lang w:val="fr-CH"/>
      </w:rPr>
      <w:t>INF.</w:t>
    </w:r>
    <w:r w:rsidR="00746A9C">
      <w:rPr>
        <w:lang w:val="fr-CH"/>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65C5" w14:textId="3B43DE32" w:rsidR="00021E68" w:rsidRPr="00073BC9" w:rsidRDefault="00021E68" w:rsidP="0009455D">
    <w:pPr>
      <w:pStyle w:val="Header"/>
      <w:jc w:val="right"/>
    </w:pPr>
    <w:r>
      <w:t>INF.</w:t>
    </w:r>
    <w:r w:rsidR="007F368E">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3512" w14:textId="656C1371" w:rsidR="00021E68" w:rsidRPr="006B2961" w:rsidRDefault="00021E68" w:rsidP="006B2961">
    <w:pPr>
      <w:pStyle w:val="Header"/>
      <w:jc w:val="right"/>
      <w:rPr>
        <w:sz w:val="28"/>
        <w:szCs w:val="28"/>
        <w:lang w:val="fr-CH"/>
      </w:rPr>
    </w:pPr>
    <w:r w:rsidRPr="00D857C7">
      <w:rPr>
        <w:sz w:val="28"/>
        <w:szCs w:val="28"/>
        <w:lang w:val="fr-CH"/>
      </w:rPr>
      <w:t>INF.</w:t>
    </w:r>
    <w:r w:rsidR="00483756">
      <w:rPr>
        <w:sz w:val="28"/>
        <w:szCs w:val="28"/>
        <w:lang w:val="fr-CH"/>
      </w:rPr>
      <w:t>1</w:t>
    </w:r>
    <w:r w:rsidR="00007997">
      <w:rPr>
        <w:sz w:val="28"/>
        <w:szCs w:val="28"/>
        <w:lang w:val="fr-CH"/>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B56DD"/>
    <w:multiLevelType w:val="hybridMultilevel"/>
    <w:tmpl w:val="5BA05D9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9"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1"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21B60"/>
    <w:multiLevelType w:val="hybridMultilevel"/>
    <w:tmpl w:val="277E7100"/>
    <w:lvl w:ilvl="0" w:tplc="B7FCD29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746415933">
    <w:abstractNumId w:val="1"/>
  </w:num>
  <w:num w:numId="2" w16cid:durableId="940137811">
    <w:abstractNumId w:val="0"/>
  </w:num>
  <w:num w:numId="3" w16cid:durableId="250897319">
    <w:abstractNumId w:val="2"/>
  </w:num>
  <w:num w:numId="4" w16cid:durableId="160118812">
    <w:abstractNumId w:val="3"/>
  </w:num>
  <w:num w:numId="5" w16cid:durableId="1085030322">
    <w:abstractNumId w:val="8"/>
  </w:num>
  <w:num w:numId="6" w16cid:durableId="1362633612">
    <w:abstractNumId w:val="9"/>
  </w:num>
  <w:num w:numId="7" w16cid:durableId="2123063773">
    <w:abstractNumId w:val="7"/>
  </w:num>
  <w:num w:numId="8" w16cid:durableId="1610503639">
    <w:abstractNumId w:val="6"/>
  </w:num>
  <w:num w:numId="9" w16cid:durableId="2036147405">
    <w:abstractNumId w:val="5"/>
  </w:num>
  <w:num w:numId="10" w16cid:durableId="1737584267">
    <w:abstractNumId w:val="4"/>
  </w:num>
  <w:num w:numId="11" w16cid:durableId="907225782">
    <w:abstractNumId w:val="15"/>
  </w:num>
  <w:num w:numId="12" w16cid:durableId="692075847">
    <w:abstractNumId w:val="14"/>
  </w:num>
  <w:num w:numId="13" w16cid:durableId="1950353850">
    <w:abstractNumId w:val="10"/>
  </w:num>
  <w:num w:numId="14" w16cid:durableId="1357656930">
    <w:abstractNumId w:val="11"/>
  </w:num>
  <w:num w:numId="15" w16cid:durableId="116527628">
    <w:abstractNumId w:val="17"/>
  </w:num>
  <w:num w:numId="16" w16cid:durableId="608315694">
    <w:abstractNumId w:val="13"/>
  </w:num>
  <w:num w:numId="17" w16cid:durableId="1802528721">
    <w:abstractNumId w:val="23"/>
  </w:num>
  <w:num w:numId="18" w16cid:durableId="55594120">
    <w:abstractNumId w:val="26"/>
  </w:num>
  <w:num w:numId="19" w16cid:durableId="766073106">
    <w:abstractNumId w:val="22"/>
  </w:num>
  <w:num w:numId="20" w16cid:durableId="1815021586">
    <w:abstractNumId w:val="12"/>
  </w:num>
  <w:num w:numId="21" w16cid:durableId="2012903382">
    <w:abstractNumId w:val="19"/>
  </w:num>
  <w:num w:numId="22" w16cid:durableId="1089235904">
    <w:abstractNumId w:val="27"/>
  </w:num>
  <w:num w:numId="23" w16cid:durableId="116993930">
    <w:abstractNumId w:val="18"/>
  </w:num>
  <w:num w:numId="24" w16cid:durableId="284426730">
    <w:abstractNumId w:val="21"/>
  </w:num>
  <w:num w:numId="25" w16cid:durableId="775902413">
    <w:abstractNumId w:val="25"/>
  </w:num>
  <w:num w:numId="26" w16cid:durableId="1489007523">
    <w:abstractNumId w:val="20"/>
  </w:num>
  <w:num w:numId="27" w16cid:durableId="450363729">
    <w:abstractNumId w:val="16"/>
  </w:num>
  <w:num w:numId="28" w16cid:durableId="94804547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2A7D"/>
    <w:rsid w:val="000038A8"/>
    <w:rsid w:val="000041B2"/>
    <w:rsid w:val="00004CB4"/>
    <w:rsid w:val="00006790"/>
    <w:rsid w:val="00007997"/>
    <w:rsid w:val="000154D4"/>
    <w:rsid w:val="000154F1"/>
    <w:rsid w:val="0002055A"/>
    <w:rsid w:val="00021E68"/>
    <w:rsid w:val="00027624"/>
    <w:rsid w:val="00027E77"/>
    <w:rsid w:val="00031F0D"/>
    <w:rsid w:val="000336C4"/>
    <w:rsid w:val="00034F1E"/>
    <w:rsid w:val="000408A1"/>
    <w:rsid w:val="00050F6B"/>
    <w:rsid w:val="00056E1C"/>
    <w:rsid w:val="00057D31"/>
    <w:rsid w:val="00060650"/>
    <w:rsid w:val="00060675"/>
    <w:rsid w:val="000616FF"/>
    <w:rsid w:val="00062540"/>
    <w:rsid w:val="0006357E"/>
    <w:rsid w:val="000677D8"/>
    <w:rsid w:val="000678CD"/>
    <w:rsid w:val="00071813"/>
    <w:rsid w:val="00072C8C"/>
    <w:rsid w:val="00073BC9"/>
    <w:rsid w:val="00074041"/>
    <w:rsid w:val="000743DF"/>
    <w:rsid w:val="00075498"/>
    <w:rsid w:val="00076E06"/>
    <w:rsid w:val="0007719F"/>
    <w:rsid w:val="00081CE0"/>
    <w:rsid w:val="00081E5B"/>
    <w:rsid w:val="000848FF"/>
    <w:rsid w:val="000849FA"/>
    <w:rsid w:val="00084D30"/>
    <w:rsid w:val="00090320"/>
    <w:rsid w:val="00091148"/>
    <w:rsid w:val="000929E0"/>
    <w:rsid w:val="000931C0"/>
    <w:rsid w:val="0009338E"/>
    <w:rsid w:val="0009455D"/>
    <w:rsid w:val="00095148"/>
    <w:rsid w:val="00097793"/>
    <w:rsid w:val="000A09D9"/>
    <w:rsid w:val="000A2E09"/>
    <w:rsid w:val="000B175B"/>
    <w:rsid w:val="000B3627"/>
    <w:rsid w:val="000B3A0F"/>
    <w:rsid w:val="000B404B"/>
    <w:rsid w:val="000B41FA"/>
    <w:rsid w:val="000C2A7D"/>
    <w:rsid w:val="000C780C"/>
    <w:rsid w:val="000C7DCF"/>
    <w:rsid w:val="000D15B5"/>
    <w:rsid w:val="000E0415"/>
    <w:rsid w:val="000E0A45"/>
    <w:rsid w:val="000E233A"/>
    <w:rsid w:val="000E7EB0"/>
    <w:rsid w:val="000F3AFC"/>
    <w:rsid w:val="000F7715"/>
    <w:rsid w:val="00102C30"/>
    <w:rsid w:val="00103E99"/>
    <w:rsid w:val="00105662"/>
    <w:rsid w:val="00117315"/>
    <w:rsid w:val="00132922"/>
    <w:rsid w:val="00137561"/>
    <w:rsid w:val="0014401A"/>
    <w:rsid w:val="00147A0B"/>
    <w:rsid w:val="00147FE3"/>
    <w:rsid w:val="00156B99"/>
    <w:rsid w:val="0015713B"/>
    <w:rsid w:val="00166124"/>
    <w:rsid w:val="00167F20"/>
    <w:rsid w:val="0017009E"/>
    <w:rsid w:val="00172600"/>
    <w:rsid w:val="00174EC8"/>
    <w:rsid w:val="001765D7"/>
    <w:rsid w:val="00176739"/>
    <w:rsid w:val="00184DDA"/>
    <w:rsid w:val="001900CD"/>
    <w:rsid w:val="00193D85"/>
    <w:rsid w:val="0019444B"/>
    <w:rsid w:val="001A0452"/>
    <w:rsid w:val="001A3481"/>
    <w:rsid w:val="001A5F15"/>
    <w:rsid w:val="001A7832"/>
    <w:rsid w:val="001B4B04"/>
    <w:rsid w:val="001B51F8"/>
    <w:rsid w:val="001B5875"/>
    <w:rsid w:val="001B6D96"/>
    <w:rsid w:val="001C3A25"/>
    <w:rsid w:val="001C4B28"/>
    <w:rsid w:val="001C4B9C"/>
    <w:rsid w:val="001C6663"/>
    <w:rsid w:val="001C7895"/>
    <w:rsid w:val="001D15C4"/>
    <w:rsid w:val="001D26DF"/>
    <w:rsid w:val="001D312D"/>
    <w:rsid w:val="001D5626"/>
    <w:rsid w:val="001D5FA8"/>
    <w:rsid w:val="001E0DF6"/>
    <w:rsid w:val="001F12DF"/>
    <w:rsid w:val="001F1422"/>
    <w:rsid w:val="001F1599"/>
    <w:rsid w:val="001F1961"/>
    <w:rsid w:val="001F19C4"/>
    <w:rsid w:val="001F4788"/>
    <w:rsid w:val="001F6B91"/>
    <w:rsid w:val="00200570"/>
    <w:rsid w:val="00202DD6"/>
    <w:rsid w:val="002043F0"/>
    <w:rsid w:val="002060B9"/>
    <w:rsid w:val="00210140"/>
    <w:rsid w:val="00211E0B"/>
    <w:rsid w:val="00215A1B"/>
    <w:rsid w:val="00216BB2"/>
    <w:rsid w:val="00217EA8"/>
    <w:rsid w:val="00232575"/>
    <w:rsid w:val="00233572"/>
    <w:rsid w:val="0023589F"/>
    <w:rsid w:val="00235FA8"/>
    <w:rsid w:val="00242AFE"/>
    <w:rsid w:val="00243F8C"/>
    <w:rsid w:val="00247258"/>
    <w:rsid w:val="00250356"/>
    <w:rsid w:val="002565C8"/>
    <w:rsid w:val="002574B9"/>
    <w:rsid w:val="00257CAC"/>
    <w:rsid w:val="00262D91"/>
    <w:rsid w:val="002815FC"/>
    <w:rsid w:val="002821FB"/>
    <w:rsid w:val="00284862"/>
    <w:rsid w:val="002902E0"/>
    <w:rsid w:val="002909F9"/>
    <w:rsid w:val="002924BB"/>
    <w:rsid w:val="002938DB"/>
    <w:rsid w:val="00294042"/>
    <w:rsid w:val="00295F1A"/>
    <w:rsid w:val="002974E9"/>
    <w:rsid w:val="002A214F"/>
    <w:rsid w:val="002A4D94"/>
    <w:rsid w:val="002A6D75"/>
    <w:rsid w:val="002A7F94"/>
    <w:rsid w:val="002B109A"/>
    <w:rsid w:val="002B1AE2"/>
    <w:rsid w:val="002B5129"/>
    <w:rsid w:val="002B79C1"/>
    <w:rsid w:val="002C1973"/>
    <w:rsid w:val="002C4661"/>
    <w:rsid w:val="002C57D6"/>
    <w:rsid w:val="002C6D45"/>
    <w:rsid w:val="002D16BD"/>
    <w:rsid w:val="002D1828"/>
    <w:rsid w:val="002D4CF0"/>
    <w:rsid w:val="002D5A7C"/>
    <w:rsid w:val="002D6E53"/>
    <w:rsid w:val="002D743E"/>
    <w:rsid w:val="002E2296"/>
    <w:rsid w:val="002E49EA"/>
    <w:rsid w:val="002F046D"/>
    <w:rsid w:val="002F093B"/>
    <w:rsid w:val="003007E7"/>
    <w:rsid w:val="00301764"/>
    <w:rsid w:val="00302B3E"/>
    <w:rsid w:val="003143F2"/>
    <w:rsid w:val="003229D8"/>
    <w:rsid w:val="00323AD2"/>
    <w:rsid w:val="0032484E"/>
    <w:rsid w:val="00333784"/>
    <w:rsid w:val="00336080"/>
    <w:rsid w:val="00336C97"/>
    <w:rsid w:val="003372D0"/>
    <w:rsid w:val="00337D65"/>
    <w:rsid w:val="00337F88"/>
    <w:rsid w:val="00340D8D"/>
    <w:rsid w:val="00342432"/>
    <w:rsid w:val="003445E5"/>
    <w:rsid w:val="00350B59"/>
    <w:rsid w:val="00352D4B"/>
    <w:rsid w:val="00354724"/>
    <w:rsid w:val="00354AAE"/>
    <w:rsid w:val="00354CED"/>
    <w:rsid w:val="0035638C"/>
    <w:rsid w:val="003564DC"/>
    <w:rsid w:val="00367BBF"/>
    <w:rsid w:val="00367F33"/>
    <w:rsid w:val="00370928"/>
    <w:rsid w:val="00371FDD"/>
    <w:rsid w:val="00372A69"/>
    <w:rsid w:val="00373041"/>
    <w:rsid w:val="0038056A"/>
    <w:rsid w:val="003806F0"/>
    <w:rsid w:val="003813BD"/>
    <w:rsid w:val="0038499B"/>
    <w:rsid w:val="003850BD"/>
    <w:rsid w:val="003865A8"/>
    <w:rsid w:val="003921E5"/>
    <w:rsid w:val="0039609E"/>
    <w:rsid w:val="003A1C51"/>
    <w:rsid w:val="003A46BB"/>
    <w:rsid w:val="003A4EC7"/>
    <w:rsid w:val="003A7295"/>
    <w:rsid w:val="003B115E"/>
    <w:rsid w:val="003B1F60"/>
    <w:rsid w:val="003B3A7E"/>
    <w:rsid w:val="003B4643"/>
    <w:rsid w:val="003C1732"/>
    <w:rsid w:val="003C2CC4"/>
    <w:rsid w:val="003C3176"/>
    <w:rsid w:val="003C5D25"/>
    <w:rsid w:val="003C7026"/>
    <w:rsid w:val="003D4B23"/>
    <w:rsid w:val="003D58A1"/>
    <w:rsid w:val="003D5FCE"/>
    <w:rsid w:val="003D6C76"/>
    <w:rsid w:val="003E278A"/>
    <w:rsid w:val="003E3D94"/>
    <w:rsid w:val="003E564E"/>
    <w:rsid w:val="003E56B3"/>
    <w:rsid w:val="003F068C"/>
    <w:rsid w:val="004019C8"/>
    <w:rsid w:val="004032CF"/>
    <w:rsid w:val="0040454A"/>
    <w:rsid w:val="004116EE"/>
    <w:rsid w:val="00413520"/>
    <w:rsid w:val="00414F7A"/>
    <w:rsid w:val="004151F6"/>
    <w:rsid w:val="00430DD4"/>
    <w:rsid w:val="00431D4D"/>
    <w:rsid w:val="004325CB"/>
    <w:rsid w:val="00433A82"/>
    <w:rsid w:val="00433B98"/>
    <w:rsid w:val="00435D4B"/>
    <w:rsid w:val="00437737"/>
    <w:rsid w:val="00440A07"/>
    <w:rsid w:val="004411B0"/>
    <w:rsid w:val="00444E7B"/>
    <w:rsid w:val="004472CB"/>
    <w:rsid w:val="00447EAE"/>
    <w:rsid w:val="004520E1"/>
    <w:rsid w:val="00453060"/>
    <w:rsid w:val="00462880"/>
    <w:rsid w:val="0047298C"/>
    <w:rsid w:val="004736B2"/>
    <w:rsid w:val="0047429E"/>
    <w:rsid w:val="00476F24"/>
    <w:rsid w:val="00477528"/>
    <w:rsid w:val="00480B89"/>
    <w:rsid w:val="00483756"/>
    <w:rsid w:val="0048402E"/>
    <w:rsid w:val="004909E7"/>
    <w:rsid w:val="004A1BDB"/>
    <w:rsid w:val="004A35FB"/>
    <w:rsid w:val="004A3C94"/>
    <w:rsid w:val="004B0DA2"/>
    <w:rsid w:val="004B45B0"/>
    <w:rsid w:val="004B5B23"/>
    <w:rsid w:val="004B6EA7"/>
    <w:rsid w:val="004B74ED"/>
    <w:rsid w:val="004B7EA2"/>
    <w:rsid w:val="004C17F5"/>
    <w:rsid w:val="004C54B9"/>
    <w:rsid w:val="004C55B0"/>
    <w:rsid w:val="004D51F6"/>
    <w:rsid w:val="004E0327"/>
    <w:rsid w:val="004E106B"/>
    <w:rsid w:val="004E168D"/>
    <w:rsid w:val="004E4179"/>
    <w:rsid w:val="004F24D7"/>
    <w:rsid w:val="004F3F8F"/>
    <w:rsid w:val="004F46FE"/>
    <w:rsid w:val="004F6BA0"/>
    <w:rsid w:val="00501F8B"/>
    <w:rsid w:val="005034CE"/>
    <w:rsid w:val="00503BEA"/>
    <w:rsid w:val="0050410A"/>
    <w:rsid w:val="00507A3E"/>
    <w:rsid w:val="0052097E"/>
    <w:rsid w:val="00521317"/>
    <w:rsid w:val="00521BD8"/>
    <w:rsid w:val="00533616"/>
    <w:rsid w:val="00535170"/>
    <w:rsid w:val="00535ABA"/>
    <w:rsid w:val="005371A0"/>
    <w:rsid w:val="0053768B"/>
    <w:rsid w:val="00541630"/>
    <w:rsid w:val="005420F2"/>
    <w:rsid w:val="0054285C"/>
    <w:rsid w:val="00547A88"/>
    <w:rsid w:val="00551AE1"/>
    <w:rsid w:val="0055514F"/>
    <w:rsid w:val="005566B9"/>
    <w:rsid w:val="00560572"/>
    <w:rsid w:val="005634E3"/>
    <w:rsid w:val="00564BF4"/>
    <w:rsid w:val="00566B08"/>
    <w:rsid w:val="00573297"/>
    <w:rsid w:val="0057505B"/>
    <w:rsid w:val="00582239"/>
    <w:rsid w:val="00584173"/>
    <w:rsid w:val="005850DE"/>
    <w:rsid w:val="00587BBB"/>
    <w:rsid w:val="00595520"/>
    <w:rsid w:val="005A0287"/>
    <w:rsid w:val="005A2539"/>
    <w:rsid w:val="005A28C9"/>
    <w:rsid w:val="005A2FA9"/>
    <w:rsid w:val="005A44B9"/>
    <w:rsid w:val="005A4F77"/>
    <w:rsid w:val="005A548A"/>
    <w:rsid w:val="005A683E"/>
    <w:rsid w:val="005B1BA0"/>
    <w:rsid w:val="005B3DB3"/>
    <w:rsid w:val="005B56E9"/>
    <w:rsid w:val="005B6365"/>
    <w:rsid w:val="005D15CA"/>
    <w:rsid w:val="005D390C"/>
    <w:rsid w:val="005E7B00"/>
    <w:rsid w:val="005F3066"/>
    <w:rsid w:val="005F3E61"/>
    <w:rsid w:val="005F51F6"/>
    <w:rsid w:val="005F69C7"/>
    <w:rsid w:val="00604DDD"/>
    <w:rsid w:val="00606222"/>
    <w:rsid w:val="0061121F"/>
    <w:rsid w:val="006115CC"/>
    <w:rsid w:val="00611FC4"/>
    <w:rsid w:val="00613302"/>
    <w:rsid w:val="00614EC5"/>
    <w:rsid w:val="006176FB"/>
    <w:rsid w:val="00617D7E"/>
    <w:rsid w:val="0062380F"/>
    <w:rsid w:val="0062564C"/>
    <w:rsid w:val="006258D0"/>
    <w:rsid w:val="00630FCB"/>
    <w:rsid w:val="00632F10"/>
    <w:rsid w:val="0063330B"/>
    <w:rsid w:val="0064017F"/>
    <w:rsid w:val="00640B26"/>
    <w:rsid w:val="00642502"/>
    <w:rsid w:val="00643BD3"/>
    <w:rsid w:val="00644A26"/>
    <w:rsid w:val="00646BA3"/>
    <w:rsid w:val="006516F3"/>
    <w:rsid w:val="00651A29"/>
    <w:rsid w:val="0066061F"/>
    <w:rsid w:val="006643C6"/>
    <w:rsid w:val="00667346"/>
    <w:rsid w:val="00667D6B"/>
    <w:rsid w:val="006770B2"/>
    <w:rsid w:val="00677C63"/>
    <w:rsid w:val="006940E1"/>
    <w:rsid w:val="006A1D39"/>
    <w:rsid w:val="006A3C72"/>
    <w:rsid w:val="006A7392"/>
    <w:rsid w:val="006B03A1"/>
    <w:rsid w:val="006B2961"/>
    <w:rsid w:val="006B5F72"/>
    <w:rsid w:val="006B67D9"/>
    <w:rsid w:val="006C1772"/>
    <w:rsid w:val="006C5535"/>
    <w:rsid w:val="006D0589"/>
    <w:rsid w:val="006D5290"/>
    <w:rsid w:val="006D54F8"/>
    <w:rsid w:val="006E564B"/>
    <w:rsid w:val="006E6FC4"/>
    <w:rsid w:val="006E7154"/>
    <w:rsid w:val="006E786B"/>
    <w:rsid w:val="006F07DD"/>
    <w:rsid w:val="006F0884"/>
    <w:rsid w:val="006F5AFF"/>
    <w:rsid w:val="007003CD"/>
    <w:rsid w:val="00703A6D"/>
    <w:rsid w:val="0070701E"/>
    <w:rsid w:val="0070702F"/>
    <w:rsid w:val="00714B5C"/>
    <w:rsid w:val="00715BE5"/>
    <w:rsid w:val="00722510"/>
    <w:rsid w:val="00725AB6"/>
    <w:rsid w:val="0072632A"/>
    <w:rsid w:val="007271BE"/>
    <w:rsid w:val="0073482D"/>
    <w:rsid w:val="00734EA7"/>
    <w:rsid w:val="007358E8"/>
    <w:rsid w:val="00735DC7"/>
    <w:rsid w:val="00736ECE"/>
    <w:rsid w:val="00736FB7"/>
    <w:rsid w:val="00737D52"/>
    <w:rsid w:val="0074533B"/>
    <w:rsid w:val="00746694"/>
    <w:rsid w:val="00746A9C"/>
    <w:rsid w:val="00752E41"/>
    <w:rsid w:val="007535E5"/>
    <w:rsid w:val="00762EA6"/>
    <w:rsid w:val="00763642"/>
    <w:rsid w:val="0076432E"/>
    <w:rsid w:val="007643BC"/>
    <w:rsid w:val="0076523B"/>
    <w:rsid w:val="00770846"/>
    <w:rsid w:val="007810E1"/>
    <w:rsid w:val="007827AC"/>
    <w:rsid w:val="007959FE"/>
    <w:rsid w:val="00795E37"/>
    <w:rsid w:val="007A0CF1"/>
    <w:rsid w:val="007A19BD"/>
    <w:rsid w:val="007A7652"/>
    <w:rsid w:val="007A7BE3"/>
    <w:rsid w:val="007A7CC0"/>
    <w:rsid w:val="007B1A05"/>
    <w:rsid w:val="007B6A61"/>
    <w:rsid w:val="007B6BA5"/>
    <w:rsid w:val="007B71AD"/>
    <w:rsid w:val="007B73FE"/>
    <w:rsid w:val="007C01A9"/>
    <w:rsid w:val="007C3390"/>
    <w:rsid w:val="007C42D8"/>
    <w:rsid w:val="007C4F4B"/>
    <w:rsid w:val="007C68C8"/>
    <w:rsid w:val="007D12EF"/>
    <w:rsid w:val="007D5759"/>
    <w:rsid w:val="007D7362"/>
    <w:rsid w:val="007E0FB2"/>
    <w:rsid w:val="007E2259"/>
    <w:rsid w:val="007E4914"/>
    <w:rsid w:val="007F1D4D"/>
    <w:rsid w:val="007F2E11"/>
    <w:rsid w:val="007F368E"/>
    <w:rsid w:val="007F546E"/>
    <w:rsid w:val="007F5CE2"/>
    <w:rsid w:val="007F5F51"/>
    <w:rsid w:val="007F6611"/>
    <w:rsid w:val="00803B7F"/>
    <w:rsid w:val="00810BAC"/>
    <w:rsid w:val="00811920"/>
    <w:rsid w:val="00812B1B"/>
    <w:rsid w:val="008175E9"/>
    <w:rsid w:val="008203B2"/>
    <w:rsid w:val="008242D7"/>
    <w:rsid w:val="00825578"/>
    <w:rsid w:val="0082577B"/>
    <w:rsid w:val="00830D15"/>
    <w:rsid w:val="00831FD0"/>
    <w:rsid w:val="008354DC"/>
    <w:rsid w:val="00836D84"/>
    <w:rsid w:val="00840737"/>
    <w:rsid w:val="00843B5C"/>
    <w:rsid w:val="00845A55"/>
    <w:rsid w:val="008558E7"/>
    <w:rsid w:val="0086054B"/>
    <w:rsid w:val="00866893"/>
    <w:rsid w:val="00866F02"/>
    <w:rsid w:val="00867D18"/>
    <w:rsid w:val="008707F8"/>
    <w:rsid w:val="00871F9A"/>
    <w:rsid w:val="00871FD5"/>
    <w:rsid w:val="00876B8E"/>
    <w:rsid w:val="0088172E"/>
    <w:rsid w:val="00881EFA"/>
    <w:rsid w:val="00883E28"/>
    <w:rsid w:val="008850DC"/>
    <w:rsid w:val="00890F51"/>
    <w:rsid w:val="0089256A"/>
    <w:rsid w:val="00894BD2"/>
    <w:rsid w:val="008979B1"/>
    <w:rsid w:val="008A346D"/>
    <w:rsid w:val="008A6792"/>
    <w:rsid w:val="008A6B25"/>
    <w:rsid w:val="008A6C4F"/>
    <w:rsid w:val="008A7787"/>
    <w:rsid w:val="008B0699"/>
    <w:rsid w:val="008B389E"/>
    <w:rsid w:val="008B59E3"/>
    <w:rsid w:val="008C5B2D"/>
    <w:rsid w:val="008C5BCB"/>
    <w:rsid w:val="008D045E"/>
    <w:rsid w:val="008D0C2C"/>
    <w:rsid w:val="008D1C6F"/>
    <w:rsid w:val="008D3F25"/>
    <w:rsid w:val="008D4915"/>
    <w:rsid w:val="008D4A70"/>
    <w:rsid w:val="008D4D82"/>
    <w:rsid w:val="008E0E09"/>
    <w:rsid w:val="008E0E46"/>
    <w:rsid w:val="008E24AB"/>
    <w:rsid w:val="008E45C6"/>
    <w:rsid w:val="008E5A5D"/>
    <w:rsid w:val="008E7116"/>
    <w:rsid w:val="008F143B"/>
    <w:rsid w:val="008F33C4"/>
    <w:rsid w:val="008F3882"/>
    <w:rsid w:val="008F3C40"/>
    <w:rsid w:val="008F4B7C"/>
    <w:rsid w:val="00901464"/>
    <w:rsid w:val="009022B5"/>
    <w:rsid w:val="00904D63"/>
    <w:rsid w:val="00913B8E"/>
    <w:rsid w:val="00914DC3"/>
    <w:rsid w:val="009154D0"/>
    <w:rsid w:val="00915C95"/>
    <w:rsid w:val="00916B9C"/>
    <w:rsid w:val="00926B1B"/>
    <w:rsid w:val="00926D83"/>
    <w:rsid w:val="00926E47"/>
    <w:rsid w:val="009324AE"/>
    <w:rsid w:val="009330A2"/>
    <w:rsid w:val="00937075"/>
    <w:rsid w:val="0093732C"/>
    <w:rsid w:val="00943AC4"/>
    <w:rsid w:val="00945AAF"/>
    <w:rsid w:val="00945B24"/>
    <w:rsid w:val="00946D3D"/>
    <w:rsid w:val="00947162"/>
    <w:rsid w:val="00953163"/>
    <w:rsid w:val="00954935"/>
    <w:rsid w:val="00954EB3"/>
    <w:rsid w:val="009561C7"/>
    <w:rsid w:val="00957B28"/>
    <w:rsid w:val="009601FF"/>
    <w:rsid w:val="009602BC"/>
    <w:rsid w:val="0096068B"/>
    <w:rsid w:val="00960D5D"/>
    <w:rsid w:val="009610D0"/>
    <w:rsid w:val="00961977"/>
    <w:rsid w:val="0096314B"/>
    <w:rsid w:val="0096375C"/>
    <w:rsid w:val="00965B3D"/>
    <w:rsid w:val="009662E6"/>
    <w:rsid w:val="0097095E"/>
    <w:rsid w:val="00974F7C"/>
    <w:rsid w:val="00976603"/>
    <w:rsid w:val="00980F57"/>
    <w:rsid w:val="00982DDC"/>
    <w:rsid w:val="0098592B"/>
    <w:rsid w:val="00985FC4"/>
    <w:rsid w:val="00990350"/>
    <w:rsid w:val="00990766"/>
    <w:rsid w:val="00991261"/>
    <w:rsid w:val="0099198F"/>
    <w:rsid w:val="00992C68"/>
    <w:rsid w:val="0099552C"/>
    <w:rsid w:val="00995DC4"/>
    <w:rsid w:val="00995FA1"/>
    <w:rsid w:val="009964C4"/>
    <w:rsid w:val="009A7B81"/>
    <w:rsid w:val="009C293A"/>
    <w:rsid w:val="009C4DE1"/>
    <w:rsid w:val="009C59B9"/>
    <w:rsid w:val="009C6124"/>
    <w:rsid w:val="009D01C0"/>
    <w:rsid w:val="009D2E01"/>
    <w:rsid w:val="009D6A08"/>
    <w:rsid w:val="009E0A16"/>
    <w:rsid w:val="009E224A"/>
    <w:rsid w:val="009E65E8"/>
    <w:rsid w:val="009E7970"/>
    <w:rsid w:val="009F2EAC"/>
    <w:rsid w:val="009F57E3"/>
    <w:rsid w:val="00A005C2"/>
    <w:rsid w:val="00A00D3D"/>
    <w:rsid w:val="00A024E0"/>
    <w:rsid w:val="00A03AF1"/>
    <w:rsid w:val="00A07EBB"/>
    <w:rsid w:val="00A10F4F"/>
    <w:rsid w:val="00A11067"/>
    <w:rsid w:val="00A1704A"/>
    <w:rsid w:val="00A23E9E"/>
    <w:rsid w:val="00A258D5"/>
    <w:rsid w:val="00A27113"/>
    <w:rsid w:val="00A3758F"/>
    <w:rsid w:val="00A37D17"/>
    <w:rsid w:val="00A41BB8"/>
    <w:rsid w:val="00A425EB"/>
    <w:rsid w:val="00A45726"/>
    <w:rsid w:val="00A45CB7"/>
    <w:rsid w:val="00A47439"/>
    <w:rsid w:val="00A557DB"/>
    <w:rsid w:val="00A72F22"/>
    <w:rsid w:val="00A733BC"/>
    <w:rsid w:val="00A7408E"/>
    <w:rsid w:val="00A748A6"/>
    <w:rsid w:val="00A749C1"/>
    <w:rsid w:val="00A76A69"/>
    <w:rsid w:val="00A77D0C"/>
    <w:rsid w:val="00A820B8"/>
    <w:rsid w:val="00A824E7"/>
    <w:rsid w:val="00A8261C"/>
    <w:rsid w:val="00A83FCB"/>
    <w:rsid w:val="00A877C6"/>
    <w:rsid w:val="00A879A4"/>
    <w:rsid w:val="00A87D81"/>
    <w:rsid w:val="00A96696"/>
    <w:rsid w:val="00A9767A"/>
    <w:rsid w:val="00AA0FF8"/>
    <w:rsid w:val="00AA3567"/>
    <w:rsid w:val="00AB2CE7"/>
    <w:rsid w:val="00AC0F2C"/>
    <w:rsid w:val="00AC502A"/>
    <w:rsid w:val="00AC7298"/>
    <w:rsid w:val="00AC7686"/>
    <w:rsid w:val="00AD3135"/>
    <w:rsid w:val="00AE2615"/>
    <w:rsid w:val="00AF02CF"/>
    <w:rsid w:val="00AF1B03"/>
    <w:rsid w:val="00AF3A98"/>
    <w:rsid w:val="00AF58C1"/>
    <w:rsid w:val="00B0029C"/>
    <w:rsid w:val="00B02C57"/>
    <w:rsid w:val="00B03E68"/>
    <w:rsid w:val="00B0495E"/>
    <w:rsid w:val="00B06643"/>
    <w:rsid w:val="00B15055"/>
    <w:rsid w:val="00B17FC5"/>
    <w:rsid w:val="00B30179"/>
    <w:rsid w:val="00B306A5"/>
    <w:rsid w:val="00B347D7"/>
    <w:rsid w:val="00B351DA"/>
    <w:rsid w:val="00B37B15"/>
    <w:rsid w:val="00B4482F"/>
    <w:rsid w:val="00B45C02"/>
    <w:rsid w:val="00B4691D"/>
    <w:rsid w:val="00B56D2B"/>
    <w:rsid w:val="00B609E7"/>
    <w:rsid w:val="00B61908"/>
    <w:rsid w:val="00B66C4B"/>
    <w:rsid w:val="00B70F5A"/>
    <w:rsid w:val="00B72A1E"/>
    <w:rsid w:val="00B74DC8"/>
    <w:rsid w:val="00B81E12"/>
    <w:rsid w:val="00B8509D"/>
    <w:rsid w:val="00B978B3"/>
    <w:rsid w:val="00BA339B"/>
    <w:rsid w:val="00BB541F"/>
    <w:rsid w:val="00BB6148"/>
    <w:rsid w:val="00BB6C71"/>
    <w:rsid w:val="00BC1E7E"/>
    <w:rsid w:val="00BC2E45"/>
    <w:rsid w:val="00BC3E26"/>
    <w:rsid w:val="00BC74E9"/>
    <w:rsid w:val="00BC75A8"/>
    <w:rsid w:val="00BD3805"/>
    <w:rsid w:val="00BE36A9"/>
    <w:rsid w:val="00BE618E"/>
    <w:rsid w:val="00BE7BEC"/>
    <w:rsid w:val="00BF0A5A"/>
    <w:rsid w:val="00BF0E63"/>
    <w:rsid w:val="00BF103C"/>
    <w:rsid w:val="00BF12A3"/>
    <w:rsid w:val="00BF16D7"/>
    <w:rsid w:val="00BF218C"/>
    <w:rsid w:val="00BF2373"/>
    <w:rsid w:val="00BF3856"/>
    <w:rsid w:val="00BF4DC1"/>
    <w:rsid w:val="00C044E2"/>
    <w:rsid w:val="00C048CB"/>
    <w:rsid w:val="00C066F3"/>
    <w:rsid w:val="00C06865"/>
    <w:rsid w:val="00C07CA9"/>
    <w:rsid w:val="00C10783"/>
    <w:rsid w:val="00C11B07"/>
    <w:rsid w:val="00C14529"/>
    <w:rsid w:val="00C15DC2"/>
    <w:rsid w:val="00C3148C"/>
    <w:rsid w:val="00C32425"/>
    <w:rsid w:val="00C36878"/>
    <w:rsid w:val="00C36D25"/>
    <w:rsid w:val="00C40035"/>
    <w:rsid w:val="00C401E7"/>
    <w:rsid w:val="00C44BB0"/>
    <w:rsid w:val="00C45BBB"/>
    <w:rsid w:val="00C463DD"/>
    <w:rsid w:val="00C516B1"/>
    <w:rsid w:val="00C60D93"/>
    <w:rsid w:val="00C61347"/>
    <w:rsid w:val="00C65548"/>
    <w:rsid w:val="00C70809"/>
    <w:rsid w:val="00C745C3"/>
    <w:rsid w:val="00C805A7"/>
    <w:rsid w:val="00C83923"/>
    <w:rsid w:val="00C84927"/>
    <w:rsid w:val="00C92C03"/>
    <w:rsid w:val="00CA2221"/>
    <w:rsid w:val="00CA24A4"/>
    <w:rsid w:val="00CA3137"/>
    <w:rsid w:val="00CA44E1"/>
    <w:rsid w:val="00CA4F53"/>
    <w:rsid w:val="00CA7BB2"/>
    <w:rsid w:val="00CB1D0B"/>
    <w:rsid w:val="00CB263A"/>
    <w:rsid w:val="00CB348D"/>
    <w:rsid w:val="00CB34BE"/>
    <w:rsid w:val="00CB4FCE"/>
    <w:rsid w:val="00CB5812"/>
    <w:rsid w:val="00CB763D"/>
    <w:rsid w:val="00CC0178"/>
    <w:rsid w:val="00CC1B3A"/>
    <w:rsid w:val="00CD1640"/>
    <w:rsid w:val="00CD2214"/>
    <w:rsid w:val="00CD46F5"/>
    <w:rsid w:val="00CD6598"/>
    <w:rsid w:val="00CD6883"/>
    <w:rsid w:val="00CD6C29"/>
    <w:rsid w:val="00CE2428"/>
    <w:rsid w:val="00CE4A8F"/>
    <w:rsid w:val="00CE52ED"/>
    <w:rsid w:val="00CE7EBE"/>
    <w:rsid w:val="00CF071D"/>
    <w:rsid w:val="00CF116C"/>
    <w:rsid w:val="00CF2546"/>
    <w:rsid w:val="00CF4D69"/>
    <w:rsid w:val="00CF7E60"/>
    <w:rsid w:val="00D00745"/>
    <w:rsid w:val="00D03595"/>
    <w:rsid w:val="00D1157C"/>
    <w:rsid w:val="00D15B04"/>
    <w:rsid w:val="00D170B7"/>
    <w:rsid w:val="00D17298"/>
    <w:rsid w:val="00D177AB"/>
    <w:rsid w:val="00D17925"/>
    <w:rsid w:val="00D2031B"/>
    <w:rsid w:val="00D23EAC"/>
    <w:rsid w:val="00D25EC1"/>
    <w:rsid w:val="00D25FE2"/>
    <w:rsid w:val="00D303C8"/>
    <w:rsid w:val="00D37DA9"/>
    <w:rsid w:val="00D406A7"/>
    <w:rsid w:val="00D417F8"/>
    <w:rsid w:val="00D43252"/>
    <w:rsid w:val="00D44D86"/>
    <w:rsid w:val="00D4540B"/>
    <w:rsid w:val="00D46AEE"/>
    <w:rsid w:val="00D50B7D"/>
    <w:rsid w:val="00D50CAD"/>
    <w:rsid w:val="00D52012"/>
    <w:rsid w:val="00D541C9"/>
    <w:rsid w:val="00D704E5"/>
    <w:rsid w:val="00D72727"/>
    <w:rsid w:val="00D731DD"/>
    <w:rsid w:val="00D73D7E"/>
    <w:rsid w:val="00D821BD"/>
    <w:rsid w:val="00D857C7"/>
    <w:rsid w:val="00D86426"/>
    <w:rsid w:val="00D871AC"/>
    <w:rsid w:val="00D90395"/>
    <w:rsid w:val="00D90B35"/>
    <w:rsid w:val="00D978C6"/>
    <w:rsid w:val="00DA0956"/>
    <w:rsid w:val="00DA121A"/>
    <w:rsid w:val="00DA2926"/>
    <w:rsid w:val="00DA357F"/>
    <w:rsid w:val="00DA3E12"/>
    <w:rsid w:val="00DA56F3"/>
    <w:rsid w:val="00DB46CF"/>
    <w:rsid w:val="00DB55AA"/>
    <w:rsid w:val="00DB5900"/>
    <w:rsid w:val="00DB66FA"/>
    <w:rsid w:val="00DC0A90"/>
    <w:rsid w:val="00DC18AD"/>
    <w:rsid w:val="00DC36B8"/>
    <w:rsid w:val="00DC584A"/>
    <w:rsid w:val="00DD370D"/>
    <w:rsid w:val="00DD3FE8"/>
    <w:rsid w:val="00DE0CB9"/>
    <w:rsid w:val="00DE1E14"/>
    <w:rsid w:val="00DE2A9D"/>
    <w:rsid w:val="00DE5105"/>
    <w:rsid w:val="00DF1147"/>
    <w:rsid w:val="00DF1A1E"/>
    <w:rsid w:val="00DF1DCA"/>
    <w:rsid w:val="00DF3EA4"/>
    <w:rsid w:val="00DF4518"/>
    <w:rsid w:val="00DF5958"/>
    <w:rsid w:val="00DF6A82"/>
    <w:rsid w:val="00DF7CAE"/>
    <w:rsid w:val="00E02011"/>
    <w:rsid w:val="00E1773B"/>
    <w:rsid w:val="00E17E14"/>
    <w:rsid w:val="00E235D2"/>
    <w:rsid w:val="00E324A0"/>
    <w:rsid w:val="00E423C0"/>
    <w:rsid w:val="00E4499E"/>
    <w:rsid w:val="00E4747D"/>
    <w:rsid w:val="00E56A85"/>
    <w:rsid w:val="00E57974"/>
    <w:rsid w:val="00E62965"/>
    <w:rsid w:val="00E632D2"/>
    <w:rsid w:val="00E6414C"/>
    <w:rsid w:val="00E672F0"/>
    <w:rsid w:val="00E7260F"/>
    <w:rsid w:val="00E77FA1"/>
    <w:rsid w:val="00E82C50"/>
    <w:rsid w:val="00E86772"/>
    <w:rsid w:val="00E8702D"/>
    <w:rsid w:val="00E87C7D"/>
    <w:rsid w:val="00E916A9"/>
    <w:rsid w:val="00E916DE"/>
    <w:rsid w:val="00E91D06"/>
    <w:rsid w:val="00E96630"/>
    <w:rsid w:val="00EA5049"/>
    <w:rsid w:val="00EA586A"/>
    <w:rsid w:val="00EA7B12"/>
    <w:rsid w:val="00EB68FA"/>
    <w:rsid w:val="00EC10B9"/>
    <w:rsid w:val="00EC2F8E"/>
    <w:rsid w:val="00EC3E0A"/>
    <w:rsid w:val="00ED18DC"/>
    <w:rsid w:val="00ED42F2"/>
    <w:rsid w:val="00ED6201"/>
    <w:rsid w:val="00ED6E09"/>
    <w:rsid w:val="00ED7A2A"/>
    <w:rsid w:val="00EE2D40"/>
    <w:rsid w:val="00EE4832"/>
    <w:rsid w:val="00EF1D7F"/>
    <w:rsid w:val="00EF367C"/>
    <w:rsid w:val="00EF4426"/>
    <w:rsid w:val="00EF7C9E"/>
    <w:rsid w:val="00F0002F"/>
    <w:rsid w:val="00F0077F"/>
    <w:rsid w:val="00F0137E"/>
    <w:rsid w:val="00F0148F"/>
    <w:rsid w:val="00F1128E"/>
    <w:rsid w:val="00F1376C"/>
    <w:rsid w:val="00F21786"/>
    <w:rsid w:val="00F237F4"/>
    <w:rsid w:val="00F25EAF"/>
    <w:rsid w:val="00F347BC"/>
    <w:rsid w:val="00F3742B"/>
    <w:rsid w:val="00F40CCF"/>
    <w:rsid w:val="00F4157F"/>
    <w:rsid w:val="00F41FDB"/>
    <w:rsid w:val="00F5337D"/>
    <w:rsid w:val="00F5390C"/>
    <w:rsid w:val="00F55493"/>
    <w:rsid w:val="00F56D63"/>
    <w:rsid w:val="00F609A9"/>
    <w:rsid w:val="00F62770"/>
    <w:rsid w:val="00F632CC"/>
    <w:rsid w:val="00F70E6F"/>
    <w:rsid w:val="00F71DA2"/>
    <w:rsid w:val="00F754D7"/>
    <w:rsid w:val="00F80C99"/>
    <w:rsid w:val="00F867EC"/>
    <w:rsid w:val="00F91B2B"/>
    <w:rsid w:val="00FA06F9"/>
    <w:rsid w:val="00FA3002"/>
    <w:rsid w:val="00FA3135"/>
    <w:rsid w:val="00FA44F4"/>
    <w:rsid w:val="00FB0A54"/>
    <w:rsid w:val="00FB49C2"/>
    <w:rsid w:val="00FB5ABD"/>
    <w:rsid w:val="00FB6CF1"/>
    <w:rsid w:val="00FC03CD"/>
    <w:rsid w:val="00FC0646"/>
    <w:rsid w:val="00FC0826"/>
    <w:rsid w:val="00FC2FC6"/>
    <w:rsid w:val="00FC6741"/>
    <w:rsid w:val="00FC68B7"/>
    <w:rsid w:val="00FD24D1"/>
    <w:rsid w:val="00FD545E"/>
    <w:rsid w:val="00FD7583"/>
    <w:rsid w:val="00FE00F4"/>
    <w:rsid w:val="00FE1314"/>
    <w:rsid w:val="00FE6985"/>
    <w:rsid w:val="00FF11EB"/>
    <w:rsid w:val="00FF7B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EA0B2DC"/>
  <w15:chartTrackingRefBased/>
  <w15:docId w15:val="{A90E9ECD-087E-42D6-93CF-F4D06DF8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4_GR"/>
    <w:qFormat/>
    <w:rsid w:val="007B6BA5"/>
    <w:rPr>
      <w:rFonts w:ascii="Times New Roman" w:hAnsi="Times New Roman"/>
      <w:sz w:val="18"/>
      <w:vertAlign w:val="superscript"/>
    </w:rPr>
  </w:style>
  <w:style w:type="paragraph" w:styleId="FootnoteText">
    <w:name w:val="footnote text"/>
    <w:aliases w:val="5_G,5_GR"/>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uiPriority w:val="99"/>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7652"/>
    <w:pPr>
      <w:spacing w:after="0"/>
    </w:pPr>
    <w:rPr>
      <w:rFonts w:ascii="Tahoma" w:hAnsi="Tahoma" w:cs="Tahoma"/>
      <w:sz w:val="16"/>
      <w:szCs w:val="16"/>
    </w:rPr>
  </w:style>
  <w:style w:type="character" w:customStyle="1" w:styleId="BalloonTextChar">
    <w:name w:val="Balloon Text Char"/>
    <w:link w:val="BalloonText"/>
    <w:rsid w:val="007A7652"/>
    <w:rPr>
      <w:rFonts w:ascii="Tahoma" w:hAnsi="Tahoma" w:cs="Tahoma"/>
      <w:sz w:val="16"/>
      <w:szCs w:val="16"/>
      <w:lang w:eastAsia="en-US"/>
    </w:rPr>
  </w:style>
  <w:style w:type="character" w:customStyle="1" w:styleId="SingleTxtGCar">
    <w:name w:val="_ Single Txt_G Car"/>
    <w:link w:val="SingleTxtG"/>
    <w:locked/>
    <w:rsid w:val="006E6FC4"/>
    <w:rPr>
      <w:lang w:val="en-GB"/>
    </w:rPr>
  </w:style>
  <w:style w:type="character" w:customStyle="1" w:styleId="SingleTxtGChar">
    <w:name w:val="_ Single Txt_G Char"/>
    <w:qFormat/>
    <w:locked/>
    <w:rsid w:val="00BF4DC1"/>
    <w:rPr>
      <w:lang w:val="en-GB" w:eastAsia="en-US"/>
    </w:rPr>
  </w:style>
  <w:style w:type="character" w:customStyle="1" w:styleId="H1GChar">
    <w:name w:val="_ H_1_G Char"/>
    <w:link w:val="H1G"/>
    <w:uiPriority w:val="99"/>
    <w:qFormat/>
    <w:locked/>
    <w:rsid w:val="00A024E0"/>
    <w:rPr>
      <w:b/>
      <w:sz w:val="24"/>
      <w:lang w:val="en-GB"/>
    </w:rPr>
  </w:style>
  <w:style w:type="character" w:customStyle="1" w:styleId="FootnoteTextChar">
    <w:name w:val="Footnote Text Char"/>
    <w:aliases w:val="5_G Char,5_GR Char"/>
    <w:basedOn w:val="DefaultParagraphFont"/>
    <w:link w:val="FootnoteText"/>
    <w:rsid w:val="000B404B"/>
    <w:rPr>
      <w:sz w:val="18"/>
      <w:lang w:val="en-GB"/>
    </w:rPr>
  </w:style>
  <w:style w:type="paragraph" w:styleId="ListParagraph">
    <w:name w:val="List Paragraph"/>
    <w:basedOn w:val="Normal"/>
    <w:uiPriority w:val="34"/>
    <w:qFormat/>
    <w:rsid w:val="009154D0"/>
    <w:pPr>
      <w:spacing w:after="0"/>
      <w:ind w:left="708"/>
    </w:pPr>
    <w:rPr>
      <w:sz w:val="24"/>
      <w:szCs w:val="24"/>
      <w:lang w:val="pt-PT" w:eastAsia="pt-PT"/>
    </w:rPr>
  </w:style>
  <w:style w:type="paragraph" w:styleId="Revision">
    <w:name w:val="Revision"/>
    <w:hidden/>
    <w:uiPriority w:val="99"/>
    <w:semiHidden/>
    <w:rsid w:val="003372D0"/>
    <w:rPr>
      <w:lang w:val="en-GB"/>
    </w:rPr>
  </w:style>
  <w:style w:type="character" w:styleId="UnresolvedMention">
    <w:name w:val="Unresolved Mention"/>
    <w:basedOn w:val="DefaultParagraphFont"/>
    <w:uiPriority w:val="99"/>
    <w:semiHidden/>
    <w:unhideWhenUsed/>
    <w:rsid w:val="0033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471534">
      <w:bodyDiv w:val="1"/>
      <w:marLeft w:val="0"/>
      <w:marRight w:val="0"/>
      <w:marTop w:val="0"/>
      <w:marBottom w:val="0"/>
      <w:divBdr>
        <w:top w:val="none" w:sz="0" w:space="0" w:color="auto"/>
        <w:left w:val="none" w:sz="0" w:space="0" w:color="auto"/>
        <w:bottom w:val="none" w:sz="0" w:space="0" w:color="auto"/>
        <w:right w:val="none" w:sz="0" w:space="0" w:color="auto"/>
      </w:divBdr>
    </w:div>
    <w:div w:id="892930326">
      <w:bodyDiv w:val="1"/>
      <w:marLeft w:val="0"/>
      <w:marRight w:val="0"/>
      <w:marTop w:val="0"/>
      <w:marBottom w:val="0"/>
      <w:divBdr>
        <w:top w:val="none" w:sz="0" w:space="0" w:color="auto"/>
        <w:left w:val="none" w:sz="0" w:space="0" w:color="auto"/>
        <w:bottom w:val="none" w:sz="0" w:space="0" w:color="auto"/>
        <w:right w:val="none" w:sz="0" w:space="0" w:color="auto"/>
      </w:divBdr>
    </w:div>
    <w:div w:id="13926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Nadiya Dzyubynska</DisplayName>
        <AccountId>453</AccountId>
        <AccountType/>
      </UserInfo>
      <UserInfo>
        <DisplayName>Romain Hubert</DisplayName>
        <AccountId>40</AccountId>
        <AccountType/>
      </UserInfo>
      <UserInfo>
        <DisplayName>Alicia Dorca Garcia</DisplayName>
        <AccountId>1313</AccountId>
        <AccountType/>
      </UserInfo>
      <UserInfo>
        <DisplayName>Sabrina Mansion</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4D0F-89A8-47AB-951D-A41422F33568}">
  <ds:schemaRefs>
    <ds:schemaRef ds:uri="http://schemas.openxmlformats.org/officeDocument/2006/bibliography"/>
  </ds:schemaRefs>
</ds:datastoreItem>
</file>

<file path=customXml/itemProps2.xml><?xml version="1.0" encoding="utf-8"?>
<ds:datastoreItem xmlns:ds="http://schemas.openxmlformats.org/officeDocument/2006/customXml" ds:itemID="{3D8DEE80-222F-4B78-BA84-9DBD12653279}">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E249C0C2-9FAC-4242-B3AC-F0E5EC17B3D2}">
  <ds:schemaRefs>
    <ds:schemaRef ds:uri="http://schemas.microsoft.com/sharepoint/v3/contenttype/forms"/>
  </ds:schemaRefs>
</ds:datastoreItem>
</file>

<file path=customXml/itemProps4.xml><?xml version="1.0" encoding="utf-8"?>
<ds:datastoreItem xmlns:ds="http://schemas.openxmlformats.org/officeDocument/2006/customXml" ds:itemID="{D4C94EC5-087E-4D96-ADD4-B720013A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300</Words>
  <Characters>1710</Characters>
  <Application>Microsoft Office Word</Application>
  <DocSecurity>4</DocSecurity>
  <Lines>14</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INF.10</vt:lpstr>
      <vt:lpstr>INF</vt:lpstr>
      <vt:lpstr>INF</vt:lpstr>
    </vt:vector>
  </TitlesOfParts>
  <Company>UNECE</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INF.12</dc:title>
  <dc:subject/>
  <dc:creator>Berthet</dc:creator>
  <cp:keywords/>
  <cp:lastModifiedBy>Romain Hubert</cp:lastModifiedBy>
  <cp:revision>30</cp:revision>
  <cp:lastPrinted>2023-12-28T00:15:00Z</cp:lastPrinted>
  <dcterms:created xsi:type="dcterms:W3CDTF">2024-02-09T16:44:00Z</dcterms:created>
  <dcterms:modified xsi:type="dcterms:W3CDTF">2024-02-10T00:49:00Z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11771200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