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1141" w14:textId="77777777" w:rsidR="00F15342" w:rsidRDefault="00F15342"/>
    <w:p w14:paraId="06F5CD86" w14:textId="6B6E6646" w:rsidR="00D12A58" w:rsidRPr="00DC67FE" w:rsidRDefault="00D12A58" w:rsidP="00DC67FE">
      <w:pPr>
        <w:jc w:val="center"/>
        <w:rPr>
          <w:b/>
          <w:bCs/>
          <w:sz w:val="24"/>
          <w:szCs w:val="24"/>
        </w:rPr>
      </w:pPr>
      <w:r w:rsidRPr="00DC67FE">
        <w:rPr>
          <w:b/>
          <w:bCs/>
          <w:sz w:val="24"/>
          <w:szCs w:val="24"/>
        </w:rPr>
        <w:t>Proposal to amend GRPE/2024/12</w:t>
      </w:r>
      <w:r w:rsidR="00DC67FE">
        <w:rPr>
          <w:b/>
          <w:bCs/>
          <w:sz w:val="24"/>
          <w:szCs w:val="24"/>
        </w:rPr>
        <w:t xml:space="preserve"> </w:t>
      </w:r>
      <w:r w:rsidR="00DC67FE">
        <w:rPr>
          <w:b/>
          <w:bCs/>
          <w:sz w:val="24"/>
          <w:szCs w:val="24"/>
        </w:rPr>
        <w:br/>
        <w:t>(</w:t>
      </w:r>
      <w:r w:rsidR="00DC67FE" w:rsidRPr="00DC67FE">
        <w:rPr>
          <w:b/>
          <w:bCs/>
          <w:sz w:val="24"/>
          <w:szCs w:val="24"/>
        </w:rPr>
        <w:t>Proposal for a new Amendment to UN GTR No. 15</w:t>
      </w:r>
      <w:r w:rsidR="00DC67FE">
        <w:rPr>
          <w:b/>
          <w:bCs/>
          <w:sz w:val="24"/>
          <w:szCs w:val="24"/>
        </w:rPr>
        <w:t>)</w:t>
      </w:r>
    </w:p>
    <w:p w14:paraId="1EDA382B" w14:textId="77777777" w:rsidR="00D12A58" w:rsidRPr="00DC67FE" w:rsidRDefault="00D12A58">
      <w:pPr>
        <w:rPr>
          <w:sz w:val="22"/>
          <w:szCs w:val="22"/>
        </w:rPr>
      </w:pPr>
    </w:p>
    <w:p w14:paraId="63D2FC0C" w14:textId="0616381C" w:rsidR="00DC67FE" w:rsidRDefault="00DC67FE" w:rsidP="00D12A58">
      <w:pPr>
        <w:keepNext/>
        <w:suppressAutoHyphens w:val="0"/>
        <w:spacing w:before="120" w:line="240" w:lineRule="auto"/>
        <w:ind w:left="2268" w:right="521" w:hanging="1134"/>
        <w:rPr>
          <w:sz w:val="22"/>
          <w:szCs w:val="22"/>
        </w:rPr>
      </w:pPr>
    </w:p>
    <w:p w14:paraId="3793A572" w14:textId="77777777" w:rsidR="00DC67FE" w:rsidRDefault="00DC67FE" w:rsidP="00D12A58">
      <w:pPr>
        <w:keepNext/>
        <w:suppressAutoHyphens w:val="0"/>
        <w:spacing w:before="120" w:line="240" w:lineRule="auto"/>
        <w:ind w:left="2268" w:right="521" w:hanging="1134"/>
        <w:rPr>
          <w:sz w:val="22"/>
          <w:szCs w:val="22"/>
        </w:rPr>
      </w:pPr>
    </w:p>
    <w:p w14:paraId="67DBD8E0" w14:textId="61F5E0C8" w:rsidR="00DC67FE" w:rsidRDefault="00DC67FE" w:rsidP="00414993">
      <w:pPr>
        <w:keepNext/>
        <w:suppressAutoHyphens w:val="0"/>
        <w:spacing w:before="120" w:line="240" w:lineRule="auto"/>
        <w:ind w:left="1138" w:right="518"/>
        <w:rPr>
          <w:sz w:val="22"/>
          <w:szCs w:val="22"/>
        </w:rPr>
      </w:pPr>
      <w:r>
        <w:rPr>
          <w:sz w:val="22"/>
          <w:szCs w:val="22"/>
        </w:rPr>
        <w:t xml:space="preserve">Proposal to </w:t>
      </w:r>
      <w:r w:rsidR="00414993">
        <w:rPr>
          <w:sz w:val="22"/>
          <w:szCs w:val="22"/>
        </w:rPr>
        <w:t>amend</w:t>
      </w:r>
      <w:r>
        <w:rPr>
          <w:sz w:val="22"/>
          <w:szCs w:val="22"/>
        </w:rPr>
        <w:t xml:space="preserve"> </w:t>
      </w:r>
      <w:r w:rsidR="003776C0">
        <w:rPr>
          <w:sz w:val="22"/>
          <w:szCs w:val="22"/>
        </w:rPr>
        <w:t xml:space="preserve">Annex 11- Appendix 1, </w:t>
      </w:r>
      <w:r>
        <w:rPr>
          <w:sz w:val="22"/>
          <w:szCs w:val="22"/>
        </w:rPr>
        <w:t>para. 6.5.3.2. as follows</w:t>
      </w:r>
      <w:r w:rsidR="00414993">
        <w:rPr>
          <w:sz w:val="22"/>
          <w:szCs w:val="22"/>
        </w:rPr>
        <w:t xml:space="preserve"> (deletions marked by </w:t>
      </w:r>
      <w:proofErr w:type="spellStart"/>
      <w:r w:rsidR="00414993" w:rsidRPr="00414993">
        <w:rPr>
          <w:strike/>
          <w:sz w:val="22"/>
          <w:szCs w:val="22"/>
        </w:rPr>
        <w:t>strikethough</w:t>
      </w:r>
      <w:proofErr w:type="spellEnd"/>
      <w:r w:rsidR="00414993">
        <w:rPr>
          <w:sz w:val="22"/>
          <w:szCs w:val="22"/>
        </w:rPr>
        <w:t xml:space="preserve"> and new text in </w:t>
      </w:r>
      <w:r w:rsidR="00414993" w:rsidRPr="00414993">
        <w:rPr>
          <w:b/>
          <w:bCs/>
          <w:sz w:val="22"/>
          <w:szCs w:val="22"/>
        </w:rPr>
        <w:t>bold</w:t>
      </w:r>
      <w:r w:rsidR="00414993">
        <w:rPr>
          <w:sz w:val="22"/>
          <w:szCs w:val="22"/>
        </w:rPr>
        <w:t>):</w:t>
      </w:r>
    </w:p>
    <w:p w14:paraId="6FC49619" w14:textId="77777777" w:rsidR="00DC67FE" w:rsidRDefault="00DC67FE" w:rsidP="00D12A58">
      <w:pPr>
        <w:keepNext/>
        <w:suppressAutoHyphens w:val="0"/>
        <w:spacing w:before="120" w:line="240" w:lineRule="auto"/>
        <w:ind w:left="2268" w:right="521" w:hanging="1134"/>
        <w:rPr>
          <w:sz w:val="22"/>
          <w:szCs w:val="22"/>
          <w:lang w:val="en-US" w:eastAsia="en-US"/>
        </w:rPr>
      </w:pPr>
    </w:p>
    <w:p w14:paraId="6EBBD7AB" w14:textId="374D9CC1" w:rsidR="00730EF3" w:rsidRPr="00DC67FE" w:rsidRDefault="00D12A58" w:rsidP="00D12A58">
      <w:pPr>
        <w:keepNext/>
        <w:suppressAutoHyphens w:val="0"/>
        <w:spacing w:before="120" w:line="240" w:lineRule="auto"/>
        <w:ind w:left="2268" w:right="521" w:hanging="1134"/>
        <w:rPr>
          <w:sz w:val="22"/>
          <w:szCs w:val="22"/>
          <w:lang w:val="en-US" w:eastAsia="en-US"/>
        </w:rPr>
      </w:pPr>
      <w:r w:rsidRPr="00DC67FE">
        <w:rPr>
          <w:sz w:val="22"/>
          <w:szCs w:val="22"/>
          <w:lang w:val="en-US" w:eastAsia="en-US"/>
        </w:rPr>
        <w:t>6.5.3.2.</w:t>
      </w:r>
      <w:r w:rsidRPr="00DC67FE">
        <w:rPr>
          <w:sz w:val="22"/>
          <w:szCs w:val="22"/>
          <w:lang w:val="en-US" w:eastAsia="en-US"/>
        </w:rPr>
        <w:tab/>
        <w:t>Standards used for the transmission of OBD relevant information:</w:t>
      </w:r>
    </w:p>
    <w:p w14:paraId="2F17B334" w14:textId="77777777" w:rsidR="00730EF3" w:rsidRDefault="00730EF3" w:rsidP="00D12A58">
      <w:pPr>
        <w:keepNext/>
        <w:keepLines/>
        <w:suppressAutoHyphens w:val="0"/>
        <w:spacing w:before="120" w:line="240" w:lineRule="auto"/>
        <w:ind w:left="2835" w:right="521" w:hanging="567"/>
        <w:rPr>
          <w:sz w:val="22"/>
          <w:szCs w:val="22"/>
          <w:lang w:val="en-US" w:eastAsia="en-US"/>
        </w:rPr>
      </w:pPr>
      <w:r w:rsidRPr="00730EF3">
        <w:rPr>
          <w:sz w:val="22"/>
          <w:szCs w:val="22"/>
          <w:lang w:val="en-US" w:eastAsia="en-US"/>
        </w:rPr>
        <w:t xml:space="preserve">(a) </w:t>
      </w:r>
      <w:r w:rsidRPr="00730EF3">
        <w:rPr>
          <w:sz w:val="22"/>
          <w:szCs w:val="22"/>
          <w:lang w:val="en-US" w:eastAsia="en-US"/>
        </w:rPr>
        <w:tab/>
        <w:t xml:space="preserve">ISO 15031-5 "Road vehicles - communication between vehicles and external test equipment for emissions-related diagnostics – Part 5: Emissions-related diagnostic services", dated 2015 or SAE J1979 dated February 2017; </w:t>
      </w:r>
    </w:p>
    <w:p w14:paraId="62758E10" w14:textId="693EF3B1" w:rsidR="00D12A58" w:rsidRDefault="00D12A58" w:rsidP="00730EF3">
      <w:pPr>
        <w:keepNext/>
        <w:keepLines/>
        <w:suppressAutoHyphens w:val="0"/>
        <w:spacing w:before="120" w:line="240" w:lineRule="auto"/>
        <w:ind w:left="2837" w:right="518" w:hanging="562"/>
        <w:rPr>
          <w:sz w:val="22"/>
          <w:szCs w:val="22"/>
          <w:lang w:val="en-US" w:eastAsia="en-US"/>
        </w:rPr>
      </w:pPr>
      <w:r w:rsidRPr="00DC67FE">
        <w:rPr>
          <w:sz w:val="22"/>
          <w:szCs w:val="22"/>
          <w:lang w:val="en-US" w:eastAsia="en-US"/>
        </w:rPr>
        <w:t>…</w:t>
      </w:r>
    </w:p>
    <w:p w14:paraId="452DB4AA" w14:textId="77777777" w:rsidR="00730EF3" w:rsidRPr="00DC67FE" w:rsidRDefault="00730EF3" w:rsidP="00730EF3">
      <w:pPr>
        <w:keepNext/>
        <w:keepLines/>
        <w:suppressAutoHyphens w:val="0"/>
        <w:spacing w:before="120" w:line="240" w:lineRule="auto"/>
        <w:ind w:left="2837" w:right="518" w:hanging="562"/>
        <w:rPr>
          <w:sz w:val="22"/>
          <w:szCs w:val="22"/>
          <w:lang w:val="en-US" w:eastAsia="en-US"/>
        </w:rPr>
      </w:pPr>
    </w:p>
    <w:p w14:paraId="54BDA524" w14:textId="77777777" w:rsidR="006A762F" w:rsidRDefault="006A762F" w:rsidP="00730EF3">
      <w:pPr>
        <w:suppressAutoHyphens w:val="0"/>
        <w:spacing w:before="120" w:line="240" w:lineRule="auto"/>
        <w:ind w:left="2837" w:right="518" w:hanging="562"/>
        <w:rPr>
          <w:sz w:val="22"/>
          <w:szCs w:val="22"/>
          <w:lang w:val="en-US" w:eastAsia="en-US"/>
        </w:rPr>
      </w:pPr>
      <w:r w:rsidRPr="006A762F">
        <w:rPr>
          <w:sz w:val="22"/>
          <w:szCs w:val="22"/>
          <w:lang w:val="en-US" w:eastAsia="en-US"/>
        </w:rPr>
        <w:t xml:space="preserve">(e) </w:t>
      </w:r>
      <w:r w:rsidRPr="006A762F">
        <w:rPr>
          <w:sz w:val="22"/>
          <w:szCs w:val="22"/>
          <w:lang w:val="en-US" w:eastAsia="en-US"/>
        </w:rPr>
        <w:tab/>
        <w:t xml:space="preserve">ISO 27145 "Road vehicles – Implementation of World-Wide Harmonized On-Board Diagnostics (WWH-OBD)" dated 2012-08-15 with the restriction, that only 6.5.3.1.(a) may be used as a data link; </w:t>
      </w:r>
    </w:p>
    <w:p w14:paraId="2BA10320" w14:textId="4B40AD1D" w:rsidR="00414993" w:rsidRPr="006A762F" w:rsidRDefault="00D12A58" w:rsidP="00D12A58">
      <w:pPr>
        <w:suppressAutoHyphens w:val="0"/>
        <w:spacing w:before="120" w:line="240" w:lineRule="auto"/>
        <w:ind w:left="2835" w:right="521" w:hanging="567"/>
        <w:rPr>
          <w:b/>
          <w:bCs/>
          <w:sz w:val="22"/>
          <w:szCs w:val="22"/>
          <w:lang w:val="en-US" w:eastAsia="en-US"/>
        </w:rPr>
      </w:pPr>
      <w:r w:rsidRPr="00DC67FE">
        <w:rPr>
          <w:sz w:val="22"/>
          <w:szCs w:val="22"/>
          <w:lang w:val="en-US" w:eastAsia="en-US"/>
        </w:rPr>
        <w:t>(f)</w:t>
      </w:r>
      <w:r w:rsidRPr="00DC67FE">
        <w:rPr>
          <w:sz w:val="22"/>
          <w:szCs w:val="22"/>
          <w:lang w:val="en-US" w:eastAsia="en-US"/>
        </w:rPr>
        <w:tab/>
        <w:t>ISO 14229:2013 "Road vehicles – Unified diagnostic services (UDS) with the restriction, that only 6.5.3.1.(a) may be used as a data link"</w:t>
      </w:r>
      <w:r w:rsidR="006A762F">
        <w:rPr>
          <w:b/>
          <w:bCs/>
          <w:sz w:val="22"/>
          <w:szCs w:val="22"/>
          <w:lang w:val="en-US" w:eastAsia="en-US"/>
        </w:rPr>
        <w:t>;</w:t>
      </w:r>
    </w:p>
    <w:p w14:paraId="3EEE7E3C" w14:textId="5E6D9F22" w:rsidR="00414993" w:rsidRDefault="00414993" w:rsidP="00D12A58">
      <w:pPr>
        <w:suppressAutoHyphens w:val="0"/>
        <w:spacing w:before="120" w:line="240" w:lineRule="auto"/>
        <w:ind w:left="2835" w:right="521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 w:eastAsia="en-US"/>
        </w:rPr>
        <w:t>(g)</w:t>
      </w:r>
      <w:r>
        <w:rPr>
          <w:b/>
          <w:bCs/>
          <w:sz w:val="22"/>
          <w:szCs w:val="22"/>
          <w:lang w:val="en-US" w:eastAsia="en-US"/>
        </w:rPr>
        <w:tab/>
      </w:r>
      <w:r w:rsidR="00D12A58" w:rsidRPr="00DC67FE">
        <w:rPr>
          <w:b/>
          <w:bCs/>
          <w:sz w:val="22"/>
          <w:szCs w:val="22"/>
        </w:rPr>
        <w:t xml:space="preserve">SAE J 1979-2 "E/E Diagnostic Test Modes: </w:t>
      </w:r>
      <w:proofErr w:type="spellStart"/>
      <w:r w:rsidR="00D12A58" w:rsidRPr="00DC67FE">
        <w:rPr>
          <w:b/>
          <w:bCs/>
          <w:sz w:val="22"/>
          <w:szCs w:val="22"/>
        </w:rPr>
        <w:t>OBDonUDS</w:t>
      </w:r>
      <w:proofErr w:type="spellEnd"/>
      <w:r w:rsidR="00D12A58" w:rsidRPr="00DC67FE">
        <w:rPr>
          <w:b/>
          <w:bCs/>
          <w:sz w:val="22"/>
          <w:szCs w:val="22"/>
        </w:rPr>
        <w:t>", April 2021.</w:t>
      </w:r>
    </w:p>
    <w:p w14:paraId="5063EEAB" w14:textId="479E46C1" w:rsidR="00414993" w:rsidRPr="00414993" w:rsidRDefault="00414993" w:rsidP="00414993">
      <w:pPr>
        <w:suppressAutoHyphens w:val="0"/>
        <w:spacing w:before="120" w:line="240" w:lineRule="auto"/>
        <w:ind w:left="1700" w:right="518" w:hanging="562"/>
        <w:rPr>
          <w:sz w:val="22"/>
          <w:szCs w:val="22"/>
        </w:rPr>
      </w:pPr>
      <w:r w:rsidRPr="00414993">
        <w:rPr>
          <w:sz w:val="22"/>
          <w:szCs w:val="22"/>
        </w:rPr>
        <w:t xml:space="preserve">The standards </w:t>
      </w:r>
      <w:r w:rsidRPr="00414993">
        <w:rPr>
          <w:strike/>
          <w:sz w:val="22"/>
          <w:szCs w:val="22"/>
        </w:rPr>
        <w:t>(e) and (f)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(e), (f), </w:t>
      </w:r>
      <w:r w:rsidR="006A762F">
        <w:rPr>
          <w:b/>
          <w:bCs/>
          <w:sz w:val="22"/>
          <w:szCs w:val="22"/>
        </w:rPr>
        <w:t>or</w:t>
      </w:r>
      <w:r>
        <w:rPr>
          <w:b/>
          <w:bCs/>
          <w:sz w:val="22"/>
          <w:szCs w:val="22"/>
        </w:rPr>
        <w:t xml:space="preserve"> (g)</w:t>
      </w:r>
      <w:r w:rsidRPr="00414993">
        <w:rPr>
          <w:sz w:val="22"/>
          <w:szCs w:val="22"/>
        </w:rPr>
        <w:t xml:space="preserve"> may be used as an option instead of (a).</w:t>
      </w:r>
    </w:p>
    <w:p w14:paraId="78E6EF07" w14:textId="77777777" w:rsidR="00D12A58" w:rsidRPr="00DC67FE" w:rsidRDefault="00D12A58">
      <w:pPr>
        <w:rPr>
          <w:sz w:val="22"/>
          <w:szCs w:val="22"/>
        </w:rPr>
      </w:pPr>
    </w:p>
    <w:p w14:paraId="29F23060" w14:textId="7EE79C97" w:rsidR="00D12A58" w:rsidRPr="00DC67FE" w:rsidRDefault="00D12A58">
      <w:pPr>
        <w:rPr>
          <w:sz w:val="22"/>
          <w:szCs w:val="22"/>
        </w:rPr>
      </w:pPr>
      <w:r w:rsidRPr="00DC67FE">
        <w:rPr>
          <w:sz w:val="22"/>
          <w:szCs w:val="22"/>
          <w:u w:val="single"/>
        </w:rPr>
        <w:t>Justification</w:t>
      </w:r>
    </w:p>
    <w:p w14:paraId="46C98BBF" w14:textId="77777777" w:rsidR="00D12A58" w:rsidRPr="00DC67FE" w:rsidRDefault="00D12A58">
      <w:pPr>
        <w:rPr>
          <w:sz w:val="22"/>
          <w:szCs w:val="22"/>
        </w:rPr>
      </w:pPr>
    </w:p>
    <w:p w14:paraId="389D1C5A" w14:textId="25DE2ACB" w:rsidR="00D12A58" w:rsidRPr="00DC67FE" w:rsidRDefault="00D12A58" w:rsidP="007B7269">
      <w:pPr>
        <w:pStyle w:val="ListParagraph"/>
        <w:numPr>
          <w:ilvl w:val="0"/>
          <w:numId w:val="6"/>
        </w:numPr>
        <w:contextualSpacing w:val="0"/>
      </w:pPr>
      <w:r w:rsidRPr="00DC67FE">
        <w:t>During its 191</w:t>
      </w:r>
      <w:r w:rsidRPr="00DC67FE">
        <w:rPr>
          <w:vertAlign w:val="superscript"/>
        </w:rPr>
        <w:t>st</w:t>
      </w:r>
      <w:r w:rsidRPr="00DC67FE">
        <w:t xml:space="preserve"> (November 2023) session, WP.29 adopted</w:t>
      </w:r>
      <w:r w:rsidR="00DC67FE" w:rsidRPr="00DC67FE">
        <w:t xml:space="preserve"> the GRPE proposal for Supplement 1 to the 03 series of amendments to UN Regulation No. 154 (</w:t>
      </w:r>
      <w:r w:rsidRPr="00DC67FE">
        <w:t>ECE/TRANS/WP.29/2023/128</w:t>
      </w:r>
      <w:r w:rsidR="00DC67FE" w:rsidRPr="00DC67FE">
        <w:t xml:space="preserve">) where para. 6.5.3.2.(f) reads, “SAE J 1979-2 "E/E Diagnostic Test Modes: </w:t>
      </w:r>
      <w:proofErr w:type="spellStart"/>
      <w:r w:rsidR="00DC67FE" w:rsidRPr="00DC67FE">
        <w:t>OBDonUDS</w:t>
      </w:r>
      <w:proofErr w:type="spellEnd"/>
      <w:r w:rsidR="00DC67FE" w:rsidRPr="00DC67FE">
        <w:t>", April 2021”</w:t>
      </w:r>
      <w:r w:rsidR="006A762F">
        <w:t xml:space="preserve"> with the following note that “</w:t>
      </w:r>
      <w:r w:rsidR="006A762F" w:rsidRPr="006A762F">
        <w:t>The standards (e) or (f) may be used as an option instead of (a).</w:t>
      </w:r>
      <w:r w:rsidR="006A762F">
        <w:t>”</w:t>
      </w:r>
    </w:p>
    <w:p w14:paraId="1A5E9BA0" w14:textId="6AC86BD8" w:rsidR="00DC67FE" w:rsidRPr="00D12A58" w:rsidRDefault="00583004" w:rsidP="007B7269">
      <w:pPr>
        <w:pStyle w:val="ListParagraph"/>
        <w:numPr>
          <w:ilvl w:val="0"/>
          <w:numId w:val="6"/>
        </w:numPr>
        <w:contextualSpacing w:val="0"/>
      </w:pPr>
      <w:r>
        <w:t xml:space="preserve">This proposal aims to maintain alignment with UN R154 by introducing the same updated reference </w:t>
      </w:r>
      <w:r w:rsidR="006A762F">
        <w:t xml:space="preserve">and corresponding note </w:t>
      </w:r>
      <w:r>
        <w:t>into GTR 15.</w:t>
      </w:r>
    </w:p>
    <w:sectPr w:rsidR="00DC67FE" w:rsidRPr="00D12A5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22E7" w14:textId="77777777" w:rsidR="004B1EAC" w:rsidRDefault="004B1EAC" w:rsidP="008347B3">
      <w:pPr>
        <w:spacing w:line="240" w:lineRule="auto"/>
      </w:pPr>
      <w:r>
        <w:separator/>
      </w:r>
    </w:p>
  </w:endnote>
  <w:endnote w:type="continuationSeparator" w:id="0">
    <w:p w14:paraId="50861694" w14:textId="77777777" w:rsidR="004B1EAC" w:rsidRDefault="004B1EAC" w:rsidP="00834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7F21" w14:textId="77777777" w:rsidR="004B1EAC" w:rsidRDefault="004B1EAC" w:rsidP="008347B3">
      <w:pPr>
        <w:spacing w:line="240" w:lineRule="auto"/>
      </w:pPr>
      <w:r>
        <w:separator/>
      </w:r>
    </w:p>
  </w:footnote>
  <w:footnote w:type="continuationSeparator" w:id="0">
    <w:p w14:paraId="1BC7CE80" w14:textId="77777777" w:rsidR="004B1EAC" w:rsidRDefault="004B1EAC" w:rsidP="008347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C93F" w14:textId="2B90958F" w:rsidR="008347B3" w:rsidRDefault="00213085">
    <w:pPr>
      <w:pStyle w:val="Header"/>
      <w:rPr>
        <w:b/>
        <w:bCs/>
      </w:rPr>
    </w:pPr>
    <w:r>
      <w:t>Submitted by the experts from AAPC and OICA</w:t>
    </w:r>
    <w:r w:rsidR="008347B3">
      <w:tab/>
    </w:r>
    <w:r w:rsidR="008347B3">
      <w:tab/>
    </w:r>
    <w:r w:rsidRPr="00213085">
      <w:rPr>
        <w:b/>
        <w:bCs/>
      </w:rPr>
      <w:t xml:space="preserve">Informal Document </w:t>
    </w:r>
    <w:r w:rsidR="008347B3" w:rsidRPr="00213085">
      <w:rPr>
        <w:b/>
        <w:bCs/>
      </w:rPr>
      <w:t>GRPE</w:t>
    </w:r>
    <w:r w:rsidR="008347B3">
      <w:rPr>
        <w:b/>
        <w:bCs/>
      </w:rPr>
      <w:t>-90-</w:t>
    </w:r>
    <w:r w:rsidR="00BD2648">
      <w:rPr>
        <w:b/>
        <w:bCs/>
      </w:rPr>
      <w:t>34</w:t>
    </w:r>
    <w:r w:rsidR="008256A6">
      <w:rPr>
        <w:b/>
        <w:bCs/>
      </w:rPr>
      <w:t>-</w:t>
    </w:r>
    <w:r w:rsidR="003776C0">
      <w:rPr>
        <w:b/>
        <w:bCs/>
      </w:rPr>
      <w:t>Rev.1</w:t>
    </w:r>
  </w:p>
  <w:p w14:paraId="029E3DA4" w14:textId="453B889E" w:rsidR="008347B3" w:rsidRDefault="008347B3">
    <w:pPr>
      <w:pStyle w:val="Header"/>
    </w:pPr>
    <w:r>
      <w:rPr>
        <w:b/>
        <w:bCs/>
      </w:rPr>
      <w:tab/>
    </w:r>
    <w:r>
      <w:rPr>
        <w:b/>
        <w:bCs/>
      </w:rPr>
      <w:tab/>
    </w:r>
    <w:r w:rsidR="00213085">
      <w:t>90</w:t>
    </w:r>
    <w:r w:rsidR="00213085" w:rsidRPr="00213085">
      <w:rPr>
        <w:vertAlign w:val="superscript"/>
      </w:rPr>
      <w:t>th</w:t>
    </w:r>
    <w:r w:rsidR="00213085">
      <w:t xml:space="preserve"> </w:t>
    </w:r>
    <w:r w:rsidR="00213085" w:rsidRPr="00213085">
      <w:t xml:space="preserve">GRPE, </w:t>
    </w:r>
    <w:r w:rsidRPr="008347B3">
      <w:t>9-12 January 2024</w:t>
    </w:r>
  </w:p>
  <w:p w14:paraId="2B2321FB" w14:textId="34CE4AAA" w:rsidR="00213085" w:rsidRPr="008347B3" w:rsidRDefault="00213085">
    <w:pPr>
      <w:pStyle w:val="Header"/>
    </w:pPr>
    <w:r>
      <w:tab/>
    </w:r>
    <w:r>
      <w:tab/>
      <w:t>Agenda item 3.(b).</w:t>
    </w:r>
  </w:p>
  <w:p w14:paraId="58F59CB1" w14:textId="77777777" w:rsidR="008347B3" w:rsidRDefault="008347B3">
    <w:pPr>
      <w:pStyle w:val="Header"/>
      <w:rPr>
        <w:b/>
        <w:bCs/>
      </w:rPr>
    </w:pPr>
  </w:p>
  <w:p w14:paraId="6224ECEE" w14:textId="77777777" w:rsidR="008347B3" w:rsidRPr="008347B3" w:rsidRDefault="008347B3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52E8"/>
    <w:multiLevelType w:val="multilevel"/>
    <w:tmpl w:val="4DE6CA8A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ListL4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6926F9"/>
    <w:multiLevelType w:val="hybridMultilevel"/>
    <w:tmpl w:val="99DAD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85371"/>
    <w:multiLevelType w:val="multilevel"/>
    <w:tmpl w:val="9C7602E2"/>
    <w:styleLink w:val="List-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ListL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03636370">
    <w:abstractNumId w:val="2"/>
  </w:num>
  <w:num w:numId="2" w16cid:durableId="2083943190">
    <w:abstractNumId w:val="0"/>
  </w:num>
  <w:num w:numId="3" w16cid:durableId="826358993">
    <w:abstractNumId w:val="0"/>
  </w:num>
  <w:num w:numId="4" w16cid:durableId="1993020458">
    <w:abstractNumId w:val="0"/>
  </w:num>
  <w:num w:numId="5" w16cid:durableId="924917655">
    <w:abstractNumId w:val="0"/>
  </w:num>
  <w:num w:numId="6" w16cid:durableId="2042392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58"/>
    <w:rsid w:val="000C0078"/>
    <w:rsid w:val="00142C82"/>
    <w:rsid w:val="00213085"/>
    <w:rsid w:val="003776C0"/>
    <w:rsid w:val="00414993"/>
    <w:rsid w:val="004B1EAC"/>
    <w:rsid w:val="004E4A62"/>
    <w:rsid w:val="00564E1E"/>
    <w:rsid w:val="00583004"/>
    <w:rsid w:val="006267E5"/>
    <w:rsid w:val="006A762F"/>
    <w:rsid w:val="00730EF3"/>
    <w:rsid w:val="007B7269"/>
    <w:rsid w:val="007D6C62"/>
    <w:rsid w:val="007F36C2"/>
    <w:rsid w:val="008256A6"/>
    <w:rsid w:val="008347B3"/>
    <w:rsid w:val="00903F4F"/>
    <w:rsid w:val="00904221"/>
    <w:rsid w:val="009F2C6F"/>
    <w:rsid w:val="00A27445"/>
    <w:rsid w:val="00BD2648"/>
    <w:rsid w:val="00CD3E56"/>
    <w:rsid w:val="00D12A58"/>
    <w:rsid w:val="00D20832"/>
    <w:rsid w:val="00DC67FE"/>
    <w:rsid w:val="00F15342"/>
    <w:rsid w:val="00F35ACF"/>
    <w:rsid w:val="00F43EAA"/>
    <w:rsid w:val="00F9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0BB929"/>
  <w15:chartTrackingRefBased/>
  <w15:docId w15:val="{53FB6170-2C06-466C-BD5B-10A05378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A58"/>
    <w:pPr>
      <w:suppressAutoHyphens/>
      <w:spacing w:after="0" w:line="240" w:lineRule="atLeast"/>
      <w:jc w:val="both"/>
    </w:pPr>
    <w:rPr>
      <w:rFonts w:eastAsia="MS Mincho" w:cs="Times New Roman"/>
      <w:kern w:val="0"/>
      <w:sz w:val="20"/>
      <w:szCs w:val="20"/>
      <w:lang w:val="en-GB" w:eastAsia="fr-F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-L2">
    <w:name w:val="List-L2"/>
    <w:uiPriority w:val="99"/>
    <w:rsid w:val="00F43EAA"/>
    <w:pPr>
      <w:numPr>
        <w:numId w:val="1"/>
      </w:numPr>
    </w:pPr>
  </w:style>
  <w:style w:type="paragraph" w:customStyle="1" w:styleId="ListL2">
    <w:name w:val="List L2"/>
    <w:basedOn w:val="ListParagraph"/>
    <w:link w:val="ListL2Char"/>
    <w:qFormat/>
    <w:rsid w:val="004E4A62"/>
    <w:pPr>
      <w:numPr>
        <w:ilvl w:val="1"/>
      </w:numPr>
      <w:spacing w:after="120"/>
      <w:ind w:right="1152"/>
      <w:contextualSpacing w:val="0"/>
    </w:pPr>
  </w:style>
  <w:style w:type="character" w:customStyle="1" w:styleId="ListL2Char">
    <w:name w:val="List L2 Char"/>
    <w:basedOn w:val="DefaultParagraphFont"/>
    <w:link w:val="ListL2"/>
    <w:rsid w:val="004E4A62"/>
  </w:style>
  <w:style w:type="paragraph" w:styleId="ListParagraph">
    <w:name w:val="List Paragraph"/>
    <w:basedOn w:val="Normal"/>
    <w:uiPriority w:val="34"/>
    <w:qFormat/>
    <w:rsid w:val="004E4A62"/>
    <w:pPr>
      <w:numPr>
        <w:numId w:val="5"/>
      </w:numPr>
      <w:suppressAutoHyphens w:val="0"/>
      <w:spacing w:after="160" w:line="259" w:lineRule="auto"/>
      <w:contextualSpacing/>
      <w:jc w:val="left"/>
    </w:pPr>
    <w:rPr>
      <w:rFonts w:eastAsia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ListL3">
    <w:name w:val="List L3"/>
    <w:basedOn w:val="ListL2"/>
    <w:link w:val="ListL3Char"/>
    <w:qFormat/>
    <w:rsid w:val="004E4A62"/>
    <w:pPr>
      <w:numPr>
        <w:ilvl w:val="2"/>
      </w:numPr>
    </w:pPr>
  </w:style>
  <w:style w:type="character" w:customStyle="1" w:styleId="ListL3Char">
    <w:name w:val="List L3 Char"/>
    <w:basedOn w:val="ListL2Char"/>
    <w:link w:val="ListL3"/>
    <w:rsid w:val="004E4A62"/>
  </w:style>
  <w:style w:type="paragraph" w:customStyle="1" w:styleId="ListL4">
    <w:name w:val="List L4"/>
    <w:basedOn w:val="ListL3"/>
    <w:link w:val="ListL4Char"/>
    <w:qFormat/>
    <w:rsid w:val="004E4A62"/>
    <w:pPr>
      <w:numPr>
        <w:ilvl w:val="3"/>
      </w:numPr>
    </w:pPr>
  </w:style>
  <w:style w:type="character" w:customStyle="1" w:styleId="ListL4Char">
    <w:name w:val="List L4 Char"/>
    <w:basedOn w:val="ListL3Char"/>
    <w:link w:val="ListL4"/>
    <w:rsid w:val="004E4A62"/>
  </w:style>
  <w:style w:type="paragraph" w:customStyle="1" w:styleId="ListL5">
    <w:name w:val="List L5"/>
    <w:basedOn w:val="ListL4"/>
    <w:link w:val="ListL5Char"/>
    <w:qFormat/>
    <w:rsid w:val="004E4A62"/>
    <w:pPr>
      <w:numPr>
        <w:ilvl w:val="4"/>
        <w:numId w:val="1"/>
      </w:numPr>
      <w:ind w:left="3960" w:hanging="1152"/>
    </w:pPr>
  </w:style>
  <w:style w:type="character" w:customStyle="1" w:styleId="ListL5Char">
    <w:name w:val="List L5 Char"/>
    <w:basedOn w:val="ListL4Char"/>
    <w:link w:val="ListL5"/>
    <w:rsid w:val="004E4A62"/>
  </w:style>
  <w:style w:type="paragraph" w:customStyle="1" w:styleId="footnote">
    <w:name w:val="footnote"/>
    <w:basedOn w:val="FootnoteText"/>
    <w:link w:val="footnoteChar"/>
    <w:qFormat/>
    <w:rsid w:val="004E4A62"/>
    <w:pPr>
      <w:ind w:left="187" w:hanging="187"/>
    </w:pPr>
  </w:style>
  <w:style w:type="character" w:customStyle="1" w:styleId="footnoteChar">
    <w:name w:val="footnote Char"/>
    <w:basedOn w:val="FootnoteTextChar"/>
    <w:link w:val="footnote"/>
    <w:rsid w:val="004E4A62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4A62"/>
    <w:pPr>
      <w:suppressAutoHyphens w:val="0"/>
      <w:spacing w:line="240" w:lineRule="auto"/>
      <w:jc w:val="left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A6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47B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7B3"/>
    <w:rPr>
      <w:rFonts w:eastAsia="MS Mincho" w:cs="Times New Roman"/>
      <w:kern w:val="0"/>
      <w:sz w:val="20"/>
      <w:szCs w:val="20"/>
      <w:lang w:val="en-GB" w:eastAsia="fr-F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347B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7B3"/>
    <w:rPr>
      <w:rFonts w:eastAsia="MS Mincho" w:cs="Times New Roman"/>
      <w:kern w:val="0"/>
      <w:sz w:val="20"/>
      <w:szCs w:val="20"/>
      <w:lang w:val="en-GB"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8BBE2-DCEC-465E-A152-CFF7BE7915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5D99C-92C1-479B-A7F0-CAE1DF61F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1276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Creamer</dc:creator>
  <cp:keywords/>
  <dc:description/>
  <cp:lastModifiedBy>Francois Cuenot</cp:lastModifiedBy>
  <cp:revision>3</cp:revision>
  <cp:lastPrinted>2024-01-09T20:39:00Z</cp:lastPrinted>
  <dcterms:created xsi:type="dcterms:W3CDTF">2024-01-10T10:53:00Z</dcterms:created>
  <dcterms:modified xsi:type="dcterms:W3CDTF">2024-01-10T13:43:00Z</dcterms:modified>
</cp:coreProperties>
</file>