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FF3813" w14:paraId="40D5D658" w14:textId="77777777" w:rsidTr="002A7B4A">
        <w:trPr>
          <w:trHeight w:hRule="exact" w:val="851"/>
        </w:trPr>
        <w:tc>
          <w:tcPr>
            <w:tcW w:w="142" w:type="dxa"/>
            <w:tcBorders>
              <w:bottom w:val="single" w:sz="4" w:space="0" w:color="auto"/>
            </w:tcBorders>
          </w:tcPr>
          <w:p w14:paraId="556112A0" w14:textId="77777777" w:rsidR="002D5AAC" w:rsidRPr="008C1A9B" w:rsidRDefault="002D5AAC" w:rsidP="003264C7">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08146682" w14:textId="77777777" w:rsidR="002D5AAC" w:rsidRPr="00BD33EE" w:rsidRDefault="002D5AAC" w:rsidP="002A7B4A"/>
        </w:tc>
        <w:tc>
          <w:tcPr>
            <w:tcW w:w="8788" w:type="dxa"/>
            <w:gridSpan w:val="3"/>
            <w:tcBorders>
              <w:bottom w:val="single" w:sz="4" w:space="0" w:color="auto"/>
            </w:tcBorders>
            <w:vAlign w:val="bottom"/>
          </w:tcPr>
          <w:p w14:paraId="11AD4FAA" w14:textId="46F807FB" w:rsidR="003264C7" w:rsidRPr="003264C7" w:rsidRDefault="003264C7" w:rsidP="003264C7">
            <w:pPr>
              <w:jc w:val="right"/>
              <w:rPr>
                <w:lang w:val="en-US"/>
              </w:rPr>
            </w:pPr>
            <w:r w:rsidRPr="003264C7">
              <w:rPr>
                <w:sz w:val="40"/>
                <w:lang w:val="en-US"/>
              </w:rPr>
              <w:t>E</w:t>
            </w:r>
            <w:r w:rsidRPr="003264C7">
              <w:rPr>
                <w:lang w:val="en-US"/>
              </w:rPr>
              <w:t>/ECE/324/Rev.1/Add.78/Rev.4/Amend.9</w:t>
            </w:r>
            <w:r w:rsidRPr="003264C7">
              <w:rPr>
                <w:rFonts w:cs="Times New Roman"/>
                <w:lang w:val="en-US"/>
              </w:rPr>
              <w:t>−</w:t>
            </w:r>
            <w:r w:rsidRPr="003264C7">
              <w:rPr>
                <w:sz w:val="40"/>
                <w:lang w:val="en-US"/>
              </w:rPr>
              <w:t>E</w:t>
            </w:r>
            <w:r w:rsidRPr="003264C7">
              <w:rPr>
                <w:lang w:val="en-US"/>
              </w:rPr>
              <w:t>/ECE/TRANS/505/Rev.1/Add.78/Rev.4/Amend.9</w:t>
            </w:r>
          </w:p>
        </w:tc>
      </w:tr>
      <w:tr w:rsidR="002D5AAC" w:rsidRPr="009D084C" w14:paraId="76B976F9" w14:textId="77777777" w:rsidTr="002A7B4A">
        <w:trPr>
          <w:trHeight w:hRule="exact" w:val="2835"/>
        </w:trPr>
        <w:tc>
          <w:tcPr>
            <w:tcW w:w="1280" w:type="dxa"/>
            <w:gridSpan w:val="3"/>
            <w:tcBorders>
              <w:top w:val="single" w:sz="4" w:space="0" w:color="auto"/>
              <w:bottom w:val="single" w:sz="12" w:space="0" w:color="auto"/>
            </w:tcBorders>
          </w:tcPr>
          <w:p w14:paraId="668CC08A" w14:textId="77777777" w:rsidR="002D5AAC" w:rsidRPr="003264C7" w:rsidRDefault="002D5AAC" w:rsidP="002A7B4A">
            <w:pPr>
              <w:spacing w:before="120"/>
              <w:rPr>
                <w:szCs w:val="20"/>
                <w:lang w:val="en-US"/>
              </w:rPr>
            </w:pPr>
          </w:p>
        </w:tc>
        <w:tc>
          <w:tcPr>
            <w:tcW w:w="5540" w:type="dxa"/>
            <w:tcBorders>
              <w:top w:val="single" w:sz="4" w:space="0" w:color="auto"/>
              <w:bottom w:val="single" w:sz="12" w:space="0" w:color="auto"/>
            </w:tcBorders>
          </w:tcPr>
          <w:p w14:paraId="40C34E6A" w14:textId="77777777" w:rsidR="002D5AAC" w:rsidRPr="003264C7"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1FA42202" w14:textId="6555755A" w:rsidR="003264C7" w:rsidRPr="009D084C" w:rsidRDefault="003264C7" w:rsidP="003264C7">
            <w:pPr>
              <w:spacing w:before="720" w:line="240" w:lineRule="exact"/>
              <w:rPr>
                <w:szCs w:val="20"/>
                <w:lang w:val="en-US"/>
              </w:rPr>
            </w:pPr>
            <w:r>
              <w:rPr>
                <w:szCs w:val="20"/>
                <w:lang w:val="en-US"/>
              </w:rPr>
              <w:t xml:space="preserve">16 February 2023 </w:t>
            </w:r>
          </w:p>
        </w:tc>
      </w:tr>
    </w:tbl>
    <w:p w14:paraId="65B2FD5D" w14:textId="77777777" w:rsidR="008F2B20" w:rsidRPr="002D597B" w:rsidRDefault="008F2B20" w:rsidP="008F2B20">
      <w:pPr>
        <w:pStyle w:val="HChG"/>
        <w:spacing w:before="240" w:after="120"/>
      </w:pPr>
      <w:r>
        <w:tab/>
      </w:r>
      <w:r>
        <w:tab/>
      </w:r>
      <w:r>
        <w:rPr>
          <w:bCs/>
        </w:rPr>
        <w:t>Соглашение</w:t>
      </w:r>
      <w:bookmarkStart w:id="0" w:name="_Toc340666199"/>
      <w:bookmarkStart w:id="1" w:name="_Toc340745062"/>
      <w:bookmarkEnd w:id="0"/>
      <w:bookmarkEnd w:id="1"/>
    </w:p>
    <w:p w14:paraId="1EAED219" w14:textId="77777777" w:rsidR="008F2B20" w:rsidRPr="00134AB0" w:rsidRDefault="008F2B20" w:rsidP="008F2B20">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C248C">
        <w:rPr>
          <w:rStyle w:val="ac"/>
          <w:b w:val="0"/>
          <w:sz w:val="20"/>
          <w:vertAlign w:val="baseline"/>
        </w:rPr>
        <w:footnoteReference w:customMarkFollows="1" w:id="1"/>
        <w:t>*</w:t>
      </w:r>
    </w:p>
    <w:p w14:paraId="33BEBF7B" w14:textId="77777777" w:rsidR="008F2B20" w:rsidRPr="00134AB0" w:rsidRDefault="008F2B20" w:rsidP="008F2B20">
      <w:pPr>
        <w:pStyle w:val="SingleTxtG"/>
        <w:spacing w:before="120"/>
      </w:pPr>
      <w:r>
        <w:t>(Пересмотр 3, включающий поправки, вступившие в силу 14 сентября 2017 года)</w:t>
      </w:r>
    </w:p>
    <w:p w14:paraId="37C4A694" w14:textId="77777777" w:rsidR="008F2B20" w:rsidRPr="008F2B20" w:rsidRDefault="008F2B20" w:rsidP="008F2B20">
      <w:pPr>
        <w:pStyle w:val="H1G"/>
        <w:spacing w:before="120"/>
        <w:ind w:left="0" w:right="0" w:firstLine="0"/>
        <w:jc w:val="center"/>
        <w:rPr>
          <w:b w:val="0"/>
        </w:rPr>
      </w:pPr>
      <w:r w:rsidRPr="008F2B20">
        <w:rPr>
          <w:b w:val="0"/>
        </w:rPr>
        <w:t>_________</w:t>
      </w:r>
    </w:p>
    <w:p w14:paraId="0E374DE4" w14:textId="77777777" w:rsidR="008F2B20" w:rsidRPr="00134AB0" w:rsidRDefault="008F2B20" w:rsidP="008F2B20">
      <w:pPr>
        <w:pStyle w:val="H1G"/>
        <w:spacing w:before="240" w:after="120"/>
      </w:pPr>
      <w:r>
        <w:tab/>
      </w:r>
      <w:r>
        <w:tab/>
      </w:r>
      <w:r>
        <w:rPr>
          <w:bCs/>
        </w:rPr>
        <w:t>Добавление 78 — Правила № 79 ООН</w:t>
      </w:r>
    </w:p>
    <w:p w14:paraId="7AB3DA4C" w14:textId="77777777" w:rsidR="008F2B20" w:rsidRPr="003B32E8" w:rsidRDefault="008F2B20" w:rsidP="008F2B20">
      <w:pPr>
        <w:pStyle w:val="H1G"/>
        <w:spacing w:before="240"/>
      </w:pPr>
      <w:r>
        <w:tab/>
      </w:r>
      <w:r>
        <w:tab/>
      </w:r>
      <w:r>
        <w:rPr>
          <w:bCs/>
        </w:rPr>
        <w:t xml:space="preserve">Пересмотр </w:t>
      </w:r>
      <w:r w:rsidRPr="003B32E8">
        <w:rPr>
          <w:bCs/>
        </w:rPr>
        <w:t>4</w:t>
      </w:r>
      <w:r>
        <w:rPr>
          <w:bCs/>
        </w:rPr>
        <w:t xml:space="preserve"> — Поправка </w:t>
      </w:r>
      <w:r w:rsidRPr="003B32E8">
        <w:rPr>
          <w:bCs/>
        </w:rPr>
        <w:t>9</w:t>
      </w:r>
    </w:p>
    <w:p w14:paraId="60CA97D5" w14:textId="77777777" w:rsidR="008F2B20" w:rsidRPr="00134AB0" w:rsidRDefault="008F2B20" w:rsidP="008F2B20">
      <w:pPr>
        <w:pStyle w:val="SingleTxtG"/>
        <w:spacing w:after="360"/>
        <w:rPr>
          <w:spacing w:val="-2"/>
        </w:rPr>
      </w:pPr>
      <w:r>
        <w:t xml:space="preserve">Дополнение </w:t>
      </w:r>
      <w:r w:rsidRPr="003B32E8">
        <w:t>8</w:t>
      </w:r>
      <w:r>
        <w:t xml:space="preserve"> к поправкам серии 0</w:t>
      </w:r>
      <w:r w:rsidRPr="003B32E8">
        <w:t>3</w:t>
      </w:r>
      <w:r>
        <w:t xml:space="preserve"> — Дата вступления в силу: 4 января 2023 года</w:t>
      </w:r>
    </w:p>
    <w:p w14:paraId="572FBAE4" w14:textId="77777777" w:rsidR="008F2B20" w:rsidRPr="00134AB0" w:rsidRDefault="008F2B20" w:rsidP="008F2B20">
      <w:pPr>
        <w:pStyle w:val="H1G"/>
        <w:spacing w:before="120" w:after="120" w:line="240" w:lineRule="exact"/>
        <w:ind w:left="1138" w:right="1138" w:hanging="1138"/>
      </w:pPr>
      <w:r>
        <w:tab/>
      </w:r>
      <w:r>
        <w:tab/>
      </w:r>
      <w:r>
        <w:rPr>
          <w:bCs/>
        </w:rPr>
        <w:t>Единообразные предписания, касающиеся официального утверждения транспортных средств в отношении оборудования рулевого управления</w:t>
      </w:r>
    </w:p>
    <w:p w14:paraId="5D21A7F9" w14:textId="77777777" w:rsidR="008F2B20" w:rsidRPr="00134AB0" w:rsidRDefault="008F2B20" w:rsidP="008F2B20">
      <w:pPr>
        <w:pStyle w:val="SingleTxtG"/>
        <w:spacing w:after="40"/>
      </w:pPr>
      <w:r>
        <w:t>Настоящий документ опубликован исключительно в информационных целях. Аутентичным и юридически обязательным текстом является документ: ECE/TRANS/WP.29/2022/8</w:t>
      </w:r>
      <w:r w:rsidRPr="003B32E8">
        <w:t>0</w:t>
      </w:r>
      <w:r>
        <w:t>.</w:t>
      </w:r>
    </w:p>
    <w:p w14:paraId="6F35F1EB" w14:textId="36445910" w:rsidR="008F2B20" w:rsidRPr="008F2B20" w:rsidRDefault="008F2B20" w:rsidP="008F2B20">
      <w:pPr>
        <w:suppressAutoHyphens w:val="0"/>
        <w:spacing w:line="240" w:lineRule="auto"/>
        <w:jc w:val="center"/>
        <w:rPr>
          <w:b/>
          <w:bCs/>
          <w:sz w:val="24"/>
        </w:rPr>
      </w:pPr>
      <w:r w:rsidRPr="008F2B20">
        <w:rPr>
          <w:b/>
          <w:bCs/>
          <w:noProof/>
          <w:sz w:val="24"/>
        </w:rPr>
        <w:drawing>
          <wp:anchor distT="0" distB="137160" distL="114300" distR="114300" simplePos="0" relativeHeight="251659264" behindDoc="0" locked="0" layoutInCell="1" allowOverlap="1" wp14:anchorId="1006F697" wp14:editId="28424F31">
            <wp:simplePos x="0" y="0"/>
            <wp:positionH relativeFrom="margin">
              <wp:posOffset>2556405</wp:posOffset>
            </wp:positionH>
            <wp:positionV relativeFrom="paragraph">
              <wp:posOffset>194945</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Cs/>
        </w:rPr>
        <w:t>_</w:t>
      </w:r>
      <w:r w:rsidRPr="00FF3813">
        <w:rPr>
          <w:bCs/>
        </w:rPr>
        <w:t>__</w:t>
      </w:r>
      <w:r>
        <w:rPr>
          <w:bCs/>
        </w:rPr>
        <w:t>________</w:t>
      </w:r>
    </w:p>
    <w:p w14:paraId="038EA4E2" w14:textId="77777777" w:rsidR="008F2B20" w:rsidRDefault="008F2B20" w:rsidP="008F2B20">
      <w:pPr>
        <w:suppressAutoHyphens w:val="0"/>
        <w:spacing w:line="240" w:lineRule="auto"/>
        <w:jc w:val="center"/>
      </w:pPr>
      <w:r>
        <w:rPr>
          <w:b/>
          <w:bCs/>
        </w:rPr>
        <w:t>ОРГАНИЗАЦИЯ ОБЪЕДИНЕННЫХ НАЦИЙ</w:t>
      </w:r>
      <w:r>
        <w:t xml:space="preserve"> </w:t>
      </w:r>
      <w:r>
        <w:br w:type="page"/>
      </w:r>
    </w:p>
    <w:p w14:paraId="125823C8" w14:textId="77777777" w:rsidR="008F2B20" w:rsidRDefault="008F2B20" w:rsidP="008F2B20">
      <w:pPr>
        <w:pageBreakBefore/>
        <w:spacing w:after="120"/>
        <w:ind w:left="2268" w:right="1134" w:hanging="1134"/>
        <w:jc w:val="both"/>
        <w:rPr>
          <w:rFonts w:eastAsia="MS Mincho"/>
          <w:i/>
          <w:iCs/>
        </w:rPr>
      </w:pPr>
      <w:r w:rsidRPr="001E66F4">
        <w:rPr>
          <w:i/>
          <w:iCs/>
        </w:rPr>
        <w:lastRenderedPageBreak/>
        <w:t>Пункт 2.4.17</w:t>
      </w:r>
      <w:r w:rsidRPr="001E66F4">
        <w:t xml:space="preserve"> изменить следующим образом:</w:t>
      </w:r>
    </w:p>
    <w:p w14:paraId="5A61738A" w14:textId="77777777" w:rsidR="008F2B20" w:rsidRPr="001E66F4" w:rsidRDefault="008F2B20" w:rsidP="008F2B20">
      <w:pPr>
        <w:pStyle w:val="SingleTxtG"/>
      </w:pPr>
      <w:r w:rsidRPr="001E66F4">
        <w:t>«2.4.17</w:t>
      </w:r>
      <w:r w:rsidRPr="001E66F4">
        <w:tab/>
      </w:r>
      <w:r w:rsidRPr="00F31884">
        <w:t>“</w:t>
      </w:r>
      <w:r w:rsidRPr="001E66F4">
        <w:rPr>
          <w:i/>
          <w:iCs/>
        </w:rPr>
        <w:t>маневр по смене полосы</w:t>
      </w:r>
      <w:r w:rsidRPr="00F31884">
        <w:t>”</w:t>
      </w:r>
      <w:r w:rsidRPr="001E66F4">
        <w:t xml:space="preserve"> означает часть</w:t>
      </w:r>
      <w:r w:rsidRPr="001E66F4">
        <w:rPr>
          <w:i/>
          <w:iCs/>
        </w:rPr>
        <w:t xml:space="preserve"> процедуры смены полосы </w:t>
      </w:r>
      <w:r w:rsidRPr="001E66F4">
        <w:t>и</w:t>
      </w:r>
    </w:p>
    <w:p w14:paraId="679A64B3" w14:textId="77777777" w:rsidR="008F2B20" w:rsidRPr="001E66F4" w:rsidRDefault="008F2B20" w:rsidP="008F2B20">
      <w:pPr>
        <w:spacing w:after="120"/>
        <w:ind w:left="2835" w:right="1134" w:hanging="576"/>
        <w:jc w:val="both"/>
      </w:pPr>
      <w:r>
        <w:t>a</w:t>
      </w:r>
      <w:r w:rsidRPr="001E66F4">
        <w:t>)</w:t>
      </w:r>
      <w:r w:rsidRPr="001E66F4">
        <w:tab/>
        <w:t>начинается в тот момент, когда внешний край протектора шины переднего колеса механического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p>
    <w:p w14:paraId="291612A0" w14:textId="77777777" w:rsidR="008F2B20" w:rsidRPr="001E66F4" w:rsidRDefault="008F2B20" w:rsidP="008F2B20">
      <w:pPr>
        <w:spacing w:after="120"/>
        <w:ind w:left="2835" w:right="1134" w:hanging="576"/>
        <w:jc w:val="both"/>
      </w:pPr>
      <w:r>
        <w:t>b</w:t>
      </w:r>
      <w:r w:rsidRPr="001E66F4">
        <w:t>)</w:t>
      </w:r>
      <w:r w:rsidRPr="001E66F4">
        <w:tab/>
        <w:t>завершается в тот момент, когда задние колеса механического транспортного средства (или состава транспортных средств) полностью пересекли разметку этой полосы движения».</w:t>
      </w:r>
    </w:p>
    <w:p w14:paraId="4ED557AB" w14:textId="77777777" w:rsidR="008F2B20" w:rsidRPr="001E66F4" w:rsidRDefault="008F2B20" w:rsidP="008F2B20">
      <w:pPr>
        <w:spacing w:after="120"/>
        <w:ind w:left="2268" w:right="1134" w:hanging="1134"/>
        <w:jc w:val="both"/>
      </w:pPr>
      <w:r w:rsidRPr="001E66F4">
        <w:rPr>
          <w:i/>
          <w:iCs/>
        </w:rPr>
        <w:t xml:space="preserve">Пункт 2.7 </w:t>
      </w:r>
      <w:r w:rsidRPr="001E66F4">
        <w:t>изменить следующим образом:</w:t>
      </w:r>
    </w:p>
    <w:p w14:paraId="69912943" w14:textId="77777777" w:rsidR="008F2B20" w:rsidRPr="001E66F4" w:rsidRDefault="008F2B20" w:rsidP="002512D2">
      <w:pPr>
        <w:spacing w:after="120"/>
        <w:ind w:left="2268" w:right="1134" w:hanging="1134"/>
        <w:jc w:val="both"/>
      </w:pPr>
      <w:r w:rsidRPr="001E66F4">
        <w:t>«2.7</w:t>
      </w:r>
      <w:r w:rsidRPr="001E66F4">
        <w:tab/>
      </w:r>
      <w:r w:rsidRPr="004724F3">
        <w:t>“</w:t>
      </w:r>
      <w:r w:rsidRPr="001E66F4">
        <w:rPr>
          <w:i/>
          <w:iCs/>
        </w:rPr>
        <w:t>электрическая управляющая магистраль</w:t>
      </w:r>
      <w:r w:rsidRPr="004724F3">
        <w:t>”</w:t>
      </w:r>
      <w:r w:rsidRPr="001E66F4">
        <w:t xml:space="preserve"> означает электрическое соединение между двумя транспортными средствами, которое обеспечивает функцию рулевого управления буксируемого транспортного средства в составе транспортных средств. 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w:t>
      </w:r>
    </w:p>
    <w:p w14:paraId="00E8EFFF" w14:textId="77777777" w:rsidR="008F2B20" w:rsidRPr="001E66F4" w:rsidRDefault="008F2B20" w:rsidP="008F2B20">
      <w:pPr>
        <w:spacing w:after="120"/>
        <w:ind w:left="2268" w:right="1134" w:hanging="1134"/>
        <w:jc w:val="both"/>
      </w:pPr>
      <w:r w:rsidRPr="001E66F4">
        <w:rPr>
          <w:i/>
          <w:iCs/>
        </w:rPr>
        <w:t xml:space="preserve">Включить новые пункты 2.8 и 2.9 </w:t>
      </w:r>
      <w:r w:rsidRPr="001E66F4">
        <w:t>следующего содержания:</w:t>
      </w:r>
    </w:p>
    <w:p w14:paraId="034BB865" w14:textId="77777777" w:rsidR="008F2B20" w:rsidRPr="001E66F4" w:rsidRDefault="008F2B20" w:rsidP="008F2B20">
      <w:pPr>
        <w:spacing w:after="120"/>
        <w:ind w:left="2268" w:right="1134" w:hanging="1134"/>
        <w:jc w:val="both"/>
        <w:rPr>
          <w:bCs/>
        </w:rPr>
      </w:pPr>
      <w:r w:rsidRPr="001E66F4">
        <w:t>«2.8</w:t>
      </w:r>
      <w:r w:rsidRPr="001E66F4">
        <w:tab/>
      </w:r>
      <w:r w:rsidRPr="00E87F17">
        <w:t>“</w:t>
      </w:r>
      <w:r w:rsidRPr="001E66F4">
        <w:rPr>
          <w:i/>
          <w:iCs/>
        </w:rPr>
        <w:t>передача данных</w:t>
      </w:r>
      <w:r w:rsidRPr="00E87F17">
        <w:t>”</w:t>
      </w:r>
      <w:r w:rsidRPr="001E66F4">
        <w:t xml:space="preserve"> означает передачу цифровых данных в соответствии с правилами протокола.</w:t>
      </w:r>
    </w:p>
    <w:p w14:paraId="0AEDBB5C" w14:textId="714C4BF4" w:rsidR="008F2B20" w:rsidRPr="001E66F4" w:rsidRDefault="008F2B20" w:rsidP="008F2B20">
      <w:pPr>
        <w:spacing w:after="120"/>
        <w:ind w:left="2268" w:right="1134" w:hanging="1134"/>
        <w:jc w:val="both"/>
        <w:rPr>
          <w:bCs/>
        </w:rPr>
      </w:pPr>
      <w:r w:rsidRPr="001E66F4">
        <w:t>2.9</w:t>
      </w:r>
      <w:r w:rsidRPr="001E66F4">
        <w:tab/>
      </w:r>
      <w:r w:rsidRPr="00E87F17">
        <w:t>“</w:t>
      </w:r>
      <w:r w:rsidRPr="001E66F4">
        <w:rPr>
          <w:i/>
          <w:iCs/>
        </w:rPr>
        <w:t>двусторонняя</w:t>
      </w:r>
      <w:r w:rsidRPr="00E87F17">
        <w:t>”</w:t>
      </w:r>
      <w:r w:rsidRPr="001E66F4">
        <w:t xml:space="preserve"> сеть означает разновидность сети связи, которая состоит только из двух единиц. Каждая единица имеет встроенный нагрузочный резистор для линий связи».</w:t>
      </w:r>
    </w:p>
    <w:p w14:paraId="5D396E07" w14:textId="77777777" w:rsidR="008F2B20" w:rsidRPr="001E66F4" w:rsidRDefault="008F2B20" w:rsidP="008F2B20">
      <w:pPr>
        <w:spacing w:after="120"/>
        <w:ind w:right="1134" w:firstLine="1134"/>
        <w:jc w:val="both"/>
        <w:rPr>
          <w:i/>
        </w:rPr>
      </w:pPr>
      <w:r w:rsidRPr="001E66F4">
        <w:rPr>
          <w:i/>
          <w:iCs/>
        </w:rPr>
        <w:t>Пункт 5.1.6.1.1</w:t>
      </w:r>
      <w:r w:rsidRPr="001E66F4">
        <w:t xml:space="preserve"> изменить следующим образом: </w:t>
      </w:r>
    </w:p>
    <w:p w14:paraId="7F3EFD8B" w14:textId="77777777" w:rsidR="008F2B20" w:rsidRPr="001E66F4" w:rsidRDefault="008F2B20" w:rsidP="008F2B20">
      <w:pPr>
        <w:spacing w:after="120"/>
        <w:ind w:left="2268" w:right="1134" w:hanging="1134"/>
        <w:jc w:val="both"/>
        <w:rPr>
          <w:rFonts w:eastAsia="SimSun" w:cs="Arial"/>
        </w:rPr>
      </w:pPr>
      <w:r w:rsidRPr="001E66F4">
        <w:t>«5.1.6.1.1</w:t>
      </w:r>
      <w:r w:rsidRPr="001E66F4">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в течение всего времени срабатывания в зависимости от того, какой промежуток времени является более продолжительным.</w:t>
      </w:r>
    </w:p>
    <w:p w14:paraId="2E91C006" w14:textId="77777777" w:rsidR="008F2B20" w:rsidRPr="001E66F4" w:rsidRDefault="008F2B20" w:rsidP="008F2B20">
      <w:pPr>
        <w:spacing w:after="120"/>
        <w:ind w:left="2268" w:right="1134"/>
        <w:jc w:val="both"/>
        <w:rPr>
          <w:rFonts w:eastAsia="SimSun" w:cs="Arial"/>
        </w:rPr>
      </w:pPr>
      <w:r w:rsidRPr="001E66F4">
        <w:tab/>
        <w:t>Когда используется режим мигания, фаза освещения должна быть видна в конце срабатывания или после него.</w:t>
      </w:r>
    </w:p>
    <w:p w14:paraId="288069D7" w14:textId="13E56ACA" w:rsidR="008F2B20" w:rsidRPr="001E66F4" w:rsidRDefault="008F2B20" w:rsidP="008F2B20">
      <w:pPr>
        <w:spacing w:after="120"/>
        <w:ind w:left="2268" w:right="1134"/>
        <w:jc w:val="both"/>
        <w:rPr>
          <w:rFonts w:eastAsia="SimSun" w:cs="Arial"/>
        </w:rPr>
      </w:pPr>
      <w:r w:rsidRPr="001E66F4">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определенными в соответствующих правилах ООН (т.</w:t>
      </w:r>
      <w:r>
        <w:rPr>
          <w:lang w:val="en-US"/>
        </w:rPr>
        <w:t> </w:t>
      </w:r>
      <w:r w:rsidRPr="001E66F4">
        <w:t>е. в правилах ООН №</w:t>
      </w:r>
      <w:r>
        <w:t>№</w:t>
      </w:r>
      <w:r w:rsidRPr="001E66F4">
        <w:t xml:space="preserve"> 13, 13-</w:t>
      </w:r>
      <w:r>
        <w:t>H</w:t>
      </w:r>
      <w:r w:rsidR="002512D2" w:rsidRPr="002512D2">
        <w:t xml:space="preserve"> </w:t>
      </w:r>
      <w:r w:rsidRPr="001E66F4">
        <w:t>или</w:t>
      </w:r>
      <w:r w:rsidR="002512D2">
        <w:rPr>
          <w:lang w:val="en-US"/>
        </w:rPr>
        <w:t> </w:t>
      </w:r>
      <w:r w:rsidRPr="001E66F4">
        <w:t>140), может использоваться проблесковый контрольный сигнал ЭКУ, указывающий на срабатывание ЭКУ, в течение всего времени срабатывания в качестве альтернативы оптическому предупреждающему сигналу, предусмотренному выше».</w:t>
      </w:r>
    </w:p>
    <w:p w14:paraId="616937C4" w14:textId="77777777" w:rsidR="008F2B20" w:rsidRPr="001E66F4" w:rsidRDefault="008F2B20" w:rsidP="008F2B20">
      <w:pPr>
        <w:spacing w:after="120"/>
        <w:ind w:right="1134" w:firstLine="1134"/>
        <w:jc w:val="both"/>
        <w:rPr>
          <w:iCs/>
        </w:rPr>
      </w:pPr>
      <w:r w:rsidRPr="001E66F4">
        <w:rPr>
          <w:i/>
          <w:iCs/>
        </w:rPr>
        <w:t>Пункт 5.3.3.1</w:t>
      </w:r>
      <w:r w:rsidRPr="001E66F4">
        <w:t xml:space="preserve"> изменить следующим образом:</w:t>
      </w:r>
    </w:p>
    <w:p w14:paraId="1C8D522A" w14:textId="1189332E" w:rsidR="008F2B20" w:rsidRPr="001E66F4" w:rsidRDefault="008F2B20" w:rsidP="008F2B20">
      <w:pPr>
        <w:spacing w:after="120"/>
        <w:ind w:left="2268" w:right="1134" w:hanging="1134"/>
        <w:jc w:val="both"/>
        <w:rPr>
          <w:iCs/>
        </w:rPr>
      </w:pPr>
      <w:r w:rsidRPr="001E66F4">
        <w:t>«5.3.3.1</w:t>
      </w:r>
      <w:r w:rsidRPr="001E66F4">
        <w:tab/>
        <w:t>Система должна быть сконструирована таким образом, чтобы исключать возможность неопределенно продолжительного движения транспортного средства на скорости свыше 10 км/ч при наличии какой</w:t>
      </w:r>
      <w:r w:rsidR="00B12BE6">
        <w:noBreakHyphen/>
      </w:r>
      <w:r w:rsidRPr="001E66F4">
        <w:t>либо неисправности, требующей приведения в действие предупреждающего сигнала, указанного в пункте 5.4.2.1.1» (к тексту на русском языке не относится).</w:t>
      </w:r>
    </w:p>
    <w:p w14:paraId="7495E7AD" w14:textId="77777777" w:rsidR="008F2B20" w:rsidRPr="001E66F4" w:rsidRDefault="008F2B20" w:rsidP="0075484D">
      <w:pPr>
        <w:keepNext/>
        <w:keepLines/>
        <w:spacing w:after="120"/>
        <w:ind w:left="1134" w:right="1134"/>
        <w:jc w:val="both"/>
        <w:rPr>
          <w:rFonts w:eastAsia="MS Mincho"/>
          <w:szCs w:val="24"/>
        </w:rPr>
      </w:pPr>
      <w:r w:rsidRPr="001E66F4">
        <w:rPr>
          <w:i/>
          <w:iCs/>
          <w:szCs w:val="24"/>
        </w:rPr>
        <w:lastRenderedPageBreak/>
        <w:t xml:space="preserve">Пункт 5.6.4 </w:t>
      </w:r>
      <w:r w:rsidRPr="001E66F4">
        <w:rPr>
          <w:szCs w:val="24"/>
        </w:rPr>
        <w:t>изменить следующим образом:</w:t>
      </w:r>
    </w:p>
    <w:p w14:paraId="35E5D08F" w14:textId="77777777" w:rsidR="008F2B20" w:rsidRPr="001E66F4" w:rsidRDefault="008F2B20" w:rsidP="0075484D">
      <w:pPr>
        <w:keepNext/>
        <w:keepLines/>
        <w:spacing w:after="120"/>
        <w:ind w:left="2268" w:right="1134" w:hanging="1134"/>
        <w:jc w:val="both"/>
      </w:pPr>
      <w:r w:rsidRPr="001E66F4">
        <w:t>«5.6.4</w:t>
      </w:r>
      <w:r w:rsidRPr="001E66F4">
        <w:tab/>
        <w:t>Специальные положения об АФРУ категории С</w:t>
      </w:r>
    </w:p>
    <w:p w14:paraId="4C7EC967" w14:textId="77777777" w:rsidR="008F2B20" w:rsidRPr="001E66F4" w:rsidRDefault="008F2B20" w:rsidP="0075484D">
      <w:pPr>
        <w:keepNext/>
        <w:keepLines/>
        <w:spacing w:after="120"/>
        <w:ind w:left="2268" w:right="1134"/>
        <w:jc w:val="both"/>
        <w:rPr>
          <w:bCs/>
        </w:rPr>
      </w:pPr>
      <w:r w:rsidRPr="001E66F4">
        <w:tab/>
        <w:t xml:space="preserve">Механические транспортные средства, оснащенные АФРУ категории </w:t>
      </w:r>
      <w:r>
        <w:t>C</w:t>
      </w:r>
      <w:r w:rsidRPr="001E66F4">
        <w:t>, и прицепы с поддержкой функции(й) смены полосы должны отвечать соответствующим нижеследующим требованиям».</w:t>
      </w:r>
    </w:p>
    <w:p w14:paraId="37014AE3" w14:textId="77777777" w:rsidR="008F2B20" w:rsidRPr="001E66F4" w:rsidRDefault="008F2B20" w:rsidP="008F2B20">
      <w:pPr>
        <w:autoSpaceDE w:val="0"/>
        <w:autoSpaceDN w:val="0"/>
        <w:adjustRightInd w:val="0"/>
        <w:spacing w:after="120"/>
        <w:ind w:left="2268" w:right="1134" w:hanging="1134"/>
        <w:jc w:val="both"/>
        <w:rPr>
          <w:rFonts w:eastAsia="MS Mincho"/>
          <w:i/>
          <w:iCs/>
        </w:rPr>
      </w:pPr>
      <w:r w:rsidRPr="001E66F4">
        <w:rPr>
          <w:i/>
          <w:iCs/>
        </w:rPr>
        <w:t xml:space="preserve">Пункт 5.6.4.1.1 </w:t>
      </w:r>
      <w:r w:rsidRPr="001E66F4">
        <w:t>изменить следующим образом:</w:t>
      </w:r>
    </w:p>
    <w:p w14:paraId="47A2B178" w14:textId="77777777" w:rsidR="008F2B20" w:rsidRPr="001E66F4" w:rsidRDefault="008F2B20" w:rsidP="008F2B20">
      <w:pPr>
        <w:spacing w:after="120"/>
        <w:ind w:left="2268" w:right="1134" w:hanging="1134"/>
        <w:jc w:val="both"/>
      </w:pPr>
      <w:r w:rsidRPr="001E66F4">
        <w:t>«5.6.4.1.1</w:t>
      </w:r>
      <w:r w:rsidRPr="001E66F4">
        <w:tab/>
        <w:t xml:space="preserve">Механическое транспортное средство, оснащенное АФРУ категории </w:t>
      </w:r>
      <w:r>
        <w:t>C</w:t>
      </w:r>
      <w:r w:rsidRPr="001E66F4">
        <w:t>, должно быть оснащено также АФРУ категории В1, удовлетворяющей требованиям настоящих Правил».</w:t>
      </w:r>
    </w:p>
    <w:p w14:paraId="477F1B9D" w14:textId="77777777" w:rsidR="008F2B20" w:rsidRPr="001E66F4" w:rsidRDefault="008F2B20" w:rsidP="008F2B20">
      <w:pPr>
        <w:spacing w:after="120"/>
        <w:ind w:left="2268" w:right="1134" w:hanging="1134"/>
        <w:jc w:val="both"/>
      </w:pPr>
      <w:r w:rsidRPr="001E66F4">
        <w:rPr>
          <w:i/>
          <w:iCs/>
        </w:rPr>
        <w:t>Включить новый пункт 5.6.4.5.5.1</w:t>
      </w:r>
      <w:r w:rsidRPr="001E66F4">
        <w:t xml:space="preserve"> следующего содержания: </w:t>
      </w:r>
    </w:p>
    <w:p w14:paraId="725339C3" w14:textId="77777777" w:rsidR="008F2B20" w:rsidRPr="001E66F4" w:rsidRDefault="008F2B20" w:rsidP="008F2B20">
      <w:pPr>
        <w:spacing w:after="120"/>
        <w:ind w:left="2268" w:right="1134" w:hanging="1134"/>
        <w:jc w:val="both"/>
        <w:rPr>
          <w:bCs/>
        </w:rPr>
      </w:pPr>
      <w:r w:rsidRPr="001E66F4">
        <w:t>«5.6.4.5.5.</w:t>
      </w:r>
      <w:proofErr w:type="gramStart"/>
      <w:r w:rsidRPr="001E66F4">
        <w:t>1</w:t>
      </w:r>
      <w:r w:rsidRPr="001E66F4">
        <w:tab/>
        <w:t>В случае если</w:t>
      </w:r>
      <w:proofErr w:type="gramEnd"/>
      <w:r w:rsidRPr="001E66F4">
        <w:t xml:space="preserve"> транспортное средство сцеплено с прицепом категории </w:t>
      </w:r>
      <w:r>
        <w:t>O</w:t>
      </w:r>
      <w:r w:rsidRPr="001E66F4">
        <w:rPr>
          <w:vertAlign w:val="subscript"/>
        </w:rPr>
        <w:t>3</w:t>
      </w:r>
      <w:r w:rsidRPr="001E66F4">
        <w:t xml:space="preserve"> или </w:t>
      </w:r>
      <w:r>
        <w:t>O</w:t>
      </w:r>
      <w:r w:rsidRPr="001E66F4">
        <w:rPr>
          <w:vertAlign w:val="subscript"/>
        </w:rPr>
        <w:t>4</w:t>
      </w:r>
      <w:r w:rsidRPr="001E66F4">
        <w:t>, который поддерживает функцию(и) смены полосы, то вышеупомянутый предупреждающий сигнал должен соответствующим образом активироваться сигналом о сбое в работе системы, передаваемым с прицепа по электрической управляющей магистрали».</w:t>
      </w:r>
    </w:p>
    <w:p w14:paraId="7DDBE4F9" w14:textId="77777777" w:rsidR="008F2B20" w:rsidRPr="001E66F4" w:rsidRDefault="008F2B20" w:rsidP="008F2B20">
      <w:pPr>
        <w:pStyle w:val="SingleTxtG"/>
        <w:rPr>
          <w:bCs/>
        </w:rPr>
      </w:pPr>
      <w:r w:rsidRPr="001E66F4">
        <w:rPr>
          <w:i/>
          <w:iCs/>
        </w:rPr>
        <w:t>Структуру пункта 5.6.4.8.1 (первоначального) изменить следующим образом</w:t>
      </w:r>
      <w:r w:rsidRPr="001E66F4">
        <w:t xml:space="preserve">: </w:t>
      </w:r>
    </w:p>
    <w:p w14:paraId="77EC1D77" w14:textId="77777777" w:rsidR="008F2B20" w:rsidRPr="001E66F4" w:rsidRDefault="008F2B20" w:rsidP="008F2B20">
      <w:pPr>
        <w:spacing w:after="120"/>
        <w:ind w:left="1134" w:right="1134"/>
        <w:jc w:val="both"/>
        <w:rPr>
          <w:bCs/>
        </w:rPr>
      </w:pPr>
      <w:r w:rsidRPr="001E66F4">
        <w:rPr>
          <w:i/>
          <w:iCs/>
        </w:rPr>
        <w:t xml:space="preserve">Пункт 5.6.4.8.1 </w:t>
      </w:r>
      <w:r w:rsidRPr="001E66F4">
        <w:t xml:space="preserve">изменить следующим образом: </w:t>
      </w:r>
    </w:p>
    <w:p w14:paraId="3833458F" w14:textId="77777777" w:rsidR="008F2B20" w:rsidRPr="001E66F4" w:rsidRDefault="008F2B20" w:rsidP="008F2B20">
      <w:pPr>
        <w:spacing w:after="120"/>
        <w:ind w:left="2268" w:right="1134" w:hanging="1134"/>
        <w:jc w:val="both"/>
        <w:rPr>
          <w:color w:val="000000"/>
        </w:rPr>
      </w:pPr>
      <w:r w:rsidRPr="001E66F4">
        <w:t>«5.6.4.8.1</w:t>
      </w:r>
      <w:r w:rsidRPr="001E66F4">
        <w:tab/>
        <w:t>Обнаружение сзади и минимальная рабочая скорость»</w:t>
      </w:r>
    </w:p>
    <w:p w14:paraId="22004502" w14:textId="77777777" w:rsidR="008F2B20" w:rsidRDefault="008F2B20" w:rsidP="008F2B20">
      <w:pPr>
        <w:suppressAutoHyphens w:val="0"/>
        <w:spacing w:after="120"/>
        <w:ind w:left="2268" w:right="1134" w:hanging="1134"/>
        <w:jc w:val="both"/>
        <w:rPr>
          <w:rFonts w:eastAsia="Calibri"/>
          <w:i/>
          <w:u w:val="single"/>
          <w:lang w:val="sv-SE" w:eastAsia="sv-SE"/>
        </w:rPr>
      </w:pPr>
      <w:r w:rsidRPr="001E66F4">
        <w:rPr>
          <w:rFonts w:eastAsia="Calibri"/>
          <w:i/>
          <w:iCs/>
          <w:lang w:eastAsia="sv-SE"/>
        </w:rPr>
        <w:t>Включить новый пункт 5.6.4.8.1.1.</w:t>
      </w:r>
    </w:p>
    <w:p w14:paraId="7F643131" w14:textId="77777777" w:rsidR="008F2B20" w:rsidRDefault="008F2B20" w:rsidP="008F2B20">
      <w:pPr>
        <w:spacing w:after="120"/>
        <w:ind w:left="851" w:right="1134" w:firstLine="283"/>
        <w:jc w:val="both"/>
      </w:pPr>
      <w:r w:rsidRPr="001E66F4">
        <w:rPr>
          <w:i/>
          <w:iCs/>
        </w:rPr>
        <w:t>Пункт 5.6.4.8.1.1</w:t>
      </w:r>
      <w:r w:rsidRPr="001E66F4">
        <w:t xml:space="preserve"> изменить следующим образом:</w:t>
      </w:r>
    </w:p>
    <w:p w14:paraId="41C03257" w14:textId="77777777" w:rsidR="008F2B20" w:rsidRPr="001E66F4" w:rsidRDefault="008F2B20" w:rsidP="008F2B20">
      <w:pPr>
        <w:spacing w:after="120"/>
        <w:ind w:left="2268" w:right="1134" w:hanging="1134"/>
        <w:jc w:val="both"/>
      </w:pPr>
      <w:r w:rsidRPr="001E66F4">
        <w:t>«5.6.4.8.1.1</w:t>
      </w:r>
      <w:r w:rsidRPr="001E66F4">
        <w:tab/>
        <w:t xml:space="preserve">Специальные требования, применимые к механическим транспортным средствам, способным выполнять вспомогательные функции для смены полосы движения без прицепа, и к прицепам категории </w:t>
      </w:r>
      <w:r>
        <w:t>O</w:t>
      </w:r>
      <w:r w:rsidRPr="001E66F4">
        <w:rPr>
          <w:vertAlign w:val="subscript"/>
        </w:rPr>
        <w:t>3</w:t>
      </w:r>
      <w:r w:rsidRPr="001E66F4">
        <w:t xml:space="preserve"> или </w:t>
      </w:r>
      <w:r>
        <w:t>O</w:t>
      </w:r>
      <w:r w:rsidRPr="001E66F4">
        <w:rPr>
          <w:vertAlign w:val="subscript"/>
        </w:rPr>
        <w:t>4</w:t>
      </w:r>
      <w:r w:rsidRPr="001E66F4">
        <w:t>, поддерживающим функцию(и) смены полосы движения.</w:t>
      </w:r>
    </w:p>
    <w:p w14:paraId="05581218" w14:textId="77777777" w:rsidR="008F2B20" w:rsidRPr="001E66F4" w:rsidRDefault="008F2B20" w:rsidP="008F2B20">
      <w:pPr>
        <w:spacing w:after="120"/>
        <w:ind w:left="2268" w:right="1134"/>
        <w:jc w:val="both"/>
      </w:pPr>
      <w:r w:rsidRPr="001E66F4">
        <w:t xml:space="preserve">АФРУ категории </w:t>
      </w:r>
      <w:r>
        <w:t>C</w:t>
      </w:r>
      <w:r w:rsidRPr="001E66F4">
        <w:t xml:space="preserve"> должна быть в состоянии обнаруживать транспортные средства, приближающиеся сзади по сопредельной полосе, на расстоянии как минимум </w:t>
      </w:r>
      <w:proofErr w:type="spellStart"/>
      <w:r>
        <w:t>S</w:t>
      </w:r>
      <w:r>
        <w:rPr>
          <w:vertAlign w:val="subscript"/>
        </w:rPr>
        <w:t>rear</w:t>
      </w:r>
      <w:proofErr w:type="spellEnd"/>
      <w:r w:rsidRPr="001E66F4">
        <w:t>, как указано ниже.</w:t>
      </w:r>
    </w:p>
    <w:p w14:paraId="1EBAD812" w14:textId="77777777" w:rsidR="008F2B20" w:rsidRPr="001E66F4" w:rsidRDefault="008F2B20" w:rsidP="008F2B20">
      <w:pPr>
        <w:spacing w:after="120"/>
        <w:ind w:left="2268" w:right="1134"/>
        <w:jc w:val="both"/>
      </w:pPr>
      <w:r w:rsidRPr="001E66F4">
        <w:tab/>
        <w:t xml:space="preserve">Минимальное расстояние </w:t>
      </w:r>
      <w:proofErr w:type="spellStart"/>
      <w:r>
        <w:t>S</w:t>
      </w:r>
      <w:r>
        <w:rPr>
          <w:vertAlign w:val="subscript"/>
        </w:rPr>
        <w:t>rear</w:t>
      </w:r>
      <w:proofErr w:type="spellEnd"/>
      <w:r w:rsidRPr="001E66F4">
        <w:t xml:space="preserve"> указывается изготовителем транспортного средства. Это заявленное значение должно быть не менее 55 м.</w:t>
      </w:r>
    </w:p>
    <w:p w14:paraId="00FFEA9B" w14:textId="77777777" w:rsidR="008F2B20" w:rsidRPr="001E66F4" w:rsidRDefault="008F2B20" w:rsidP="008F2B20">
      <w:pPr>
        <w:spacing w:after="120"/>
        <w:ind w:left="2268" w:right="1134"/>
        <w:jc w:val="both"/>
      </w:pPr>
      <w:r w:rsidRPr="001E66F4">
        <w:tab/>
        <w:t xml:space="preserve">Заявленное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w:t>
      </w:r>
      <w:r>
        <w:t>L</w:t>
      </w:r>
      <w:r w:rsidRPr="001E66F4">
        <w:rPr>
          <w:vertAlign w:val="subscript"/>
        </w:rPr>
        <w:t>3</w:t>
      </w:r>
      <w:r w:rsidRPr="001E66F4">
        <w:rPr>
          <w:sz w:val="18"/>
          <w:szCs w:val="18"/>
          <w:vertAlign w:val="superscript"/>
        </w:rPr>
        <w:t>1</w:t>
      </w:r>
      <w:r w:rsidRPr="001E66F4">
        <w:t>.</w:t>
      </w:r>
    </w:p>
    <w:p w14:paraId="74D7FB65" w14:textId="77777777" w:rsidR="008F2B20" w:rsidRPr="001E66F4" w:rsidRDefault="008F2B20" w:rsidP="008F2B20">
      <w:pPr>
        <w:spacing w:after="120"/>
        <w:ind w:left="2268" w:right="1134"/>
        <w:jc w:val="both"/>
        <w:rPr>
          <w:color w:val="000000"/>
        </w:rPr>
      </w:pPr>
      <w:r w:rsidRPr="001E66F4">
        <w:tab/>
        <w:t>Кроме того, для прицепов, поддерживающих функцию смены полосы, площадь обнаружения, указанная в пункте 5.6.4.8.2, должна охватывать боковые стороны прицепа, включая сцепное устройство».</w:t>
      </w:r>
    </w:p>
    <w:p w14:paraId="1CD44FA6" w14:textId="77777777" w:rsidR="008F2B20" w:rsidRDefault="008F2B20" w:rsidP="008F2B20">
      <w:pPr>
        <w:suppressAutoHyphens w:val="0"/>
        <w:spacing w:after="120"/>
        <w:ind w:left="567" w:right="1134" w:firstLine="567"/>
        <w:jc w:val="both"/>
        <w:rPr>
          <w:rFonts w:eastAsia="Calibri"/>
          <w:iCs/>
          <w:lang w:val="sv-SE" w:eastAsia="sv-SE"/>
        </w:rPr>
      </w:pPr>
      <w:r w:rsidRPr="001E66F4">
        <w:rPr>
          <w:rFonts w:eastAsia="Calibri"/>
          <w:i/>
          <w:iCs/>
          <w:lang w:eastAsia="sv-SE"/>
        </w:rPr>
        <w:t xml:space="preserve">Включить новый пункт 5.6.4.8.1.2 </w:t>
      </w:r>
      <w:r w:rsidRPr="001E66F4">
        <w:rPr>
          <w:rFonts w:eastAsia="Calibri"/>
          <w:lang w:eastAsia="sv-SE"/>
        </w:rPr>
        <w:t>следующего содержания:</w:t>
      </w:r>
    </w:p>
    <w:p w14:paraId="18005F5C" w14:textId="77777777" w:rsidR="008F2B20" w:rsidRDefault="008F2B20" w:rsidP="008F2B20">
      <w:pPr>
        <w:suppressAutoHyphens w:val="0"/>
        <w:spacing w:after="120"/>
        <w:ind w:left="2268" w:right="1134" w:hanging="1134"/>
        <w:jc w:val="both"/>
        <w:rPr>
          <w:rFonts w:eastAsia="Calibri"/>
          <w:lang w:val="sv-SE" w:eastAsia="sv-SE"/>
        </w:rPr>
      </w:pPr>
      <w:r w:rsidRPr="001E66F4">
        <w:rPr>
          <w:rFonts w:eastAsia="Calibri"/>
          <w:lang w:eastAsia="sv-SE"/>
        </w:rPr>
        <w:t>«5.6.4.8.1.2</w:t>
      </w:r>
      <w:r w:rsidRPr="001E66F4">
        <w:rPr>
          <w:rFonts w:eastAsia="Calibri"/>
          <w:lang w:eastAsia="sv-SE"/>
        </w:rPr>
        <w:tab/>
        <w:t xml:space="preserve">Специальные требования, применимые к механическим транспортным средствам категорий </w:t>
      </w:r>
      <w:r>
        <w:rPr>
          <w:rFonts w:eastAsia="Calibri"/>
          <w:lang w:eastAsia="sv-SE"/>
        </w:rPr>
        <w:t>N</w:t>
      </w:r>
      <w:r w:rsidRPr="001E66F4">
        <w:rPr>
          <w:rFonts w:eastAsia="Calibri"/>
          <w:vertAlign w:val="subscript"/>
          <w:lang w:eastAsia="sv-SE"/>
        </w:rPr>
        <w:t>2</w:t>
      </w:r>
      <w:r w:rsidRPr="001E66F4">
        <w:rPr>
          <w:rFonts w:eastAsia="Calibri"/>
          <w:lang w:eastAsia="sv-SE"/>
        </w:rPr>
        <w:t xml:space="preserve"> и </w:t>
      </w:r>
      <w:r>
        <w:rPr>
          <w:rFonts w:eastAsia="Calibri"/>
          <w:lang w:eastAsia="sv-SE"/>
        </w:rPr>
        <w:t>N</w:t>
      </w:r>
      <w:r w:rsidRPr="001E66F4">
        <w:rPr>
          <w:rFonts w:eastAsia="Calibri"/>
          <w:vertAlign w:val="subscript"/>
          <w:lang w:eastAsia="sv-SE"/>
        </w:rPr>
        <w:t>3</w:t>
      </w:r>
      <w:r w:rsidRPr="001E66F4">
        <w:rPr>
          <w:rFonts w:eastAsia="Calibri"/>
          <w:lang w:eastAsia="sv-SE"/>
        </w:rPr>
        <w:t xml:space="preserve">, способным выполнять вспомогательные функции для смены полосы движения при наличии прицепа категории </w:t>
      </w:r>
      <w:r>
        <w:rPr>
          <w:rFonts w:eastAsia="Calibri"/>
          <w:lang w:eastAsia="sv-SE"/>
        </w:rPr>
        <w:t>O</w:t>
      </w:r>
      <w:r w:rsidRPr="001E66F4">
        <w:rPr>
          <w:rFonts w:eastAsia="Calibri"/>
          <w:vertAlign w:val="subscript"/>
          <w:lang w:eastAsia="sv-SE"/>
        </w:rPr>
        <w:t>3</w:t>
      </w:r>
      <w:r w:rsidRPr="001E66F4">
        <w:rPr>
          <w:rFonts w:eastAsia="Calibri"/>
          <w:lang w:eastAsia="sv-SE"/>
        </w:rPr>
        <w:t xml:space="preserve"> или </w:t>
      </w:r>
      <w:r>
        <w:rPr>
          <w:rFonts w:eastAsia="Calibri"/>
          <w:lang w:eastAsia="sv-SE"/>
        </w:rPr>
        <w:t>O</w:t>
      </w:r>
      <w:r w:rsidRPr="001E66F4">
        <w:rPr>
          <w:rFonts w:eastAsia="Calibri"/>
          <w:vertAlign w:val="subscript"/>
          <w:lang w:eastAsia="sv-SE"/>
        </w:rPr>
        <w:t>4</w:t>
      </w:r>
      <w:r w:rsidRPr="001E66F4">
        <w:rPr>
          <w:rFonts w:eastAsia="Calibri"/>
          <w:lang w:eastAsia="sv-SE"/>
        </w:rPr>
        <w:t>, поддерживающего функции смены полосы движения:</w:t>
      </w:r>
    </w:p>
    <w:p w14:paraId="61570DE8" w14:textId="77777777" w:rsidR="008F2B20" w:rsidRDefault="008F2B20" w:rsidP="008F2B20">
      <w:pPr>
        <w:spacing w:after="120"/>
        <w:ind w:left="2835" w:right="1134" w:hanging="567"/>
        <w:jc w:val="both"/>
        <w:rPr>
          <w:rFonts w:eastAsia="Calibri"/>
          <w:lang w:val="sv-SE" w:eastAsia="sv-SE"/>
        </w:rPr>
      </w:pPr>
      <w:r>
        <w:rPr>
          <w:rFonts w:eastAsia="Calibri"/>
          <w:lang w:eastAsia="sv-SE"/>
        </w:rPr>
        <w:t>a</w:t>
      </w:r>
      <w:r w:rsidRPr="001E66F4">
        <w:rPr>
          <w:rFonts w:eastAsia="Calibri"/>
          <w:lang w:eastAsia="sv-SE"/>
        </w:rPr>
        <w:t>)</w:t>
      </w:r>
      <w:r w:rsidRPr="001E66F4">
        <w:rPr>
          <w:rFonts w:eastAsia="Calibri"/>
          <w:lang w:eastAsia="sv-SE"/>
        </w:rPr>
        <w:tab/>
        <w:t>площадь обнаружения, указанная в пункте 5.6.4.8.2, распространяется на боковые стороны механического транспортного средства, а обнаружение за задней точкой транспортного средства считается необязательным;</w:t>
      </w:r>
    </w:p>
    <w:p w14:paraId="63BD740A" w14:textId="6CA4E080" w:rsidR="008F2B20" w:rsidRDefault="008F2B20" w:rsidP="008F2B20">
      <w:pPr>
        <w:spacing w:after="120"/>
        <w:ind w:left="2835" w:right="1134" w:hanging="567"/>
        <w:jc w:val="both"/>
        <w:rPr>
          <w:rFonts w:eastAsia="Calibri"/>
          <w:lang w:val="sv-SE" w:eastAsia="sv-SE"/>
        </w:rPr>
      </w:pPr>
      <w:r>
        <w:rPr>
          <w:rFonts w:eastAsia="Calibri"/>
          <w:lang w:eastAsia="sv-SE"/>
        </w:rPr>
        <w:t>b</w:t>
      </w:r>
      <w:r w:rsidRPr="001E66F4">
        <w:rPr>
          <w:rFonts w:eastAsia="Calibri"/>
          <w:lang w:eastAsia="sv-SE"/>
        </w:rPr>
        <w:t>)</w:t>
      </w:r>
      <w:r w:rsidRPr="001E66F4">
        <w:rPr>
          <w:rFonts w:eastAsia="Calibri"/>
          <w:lang w:eastAsia="sv-SE"/>
        </w:rPr>
        <w:tab/>
        <w:t>транспортное средство должно отвечать требованиям</w:t>
      </w:r>
      <w:r w:rsidR="004C714A" w:rsidRPr="004C714A">
        <w:rPr>
          <w:rFonts w:eastAsia="Calibri"/>
          <w:lang w:eastAsia="sv-SE"/>
        </w:rPr>
        <w:t xml:space="preserve"> </w:t>
      </w:r>
      <w:r w:rsidRPr="001E66F4">
        <w:rPr>
          <w:rFonts w:eastAsia="Calibri"/>
          <w:lang w:eastAsia="sv-SE"/>
        </w:rPr>
        <w:t>пункта</w:t>
      </w:r>
      <w:r w:rsidR="004C714A">
        <w:rPr>
          <w:rFonts w:eastAsia="Calibri"/>
          <w:lang w:val="en-US" w:eastAsia="sv-SE"/>
        </w:rPr>
        <w:t> </w:t>
      </w:r>
      <w:r w:rsidRPr="001E66F4">
        <w:rPr>
          <w:rFonts w:eastAsia="Calibri"/>
          <w:lang w:eastAsia="sv-SE"/>
        </w:rPr>
        <w:t>5.6.4.9;</w:t>
      </w:r>
    </w:p>
    <w:p w14:paraId="7619A003" w14:textId="77777777" w:rsidR="008F2B20" w:rsidRDefault="008F2B20" w:rsidP="008F2B20">
      <w:pPr>
        <w:spacing w:after="120"/>
        <w:ind w:left="2835" w:right="1134" w:hanging="567"/>
        <w:jc w:val="both"/>
        <w:rPr>
          <w:rFonts w:eastAsia="Calibri"/>
          <w:lang w:val="sv-SE" w:eastAsia="sv-SE"/>
        </w:rPr>
      </w:pPr>
      <w:r>
        <w:rPr>
          <w:rFonts w:eastAsia="Calibri"/>
          <w:lang w:eastAsia="sv-SE"/>
        </w:rPr>
        <w:lastRenderedPageBreak/>
        <w:t>c</w:t>
      </w:r>
      <w:r w:rsidRPr="001E66F4">
        <w:rPr>
          <w:rFonts w:eastAsia="Calibri"/>
          <w:lang w:eastAsia="sv-SE"/>
        </w:rPr>
        <w:t>)</w:t>
      </w:r>
      <w:r w:rsidRPr="001E66F4">
        <w:rPr>
          <w:rFonts w:eastAsia="Calibri"/>
          <w:lang w:eastAsia="sv-SE"/>
        </w:rPr>
        <w:tab/>
        <w:t xml:space="preserve">АФРУ категории </w:t>
      </w:r>
      <w:r>
        <w:rPr>
          <w:rFonts w:eastAsia="Calibri"/>
          <w:lang w:eastAsia="sv-SE"/>
        </w:rPr>
        <w:t>C</w:t>
      </w:r>
      <w:r w:rsidRPr="001E66F4">
        <w:rPr>
          <w:rFonts w:eastAsia="Calibri"/>
          <w:lang w:eastAsia="sv-SE"/>
        </w:rPr>
        <w:t xml:space="preserve"> должна быть деактивирована (режим «выкл.»), если сцепленный прицеп категории </w:t>
      </w:r>
      <w:r>
        <w:rPr>
          <w:rFonts w:eastAsia="Calibri"/>
          <w:lang w:eastAsia="sv-SE"/>
        </w:rPr>
        <w:t>O</w:t>
      </w:r>
      <w:r w:rsidRPr="001E66F4">
        <w:rPr>
          <w:rFonts w:eastAsia="Calibri"/>
          <w:vertAlign w:val="subscript"/>
          <w:lang w:eastAsia="sv-SE"/>
        </w:rPr>
        <w:t>3</w:t>
      </w:r>
      <w:r w:rsidRPr="001E66F4">
        <w:rPr>
          <w:rFonts w:eastAsia="Calibri"/>
          <w:lang w:eastAsia="sv-SE"/>
        </w:rPr>
        <w:t xml:space="preserve"> или </w:t>
      </w:r>
      <w:r>
        <w:rPr>
          <w:rFonts w:eastAsia="Calibri"/>
          <w:lang w:eastAsia="sv-SE"/>
        </w:rPr>
        <w:t>O</w:t>
      </w:r>
      <w:r w:rsidRPr="001E66F4">
        <w:rPr>
          <w:rFonts w:eastAsia="Calibri"/>
          <w:vertAlign w:val="subscript"/>
          <w:lang w:eastAsia="sv-SE"/>
        </w:rPr>
        <w:t>4</w:t>
      </w:r>
      <w:r w:rsidRPr="001E66F4">
        <w:rPr>
          <w:rFonts w:eastAsia="Calibri"/>
          <w:lang w:eastAsia="sv-SE"/>
        </w:rPr>
        <w:t xml:space="preserve"> не отвечает требованиям пункта 5.6.4.9 (за исключением тех случаев, когда механическое транспортное средство способно выполнять вспомогательные функции для смены полосы движения при наличии прицепа, не поддерживающего функции смены полосы движения, как указано в пункте 5.6.4.8.1.3)».</w:t>
      </w:r>
    </w:p>
    <w:p w14:paraId="501C8102" w14:textId="77777777" w:rsidR="008F2B20" w:rsidRDefault="008F2B20" w:rsidP="008F2B20">
      <w:pPr>
        <w:suppressAutoHyphens w:val="0"/>
        <w:spacing w:after="120"/>
        <w:ind w:left="2268" w:right="1134" w:hanging="1134"/>
        <w:jc w:val="both"/>
        <w:rPr>
          <w:rFonts w:eastAsia="Calibri"/>
          <w:iCs/>
          <w:lang w:val="sv-SE" w:eastAsia="sv-SE"/>
        </w:rPr>
      </w:pPr>
      <w:r w:rsidRPr="001E66F4">
        <w:rPr>
          <w:rFonts w:eastAsia="Calibri"/>
          <w:i/>
          <w:iCs/>
          <w:lang w:eastAsia="sv-SE"/>
        </w:rPr>
        <w:t xml:space="preserve">Включить новый пункт 5.6.4.8.1.3 </w:t>
      </w:r>
      <w:r w:rsidRPr="001E66F4">
        <w:rPr>
          <w:rFonts w:eastAsia="Calibri"/>
          <w:lang w:eastAsia="sv-SE"/>
        </w:rPr>
        <w:t>следующего содержания:</w:t>
      </w:r>
    </w:p>
    <w:p w14:paraId="708E158C" w14:textId="77777777" w:rsidR="008F2B20" w:rsidRDefault="008F2B20" w:rsidP="008F2B20">
      <w:pPr>
        <w:suppressAutoHyphens w:val="0"/>
        <w:spacing w:after="120"/>
        <w:ind w:left="2268" w:right="1134" w:hanging="1134"/>
        <w:jc w:val="both"/>
        <w:rPr>
          <w:rFonts w:eastAsia="Calibri"/>
          <w:lang w:val="sv-SE" w:eastAsia="sv-SE"/>
        </w:rPr>
      </w:pPr>
      <w:r w:rsidRPr="001E66F4">
        <w:rPr>
          <w:rFonts w:eastAsia="Calibri"/>
          <w:lang w:eastAsia="sv-SE"/>
        </w:rPr>
        <w:t>«5.6.4.8.1.3</w:t>
      </w:r>
      <w:r w:rsidRPr="001E66F4">
        <w:rPr>
          <w:rFonts w:eastAsia="Calibri"/>
          <w:lang w:eastAsia="sv-SE"/>
        </w:rPr>
        <w:tab/>
        <w:t xml:space="preserve">Специальные требования, применимые к механическим транспортным средствам категорий </w:t>
      </w:r>
      <w:r>
        <w:rPr>
          <w:rFonts w:eastAsia="Calibri"/>
          <w:lang w:eastAsia="sv-SE"/>
        </w:rPr>
        <w:t>N</w:t>
      </w:r>
      <w:r w:rsidRPr="001E66F4">
        <w:rPr>
          <w:rFonts w:eastAsia="Calibri"/>
          <w:vertAlign w:val="subscript"/>
          <w:lang w:eastAsia="sv-SE"/>
        </w:rPr>
        <w:t>2</w:t>
      </w:r>
      <w:r w:rsidRPr="001E66F4">
        <w:rPr>
          <w:rFonts w:eastAsia="Calibri"/>
          <w:lang w:eastAsia="sv-SE"/>
        </w:rPr>
        <w:t xml:space="preserve"> и </w:t>
      </w:r>
      <w:r>
        <w:rPr>
          <w:rFonts w:eastAsia="Calibri"/>
          <w:lang w:eastAsia="sv-SE"/>
        </w:rPr>
        <w:t>N</w:t>
      </w:r>
      <w:r w:rsidRPr="001E66F4">
        <w:rPr>
          <w:rFonts w:eastAsia="Calibri"/>
          <w:vertAlign w:val="subscript"/>
          <w:lang w:eastAsia="sv-SE"/>
        </w:rPr>
        <w:t>3</w:t>
      </w:r>
      <w:r w:rsidRPr="001E66F4">
        <w:rPr>
          <w:rFonts w:eastAsia="Calibri"/>
          <w:lang w:eastAsia="sv-SE"/>
        </w:rPr>
        <w:t xml:space="preserve">, способным выполнять вспомогательные функции для смены полосы движения при наличии прицепа категории </w:t>
      </w:r>
      <w:r>
        <w:rPr>
          <w:rFonts w:eastAsia="Calibri"/>
          <w:lang w:eastAsia="sv-SE"/>
        </w:rPr>
        <w:t>O</w:t>
      </w:r>
      <w:r w:rsidRPr="001E66F4">
        <w:rPr>
          <w:rFonts w:eastAsia="Calibri"/>
          <w:vertAlign w:val="subscript"/>
          <w:lang w:eastAsia="sv-SE"/>
        </w:rPr>
        <w:t>3</w:t>
      </w:r>
      <w:r w:rsidRPr="001E66F4">
        <w:rPr>
          <w:rFonts w:eastAsia="Calibri"/>
          <w:lang w:eastAsia="sv-SE"/>
        </w:rPr>
        <w:t xml:space="preserve"> или </w:t>
      </w:r>
      <w:r>
        <w:rPr>
          <w:rFonts w:eastAsia="Calibri"/>
          <w:lang w:eastAsia="sv-SE"/>
        </w:rPr>
        <w:t>O</w:t>
      </w:r>
      <w:r w:rsidRPr="001E66F4">
        <w:rPr>
          <w:rFonts w:eastAsia="Calibri"/>
          <w:vertAlign w:val="subscript"/>
          <w:lang w:eastAsia="sv-SE"/>
        </w:rPr>
        <w:t>4</w:t>
      </w:r>
      <w:r w:rsidRPr="001E66F4">
        <w:rPr>
          <w:rFonts w:eastAsia="Calibri"/>
          <w:lang w:eastAsia="sv-SE"/>
        </w:rPr>
        <w:t>, не поддерживающего функции смены полосы движения:</w:t>
      </w:r>
    </w:p>
    <w:p w14:paraId="15DD8450" w14:textId="77777777" w:rsidR="008F2B20" w:rsidRDefault="008F2B20" w:rsidP="00A2285C">
      <w:pPr>
        <w:spacing w:after="120"/>
        <w:ind w:left="2835" w:right="1134" w:hanging="567"/>
        <w:jc w:val="both"/>
        <w:rPr>
          <w:rFonts w:eastAsia="Calibri"/>
          <w:lang w:val="sv-SE" w:eastAsia="sv-SE"/>
        </w:rPr>
      </w:pPr>
      <w:r>
        <w:rPr>
          <w:rFonts w:eastAsia="Calibri"/>
          <w:lang w:eastAsia="sv-SE"/>
        </w:rPr>
        <w:t>a</w:t>
      </w:r>
      <w:r w:rsidRPr="001E66F4">
        <w:rPr>
          <w:rFonts w:eastAsia="Calibri"/>
          <w:lang w:eastAsia="sv-SE"/>
        </w:rPr>
        <w:t>)</w:t>
      </w:r>
      <w:r w:rsidRPr="001E66F4">
        <w:rPr>
          <w:rFonts w:eastAsia="Calibri"/>
          <w:lang w:eastAsia="sv-SE"/>
        </w:rPr>
        <w:tab/>
        <w:t xml:space="preserve">минимальное расстояние </w:t>
      </w:r>
      <w:proofErr w:type="spellStart"/>
      <w:r>
        <w:rPr>
          <w:rFonts w:eastAsia="Calibri"/>
          <w:lang w:eastAsia="sv-SE"/>
        </w:rPr>
        <w:t>S</w:t>
      </w:r>
      <w:r>
        <w:rPr>
          <w:rFonts w:eastAsia="Calibri"/>
          <w:vertAlign w:val="subscript"/>
          <w:lang w:eastAsia="sv-SE"/>
        </w:rPr>
        <w:t>rear</w:t>
      </w:r>
      <w:proofErr w:type="spellEnd"/>
      <w:r w:rsidRPr="001E66F4">
        <w:rPr>
          <w:rFonts w:eastAsia="Calibri"/>
          <w:lang w:eastAsia="sv-SE"/>
        </w:rPr>
        <w:t xml:space="preserve"> указывается изготовителем транспортного средства. Это заявленное значение определяется от задней точки прицепа и должно быть не менее 55 м.</w:t>
      </w:r>
    </w:p>
    <w:p w14:paraId="6E29ACA1" w14:textId="77777777" w:rsidR="008F2B20" w:rsidRDefault="008F2B20" w:rsidP="00A2285C">
      <w:pPr>
        <w:spacing w:after="120"/>
        <w:ind w:left="2835" w:right="1134"/>
        <w:jc w:val="both"/>
        <w:rPr>
          <w:rFonts w:eastAsia="Calibri"/>
          <w:lang w:val="sv-SE" w:eastAsia="sv-SE"/>
        </w:rPr>
      </w:pPr>
      <w:r w:rsidRPr="001E66F4">
        <w:rPr>
          <w:rFonts w:eastAsia="Calibri"/>
          <w:lang w:eastAsia="sv-SE"/>
        </w:rPr>
        <w:t xml:space="preserve">Заявленное расстояние </w:t>
      </w:r>
      <w:proofErr w:type="spellStart"/>
      <w:r>
        <w:rPr>
          <w:rFonts w:eastAsia="Calibri"/>
          <w:lang w:eastAsia="sv-SE"/>
        </w:rPr>
        <w:t>S</w:t>
      </w:r>
      <w:r>
        <w:rPr>
          <w:rFonts w:eastAsia="Calibri"/>
          <w:vertAlign w:val="subscript"/>
          <w:lang w:eastAsia="sv-SE"/>
        </w:rPr>
        <w:t>rear</w:t>
      </w:r>
      <w:proofErr w:type="spellEnd"/>
      <w:r w:rsidRPr="001E66F4">
        <w:rPr>
          <w:rFonts w:eastAsia="Calibri"/>
          <w:lang w:eastAsia="sv-SE"/>
        </w:rPr>
        <w:t xml:space="preserve"> проверяют с прицепом, не поддерживающим функцию(и) смены полосы,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w:t>
      </w:r>
      <w:r>
        <w:rPr>
          <w:rFonts w:eastAsia="Calibri"/>
          <w:lang w:eastAsia="sv-SE"/>
        </w:rPr>
        <w:t>L</w:t>
      </w:r>
      <w:r w:rsidRPr="001E66F4">
        <w:rPr>
          <w:rFonts w:eastAsia="Calibri"/>
          <w:vertAlign w:val="subscript"/>
          <w:lang w:eastAsia="sv-SE"/>
        </w:rPr>
        <w:t>3</w:t>
      </w:r>
      <w:r w:rsidRPr="001E66F4">
        <w:rPr>
          <w:rFonts w:eastAsia="Calibri"/>
          <w:sz w:val="18"/>
          <w:szCs w:val="18"/>
          <w:vertAlign w:val="superscript"/>
          <w:lang w:eastAsia="sv-SE"/>
        </w:rPr>
        <w:t>1</w:t>
      </w:r>
      <w:r w:rsidRPr="001E66F4">
        <w:rPr>
          <w:rFonts w:eastAsia="Calibri"/>
          <w:lang w:eastAsia="sv-SE"/>
        </w:rPr>
        <w:t>;</w:t>
      </w:r>
    </w:p>
    <w:p w14:paraId="4FD085D6" w14:textId="77777777" w:rsidR="008F2B20" w:rsidRDefault="008F2B20" w:rsidP="00A2285C">
      <w:pPr>
        <w:spacing w:after="120"/>
        <w:ind w:left="2835" w:right="1134" w:hanging="567"/>
        <w:jc w:val="both"/>
        <w:rPr>
          <w:rFonts w:eastAsia="Calibri"/>
          <w:lang w:val="sv-SE" w:eastAsia="sv-SE"/>
        </w:rPr>
      </w:pPr>
      <w:r>
        <w:rPr>
          <w:rFonts w:eastAsia="Calibri"/>
          <w:lang w:eastAsia="sv-SE"/>
        </w:rPr>
        <w:t>b</w:t>
      </w:r>
      <w:r w:rsidRPr="001E66F4">
        <w:rPr>
          <w:rFonts w:eastAsia="Calibri"/>
          <w:lang w:eastAsia="sv-SE"/>
        </w:rPr>
        <w:t>)</w:t>
      </w:r>
      <w:r w:rsidRPr="001E66F4">
        <w:rPr>
          <w:rFonts w:eastAsia="Calibri"/>
          <w:lang w:eastAsia="sv-SE"/>
        </w:rPr>
        <w:tab/>
        <w:t>изготовитель транспортного средства указывает также максимальную длину прицепа (</w:t>
      </w:r>
      <w:r>
        <w:rPr>
          <w:rFonts w:eastAsia="Calibri"/>
          <w:lang w:eastAsia="sv-SE"/>
        </w:rPr>
        <w:t>L</w:t>
      </w:r>
      <w:r>
        <w:rPr>
          <w:rFonts w:eastAsia="Calibri"/>
          <w:vertAlign w:val="subscript"/>
          <w:lang w:eastAsia="sv-SE"/>
        </w:rPr>
        <w:t>T</w:t>
      </w:r>
      <w:r w:rsidRPr="001E66F4">
        <w:rPr>
          <w:rFonts w:eastAsia="Calibri"/>
          <w:lang w:eastAsia="sv-SE"/>
        </w:rPr>
        <w:t xml:space="preserve">), в пределах которой механическое транспортное средство способно выполнить маневр смены полосы. </w:t>
      </w:r>
      <w:r>
        <w:rPr>
          <w:rFonts w:eastAsia="Calibri"/>
          <w:lang w:eastAsia="sv-SE"/>
        </w:rPr>
        <w:t>L</w:t>
      </w:r>
      <w:r>
        <w:rPr>
          <w:rFonts w:eastAsia="Calibri"/>
          <w:vertAlign w:val="subscript"/>
          <w:lang w:eastAsia="sv-SE"/>
        </w:rPr>
        <w:t>T</w:t>
      </w:r>
      <w:r w:rsidRPr="001E66F4">
        <w:rPr>
          <w:rFonts w:eastAsia="Calibri"/>
          <w:lang w:eastAsia="sv-SE"/>
        </w:rPr>
        <w:t xml:space="preserve"> указывается как расстояние между точкой сцепки прицепа (например, шкворень полуприцепа, проушина дышла полного прицепа) и его задней точкой.</w:t>
      </w:r>
    </w:p>
    <w:p w14:paraId="0DAB4B92" w14:textId="132A1632" w:rsidR="008F2B20" w:rsidRDefault="008F2B20" w:rsidP="008F2B20">
      <w:pPr>
        <w:spacing w:after="120"/>
        <w:ind w:left="2835" w:right="1134"/>
        <w:jc w:val="both"/>
        <w:rPr>
          <w:rFonts w:eastAsia="Calibri"/>
          <w:lang w:val="sv-SE" w:eastAsia="sv-SE"/>
        </w:rPr>
      </w:pPr>
      <w:r w:rsidRPr="001E66F4">
        <w:rPr>
          <w:rFonts w:eastAsia="Calibri"/>
          <w:lang w:eastAsia="sv-SE"/>
        </w:rPr>
        <w:t>Механическое транспортное средство должно использовать соответствующую информацию, передаваемую с прицепа (например, по электрической управляющей магистрали) либо, в</w:t>
      </w:r>
      <w:r w:rsidR="00A34DAF">
        <w:rPr>
          <w:rFonts w:eastAsia="Calibri"/>
          <w:lang w:eastAsia="sv-SE"/>
        </w:rPr>
        <w:t> </w:t>
      </w:r>
      <w:r w:rsidRPr="001E66F4">
        <w:rPr>
          <w:rFonts w:eastAsia="Calibri"/>
          <w:lang w:eastAsia="sv-SE"/>
        </w:rPr>
        <w:t xml:space="preserve">качестве альтернативы, полученную с помощью средств обнаружения буксирующего транспортного средства, для оценки фактической длины сцепленного прицепа. Если длина сцепленного прицепа превышает максимальную длину прицепа </w:t>
      </w:r>
      <w:r>
        <w:rPr>
          <w:rFonts w:eastAsia="Calibri"/>
          <w:lang w:eastAsia="sv-SE"/>
        </w:rPr>
        <w:t>L</w:t>
      </w:r>
      <w:r>
        <w:rPr>
          <w:rFonts w:eastAsia="Calibri"/>
          <w:vertAlign w:val="subscript"/>
          <w:lang w:eastAsia="sv-SE"/>
        </w:rPr>
        <w:t>T</w:t>
      </w:r>
      <w:r w:rsidRPr="001E66F4">
        <w:rPr>
          <w:rFonts w:eastAsia="Calibri"/>
          <w:lang w:eastAsia="sv-SE"/>
        </w:rPr>
        <w:t xml:space="preserve"> или если информация о фактической длине прицепа отсутствует, АФРУ-</w:t>
      </w:r>
      <w:r>
        <w:rPr>
          <w:rFonts w:eastAsia="Calibri"/>
          <w:lang w:eastAsia="sv-SE"/>
        </w:rPr>
        <w:t>C</w:t>
      </w:r>
      <w:r w:rsidRPr="001E66F4">
        <w:rPr>
          <w:rFonts w:eastAsia="Calibri"/>
          <w:lang w:eastAsia="sv-SE"/>
        </w:rPr>
        <w:t xml:space="preserve"> должна быть деактивирована (режим “выкл.”).</w:t>
      </w:r>
    </w:p>
    <w:p w14:paraId="7F7ED7EF" w14:textId="77777777" w:rsidR="008F2B20" w:rsidRDefault="008F2B20" w:rsidP="008F2B20">
      <w:pPr>
        <w:spacing w:after="120"/>
        <w:ind w:left="2835" w:right="1134"/>
        <w:jc w:val="both"/>
        <w:rPr>
          <w:rFonts w:eastAsia="Calibri"/>
          <w:lang w:val="sv-SE" w:eastAsia="sv-SE"/>
        </w:rPr>
      </w:pPr>
      <w:r w:rsidRPr="001E66F4">
        <w:rPr>
          <w:rFonts w:eastAsia="Calibri"/>
          <w:lang w:eastAsia="sv-SE"/>
        </w:rPr>
        <w:t>Изготовитель транспортного средства предоставляет технической службе (например, путем имитации соответствующих сообщений, передаваемых с прицепа) удовлетворительные доказательства деактивации АФРУ-</w:t>
      </w:r>
      <w:r>
        <w:rPr>
          <w:rFonts w:eastAsia="Calibri"/>
          <w:lang w:eastAsia="sv-SE"/>
        </w:rPr>
        <w:t>C</w:t>
      </w:r>
      <w:r w:rsidRPr="001E66F4">
        <w:rPr>
          <w:rFonts w:eastAsia="Calibri"/>
          <w:lang w:eastAsia="sv-SE"/>
        </w:rPr>
        <w:t xml:space="preserve"> в случаях, когда длина прицепа превышает установленное значение </w:t>
      </w:r>
      <w:r>
        <w:rPr>
          <w:rFonts w:eastAsia="Calibri"/>
          <w:lang w:eastAsia="sv-SE"/>
        </w:rPr>
        <w:t>L</w:t>
      </w:r>
      <w:r>
        <w:rPr>
          <w:rFonts w:eastAsia="Calibri"/>
          <w:vertAlign w:val="subscript"/>
          <w:lang w:eastAsia="sv-SE"/>
        </w:rPr>
        <w:t>T</w:t>
      </w:r>
      <w:r w:rsidRPr="001E66F4">
        <w:rPr>
          <w:rFonts w:eastAsia="Calibri"/>
          <w:lang w:eastAsia="sv-SE"/>
        </w:rPr>
        <w:t xml:space="preserve"> или когда на механическом транспортном средстве нет информации о длине прицепа;</w:t>
      </w:r>
    </w:p>
    <w:p w14:paraId="402ED8FF" w14:textId="77777777" w:rsidR="008F2B20" w:rsidRDefault="008F2B20" w:rsidP="008F2B20">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кроме того, площадь обнаружения, указанная в пункте 5.6.4.8.2, должна охватывать боковые стороны состава транспортных средств».</w:t>
      </w:r>
    </w:p>
    <w:p w14:paraId="60477B23" w14:textId="77777777" w:rsidR="008F2B20" w:rsidRDefault="008F2B20" w:rsidP="008F2B20">
      <w:pPr>
        <w:spacing w:after="120"/>
        <w:ind w:left="1134" w:right="1134"/>
        <w:jc w:val="both"/>
        <w:rPr>
          <w:rFonts w:eastAsia="Calibri"/>
          <w:iCs/>
          <w:lang w:val="sv-SE" w:eastAsia="sv-SE"/>
        </w:rPr>
      </w:pPr>
      <w:r w:rsidRPr="001E66F4">
        <w:rPr>
          <w:rFonts w:eastAsia="Calibri"/>
          <w:i/>
          <w:iCs/>
          <w:lang w:eastAsia="sv-SE"/>
        </w:rPr>
        <w:t>Включить новый пункт 5.6.4.8.1.4</w:t>
      </w:r>
      <w:r w:rsidRPr="001E66F4">
        <w:rPr>
          <w:rFonts w:eastAsia="Calibri"/>
          <w:lang w:eastAsia="sv-SE"/>
        </w:rPr>
        <w:t xml:space="preserve"> </w:t>
      </w:r>
      <w:r w:rsidRPr="001E66F4">
        <w:rPr>
          <w:rFonts w:eastAsia="Calibri"/>
          <w:i/>
          <w:iCs/>
          <w:lang w:eastAsia="sv-SE"/>
        </w:rPr>
        <w:t xml:space="preserve">(прежний пункт 5.6.4.8.1) </w:t>
      </w:r>
      <w:r w:rsidRPr="001E66F4">
        <w:rPr>
          <w:rFonts w:eastAsia="Calibri"/>
          <w:lang w:eastAsia="sv-SE"/>
        </w:rPr>
        <w:t>следующего содержания:</w:t>
      </w:r>
    </w:p>
    <w:p w14:paraId="314BD903" w14:textId="77777777" w:rsidR="008F2B20" w:rsidRDefault="008F2B20" w:rsidP="00BB6285">
      <w:pPr>
        <w:spacing w:after="240"/>
        <w:ind w:left="2268" w:right="1134" w:hanging="1134"/>
        <w:jc w:val="both"/>
      </w:pPr>
      <w:r>
        <w:rPr>
          <w:noProof/>
        </w:rPr>
        <mc:AlternateContent>
          <mc:Choice Requires="wps">
            <w:drawing>
              <wp:anchor distT="0" distB="0" distL="114300" distR="114300" simplePos="0" relativeHeight="251661312" behindDoc="0" locked="0" layoutInCell="1" allowOverlap="1" wp14:anchorId="783A1B86" wp14:editId="683ECF33">
                <wp:simplePos x="0" y="0"/>
                <wp:positionH relativeFrom="column">
                  <wp:posOffset>5602605</wp:posOffset>
                </wp:positionH>
                <wp:positionV relativeFrom="paragraph">
                  <wp:posOffset>703580</wp:posOffset>
                </wp:positionV>
                <wp:extent cx="77470" cy="189865"/>
                <wp:effectExtent l="0" t="0" r="0" b="635"/>
                <wp:wrapNone/>
                <wp:docPr id="11" name="Zone de texte 11"/>
                <wp:cNvGraphicFramePr/>
                <a:graphic xmlns:a="http://schemas.openxmlformats.org/drawingml/2006/main">
                  <a:graphicData uri="http://schemas.microsoft.com/office/word/2010/wordprocessingShape">
                    <wps:wsp>
                      <wps:cNvSpPr txBox="1"/>
                      <wps:spPr>
                        <a:xfrm>
                          <a:off x="0" y="0"/>
                          <a:ext cx="76835" cy="189865"/>
                        </a:xfrm>
                        <a:prstGeom prst="rect">
                          <a:avLst/>
                        </a:prstGeom>
                        <a:solidFill>
                          <a:schemeClr val="lt1"/>
                        </a:solidFill>
                        <a:ln w="6350">
                          <a:noFill/>
                        </a:ln>
                      </wps:spPr>
                      <wps:txbx>
                        <w:txbxContent>
                          <w:p w14:paraId="09CFF881" w14:textId="77777777" w:rsidR="008F2B20" w:rsidRDefault="008F2B20" w:rsidP="008F2B20">
                            <w:pPr>
                              <w:rPr>
                                <w:lang w:val="en-US"/>
                              </w:rPr>
                            </w:pPr>
                            <w:r>
                              <w:rPr>
                                <w:lang w:val="en-US"/>
                              </w:rPr>
                              <w:t>,</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A1B86" id="_x0000_t202" coordsize="21600,21600" o:spt="202" path="m,l,21600r21600,l21600,xe">
                <v:stroke joinstyle="miter"/>
                <v:path gradientshapeok="t" o:connecttype="rect"/>
              </v:shapetype>
              <v:shape id="Zone de texte 11" o:spid="_x0000_s1026" type="#_x0000_t202" style="position:absolute;left:0;text-align:left;margin-left:441.15pt;margin-top:55.4pt;width:6.1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" fillcolor="white [3201]" stroked="f" strokeweight=".5pt">
                <v:textbox inset="0,0,0,0">
                  <w:txbxContent>
                    <w:p w14:paraId="09CFF881" w14:textId="77777777" w:rsidR="008F2B20" w:rsidRDefault="008F2B20" w:rsidP="008F2B20">
                      <w:pPr>
                        <w:rPr>
                          <w:lang w:val="en-US"/>
                        </w:rPr>
                      </w:pPr>
                      <w:r>
                        <w:rPr>
                          <w:lang w:val="en-US"/>
                        </w:rPr>
                        <w:t>,</w:t>
                      </w:r>
                    </w:p>
                  </w:txbxContent>
                </v:textbox>
              </v:shape>
            </w:pict>
          </mc:Fallback>
        </mc:AlternateContent>
      </w:r>
      <w:r w:rsidRPr="001E66F4">
        <w:t>«5.6.4.8.1.4</w:t>
      </w:r>
      <w:r w:rsidRPr="001E66F4">
        <w:tab/>
        <w:t xml:space="preserve">Минимальную рабочую скорость </w:t>
      </w:r>
      <w:proofErr w:type="spellStart"/>
      <w:r>
        <w:t>V</w:t>
      </w:r>
      <w:r>
        <w:rPr>
          <w:vertAlign w:val="subscript"/>
        </w:rPr>
        <w:t>smin</w:t>
      </w:r>
      <w:proofErr w:type="spellEnd"/>
      <w:r w:rsidRPr="001E66F4">
        <w:t xml:space="preserve">, до которой АФРУ категории С может производить маневр по смене полосы, рассчитывают на основе минимального расстояния </w:t>
      </w:r>
      <w:proofErr w:type="spellStart"/>
      <w:r>
        <w:t>S</w:t>
      </w:r>
      <w:r>
        <w:rPr>
          <w:vertAlign w:val="subscript"/>
        </w:rPr>
        <w:t>rear</w:t>
      </w:r>
      <w:proofErr w:type="spellEnd"/>
      <w:r w:rsidRPr="001E66F4">
        <w:t xml:space="preserve"> по следующей формуле:</w:t>
      </w:r>
    </w:p>
    <w:p w14:paraId="45D12620" w14:textId="77777777" w:rsidR="008F2B20" w:rsidRPr="008F03D6" w:rsidRDefault="008B756B" w:rsidP="008F2B20">
      <w:pPr>
        <w:spacing w:after="120"/>
        <w:ind w:left="2268" w:right="425"/>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xml:space="preserve">= </m:t>
          </m:r>
          <m:r>
            <w:rPr>
              <w:rFonts w:ascii="Cambria Math" w:hAnsi="Cambria Math"/>
              <w:lang w:eastAsia="ja-JP"/>
            </w:rPr>
            <m:t>a</m:t>
          </m:r>
          <m:r>
            <w:rPr>
              <w:rFonts w:ascii="Cambria Math" w:hAnsi="Cambria Math"/>
              <w:lang w:eastAsia="ja-JP"/>
            </w:rPr>
            <m:t>*</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m:t>
              </m:r>
              <m:r>
                <w:rPr>
                  <w:rFonts w:ascii="Cambria Math" w:hAnsi="Cambria Math"/>
                  <w:lang w:eastAsia="ja-JP"/>
                </w:rPr>
                <m:t xml:space="preserve"> 2*</m:t>
              </m:r>
              <m:r>
                <w:rPr>
                  <w:rFonts w:ascii="Cambria Math" w:hAnsi="Cambria Math"/>
                  <w:lang w:eastAsia="ja-JP"/>
                </w:rPr>
                <m:t>a</m:t>
              </m:r>
              <m:r>
                <w:rPr>
                  <w:rFonts w:ascii="Cambria Math" w:hAnsi="Cambria Math"/>
                  <w:lang w:eastAsia="ja-JP"/>
                </w:rPr>
                <m:t>*</m:t>
              </m:r>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03B071E5" w14:textId="343A723B" w:rsidR="008F2B20" w:rsidRPr="001E66F4" w:rsidRDefault="008F2B20" w:rsidP="008F2B20">
      <w:pPr>
        <w:keepNext/>
        <w:spacing w:after="120"/>
        <w:ind w:left="2268" w:right="1134"/>
      </w:pPr>
      <w:r w:rsidRPr="001E66F4">
        <w:t>где:</w:t>
      </w:r>
    </w:p>
    <w:p w14:paraId="230E109F" w14:textId="1E87D096" w:rsidR="008F2B20" w:rsidRPr="001E66F4" w:rsidRDefault="008F2B20" w:rsidP="008F2B20">
      <w:pPr>
        <w:tabs>
          <w:tab w:val="left" w:pos="2835"/>
          <w:tab w:val="left" w:pos="3119"/>
        </w:tabs>
        <w:spacing w:after="120"/>
        <w:ind w:left="4253" w:right="1134" w:hanging="1985"/>
        <w:jc w:val="both"/>
      </w:pPr>
      <w:proofErr w:type="spellStart"/>
      <w:r>
        <w:t>S</w:t>
      </w:r>
      <w:r>
        <w:rPr>
          <w:vertAlign w:val="subscript"/>
        </w:rPr>
        <w:t>rear</w:t>
      </w:r>
      <w:proofErr w:type="spellEnd"/>
      <w:r w:rsidRPr="001E66F4">
        <w:tab/>
      </w:r>
      <w:r w:rsidRPr="001E66F4">
        <w:tab/>
        <w:t>минимальное расстояние, заявленное изготовителем, в [м];</w:t>
      </w:r>
    </w:p>
    <w:p w14:paraId="6DA0609A" w14:textId="77777777" w:rsidR="008F2B20" w:rsidRPr="001E66F4" w:rsidRDefault="008F2B20" w:rsidP="008F2B20">
      <w:pPr>
        <w:tabs>
          <w:tab w:val="left" w:pos="2835"/>
          <w:tab w:val="left" w:pos="3119"/>
        </w:tabs>
        <w:spacing w:after="120"/>
        <w:ind w:left="3962" w:right="1134" w:hanging="1694"/>
        <w:jc w:val="both"/>
      </w:pPr>
      <w:proofErr w:type="spellStart"/>
      <w:r>
        <w:lastRenderedPageBreak/>
        <w:t>V</w:t>
      </w:r>
      <w:r>
        <w:rPr>
          <w:vertAlign w:val="subscript"/>
        </w:rPr>
        <w:t>app</w:t>
      </w:r>
      <w:proofErr w:type="spellEnd"/>
      <w:r w:rsidRPr="001E66F4">
        <w:tab/>
        <w:t>=</w:t>
      </w:r>
      <w:r w:rsidRPr="001E66F4">
        <w:tab/>
        <w:t>36,1 м/с</w:t>
      </w:r>
      <w:r w:rsidRPr="001E66F4">
        <w:tab/>
        <w:t>(скорость приближающегося транспортного средства составляет 130 км/ч, т. е. 36,1 м/с);</w:t>
      </w:r>
    </w:p>
    <w:p w14:paraId="3CA6E0AB" w14:textId="77777777" w:rsidR="008F2B20" w:rsidRPr="001E66F4" w:rsidRDefault="008F2B20" w:rsidP="008F2B20">
      <w:pPr>
        <w:tabs>
          <w:tab w:val="left" w:pos="2835"/>
          <w:tab w:val="left" w:pos="3119"/>
        </w:tabs>
        <w:spacing w:after="120"/>
        <w:ind w:left="3962" w:right="1134" w:hanging="1694"/>
        <w:jc w:val="both"/>
      </w:pPr>
      <w:r>
        <w:t>a</w:t>
      </w:r>
      <w:r w:rsidRPr="001E66F4">
        <w:tab/>
        <w:t>=</w:t>
      </w:r>
      <w:r w:rsidRPr="001E66F4">
        <w:tab/>
        <w:t>3 м/с²</w:t>
      </w:r>
      <w:r w:rsidRPr="001E66F4">
        <w:tab/>
        <w:t>(замедление приближающегося транспортного средства);</w:t>
      </w:r>
    </w:p>
    <w:p w14:paraId="6905C92D" w14:textId="77777777" w:rsidR="008F2B20" w:rsidRPr="001E66F4" w:rsidRDefault="008F2B20" w:rsidP="008F2B20">
      <w:pPr>
        <w:tabs>
          <w:tab w:val="left" w:pos="2835"/>
          <w:tab w:val="left" w:pos="3119"/>
        </w:tabs>
        <w:spacing w:after="120"/>
        <w:ind w:left="3962" w:right="1134" w:hanging="1694"/>
        <w:jc w:val="both"/>
      </w:pPr>
      <w:proofErr w:type="spellStart"/>
      <w:r>
        <w:rPr>
          <w:lang w:eastAsia="ja-JP"/>
        </w:rPr>
        <w:t>t</w:t>
      </w:r>
      <w:r>
        <w:rPr>
          <w:vertAlign w:val="subscript"/>
          <w:lang w:eastAsia="ja-JP"/>
        </w:rPr>
        <w:t>B</w:t>
      </w:r>
      <w:proofErr w:type="spellEnd"/>
      <w:r w:rsidRPr="001E66F4">
        <w:tab/>
        <w:t>=</w:t>
      </w:r>
      <w:r w:rsidRPr="001E66F4">
        <w:tab/>
        <w:t>0,4 с</w:t>
      </w:r>
      <w:r w:rsidRPr="001E66F4">
        <w:tab/>
        <w:t>(момент времени после начала маневра, в который начинается замедление приближающегося транспортного средства);</w:t>
      </w:r>
    </w:p>
    <w:p w14:paraId="1E03A103" w14:textId="77777777" w:rsidR="008F2B20" w:rsidRPr="001E66F4" w:rsidRDefault="008F2B20" w:rsidP="008F2B20">
      <w:pPr>
        <w:tabs>
          <w:tab w:val="left" w:pos="2835"/>
          <w:tab w:val="left" w:pos="3119"/>
        </w:tabs>
        <w:spacing w:after="120"/>
        <w:ind w:left="3962" w:right="1134" w:hanging="1694"/>
        <w:jc w:val="both"/>
      </w:pPr>
      <w:proofErr w:type="spellStart"/>
      <w:r>
        <w:rPr>
          <w:lang w:eastAsia="ja-JP"/>
        </w:rPr>
        <w:t>t</w:t>
      </w:r>
      <w:r>
        <w:rPr>
          <w:vertAlign w:val="subscript"/>
          <w:lang w:eastAsia="ja-JP"/>
        </w:rPr>
        <w:t>G</w:t>
      </w:r>
      <w:proofErr w:type="spellEnd"/>
      <w:r w:rsidRPr="001E66F4">
        <w:tab/>
        <w:t>=</w:t>
      </w:r>
      <w:r w:rsidRPr="001E66F4">
        <w:tab/>
        <w:t>1 с</w:t>
      </w:r>
      <w:r w:rsidRPr="001E66F4">
        <w:tab/>
        <w:t>(расстояние, оставшееся между транспортными средствами после замедления приближающегося транспортного средства);</w:t>
      </w:r>
    </w:p>
    <w:p w14:paraId="0C44A584" w14:textId="77777777" w:rsidR="008F2B20" w:rsidRPr="001E66F4" w:rsidRDefault="008F2B20" w:rsidP="008F2B20">
      <w:pPr>
        <w:tabs>
          <w:tab w:val="left" w:pos="2835"/>
          <w:tab w:val="left" w:pos="3119"/>
        </w:tabs>
        <w:spacing w:after="120"/>
        <w:ind w:left="3962" w:right="1134" w:hanging="1694"/>
        <w:jc w:val="both"/>
      </w:pPr>
      <w:proofErr w:type="spellStart"/>
      <w:r>
        <w:t>V</w:t>
      </w:r>
      <w:r>
        <w:rPr>
          <w:vertAlign w:val="subscript"/>
        </w:rPr>
        <w:t>smin</w:t>
      </w:r>
      <w:proofErr w:type="spellEnd"/>
      <w:r w:rsidRPr="001E66F4">
        <w:tab/>
        <w:t>в [м/с]</w:t>
      </w:r>
      <w:r w:rsidRPr="001E66F4">
        <w:tab/>
        <w:t xml:space="preserve">результирующая минимальная скорость для активации АФРУ категории </w:t>
      </w:r>
      <w:r>
        <w:t>C</w:t>
      </w:r>
      <w:r w:rsidRPr="001E66F4">
        <w:t>.</w:t>
      </w:r>
    </w:p>
    <w:p w14:paraId="408E7FFC" w14:textId="77777777" w:rsidR="008F2B20" w:rsidRPr="001E66F4" w:rsidRDefault="008F2B20" w:rsidP="008F2B20">
      <w:pPr>
        <w:spacing w:after="120"/>
        <w:ind w:left="2268" w:right="1134"/>
        <w:jc w:val="both"/>
      </w:pPr>
      <w:r w:rsidRPr="001E66F4">
        <w:tab/>
        <w:t xml:space="preserve">Если эксплуатация транспортного средства осуществляется в стране, где общая максимально </w:t>
      </w:r>
      <w:r w:rsidRPr="001E66F4">
        <w:rPr>
          <w:rFonts w:eastAsia="Calibri"/>
          <w:lang w:eastAsia="sv-SE"/>
        </w:rPr>
        <w:t>допустимая</w:t>
      </w:r>
      <w:r w:rsidRPr="001E66F4">
        <w:t xml:space="preserve"> скорость составляет менее 130 км/ч, это ограничение скорости может использоваться в качестве альтернативы </w:t>
      </w:r>
      <w:proofErr w:type="spellStart"/>
      <w:r>
        <w:t>V</w:t>
      </w:r>
      <w:r>
        <w:rPr>
          <w:vertAlign w:val="subscript"/>
        </w:rPr>
        <w:t>app</w:t>
      </w:r>
      <w:proofErr w:type="spellEnd"/>
      <w:r w:rsidRPr="001E66F4">
        <w:t xml:space="preserve"> в вышеприведенной формуле для расчета минимальной рабочей скорости </w:t>
      </w:r>
      <w:proofErr w:type="spellStart"/>
      <w:r>
        <w:t>V</w:t>
      </w:r>
      <w:r>
        <w:rPr>
          <w:vertAlign w:val="subscript"/>
        </w:rPr>
        <w:t>smin</w:t>
      </w:r>
      <w:proofErr w:type="spellEnd"/>
      <w:r w:rsidRPr="001E66F4">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p>
    <w:p w14:paraId="35D0C7E1" w14:textId="77777777" w:rsidR="008F2B20" w:rsidRPr="001E66F4" w:rsidRDefault="008F2B20" w:rsidP="008F2B20">
      <w:pPr>
        <w:spacing w:after="120"/>
        <w:ind w:left="2268" w:right="1134"/>
        <w:jc w:val="both"/>
      </w:pPr>
      <w:r w:rsidRPr="001E66F4">
        <w:tab/>
        <w:t xml:space="preserve">Несмотря на требования, приведенные выше в пункте 5.6.4.8.1, АФРУ категории </w:t>
      </w:r>
      <w:r>
        <w:t>C</w:t>
      </w:r>
      <w:r w:rsidRPr="001E66F4">
        <w:t xml:space="preserve"> разрешается выполнять маневр по смене полосы движения при более низких </w:t>
      </w:r>
      <w:r w:rsidRPr="001E66F4">
        <w:rPr>
          <w:rFonts w:eastAsia="Calibri"/>
          <w:lang w:eastAsia="sv-SE"/>
        </w:rPr>
        <w:t>скоростях</w:t>
      </w:r>
      <w:r w:rsidRPr="001E66F4">
        <w:t xml:space="preserve">, чем расчетная </w:t>
      </w:r>
      <w:proofErr w:type="spellStart"/>
      <w:r>
        <w:t>V</w:t>
      </w:r>
      <w:r>
        <w:rPr>
          <w:vertAlign w:val="subscript"/>
        </w:rPr>
        <w:t>smin</w:t>
      </w:r>
      <w:proofErr w:type="spellEnd"/>
      <w:r w:rsidRPr="001E66F4">
        <w:t>, при соблюдении нижеследующих условий:</w:t>
      </w:r>
    </w:p>
    <w:p w14:paraId="2590DAB5" w14:textId="77777777" w:rsidR="008F2B20" w:rsidRPr="001E66F4" w:rsidRDefault="008F2B20" w:rsidP="008F2B20">
      <w:pPr>
        <w:spacing w:after="120"/>
        <w:ind w:left="2846" w:right="1134" w:hanging="578"/>
        <w:jc w:val="both"/>
      </w:pPr>
      <w:r>
        <w:t>a</w:t>
      </w:r>
      <w:r w:rsidRPr="001E66F4">
        <w:t>)</w:t>
      </w:r>
      <w:r w:rsidRPr="001E66F4">
        <w:tab/>
        <w:t xml:space="preserve">система обнаружила другое транспортное средство на сопредельной полосе, на которую намерено перейти данное транспортное средство, на расстоянии менее </w:t>
      </w:r>
      <w:proofErr w:type="spellStart"/>
      <w:r>
        <w:t>S</w:t>
      </w:r>
      <w:r>
        <w:rPr>
          <w:vertAlign w:val="subscript"/>
          <w:lang w:eastAsia="ja-JP"/>
        </w:rPr>
        <w:t>rear</w:t>
      </w:r>
      <w:proofErr w:type="spellEnd"/>
      <w:r w:rsidRPr="001E66F4">
        <w:t>;</w:t>
      </w:r>
    </w:p>
    <w:p w14:paraId="41230EAC" w14:textId="77777777" w:rsidR="008F2B20" w:rsidRPr="001E66F4" w:rsidRDefault="008F2B20" w:rsidP="008F2B20">
      <w:pPr>
        <w:spacing w:after="120"/>
        <w:ind w:left="2846" w:right="1134" w:hanging="578"/>
        <w:jc w:val="both"/>
      </w:pPr>
      <w:r>
        <w:t>b</w:t>
      </w:r>
      <w:r w:rsidRPr="001E66F4">
        <w:t>)</w:t>
      </w:r>
      <w:r w:rsidRPr="001E66F4">
        <w:tab/>
        <w:t>в соответствии с пунктом 5.6.4.7 ситуация не считается критической (например, при небольшой разнице в скоростях</w:t>
      </w:r>
      <w:r w:rsidRPr="001E66F4">
        <w:br/>
        <w:t xml:space="preserve">и при </w:t>
      </w:r>
      <w:proofErr w:type="spellStart"/>
      <w:r>
        <w:t>V</w:t>
      </w:r>
      <w:r>
        <w:rPr>
          <w:vertAlign w:val="subscript"/>
        </w:rPr>
        <w:t>app</w:t>
      </w:r>
      <w:proofErr w:type="spellEnd"/>
      <w:r w:rsidRPr="001E66F4">
        <w:t xml:space="preserve"> </w:t>
      </w:r>
      <w:proofErr w:type="gramStart"/>
      <w:r w:rsidRPr="001E66F4">
        <w:t>&lt; 130</w:t>
      </w:r>
      <w:proofErr w:type="gramEnd"/>
      <w:r w:rsidRPr="001E66F4">
        <w:t xml:space="preserve"> км/ч);</w:t>
      </w:r>
    </w:p>
    <w:p w14:paraId="78F6A9CF" w14:textId="77777777" w:rsidR="008F2B20" w:rsidRPr="001E66F4" w:rsidRDefault="008F2B20" w:rsidP="008F2B20">
      <w:pPr>
        <w:spacing w:after="120"/>
        <w:ind w:left="2846" w:right="1134" w:hanging="578"/>
        <w:jc w:val="both"/>
      </w:pPr>
      <w:r>
        <w:t>c</w:t>
      </w:r>
      <w:r w:rsidRPr="001E66F4">
        <w:t>)</w:t>
      </w:r>
      <w:r w:rsidRPr="001E66F4">
        <w:tab/>
        <w:t xml:space="preserve">заявленное значение </w:t>
      </w:r>
      <w:proofErr w:type="spellStart"/>
      <w:r>
        <w:t>S</w:t>
      </w:r>
      <w:r>
        <w:rPr>
          <w:vertAlign w:val="subscript"/>
          <w:lang w:eastAsia="ja-JP"/>
        </w:rPr>
        <w:t>rear</w:t>
      </w:r>
      <w:proofErr w:type="spellEnd"/>
      <w:r w:rsidRPr="001E66F4">
        <w:t xml:space="preserve"> превышает расчетное значение </w:t>
      </w:r>
      <w:proofErr w:type="spellStart"/>
      <w:r>
        <w:rPr>
          <w:lang w:eastAsia="ja-JP"/>
        </w:rPr>
        <w:t>S</w:t>
      </w:r>
      <w:r>
        <w:rPr>
          <w:vertAlign w:val="subscript"/>
          <w:lang w:eastAsia="ja-JP"/>
        </w:rPr>
        <w:t>critical</w:t>
      </w:r>
      <w:proofErr w:type="spellEnd"/>
      <w:r w:rsidRPr="001E66F4">
        <w:t>, указанное в пункте 5.6.4.7 выше».</w:t>
      </w:r>
    </w:p>
    <w:p w14:paraId="29DD556C" w14:textId="77777777" w:rsidR="008F2B20" w:rsidRDefault="008F2B20" w:rsidP="008F2B20">
      <w:pPr>
        <w:spacing w:after="120"/>
        <w:ind w:left="1134" w:right="1134"/>
        <w:jc w:val="both"/>
        <w:rPr>
          <w:rFonts w:eastAsia="Calibri"/>
          <w:lang w:val="sv-SE" w:eastAsia="sv-SE"/>
        </w:rPr>
      </w:pPr>
      <w:r w:rsidRPr="001E66F4">
        <w:rPr>
          <w:rFonts w:eastAsia="Calibri"/>
          <w:i/>
          <w:iCs/>
          <w:lang w:eastAsia="sv-SE"/>
        </w:rPr>
        <w:t xml:space="preserve">Пункт 5.6.4.8.2 </w:t>
      </w:r>
      <w:r w:rsidRPr="001E66F4">
        <w:rPr>
          <w:rFonts w:eastAsia="Calibri"/>
          <w:lang w:eastAsia="sv-SE"/>
        </w:rPr>
        <w:t>изменить следующим образом:</w:t>
      </w:r>
    </w:p>
    <w:p w14:paraId="2B22E761" w14:textId="77777777" w:rsidR="008F2B20" w:rsidRDefault="008F2B20" w:rsidP="009E3E82">
      <w:pPr>
        <w:spacing w:after="120"/>
        <w:ind w:left="2268" w:right="1134" w:hanging="1134"/>
        <w:jc w:val="both"/>
      </w:pPr>
      <w:r w:rsidRPr="001E66F4">
        <w:t>«5.6.4.8.2</w:t>
      </w:r>
      <w:r w:rsidRPr="001E66F4">
        <w:tab/>
        <w:t>Площадь обнаружения на уровне грунта</w:t>
      </w:r>
    </w:p>
    <w:p w14:paraId="7513313A" w14:textId="77777777" w:rsidR="008F2B20" w:rsidRPr="001E66F4" w:rsidRDefault="008F2B20" w:rsidP="009E3E82">
      <w:pPr>
        <w:ind w:left="2268" w:right="1134"/>
        <w:jc w:val="both"/>
      </w:pPr>
      <w:r w:rsidRPr="001E66F4">
        <w:t>Площадь обнаружения системой транспортного средства на уровне грунта должна быть как минимум такой, как показано на рис. ниже.</w:t>
      </w:r>
    </w:p>
    <w:p w14:paraId="7C5478B9" w14:textId="77777777" w:rsidR="008F2B20" w:rsidRPr="001E66F4" w:rsidRDefault="008F2B20" w:rsidP="008F2B20">
      <w:pPr>
        <w:ind w:left="2268" w:right="1134"/>
        <w:jc w:val="both"/>
        <w:rPr>
          <w:bCs/>
          <w:iCs/>
        </w:rPr>
      </w:pPr>
      <w:r>
        <w:rPr>
          <w:noProof/>
        </w:rPr>
        <mc:AlternateContent>
          <mc:Choice Requires="wps">
            <w:drawing>
              <wp:anchor distT="45720" distB="45720" distL="114300" distR="114300" simplePos="0" relativeHeight="251662336" behindDoc="0" locked="0" layoutInCell="1" allowOverlap="1" wp14:anchorId="4C9FCA8B" wp14:editId="292A095E">
                <wp:simplePos x="0" y="0"/>
                <wp:positionH relativeFrom="column">
                  <wp:posOffset>2376170</wp:posOffset>
                </wp:positionH>
                <wp:positionV relativeFrom="paragraph">
                  <wp:posOffset>558165</wp:posOffset>
                </wp:positionV>
                <wp:extent cx="841375" cy="146050"/>
                <wp:effectExtent l="0" t="0" r="0"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6050"/>
                        </a:xfrm>
                        <a:prstGeom prst="rect">
                          <a:avLst/>
                        </a:prstGeom>
                        <a:solidFill>
                          <a:sysClr val="window" lastClr="FFFFFF">
                            <a:lumMod val="85000"/>
                          </a:sysClr>
                        </a:solidFill>
                        <a:ln w="9525">
                          <a:noFill/>
                          <a:miter lim="800000"/>
                          <a:headEnd/>
                          <a:tailEnd/>
                        </a:ln>
                      </wps:spPr>
                      <wps:txbx>
                        <w:txbxContent>
                          <w:p w14:paraId="0A7D2E5B" w14:textId="77777777" w:rsidR="008F2B20" w:rsidRDefault="008F2B20" w:rsidP="008F2B20">
                            <w:pPr>
                              <w:spacing w:line="240" w:lineRule="auto"/>
                              <w:rPr>
                                <w:sz w:val="14"/>
                                <w:szCs w:val="14"/>
                                <w:lang w:val="fr-CH"/>
                              </w:rPr>
                            </w:pPr>
                            <w:proofErr w:type="spellStart"/>
                            <w:proofErr w:type="gramStart"/>
                            <w:r>
                              <w:rPr>
                                <w:sz w:val="16"/>
                                <w:szCs w:val="16"/>
                                <w:lang w:val="fr-CH"/>
                              </w:rPr>
                              <w:t>S</w:t>
                            </w:r>
                            <w:r>
                              <w:rPr>
                                <w:sz w:val="16"/>
                                <w:szCs w:val="16"/>
                                <w:vertAlign w:val="subscript"/>
                                <w:lang w:val="fr-CH"/>
                              </w:rPr>
                              <w:t>rear</w:t>
                            </w:r>
                            <w:proofErr w:type="spellEnd"/>
                            <w:r>
                              <w:rPr>
                                <w:sz w:val="16"/>
                                <w:szCs w:val="16"/>
                              </w:rPr>
                              <w:t>:</w:t>
                            </w:r>
                            <w:proofErr w:type="gramEnd"/>
                            <w:r>
                              <w:rPr>
                                <w:sz w:val="16"/>
                                <w:szCs w:val="16"/>
                                <w:lang w:val="fr-CH"/>
                              </w:rPr>
                              <w:t xml:space="preserve"> </w:t>
                            </w:r>
                            <w:r>
                              <w:rPr>
                                <w:sz w:val="16"/>
                                <w:szCs w:val="16"/>
                              </w:rPr>
                              <w:t>см.</w:t>
                            </w:r>
                            <w:r>
                              <w:rPr>
                                <w:sz w:val="16"/>
                                <w:szCs w:val="16"/>
                                <w:lang w:val="fr-CH"/>
                              </w:rPr>
                              <w:t xml:space="preserve"> 5.6.4.8.1</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CA8B" id="Zone de texte 10" o:spid="_x0000_s1027" type="#_x0000_t202" style="position:absolute;left:0;text-align:left;margin-left:187.1pt;margin-top:43.95pt;width:66.25pt;height: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" fillcolor="#d9d9d9" stroked="f">
                <v:textbox inset="0,0,0,0">
                  <w:txbxContent>
                    <w:p w14:paraId="0A7D2E5B" w14:textId="77777777" w:rsidR="008F2B20" w:rsidRDefault="008F2B20" w:rsidP="008F2B20">
                      <w:pPr>
                        <w:spacing w:line="240" w:lineRule="auto"/>
                        <w:rPr>
                          <w:sz w:val="14"/>
                          <w:szCs w:val="14"/>
                          <w:lang w:val="fr-CH"/>
                        </w:rPr>
                      </w:pPr>
                      <w:proofErr w:type="spellStart"/>
                      <w:proofErr w:type="gramStart"/>
                      <w:r>
                        <w:rPr>
                          <w:sz w:val="16"/>
                          <w:szCs w:val="16"/>
                          <w:lang w:val="fr-CH"/>
                        </w:rPr>
                        <w:t>S</w:t>
                      </w:r>
                      <w:r>
                        <w:rPr>
                          <w:sz w:val="16"/>
                          <w:szCs w:val="16"/>
                          <w:vertAlign w:val="subscript"/>
                          <w:lang w:val="fr-CH"/>
                        </w:rPr>
                        <w:t>rear</w:t>
                      </w:r>
                      <w:proofErr w:type="spellEnd"/>
                      <w:r>
                        <w:rPr>
                          <w:sz w:val="16"/>
                          <w:szCs w:val="16"/>
                        </w:rPr>
                        <w:t>:</w:t>
                      </w:r>
                      <w:proofErr w:type="gramEnd"/>
                      <w:r>
                        <w:rPr>
                          <w:sz w:val="16"/>
                          <w:szCs w:val="16"/>
                          <w:lang w:val="fr-CH"/>
                        </w:rPr>
                        <w:t xml:space="preserve"> </w:t>
                      </w:r>
                      <w:r>
                        <w:rPr>
                          <w:sz w:val="16"/>
                          <w:szCs w:val="16"/>
                        </w:rPr>
                        <w:t>см.</w:t>
                      </w:r>
                      <w:r>
                        <w:rPr>
                          <w:sz w:val="16"/>
                          <w:szCs w:val="16"/>
                          <w:lang w:val="fr-CH"/>
                        </w:rPr>
                        <w:t xml:space="preserve"> 5.6.4.8.1</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4CB630F1" wp14:editId="04806692">
                <wp:simplePos x="0" y="0"/>
                <wp:positionH relativeFrom="column">
                  <wp:posOffset>3886200</wp:posOffset>
                </wp:positionH>
                <wp:positionV relativeFrom="paragraph">
                  <wp:posOffset>756285</wp:posOffset>
                </wp:positionV>
                <wp:extent cx="379730" cy="110490"/>
                <wp:effectExtent l="0" t="0" r="1270" b="38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0490"/>
                        </a:xfrm>
                        <a:prstGeom prst="rect">
                          <a:avLst/>
                        </a:prstGeom>
                        <a:solidFill>
                          <a:sysClr val="window" lastClr="FFFFFF"/>
                        </a:solidFill>
                        <a:ln w="9525">
                          <a:noFill/>
                          <a:miter lim="800000"/>
                          <a:headEnd/>
                          <a:tailEnd/>
                        </a:ln>
                      </wps:spPr>
                      <wps:txbx>
                        <w:txbxContent>
                          <w:p w14:paraId="7F680317" w14:textId="77777777" w:rsidR="008F2B20" w:rsidRDefault="008F2B20" w:rsidP="008F2B20">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630F1" id="Zone de texte 17" o:spid="_x0000_s1028" type="#_x0000_t202" style="position:absolute;left:0;text-align:left;margin-left:306pt;margin-top:59.55pt;width:29.9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" fillcolor="window" stroked="f">
                <v:textbox inset="0,0,0,0">
                  <w:txbxContent>
                    <w:p w14:paraId="7F680317" w14:textId="77777777" w:rsidR="008F2B20" w:rsidRDefault="008F2B20" w:rsidP="008F2B20">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4CEB9A6C" wp14:editId="05900199">
                <wp:simplePos x="0" y="0"/>
                <wp:positionH relativeFrom="column">
                  <wp:posOffset>4403090</wp:posOffset>
                </wp:positionH>
                <wp:positionV relativeFrom="paragraph">
                  <wp:posOffset>645795</wp:posOffset>
                </wp:positionV>
                <wp:extent cx="502285" cy="131445"/>
                <wp:effectExtent l="0" t="0" r="0" b="190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30810"/>
                        </a:xfrm>
                        <a:prstGeom prst="rect">
                          <a:avLst/>
                        </a:prstGeom>
                        <a:solidFill>
                          <a:sysClr val="window" lastClr="FFFFFF"/>
                        </a:solidFill>
                        <a:ln w="9525">
                          <a:noFill/>
                          <a:miter lim="800000"/>
                          <a:headEnd/>
                          <a:tailEnd/>
                        </a:ln>
                      </wps:spPr>
                      <wps:txbx>
                        <w:txbxContent>
                          <w:p w14:paraId="544B85BC" w14:textId="77777777" w:rsidR="008F2B20" w:rsidRDefault="008F2B20" w:rsidP="008F2B20">
                            <w:pPr>
                              <w:spacing w:line="240" w:lineRule="auto"/>
                              <w:rPr>
                                <w:sz w:val="12"/>
                                <w:szCs w:val="12"/>
                              </w:rPr>
                            </w:pPr>
                            <w:proofErr w:type="spellStart"/>
                            <w:r>
                              <w:rPr>
                                <w:sz w:val="12"/>
                                <w:szCs w:val="12"/>
                                <w:lang w:val="fr-CH"/>
                              </w:rPr>
                              <w:t>S</w:t>
                            </w:r>
                            <w:r>
                              <w:rPr>
                                <w:sz w:val="12"/>
                                <w:szCs w:val="12"/>
                                <w:vertAlign w:val="subscript"/>
                                <w:lang w:val="fr-CH"/>
                              </w:rPr>
                              <w:t>sensor</w:t>
                            </w:r>
                            <w:proofErr w:type="spellEnd"/>
                            <w:r>
                              <w:rPr>
                                <w:sz w:val="12"/>
                                <w:szCs w:val="12"/>
                                <w:vertAlign w:val="subscript"/>
                                <w:lang w:val="fr-CH"/>
                              </w:rPr>
                              <w:t xml:space="preserve">, </w:t>
                            </w:r>
                            <w:proofErr w:type="spellStart"/>
                            <w:r>
                              <w:rPr>
                                <w:sz w:val="12"/>
                                <w:szCs w:val="12"/>
                                <w:vertAlign w:val="subscript"/>
                                <w:lang w:val="fr-CH"/>
                              </w:rPr>
                              <w:t>side</w:t>
                            </w:r>
                            <w:proofErr w:type="spellEnd"/>
                            <w:r>
                              <w:rPr>
                                <w:sz w:val="12"/>
                                <w:szCs w:val="12"/>
                                <w:vertAlign w:val="subscript"/>
                                <w:lang w:val="fr-CH"/>
                              </w:rPr>
                              <w:t xml:space="preserve"> </w:t>
                            </w:r>
                            <w:r>
                              <w:rPr>
                                <w:sz w:val="12"/>
                                <w:szCs w:val="12"/>
                                <w:lang w:val="fr-CH"/>
                              </w:rPr>
                              <w:t xml:space="preserve">= 6 </w:t>
                            </w:r>
                            <w:r>
                              <w:rPr>
                                <w:sz w:val="12"/>
                                <w:szCs w:val="12"/>
                              </w:rPr>
                              <w:t>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B9A6C" id="Zone de texte 13" o:spid="_x0000_s1029" type="#_x0000_t202" style="position:absolute;left:0;text-align:left;margin-left:346.7pt;margin-top:50.85pt;width:39.55pt;height:1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" fillcolor="window" stroked="f">
                <v:textbox inset="0,0,0,0">
                  <w:txbxContent>
                    <w:p w14:paraId="544B85BC" w14:textId="77777777" w:rsidR="008F2B20" w:rsidRDefault="008F2B20" w:rsidP="008F2B20">
                      <w:pPr>
                        <w:spacing w:line="240" w:lineRule="auto"/>
                        <w:rPr>
                          <w:sz w:val="12"/>
                          <w:szCs w:val="12"/>
                        </w:rPr>
                      </w:pPr>
                      <w:proofErr w:type="spellStart"/>
                      <w:r>
                        <w:rPr>
                          <w:sz w:val="12"/>
                          <w:szCs w:val="12"/>
                          <w:lang w:val="fr-CH"/>
                        </w:rPr>
                        <w:t>S</w:t>
                      </w:r>
                      <w:r>
                        <w:rPr>
                          <w:sz w:val="12"/>
                          <w:szCs w:val="12"/>
                          <w:vertAlign w:val="subscript"/>
                          <w:lang w:val="fr-CH"/>
                        </w:rPr>
                        <w:t>sensor</w:t>
                      </w:r>
                      <w:proofErr w:type="spellEnd"/>
                      <w:r>
                        <w:rPr>
                          <w:sz w:val="12"/>
                          <w:szCs w:val="12"/>
                          <w:vertAlign w:val="subscript"/>
                          <w:lang w:val="fr-CH"/>
                        </w:rPr>
                        <w:t xml:space="preserve">, </w:t>
                      </w:r>
                      <w:proofErr w:type="spellStart"/>
                      <w:r>
                        <w:rPr>
                          <w:sz w:val="12"/>
                          <w:szCs w:val="12"/>
                          <w:vertAlign w:val="subscript"/>
                          <w:lang w:val="fr-CH"/>
                        </w:rPr>
                        <w:t>side</w:t>
                      </w:r>
                      <w:proofErr w:type="spellEnd"/>
                      <w:r>
                        <w:rPr>
                          <w:sz w:val="12"/>
                          <w:szCs w:val="12"/>
                          <w:vertAlign w:val="subscript"/>
                          <w:lang w:val="fr-CH"/>
                        </w:rPr>
                        <w:t xml:space="preserve"> </w:t>
                      </w:r>
                      <w:r>
                        <w:rPr>
                          <w:sz w:val="12"/>
                          <w:szCs w:val="12"/>
                          <w:lang w:val="fr-CH"/>
                        </w:rPr>
                        <w:t xml:space="preserve">= 6 </w:t>
                      </w:r>
                      <w:r>
                        <w:rPr>
                          <w:sz w:val="12"/>
                          <w:szCs w:val="12"/>
                        </w:rPr>
                        <w:t>м</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0099EE54" wp14:editId="2C58B248">
                <wp:simplePos x="0" y="0"/>
                <wp:positionH relativeFrom="column">
                  <wp:posOffset>2682875</wp:posOffset>
                </wp:positionH>
                <wp:positionV relativeFrom="paragraph">
                  <wp:posOffset>946785</wp:posOffset>
                </wp:positionV>
                <wp:extent cx="286385" cy="10414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03505"/>
                        </a:xfrm>
                        <a:prstGeom prst="rect">
                          <a:avLst/>
                        </a:prstGeom>
                        <a:solidFill>
                          <a:sysClr val="window" lastClr="FFFFFF"/>
                        </a:solidFill>
                        <a:ln w="9525">
                          <a:noFill/>
                          <a:miter lim="800000"/>
                          <a:headEnd/>
                          <a:tailEnd/>
                        </a:ln>
                      </wps:spPr>
                      <wps:txbx>
                        <w:txbxContent>
                          <w:p w14:paraId="70566B37" w14:textId="77777777" w:rsidR="008F2B20" w:rsidRDefault="008F2B20" w:rsidP="008F2B20">
                            <w:pPr>
                              <w:spacing w:line="240" w:lineRule="auto"/>
                              <w:rPr>
                                <w:sz w:val="12"/>
                                <w:szCs w:val="12"/>
                              </w:rPr>
                            </w:pPr>
                            <w:proofErr w:type="spellStart"/>
                            <w:r>
                              <w:rPr>
                                <w:sz w:val="12"/>
                                <w:szCs w:val="12"/>
                                <w:lang w:val="fr-CH"/>
                              </w:rPr>
                              <w:t>S</w:t>
                            </w:r>
                            <w:r>
                              <w:rPr>
                                <w:sz w:val="12"/>
                                <w:szCs w:val="12"/>
                                <w:vertAlign w:val="subscript"/>
                                <w:lang w:val="fr-CH"/>
                              </w:rPr>
                              <w:t>sensor</w:t>
                            </w:r>
                            <w:proofErr w:type="spellEnd"/>
                            <w:r>
                              <w:rPr>
                                <w:sz w:val="12"/>
                                <w:szCs w:val="12"/>
                                <w:vertAlign w:val="subscript"/>
                                <w:lang w:val="fr-CH"/>
                              </w:rPr>
                              <w:t xml:space="preserve">, </w:t>
                            </w:r>
                            <w:proofErr w:type="spellStart"/>
                            <w:r>
                              <w:rPr>
                                <w:sz w:val="12"/>
                                <w:szCs w:val="12"/>
                                <w:vertAlign w:val="subscript"/>
                                <w:lang w:val="fr-CH"/>
                              </w:rPr>
                              <w:t>rear</w:t>
                            </w:r>
                            <w:proofErr w:type="spellEnd"/>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EE54" id="Zone de texte 9" o:spid="_x0000_s1030" type="#_x0000_t202" style="position:absolute;left:0;text-align:left;margin-left:211.25pt;margin-top:74.55pt;width:22.55pt;height: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" fillcolor="window" stroked="f">
                <v:textbox inset="0,0,0,0">
                  <w:txbxContent>
                    <w:p w14:paraId="70566B37" w14:textId="77777777" w:rsidR="008F2B20" w:rsidRDefault="008F2B20" w:rsidP="008F2B20">
                      <w:pPr>
                        <w:spacing w:line="240" w:lineRule="auto"/>
                        <w:rPr>
                          <w:sz w:val="12"/>
                          <w:szCs w:val="12"/>
                        </w:rPr>
                      </w:pPr>
                      <w:proofErr w:type="spellStart"/>
                      <w:r>
                        <w:rPr>
                          <w:sz w:val="12"/>
                          <w:szCs w:val="12"/>
                          <w:lang w:val="fr-CH"/>
                        </w:rPr>
                        <w:t>S</w:t>
                      </w:r>
                      <w:r>
                        <w:rPr>
                          <w:sz w:val="12"/>
                          <w:szCs w:val="12"/>
                          <w:vertAlign w:val="subscript"/>
                          <w:lang w:val="fr-CH"/>
                        </w:rPr>
                        <w:t>sensor</w:t>
                      </w:r>
                      <w:proofErr w:type="spellEnd"/>
                      <w:r>
                        <w:rPr>
                          <w:sz w:val="12"/>
                          <w:szCs w:val="12"/>
                          <w:vertAlign w:val="subscript"/>
                          <w:lang w:val="fr-CH"/>
                        </w:rPr>
                        <w:t xml:space="preserve">, </w:t>
                      </w:r>
                      <w:proofErr w:type="spellStart"/>
                      <w:r>
                        <w:rPr>
                          <w:sz w:val="12"/>
                          <w:szCs w:val="12"/>
                          <w:vertAlign w:val="subscript"/>
                          <w:lang w:val="fr-CH"/>
                        </w:rPr>
                        <w:t>rear</w:t>
                      </w:r>
                      <w:proofErr w:type="spellEnd"/>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61BC3C9D" wp14:editId="0D6E2AD1">
                <wp:simplePos x="0" y="0"/>
                <wp:positionH relativeFrom="column">
                  <wp:posOffset>3878580</wp:posOffset>
                </wp:positionH>
                <wp:positionV relativeFrom="paragraph">
                  <wp:posOffset>1136015</wp:posOffset>
                </wp:positionV>
                <wp:extent cx="379730" cy="110490"/>
                <wp:effectExtent l="0" t="0" r="1270" b="38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0490"/>
                        </a:xfrm>
                        <a:prstGeom prst="rect">
                          <a:avLst/>
                        </a:prstGeom>
                        <a:solidFill>
                          <a:sysClr val="window" lastClr="FFFFFF"/>
                        </a:solidFill>
                        <a:ln w="9525">
                          <a:noFill/>
                          <a:miter lim="800000"/>
                          <a:headEnd/>
                          <a:tailEnd/>
                        </a:ln>
                      </wps:spPr>
                      <wps:txbx>
                        <w:txbxContent>
                          <w:p w14:paraId="3E5C08BA" w14:textId="77777777" w:rsidR="008F2B20" w:rsidRDefault="008F2B20" w:rsidP="008F2B20">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C3C9D" id="Zone de texte 8" o:spid="_x0000_s1031" type="#_x0000_t202" style="position:absolute;left:0;text-align:left;margin-left:305.4pt;margin-top:89.45pt;width:29.9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" fillcolor="window" stroked="f">
                <v:textbox inset="0,0,0,0">
                  <w:txbxContent>
                    <w:p w14:paraId="3E5C08BA" w14:textId="77777777" w:rsidR="008F2B20" w:rsidRDefault="008F2B20" w:rsidP="008F2B20">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566D5291" wp14:editId="3B0558D2">
                <wp:simplePos x="0" y="0"/>
                <wp:positionH relativeFrom="column">
                  <wp:posOffset>2375535</wp:posOffset>
                </wp:positionH>
                <wp:positionV relativeFrom="paragraph">
                  <wp:posOffset>1289685</wp:posOffset>
                </wp:positionV>
                <wp:extent cx="842010" cy="146050"/>
                <wp:effectExtent l="0" t="0" r="0" b="63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6050"/>
                        </a:xfrm>
                        <a:prstGeom prst="rect">
                          <a:avLst/>
                        </a:prstGeom>
                        <a:solidFill>
                          <a:sysClr val="window" lastClr="FFFFFF">
                            <a:lumMod val="85000"/>
                          </a:sysClr>
                        </a:solidFill>
                        <a:ln w="9525">
                          <a:noFill/>
                          <a:miter lim="800000"/>
                          <a:headEnd/>
                          <a:tailEnd/>
                        </a:ln>
                      </wps:spPr>
                      <wps:txbx>
                        <w:txbxContent>
                          <w:p w14:paraId="6BC7A933" w14:textId="77777777" w:rsidR="008F2B20" w:rsidRDefault="008F2B20" w:rsidP="008F2B20">
                            <w:pPr>
                              <w:spacing w:line="240" w:lineRule="auto"/>
                              <w:rPr>
                                <w:sz w:val="14"/>
                                <w:szCs w:val="14"/>
                                <w:lang w:val="fr-CH"/>
                              </w:rPr>
                            </w:pPr>
                            <w:proofErr w:type="spellStart"/>
                            <w:proofErr w:type="gramStart"/>
                            <w:r>
                              <w:rPr>
                                <w:sz w:val="16"/>
                                <w:szCs w:val="16"/>
                                <w:lang w:val="fr-CH"/>
                              </w:rPr>
                              <w:t>S</w:t>
                            </w:r>
                            <w:r>
                              <w:rPr>
                                <w:sz w:val="16"/>
                                <w:szCs w:val="16"/>
                                <w:vertAlign w:val="subscript"/>
                                <w:lang w:val="fr-CH"/>
                              </w:rPr>
                              <w:t>rear</w:t>
                            </w:r>
                            <w:proofErr w:type="spellEnd"/>
                            <w:r>
                              <w:rPr>
                                <w:sz w:val="16"/>
                                <w:szCs w:val="16"/>
                              </w:rPr>
                              <w:t>:</w:t>
                            </w:r>
                            <w:proofErr w:type="gramEnd"/>
                            <w:r>
                              <w:rPr>
                                <w:sz w:val="16"/>
                                <w:szCs w:val="16"/>
                                <w:lang w:val="fr-CH"/>
                              </w:rPr>
                              <w:t xml:space="preserve"> </w:t>
                            </w:r>
                            <w:r>
                              <w:rPr>
                                <w:sz w:val="16"/>
                                <w:szCs w:val="16"/>
                              </w:rPr>
                              <w:t xml:space="preserve">см. </w:t>
                            </w:r>
                            <w:r>
                              <w:rPr>
                                <w:sz w:val="16"/>
                                <w:szCs w:val="16"/>
                                <w:lang w:val="fr-CH"/>
                              </w:rPr>
                              <w:t>5.6.4.8.1</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D5291" id="Zone de texte 7" o:spid="_x0000_s1032" type="#_x0000_t202" style="position:absolute;left:0;text-align:left;margin-left:187.05pt;margin-top:101.55pt;width:66.3pt;height: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" fillcolor="#d9d9d9" stroked="f">
                <v:textbox inset="0,0,0,0">
                  <w:txbxContent>
                    <w:p w14:paraId="6BC7A933" w14:textId="77777777" w:rsidR="008F2B20" w:rsidRDefault="008F2B20" w:rsidP="008F2B20">
                      <w:pPr>
                        <w:spacing w:line="240" w:lineRule="auto"/>
                        <w:rPr>
                          <w:sz w:val="14"/>
                          <w:szCs w:val="14"/>
                          <w:lang w:val="fr-CH"/>
                        </w:rPr>
                      </w:pPr>
                      <w:proofErr w:type="spellStart"/>
                      <w:proofErr w:type="gramStart"/>
                      <w:r>
                        <w:rPr>
                          <w:sz w:val="16"/>
                          <w:szCs w:val="16"/>
                          <w:lang w:val="fr-CH"/>
                        </w:rPr>
                        <w:t>S</w:t>
                      </w:r>
                      <w:r>
                        <w:rPr>
                          <w:sz w:val="16"/>
                          <w:szCs w:val="16"/>
                          <w:vertAlign w:val="subscript"/>
                          <w:lang w:val="fr-CH"/>
                        </w:rPr>
                        <w:t>rear</w:t>
                      </w:r>
                      <w:proofErr w:type="spellEnd"/>
                      <w:r>
                        <w:rPr>
                          <w:sz w:val="16"/>
                          <w:szCs w:val="16"/>
                        </w:rPr>
                        <w:t>:</w:t>
                      </w:r>
                      <w:proofErr w:type="gramEnd"/>
                      <w:r>
                        <w:rPr>
                          <w:sz w:val="16"/>
                          <w:szCs w:val="16"/>
                          <w:lang w:val="fr-CH"/>
                        </w:rPr>
                        <w:t xml:space="preserve"> </w:t>
                      </w:r>
                      <w:r>
                        <w:rPr>
                          <w:sz w:val="16"/>
                          <w:szCs w:val="16"/>
                        </w:rPr>
                        <w:t xml:space="preserve">см. </w:t>
                      </w:r>
                      <w:r>
                        <w:rPr>
                          <w:sz w:val="16"/>
                          <w:szCs w:val="16"/>
                          <w:lang w:val="fr-CH"/>
                        </w:rPr>
                        <w:t>5.6.4.8.1</w:t>
                      </w:r>
                    </w:p>
                  </w:txbxContent>
                </v:textbox>
              </v:shape>
            </w:pict>
          </mc:Fallback>
        </mc:AlternateContent>
      </w:r>
      <w:r>
        <w:rPr>
          <w:noProof/>
        </w:rPr>
        <w:drawing>
          <wp:anchor distT="0" distB="0" distL="114300" distR="114300" simplePos="0" relativeHeight="251660288" behindDoc="0" locked="0" layoutInCell="1" allowOverlap="1" wp14:anchorId="572D4974" wp14:editId="7F67C6D2">
            <wp:simplePos x="0" y="0"/>
            <wp:positionH relativeFrom="column">
              <wp:posOffset>1442720</wp:posOffset>
            </wp:positionH>
            <wp:positionV relativeFrom="paragraph">
              <wp:posOffset>207010</wp:posOffset>
            </wp:positionV>
            <wp:extent cx="3500755" cy="1504315"/>
            <wp:effectExtent l="0" t="0" r="4445" b="63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l="3624" t="18361" r="11594" b="8382"/>
                    <a:stretch>
                      <a:fillRect/>
                    </a:stretch>
                  </pic:blipFill>
                  <pic:spPr bwMode="auto">
                    <a:xfrm>
                      <a:off x="0" y="0"/>
                      <a:ext cx="3500755" cy="1504315"/>
                    </a:xfrm>
                    <a:prstGeom prst="rect">
                      <a:avLst/>
                    </a:prstGeom>
                    <a:noFill/>
                  </pic:spPr>
                </pic:pic>
              </a:graphicData>
            </a:graphic>
            <wp14:sizeRelH relativeFrom="page">
              <wp14:pctWidth>0</wp14:pctWidth>
            </wp14:sizeRelH>
            <wp14:sizeRelV relativeFrom="page">
              <wp14:pctHeight>0</wp14:pctHeight>
            </wp14:sizeRelV>
          </wp:anchor>
        </w:drawing>
      </w:r>
    </w:p>
    <w:p w14:paraId="4FA85EBF" w14:textId="77777777" w:rsidR="008F2B20" w:rsidRDefault="008F2B20" w:rsidP="009E3E82">
      <w:pPr>
        <w:spacing w:after="100"/>
        <w:ind w:left="567" w:right="1134" w:firstLine="567"/>
        <w:jc w:val="right"/>
      </w:pPr>
      <w:r w:rsidRPr="001E66F4">
        <w:t>»</w:t>
      </w:r>
    </w:p>
    <w:p w14:paraId="0947A3E0" w14:textId="77777777" w:rsidR="008F2B20" w:rsidRPr="001E66F4" w:rsidRDefault="008F2B20" w:rsidP="009E3E82">
      <w:pPr>
        <w:spacing w:after="100"/>
        <w:ind w:left="567" w:right="1134" w:firstLine="567"/>
        <w:rPr>
          <w:bCs/>
          <w:iCs/>
        </w:rPr>
      </w:pPr>
      <w:r w:rsidRPr="001E66F4">
        <w:rPr>
          <w:i/>
          <w:iCs/>
        </w:rPr>
        <w:t xml:space="preserve">Пункт 5.6.4.8.3 </w:t>
      </w:r>
      <w:r w:rsidRPr="001E66F4">
        <w:t xml:space="preserve">изменить следующим образом: </w:t>
      </w:r>
    </w:p>
    <w:p w14:paraId="1C667DBA" w14:textId="41F158D9" w:rsidR="008F2B20" w:rsidRPr="001E66F4" w:rsidRDefault="008F2B20" w:rsidP="009E3E82">
      <w:pPr>
        <w:spacing w:after="100"/>
        <w:ind w:left="2268" w:right="1134" w:hanging="1134"/>
        <w:jc w:val="both"/>
        <w:rPr>
          <w:i/>
        </w:rPr>
      </w:pPr>
      <w:r w:rsidRPr="001E66F4">
        <w:t>«5.6.4.8.3</w:t>
      </w:r>
      <w:r w:rsidRPr="001E66F4">
        <w:tab/>
        <w:t xml:space="preserve">После каждого нового цикла </w:t>
      </w:r>
      <w:r w:rsidR="005264C7" w:rsidRPr="005264C7">
        <w:t>“</w:t>
      </w:r>
      <w:r w:rsidRPr="001E66F4">
        <w:t>запуск/работа</w:t>
      </w:r>
      <w:r w:rsidR="005264C7" w:rsidRPr="00283043">
        <w:t>”</w:t>
      </w:r>
      <w:r w:rsidRPr="001E66F4">
        <w:t xml:space="preserve"> двигателя транспортного средства (помимо тех, которые выполняются автоматически, например работа систем “стоп/запуск”) АФРУ категории </w:t>
      </w:r>
      <w:r>
        <w:t>C</w:t>
      </w:r>
      <w:r w:rsidRPr="001E66F4">
        <w:t xml:space="preserve">, предназначенная для </w:t>
      </w:r>
      <w:r w:rsidRPr="001E66F4">
        <w:lastRenderedPageBreak/>
        <w:t xml:space="preserve">выполнения маневра по смене полосы, будет заблокирована механическим транспортным средством до того момента, пока система механического транспортного средства или соответственно прицепа не обнаружит, по меньшей мере один раз, движущийся объект на расстоянии, которое превышает минимальное расстояние </w:t>
      </w:r>
      <w:proofErr w:type="spellStart"/>
      <w:r>
        <w:rPr>
          <w:lang w:eastAsia="ja-JP"/>
        </w:rPr>
        <w:t>S</w:t>
      </w:r>
      <w:r>
        <w:rPr>
          <w:vertAlign w:val="subscript"/>
          <w:lang w:eastAsia="ja-JP"/>
        </w:rPr>
        <w:t>rear</w:t>
      </w:r>
      <w:proofErr w:type="spellEnd"/>
      <w:r w:rsidRPr="001E66F4">
        <w:t>, заявленное изготовителем в пункте 5.6.4.8.1 выше».</w:t>
      </w:r>
      <w:bookmarkStart w:id="2" w:name="__DdeLink__3760_1193824385"/>
      <w:bookmarkEnd w:id="2"/>
    </w:p>
    <w:p w14:paraId="22F208A3" w14:textId="77777777" w:rsidR="008F2B20" w:rsidRPr="001E66F4" w:rsidRDefault="008F2B20" w:rsidP="009E3E82">
      <w:pPr>
        <w:spacing w:after="100"/>
        <w:ind w:left="567" w:right="1134" w:firstLine="567"/>
        <w:jc w:val="both"/>
        <w:rPr>
          <w:bCs/>
        </w:rPr>
      </w:pPr>
      <w:r w:rsidRPr="001E66F4">
        <w:rPr>
          <w:i/>
          <w:iCs/>
        </w:rPr>
        <w:t>Пункт 5.6.4.8.4</w:t>
      </w:r>
      <w:r w:rsidRPr="001E66F4">
        <w:t xml:space="preserve"> изменить следующим образом: </w:t>
      </w:r>
    </w:p>
    <w:p w14:paraId="3A42144E" w14:textId="78E84BAF" w:rsidR="008F2B20" w:rsidRPr="001E66F4" w:rsidRDefault="008F2B20" w:rsidP="009E3E82">
      <w:pPr>
        <w:spacing w:after="100"/>
        <w:ind w:left="2268" w:right="1134" w:hanging="1134"/>
        <w:jc w:val="both"/>
      </w:pPr>
      <w:r w:rsidRPr="001E66F4">
        <w:t>«5.6.4.8.4</w:t>
      </w:r>
      <w:r w:rsidRPr="001E66F4">
        <w:tab/>
        <w:t xml:space="preserve">АФРУ категории </w:t>
      </w:r>
      <w:r>
        <w:t>C</w:t>
      </w:r>
      <w:r w:rsidRPr="001E66F4">
        <w:t xml:space="preserve">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на механическом транспортном средстве или соответственно прицепе АФРУ категории </w:t>
      </w:r>
      <w:r>
        <w:t>C</w:t>
      </w:r>
      <w:r w:rsidRPr="001E66F4">
        <w:t>, предназначенная для выполнения маневра по смене полосы, блокируется. Состояние системы сигнализируется водителю не позднее того момента, в который начинается процедура смены полосы.</w:t>
      </w:r>
      <w:r w:rsidR="00E17A37" w:rsidRPr="00E17A37">
        <w:t xml:space="preserve"> </w:t>
      </w:r>
      <w:r w:rsidRPr="001E66F4">
        <w:t>В</w:t>
      </w:r>
      <w:r w:rsidR="00E17A37">
        <w:rPr>
          <w:lang w:val="en-US"/>
        </w:rPr>
        <w:t> </w:t>
      </w:r>
      <w:r w:rsidRPr="001E66F4">
        <w:t>этом случае может использоваться тот же предупреждающий сигнал, который указан в пункте 5.6.4.5.5 (неисправность системы)».</w:t>
      </w:r>
    </w:p>
    <w:p w14:paraId="1411CBEE" w14:textId="77777777" w:rsidR="008F2B20" w:rsidRPr="001E66F4" w:rsidRDefault="008F2B20" w:rsidP="009E3E82">
      <w:pPr>
        <w:spacing w:after="100"/>
        <w:ind w:left="1134" w:right="1134"/>
        <w:jc w:val="both"/>
        <w:rPr>
          <w:bCs/>
        </w:rPr>
      </w:pPr>
      <w:r w:rsidRPr="001E66F4">
        <w:rPr>
          <w:i/>
          <w:iCs/>
        </w:rPr>
        <w:t>Включить новые пункты 5.6.4.9, 5.6.4.9.1, 5.6.4.9.1.1, 5.6.4.9.1.2, 5.6.4.9.1.3, 5.6.4.9.1.4,</w:t>
      </w:r>
      <w:r w:rsidRPr="001E66F4">
        <w:t xml:space="preserve"> </w:t>
      </w:r>
      <w:r w:rsidRPr="001E66F4">
        <w:rPr>
          <w:i/>
          <w:iCs/>
        </w:rPr>
        <w:t xml:space="preserve">5.6.4.9.2, 5.6.4.9.2.1, 5.6.4.9.2.2 и 5.6.4.9.2.3 </w:t>
      </w:r>
      <w:r w:rsidRPr="001E66F4">
        <w:t>следующего содержания:</w:t>
      </w:r>
    </w:p>
    <w:p w14:paraId="09C929E7" w14:textId="77777777" w:rsidR="008F2B20" w:rsidRPr="001E66F4" w:rsidRDefault="008F2B20" w:rsidP="009E3E82">
      <w:pPr>
        <w:spacing w:after="100"/>
        <w:ind w:left="2268" w:right="1134" w:hanging="1134"/>
        <w:jc w:val="both"/>
        <w:rPr>
          <w:bCs/>
        </w:rPr>
      </w:pPr>
      <w:r w:rsidRPr="001E66F4">
        <w:t>«5.6.4.9</w:t>
      </w:r>
      <w:r w:rsidRPr="001E66F4">
        <w:tab/>
        <w:t xml:space="preserve">Соединения между механическим транспортным средством и прицепом </w:t>
      </w:r>
      <w:r w:rsidRPr="001E66F4">
        <w:tab/>
        <w:t>для целей АФРУ</w:t>
      </w:r>
    </w:p>
    <w:p w14:paraId="05593E7D" w14:textId="77777777" w:rsidR="008F2B20" w:rsidRPr="001E66F4" w:rsidRDefault="008F2B20" w:rsidP="009E3E82">
      <w:pPr>
        <w:spacing w:after="100"/>
        <w:ind w:left="2268" w:right="1134"/>
        <w:jc w:val="both"/>
        <w:rPr>
          <w:bCs/>
        </w:rPr>
      </w:pPr>
      <w:r w:rsidRPr="001E66F4">
        <w:t>Нижеследующие пункты применяются к транспортным средствам, которые могут осуществлять функцию(и) смены полосы при соединении с прицепами, поддерживающими функцию(и) смены полосы.</w:t>
      </w:r>
    </w:p>
    <w:p w14:paraId="4BBF0465" w14:textId="6A7031C1" w:rsidR="008F2B20" w:rsidRPr="001E66F4" w:rsidRDefault="008F2B20" w:rsidP="009E3E82">
      <w:pPr>
        <w:spacing w:after="100"/>
        <w:ind w:left="2262" w:right="1134" w:hanging="1128"/>
        <w:jc w:val="both"/>
        <w:rPr>
          <w:bCs/>
        </w:rPr>
      </w:pPr>
      <w:r w:rsidRPr="001E66F4">
        <w:t>5.6.4.9.1</w:t>
      </w:r>
      <w:r w:rsidRPr="001E66F4">
        <w:tab/>
        <w:t xml:space="preserve">Линия передачи данных должна соответствовать стандартам </w:t>
      </w:r>
      <w:r w:rsidR="003078C2">
        <w:br/>
      </w:r>
      <w:r>
        <w:t>ISO</w:t>
      </w:r>
      <w:r w:rsidRPr="001E66F4">
        <w:t xml:space="preserve"> </w:t>
      </w:r>
      <w:proofErr w:type="gramStart"/>
      <w:r w:rsidRPr="001E66F4">
        <w:t>11992-1</w:t>
      </w:r>
      <w:proofErr w:type="gramEnd"/>
      <w:r w:rsidRPr="001E66F4">
        <w:t xml:space="preserve">:2019 и </w:t>
      </w:r>
      <w:r>
        <w:t>ISO</w:t>
      </w:r>
      <w:r w:rsidRPr="001E66F4">
        <w:t xml:space="preserve"> 11992-3:2021 и относиться к двустороннему типу, в котором используется:</w:t>
      </w:r>
    </w:p>
    <w:p w14:paraId="7A187F5D" w14:textId="77777777" w:rsidR="008F2B20" w:rsidRPr="001E66F4" w:rsidRDefault="008F2B20" w:rsidP="009E3E82">
      <w:pPr>
        <w:spacing w:after="100"/>
        <w:ind w:left="2835" w:right="1134" w:hanging="567"/>
        <w:jc w:val="both"/>
        <w:rPr>
          <w:bCs/>
        </w:rPr>
      </w:pPr>
      <w:r>
        <w:t>a</w:t>
      </w:r>
      <w:r w:rsidRPr="001E66F4">
        <w:t>)</w:t>
      </w:r>
      <w:r w:rsidRPr="001E66F4">
        <w:tab/>
      </w:r>
      <w:proofErr w:type="spellStart"/>
      <w:r w:rsidRPr="001E66F4">
        <w:t>пятнадцатиконтактный</w:t>
      </w:r>
      <w:proofErr w:type="spellEnd"/>
      <w:r w:rsidRPr="001E66F4">
        <w:t xml:space="preserve"> соединитель в соответствии со стандартом </w:t>
      </w:r>
      <w:r>
        <w:t>ISO</w:t>
      </w:r>
      <w:r w:rsidRPr="001E66F4">
        <w:t xml:space="preserve"> 12098; либо</w:t>
      </w:r>
    </w:p>
    <w:p w14:paraId="18DB0979" w14:textId="77777777" w:rsidR="008F2B20" w:rsidRPr="001E66F4" w:rsidRDefault="008F2B20" w:rsidP="009E3E82">
      <w:pPr>
        <w:spacing w:after="100"/>
        <w:ind w:left="2835" w:right="1134" w:hanging="567"/>
        <w:jc w:val="both"/>
        <w:rPr>
          <w:bCs/>
        </w:rPr>
      </w:pPr>
      <w:r>
        <w:t>b</w:t>
      </w:r>
      <w:r w:rsidRPr="001E66F4">
        <w:t>)</w:t>
      </w:r>
      <w:r w:rsidRPr="001E66F4">
        <w:tab/>
        <w:t xml:space="preserve">в случае систем, в которых подключение электрической </w:t>
      </w:r>
      <w:r w:rsidRPr="001E66F4">
        <w:rPr>
          <w:spacing w:val="-2"/>
        </w:rPr>
        <w:t>управляющей магистрали автоматизировано, автоматизированный</w:t>
      </w:r>
      <w:r w:rsidRPr="001E66F4">
        <w:t xml:space="preserve"> соединитель должен как минимум иметь такое же количество контактов, что и вышеупомянутый соединитель </w:t>
      </w:r>
      <w:r>
        <w:t>ISO</w:t>
      </w:r>
      <w:r w:rsidRPr="001E66F4">
        <w:t xml:space="preserve"> 12098.</w:t>
      </w:r>
    </w:p>
    <w:p w14:paraId="26073602" w14:textId="77777777" w:rsidR="008F2B20" w:rsidRPr="001E66F4" w:rsidRDefault="008F2B20" w:rsidP="009E3E82">
      <w:pPr>
        <w:spacing w:after="100"/>
        <w:ind w:left="2268" w:right="1134" w:hanging="1134"/>
        <w:jc w:val="both"/>
        <w:rPr>
          <w:bCs/>
        </w:rPr>
      </w:pPr>
      <w:r w:rsidRPr="001E66F4">
        <w:t>5.6.4.9.1.1</w:t>
      </w:r>
      <w:r w:rsidRPr="001E66F4">
        <w:tab/>
        <w:t xml:space="preserve">Обмен сообщениями согласно стандарту </w:t>
      </w:r>
      <w:r>
        <w:t>ISO</w:t>
      </w:r>
      <w:r w:rsidRPr="001E66F4">
        <w:t xml:space="preserve"> </w:t>
      </w:r>
      <w:proofErr w:type="gramStart"/>
      <w:r w:rsidRPr="001E66F4">
        <w:t>11992-3</w:t>
      </w:r>
      <w:proofErr w:type="gramEnd"/>
      <w:r w:rsidRPr="001E66F4">
        <w:t>:2021 для механического транспортного средства и прицепа соответственно определен в приложении 9 к настоящим Правилам.</w:t>
      </w:r>
    </w:p>
    <w:p w14:paraId="7DAFB667" w14:textId="48CA271A" w:rsidR="008F2B20" w:rsidRPr="001E66F4" w:rsidRDefault="008F2B20" w:rsidP="009E3E82">
      <w:pPr>
        <w:spacing w:after="100"/>
        <w:ind w:left="2268" w:right="1134" w:hanging="1134"/>
        <w:jc w:val="both"/>
        <w:rPr>
          <w:bCs/>
        </w:rPr>
      </w:pPr>
      <w:r w:rsidRPr="001E66F4">
        <w:t>5.6.4.9.1.2</w:t>
      </w:r>
      <w:r w:rsidRPr="001E66F4">
        <w:tab/>
        <w:t>Функциональная совместимость механического транспортного</w:t>
      </w:r>
      <w:r w:rsidR="00CF490E" w:rsidRPr="00CF490E">
        <w:t xml:space="preserve"> </w:t>
      </w:r>
      <w:r w:rsidRPr="001E66F4">
        <w:t xml:space="preserve">средства и буксируемого транспортного средства, оснащенных электрическими управляющими магистралями согласно приведенным выше определениям, оценивается в ходе официального утверждения типа путем проверки выполнения соответствующих предписаний стандартов </w:t>
      </w:r>
      <w:r>
        <w:t>ISO</w:t>
      </w:r>
      <w:r w:rsidRPr="001E66F4">
        <w:t xml:space="preserve"> </w:t>
      </w:r>
      <w:proofErr w:type="gramStart"/>
      <w:r w:rsidRPr="001E66F4">
        <w:t>11992-1</w:t>
      </w:r>
      <w:proofErr w:type="gramEnd"/>
      <w:r w:rsidRPr="001E66F4">
        <w:t xml:space="preserve">:2019 и </w:t>
      </w:r>
      <w:r>
        <w:t>ISO</w:t>
      </w:r>
      <w:r w:rsidRPr="001E66F4">
        <w:t xml:space="preserve"> 11992-3:2021. В приложении 10</w:t>
      </w:r>
      <w:r w:rsidR="00CF490E" w:rsidRPr="00CF490E">
        <w:t xml:space="preserve"> </w:t>
      </w:r>
      <w:r w:rsidRPr="001E66F4">
        <w:t>к настоящим Правилам указаны примерные испытания, которые могут проводиться для такой оценки.</w:t>
      </w:r>
    </w:p>
    <w:p w14:paraId="58F578CA" w14:textId="77777777" w:rsidR="008F2B20" w:rsidRPr="001E66F4" w:rsidRDefault="008F2B20" w:rsidP="009E3E82">
      <w:pPr>
        <w:spacing w:after="100"/>
        <w:ind w:left="2268" w:right="1134" w:hanging="1134"/>
        <w:jc w:val="both"/>
        <w:rPr>
          <w:bCs/>
        </w:rPr>
      </w:pPr>
      <w:r w:rsidRPr="001E66F4">
        <w:t>5.6.4.9.1.3</w:t>
      </w:r>
      <w:r w:rsidRPr="001E66F4">
        <w:tab/>
        <w:t>В тех случаях, когда механическое транспортное средство оснащено электрической управляющей магистралью, которая соединена с прицепом, оснащенным электрической управляющей магистралью, продолжительный сбой (&gt;40</w:t>
      </w:r>
      <w:r>
        <w:rPr>
          <w:lang w:val="en-US"/>
        </w:rPr>
        <w:t> </w:t>
      </w:r>
      <w:r w:rsidRPr="001E66F4">
        <w:t>мс) в электрической управляющей магистрали должен выявляться на механическом транспортном средстве и доводиться до сведения водителя с помощью предупреждающего сигнала, указанного в пункте 5.6.4.5.5, если такие транспортные средства соединены с помощью электрической управляющей магистрали.</w:t>
      </w:r>
    </w:p>
    <w:p w14:paraId="5C27C276" w14:textId="77777777" w:rsidR="008F2B20" w:rsidRPr="001E66F4" w:rsidRDefault="008F2B20" w:rsidP="009E3E82">
      <w:pPr>
        <w:spacing w:after="120"/>
        <w:ind w:left="2268" w:right="1134" w:hanging="1134"/>
        <w:jc w:val="both"/>
        <w:rPr>
          <w:bCs/>
        </w:rPr>
      </w:pPr>
      <w:r w:rsidRPr="001E66F4">
        <w:t>5.6.4.9.1.4</w:t>
      </w:r>
      <w:r w:rsidRPr="001E66F4">
        <w:tab/>
        <w:t xml:space="preserve">Механические транспортные средства должны быть способны использовать данные, передаваемые с прицепа, для обеспечения функциональных и эксплуатационных характеристик работы АФРУ </w:t>
      </w:r>
      <w:r w:rsidRPr="001E66F4">
        <w:lastRenderedPageBreak/>
        <w:t xml:space="preserve">категории С, и в том случае, если прицеп сцеплен, должны направить сообщение </w:t>
      </w:r>
      <w:r>
        <w:t>GPM</w:t>
      </w:r>
      <w:r w:rsidRPr="001E66F4">
        <w:t xml:space="preserve"> 11 прицепу и получить сообщение </w:t>
      </w:r>
      <w:r>
        <w:t>GPM</w:t>
      </w:r>
      <w:r w:rsidRPr="001E66F4">
        <w:t xml:space="preserve"> 21 до активации функции АФРУ транспортного средства.</w:t>
      </w:r>
    </w:p>
    <w:p w14:paraId="7C5C03FA" w14:textId="77777777" w:rsidR="008F2B20" w:rsidRDefault="008F2B20" w:rsidP="009E3E82">
      <w:pPr>
        <w:spacing w:after="120"/>
        <w:ind w:left="2268" w:right="1134" w:hanging="1134"/>
        <w:jc w:val="both"/>
        <w:rPr>
          <w:rFonts w:eastAsia="Calibri"/>
          <w:lang w:val="sv-SE" w:eastAsia="sv-SE"/>
        </w:rPr>
      </w:pPr>
      <w:r w:rsidRPr="001E66F4">
        <w:rPr>
          <w:rFonts w:eastAsia="Calibri"/>
          <w:lang w:eastAsia="sv-SE"/>
        </w:rPr>
        <w:t>5.6.4.9.2</w:t>
      </w:r>
      <w:r w:rsidRPr="001E66F4">
        <w:rPr>
          <w:rFonts w:eastAsia="Calibri"/>
          <w:lang w:eastAsia="sv-SE"/>
        </w:rPr>
        <w:tab/>
        <w:t xml:space="preserve">Специальные </w:t>
      </w:r>
      <w:r w:rsidRPr="001E66F4">
        <w:t>предписания</w:t>
      </w:r>
      <w:r w:rsidRPr="001E66F4">
        <w:rPr>
          <w:rFonts w:eastAsia="Calibri"/>
          <w:lang w:eastAsia="sv-SE"/>
        </w:rPr>
        <w:t xml:space="preserve"> для прицепов, поддерживающих </w:t>
      </w:r>
      <w:r w:rsidRPr="001E66F4">
        <w:rPr>
          <w:rFonts w:eastAsia="Calibri"/>
          <w:lang w:eastAsia="sv-SE"/>
        </w:rPr>
        <w:tab/>
        <w:t xml:space="preserve">функцию(и) </w:t>
      </w:r>
      <w:r w:rsidRPr="001E66F4">
        <w:t>смены</w:t>
      </w:r>
      <w:r w:rsidRPr="001E66F4">
        <w:rPr>
          <w:rFonts w:eastAsia="Calibri"/>
          <w:lang w:eastAsia="sv-SE"/>
        </w:rPr>
        <w:t xml:space="preserve"> полосы</w:t>
      </w:r>
    </w:p>
    <w:p w14:paraId="71118939" w14:textId="77777777" w:rsidR="008F2B20" w:rsidRDefault="008F2B20" w:rsidP="009E3E82">
      <w:pPr>
        <w:spacing w:after="120"/>
        <w:ind w:left="2268" w:right="1134" w:hanging="1134"/>
        <w:jc w:val="both"/>
        <w:rPr>
          <w:rFonts w:eastAsia="Calibri"/>
          <w:lang w:val="sv-SE" w:eastAsia="sv-SE"/>
        </w:rPr>
      </w:pPr>
      <w:r w:rsidRPr="001E66F4">
        <w:rPr>
          <w:rFonts w:eastAsia="Calibri"/>
          <w:lang w:eastAsia="sv-SE"/>
        </w:rPr>
        <w:t>5.6.4.9.2.1</w:t>
      </w:r>
      <w:r w:rsidRPr="001E66F4">
        <w:rPr>
          <w:rFonts w:eastAsia="Calibri"/>
          <w:lang w:eastAsia="sv-SE"/>
        </w:rPr>
        <w:tab/>
        <w:t xml:space="preserve">Данная функция должна активироваться только в том случае, если получено сообщение </w:t>
      </w:r>
      <w:r>
        <w:rPr>
          <w:rFonts w:eastAsia="Calibri"/>
          <w:lang w:eastAsia="sv-SE"/>
        </w:rPr>
        <w:t>GPM</w:t>
      </w:r>
      <w:r w:rsidRPr="001E66F4">
        <w:rPr>
          <w:rFonts w:eastAsia="Calibri"/>
          <w:lang w:eastAsia="sv-SE"/>
        </w:rPr>
        <w:t xml:space="preserve"> 11 и отправлено сообщение </w:t>
      </w:r>
      <w:r>
        <w:rPr>
          <w:rFonts w:eastAsia="Calibri"/>
          <w:lang w:eastAsia="sv-SE"/>
        </w:rPr>
        <w:t>GPM</w:t>
      </w:r>
      <w:r w:rsidRPr="001E66F4">
        <w:rPr>
          <w:rFonts w:eastAsia="Calibri"/>
          <w:lang w:eastAsia="sv-SE"/>
        </w:rPr>
        <w:t xml:space="preserve"> 21</w:t>
      </w:r>
      <w:r>
        <w:rPr>
          <w:rFonts w:eastAsia="Calibri"/>
          <w:lang w:eastAsia="sv-SE"/>
        </w:rPr>
        <w:t xml:space="preserve"> </w:t>
      </w:r>
      <w:r w:rsidRPr="001E66F4">
        <w:rPr>
          <w:rFonts w:eastAsia="Calibri"/>
          <w:lang w:eastAsia="sv-SE"/>
        </w:rPr>
        <w:br/>
        <w:t xml:space="preserve">в соответствии со стандартом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p>
    <w:p w14:paraId="48CA5634" w14:textId="58084DC9" w:rsidR="008F2B20" w:rsidRDefault="008F2B20" w:rsidP="009E3E82">
      <w:pPr>
        <w:spacing w:after="120"/>
        <w:ind w:left="2268" w:right="1134" w:hanging="1134"/>
        <w:jc w:val="both"/>
        <w:rPr>
          <w:rFonts w:eastAsia="Calibri"/>
          <w:lang w:val="sv-SE" w:eastAsia="sv-SE"/>
        </w:rPr>
      </w:pPr>
      <w:r w:rsidRPr="001E66F4">
        <w:rPr>
          <w:rFonts w:eastAsia="Calibri"/>
          <w:lang w:eastAsia="sv-SE"/>
        </w:rPr>
        <w:t>5.6.4.9.2.2</w:t>
      </w:r>
      <w:r w:rsidRPr="001E66F4">
        <w:rPr>
          <w:rFonts w:eastAsia="Calibri"/>
          <w:lang w:eastAsia="sv-SE"/>
        </w:rPr>
        <w:tab/>
        <w:t xml:space="preserve">Если прицеп осуществляет передачу данных по электрической управляющей магистрали и оснащен датчиками АФРУ, то он должен соответствовать стандарту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 и приложению</w:t>
      </w:r>
      <w:r w:rsidR="009E4228" w:rsidRPr="009E4228">
        <w:rPr>
          <w:rFonts w:eastAsia="Calibri"/>
          <w:lang w:eastAsia="sv-SE"/>
        </w:rPr>
        <w:t xml:space="preserve"> </w:t>
      </w:r>
      <w:r w:rsidRPr="001E66F4">
        <w:rPr>
          <w:rFonts w:eastAsia="Calibri"/>
          <w:lang w:eastAsia="sv-SE"/>
        </w:rPr>
        <w:t>9</w:t>
      </w:r>
      <w:r w:rsidR="009E4228" w:rsidRPr="009E4228">
        <w:rPr>
          <w:rFonts w:eastAsia="Calibri"/>
          <w:lang w:eastAsia="sv-SE"/>
        </w:rPr>
        <w:t xml:space="preserve"> </w:t>
      </w:r>
      <w:r w:rsidRPr="001E66F4">
        <w:rPr>
          <w:rFonts w:eastAsia="Calibri"/>
          <w:lang w:eastAsia="sv-SE"/>
        </w:rPr>
        <w:t>к настоящим Правилам. Предупреждающие о неисправности сигналы, требуемые для прицепа согласно настоящим Прави</w:t>
      </w:r>
      <w:r w:rsidR="009E4228">
        <w:rPr>
          <w:rFonts w:eastAsia="Calibri"/>
          <w:lang w:eastAsia="sv-SE"/>
        </w:rPr>
        <w:t>ла</w:t>
      </w:r>
      <w:r w:rsidRPr="001E66F4">
        <w:rPr>
          <w:rFonts w:eastAsia="Calibri"/>
          <w:lang w:eastAsia="sv-SE"/>
        </w:rPr>
        <w:t>м, приводятся в действие с помощью упомянутого выше соединительного устройства.</w:t>
      </w:r>
      <w:r>
        <w:rPr>
          <w:rFonts w:eastAsia="Calibri"/>
          <w:lang w:eastAsia="sv-SE"/>
        </w:rPr>
        <w:t xml:space="preserve"> </w:t>
      </w:r>
      <w:r w:rsidRPr="001E66F4">
        <w:rPr>
          <w:rFonts w:eastAsia="Calibri"/>
          <w:lang w:eastAsia="sv-SE"/>
        </w:rPr>
        <w:t>В</w:t>
      </w:r>
      <w:r w:rsidR="009E4228">
        <w:rPr>
          <w:rFonts w:eastAsia="Calibri"/>
          <w:lang w:val="en-US" w:eastAsia="sv-SE"/>
        </w:rPr>
        <w:t> </w:t>
      </w:r>
      <w:r w:rsidRPr="001E66F4">
        <w:rPr>
          <w:rFonts w:eastAsia="Calibri"/>
          <w:lang w:eastAsia="sv-SE"/>
        </w:rPr>
        <w:t>соответствующих случаях к прицепам применяются те требования в отношении передачи сигналов, предупреждающих о наличии неисправности, которые предписываются для механических транспортных средств в пункте 5.6.4.5.5.</w:t>
      </w:r>
    </w:p>
    <w:p w14:paraId="1559E488" w14:textId="77777777" w:rsidR="008F2B20" w:rsidRDefault="008F2B20" w:rsidP="009E3E82">
      <w:pPr>
        <w:spacing w:after="120"/>
        <w:ind w:left="2268" w:right="1134" w:hanging="1134"/>
        <w:jc w:val="both"/>
        <w:rPr>
          <w:rFonts w:eastAsia="Calibri"/>
          <w:lang w:val="sv-SE" w:eastAsia="sv-SE"/>
        </w:rPr>
      </w:pPr>
      <w:r w:rsidRPr="001E66F4">
        <w:rPr>
          <w:rFonts w:eastAsia="Calibri"/>
          <w:lang w:eastAsia="sv-SE"/>
        </w:rPr>
        <w:t>5.6.4.9.2.3</w:t>
      </w:r>
      <w:r w:rsidRPr="001E66F4">
        <w:rPr>
          <w:rFonts w:eastAsia="Calibri"/>
          <w:lang w:eastAsia="sv-SE"/>
        </w:rPr>
        <w:tab/>
      </w:r>
      <w:r w:rsidRPr="001E66F4">
        <w:rPr>
          <w:rFonts w:eastAsia="Calibri"/>
          <w:lang w:eastAsia="sv-SE"/>
        </w:rPr>
        <w:tab/>
        <w:t>Сигнал о сбое системы в прицепе должен быть передан транспортному средству».</w:t>
      </w:r>
    </w:p>
    <w:p w14:paraId="34A0EE81" w14:textId="77777777" w:rsidR="008F2B20" w:rsidRDefault="008F2B20" w:rsidP="009E3E82">
      <w:pPr>
        <w:tabs>
          <w:tab w:val="left" w:pos="2268"/>
        </w:tabs>
        <w:spacing w:after="120"/>
        <w:ind w:left="2268" w:right="1134" w:hanging="1134"/>
        <w:jc w:val="both"/>
        <w:rPr>
          <w:iCs/>
        </w:rPr>
      </w:pPr>
      <w:r w:rsidRPr="001E66F4">
        <w:rPr>
          <w:i/>
          <w:iCs/>
        </w:rPr>
        <w:t>Изменение нумерации пунктов 5.6.4.9 и 5.6.4.10</w:t>
      </w:r>
      <w:r w:rsidRPr="001E66F4">
        <w:t xml:space="preserve"> следующим образом:</w:t>
      </w:r>
    </w:p>
    <w:p w14:paraId="1CEA8E14" w14:textId="77777777" w:rsidR="008F2B20" w:rsidRPr="001E66F4" w:rsidRDefault="008F2B20" w:rsidP="009E3E82">
      <w:pPr>
        <w:spacing w:after="120"/>
        <w:ind w:left="2268" w:right="1134" w:hanging="1134"/>
        <w:jc w:val="both"/>
      </w:pPr>
      <w:r w:rsidRPr="001E66F4">
        <w:t>«5.6.4.10</w:t>
      </w:r>
      <w:r w:rsidRPr="001E66F4">
        <w:tab/>
        <w:t xml:space="preserve">Данные о </w:t>
      </w:r>
      <w:r w:rsidRPr="001E66F4">
        <w:rPr>
          <w:rFonts w:eastAsia="Calibri"/>
          <w:lang w:eastAsia="sv-SE"/>
        </w:rPr>
        <w:t>системе</w:t>
      </w:r>
    </w:p>
    <w:p w14:paraId="6D59461E" w14:textId="77777777" w:rsidR="008F2B20" w:rsidRPr="001E66F4" w:rsidRDefault="008F2B20" w:rsidP="009E3E82">
      <w:pPr>
        <w:spacing w:after="120"/>
        <w:ind w:left="2268" w:right="1134" w:hanging="1134"/>
        <w:jc w:val="both"/>
      </w:pPr>
      <w:r w:rsidRPr="001E66F4">
        <w:t>5.6.4.10.1</w:t>
      </w:r>
      <w:r w:rsidRPr="001E66F4">
        <w:tab/>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p>
    <w:p w14:paraId="14E3D73A" w14:textId="77777777" w:rsidR="008F2B20" w:rsidRPr="001E66F4" w:rsidRDefault="008F2B20" w:rsidP="009E3E82">
      <w:pPr>
        <w:spacing w:after="120"/>
        <w:ind w:left="2268" w:right="1134" w:hanging="1134"/>
        <w:jc w:val="both"/>
      </w:pPr>
      <w:r w:rsidRPr="001E66F4">
        <w:t>5.6.4.10.1.1</w:t>
      </w:r>
      <w:r w:rsidRPr="001E66F4">
        <w:tab/>
        <w:t xml:space="preserve">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 </w:t>
      </w:r>
      <w:proofErr w:type="spellStart"/>
      <w:r>
        <w:t>V</w:t>
      </w:r>
      <w:r>
        <w:rPr>
          <w:vertAlign w:val="subscript"/>
        </w:rPr>
        <w:t>smax</w:t>
      </w:r>
      <w:proofErr w:type="spellEnd"/>
      <w:r w:rsidRPr="001E66F4">
        <w:t xml:space="preserve">, </w:t>
      </w:r>
      <w:proofErr w:type="spellStart"/>
      <w:r>
        <w:t>V</w:t>
      </w:r>
      <w:r>
        <w:rPr>
          <w:vertAlign w:val="subscript"/>
        </w:rPr>
        <w:t>smin</w:t>
      </w:r>
      <w:proofErr w:type="spellEnd"/>
      <w:r w:rsidRPr="001E66F4">
        <w:t xml:space="preserve"> и </w:t>
      </w:r>
      <w:proofErr w:type="spellStart"/>
      <w:r>
        <w:t>ay</w:t>
      </w:r>
      <w:r>
        <w:rPr>
          <w:vertAlign w:val="subscript"/>
        </w:rPr>
        <w:t>smax</w:t>
      </w:r>
      <w:proofErr w:type="spellEnd"/>
      <w:r w:rsidRPr="001E66F4">
        <w:t xml:space="preserve"> для каждого диапазона скоростей, как упомянуто в таблице, приведенной в пункте 5.6.2.1.3 настоящих Правил ООН;</w:t>
      </w:r>
    </w:p>
    <w:p w14:paraId="03C475F6" w14:textId="77777777" w:rsidR="008F2B20" w:rsidRPr="001E66F4" w:rsidRDefault="008F2B20" w:rsidP="009E3E82">
      <w:pPr>
        <w:spacing w:after="120"/>
        <w:ind w:left="2268" w:right="1134" w:hanging="1134"/>
        <w:jc w:val="both"/>
      </w:pPr>
      <w:r w:rsidRPr="001E66F4">
        <w:t>5.6.4.10.1.2</w:t>
      </w:r>
      <w:r w:rsidRPr="001E66F4">
        <w:tab/>
        <w:t>информация о том, каким образом система обнаруживает, что водитель осуществляет контроль над рулевым управлением;</w:t>
      </w:r>
    </w:p>
    <w:p w14:paraId="22EE0016" w14:textId="77777777" w:rsidR="008F2B20" w:rsidRPr="001E66F4" w:rsidRDefault="008F2B20" w:rsidP="009E3E82">
      <w:pPr>
        <w:spacing w:after="120"/>
        <w:ind w:left="2268" w:right="1134" w:hanging="1134"/>
        <w:jc w:val="both"/>
      </w:pPr>
      <w:r w:rsidRPr="001E66F4">
        <w:t>5.6.4.10.1.3</w:t>
      </w:r>
      <w:r w:rsidRPr="001E66F4">
        <w:tab/>
        <w:t>способ перехода из автоматического режима в ручной и прекращения или отмены;</w:t>
      </w:r>
    </w:p>
    <w:p w14:paraId="1F861BCB" w14:textId="77777777" w:rsidR="008F2B20" w:rsidRPr="001E66F4" w:rsidRDefault="008F2B20" w:rsidP="009E3E82">
      <w:pPr>
        <w:spacing w:after="120"/>
        <w:ind w:left="2268" w:right="1134" w:hanging="1134"/>
        <w:jc w:val="both"/>
      </w:pPr>
      <w:r w:rsidRPr="001E66F4">
        <w:t>5.6.4.10.1.4</w:t>
      </w:r>
      <w:r w:rsidRPr="001E66F4">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p>
    <w:p w14:paraId="76E4FF61" w14:textId="1E5EAF70" w:rsidR="008F2B20" w:rsidRPr="001E66F4" w:rsidRDefault="008F2B20" w:rsidP="009E3E82">
      <w:pPr>
        <w:spacing w:after="120"/>
        <w:ind w:left="2268" w:right="1134" w:hanging="1134"/>
        <w:jc w:val="both"/>
      </w:pPr>
      <w:r w:rsidRPr="001E66F4">
        <w:t>5.6.4.10.1.5</w:t>
      </w:r>
      <w:r w:rsidRPr="001E66F4">
        <w:tab/>
        <w:t>документация о том, какая версия программного обеспечения системы, отражающего рабочие характеристики АФРУ, является правильной.</w:t>
      </w:r>
      <w:r w:rsidR="00D37138" w:rsidRPr="00D37138">
        <w:t xml:space="preserve"> </w:t>
      </w:r>
      <w:r w:rsidRPr="001E66F4">
        <w:t>Эта</w:t>
      </w:r>
      <w:r w:rsidR="00D37138">
        <w:rPr>
          <w:lang w:val="en-US"/>
        </w:rPr>
        <w:t> </w:t>
      </w:r>
      <w:r w:rsidRPr="001E66F4">
        <w:t>документация обновляется каждый раз, когда в соответствующую версию программного обеспечения вносятся изменения*;</w:t>
      </w:r>
    </w:p>
    <w:p w14:paraId="4A2614C3" w14:textId="77777777" w:rsidR="008F2B20" w:rsidRDefault="008F2B20" w:rsidP="009E3E82">
      <w:pPr>
        <w:autoSpaceDE w:val="0"/>
        <w:autoSpaceDN w:val="0"/>
        <w:adjustRightInd w:val="0"/>
        <w:spacing w:after="120"/>
        <w:ind w:left="2268" w:right="1134" w:hanging="1134"/>
        <w:rPr>
          <w:sz w:val="18"/>
          <w:szCs w:val="18"/>
        </w:rPr>
      </w:pPr>
      <w:r>
        <w:rPr>
          <w:sz w:val="18"/>
          <w:szCs w:val="18"/>
        </w:rPr>
        <w:separator/>
      </w:r>
    </w:p>
    <w:p w14:paraId="31F765AA" w14:textId="77777777" w:rsidR="008F2B20" w:rsidRPr="001E66F4" w:rsidRDefault="008F2B20" w:rsidP="00663F5B">
      <w:pPr>
        <w:tabs>
          <w:tab w:val="left" w:pos="2268"/>
        </w:tabs>
        <w:spacing w:after="120" w:line="220" w:lineRule="exact"/>
        <w:ind w:left="2268" w:right="1134" w:hanging="198"/>
        <w:rPr>
          <w:sz w:val="18"/>
          <w:szCs w:val="18"/>
        </w:rPr>
      </w:pPr>
      <w:r w:rsidRPr="001E66F4">
        <w:rPr>
          <w:sz w:val="18"/>
          <w:szCs w:val="18"/>
        </w:rPr>
        <w:t>*</w:t>
      </w:r>
      <w:r>
        <w:rPr>
          <w:sz w:val="18"/>
          <w:szCs w:val="18"/>
          <w:lang w:val="en-US"/>
        </w:rPr>
        <w:t>  </w:t>
      </w:r>
      <w:r w:rsidRPr="001E66F4">
        <w:rPr>
          <w:sz w:val="18"/>
          <w:szCs w:val="18"/>
        </w:rPr>
        <w:t>Данный пункт будет вновь рассмотрен и при необходимости изменен соответствующим образом, после того как Целевая группа по кибербезопасности и беспроводной связи (ЦГ КБ/БПС), подотчетная Всемирному форуму для согласования правил в области транспортных</w:t>
      </w:r>
      <w:r w:rsidRPr="001E66F4">
        <w:rPr>
          <w:sz w:val="18"/>
          <w:szCs w:val="18"/>
        </w:rPr>
        <w:br/>
        <w:t>средств, завершит работу над этим вопросом.</w:t>
      </w:r>
    </w:p>
    <w:p w14:paraId="7B040904" w14:textId="77777777" w:rsidR="008F2B20" w:rsidRPr="001E66F4" w:rsidRDefault="008F2B20" w:rsidP="000C492B">
      <w:pPr>
        <w:keepNext/>
        <w:keepLines/>
        <w:tabs>
          <w:tab w:val="left" w:pos="1985"/>
          <w:tab w:val="left" w:pos="2410"/>
        </w:tabs>
        <w:spacing w:after="120"/>
        <w:ind w:left="2268" w:right="1134" w:hanging="1134"/>
        <w:jc w:val="both"/>
      </w:pPr>
      <w:r w:rsidRPr="001E66F4">
        <w:lastRenderedPageBreak/>
        <w:t>5.6.4.10.1.6</w:t>
      </w:r>
      <w:r w:rsidRPr="001E66F4">
        <w:tab/>
        <w:t>информация о диапазоне работы датчика на протяжении срока его службы. Диапазон работы датчика должен быть таким, чтобы ухудшение его параметров не могло отрицательно сказаться на соблюдении</w:t>
      </w:r>
      <w:r w:rsidRPr="001E66F4">
        <w:br/>
        <w:t>пунктов 5.6.4.8.3 и 5.6.4.8.4 настоящих Правил ООН.</w:t>
      </w:r>
    </w:p>
    <w:p w14:paraId="64DACB9F" w14:textId="77777777" w:rsidR="008F2B20" w:rsidRPr="001E66F4" w:rsidRDefault="008F2B20" w:rsidP="009E3E82">
      <w:pPr>
        <w:tabs>
          <w:tab w:val="left" w:pos="2410"/>
        </w:tabs>
        <w:spacing w:after="120"/>
        <w:ind w:left="2268" w:right="1134" w:hanging="1134"/>
        <w:jc w:val="both"/>
      </w:pPr>
      <w:r w:rsidRPr="001E66F4">
        <w:t>5.6.4.11</w:t>
      </w:r>
      <w:r w:rsidRPr="001E66F4">
        <w:tab/>
        <w:t xml:space="preserve">Транспортное средство, оснащенное АФРУ категории </w:t>
      </w:r>
      <w:r>
        <w:t>C</w:t>
      </w:r>
      <w:r w:rsidRPr="001E66F4">
        <w:t>, проверяют путем проведения соответствующего(их) испытания(й) транспортного средства, указанного(</w:t>
      </w:r>
      <w:proofErr w:type="spellStart"/>
      <w:r w:rsidRPr="001E66F4">
        <w:t>ых</w:t>
      </w:r>
      <w:proofErr w:type="spellEnd"/>
      <w:r w:rsidRPr="001E66F4">
        <w:t>) в приложении 8 к настоящим Правилам ООН. В 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 ООН».</w:t>
      </w:r>
    </w:p>
    <w:p w14:paraId="38C285A1" w14:textId="77777777" w:rsidR="008F2B20" w:rsidRPr="001E66F4" w:rsidRDefault="008F2B20" w:rsidP="009E3E82">
      <w:pPr>
        <w:spacing w:after="120"/>
        <w:ind w:left="1134" w:right="1134"/>
        <w:jc w:val="both"/>
        <w:rPr>
          <w:rFonts w:eastAsia="Yu Mincho"/>
          <w:szCs w:val="24"/>
        </w:rPr>
      </w:pPr>
      <w:r w:rsidRPr="001E66F4">
        <w:rPr>
          <w:i/>
          <w:iCs/>
          <w:szCs w:val="24"/>
        </w:rPr>
        <w:t>Включить в приложение 1 новые пункты 7.3, 7.3.1, 7.3.2</w:t>
      </w:r>
      <w:r w:rsidRPr="001E66F4">
        <w:rPr>
          <w:szCs w:val="24"/>
        </w:rPr>
        <w:t xml:space="preserve"> </w:t>
      </w:r>
      <w:r w:rsidRPr="001E66F4">
        <w:rPr>
          <w:i/>
          <w:iCs/>
          <w:szCs w:val="24"/>
        </w:rPr>
        <w:t>и 7.3.3</w:t>
      </w:r>
      <w:r w:rsidRPr="001E66F4">
        <w:rPr>
          <w:szCs w:val="24"/>
        </w:rPr>
        <w:t xml:space="preserve"> следующего содержания:</w:t>
      </w:r>
    </w:p>
    <w:p w14:paraId="198D366D" w14:textId="77777777" w:rsidR="008F2B20" w:rsidRPr="001E66F4" w:rsidRDefault="008F2B20" w:rsidP="009E3E82">
      <w:pPr>
        <w:tabs>
          <w:tab w:val="left" w:pos="2410"/>
        </w:tabs>
        <w:spacing w:after="120"/>
        <w:ind w:left="2268" w:right="1134" w:hanging="1134"/>
        <w:jc w:val="both"/>
        <w:rPr>
          <w:rFonts w:eastAsia="Yu Mincho"/>
          <w:szCs w:val="24"/>
        </w:rPr>
      </w:pPr>
      <w:r w:rsidRPr="001E66F4">
        <w:rPr>
          <w:szCs w:val="24"/>
        </w:rPr>
        <w:t>«7.3</w:t>
      </w:r>
      <w:r w:rsidRPr="001E66F4">
        <w:rPr>
          <w:szCs w:val="24"/>
        </w:rPr>
        <w:tab/>
        <w:t>Механическое транспортное средство оснащено АФРУ категории С (да/нет).</w:t>
      </w:r>
    </w:p>
    <w:p w14:paraId="596DAB45" w14:textId="77777777" w:rsidR="008F2B20" w:rsidRPr="001E66F4" w:rsidRDefault="008F2B20" w:rsidP="009E3E82">
      <w:pPr>
        <w:spacing w:after="120"/>
        <w:ind w:left="1701" w:right="1134" w:firstLine="567"/>
        <w:jc w:val="both"/>
        <w:rPr>
          <w:rFonts w:eastAsia="Yu Mincho"/>
          <w:szCs w:val="24"/>
        </w:rPr>
      </w:pPr>
      <w:r w:rsidRPr="001E66F4">
        <w:rPr>
          <w:szCs w:val="24"/>
        </w:rPr>
        <w:t>Если да, то:</w:t>
      </w:r>
    </w:p>
    <w:p w14:paraId="5F504E55" w14:textId="77777777" w:rsidR="008F2B20" w:rsidRPr="001E66F4" w:rsidRDefault="008F2B20" w:rsidP="009E3E82">
      <w:pPr>
        <w:spacing w:after="120"/>
        <w:ind w:left="2268" w:right="1134" w:hanging="1134"/>
        <w:jc w:val="both"/>
        <w:rPr>
          <w:rFonts w:eastAsia="Yu Mincho"/>
          <w:szCs w:val="24"/>
        </w:rPr>
      </w:pPr>
      <w:r w:rsidRPr="001E66F4">
        <w:rPr>
          <w:szCs w:val="24"/>
        </w:rPr>
        <w:t>7.3.1</w:t>
      </w:r>
      <w:r w:rsidRPr="001E66F4">
        <w:rPr>
          <w:szCs w:val="24"/>
        </w:rPr>
        <w:tab/>
      </w:r>
      <w:r w:rsidRPr="001E66F4">
        <w:rPr>
          <w:szCs w:val="24"/>
        </w:rPr>
        <w:tab/>
        <w:t>Механическое транспортное средство поддерживает смену полосы движения в соответствии с пунктом 5.6.4.8.1.1 без прицепа (т.</w:t>
      </w:r>
      <w:r>
        <w:rPr>
          <w:szCs w:val="24"/>
          <w:lang w:val="en-US"/>
        </w:rPr>
        <w:t> </w:t>
      </w:r>
      <w:r w:rsidRPr="001E66F4">
        <w:rPr>
          <w:szCs w:val="24"/>
        </w:rPr>
        <w:t xml:space="preserve">е. без сцепления с прицепом категории </w:t>
      </w:r>
      <w:r>
        <w:rPr>
          <w:szCs w:val="24"/>
        </w:rPr>
        <w:t>O</w:t>
      </w:r>
      <w:r w:rsidRPr="001E66F4">
        <w:rPr>
          <w:szCs w:val="24"/>
          <w:vertAlign w:val="subscript"/>
        </w:rPr>
        <w:t>3</w:t>
      </w:r>
      <w:r w:rsidRPr="001E66F4">
        <w:rPr>
          <w:szCs w:val="24"/>
        </w:rPr>
        <w:t xml:space="preserve"> или </w:t>
      </w:r>
      <w:r>
        <w:rPr>
          <w:szCs w:val="24"/>
        </w:rPr>
        <w:t>O</w:t>
      </w:r>
      <w:r w:rsidRPr="001E66F4">
        <w:rPr>
          <w:szCs w:val="24"/>
          <w:vertAlign w:val="subscript"/>
        </w:rPr>
        <w:t>4</w:t>
      </w:r>
      <w:r w:rsidRPr="001E66F4">
        <w:rPr>
          <w:szCs w:val="24"/>
        </w:rPr>
        <w:t xml:space="preserve">) (да/нет) </w:t>
      </w:r>
    </w:p>
    <w:p w14:paraId="26D9EBAC" w14:textId="77777777" w:rsidR="008F2B20" w:rsidRPr="001E66F4" w:rsidRDefault="008F2B20" w:rsidP="009E3E82">
      <w:pPr>
        <w:spacing w:after="120"/>
        <w:ind w:left="2268" w:right="1134" w:hanging="1134"/>
        <w:jc w:val="both"/>
        <w:rPr>
          <w:rFonts w:eastAsia="Yu Mincho"/>
          <w:szCs w:val="24"/>
        </w:rPr>
      </w:pPr>
      <w:r w:rsidRPr="001E66F4">
        <w:rPr>
          <w:szCs w:val="24"/>
        </w:rPr>
        <w:t>7.3.2</w:t>
      </w:r>
      <w:r w:rsidRPr="001E66F4">
        <w:rPr>
          <w:szCs w:val="24"/>
        </w:rPr>
        <w:tab/>
      </w:r>
      <w:r w:rsidRPr="001E66F4">
        <w:rPr>
          <w:szCs w:val="24"/>
        </w:rPr>
        <w:tab/>
        <w:t>Механическое транспортное средство поддерживает смену полосы движения, когда оно сцеплено с прицепом, который поддерживает функцию(и) смены полосы в соответствии с пунктами 5.6.4.8.1.2 и 5.6.4.9.2 (да/нет)</w:t>
      </w:r>
    </w:p>
    <w:p w14:paraId="1132E254" w14:textId="77777777" w:rsidR="008F2B20" w:rsidRPr="001E66F4" w:rsidRDefault="008F2B20" w:rsidP="009E3E82">
      <w:pPr>
        <w:spacing w:after="120"/>
        <w:ind w:left="2268" w:right="1134" w:hanging="1134"/>
        <w:jc w:val="both"/>
        <w:rPr>
          <w:rFonts w:eastAsia="Yu Mincho"/>
          <w:szCs w:val="24"/>
        </w:rPr>
      </w:pPr>
      <w:r w:rsidRPr="001E66F4">
        <w:rPr>
          <w:szCs w:val="24"/>
        </w:rPr>
        <w:t>7.3.3</w:t>
      </w:r>
      <w:r w:rsidRPr="001E66F4">
        <w:rPr>
          <w:szCs w:val="24"/>
        </w:rPr>
        <w:tab/>
      </w:r>
      <w:r w:rsidRPr="001E66F4">
        <w:rPr>
          <w:szCs w:val="24"/>
        </w:rPr>
        <w:tab/>
        <w:t>Механическое транспортное средство поддерживает смену полосы движения, когда оно сцеплено с прицепом, при соблюдении требований пункта 5.6.4.8.1.3 без поддержки прицепа. Это включает также случай, когда механическое транспортное средство не использует поддержку прицепа, поддерживающего функцию(и) смены полосы в соответствии с пунктами 5.6.4.8.1.1 и 5.6.4.9.2 (да/нет)».</w:t>
      </w:r>
    </w:p>
    <w:p w14:paraId="682176DF" w14:textId="77777777" w:rsidR="008F2B20" w:rsidRPr="001E66F4" w:rsidRDefault="008F2B20" w:rsidP="009E3E82">
      <w:pPr>
        <w:keepNext/>
        <w:spacing w:after="120"/>
        <w:ind w:left="2257" w:right="1134" w:hanging="1123"/>
        <w:jc w:val="both"/>
        <w:rPr>
          <w:rFonts w:eastAsia="Yu Mincho"/>
          <w:szCs w:val="24"/>
        </w:rPr>
      </w:pPr>
      <w:r w:rsidRPr="001E66F4">
        <w:rPr>
          <w:i/>
          <w:iCs/>
          <w:szCs w:val="24"/>
        </w:rPr>
        <w:t xml:space="preserve">Включить в приложение 1 новый пункт 8.4 </w:t>
      </w:r>
      <w:r w:rsidRPr="001E66F4">
        <w:rPr>
          <w:szCs w:val="24"/>
        </w:rPr>
        <w:t>следующего содержания:</w:t>
      </w:r>
    </w:p>
    <w:p w14:paraId="66DA385A" w14:textId="77777777" w:rsidR="008F2B20" w:rsidRPr="001E66F4" w:rsidRDefault="008F2B20" w:rsidP="009E3E82">
      <w:pPr>
        <w:spacing w:after="120"/>
        <w:ind w:left="2259" w:right="1134" w:hanging="1125"/>
        <w:jc w:val="both"/>
        <w:rPr>
          <w:rFonts w:eastAsia="Yu Mincho"/>
          <w:szCs w:val="24"/>
        </w:rPr>
      </w:pPr>
      <w:r w:rsidRPr="001E66F4">
        <w:rPr>
          <w:szCs w:val="24"/>
        </w:rPr>
        <w:t>«8.4</w:t>
      </w:r>
      <w:r w:rsidRPr="001E66F4">
        <w:rPr>
          <w:szCs w:val="24"/>
        </w:rPr>
        <w:tab/>
      </w:r>
      <w:r w:rsidRPr="001E66F4">
        <w:rPr>
          <w:szCs w:val="24"/>
        </w:rPr>
        <w:tab/>
        <w:t xml:space="preserve">Прицеп оборудован АФРУ категории </w:t>
      </w:r>
      <w:r>
        <w:rPr>
          <w:szCs w:val="24"/>
        </w:rPr>
        <w:t>C</w:t>
      </w:r>
      <w:r w:rsidRPr="001E66F4">
        <w:rPr>
          <w:szCs w:val="24"/>
        </w:rPr>
        <w:t>, поддерживающей функцию(и) смены полосы в соответствии с пунктами 5.6.4.8.1.1 и 5.6.4.9.2 и приложением 9 (да/нет)».</w:t>
      </w:r>
    </w:p>
    <w:p w14:paraId="5CB0D1C0" w14:textId="77777777" w:rsidR="008F2B20" w:rsidRPr="001E66F4" w:rsidRDefault="008F2B20" w:rsidP="009E3E82">
      <w:pPr>
        <w:spacing w:after="120"/>
        <w:ind w:left="567" w:right="1134" w:firstLine="567"/>
        <w:jc w:val="both"/>
        <w:rPr>
          <w:iCs/>
        </w:rPr>
      </w:pPr>
      <w:r w:rsidRPr="001E66F4">
        <w:rPr>
          <w:i/>
          <w:iCs/>
        </w:rPr>
        <w:t xml:space="preserve">Пункт 3.5 в приложении 8 </w:t>
      </w:r>
      <w:r w:rsidRPr="001E66F4">
        <w:t>изменить следующим образом:</w:t>
      </w:r>
    </w:p>
    <w:p w14:paraId="066B92A9" w14:textId="77777777" w:rsidR="008F2B20" w:rsidRPr="001E66F4" w:rsidRDefault="008F2B20" w:rsidP="009E3E82">
      <w:pPr>
        <w:spacing w:after="120"/>
        <w:ind w:left="2268" w:right="1134" w:hanging="1134"/>
        <w:jc w:val="both"/>
      </w:pPr>
      <w:r w:rsidRPr="001E66F4">
        <w:t>«3.5</w:t>
      </w:r>
      <w:r w:rsidRPr="001E66F4">
        <w:tab/>
      </w:r>
      <w:r w:rsidRPr="001E66F4">
        <w:rPr>
          <w:szCs w:val="24"/>
        </w:rPr>
        <w:t>Испытания</w:t>
      </w:r>
      <w:r w:rsidRPr="001E66F4">
        <w:t xml:space="preserve"> АФРУ категории </w:t>
      </w:r>
      <w:r>
        <w:t>C</w:t>
      </w:r>
    </w:p>
    <w:p w14:paraId="67E6240D" w14:textId="77777777" w:rsidR="008F2B20" w:rsidRPr="001E66F4" w:rsidRDefault="008F2B20" w:rsidP="009E3E82">
      <w:pPr>
        <w:spacing w:after="120"/>
        <w:ind w:left="2268" w:right="1134"/>
        <w:jc w:val="both"/>
        <w:rPr>
          <w:szCs w:val="24"/>
        </w:rPr>
      </w:pPr>
      <w:r w:rsidRPr="001E66F4">
        <w:rPr>
          <w:szCs w:val="24"/>
        </w:rPr>
        <w:tab/>
        <w:t xml:space="preserve">Если не указано иное, то для всех значений испытательной скорости транспортного средства за основу принимается </w:t>
      </w:r>
      <w:proofErr w:type="spellStart"/>
      <w:r>
        <w:rPr>
          <w:szCs w:val="24"/>
        </w:rPr>
        <w:t>V</w:t>
      </w:r>
      <w:r>
        <w:rPr>
          <w:szCs w:val="24"/>
          <w:vertAlign w:val="subscript"/>
        </w:rPr>
        <w:t>app</w:t>
      </w:r>
      <w:proofErr w:type="spellEnd"/>
      <w:r>
        <w:rPr>
          <w:szCs w:val="24"/>
          <w:vertAlign w:val="subscript"/>
        </w:rPr>
        <w:t> </w:t>
      </w:r>
      <w:r w:rsidRPr="001E66F4">
        <w:rPr>
          <w:szCs w:val="24"/>
        </w:rPr>
        <w:t>= 130 км/ч.</w:t>
      </w:r>
    </w:p>
    <w:p w14:paraId="0301EB95" w14:textId="77777777" w:rsidR="008F2B20" w:rsidRPr="001E66F4" w:rsidRDefault="008F2B20" w:rsidP="009E3E82">
      <w:pPr>
        <w:spacing w:after="120"/>
        <w:ind w:left="2268" w:right="1134"/>
        <w:jc w:val="both"/>
        <w:rPr>
          <w:szCs w:val="24"/>
        </w:rPr>
      </w:pPr>
      <w:r w:rsidRPr="001E66F4">
        <w:rPr>
          <w:szCs w:val="24"/>
        </w:rPr>
        <w:tab/>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p>
    <w:p w14:paraId="7BB752F8" w14:textId="77777777" w:rsidR="008F2B20" w:rsidRPr="001E66F4" w:rsidRDefault="008F2B20" w:rsidP="009E3E82">
      <w:pPr>
        <w:spacing w:after="120"/>
        <w:ind w:left="2268" w:right="1134"/>
        <w:jc w:val="both"/>
        <w:rPr>
          <w:bCs/>
          <w:szCs w:val="24"/>
        </w:rPr>
      </w:pPr>
      <w:r w:rsidRPr="001E66F4">
        <w:rPr>
          <w:szCs w:val="24"/>
        </w:rPr>
        <w:tab/>
        <w:t>“Транспортное средство, подлежащее испытанию”, или “испытуемое транспортное средство”, обычно управляемое в качестве отдельного транспортного средства/отдельной единицы, может быть частью состава транспортных средств.</w:t>
      </w:r>
    </w:p>
    <w:p w14:paraId="42F6FBDE" w14:textId="77777777" w:rsidR="008F2B20" w:rsidRPr="001E66F4" w:rsidRDefault="008F2B20" w:rsidP="009E3E82">
      <w:pPr>
        <w:spacing w:after="120"/>
        <w:ind w:left="2268" w:right="1134"/>
        <w:jc w:val="both"/>
        <w:rPr>
          <w:bCs/>
          <w:szCs w:val="24"/>
        </w:rPr>
      </w:pPr>
      <w:r w:rsidRPr="001E66F4">
        <w:rPr>
          <w:szCs w:val="24"/>
        </w:rPr>
        <w:t>Если механическое транспортное средство поддерживает смену полосы движения в соответствии с пунктом 5.6.4.8.1.1 без прицепа,</w:t>
      </w:r>
      <w:r>
        <w:rPr>
          <w:szCs w:val="24"/>
        </w:rPr>
        <w:t xml:space="preserve"> </w:t>
      </w:r>
      <w:r w:rsidRPr="001E66F4">
        <w:rPr>
          <w:szCs w:val="24"/>
        </w:rPr>
        <w:t>то механическое транспортное средство подвергают испытанию в соответствии с пунктами 3.5.1‒3.5.7</w:t>
      </w:r>
      <w:r>
        <w:rPr>
          <w:szCs w:val="24"/>
        </w:rPr>
        <w:t xml:space="preserve"> настоящего приложения</w:t>
      </w:r>
      <w:r w:rsidRPr="001E66F4">
        <w:rPr>
          <w:szCs w:val="24"/>
        </w:rPr>
        <w:t>.</w:t>
      </w:r>
    </w:p>
    <w:p w14:paraId="1829434D" w14:textId="7EAA5FDC" w:rsidR="008F2B20" w:rsidRPr="001E66F4" w:rsidRDefault="008F2B20" w:rsidP="00074F4E">
      <w:pPr>
        <w:keepNext/>
        <w:keepLines/>
        <w:spacing w:after="120"/>
        <w:ind w:left="2268" w:right="1134"/>
        <w:jc w:val="both"/>
        <w:rPr>
          <w:bCs/>
          <w:szCs w:val="24"/>
        </w:rPr>
      </w:pPr>
      <w:r w:rsidRPr="001E66F4">
        <w:rPr>
          <w:szCs w:val="24"/>
        </w:rPr>
        <w:lastRenderedPageBreak/>
        <w:t>Если механическое транспортное средство поддерживает смену полосы движения, когда оно сцеплено с прицепом, который поддерживает функцию смены полосы (ответ “да” в пункте 7.3.2 приложения 1),</w:t>
      </w:r>
      <w:r>
        <w:rPr>
          <w:szCs w:val="24"/>
        </w:rPr>
        <w:t xml:space="preserve"> </w:t>
      </w:r>
      <w:r w:rsidRPr="001E66F4">
        <w:rPr>
          <w:szCs w:val="24"/>
        </w:rPr>
        <w:t>то механическое транспортное средство подвергают испытанию</w:t>
      </w:r>
      <w:r>
        <w:rPr>
          <w:szCs w:val="24"/>
        </w:rPr>
        <w:t xml:space="preserve"> </w:t>
      </w:r>
      <w:r w:rsidRPr="001E66F4">
        <w:rPr>
          <w:szCs w:val="24"/>
        </w:rPr>
        <w:t>с прицепом, поддерживающим функцию смены полосы (ответ “да”</w:t>
      </w:r>
      <w:r>
        <w:rPr>
          <w:szCs w:val="24"/>
        </w:rPr>
        <w:t xml:space="preserve"> </w:t>
      </w:r>
      <w:r w:rsidRPr="001E66F4">
        <w:rPr>
          <w:szCs w:val="24"/>
        </w:rPr>
        <w:t>в пункте 8.</w:t>
      </w:r>
      <w:r w:rsidR="0094115F" w:rsidRPr="00C67AFE">
        <w:rPr>
          <w:szCs w:val="24"/>
        </w:rPr>
        <w:t>4</w:t>
      </w:r>
      <w:r w:rsidRPr="001E66F4">
        <w:rPr>
          <w:szCs w:val="24"/>
        </w:rPr>
        <w:t xml:space="preserve"> приложения 1), сцепленным во время испытания в соответствии с пунктами 3.5.1‒3.5.8.1</w:t>
      </w:r>
      <w:r>
        <w:rPr>
          <w:szCs w:val="24"/>
        </w:rPr>
        <w:t xml:space="preserve"> настоящего приложения</w:t>
      </w:r>
      <w:r w:rsidRPr="001E66F4">
        <w:rPr>
          <w:szCs w:val="24"/>
        </w:rPr>
        <w:t>.</w:t>
      </w:r>
    </w:p>
    <w:p w14:paraId="020797AD" w14:textId="0A06E19D" w:rsidR="008F2B20" w:rsidRPr="001E66F4" w:rsidRDefault="008F2B20" w:rsidP="009E3E82">
      <w:pPr>
        <w:spacing w:after="120"/>
        <w:ind w:left="2268" w:right="1134"/>
        <w:jc w:val="both"/>
        <w:rPr>
          <w:bCs/>
          <w:szCs w:val="24"/>
        </w:rPr>
      </w:pPr>
      <w:r w:rsidRPr="001E66F4">
        <w:rPr>
          <w:szCs w:val="24"/>
        </w:rPr>
        <w:t>Если механическое транспортное средство поддерживает смену полосы движения, когда оно сцеплено с прицепом, не используя поддержку прицепа (ответ “да” в пункте 7.3.3 приложения 1), то механическое транспортное средство подвергают испытанию с прицепом,</w:t>
      </w:r>
      <w:r w:rsidRPr="001E66F4">
        <w:rPr>
          <w:szCs w:val="24"/>
        </w:rPr>
        <w:br/>
        <w:t>не поддерживающим функцию смены полосы (ответ «нет» в пункте 8.</w:t>
      </w:r>
      <w:r w:rsidR="00C67AFE" w:rsidRPr="0027527D">
        <w:rPr>
          <w:szCs w:val="24"/>
        </w:rPr>
        <w:t>4</w:t>
      </w:r>
      <w:r w:rsidRPr="001E66F4">
        <w:rPr>
          <w:szCs w:val="24"/>
        </w:rPr>
        <w:t xml:space="preserve"> приложения 1), сцепленным во время испытания в соответствии с пунктами 3.5.1‒3.5.8.2.</w:t>
      </w:r>
    </w:p>
    <w:p w14:paraId="78526BE3" w14:textId="074ABB21" w:rsidR="008F2B20" w:rsidRPr="001E66F4" w:rsidRDefault="008F2B20" w:rsidP="009E3E82">
      <w:pPr>
        <w:spacing w:after="120"/>
        <w:ind w:left="2268" w:right="1134"/>
        <w:jc w:val="both"/>
        <w:rPr>
          <w:bCs/>
          <w:szCs w:val="24"/>
        </w:rPr>
      </w:pPr>
      <w:r w:rsidRPr="001E66F4">
        <w:rPr>
          <w:szCs w:val="24"/>
        </w:rPr>
        <w:t>Прицеп, поддерживающий функцию смены полосы (ответ “да”</w:t>
      </w:r>
      <w:r>
        <w:rPr>
          <w:szCs w:val="24"/>
        </w:rPr>
        <w:t xml:space="preserve"> </w:t>
      </w:r>
      <w:r w:rsidR="0027527D">
        <w:rPr>
          <w:szCs w:val="24"/>
        </w:rPr>
        <w:br/>
      </w:r>
      <w:r w:rsidRPr="001E66F4">
        <w:rPr>
          <w:szCs w:val="24"/>
        </w:rPr>
        <w:t>в пункте 8.4 приложения 1), должен отвечать требованиям испытаний по пунктам 3.5.6 и 3.5.9. Испытания в соответствии с пунктами 3.5.1‒3.5.5</w:t>
      </w:r>
      <w:r>
        <w:rPr>
          <w:szCs w:val="24"/>
        </w:rPr>
        <w:t xml:space="preserve"> </w:t>
      </w:r>
      <w:r w:rsidRPr="001E66F4">
        <w:rPr>
          <w:szCs w:val="24"/>
        </w:rPr>
        <w:t>и</w:t>
      </w:r>
      <w:r w:rsidR="0027527D">
        <w:rPr>
          <w:szCs w:val="24"/>
          <w:lang w:val="en-US"/>
        </w:rPr>
        <w:t> </w:t>
      </w:r>
      <w:r w:rsidRPr="001E66F4">
        <w:rPr>
          <w:szCs w:val="24"/>
        </w:rPr>
        <w:t>3.5.7 предназначены для механического транспортного средства.</w:t>
      </w:r>
    </w:p>
    <w:p w14:paraId="0D01CB79" w14:textId="77777777" w:rsidR="008F2B20" w:rsidRPr="001E66F4" w:rsidRDefault="008F2B20" w:rsidP="009E3E82">
      <w:pPr>
        <w:spacing w:after="120"/>
        <w:ind w:left="2268" w:right="1134"/>
        <w:jc w:val="both"/>
        <w:rPr>
          <w:szCs w:val="24"/>
        </w:rPr>
      </w:pPr>
      <w:r w:rsidRPr="001E66F4">
        <w:rPr>
          <w:szCs w:val="24"/>
        </w:rPr>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Это может быть сделано на основе надлежащей документации, прилагаемой к протоколу испытания».</w:t>
      </w:r>
    </w:p>
    <w:p w14:paraId="18E789A5" w14:textId="77777777" w:rsidR="008F2B20" w:rsidRPr="001E66F4" w:rsidRDefault="008F2B20" w:rsidP="009E3E82">
      <w:pPr>
        <w:spacing w:after="120"/>
        <w:ind w:right="1134" w:firstLine="1134"/>
        <w:jc w:val="both"/>
        <w:rPr>
          <w:iCs/>
        </w:rPr>
      </w:pPr>
      <w:r w:rsidRPr="001E66F4">
        <w:rPr>
          <w:i/>
          <w:iCs/>
        </w:rPr>
        <w:t xml:space="preserve">Пункт 3.5.4.1 в приложении 8 </w:t>
      </w:r>
      <w:r w:rsidRPr="001E66F4">
        <w:t>изменить следующим образом:</w:t>
      </w:r>
    </w:p>
    <w:p w14:paraId="05984A9F" w14:textId="77777777" w:rsidR="008F2B20" w:rsidRPr="001E66F4" w:rsidRDefault="008F2B20" w:rsidP="007C673E">
      <w:pPr>
        <w:spacing w:after="120"/>
        <w:ind w:left="2268" w:right="1134" w:hanging="1134"/>
        <w:jc w:val="both"/>
      </w:pPr>
      <w:r w:rsidRPr="001E66F4">
        <w:t>«3.5.4.1</w:t>
      </w:r>
      <w:r w:rsidRPr="001E66F4">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3E737AC5" w14:textId="77777777" w:rsidR="008F2B20" w:rsidRPr="001E66F4" w:rsidRDefault="008F2B20" w:rsidP="009E3E82">
      <w:pPr>
        <w:tabs>
          <w:tab w:val="left" w:pos="-1843"/>
        </w:tabs>
        <w:spacing w:after="120"/>
        <w:ind w:left="2268" w:right="1134"/>
        <w:jc w:val="both"/>
      </w:pPr>
      <w:r w:rsidRPr="001E66F4">
        <w:tab/>
        <w:t xml:space="preserve">Скорость транспортного средства составляет </w:t>
      </w:r>
      <w:proofErr w:type="spellStart"/>
      <w:r>
        <w:rPr>
          <w:lang w:val="en-US"/>
        </w:rPr>
        <w:t>V</w:t>
      </w:r>
      <w:r>
        <w:rPr>
          <w:vertAlign w:val="subscript"/>
          <w:lang w:val="en-US" w:eastAsia="ja-JP"/>
        </w:rPr>
        <w:t>smin</w:t>
      </w:r>
      <w:proofErr w:type="spellEnd"/>
      <w:r w:rsidRPr="001E66F4">
        <w:t xml:space="preserve"> + 10 км/ч.</w:t>
      </w:r>
    </w:p>
    <w:p w14:paraId="6F39BC91" w14:textId="77777777" w:rsidR="008F2B20" w:rsidRPr="001E66F4" w:rsidRDefault="008F2B20" w:rsidP="009E3E82">
      <w:pPr>
        <w:tabs>
          <w:tab w:val="left" w:pos="-1843"/>
        </w:tabs>
        <w:spacing w:after="120"/>
        <w:ind w:left="2268" w:right="1134"/>
        <w:jc w:val="both"/>
      </w:pPr>
      <w:r w:rsidRPr="001E66F4">
        <w:tab/>
        <w:t xml:space="preserve">АФРУ категории </w:t>
      </w:r>
      <w:r>
        <w:t>C</w:t>
      </w:r>
      <w:r w:rsidRPr="001E66F4">
        <w:t xml:space="preserve">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указано выше в пункте 5.6.4.8.3.</w:t>
      </w:r>
    </w:p>
    <w:p w14:paraId="15040130" w14:textId="77777777" w:rsidR="008F2B20" w:rsidRPr="001E66F4" w:rsidRDefault="008F2B20" w:rsidP="009E3E82">
      <w:pPr>
        <w:tabs>
          <w:tab w:val="left" w:pos="-1843"/>
        </w:tabs>
        <w:spacing w:after="120"/>
        <w:ind w:left="2268" w:right="1134"/>
        <w:jc w:val="both"/>
      </w:pPr>
      <w:r w:rsidRPr="001E66F4">
        <w:tab/>
        <w:t>Приближающееся транспортное средство должно затем полностью обогнать испытуемое транспортное средство.</w:t>
      </w:r>
    </w:p>
    <w:p w14:paraId="55AE4150" w14:textId="77777777" w:rsidR="008F2B20" w:rsidRPr="001E66F4" w:rsidRDefault="008F2B20" w:rsidP="009E3E82">
      <w:pPr>
        <w:tabs>
          <w:tab w:val="left" w:pos="-1843"/>
        </w:tabs>
        <w:spacing w:after="120"/>
        <w:ind w:left="2268" w:right="1134"/>
        <w:jc w:val="both"/>
      </w:pPr>
      <w:r w:rsidRPr="001E66F4">
        <w:tab/>
        <w:t>После этого водителем инициируется процедура смены полосы.</w:t>
      </w:r>
    </w:p>
    <w:p w14:paraId="190C80B8" w14:textId="77777777" w:rsidR="008F2B20" w:rsidRPr="001E66F4" w:rsidRDefault="008F2B20" w:rsidP="009E3E82">
      <w:pPr>
        <w:tabs>
          <w:tab w:val="left" w:pos="-1843"/>
        </w:tabs>
        <w:spacing w:after="120"/>
        <w:ind w:left="2268" w:right="1134"/>
        <w:jc w:val="both"/>
      </w:pPr>
      <w:r w:rsidRPr="001E66F4">
        <w:tab/>
        <w:t>Испытание повторяют для каждого из следующих условий, возникновение которых предшествует началу маневра по смене полосы:</w:t>
      </w:r>
    </w:p>
    <w:p w14:paraId="0FB2C07A" w14:textId="77777777" w:rsidR="008F2B20" w:rsidRPr="001E66F4" w:rsidRDefault="008F2B20" w:rsidP="009E3E82">
      <w:pPr>
        <w:spacing w:after="120"/>
        <w:ind w:left="2835" w:right="1134" w:hanging="567"/>
        <w:jc w:val="both"/>
      </w:pPr>
      <w:r>
        <w:t>a</w:t>
      </w:r>
      <w:r w:rsidRPr="001E66F4">
        <w:t>)</w:t>
      </w:r>
      <w:r w:rsidRPr="001E66F4">
        <w:tab/>
        <w:t>система переведена в ручной режим водителем;</w:t>
      </w:r>
    </w:p>
    <w:p w14:paraId="578ED38C" w14:textId="77777777" w:rsidR="008F2B20" w:rsidRPr="001E66F4" w:rsidRDefault="008F2B20" w:rsidP="009E3E82">
      <w:pPr>
        <w:spacing w:after="120"/>
        <w:ind w:left="2835" w:right="1134" w:hanging="567"/>
        <w:jc w:val="both"/>
      </w:pPr>
      <w:r>
        <w:t>b</w:t>
      </w:r>
      <w:r w:rsidRPr="001E66F4">
        <w:t>)</w:t>
      </w:r>
      <w:r w:rsidRPr="001E66F4">
        <w:tab/>
        <w:t>система отключена водителем;</w:t>
      </w:r>
    </w:p>
    <w:p w14:paraId="1D5689CA" w14:textId="77777777" w:rsidR="008F2B20" w:rsidRPr="001E66F4" w:rsidRDefault="008F2B20" w:rsidP="009E3E82">
      <w:pPr>
        <w:spacing w:after="120"/>
        <w:ind w:left="2835" w:right="1134" w:hanging="567"/>
        <w:jc w:val="both"/>
      </w:pPr>
      <w:r>
        <w:t>c</w:t>
      </w:r>
      <w:r w:rsidRPr="001E66F4">
        <w:t>)</w:t>
      </w:r>
      <w:r w:rsidRPr="001E66F4">
        <w:tab/>
        <w:t xml:space="preserve">скорость транспортного средства снижается до </w:t>
      </w:r>
      <w:proofErr w:type="spellStart"/>
      <w:r>
        <w:rPr>
          <w:lang w:val="en-US"/>
        </w:rPr>
        <w:t>V</w:t>
      </w:r>
      <w:r>
        <w:rPr>
          <w:vertAlign w:val="subscript"/>
          <w:lang w:val="en-US" w:eastAsia="ja-JP"/>
        </w:rPr>
        <w:t>smin</w:t>
      </w:r>
      <w:proofErr w:type="spellEnd"/>
      <w:r w:rsidRPr="001E66F4">
        <w:t xml:space="preserve"> – 10 км/ч;</w:t>
      </w:r>
    </w:p>
    <w:p w14:paraId="1BF0BB63" w14:textId="77777777" w:rsidR="008F2B20" w:rsidRPr="001E66F4" w:rsidRDefault="008F2B20" w:rsidP="009E3E82">
      <w:pPr>
        <w:spacing w:after="120"/>
        <w:ind w:left="2835" w:right="1134" w:hanging="567"/>
        <w:jc w:val="both"/>
      </w:pPr>
      <w:r>
        <w:t>d</w:t>
      </w:r>
      <w:r w:rsidRPr="001E66F4">
        <w:t>)</w:t>
      </w:r>
      <w:r w:rsidRPr="001E66F4">
        <w:tab/>
        <w:t xml:space="preserve">водитель отпустил руль, и подается соответствующий предупреждающий сигнал; </w:t>
      </w:r>
    </w:p>
    <w:p w14:paraId="7D5196DC" w14:textId="77777777" w:rsidR="008F2B20" w:rsidRPr="001E66F4" w:rsidRDefault="008F2B20" w:rsidP="009E3E82">
      <w:pPr>
        <w:spacing w:after="120"/>
        <w:ind w:left="2835" w:right="1134" w:hanging="567"/>
        <w:jc w:val="both"/>
      </w:pPr>
      <w:r>
        <w:t>e</w:t>
      </w:r>
      <w:r w:rsidRPr="001E66F4">
        <w:t>)</w:t>
      </w:r>
      <w:r w:rsidRPr="001E66F4">
        <w:tab/>
        <w:t>указатели поворота выключены водителем вручную;</w:t>
      </w:r>
    </w:p>
    <w:p w14:paraId="3E156437" w14:textId="77777777" w:rsidR="008F2B20" w:rsidRPr="001E66F4" w:rsidRDefault="008F2B20" w:rsidP="009E3E82">
      <w:pPr>
        <w:spacing w:after="120"/>
        <w:ind w:left="2835" w:right="1134" w:hanging="567"/>
        <w:jc w:val="both"/>
      </w:pPr>
      <w:r>
        <w:t>f</w:t>
      </w:r>
      <w:r w:rsidRPr="001E66F4">
        <w:t>)</w:t>
      </w:r>
      <w:r w:rsidRPr="001E66F4">
        <w:tab/>
        <w:t>маневр по смене полосы не был начат в течение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 или 7,0 с, если он был инициирован вторым преднамеренным действием;</w:t>
      </w:r>
    </w:p>
    <w:p w14:paraId="55B27A34" w14:textId="77777777" w:rsidR="008F2B20" w:rsidRPr="001E66F4" w:rsidRDefault="008F2B20" w:rsidP="009E3E82">
      <w:pPr>
        <w:spacing w:after="120"/>
        <w:ind w:left="2835" w:right="1134" w:hanging="567"/>
        <w:jc w:val="both"/>
      </w:pPr>
      <w:bookmarkStart w:id="3" w:name="_Hlk86065622"/>
      <w:r>
        <w:lastRenderedPageBreak/>
        <w:t>g</w:t>
      </w:r>
      <w:r w:rsidRPr="001E66F4">
        <w:t>)</w:t>
      </w:r>
      <w:r w:rsidRPr="001E66F4">
        <w:tab/>
        <w:t>в случае соответствующей системы второе преднамеренное действие выполняется по прошествии 5,0 с после инициирования процедуры смены полосы».</w:t>
      </w:r>
      <w:bookmarkEnd w:id="3"/>
    </w:p>
    <w:p w14:paraId="3B071022" w14:textId="77777777" w:rsidR="008F2B20" w:rsidRPr="001E66F4" w:rsidRDefault="008F2B20" w:rsidP="008F2B20">
      <w:pPr>
        <w:keepNext/>
        <w:spacing w:after="120"/>
        <w:ind w:left="1134" w:right="1134"/>
        <w:jc w:val="both"/>
        <w:rPr>
          <w:rFonts w:eastAsia="Yu Mincho"/>
          <w:i/>
        </w:rPr>
      </w:pPr>
      <w:r w:rsidRPr="001E66F4">
        <w:rPr>
          <w:i/>
          <w:iCs/>
        </w:rPr>
        <w:t>Вставить в приложение 8 новые пункты 3.5.8, 3.5.8.1, 3.5.8.2, 3.5.9, 3.5.9.1</w:t>
      </w:r>
      <w:r>
        <w:rPr>
          <w:i/>
          <w:iCs/>
        </w:rPr>
        <w:t xml:space="preserve"> и</w:t>
      </w:r>
      <w:r w:rsidRPr="001E66F4">
        <w:rPr>
          <w:i/>
          <w:iCs/>
        </w:rPr>
        <w:t xml:space="preserve"> 3.5.9.2 </w:t>
      </w:r>
      <w:r w:rsidRPr="001E66F4">
        <w:t>следующего содержания:</w:t>
      </w:r>
    </w:p>
    <w:p w14:paraId="1902A9C4" w14:textId="77777777" w:rsidR="008F2B20" w:rsidRDefault="008F2B20" w:rsidP="008F2B20">
      <w:pPr>
        <w:keepNext/>
        <w:spacing w:after="120"/>
        <w:ind w:left="2268" w:right="1134" w:hanging="1134"/>
        <w:jc w:val="both"/>
        <w:rPr>
          <w:rFonts w:eastAsia="Calibri"/>
          <w:lang w:val="sv-SE" w:eastAsia="sv-SE"/>
        </w:rPr>
      </w:pPr>
      <w:r w:rsidRPr="001E66F4">
        <w:rPr>
          <w:rFonts w:eastAsia="Calibri"/>
          <w:lang w:eastAsia="sv-SE"/>
        </w:rPr>
        <w:t>«3.5.8</w:t>
      </w:r>
      <w:r w:rsidRPr="001E66F4">
        <w:rPr>
          <w:rFonts w:eastAsia="Calibri"/>
          <w:lang w:eastAsia="sv-SE"/>
        </w:rPr>
        <w:tab/>
        <w:t>Испытание с прекращением смены полосы</w:t>
      </w:r>
    </w:p>
    <w:p w14:paraId="16378DA3"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6C4159FD"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 xml:space="preserve">Скорость транспортного средства составляет </w:t>
      </w:r>
      <w:proofErr w:type="spellStart"/>
      <w:r>
        <w:rPr>
          <w:rFonts w:eastAsia="Calibri"/>
          <w:lang w:val="en-US" w:eastAsia="sv-SE"/>
        </w:rPr>
        <w:t>V</w:t>
      </w:r>
      <w:r>
        <w:rPr>
          <w:rFonts w:eastAsia="Calibri"/>
          <w:vertAlign w:val="subscript"/>
          <w:lang w:val="en-US" w:eastAsia="ja-JP"/>
        </w:rPr>
        <w:t>smin</w:t>
      </w:r>
      <w:proofErr w:type="spellEnd"/>
      <w:r w:rsidRPr="001E66F4">
        <w:rPr>
          <w:rFonts w:eastAsia="Calibri"/>
          <w:lang w:eastAsia="sv-SE"/>
        </w:rPr>
        <w:t xml:space="preserve"> + 10 км/ч.</w:t>
      </w:r>
    </w:p>
    <w:p w14:paraId="22262C75"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 xml:space="preserve">Активируется АФРУ категории </w:t>
      </w:r>
      <w:r>
        <w:rPr>
          <w:rFonts w:eastAsia="Calibri"/>
          <w:lang w:eastAsia="sv-SE"/>
        </w:rPr>
        <w:t>C</w:t>
      </w:r>
      <w:r w:rsidRPr="001E66F4">
        <w:rPr>
          <w:rFonts w:eastAsia="Calibri"/>
          <w:lang w:eastAsia="sv-SE"/>
        </w:rPr>
        <w:t xml:space="preserve"> (в режиме ожидания).</w:t>
      </w:r>
    </w:p>
    <w:p w14:paraId="2D844D8F"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После этого водителем инициируется процедура смены полосы.</w:t>
      </w:r>
    </w:p>
    <w:p w14:paraId="47A0449C"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Условия испытания считают выполненными в том случае, когда система блокирует любые процедуры смены полосы движения, если:</w:t>
      </w:r>
    </w:p>
    <w:p w14:paraId="6A74F075" w14:textId="77777777" w:rsidR="008F2B20" w:rsidRDefault="008F2B20" w:rsidP="008F2B20">
      <w:pPr>
        <w:spacing w:after="120"/>
        <w:ind w:left="2268" w:right="1134" w:hanging="1134"/>
        <w:jc w:val="both"/>
        <w:rPr>
          <w:rFonts w:eastAsia="Calibri"/>
          <w:lang w:val="sv-SE" w:eastAsia="sv-SE"/>
        </w:rPr>
      </w:pPr>
      <w:proofErr w:type="gramStart"/>
      <w:r w:rsidRPr="001E66F4">
        <w:rPr>
          <w:rFonts w:eastAsia="Calibri"/>
          <w:lang w:eastAsia="sv-SE"/>
        </w:rPr>
        <w:t>3.5.8.1</w:t>
      </w:r>
      <w:r w:rsidRPr="001E66F4">
        <w:rPr>
          <w:rFonts w:eastAsia="Calibri"/>
          <w:lang w:eastAsia="sv-SE"/>
        </w:rPr>
        <w:tab/>
        <w:t>В случае если</w:t>
      </w:r>
      <w:proofErr w:type="gramEnd"/>
      <w:r w:rsidRPr="001E66F4">
        <w:rPr>
          <w:rFonts w:eastAsia="Calibri"/>
          <w:lang w:eastAsia="sv-SE"/>
        </w:rPr>
        <w:t xml:space="preserve"> механическое транспортное средство поддерживает смену полосы движения в соответствии с пунктом 7.3.2, когда оно сцеплено с прицепом, который поддерживает функцию(и) смены полосы в соответствии с пунктом 8.4:</w:t>
      </w:r>
    </w:p>
    <w:p w14:paraId="2339A5E7" w14:textId="77777777" w:rsidR="008F2B20" w:rsidRDefault="008F2B20" w:rsidP="008F2B20">
      <w:pPr>
        <w:spacing w:after="120"/>
        <w:ind w:left="2835" w:right="1134" w:hanging="567"/>
        <w:jc w:val="both"/>
        <w:rPr>
          <w:rFonts w:eastAsia="Calibri"/>
          <w:lang w:eastAsia="sv-SE"/>
        </w:rPr>
      </w:pPr>
      <w:r>
        <w:rPr>
          <w:rFonts w:eastAsia="Calibri"/>
          <w:lang w:eastAsia="sv-SE"/>
        </w:rPr>
        <w:t>a</w:t>
      </w:r>
      <w:r w:rsidRPr="001E66F4">
        <w:rPr>
          <w:rFonts w:eastAsia="Calibri"/>
          <w:lang w:eastAsia="sv-SE"/>
        </w:rPr>
        <w:t>)</w:t>
      </w:r>
      <w:r w:rsidRPr="001E66F4">
        <w:rPr>
          <w:rFonts w:eastAsia="Calibri"/>
          <w:lang w:eastAsia="sv-SE"/>
        </w:rPr>
        <w:tab/>
        <w:t xml:space="preserve">прицеп не поддерживает функцию(и) смены полосы в </w:t>
      </w:r>
      <w:r w:rsidRPr="001E66F4">
        <w:t>соответствии</w:t>
      </w:r>
      <w:r w:rsidRPr="001E66F4">
        <w:rPr>
          <w:rFonts w:eastAsia="Calibri"/>
          <w:lang w:eastAsia="sv-SE"/>
        </w:rPr>
        <w:t xml:space="preserve"> с пунктами 5.6.4.8.1.1 и 5.6.4.9.2;</w:t>
      </w:r>
    </w:p>
    <w:p w14:paraId="759E49E2" w14:textId="77777777" w:rsidR="008F2B20" w:rsidRDefault="008F2B20" w:rsidP="008F2B20">
      <w:pPr>
        <w:spacing w:after="120"/>
        <w:ind w:left="2835" w:right="1134" w:hanging="567"/>
        <w:jc w:val="both"/>
        <w:rPr>
          <w:rFonts w:eastAsia="Calibri"/>
          <w:lang w:val="sv-SE" w:eastAsia="sv-SE"/>
        </w:rPr>
      </w:pPr>
      <w:r>
        <w:rPr>
          <w:rFonts w:eastAsia="Calibri"/>
          <w:lang w:eastAsia="sv-SE"/>
        </w:rPr>
        <w:t>b</w:t>
      </w:r>
      <w:r w:rsidRPr="001E66F4">
        <w:rPr>
          <w:rFonts w:eastAsia="Calibri"/>
          <w:lang w:eastAsia="sv-SE"/>
        </w:rPr>
        <w:t>)</w:t>
      </w:r>
      <w:r w:rsidRPr="001E66F4">
        <w:rPr>
          <w:rFonts w:eastAsia="Calibri"/>
          <w:lang w:eastAsia="sv-SE"/>
        </w:rPr>
        <w:tab/>
      </w:r>
      <w:r w:rsidRPr="001E66F4">
        <w:t>механическое</w:t>
      </w:r>
      <w:r w:rsidRPr="001E66F4">
        <w:rPr>
          <w:rFonts w:eastAsia="Calibri"/>
          <w:lang w:eastAsia="sv-SE"/>
        </w:rPr>
        <w:t xml:space="preserve"> транспортное средство не способно обеспечить площадь обнаружения, предписанную в пункте 5.6.4.8.1.1 или в пункте 5.6.4.8.1.2; или</w:t>
      </w:r>
    </w:p>
    <w:p w14:paraId="5485616E" w14:textId="77777777" w:rsidR="008F2B20" w:rsidRDefault="008F2B20" w:rsidP="008F2B20">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 xml:space="preserve">водителю подается предупреждающий сигнал, предписанный в </w:t>
      </w:r>
      <w:r w:rsidRPr="001E66F4">
        <w:rPr>
          <w:rFonts w:eastAsia="Calibri"/>
          <w:lang w:eastAsia="sv-SE"/>
        </w:rPr>
        <w:tab/>
      </w:r>
      <w:r w:rsidRPr="001E66F4">
        <w:t>пункте</w:t>
      </w:r>
      <w:r w:rsidRPr="001E66F4">
        <w:rPr>
          <w:rFonts w:eastAsia="Calibri"/>
          <w:lang w:eastAsia="sv-SE"/>
        </w:rPr>
        <w:t xml:space="preserve"> 5.6.4.5.4.</w:t>
      </w:r>
    </w:p>
    <w:p w14:paraId="1BF79C65"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 xml:space="preserve">Должны быть соблюдены предписания стандарта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p>
    <w:p w14:paraId="05378398"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Изготовитель должен представить технической службе удовлетворительные доказательства в отношении размеров площади обнаружения на уровне грунта, позволяющих осуществлять процедуры смены полосы в индивидуальном порядке или в составе по крайней мере с одним прицепом.</w:t>
      </w:r>
    </w:p>
    <w:p w14:paraId="3DC01AD6" w14:textId="77777777" w:rsidR="008F2B20" w:rsidRDefault="008F2B20" w:rsidP="008F2B20">
      <w:pPr>
        <w:spacing w:after="120"/>
        <w:ind w:left="2268" w:right="1134" w:hanging="1134"/>
        <w:jc w:val="both"/>
        <w:rPr>
          <w:rFonts w:eastAsia="Yu Mincho"/>
          <w:szCs w:val="24"/>
        </w:rPr>
      </w:pPr>
      <w:proofErr w:type="gramStart"/>
      <w:r w:rsidRPr="001E66F4">
        <w:rPr>
          <w:szCs w:val="24"/>
        </w:rPr>
        <w:t>3.5.8.2</w:t>
      </w:r>
      <w:r w:rsidRPr="001E66F4">
        <w:rPr>
          <w:szCs w:val="24"/>
        </w:rPr>
        <w:tab/>
        <w:t>В случае если</w:t>
      </w:r>
      <w:proofErr w:type="gramEnd"/>
      <w:r w:rsidRPr="001E66F4">
        <w:rPr>
          <w:szCs w:val="24"/>
        </w:rPr>
        <w:t xml:space="preserve"> механическое транспортное средство поддерживает смену полосы движения в соответствии с пунктом 7.3.3, когда оно сцеплено с прицепом, который не поддерживает функцию(и) смены полосы в соответствии с пунктом 8.4:</w:t>
      </w:r>
    </w:p>
    <w:p w14:paraId="0DD25B90" w14:textId="77777777" w:rsidR="008F2B20" w:rsidRPr="001E66F4" w:rsidRDefault="008F2B20" w:rsidP="008F2B20">
      <w:pPr>
        <w:spacing w:after="120"/>
        <w:ind w:left="2835" w:right="1134" w:hanging="567"/>
        <w:jc w:val="both"/>
        <w:rPr>
          <w:szCs w:val="24"/>
        </w:rPr>
      </w:pPr>
      <w:r>
        <w:rPr>
          <w:szCs w:val="24"/>
        </w:rPr>
        <w:t>a</w:t>
      </w:r>
      <w:r w:rsidRPr="001E66F4">
        <w:rPr>
          <w:szCs w:val="24"/>
        </w:rPr>
        <w:t>)</w:t>
      </w:r>
      <w:r w:rsidRPr="001E66F4">
        <w:rPr>
          <w:szCs w:val="24"/>
        </w:rPr>
        <w:tab/>
        <w:t xml:space="preserve">механическое транспортное </w:t>
      </w:r>
      <w:r w:rsidRPr="001E66F4">
        <w:rPr>
          <w:rFonts w:eastAsia="Calibri"/>
          <w:lang w:eastAsia="sv-SE"/>
        </w:rPr>
        <w:t>средство</w:t>
      </w:r>
      <w:r w:rsidRPr="001E66F4">
        <w:rPr>
          <w:szCs w:val="24"/>
        </w:rPr>
        <w:t xml:space="preserve"> не способно обеспечить площадь обнаружения, предписанную в пункте 5.6.4.8.1.3.</w:t>
      </w:r>
    </w:p>
    <w:p w14:paraId="5A0F524B"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3.5.9</w:t>
      </w:r>
      <w:r w:rsidRPr="001E66F4">
        <w:rPr>
          <w:rFonts w:eastAsia="Calibri"/>
          <w:lang w:eastAsia="sv-SE"/>
        </w:rPr>
        <w:tab/>
        <w:t xml:space="preserve">Испытание на обнаружение объектов прицепом, поддерживающим </w:t>
      </w:r>
      <w:r w:rsidRPr="001E66F4">
        <w:rPr>
          <w:szCs w:val="24"/>
        </w:rPr>
        <w:t>функцию</w:t>
      </w:r>
      <w:r w:rsidRPr="001E66F4">
        <w:rPr>
          <w:rFonts w:eastAsia="Calibri"/>
          <w:lang w:eastAsia="sv-SE"/>
        </w:rPr>
        <w:t>(и) смены полосы в соответствии с пунктом 8.4.</w:t>
      </w:r>
    </w:p>
    <w:p w14:paraId="18D4DCD1"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3.5.9.1</w:t>
      </w:r>
      <w:r w:rsidRPr="001E66F4">
        <w:rPr>
          <w:rFonts w:eastAsia="Calibri"/>
          <w:lang w:eastAsia="sv-SE"/>
        </w:rPr>
        <w:tab/>
      </w:r>
      <w:r w:rsidRPr="001E66F4">
        <w:rPr>
          <w:szCs w:val="24"/>
        </w:rPr>
        <w:t>Обнаружение</w:t>
      </w:r>
      <w:r w:rsidRPr="001E66F4">
        <w:rPr>
          <w:rFonts w:eastAsia="Calibri"/>
          <w:lang w:eastAsia="sv-SE"/>
        </w:rPr>
        <w:t xml:space="preserve"> целевых транспортных средств, движущихся с низкой скоростью свыше 10 км/ч</w:t>
      </w:r>
    </w:p>
    <w:p w14:paraId="39280209"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Испытуемое транспортное средство находится в неподвижном состоянии в пределах полосы прямого испытательного трека, имеющего не менее двух полос движения с дорожной разметкой по обе стороны полосы.</w:t>
      </w:r>
    </w:p>
    <w:p w14:paraId="4EE2F161" w14:textId="77777777" w:rsidR="008F2B20" w:rsidRDefault="008F2B20" w:rsidP="003E6B18">
      <w:pPr>
        <w:keepNext/>
        <w:keepLines/>
        <w:spacing w:after="120"/>
        <w:ind w:left="2268" w:right="1134"/>
        <w:jc w:val="both"/>
        <w:rPr>
          <w:rFonts w:eastAsia="Calibri"/>
          <w:lang w:val="sv-SE" w:eastAsia="sv-SE"/>
        </w:rPr>
      </w:pPr>
      <w:r w:rsidRPr="001E66F4">
        <w:rPr>
          <w:rFonts w:eastAsia="Calibri"/>
          <w:lang w:eastAsia="sv-SE"/>
        </w:rPr>
        <w:lastRenderedPageBreak/>
        <w:tab/>
        <w:t xml:space="preserve">Объекты, движущиеся с низкой скоростью с ЭПР, не превышающей этот показатель у мотоцикла массового производства официально утвержденного типа категории </w:t>
      </w:r>
      <w:r>
        <w:rPr>
          <w:rFonts w:eastAsia="Calibri"/>
          <w:lang w:eastAsia="sv-SE"/>
        </w:rPr>
        <w:t>L</w:t>
      </w:r>
      <w:r w:rsidRPr="001E66F4">
        <w:rPr>
          <w:rFonts w:eastAsia="Calibri"/>
          <w:vertAlign w:val="subscript"/>
          <w:lang w:eastAsia="sv-SE"/>
        </w:rPr>
        <w:t>3</w:t>
      </w:r>
      <w:r w:rsidRPr="001E66F4">
        <w:rPr>
          <w:rFonts w:eastAsia="Calibri"/>
          <w:lang w:eastAsia="sv-SE"/>
        </w:rPr>
        <w:t xml:space="preserve"> с объемом двигателя не более 600 см</w:t>
      </w:r>
      <w:r w:rsidRPr="001E66F4">
        <w:rPr>
          <w:rFonts w:eastAsia="Calibri"/>
          <w:vertAlign w:val="superscript"/>
          <w:lang w:eastAsia="sv-SE"/>
        </w:rPr>
        <w:t>3</w:t>
      </w:r>
      <w:r w:rsidRPr="001E66F4">
        <w:rPr>
          <w:rFonts w:eastAsia="Calibri"/>
          <w:lang w:eastAsia="sv-SE"/>
        </w:rPr>
        <w:t xml:space="preserve"> без переднего обтекателя или ветрового щита, приближаются следующим образом:</w:t>
      </w:r>
    </w:p>
    <w:p w14:paraId="7352F578" w14:textId="77777777" w:rsidR="008F2B20" w:rsidRDefault="008F2B20" w:rsidP="00074F4E">
      <w:pPr>
        <w:spacing w:after="120"/>
        <w:ind w:left="2835" w:right="1134" w:hanging="567"/>
        <w:jc w:val="both"/>
        <w:rPr>
          <w:rFonts w:eastAsia="Calibri"/>
          <w:lang w:val="sv-SE" w:eastAsia="sv-SE"/>
        </w:rPr>
      </w:pPr>
      <w:r>
        <w:rPr>
          <w:rFonts w:eastAsia="Calibri"/>
          <w:lang w:eastAsia="sv-SE"/>
        </w:rPr>
        <w:t>a</w:t>
      </w:r>
      <w:r w:rsidRPr="001E66F4">
        <w:rPr>
          <w:rFonts w:eastAsia="Calibri"/>
          <w:lang w:eastAsia="sv-SE"/>
        </w:rPr>
        <w:t>)</w:t>
      </w:r>
      <w:r w:rsidRPr="001E66F4">
        <w:rPr>
          <w:rFonts w:eastAsia="Calibri"/>
          <w:lang w:eastAsia="sv-SE"/>
        </w:rPr>
        <w:tab/>
        <w:t xml:space="preserve">у переднего края, слева и справа, на расстоянии 0,5...4 м от испытуемого </w:t>
      </w:r>
      <w:r w:rsidRPr="001E66F4">
        <w:rPr>
          <w:szCs w:val="24"/>
        </w:rPr>
        <w:t>транспортного</w:t>
      </w:r>
      <w:r w:rsidRPr="001E66F4">
        <w:rPr>
          <w:rFonts w:eastAsia="Calibri"/>
          <w:lang w:eastAsia="sv-SE"/>
        </w:rPr>
        <w:t xml:space="preserve"> средства;</w:t>
      </w:r>
    </w:p>
    <w:p w14:paraId="509FF7A0" w14:textId="77777777" w:rsidR="008F2B20" w:rsidRDefault="008F2B20" w:rsidP="00074F4E">
      <w:pPr>
        <w:spacing w:after="120"/>
        <w:ind w:left="2835" w:right="1134" w:hanging="567"/>
        <w:jc w:val="both"/>
        <w:rPr>
          <w:rFonts w:eastAsia="Calibri"/>
          <w:lang w:val="sv-SE" w:eastAsia="sv-SE"/>
        </w:rPr>
      </w:pPr>
      <w:r>
        <w:rPr>
          <w:rFonts w:eastAsia="Calibri"/>
          <w:lang w:eastAsia="sv-SE"/>
        </w:rPr>
        <w:t>b</w:t>
      </w:r>
      <w:r w:rsidRPr="001E66F4">
        <w:rPr>
          <w:rFonts w:eastAsia="Calibri"/>
          <w:lang w:eastAsia="sv-SE"/>
        </w:rPr>
        <w:t>)</w:t>
      </w:r>
      <w:r w:rsidRPr="001E66F4">
        <w:rPr>
          <w:rFonts w:eastAsia="Calibri"/>
          <w:lang w:eastAsia="sv-SE"/>
        </w:rPr>
        <w:tab/>
        <w:t>у заднего края, слева и справа, на расстоянии 0,5...4 м от испытуемого транспортного средства;</w:t>
      </w:r>
    </w:p>
    <w:p w14:paraId="23EB98DB" w14:textId="77777777" w:rsidR="008F2B20" w:rsidRDefault="008F2B20" w:rsidP="008F2B20">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сзади, на расстоянии 5 м и 55 м в сопредельной полосе.</w:t>
      </w:r>
    </w:p>
    <w:p w14:paraId="2053DA55"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Условия испытания считают выполненными, если система прицепа или буксирующего транспортного средства обнаруживает приближающиеся транспортные средства во всех 6 положениях последовательно.</w:t>
      </w:r>
    </w:p>
    <w:p w14:paraId="4BEBC160"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3.5.9.2</w:t>
      </w:r>
      <w:r w:rsidRPr="001E66F4">
        <w:rPr>
          <w:rFonts w:eastAsia="Calibri"/>
          <w:lang w:eastAsia="sv-SE"/>
        </w:rPr>
        <w:tab/>
        <w:t xml:space="preserve">Обнаружение движущихся целевых транспортных средств в сопредельных </w:t>
      </w:r>
      <w:r w:rsidRPr="001E66F4">
        <w:rPr>
          <w:szCs w:val="24"/>
        </w:rPr>
        <w:t>полосах</w:t>
      </w:r>
    </w:p>
    <w:p w14:paraId="2E665931"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Испытуемое транспортное средство находится в неподвижном состоянии в пределах полосы прямого испытательного трека, имеющего не менее двух полос движения с дорожной разметкой по обе стороны полосы.</w:t>
      </w:r>
    </w:p>
    <w:p w14:paraId="2778740F"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Другое транспортное средство приближается сзади по ближайшей сопредельной полосе со скоростью 120 км/ч.</w:t>
      </w:r>
    </w:p>
    <w:p w14:paraId="53093352" w14:textId="5902D413" w:rsidR="008F2B20" w:rsidRDefault="008F2B20" w:rsidP="008F2B20">
      <w:pPr>
        <w:spacing w:after="120"/>
        <w:ind w:left="2268" w:right="1134"/>
        <w:jc w:val="both"/>
        <w:rPr>
          <w:rFonts w:eastAsia="Calibri"/>
          <w:lang w:val="sv-SE" w:eastAsia="sv-SE"/>
        </w:rPr>
      </w:pPr>
      <w:r w:rsidRPr="001E66F4">
        <w:rPr>
          <w:rFonts w:eastAsia="Calibri"/>
          <w:lang w:eastAsia="sv-SE"/>
        </w:rPr>
        <w:t xml:space="preserve">Приближающееся транспортное средство представляет собой мотоцикл массового производства официально утвержденного типа категории </w:t>
      </w:r>
      <w:r>
        <w:rPr>
          <w:rFonts w:eastAsia="Calibri"/>
          <w:lang w:eastAsia="sv-SE"/>
        </w:rPr>
        <w:t>L</w:t>
      </w:r>
      <w:r w:rsidRPr="001E66F4">
        <w:rPr>
          <w:rFonts w:eastAsia="Calibri"/>
          <w:vertAlign w:val="subscript"/>
          <w:lang w:eastAsia="sv-SE"/>
        </w:rPr>
        <w:t>3</w:t>
      </w:r>
      <w:r w:rsidR="00ED2A23" w:rsidRPr="00ED2A23">
        <w:rPr>
          <w:rFonts w:eastAsia="Calibri"/>
          <w:lang w:eastAsia="sv-SE"/>
        </w:rPr>
        <w:t xml:space="preserve"> </w:t>
      </w:r>
      <w:r w:rsidRPr="001E66F4">
        <w:rPr>
          <w:rFonts w:eastAsia="Calibri"/>
          <w:lang w:eastAsia="sv-SE"/>
        </w:rPr>
        <w:t>с</w:t>
      </w:r>
      <w:r w:rsidR="00ED2A23">
        <w:rPr>
          <w:rFonts w:eastAsia="Calibri"/>
          <w:lang w:val="en-US" w:eastAsia="sv-SE"/>
        </w:rPr>
        <w:t> </w:t>
      </w:r>
      <w:r w:rsidRPr="001E66F4">
        <w:rPr>
          <w:rFonts w:eastAsia="Calibri"/>
          <w:lang w:eastAsia="sv-SE"/>
        </w:rPr>
        <w:t>объемом двигателя не более 600 см</w:t>
      </w:r>
      <w:r w:rsidRPr="001E66F4">
        <w:rPr>
          <w:rFonts w:eastAsia="Calibri"/>
          <w:vertAlign w:val="superscript"/>
          <w:lang w:eastAsia="sv-SE"/>
        </w:rPr>
        <w:t>3</w:t>
      </w:r>
      <w:r w:rsidRPr="001E66F4">
        <w:rPr>
          <w:rFonts w:eastAsia="Calibri"/>
          <w:lang w:eastAsia="sv-SE"/>
        </w:rPr>
        <w:t xml:space="preserve"> без переднего обтекателя или ветрового щита, который должен двигаться по центру полосы.</w:t>
      </w:r>
    </w:p>
    <w:p w14:paraId="2302C2C2"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p>
    <w:p w14:paraId="3BF64A85"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Испытание повторяют в условиях, когда другое транспортное средство приближается по противоположной сопредельной полосе.</w:t>
      </w:r>
    </w:p>
    <w:p w14:paraId="72959313" w14:textId="77777777" w:rsidR="008F2B20" w:rsidRDefault="008F2B20" w:rsidP="008F2B20">
      <w:pPr>
        <w:spacing w:after="120"/>
        <w:ind w:left="2268" w:right="1134"/>
        <w:jc w:val="both"/>
        <w:rPr>
          <w:rFonts w:eastAsia="Calibri"/>
          <w:lang w:val="sv-SE" w:eastAsia="sv-SE"/>
        </w:rPr>
      </w:pPr>
      <w:r w:rsidRPr="001E66F4">
        <w:rPr>
          <w:rFonts w:eastAsia="Calibri"/>
          <w:lang w:eastAsia="sv-SE"/>
        </w:rPr>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55 м от заднего края транспортного средства».</w:t>
      </w:r>
    </w:p>
    <w:p w14:paraId="6F383A08" w14:textId="77777777" w:rsidR="008F2B20" w:rsidRDefault="008F2B20" w:rsidP="008F2B20">
      <w:pPr>
        <w:pageBreakBefore/>
        <w:spacing w:after="120"/>
        <w:ind w:left="1134" w:right="1134" w:firstLine="567"/>
        <w:rPr>
          <w:rFonts w:eastAsia="Yu Mincho"/>
          <w:szCs w:val="24"/>
        </w:rPr>
      </w:pPr>
      <w:r w:rsidRPr="001E66F4">
        <w:rPr>
          <w:i/>
          <w:iCs/>
          <w:szCs w:val="24"/>
        </w:rPr>
        <w:lastRenderedPageBreak/>
        <w:t xml:space="preserve">Включить новое приложение 9 </w:t>
      </w:r>
      <w:r w:rsidRPr="001E66F4">
        <w:rPr>
          <w:szCs w:val="24"/>
        </w:rPr>
        <w:t>следующего содержания:</w:t>
      </w:r>
    </w:p>
    <w:p w14:paraId="5B17481B" w14:textId="77777777" w:rsidR="008F2B20" w:rsidRPr="001E66F4" w:rsidRDefault="008F2B20" w:rsidP="008F2B20">
      <w:pPr>
        <w:pStyle w:val="HChG"/>
        <w:rPr>
          <w:rFonts w:eastAsia="SimSun"/>
        </w:rPr>
      </w:pPr>
      <w:r w:rsidRPr="001E66F4">
        <w:rPr>
          <w:b w:val="0"/>
          <w:bCs/>
          <w:sz w:val="20"/>
        </w:rPr>
        <w:t>«</w:t>
      </w:r>
      <w:r w:rsidRPr="001E66F4">
        <w:rPr>
          <w:rFonts w:eastAsia="SimSun"/>
        </w:rPr>
        <w:t>Приложение 9</w:t>
      </w:r>
    </w:p>
    <w:p w14:paraId="27360FBF" w14:textId="77777777" w:rsidR="008F2B20" w:rsidRPr="001E66F4" w:rsidRDefault="008F2B20" w:rsidP="008F2B20">
      <w:pPr>
        <w:pStyle w:val="HChG"/>
      </w:pPr>
      <w:r w:rsidRPr="001E66F4">
        <w:tab/>
      </w:r>
      <w:r w:rsidRPr="001E66F4">
        <w:tab/>
        <w:t xml:space="preserve">Совместимость между буксирующими транспортными средствами и прицепами в отношении передачи данных в соответствии со стандартом </w:t>
      </w:r>
      <w:r>
        <w:t>ISO</w:t>
      </w:r>
      <w:r w:rsidRPr="001E66F4">
        <w:t xml:space="preserve"> 11992 для целей мониторинга окружающей обстановки</w:t>
      </w:r>
    </w:p>
    <w:p w14:paraId="6006E75B" w14:textId="77777777" w:rsidR="008F2B20" w:rsidRPr="001E66F4" w:rsidRDefault="008F2B20" w:rsidP="008F2B20">
      <w:pPr>
        <w:spacing w:after="120"/>
        <w:ind w:left="2268" w:right="1134" w:hanging="1134"/>
        <w:jc w:val="both"/>
      </w:pPr>
      <w:r w:rsidRPr="001E66F4">
        <w:t>1.</w:t>
      </w:r>
      <w:r w:rsidRPr="001E66F4">
        <w:tab/>
        <w:t>Общие положения</w:t>
      </w:r>
    </w:p>
    <w:p w14:paraId="03E66727" w14:textId="77777777" w:rsidR="008F2B20" w:rsidRPr="001E66F4" w:rsidRDefault="008F2B20" w:rsidP="008F2B20">
      <w:pPr>
        <w:spacing w:after="120"/>
        <w:ind w:left="2268" w:right="1134" w:hanging="1134"/>
        <w:jc w:val="both"/>
      </w:pPr>
      <w:r w:rsidRPr="001E66F4">
        <w:t>1.1</w:t>
      </w:r>
      <w:r w:rsidRPr="001E66F4">
        <w:tab/>
        <w:t>Предписания настоящего приложения применяются только к буксирующим транспортным средствам и прицепам, оснащенным электрической управляющей магистралью, определение которой содержится в пункте</w:t>
      </w:r>
      <w:r>
        <w:t> </w:t>
      </w:r>
      <w:r w:rsidRPr="001E66F4">
        <w:t>2.7 Правил.</w:t>
      </w:r>
    </w:p>
    <w:p w14:paraId="390FF585" w14:textId="00EC3ED1" w:rsidR="008F2B20" w:rsidRPr="001E66F4" w:rsidRDefault="008F2B20" w:rsidP="00521A34">
      <w:pPr>
        <w:spacing w:after="120"/>
        <w:ind w:left="2268" w:right="1134" w:hanging="1134"/>
        <w:jc w:val="both"/>
      </w:pPr>
      <w:r w:rsidRPr="001E66F4">
        <w:t>1.2</w:t>
      </w:r>
      <w:r w:rsidRPr="001E66F4">
        <w:tab/>
        <w:t xml:space="preserve">Соединитель </w:t>
      </w:r>
      <w:r>
        <w:t>ISO</w:t>
      </w:r>
      <w:r w:rsidRPr="001E66F4">
        <w:t xml:space="preserve"> 12098:2004 обеспечивает электропитание для функции АФРУ/мониторинга окружающей обстановки прицепа через контакты 4 и 9. В случае транспортных средств, оснащенных электрической управляющей магистралью, определение которой содержится</w:t>
      </w:r>
      <w:r>
        <w:t xml:space="preserve"> </w:t>
      </w:r>
      <w:r w:rsidRPr="001E66F4">
        <w:t>в пункте</w:t>
      </w:r>
      <w:r w:rsidR="00A44E79">
        <w:rPr>
          <w:lang w:val="en-US"/>
        </w:rPr>
        <w:t> </w:t>
      </w:r>
      <w:r w:rsidRPr="001E66F4">
        <w:t>2.7 Правил, этот соединитель служит также устройством сопряжения для передачи данных через контакты 13, 14 и 15</w:t>
      </w:r>
      <w:r w:rsidR="00A44E79">
        <w:rPr>
          <w:lang w:val="en-US"/>
        </w:rPr>
        <w:t> </w:t>
      </w:r>
      <w:r w:rsidRPr="001E66F4">
        <w:t>—</w:t>
      </w:r>
      <w:r>
        <w:t xml:space="preserve"> </w:t>
      </w:r>
      <w:r w:rsidR="00A44E79">
        <w:br/>
      </w:r>
      <w:r w:rsidRPr="001E66F4">
        <w:t>см. пункт 5.6.4.9.1 Правил.</w:t>
      </w:r>
    </w:p>
    <w:p w14:paraId="344ACB8E" w14:textId="0E68F9D8" w:rsidR="008F2B20" w:rsidRPr="001E66F4" w:rsidRDefault="008F2B20" w:rsidP="008F2B20">
      <w:pPr>
        <w:spacing w:after="120"/>
        <w:ind w:left="2268" w:right="1134" w:hanging="1134"/>
        <w:jc w:val="both"/>
      </w:pPr>
      <w:r w:rsidRPr="001E66F4">
        <w:t>1.3</w:t>
      </w:r>
      <w:r w:rsidRPr="001E66F4">
        <w:tab/>
        <w:t>В настоящем приложении устанавливаются требования, которые применяются к буксирующему транспортному средству и прицепу в отношении обеспечения приема и передачи сообщений, касающихся АФРУ/мониторинга окружающей обстановки, согласно стандарту</w:t>
      </w:r>
      <w:r w:rsidR="00BE38D2" w:rsidRPr="00BE38D2">
        <w:t xml:space="preserve"> </w:t>
      </w:r>
      <w:r w:rsidRPr="001E66F4">
        <w:br/>
      </w:r>
      <w:r>
        <w:t>ISO</w:t>
      </w:r>
      <w:r w:rsidRPr="001E66F4">
        <w:t xml:space="preserve"> </w:t>
      </w:r>
      <w:proofErr w:type="gramStart"/>
      <w:r w:rsidRPr="001E66F4">
        <w:t>11992-3</w:t>
      </w:r>
      <w:proofErr w:type="gramEnd"/>
      <w:r w:rsidRPr="001E66F4">
        <w:t>:2021.</w:t>
      </w:r>
    </w:p>
    <w:p w14:paraId="346FD111" w14:textId="77777777" w:rsidR="008F2B20" w:rsidRPr="001E66F4" w:rsidRDefault="008F2B20" w:rsidP="008F2B20">
      <w:pPr>
        <w:spacing w:after="120"/>
        <w:ind w:left="2268" w:right="1134" w:hanging="1134"/>
        <w:jc w:val="both"/>
      </w:pPr>
      <w:r w:rsidRPr="001E66F4">
        <w:t>2.</w:t>
      </w:r>
      <w:r w:rsidRPr="001E66F4">
        <w:tab/>
        <w:t xml:space="preserve">Передача параметров, определенных в стандарте </w:t>
      </w:r>
      <w:r>
        <w:t>ISO</w:t>
      </w:r>
      <w:r w:rsidRPr="001E66F4">
        <w:t xml:space="preserve"> </w:t>
      </w:r>
      <w:proofErr w:type="gramStart"/>
      <w:r w:rsidRPr="001E66F4">
        <w:t>11992-3</w:t>
      </w:r>
      <w:proofErr w:type="gramEnd"/>
      <w:r w:rsidRPr="001E66F4">
        <w:t xml:space="preserve">:2021, по </w:t>
      </w:r>
      <w:r w:rsidRPr="001E66F4">
        <w:rPr>
          <w:spacing w:val="-2"/>
        </w:rPr>
        <w:t>электрической управляющей магистрали обеспечивается нижеследующим</w:t>
      </w:r>
      <w:r w:rsidRPr="001E66F4">
        <w:t xml:space="preserve"> образом.</w:t>
      </w:r>
    </w:p>
    <w:p w14:paraId="40B441C8" w14:textId="77777777" w:rsidR="008F2B20" w:rsidRPr="001E66F4" w:rsidRDefault="008F2B20" w:rsidP="008F2B20">
      <w:pPr>
        <w:spacing w:after="120"/>
        <w:ind w:left="2268" w:right="1134" w:hanging="1134"/>
        <w:jc w:val="both"/>
      </w:pPr>
      <w:r w:rsidRPr="001E66F4">
        <w:t>2.1</w:t>
      </w:r>
      <w:r w:rsidRPr="001E66F4">
        <w:tab/>
        <w:t>Ниже указаны функции и связанные с ними сообщения, оговоренные в настоящих Правилах, регистрация и передача которых должна обеспечиваться буксирующим транспортным средством или прицепом соответственно.</w:t>
      </w:r>
    </w:p>
    <w:p w14:paraId="5E4C6FDE" w14:textId="77777777" w:rsidR="008F2B20" w:rsidRPr="001E66F4" w:rsidRDefault="008F2B20" w:rsidP="008F2B20">
      <w:pPr>
        <w:spacing w:after="120"/>
        <w:ind w:left="2268" w:right="1134" w:hanging="1134"/>
        <w:jc w:val="both"/>
      </w:pPr>
      <w:r w:rsidRPr="001E66F4">
        <w:t>2.1.1</w:t>
      </w:r>
      <w:r w:rsidRPr="001E66F4">
        <w:tab/>
        <w:t>Сообщения, передаваемые с буксирующего транспортного средства на прицеп:</w:t>
      </w:r>
    </w:p>
    <w:p w14:paraId="356C8C2A" w14:textId="77777777" w:rsidR="008F2B20" w:rsidRDefault="008F2B20" w:rsidP="008F2B20">
      <w:pPr>
        <w:spacing w:after="120"/>
        <w:ind w:left="2268" w:right="1134"/>
        <w:rPr>
          <w:szCs w:val="24"/>
        </w:rPr>
      </w:pPr>
      <w:r w:rsidRPr="001E66F4">
        <w:rPr>
          <w:szCs w:val="24"/>
        </w:rPr>
        <w:tab/>
      </w:r>
      <w:r>
        <w:rPr>
          <w:szCs w:val="24"/>
        </w:rPr>
        <w:t>Описание формата сообщения GPM 11</w:t>
      </w:r>
      <w:bookmarkStart w:id="4" w:name="_Toc482256582"/>
      <w:bookmarkStart w:id="5" w:name="_Ref486591544"/>
      <w:bookmarkStart w:id="6" w:name="_Toc8996389"/>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937"/>
        <w:gridCol w:w="3455"/>
        <w:gridCol w:w="1966"/>
      </w:tblGrid>
      <w:tr w:rsidR="008F2B20" w14:paraId="0443DC6D" w14:textId="77777777" w:rsidTr="00133015">
        <w:trPr>
          <w:tblHeader/>
        </w:trPr>
        <w:tc>
          <w:tcPr>
            <w:tcW w:w="1008" w:type="dxa"/>
            <w:tcBorders>
              <w:top w:val="single" w:sz="4" w:space="0" w:color="auto"/>
              <w:left w:val="nil"/>
              <w:bottom w:val="single" w:sz="12" w:space="0" w:color="auto"/>
              <w:right w:val="nil"/>
            </w:tcBorders>
            <w:vAlign w:val="bottom"/>
            <w:hideMark/>
          </w:tcPr>
          <w:p w14:paraId="2049EC0B" w14:textId="77777777" w:rsidR="008F2B20" w:rsidRDefault="008F2B20" w:rsidP="00133015">
            <w:pPr>
              <w:spacing w:before="80" w:after="80" w:line="200" w:lineRule="exact"/>
              <w:ind w:left="28"/>
              <w:rPr>
                <w:i/>
                <w:sz w:val="16"/>
              </w:rPr>
            </w:pPr>
            <w:r>
              <w:rPr>
                <w:i/>
                <w:sz w:val="16"/>
              </w:rPr>
              <w:t>Поз. байта</w:t>
            </w:r>
          </w:p>
        </w:tc>
        <w:tc>
          <w:tcPr>
            <w:tcW w:w="938" w:type="dxa"/>
            <w:tcBorders>
              <w:top w:val="single" w:sz="4" w:space="0" w:color="auto"/>
              <w:left w:val="nil"/>
              <w:bottom w:val="single" w:sz="12" w:space="0" w:color="auto"/>
              <w:right w:val="nil"/>
            </w:tcBorders>
            <w:vAlign w:val="bottom"/>
            <w:hideMark/>
          </w:tcPr>
          <w:p w14:paraId="4EF13218" w14:textId="77777777" w:rsidR="008F2B20" w:rsidRDefault="008F2B20" w:rsidP="00133015">
            <w:pPr>
              <w:spacing w:before="80" w:after="80" w:line="200" w:lineRule="exact"/>
              <w:ind w:left="28"/>
              <w:rPr>
                <w:i/>
                <w:sz w:val="16"/>
              </w:rPr>
            </w:pPr>
            <w:r>
              <w:rPr>
                <w:i/>
                <w:sz w:val="16"/>
              </w:rPr>
              <w:t>Поз. бита</w:t>
            </w:r>
          </w:p>
        </w:tc>
        <w:tc>
          <w:tcPr>
            <w:tcW w:w="3457" w:type="dxa"/>
            <w:tcBorders>
              <w:top w:val="single" w:sz="4" w:space="0" w:color="auto"/>
              <w:left w:val="nil"/>
              <w:bottom w:val="single" w:sz="12" w:space="0" w:color="auto"/>
              <w:right w:val="nil"/>
            </w:tcBorders>
            <w:vAlign w:val="bottom"/>
            <w:hideMark/>
          </w:tcPr>
          <w:p w14:paraId="161BA33B"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c>
          <w:tcPr>
            <w:tcW w:w="1967" w:type="dxa"/>
            <w:tcBorders>
              <w:top w:val="single" w:sz="4" w:space="0" w:color="auto"/>
              <w:left w:val="nil"/>
              <w:bottom w:val="single" w:sz="12" w:space="0" w:color="auto"/>
              <w:right w:val="nil"/>
            </w:tcBorders>
            <w:vAlign w:val="bottom"/>
            <w:hideMark/>
          </w:tcPr>
          <w:p w14:paraId="3D51C01D" w14:textId="77777777" w:rsidR="008F2B20" w:rsidRDefault="008F2B20" w:rsidP="00133015">
            <w:pPr>
              <w:spacing w:before="80" w:after="80" w:line="200" w:lineRule="exact"/>
              <w:ind w:left="28"/>
              <w:rPr>
                <w:i/>
                <w:sz w:val="16"/>
              </w:rPr>
            </w:pPr>
            <w:r>
              <w:rPr>
                <w:i/>
                <w:sz w:val="16"/>
              </w:rPr>
              <w:t>Ссылка в Правилах № 79</w:t>
            </w:r>
          </w:p>
        </w:tc>
      </w:tr>
      <w:tr w:rsidR="008F2B20" w14:paraId="76774470" w14:textId="77777777" w:rsidTr="00133015">
        <w:trPr>
          <w:trHeight w:hRule="exact" w:val="113"/>
        </w:trPr>
        <w:tc>
          <w:tcPr>
            <w:tcW w:w="1008" w:type="dxa"/>
            <w:tcBorders>
              <w:top w:val="single" w:sz="12" w:space="0" w:color="auto"/>
              <w:left w:val="nil"/>
              <w:bottom w:val="nil"/>
              <w:right w:val="nil"/>
            </w:tcBorders>
          </w:tcPr>
          <w:p w14:paraId="3A6BE471" w14:textId="77777777" w:rsidR="008F2B20" w:rsidRDefault="008F2B20" w:rsidP="00133015">
            <w:pPr>
              <w:spacing w:before="40" w:after="120"/>
              <w:ind w:right="113"/>
              <w:rPr>
                <w:sz w:val="20"/>
              </w:rPr>
            </w:pPr>
          </w:p>
        </w:tc>
        <w:tc>
          <w:tcPr>
            <w:tcW w:w="938" w:type="dxa"/>
            <w:tcBorders>
              <w:top w:val="single" w:sz="12" w:space="0" w:color="auto"/>
              <w:left w:val="nil"/>
              <w:bottom w:val="nil"/>
              <w:right w:val="nil"/>
            </w:tcBorders>
          </w:tcPr>
          <w:p w14:paraId="58278849" w14:textId="77777777" w:rsidR="008F2B20" w:rsidRDefault="008F2B20" w:rsidP="00133015">
            <w:pPr>
              <w:spacing w:before="40" w:after="120"/>
              <w:ind w:right="113"/>
              <w:rPr>
                <w:sz w:val="20"/>
              </w:rPr>
            </w:pPr>
          </w:p>
        </w:tc>
        <w:tc>
          <w:tcPr>
            <w:tcW w:w="3457" w:type="dxa"/>
            <w:tcBorders>
              <w:top w:val="single" w:sz="12" w:space="0" w:color="auto"/>
              <w:left w:val="nil"/>
              <w:bottom w:val="nil"/>
              <w:right w:val="nil"/>
            </w:tcBorders>
          </w:tcPr>
          <w:p w14:paraId="7FA42C10" w14:textId="77777777" w:rsidR="008F2B20" w:rsidRDefault="008F2B20" w:rsidP="00133015">
            <w:pPr>
              <w:spacing w:before="40" w:after="120"/>
              <w:ind w:right="113"/>
              <w:rPr>
                <w:sz w:val="20"/>
              </w:rPr>
            </w:pPr>
          </w:p>
        </w:tc>
        <w:tc>
          <w:tcPr>
            <w:tcW w:w="1967" w:type="dxa"/>
            <w:tcBorders>
              <w:top w:val="single" w:sz="12" w:space="0" w:color="auto"/>
              <w:left w:val="nil"/>
              <w:bottom w:val="nil"/>
              <w:right w:val="nil"/>
            </w:tcBorders>
          </w:tcPr>
          <w:p w14:paraId="583B4FF5" w14:textId="77777777" w:rsidR="008F2B20" w:rsidRDefault="008F2B20" w:rsidP="00133015">
            <w:pPr>
              <w:spacing w:before="40" w:after="120"/>
              <w:ind w:right="113"/>
              <w:rPr>
                <w:sz w:val="20"/>
              </w:rPr>
            </w:pPr>
          </w:p>
        </w:tc>
      </w:tr>
      <w:tr w:rsidR="008F2B20" w14:paraId="5E331BB4" w14:textId="77777777" w:rsidTr="00133015">
        <w:tc>
          <w:tcPr>
            <w:tcW w:w="1008" w:type="dxa"/>
            <w:vMerge w:val="restart"/>
            <w:hideMark/>
          </w:tcPr>
          <w:p w14:paraId="5889861B" w14:textId="77777777" w:rsidR="008F2B20" w:rsidRDefault="008F2B20" w:rsidP="00133015">
            <w:pPr>
              <w:spacing w:before="40" w:after="120"/>
              <w:ind w:right="113"/>
              <w:rPr>
                <w:sz w:val="20"/>
                <w:szCs w:val="20"/>
              </w:rPr>
            </w:pPr>
            <w:r>
              <w:rPr>
                <w:sz w:val="20"/>
                <w:szCs w:val="20"/>
              </w:rPr>
              <w:t>1</w:t>
            </w:r>
          </w:p>
        </w:tc>
        <w:tc>
          <w:tcPr>
            <w:tcW w:w="938" w:type="dxa"/>
            <w:hideMark/>
          </w:tcPr>
          <w:p w14:paraId="2EEA98BE" w14:textId="77777777" w:rsidR="008F2B20" w:rsidRDefault="008F2B20" w:rsidP="00133015">
            <w:pPr>
              <w:spacing w:before="40" w:after="120"/>
              <w:ind w:right="113"/>
              <w:rPr>
                <w:sz w:val="20"/>
                <w:szCs w:val="20"/>
              </w:rPr>
            </w:pPr>
            <w:r>
              <w:rPr>
                <w:sz w:val="20"/>
                <w:szCs w:val="20"/>
              </w:rPr>
              <w:t>1−2</w:t>
            </w:r>
          </w:p>
        </w:tc>
        <w:tc>
          <w:tcPr>
            <w:tcW w:w="3457" w:type="dxa"/>
            <w:hideMark/>
          </w:tcPr>
          <w:p w14:paraId="78F2902E" w14:textId="77777777" w:rsidR="008F2B20" w:rsidRDefault="008F2B20" w:rsidP="00133015">
            <w:pPr>
              <w:spacing w:before="40" w:after="120"/>
              <w:ind w:right="113"/>
              <w:rPr>
                <w:sz w:val="20"/>
                <w:szCs w:val="20"/>
              </w:rPr>
            </w:pPr>
            <w:r>
              <w:rPr>
                <w:sz w:val="20"/>
                <w:szCs w:val="20"/>
              </w:rPr>
              <w:t>Тип транспортного средства</w:t>
            </w:r>
          </w:p>
        </w:tc>
        <w:tc>
          <w:tcPr>
            <w:tcW w:w="1967" w:type="dxa"/>
            <w:hideMark/>
          </w:tcPr>
          <w:p w14:paraId="0C9228C7" w14:textId="77777777" w:rsidR="008F2B20" w:rsidRDefault="008F2B20" w:rsidP="00133015">
            <w:pPr>
              <w:spacing w:before="40" w:after="120"/>
              <w:ind w:right="113"/>
              <w:rPr>
                <w:sz w:val="20"/>
                <w:szCs w:val="20"/>
              </w:rPr>
            </w:pPr>
            <w:r>
              <w:rPr>
                <w:sz w:val="20"/>
                <w:szCs w:val="20"/>
              </w:rPr>
              <w:t>Правила № 79,</w:t>
            </w:r>
            <w:r>
              <w:rPr>
                <w:sz w:val="20"/>
                <w:szCs w:val="20"/>
              </w:rPr>
              <w:br/>
              <w:t>пункт 5.6.4.9.1.4</w:t>
            </w:r>
          </w:p>
        </w:tc>
      </w:tr>
      <w:tr w:rsidR="008F2B20" w14:paraId="0BEEFCFC" w14:textId="77777777" w:rsidTr="00133015">
        <w:tc>
          <w:tcPr>
            <w:tcW w:w="1008" w:type="dxa"/>
            <w:vMerge/>
            <w:vAlign w:val="center"/>
            <w:hideMark/>
          </w:tcPr>
          <w:p w14:paraId="69BAB82E" w14:textId="77777777" w:rsidR="008F2B20" w:rsidRDefault="008F2B20" w:rsidP="00133015">
            <w:pPr>
              <w:rPr>
                <w:sz w:val="20"/>
                <w:szCs w:val="20"/>
              </w:rPr>
            </w:pPr>
          </w:p>
        </w:tc>
        <w:tc>
          <w:tcPr>
            <w:tcW w:w="938" w:type="dxa"/>
            <w:hideMark/>
          </w:tcPr>
          <w:p w14:paraId="3B38BD37" w14:textId="77777777" w:rsidR="008F2B20" w:rsidRDefault="008F2B20" w:rsidP="00133015">
            <w:pPr>
              <w:spacing w:before="40" w:after="120"/>
              <w:ind w:right="113"/>
              <w:rPr>
                <w:sz w:val="20"/>
                <w:szCs w:val="20"/>
              </w:rPr>
            </w:pPr>
            <w:r>
              <w:rPr>
                <w:sz w:val="20"/>
                <w:szCs w:val="20"/>
              </w:rPr>
              <w:t>3–8</w:t>
            </w:r>
          </w:p>
        </w:tc>
        <w:tc>
          <w:tcPr>
            <w:tcW w:w="3457" w:type="dxa"/>
            <w:hideMark/>
          </w:tcPr>
          <w:p w14:paraId="0ABFAE2A" w14:textId="357E6D47" w:rsidR="008F2B20" w:rsidRDefault="008F2B20" w:rsidP="00133015">
            <w:pPr>
              <w:spacing w:before="40" w:after="120"/>
              <w:ind w:right="113"/>
              <w:rPr>
                <w:sz w:val="20"/>
                <w:szCs w:val="20"/>
              </w:rPr>
            </w:pPr>
            <w:r>
              <w:rPr>
                <w:sz w:val="20"/>
                <w:szCs w:val="20"/>
              </w:rPr>
              <w:t>Подробный тип транспортного</w:t>
            </w:r>
            <w:r w:rsidR="00236CAD">
              <w:rPr>
                <w:sz w:val="20"/>
                <w:szCs w:val="20"/>
                <w:lang w:val="en-US"/>
              </w:rPr>
              <w:t xml:space="preserve"> </w:t>
            </w:r>
            <w:r>
              <w:rPr>
                <w:sz w:val="20"/>
                <w:szCs w:val="20"/>
              </w:rPr>
              <w:t>средства</w:t>
            </w:r>
          </w:p>
        </w:tc>
        <w:tc>
          <w:tcPr>
            <w:tcW w:w="1967" w:type="dxa"/>
            <w:hideMark/>
          </w:tcPr>
          <w:p w14:paraId="76894A29" w14:textId="77777777" w:rsidR="008F2B20" w:rsidRDefault="008F2B20" w:rsidP="00133015">
            <w:pPr>
              <w:spacing w:before="40" w:after="120"/>
              <w:ind w:right="113"/>
              <w:rPr>
                <w:sz w:val="20"/>
                <w:szCs w:val="20"/>
              </w:rPr>
            </w:pPr>
            <w:r>
              <w:rPr>
                <w:sz w:val="20"/>
                <w:szCs w:val="20"/>
              </w:rPr>
              <w:t>Правила № 79,</w:t>
            </w:r>
            <w:r>
              <w:rPr>
                <w:sz w:val="20"/>
                <w:szCs w:val="20"/>
              </w:rPr>
              <w:br/>
              <w:t>пункт 5.6.4.9.1.4</w:t>
            </w:r>
          </w:p>
        </w:tc>
      </w:tr>
      <w:tr w:rsidR="008F2B20" w14:paraId="70EC9AC7" w14:textId="77777777" w:rsidTr="00133015">
        <w:tc>
          <w:tcPr>
            <w:tcW w:w="1008" w:type="dxa"/>
            <w:tcBorders>
              <w:top w:val="nil"/>
              <w:left w:val="nil"/>
              <w:bottom w:val="single" w:sz="12" w:space="0" w:color="auto"/>
              <w:right w:val="nil"/>
            </w:tcBorders>
            <w:hideMark/>
          </w:tcPr>
          <w:p w14:paraId="6A6C0D36" w14:textId="77777777" w:rsidR="008F2B20" w:rsidRDefault="008F2B20" w:rsidP="00133015">
            <w:pPr>
              <w:spacing w:before="40" w:after="120"/>
              <w:ind w:right="113"/>
              <w:rPr>
                <w:sz w:val="20"/>
                <w:szCs w:val="20"/>
              </w:rPr>
            </w:pPr>
            <w:r>
              <w:rPr>
                <w:sz w:val="20"/>
                <w:szCs w:val="20"/>
              </w:rPr>
              <w:t>2</w:t>
            </w:r>
          </w:p>
        </w:tc>
        <w:tc>
          <w:tcPr>
            <w:tcW w:w="938" w:type="dxa"/>
            <w:tcBorders>
              <w:top w:val="nil"/>
              <w:left w:val="nil"/>
              <w:bottom w:val="single" w:sz="12" w:space="0" w:color="auto"/>
              <w:right w:val="nil"/>
            </w:tcBorders>
            <w:hideMark/>
          </w:tcPr>
          <w:p w14:paraId="4E43BD43" w14:textId="77777777" w:rsidR="008F2B20" w:rsidRDefault="008F2B20" w:rsidP="00133015">
            <w:pPr>
              <w:spacing w:before="40" w:after="120"/>
              <w:ind w:right="113"/>
              <w:rPr>
                <w:sz w:val="20"/>
                <w:szCs w:val="20"/>
              </w:rPr>
            </w:pPr>
            <w:r>
              <w:rPr>
                <w:sz w:val="20"/>
                <w:szCs w:val="20"/>
              </w:rPr>
              <w:t>5–8</w:t>
            </w:r>
          </w:p>
        </w:tc>
        <w:tc>
          <w:tcPr>
            <w:tcW w:w="3457" w:type="dxa"/>
            <w:tcBorders>
              <w:top w:val="nil"/>
              <w:left w:val="nil"/>
              <w:bottom w:val="single" w:sz="12" w:space="0" w:color="auto"/>
              <w:right w:val="nil"/>
            </w:tcBorders>
            <w:hideMark/>
          </w:tcPr>
          <w:p w14:paraId="17C09BB8" w14:textId="77777777" w:rsidR="008F2B20" w:rsidRDefault="008F2B20" w:rsidP="00133015">
            <w:pPr>
              <w:spacing w:before="40" w:after="120"/>
              <w:ind w:right="113"/>
              <w:rPr>
                <w:sz w:val="20"/>
                <w:szCs w:val="20"/>
              </w:rPr>
            </w:pPr>
            <w:r>
              <w:rPr>
                <w:sz w:val="20"/>
                <w:szCs w:val="20"/>
              </w:rPr>
              <w:t>Запрос варианта ODM</w:t>
            </w:r>
          </w:p>
        </w:tc>
        <w:tc>
          <w:tcPr>
            <w:tcW w:w="1967" w:type="dxa"/>
            <w:tcBorders>
              <w:top w:val="nil"/>
              <w:left w:val="nil"/>
              <w:bottom w:val="single" w:sz="12" w:space="0" w:color="auto"/>
              <w:right w:val="nil"/>
            </w:tcBorders>
            <w:hideMark/>
          </w:tcPr>
          <w:p w14:paraId="5322964B" w14:textId="77777777" w:rsidR="008F2B20" w:rsidRDefault="008F2B20" w:rsidP="00133015">
            <w:pPr>
              <w:spacing w:before="40" w:after="120"/>
              <w:ind w:right="113"/>
              <w:rPr>
                <w:sz w:val="20"/>
                <w:szCs w:val="20"/>
              </w:rPr>
            </w:pPr>
            <w:r>
              <w:rPr>
                <w:sz w:val="20"/>
                <w:szCs w:val="20"/>
              </w:rPr>
              <w:t>Правила № 79,</w:t>
            </w:r>
            <w:r>
              <w:rPr>
                <w:sz w:val="20"/>
                <w:szCs w:val="20"/>
              </w:rPr>
              <w:br/>
              <w:t>пункт 5.6.4.9.1.4</w:t>
            </w:r>
          </w:p>
        </w:tc>
      </w:tr>
    </w:tbl>
    <w:p w14:paraId="3FFAB4D6" w14:textId="77777777" w:rsidR="008F2B20" w:rsidRDefault="008F2B20" w:rsidP="008F2B20">
      <w:pPr>
        <w:spacing w:before="120" w:after="120"/>
        <w:ind w:left="2268" w:right="1134"/>
        <w:jc w:val="both"/>
        <w:rPr>
          <w:rFonts w:eastAsia="SimSun"/>
          <w:szCs w:val="24"/>
        </w:rPr>
      </w:pPr>
      <w:r w:rsidRPr="001E66F4">
        <w:rPr>
          <w:szCs w:val="24"/>
        </w:rPr>
        <w:t>Сообщение об обнаружении объекта (</w:t>
      </w:r>
      <w:r>
        <w:rPr>
          <w:szCs w:val="24"/>
        </w:rPr>
        <w:t>ODM</w:t>
      </w:r>
      <w:r w:rsidRPr="001E66F4">
        <w:rPr>
          <w:szCs w:val="24"/>
        </w:rPr>
        <w:t xml:space="preserve"> 11)</w:t>
      </w:r>
      <w:bookmarkEnd w:id="4"/>
      <w:bookmarkEnd w:id="5"/>
      <w:bookmarkEnd w:id="6"/>
    </w:p>
    <w:p w14:paraId="0FF848FE" w14:textId="77777777" w:rsidR="008F2B20" w:rsidRPr="001E66F4" w:rsidRDefault="008F2B20" w:rsidP="008F2B20">
      <w:pPr>
        <w:spacing w:after="120"/>
        <w:ind w:left="2268" w:right="1134"/>
        <w:jc w:val="both"/>
        <w:rPr>
          <w:rFonts w:eastAsia="SimSun"/>
          <w:szCs w:val="24"/>
        </w:rPr>
      </w:pPr>
      <w:r w:rsidRPr="001E66F4">
        <w:rPr>
          <w:szCs w:val="24"/>
        </w:rPr>
        <w:t>С помощью этого сообщения соответствующая информация для функции автоматического рулевого управления отправляется с буксирующего транспортного средства на буксируемое транспортное средство.</w:t>
      </w:r>
    </w:p>
    <w:p w14:paraId="4314E42E" w14:textId="77777777" w:rsidR="008F2B20" w:rsidRDefault="008F2B20" w:rsidP="008F2B20">
      <w:pPr>
        <w:pageBreakBefore/>
        <w:spacing w:before="120" w:after="120"/>
        <w:ind w:left="2268" w:right="1134"/>
        <w:jc w:val="both"/>
        <w:rPr>
          <w:rFonts w:eastAsia="SimSun"/>
          <w:szCs w:val="24"/>
        </w:rPr>
      </w:pPr>
      <w:r>
        <w:rPr>
          <w:szCs w:val="24"/>
        </w:rPr>
        <w:lastRenderedPageBreak/>
        <w:t>Описание формата сообщения ODM 11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937"/>
        <w:gridCol w:w="5434"/>
      </w:tblGrid>
      <w:tr w:rsidR="008F2B20" w14:paraId="09CE0E2F" w14:textId="77777777" w:rsidTr="00133015">
        <w:trPr>
          <w:tblHeader/>
        </w:trPr>
        <w:tc>
          <w:tcPr>
            <w:tcW w:w="994" w:type="dxa"/>
            <w:tcBorders>
              <w:top w:val="single" w:sz="4" w:space="0" w:color="auto"/>
              <w:left w:val="nil"/>
              <w:bottom w:val="single" w:sz="12" w:space="0" w:color="auto"/>
              <w:right w:val="nil"/>
            </w:tcBorders>
            <w:vAlign w:val="bottom"/>
            <w:hideMark/>
          </w:tcPr>
          <w:p w14:paraId="1382A37D" w14:textId="77777777" w:rsidR="008F2B20" w:rsidRDefault="008F2B20" w:rsidP="00133015">
            <w:pPr>
              <w:spacing w:before="80" w:after="80" w:line="200" w:lineRule="exact"/>
              <w:ind w:left="28"/>
              <w:rPr>
                <w:i/>
                <w:sz w:val="16"/>
              </w:rPr>
            </w:pPr>
            <w:r>
              <w:rPr>
                <w:i/>
                <w:sz w:val="16"/>
              </w:rPr>
              <w:t>Поз. байта</w:t>
            </w:r>
          </w:p>
        </w:tc>
        <w:tc>
          <w:tcPr>
            <w:tcW w:w="938" w:type="dxa"/>
            <w:tcBorders>
              <w:top w:val="single" w:sz="4" w:space="0" w:color="auto"/>
              <w:left w:val="nil"/>
              <w:bottom w:val="single" w:sz="12" w:space="0" w:color="auto"/>
              <w:right w:val="nil"/>
            </w:tcBorders>
            <w:vAlign w:val="bottom"/>
            <w:hideMark/>
          </w:tcPr>
          <w:p w14:paraId="15C69FAB" w14:textId="77777777" w:rsidR="008F2B20" w:rsidRDefault="008F2B20" w:rsidP="00133015">
            <w:pPr>
              <w:spacing w:before="80" w:after="80" w:line="200" w:lineRule="exact"/>
              <w:ind w:left="28"/>
              <w:rPr>
                <w:i/>
                <w:sz w:val="16"/>
              </w:rPr>
            </w:pPr>
            <w:r>
              <w:rPr>
                <w:i/>
                <w:sz w:val="16"/>
              </w:rPr>
              <w:t>Поз. бита</w:t>
            </w:r>
          </w:p>
        </w:tc>
        <w:tc>
          <w:tcPr>
            <w:tcW w:w="5438" w:type="dxa"/>
            <w:tcBorders>
              <w:top w:val="single" w:sz="4" w:space="0" w:color="auto"/>
              <w:left w:val="nil"/>
              <w:bottom w:val="single" w:sz="12" w:space="0" w:color="auto"/>
              <w:right w:val="nil"/>
            </w:tcBorders>
            <w:vAlign w:val="bottom"/>
            <w:hideMark/>
          </w:tcPr>
          <w:p w14:paraId="7FE831DE"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64CEFEFF" w14:textId="77777777" w:rsidTr="00133015">
        <w:trPr>
          <w:trHeight w:hRule="exact" w:val="113"/>
        </w:trPr>
        <w:tc>
          <w:tcPr>
            <w:tcW w:w="994" w:type="dxa"/>
            <w:tcBorders>
              <w:top w:val="single" w:sz="12" w:space="0" w:color="auto"/>
              <w:left w:val="nil"/>
              <w:bottom w:val="nil"/>
              <w:right w:val="nil"/>
            </w:tcBorders>
          </w:tcPr>
          <w:p w14:paraId="4102D05B" w14:textId="77777777" w:rsidR="008F2B20" w:rsidRDefault="008F2B20" w:rsidP="00133015">
            <w:pPr>
              <w:spacing w:before="40" w:after="120"/>
              <w:ind w:right="113"/>
              <w:rPr>
                <w:sz w:val="20"/>
              </w:rPr>
            </w:pPr>
          </w:p>
        </w:tc>
        <w:tc>
          <w:tcPr>
            <w:tcW w:w="938" w:type="dxa"/>
            <w:tcBorders>
              <w:top w:val="single" w:sz="12" w:space="0" w:color="auto"/>
              <w:left w:val="nil"/>
              <w:bottom w:val="nil"/>
              <w:right w:val="nil"/>
            </w:tcBorders>
          </w:tcPr>
          <w:p w14:paraId="23FFFE24" w14:textId="77777777" w:rsidR="008F2B20" w:rsidRDefault="008F2B20" w:rsidP="00133015">
            <w:pPr>
              <w:spacing w:before="40" w:after="120"/>
              <w:ind w:right="113"/>
              <w:rPr>
                <w:sz w:val="20"/>
              </w:rPr>
            </w:pPr>
          </w:p>
        </w:tc>
        <w:tc>
          <w:tcPr>
            <w:tcW w:w="5438" w:type="dxa"/>
            <w:tcBorders>
              <w:top w:val="single" w:sz="12" w:space="0" w:color="auto"/>
              <w:left w:val="nil"/>
              <w:bottom w:val="nil"/>
              <w:right w:val="nil"/>
            </w:tcBorders>
          </w:tcPr>
          <w:p w14:paraId="2EC55EB5" w14:textId="77777777" w:rsidR="008F2B20" w:rsidRDefault="008F2B20" w:rsidP="00133015">
            <w:pPr>
              <w:spacing w:before="40" w:after="120"/>
              <w:ind w:right="113"/>
              <w:rPr>
                <w:sz w:val="20"/>
              </w:rPr>
            </w:pPr>
          </w:p>
        </w:tc>
      </w:tr>
      <w:tr w:rsidR="008F2B20" w14:paraId="7EDB0C04" w14:textId="77777777" w:rsidTr="00133015">
        <w:tc>
          <w:tcPr>
            <w:tcW w:w="994" w:type="dxa"/>
            <w:hideMark/>
          </w:tcPr>
          <w:p w14:paraId="74197425" w14:textId="77777777" w:rsidR="008F2B20" w:rsidRDefault="008F2B20" w:rsidP="00133015">
            <w:pPr>
              <w:spacing w:before="40" w:after="120"/>
              <w:ind w:right="113"/>
              <w:rPr>
                <w:sz w:val="20"/>
                <w:szCs w:val="20"/>
              </w:rPr>
            </w:pPr>
            <w:r>
              <w:rPr>
                <w:sz w:val="20"/>
                <w:szCs w:val="20"/>
              </w:rPr>
              <w:t>1</w:t>
            </w:r>
          </w:p>
        </w:tc>
        <w:tc>
          <w:tcPr>
            <w:tcW w:w="938" w:type="dxa"/>
            <w:hideMark/>
          </w:tcPr>
          <w:p w14:paraId="0F89A4C8" w14:textId="77777777" w:rsidR="008F2B20" w:rsidRDefault="008F2B20" w:rsidP="00133015">
            <w:pPr>
              <w:spacing w:before="40" w:after="120"/>
              <w:ind w:right="113"/>
              <w:rPr>
                <w:sz w:val="20"/>
                <w:szCs w:val="20"/>
              </w:rPr>
            </w:pPr>
            <w:r>
              <w:rPr>
                <w:sz w:val="20"/>
                <w:szCs w:val="20"/>
              </w:rPr>
              <w:t>‒</w:t>
            </w:r>
          </w:p>
        </w:tc>
        <w:tc>
          <w:tcPr>
            <w:tcW w:w="5438" w:type="dxa"/>
            <w:hideMark/>
          </w:tcPr>
          <w:p w14:paraId="2E835184" w14:textId="77777777" w:rsidR="008F2B20" w:rsidRDefault="008F2B20" w:rsidP="00133015">
            <w:pPr>
              <w:spacing w:before="40" w:after="120"/>
              <w:ind w:right="113"/>
              <w:rPr>
                <w:sz w:val="20"/>
                <w:szCs w:val="20"/>
              </w:rPr>
            </w:pPr>
            <w:r>
              <w:rPr>
                <w:sz w:val="20"/>
                <w:szCs w:val="20"/>
              </w:rPr>
              <w:t>CRC</w:t>
            </w:r>
          </w:p>
        </w:tc>
      </w:tr>
      <w:tr w:rsidR="008F2B20" w14:paraId="140658AB" w14:textId="77777777" w:rsidTr="00133015">
        <w:tc>
          <w:tcPr>
            <w:tcW w:w="994" w:type="dxa"/>
            <w:vMerge w:val="restart"/>
            <w:hideMark/>
          </w:tcPr>
          <w:p w14:paraId="3468F834" w14:textId="77777777" w:rsidR="008F2B20" w:rsidRDefault="008F2B20" w:rsidP="00133015">
            <w:pPr>
              <w:spacing w:before="40" w:after="120"/>
              <w:ind w:right="113"/>
              <w:rPr>
                <w:sz w:val="20"/>
                <w:szCs w:val="20"/>
              </w:rPr>
            </w:pPr>
            <w:r>
              <w:rPr>
                <w:sz w:val="20"/>
                <w:szCs w:val="20"/>
              </w:rPr>
              <w:t>2</w:t>
            </w:r>
          </w:p>
        </w:tc>
        <w:tc>
          <w:tcPr>
            <w:tcW w:w="938" w:type="dxa"/>
            <w:hideMark/>
          </w:tcPr>
          <w:p w14:paraId="3A06BB62" w14:textId="77777777" w:rsidR="008F2B20" w:rsidRDefault="008F2B20" w:rsidP="00133015">
            <w:pPr>
              <w:spacing w:before="40" w:after="120"/>
              <w:ind w:right="113"/>
              <w:rPr>
                <w:sz w:val="20"/>
                <w:szCs w:val="20"/>
              </w:rPr>
            </w:pPr>
            <w:r>
              <w:rPr>
                <w:sz w:val="20"/>
                <w:szCs w:val="20"/>
              </w:rPr>
              <w:t>1–4</w:t>
            </w:r>
          </w:p>
        </w:tc>
        <w:tc>
          <w:tcPr>
            <w:tcW w:w="5438" w:type="dxa"/>
            <w:hideMark/>
          </w:tcPr>
          <w:p w14:paraId="2F4F65EF" w14:textId="77777777" w:rsidR="008F2B20" w:rsidRDefault="008F2B20" w:rsidP="00133015">
            <w:pPr>
              <w:spacing w:before="40" w:after="120"/>
              <w:ind w:right="113"/>
              <w:rPr>
                <w:sz w:val="20"/>
                <w:szCs w:val="20"/>
              </w:rPr>
            </w:pPr>
            <w:r>
              <w:rPr>
                <w:sz w:val="20"/>
                <w:szCs w:val="20"/>
              </w:rPr>
              <w:t>Счетчик сообщений</w:t>
            </w:r>
          </w:p>
        </w:tc>
      </w:tr>
      <w:tr w:rsidR="008F2B20" w14:paraId="3984E3BA" w14:textId="77777777" w:rsidTr="00133015">
        <w:tc>
          <w:tcPr>
            <w:tcW w:w="994" w:type="dxa"/>
            <w:vMerge/>
            <w:vAlign w:val="center"/>
            <w:hideMark/>
          </w:tcPr>
          <w:p w14:paraId="52845F9A" w14:textId="77777777" w:rsidR="008F2B20" w:rsidRDefault="008F2B20" w:rsidP="00133015">
            <w:pPr>
              <w:rPr>
                <w:sz w:val="20"/>
                <w:szCs w:val="20"/>
              </w:rPr>
            </w:pPr>
          </w:p>
        </w:tc>
        <w:tc>
          <w:tcPr>
            <w:tcW w:w="938" w:type="dxa"/>
            <w:hideMark/>
          </w:tcPr>
          <w:p w14:paraId="3B547BB9" w14:textId="77777777" w:rsidR="008F2B20" w:rsidRDefault="008F2B20" w:rsidP="00133015">
            <w:pPr>
              <w:spacing w:before="40" w:after="120"/>
              <w:ind w:right="113"/>
              <w:rPr>
                <w:sz w:val="20"/>
                <w:szCs w:val="20"/>
              </w:rPr>
            </w:pPr>
            <w:r>
              <w:rPr>
                <w:sz w:val="20"/>
                <w:szCs w:val="20"/>
              </w:rPr>
              <w:t>5–8</w:t>
            </w:r>
          </w:p>
        </w:tc>
        <w:tc>
          <w:tcPr>
            <w:tcW w:w="5438" w:type="dxa"/>
            <w:hideMark/>
          </w:tcPr>
          <w:p w14:paraId="331B4DD0" w14:textId="77777777" w:rsidR="008F2B20" w:rsidRDefault="008F2B20" w:rsidP="00133015">
            <w:pPr>
              <w:spacing w:before="40" w:after="120"/>
              <w:ind w:right="113"/>
              <w:rPr>
                <w:sz w:val="20"/>
                <w:szCs w:val="20"/>
              </w:rPr>
            </w:pPr>
            <w:r>
              <w:rPr>
                <w:sz w:val="20"/>
                <w:szCs w:val="20"/>
              </w:rPr>
              <w:t>Содержание сообщения ODM</w:t>
            </w:r>
          </w:p>
        </w:tc>
      </w:tr>
      <w:tr w:rsidR="008F2B20" w14:paraId="08F7F26E" w14:textId="77777777" w:rsidTr="00133015">
        <w:tc>
          <w:tcPr>
            <w:tcW w:w="994" w:type="dxa"/>
            <w:hideMark/>
          </w:tcPr>
          <w:p w14:paraId="3A213521" w14:textId="77777777" w:rsidR="008F2B20" w:rsidRDefault="008F2B20" w:rsidP="00133015">
            <w:pPr>
              <w:spacing w:before="40" w:after="120"/>
              <w:ind w:right="113"/>
              <w:rPr>
                <w:sz w:val="20"/>
                <w:szCs w:val="20"/>
              </w:rPr>
            </w:pPr>
            <w:r>
              <w:rPr>
                <w:sz w:val="20"/>
                <w:szCs w:val="20"/>
              </w:rPr>
              <w:t>3–4</w:t>
            </w:r>
          </w:p>
        </w:tc>
        <w:tc>
          <w:tcPr>
            <w:tcW w:w="938" w:type="dxa"/>
            <w:hideMark/>
          </w:tcPr>
          <w:p w14:paraId="270015AC" w14:textId="77777777" w:rsidR="008F2B20" w:rsidRDefault="008F2B20" w:rsidP="00133015">
            <w:pPr>
              <w:spacing w:before="40" w:after="120"/>
              <w:ind w:right="113"/>
              <w:rPr>
                <w:sz w:val="20"/>
                <w:szCs w:val="20"/>
              </w:rPr>
            </w:pPr>
            <w:r>
              <w:rPr>
                <w:sz w:val="20"/>
                <w:szCs w:val="20"/>
              </w:rPr>
              <w:t>‒</w:t>
            </w:r>
          </w:p>
        </w:tc>
        <w:tc>
          <w:tcPr>
            <w:tcW w:w="5438" w:type="dxa"/>
            <w:hideMark/>
          </w:tcPr>
          <w:p w14:paraId="494C236D" w14:textId="77777777" w:rsidR="008F2B20" w:rsidRDefault="008F2B20" w:rsidP="00133015">
            <w:pPr>
              <w:spacing w:before="40" w:after="120"/>
              <w:ind w:right="113"/>
              <w:rPr>
                <w:sz w:val="20"/>
                <w:szCs w:val="20"/>
              </w:rPr>
            </w:pPr>
            <w:r>
              <w:rPr>
                <w:sz w:val="20"/>
                <w:szCs w:val="20"/>
              </w:rPr>
              <w:t>Продольная скорость</w:t>
            </w:r>
          </w:p>
        </w:tc>
      </w:tr>
      <w:tr w:rsidR="008F2B20" w14:paraId="5AF51B2C" w14:textId="77777777" w:rsidTr="00133015">
        <w:tc>
          <w:tcPr>
            <w:tcW w:w="994" w:type="dxa"/>
            <w:hideMark/>
          </w:tcPr>
          <w:p w14:paraId="2B1C13AB" w14:textId="77777777" w:rsidR="008F2B20" w:rsidRDefault="008F2B20" w:rsidP="00133015">
            <w:pPr>
              <w:spacing w:before="40" w:after="120"/>
              <w:ind w:right="113"/>
              <w:rPr>
                <w:sz w:val="20"/>
                <w:szCs w:val="20"/>
              </w:rPr>
            </w:pPr>
            <w:r>
              <w:rPr>
                <w:sz w:val="20"/>
                <w:szCs w:val="20"/>
              </w:rPr>
              <w:t>5–6</w:t>
            </w:r>
          </w:p>
        </w:tc>
        <w:tc>
          <w:tcPr>
            <w:tcW w:w="938" w:type="dxa"/>
            <w:hideMark/>
          </w:tcPr>
          <w:p w14:paraId="6F2B5951" w14:textId="77777777" w:rsidR="008F2B20" w:rsidRDefault="008F2B20" w:rsidP="00133015">
            <w:pPr>
              <w:spacing w:before="40" w:after="120"/>
              <w:ind w:right="113"/>
              <w:rPr>
                <w:sz w:val="20"/>
                <w:szCs w:val="20"/>
              </w:rPr>
            </w:pPr>
            <w:r>
              <w:rPr>
                <w:sz w:val="20"/>
                <w:szCs w:val="20"/>
              </w:rPr>
              <w:t>‒</w:t>
            </w:r>
          </w:p>
        </w:tc>
        <w:tc>
          <w:tcPr>
            <w:tcW w:w="5438" w:type="dxa"/>
            <w:hideMark/>
          </w:tcPr>
          <w:p w14:paraId="6D0E5C3A" w14:textId="77777777" w:rsidR="008F2B20" w:rsidRDefault="008F2B20" w:rsidP="00133015">
            <w:pPr>
              <w:spacing w:before="40" w:after="120"/>
              <w:ind w:right="113"/>
              <w:rPr>
                <w:sz w:val="20"/>
                <w:szCs w:val="20"/>
              </w:rPr>
            </w:pPr>
            <w:r>
              <w:rPr>
                <w:sz w:val="20"/>
                <w:szCs w:val="20"/>
              </w:rPr>
              <w:t>Боковая скорость</w:t>
            </w:r>
          </w:p>
        </w:tc>
      </w:tr>
      <w:tr w:rsidR="008F2B20" w14:paraId="26AD20B8" w14:textId="77777777" w:rsidTr="00133015">
        <w:tc>
          <w:tcPr>
            <w:tcW w:w="994" w:type="dxa"/>
            <w:tcBorders>
              <w:top w:val="nil"/>
              <w:left w:val="nil"/>
              <w:bottom w:val="single" w:sz="12" w:space="0" w:color="auto"/>
              <w:right w:val="nil"/>
            </w:tcBorders>
            <w:hideMark/>
          </w:tcPr>
          <w:p w14:paraId="08205BCD" w14:textId="77777777" w:rsidR="008F2B20" w:rsidRDefault="008F2B20" w:rsidP="00133015">
            <w:pPr>
              <w:spacing w:before="40" w:after="120"/>
              <w:ind w:right="113"/>
              <w:rPr>
                <w:sz w:val="20"/>
                <w:szCs w:val="20"/>
              </w:rPr>
            </w:pPr>
            <w:r>
              <w:rPr>
                <w:sz w:val="20"/>
                <w:szCs w:val="20"/>
              </w:rPr>
              <w:t>7–8</w:t>
            </w:r>
          </w:p>
        </w:tc>
        <w:tc>
          <w:tcPr>
            <w:tcW w:w="938" w:type="dxa"/>
            <w:tcBorders>
              <w:top w:val="nil"/>
              <w:left w:val="nil"/>
              <w:bottom w:val="single" w:sz="12" w:space="0" w:color="auto"/>
              <w:right w:val="nil"/>
            </w:tcBorders>
            <w:hideMark/>
          </w:tcPr>
          <w:p w14:paraId="5C6E81C4" w14:textId="77777777" w:rsidR="008F2B20" w:rsidRDefault="008F2B20" w:rsidP="00133015">
            <w:pPr>
              <w:spacing w:before="40" w:after="120"/>
              <w:ind w:right="113"/>
              <w:rPr>
                <w:sz w:val="20"/>
                <w:szCs w:val="20"/>
              </w:rPr>
            </w:pPr>
            <w:r>
              <w:rPr>
                <w:sz w:val="20"/>
                <w:szCs w:val="20"/>
              </w:rPr>
              <w:t>‒</w:t>
            </w:r>
          </w:p>
        </w:tc>
        <w:tc>
          <w:tcPr>
            <w:tcW w:w="5438" w:type="dxa"/>
            <w:tcBorders>
              <w:top w:val="nil"/>
              <w:left w:val="nil"/>
              <w:bottom w:val="single" w:sz="12" w:space="0" w:color="auto"/>
              <w:right w:val="nil"/>
            </w:tcBorders>
            <w:hideMark/>
          </w:tcPr>
          <w:p w14:paraId="1675222F" w14:textId="77777777" w:rsidR="008F2B20" w:rsidRDefault="008F2B20" w:rsidP="00133015">
            <w:pPr>
              <w:spacing w:before="40" w:after="120"/>
              <w:ind w:right="113"/>
              <w:rPr>
                <w:sz w:val="20"/>
                <w:szCs w:val="20"/>
              </w:rPr>
            </w:pPr>
            <w:r>
              <w:rPr>
                <w:sz w:val="20"/>
                <w:szCs w:val="20"/>
              </w:rPr>
              <w:t>Скорость рыскания</w:t>
            </w:r>
          </w:p>
        </w:tc>
      </w:tr>
    </w:tbl>
    <w:p w14:paraId="5ACCFCCC" w14:textId="77777777" w:rsidR="008F2B20" w:rsidRDefault="008F2B20" w:rsidP="008F2B20">
      <w:pPr>
        <w:spacing w:before="120" w:after="120"/>
        <w:ind w:left="2268" w:right="1134" w:hanging="1134"/>
        <w:jc w:val="both"/>
        <w:rPr>
          <w:szCs w:val="24"/>
        </w:rPr>
      </w:pPr>
      <w:r w:rsidRPr="001E66F4">
        <w:rPr>
          <w:szCs w:val="24"/>
        </w:rPr>
        <w:t>2.1.2</w:t>
      </w:r>
      <w:r w:rsidRPr="001E66F4">
        <w:rPr>
          <w:szCs w:val="24"/>
        </w:rPr>
        <w:tab/>
      </w:r>
      <w:r w:rsidRPr="001E66F4">
        <w:rPr>
          <w:szCs w:val="24"/>
        </w:rPr>
        <w:tab/>
        <w:t xml:space="preserve">Сообщения, </w:t>
      </w:r>
      <w:r w:rsidRPr="001E66F4">
        <w:t>передаваемые</w:t>
      </w:r>
      <w:r w:rsidRPr="001E66F4">
        <w:rPr>
          <w:szCs w:val="24"/>
        </w:rPr>
        <w:t xml:space="preserve"> с прицепа на буксирующее транспортное </w:t>
      </w:r>
      <w:r w:rsidRPr="001E66F4">
        <w:rPr>
          <w:szCs w:val="24"/>
        </w:rPr>
        <w:tab/>
        <w:t>средство:</w:t>
      </w:r>
    </w:p>
    <w:p w14:paraId="050B02AB" w14:textId="77777777" w:rsidR="008F2B20" w:rsidRDefault="008F2B20" w:rsidP="008F2B20">
      <w:pPr>
        <w:spacing w:after="120"/>
        <w:ind w:left="2268" w:right="1134"/>
        <w:rPr>
          <w:rFonts w:eastAsia="SimSun"/>
          <w:szCs w:val="24"/>
        </w:rPr>
      </w:pPr>
      <w:r>
        <w:rPr>
          <w:szCs w:val="24"/>
        </w:rPr>
        <w:t>Описание формата сообщения GPM 21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3"/>
        <w:gridCol w:w="3399"/>
        <w:gridCol w:w="1980"/>
      </w:tblGrid>
      <w:tr w:rsidR="008F2B20" w14:paraId="41E35497" w14:textId="77777777" w:rsidTr="00133015">
        <w:trPr>
          <w:tblHeader/>
        </w:trPr>
        <w:tc>
          <w:tcPr>
            <w:tcW w:w="994" w:type="dxa"/>
            <w:tcBorders>
              <w:top w:val="single" w:sz="4" w:space="0" w:color="auto"/>
              <w:left w:val="nil"/>
              <w:bottom w:val="single" w:sz="12" w:space="0" w:color="auto"/>
              <w:right w:val="nil"/>
            </w:tcBorders>
            <w:vAlign w:val="bottom"/>
            <w:hideMark/>
          </w:tcPr>
          <w:p w14:paraId="12720475" w14:textId="77777777" w:rsidR="008F2B20" w:rsidRDefault="008F2B20" w:rsidP="00133015">
            <w:pPr>
              <w:spacing w:before="80" w:after="80" w:line="200" w:lineRule="exact"/>
              <w:ind w:left="28"/>
              <w:rPr>
                <w:i/>
                <w:sz w:val="16"/>
              </w:rPr>
            </w:pPr>
            <w:r>
              <w:rPr>
                <w:i/>
                <w:sz w:val="16"/>
              </w:rPr>
              <w:t>Поз. байта</w:t>
            </w:r>
          </w:p>
        </w:tc>
        <w:tc>
          <w:tcPr>
            <w:tcW w:w="994" w:type="dxa"/>
            <w:tcBorders>
              <w:top w:val="single" w:sz="4" w:space="0" w:color="auto"/>
              <w:left w:val="nil"/>
              <w:bottom w:val="single" w:sz="12" w:space="0" w:color="auto"/>
              <w:right w:val="nil"/>
            </w:tcBorders>
            <w:vAlign w:val="bottom"/>
            <w:hideMark/>
          </w:tcPr>
          <w:p w14:paraId="3B21C808" w14:textId="77777777" w:rsidR="008F2B20" w:rsidRDefault="008F2B20" w:rsidP="00133015">
            <w:pPr>
              <w:spacing w:before="80" w:after="80" w:line="200" w:lineRule="exact"/>
              <w:ind w:left="28"/>
              <w:rPr>
                <w:i/>
                <w:sz w:val="16"/>
              </w:rPr>
            </w:pPr>
            <w:r>
              <w:rPr>
                <w:i/>
                <w:sz w:val="16"/>
              </w:rPr>
              <w:t>Поз. бита</w:t>
            </w:r>
          </w:p>
        </w:tc>
        <w:tc>
          <w:tcPr>
            <w:tcW w:w="3401" w:type="dxa"/>
            <w:tcBorders>
              <w:top w:val="single" w:sz="4" w:space="0" w:color="auto"/>
              <w:left w:val="nil"/>
              <w:bottom w:val="single" w:sz="12" w:space="0" w:color="auto"/>
              <w:right w:val="nil"/>
            </w:tcBorders>
            <w:vAlign w:val="bottom"/>
            <w:hideMark/>
          </w:tcPr>
          <w:p w14:paraId="1A03B858"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c>
          <w:tcPr>
            <w:tcW w:w="1981" w:type="dxa"/>
            <w:tcBorders>
              <w:top w:val="single" w:sz="4" w:space="0" w:color="auto"/>
              <w:left w:val="nil"/>
              <w:bottom w:val="single" w:sz="12" w:space="0" w:color="auto"/>
              <w:right w:val="nil"/>
            </w:tcBorders>
            <w:vAlign w:val="bottom"/>
            <w:hideMark/>
          </w:tcPr>
          <w:p w14:paraId="1BC3CEDA" w14:textId="77777777" w:rsidR="008F2B20" w:rsidRDefault="008F2B20" w:rsidP="00133015">
            <w:pPr>
              <w:spacing w:before="80" w:after="80" w:line="200" w:lineRule="exact"/>
              <w:ind w:left="28"/>
              <w:rPr>
                <w:i/>
                <w:sz w:val="16"/>
              </w:rPr>
            </w:pPr>
            <w:r>
              <w:rPr>
                <w:i/>
                <w:sz w:val="16"/>
              </w:rPr>
              <w:t>Ссылка в Правилах № 79</w:t>
            </w:r>
          </w:p>
        </w:tc>
      </w:tr>
      <w:tr w:rsidR="008F2B20" w14:paraId="2A7B1E20" w14:textId="77777777" w:rsidTr="00133015">
        <w:trPr>
          <w:trHeight w:hRule="exact" w:val="113"/>
        </w:trPr>
        <w:tc>
          <w:tcPr>
            <w:tcW w:w="994" w:type="dxa"/>
            <w:tcBorders>
              <w:top w:val="single" w:sz="12" w:space="0" w:color="auto"/>
              <w:left w:val="nil"/>
              <w:bottom w:val="nil"/>
              <w:right w:val="nil"/>
            </w:tcBorders>
          </w:tcPr>
          <w:p w14:paraId="49310510" w14:textId="77777777" w:rsidR="008F2B20" w:rsidRDefault="008F2B20" w:rsidP="00133015">
            <w:pPr>
              <w:spacing w:before="40" w:after="120"/>
              <w:ind w:right="113"/>
              <w:rPr>
                <w:sz w:val="20"/>
              </w:rPr>
            </w:pPr>
          </w:p>
        </w:tc>
        <w:tc>
          <w:tcPr>
            <w:tcW w:w="994" w:type="dxa"/>
            <w:tcBorders>
              <w:top w:val="single" w:sz="12" w:space="0" w:color="auto"/>
              <w:left w:val="nil"/>
              <w:bottom w:val="nil"/>
              <w:right w:val="nil"/>
            </w:tcBorders>
          </w:tcPr>
          <w:p w14:paraId="789C1957" w14:textId="77777777" w:rsidR="008F2B20" w:rsidRDefault="008F2B20" w:rsidP="00133015">
            <w:pPr>
              <w:spacing w:before="40" w:after="120"/>
              <w:ind w:right="113"/>
              <w:rPr>
                <w:sz w:val="20"/>
              </w:rPr>
            </w:pPr>
          </w:p>
        </w:tc>
        <w:tc>
          <w:tcPr>
            <w:tcW w:w="3401" w:type="dxa"/>
            <w:tcBorders>
              <w:top w:val="single" w:sz="12" w:space="0" w:color="auto"/>
              <w:left w:val="nil"/>
              <w:bottom w:val="nil"/>
              <w:right w:val="nil"/>
            </w:tcBorders>
          </w:tcPr>
          <w:p w14:paraId="17851957" w14:textId="77777777" w:rsidR="008F2B20" w:rsidRDefault="008F2B20" w:rsidP="00133015">
            <w:pPr>
              <w:spacing w:before="40" w:after="120"/>
              <w:ind w:right="113"/>
              <w:rPr>
                <w:sz w:val="20"/>
              </w:rPr>
            </w:pPr>
          </w:p>
        </w:tc>
        <w:tc>
          <w:tcPr>
            <w:tcW w:w="1981" w:type="dxa"/>
            <w:tcBorders>
              <w:top w:val="single" w:sz="12" w:space="0" w:color="auto"/>
              <w:left w:val="nil"/>
              <w:bottom w:val="nil"/>
              <w:right w:val="nil"/>
            </w:tcBorders>
          </w:tcPr>
          <w:p w14:paraId="6829E676" w14:textId="77777777" w:rsidR="008F2B20" w:rsidRDefault="008F2B20" w:rsidP="00133015">
            <w:pPr>
              <w:spacing w:before="40" w:after="120"/>
              <w:ind w:right="113"/>
              <w:rPr>
                <w:sz w:val="20"/>
              </w:rPr>
            </w:pPr>
          </w:p>
        </w:tc>
      </w:tr>
      <w:tr w:rsidR="008F2B20" w14:paraId="798EC64E" w14:textId="77777777" w:rsidTr="00133015">
        <w:tc>
          <w:tcPr>
            <w:tcW w:w="994" w:type="dxa"/>
            <w:vMerge w:val="restart"/>
            <w:hideMark/>
          </w:tcPr>
          <w:p w14:paraId="503F829F" w14:textId="77777777" w:rsidR="008F2B20" w:rsidRDefault="008F2B20" w:rsidP="00133015">
            <w:pPr>
              <w:spacing w:before="40" w:after="120"/>
              <w:ind w:right="113"/>
              <w:rPr>
                <w:sz w:val="20"/>
                <w:szCs w:val="20"/>
              </w:rPr>
            </w:pPr>
            <w:r>
              <w:rPr>
                <w:sz w:val="20"/>
                <w:szCs w:val="20"/>
              </w:rPr>
              <w:t>1</w:t>
            </w:r>
          </w:p>
        </w:tc>
        <w:tc>
          <w:tcPr>
            <w:tcW w:w="994" w:type="dxa"/>
            <w:hideMark/>
          </w:tcPr>
          <w:p w14:paraId="2F82F52A" w14:textId="77777777" w:rsidR="008F2B20" w:rsidRDefault="008F2B20" w:rsidP="00133015">
            <w:pPr>
              <w:spacing w:before="40" w:after="120"/>
              <w:ind w:right="113"/>
              <w:rPr>
                <w:sz w:val="20"/>
                <w:szCs w:val="20"/>
              </w:rPr>
            </w:pPr>
            <w:r>
              <w:rPr>
                <w:sz w:val="20"/>
                <w:szCs w:val="20"/>
              </w:rPr>
              <w:t>1−2</w:t>
            </w:r>
          </w:p>
        </w:tc>
        <w:tc>
          <w:tcPr>
            <w:tcW w:w="3401" w:type="dxa"/>
            <w:hideMark/>
          </w:tcPr>
          <w:p w14:paraId="4E041935" w14:textId="77777777" w:rsidR="008F2B20" w:rsidRDefault="008F2B20" w:rsidP="00133015">
            <w:pPr>
              <w:spacing w:before="40" w:after="120"/>
              <w:ind w:right="113"/>
              <w:rPr>
                <w:sz w:val="20"/>
                <w:szCs w:val="20"/>
              </w:rPr>
            </w:pPr>
            <w:r>
              <w:rPr>
                <w:sz w:val="20"/>
                <w:szCs w:val="20"/>
              </w:rPr>
              <w:t>Тип транспортного средства</w:t>
            </w:r>
          </w:p>
        </w:tc>
        <w:tc>
          <w:tcPr>
            <w:tcW w:w="1981" w:type="dxa"/>
            <w:hideMark/>
          </w:tcPr>
          <w:p w14:paraId="0E47F500" w14:textId="77777777" w:rsidR="008F2B20" w:rsidRDefault="008F2B20" w:rsidP="00133015">
            <w:pPr>
              <w:spacing w:before="40" w:after="120"/>
              <w:ind w:right="113"/>
              <w:rPr>
                <w:sz w:val="20"/>
                <w:szCs w:val="20"/>
              </w:rPr>
            </w:pPr>
            <w:r>
              <w:rPr>
                <w:sz w:val="20"/>
                <w:szCs w:val="20"/>
              </w:rPr>
              <w:t>Правила № 79,</w:t>
            </w:r>
            <w:r>
              <w:rPr>
                <w:sz w:val="20"/>
                <w:szCs w:val="20"/>
              </w:rPr>
              <w:br/>
              <w:t>пункт 5.6.4.9.2.1</w:t>
            </w:r>
          </w:p>
        </w:tc>
      </w:tr>
      <w:tr w:rsidR="008F2B20" w14:paraId="15473F94" w14:textId="77777777" w:rsidTr="00133015">
        <w:tc>
          <w:tcPr>
            <w:tcW w:w="994" w:type="dxa"/>
            <w:vMerge/>
            <w:vAlign w:val="center"/>
            <w:hideMark/>
          </w:tcPr>
          <w:p w14:paraId="755A9F36" w14:textId="77777777" w:rsidR="008F2B20" w:rsidRDefault="008F2B20" w:rsidP="00133015">
            <w:pPr>
              <w:rPr>
                <w:sz w:val="20"/>
                <w:szCs w:val="20"/>
              </w:rPr>
            </w:pPr>
          </w:p>
        </w:tc>
        <w:tc>
          <w:tcPr>
            <w:tcW w:w="994" w:type="dxa"/>
            <w:hideMark/>
          </w:tcPr>
          <w:p w14:paraId="309AC4A4" w14:textId="77777777" w:rsidR="008F2B20" w:rsidRDefault="008F2B20" w:rsidP="00133015">
            <w:pPr>
              <w:spacing w:before="40" w:after="120"/>
              <w:ind w:right="113"/>
              <w:rPr>
                <w:sz w:val="20"/>
                <w:szCs w:val="20"/>
              </w:rPr>
            </w:pPr>
            <w:r>
              <w:rPr>
                <w:sz w:val="20"/>
                <w:szCs w:val="20"/>
              </w:rPr>
              <w:t>3–8</w:t>
            </w:r>
          </w:p>
        </w:tc>
        <w:tc>
          <w:tcPr>
            <w:tcW w:w="3401" w:type="dxa"/>
            <w:hideMark/>
          </w:tcPr>
          <w:p w14:paraId="3C76A251" w14:textId="77777777" w:rsidR="008F2B20" w:rsidRDefault="008F2B20" w:rsidP="00133015">
            <w:pPr>
              <w:spacing w:before="40" w:after="120"/>
              <w:ind w:right="113"/>
              <w:rPr>
                <w:sz w:val="20"/>
                <w:szCs w:val="20"/>
              </w:rPr>
            </w:pPr>
            <w:r>
              <w:rPr>
                <w:sz w:val="20"/>
                <w:szCs w:val="20"/>
              </w:rPr>
              <w:t>Подробный тип транспортного средства</w:t>
            </w:r>
          </w:p>
        </w:tc>
        <w:tc>
          <w:tcPr>
            <w:tcW w:w="1981" w:type="dxa"/>
            <w:hideMark/>
          </w:tcPr>
          <w:p w14:paraId="2E3DD5FE" w14:textId="77777777" w:rsidR="008F2B20" w:rsidRDefault="008F2B20" w:rsidP="00133015">
            <w:pPr>
              <w:spacing w:before="40" w:after="120"/>
              <w:ind w:right="113"/>
              <w:rPr>
                <w:sz w:val="20"/>
                <w:szCs w:val="20"/>
              </w:rPr>
            </w:pPr>
            <w:r>
              <w:rPr>
                <w:sz w:val="20"/>
                <w:szCs w:val="20"/>
              </w:rPr>
              <w:t>Правила № 79,</w:t>
            </w:r>
            <w:r>
              <w:rPr>
                <w:sz w:val="20"/>
                <w:szCs w:val="20"/>
              </w:rPr>
              <w:br/>
              <w:t>пункт 5.6.4.9.2.1</w:t>
            </w:r>
          </w:p>
        </w:tc>
      </w:tr>
      <w:tr w:rsidR="008F2B20" w14:paraId="48BD4B00" w14:textId="77777777" w:rsidTr="00133015">
        <w:tc>
          <w:tcPr>
            <w:tcW w:w="994" w:type="dxa"/>
            <w:hideMark/>
          </w:tcPr>
          <w:p w14:paraId="695EBD1F" w14:textId="77777777" w:rsidR="008F2B20" w:rsidRDefault="008F2B20" w:rsidP="00133015">
            <w:pPr>
              <w:spacing w:before="40" w:after="120"/>
              <w:ind w:right="113"/>
              <w:rPr>
                <w:sz w:val="20"/>
                <w:szCs w:val="20"/>
              </w:rPr>
            </w:pPr>
            <w:r>
              <w:rPr>
                <w:sz w:val="20"/>
                <w:szCs w:val="20"/>
              </w:rPr>
              <w:t>2</w:t>
            </w:r>
          </w:p>
        </w:tc>
        <w:tc>
          <w:tcPr>
            <w:tcW w:w="994" w:type="dxa"/>
            <w:hideMark/>
          </w:tcPr>
          <w:p w14:paraId="728A3C7A" w14:textId="77777777" w:rsidR="008F2B20" w:rsidRDefault="008F2B20" w:rsidP="00133015">
            <w:pPr>
              <w:spacing w:before="40" w:after="120"/>
              <w:ind w:right="113"/>
              <w:rPr>
                <w:sz w:val="20"/>
                <w:szCs w:val="20"/>
              </w:rPr>
            </w:pPr>
            <w:r>
              <w:rPr>
                <w:sz w:val="20"/>
                <w:szCs w:val="20"/>
              </w:rPr>
              <w:t>5–8</w:t>
            </w:r>
          </w:p>
        </w:tc>
        <w:tc>
          <w:tcPr>
            <w:tcW w:w="3401" w:type="dxa"/>
            <w:hideMark/>
          </w:tcPr>
          <w:p w14:paraId="3C3F1BF1" w14:textId="77777777" w:rsidR="008F2B20" w:rsidRDefault="008F2B20" w:rsidP="00133015">
            <w:pPr>
              <w:spacing w:before="40" w:after="120"/>
              <w:ind w:right="113"/>
              <w:rPr>
                <w:sz w:val="20"/>
                <w:szCs w:val="20"/>
              </w:rPr>
            </w:pPr>
            <w:r>
              <w:rPr>
                <w:sz w:val="20"/>
                <w:szCs w:val="20"/>
              </w:rPr>
              <w:t>Информация о варианте ODM</w:t>
            </w:r>
          </w:p>
        </w:tc>
        <w:tc>
          <w:tcPr>
            <w:tcW w:w="1981" w:type="dxa"/>
            <w:hideMark/>
          </w:tcPr>
          <w:p w14:paraId="5C1FBDB2" w14:textId="77777777" w:rsidR="008F2B20" w:rsidRDefault="008F2B20" w:rsidP="00133015">
            <w:pPr>
              <w:spacing w:before="40" w:after="120"/>
              <w:ind w:right="113"/>
              <w:rPr>
                <w:sz w:val="20"/>
                <w:szCs w:val="20"/>
              </w:rPr>
            </w:pPr>
            <w:r>
              <w:rPr>
                <w:sz w:val="20"/>
                <w:szCs w:val="20"/>
              </w:rPr>
              <w:t>Правила № 79,</w:t>
            </w:r>
            <w:r>
              <w:rPr>
                <w:sz w:val="20"/>
                <w:szCs w:val="20"/>
              </w:rPr>
              <w:br/>
              <w:t xml:space="preserve">пункт 5.6.4.9.2.1 </w:t>
            </w:r>
          </w:p>
        </w:tc>
      </w:tr>
      <w:tr w:rsidR="008F2B20" w14:paraId="78AB963E" w14:textId="77777777" w:rsidTr="00133015">
        <w:tc>
          <w:tcPr>
            <w:tcW w:w="994" w:type="dxa"/>
            <w:hideMark/>
          </w:tcPr>
          <w:p w14:paraId="20F32A13" w14:textId="77777777" w:rsidR="008F2B20" w:rsidRDefault="008F2B20" w:rsidP="00133015">
            <w:pPr>
              <w:spacing w:before="40" w:after="120"/>
              <w:ind w:right="113"/>
              <w:rPr>
                <w:sz w:val="20"/>
                <w:szCs w:val="20"/>
              </w:rPr>
            </w:pPr>
            <w:r>
              <w:rPr>
                <w:sz w:val="20"/>
                <w:szCs w:val="20"/>
              </w:rPr>
              <w:t>7</w:t>
            </w:r>
          </w:p>
        </w:tc>
        <w:tc>
          <w:tcPr>
            <w:tcW w:w="994" w:type="dxa"/>
            <w:hideMark/>
          </w:tcPr>
          <w:p w14:paraId="2BA1E409" w14:textId="77777777" w:rsidR="008F2B20" w:rsidRDefault="008F2B20" w:rsidP="00133015">
            <w:pPr>
              <w:spacing w:before="40" w:after="120"/>
              <w:ind w:right="113"/>
              <w:rPr>
                <w:sz w:val="20"/>
                <w:szCs w:val="20"/>
              </w:rPr>
            </w:pPr>
            <w:r>
              <w:rPr>
                <w:sz w:val="20"/>
                <w:szCs w:val="20"/>
              </w:rPr>
              <w:t>1–8</w:t>
            </w:r>
          </w:p>
        </w:tc>
        <w:tc>
          <w:tcPr>
            <w:tcW w:w="3401" w:type="dxa"/>
            <w:hideMark/>
          </w:tcPr>
          <w:p w14:paraId="7CB5EB88" w14:textId="77777777" w:rsidR="008F2B20" w:rsidRDefault="008F2B20" w:rsidP="00133015">
            <w:pPr>
              <w:spacing w:before="40" w:after="120"/>
              <w:ind w:right="113"/>
              <w:rPr>
                <w:sz w:val="20"/>
                <w:szCs w:val="20"/>
              </w:rPr>
            </w:pPr>
            <w:r>
              <w:rPr>
                <w:sz w:val="20"/>
                <w:szCs w:val="20"/>
              </w:rPr>
              <w:t>Индексный указатель идентификационных данных</w:t>
            </w:r>
          </w:p>
        </w:tc>
        <w:tc>
          <w:tcPr>
            <w:tcW w:w="1981" w:type="dxa"/>
            <w:hideMark/>
          </w:tcPr>
          <w:p w14:paraId="6A19BE6F" w14:textId="77777777" w:rsidR="008F2B20" w:rsidRDefault="008F2B20" w:rsidP="00133015">
            <w:pPr>
              <w:spacing w:before="40" w:after="120"/>
              <w:ind w:right="113"/>
              <w:rPr>
                <w:sz w:val="20"/>
                <w:szCs w:val="20"/>
              </w:rPr>
            </w:pPr>
            <w:r>
              <w:rPr>
                <w:sz w:val="20"/>
                <w:szCs w:val="20"/>
              </w:rPr>
              <w:t>Правила № 79,</w:t>
            </w:r>
            <w:r>
              <w:rPr>
                <w:sz w:val="20"/>
                <w:szCs w:val="20"/>
              </w:rPr>
              <w:br/>
              <w:t xml:space="preserve">пункт 5.6.4.9.2.1 </w:t>
            </w:r>
          </w:p>
        </w:tc>
      </w:tr>
      <w:tr w:rsidR="008F2B20" w14:paraId="7BECF937" w14:textId="77777777" w:rsidTr="00133015">
        <w:tc>
          <w:tcPr>
            <w:tcW w:w="994" w:type="dxa"/>
            <w:tcBorders>
              <w:top w:val="nil"/>
              <w:left w:val="nil"/>
              <w:bottom w:val="single" w:sz="12" w:space="0" w:color="auto"/>
              <w:right w:val="nil"/>
            </w:tcBorders>
            <w:hideMark/>
          </w:tcPr>
          <w:p w14:paraId="69AFB445" w14:textId="77777777" w:rsidR="008F2B20" w:rsidRDefault="008F2B20" w:rsidP="00133015">
            <w:pPr>
              <w:spacing w:before="40" w:after="120"/>
              <w:ind w:right="113"/>
              <w:rPr>
                <w:sz w:val="20"/>
                <w:szCs w:val="20"/>
              </w:rPr>
            </w:pPr>
            <w:r>
              <w:rPr>
                <w:sz w:val="20"/>
                <w:szCs w:val="20"/>
              </w:rPr>
              <w:t>8</w:t>
            </w:r>
          </w:p>
        </w:tc>
        <w:tc>
          <w:tcPr>
            <w:tcW w:w="994" w:type="dxa"/>
            <w:tcBorders>
              <w:top w:val="nil"/>
              <w:left w:val="nil"/>
              <w:bottom w:val="single" w:sz="12" w:space="0" w:color="auto"/>
              <w:right w:val="nil"/>
            </w:tcBorders>
            <w:hideMark/>
          </w:tcPr>
          <w:p w14:paraId="14A39CB3" w14:textId="77777777" w:rsidR="008F2B20" w:rsidRDefault="008F2B20" w:rsidP="00133015">
            <w:pPr>
              <w:spacing w:before="40" w:after="120"/>
              <w:ind w:right="113"/>
              <w:rPr>
                <w:sz w:val="20"/>
                <w:szCs w:val="20"/>
              </w:rPr>
            </w:pPr>
            <w:r>
              <w:rPr>
                <w:sz w:val="20"/>
                <w:szCs w:val="20"/>
              </w:rPr>
              <w:t>1–8</w:t>
            </w:r>
          </w:p>
        </w:tc>
        <w:tc>
          <w:tcPr>
            <w:tcW w:w="3401" w:type="dxa"/>
            <w:tcBorders>
              <w:top w:val="nil"/>
              <w:left w:val="nil"/>
              <w:bottom w:val="single" w:sz="12" w:space="0" w:color="auto"/>
              <w:right w:val="nil"/>
            </w:tcBorders>
            <w:hideMark/>
          </w:tcPr>
          <w:p w14:paraId="63BF4C80" w14:textId="77777777" w:rsidR="008F2B20" w:rsidRDefault="008F2B20" w:rsidP="00133015">
            <w:pPr>
              <w:spacing w:before="40" w:after="120"/>
              <w:ind w:right="113"/>
              <w:rPr>
                <w:sz w:val="20"/>
                <w:szCs w:val="20"/>
              </w:rPr>
            </w:pPr>
            <w:r>
              <w:rPr>
                <w:sz w:val="20"/>
                <w:szCs w:val="20"/>
              </w:rPr>
              <w:t>Содержание идентификационных данных</w:t>
            </w:r>
          </w:p>
        </w:tc>
        <w:tc>
          <w:tcPr>
            <w:tcW w:w="1981" w:type="dxa"/>
            <w:tcBorders>
              <w:top w:val="nil"/>
              <w:left w:val="nil"/>
              <w:bottom w:val="single" w:sz="12" w:space="0" w:color="auto"/>
              <w:right w:val="nil"/>
            </w:tcBorders>
            <w:hideMark/>
          </w:tcPr>
          <w:p w14:paraId="3CE6C3A9" w14:textId="77777777" w:rsidR="008F2B20" w:rsidRDefault="008F2B20" w:rsidP="00133015">
            <w:pPr>
              <w:spacing w:before="40" w:after="120"/>
              <w:ind w:right="113"/>
              <w:rPr>
                <w:sz w:val="20"/>
                <w:szCs w:val="20"/>
              </w:rPr>
            </w:pPr>
            <w:r>
              <w:rPr>
                <w:sz w:val="20"/>
                <w:szCs w:val="20"/>
              </w:rPr>
              <w:t>Правила № 79,</w:t>
            </w:r>
            <w:r>
              <w:rPr>
                <w:sz w:val="20"/>
                <w:szCs w:val="20"/>
              </w:rPr>
              <w:br/>
              <w:t>пункт 5.6.4.9.2.1</w:t>
            </w:r>
          </w:p>
        </w:tc>
      </w:tr>
    </w:tbl>
    <w:p w14:paraId="4D21B67B" w14:textId="77777777" w:rsidR="008F2B20" w:rsidRDefault="008F2B20" w:rsidP="008F2B20">
      <w:pPr>
        <w:spacing w:before="120" w:after="120"/>
        <w:ind w:left="2268" w:right="1134"/>
        <w:jc w:val="both"/>
        <w:rPr>
          <w:rFonts w:eastAsia="SimSun"/>
          <w:szCs w:val="24"/>
        </w:rPr>
      </w:pPr>
      <w:r>
        <w:rPr>
          <w:szCs w:val="24"/>
        </w:rPr>
        <w:t xml:space="preserve">Описание </w:t>
      </w:r>
      <w:r>
        <w:t>формата</w:t>
      </w:r>
      <w:r>
        <w:rPr>
          <w:szCs w:val="24"/>
        </w:rPr>
        <w:t xml:space="preserve"> сообщений ODM 21, ODM 23, ODM 25, ODM 27, ODM 29, ODM 211, ODM 213, ODM 215</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993"/>
        <w:gridCol w:w="5378"/>
      </w:tblGrid>
      <w:tr w:rsidR="008F2B20" w14:paraId="3440D582" w14:textId="77777777" w:rsidTr="00133015">
        <w:trPr>
          <w:tblHeader/>
        </w:trPr>
        <w:tc>
          <w:tcPr>
            <w:tcW w:w="994" w:type="dxa"/>
            <w:tcBorders>
              <w:top w:val="single" w:sz="4" w:space="0" w:color="auto"/>
              <w:left w:val="nil"/>
              <w:bottom w:val="single" w:sz="12" w:space="0" w:color="auto"/>
              <w:right w:val="nil"/>
            </w:tcBorders>
            <w:vAlign w:val="bottom"/>
            <w:hideMark/>
          </w:tcPr>
          <w:p w14:paraId="21625E22" w14:textId="77777777" w:rsidR="008F2B20" w:rsidRDefault="008F2B20" w:rsidP="00133015">
            <w:pPr>
              <w:spacing w:before="80" w:after="80" w:line="200" w:lineRule="exact"/>
              <w:ind w:left="28"/>
              <w:rPr>
                <w:i/>
                <w:sz w:val="16"/>
              </w:rPr>
            </w:pPr>
            <w:r>
              <w:rPr>
                <w:i/>
                <w:sz w:val="16"/>
              </w:rPr>
              <w:t>Поз. байта</w:t>
            </w:r>
          </w:p>
        </w:tc>
        <w:tc>
          <w:tcPr>
            <w:tcW w:w="994" w:type="dxa"/>
            <w:tcBorders>
              <w:top w:val="single" w:sz="4" w:space="0" w:color="auto"/>
              <w:left w:val="nil"/>
              <w:bottom w:val="single" w:sz="12" w:space="0" w:color="auto"/>
              <w:right w:val="nil"/>
            </w:tcBorders>
            <w:vAlign w:val="bottom"/>
            <w:hideMark/>
          </w:tcPr>
          <w:p w14:paraId="55C202D6" w14:textId="77777777" w:rsidR="008F2B20" w:rsidRDefault="008F2B20" w:rsidP="00133015">
            <w:pPr>
              <w:spacing w:before="80" w:after="80" w:line="200" w:lineRule="exact"/>
              <w:ind w:left="28"/>
              <w:rPr>
                <w:i/>
                <w:sz w:val="16"/>
              </w:rPr>
            </w:pPr>
            <w:r>
              <w:rPr>
                <w:i/>
                <w:sz w:val="16"/>
              </w:rPr>
              <w:t>Поз. бита</w:t>
            </w:r>
          </w:p>
        </w:tc>
        <w:tc>
          <w:tcPr>
            <w:tcW w:w="5382" w:type="dxa"/>
            <w:tcBorders>
              <w:top w:val="single" w:sz="4" w:space="0" w:color="auto"/>
              <w:left w:val="nil"/>
              <w:bottom w:val="single" w:sz="12" w:space="0" w:color="auto"/>
              <w:right w:val="nil"/>
            </w:tcBorders>
            <w:vAlign w:val="bottom"/>
            <w:hideMark/>
          </w:tcPr>
          <w:p w14:paraId="0EF3A655"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56CA4902" w14:textId="77777777" w:rsidTr="00133015">
        <w:trPr>
          <w:trHeight w:hRule="exact" w:val="113"/>
          <w:tblHeader/>
        </w:trPr>
        <w:tc>
          <w:tcPr>
            <w:tcW w:w="994" w:type="dxa"/>
            <w:tcBorders>
              <w:top w:val="single" w:sz="12" w:space="0" w:color="auto"/>
              <w:left w:val="nil"/>
              <w:bottom w:val="nil"/>
              <w:right w:val="nil"/>
            </w:tcBorders>
          </w:tcPr>
          <w:p w14:paraId="364BB2C5" w14:textId="77777777" w:rsidR="008F2B20" w:rsidRDefault="008F2B20" w:rsidP="00133015">
            <w:pPr>
              <w:spacing w:before="40" w:after="120"/>
              <w:ind w:right="113"/>
              <w:rPr>
                <w:sz w:val="20"/>
              </w:rPr>
            </w:pPr>
          </w:p>
        </w:tc>
        <w:tc>
          <w:tcPr>
            <w:tcW w:w="994" w:type="dxa"/>
            <w:tcBorders>
              <w:top w:val="single" w:sz="12" w:space="0" w:color="auto"/>
              <w:left w:val="nil"/>
              <w:bottom w:val="nil"/>
              <w:right w:val="nil"/>
            </w:tcBorders>
          </w:tcPr>
          <w:p w14:paraId="1116018B" w14:textId="77777777" w:rsidR="008F2B20" w:rsidRDefault="008F2B20" w:rsidP="00133015">
            <w:pPr>
              <w:spacing w:before="40" w:after="120"/>
              <w:ind w:right="113"/>
              <w:rPr>
                <w:sz w:val="20"/>
              </w:rPr>
            </w:pPr>
          </w:p>
        </w:tc>
        <w:tc>
          <w:tcPr>
            <w:tcW w:w="5382" w:type="dxa"/>
            <w:tcBorders>
              <w:top w:val="single" w:sz="12" w:space="0" w:color="auto"/>
              <w:left w:val="nil"/>
              <w:bottom w:val="nil"/>
              <w:right w:val="nil"/>
            </w:tcBorders>
          </w:tcPr>
          <w:p w14:paraId="1445DA09" w14:textId="77777777" w:rsidR="008F2B20" w:rsidRDefault="008F2B20" w:rsidP="00133015">
            <w:pPr>
              <w:spacing w:before="40" w:after="120"/>
              <w:ind w:right="113"/>
              <w:rPr>
                <w:sz w:val="20"/>
              </w:rPr>
            </w:pPr>
          </w:p>
        </w:tc>
      </w:tr>
      <w:tr w:rsidR="008F2B20" w:rsidRPr="00852CD2" w14:paraId="0623A330" w14:textId="77777777" w:rsidTr="00133015">
        <w:tc>
          <w:tcPr>
            <w:tcW w:w="994" w:type="dxa"/>
            <w:hideMark/>
          </w:tcPr>
          <w:p w14:paraId="295FC558" w14:textId="77777777" w:rsidR="008F2B20" w:rsidRDefault="008F2B20" w:rsidP="00133015">
            <w:pPr>
              <w:spacing w:before="40" w:after="120"/>
              <w:ind w:right="113"/>
              <w:rPr>
                <w:sz w:val="20"/>
                <w:szCs w:val="20"/>
              </w:rPr>
            </w:pPr>
            <w:r>
              <w:rPr>
                <w:sz w:val="20"/>
                <w:szCs w:val="20"/>
              </w:rPr>
              <w:t>1</w:t>
            </w:r>
          </w:p>
        </w:tc>
        <w:tc>
          <w:tcPr>
            <w:tcW w:w="994" w:type="dxa"/>
            <w:hideMark/>
          </w:tcPr>
          <w:p w14:paraId="5A227EDC" w14:textId="77777777" w:rsidR="008F2B20" w:rsidRDefault="008F2B20" w:rsidP="00133015">
            <w:pPr>
              <w:spacing w:before="40" w:after="120"/>
              <w:ind w:right="113"/>
              <w:rPr>
                <w:sz w:val="20"/>
                <w:szCs w:val="20"/>
              </w:rPr>
            </w:pPr>
            <w:r>
              <w:rPr>
                <w:sz w:val="20"/>
                <w:szCs w:val="20"/>
              </w:rPr>
              <w:t>‒</w:t>
            </w:r>
          </w:p>
        </w:tc>
        <w:tc>
          <w:tcPr>
            <w:tcW w:w="5382" w:type="dxa"/>
            <w:hideMark/>
          </w:tcPr>
          <w:p w14:paraId="7869991B" w14:textId="77777777" w:rsidR="008F2B20" w:rsidRPr="001E66F4" w:rsidRDefault="008F2B20" w:rsidP="00133015">
            <w:pPr>
              <w:spacing w:before="40" w:after="120"/>
              <w:ind w:right="113"/>
              <w:rPr>
                <w:sz w:val="20"/>
                <w:szCs w:val="20"/>
              </w:rPr>
            </w:pPr>
            <w:r w:rsidRPr="001E66F4">
              <w:rPr>
                <w:sz w:val="20"/>
                <w:szCs w:val="20"/>
              </w:rPr>
              <w:t>Циклический контроль с избыточным кодом (</w:t>
            </w:r>
            <w:r>
              <w:rPr>
                <w:sz w:val="20"/>
                <w:szCs w:val="20"/>
              </w:rPr>
              <w:t>CRC</w:t>
            </w:r>
            <w:r w:rsidRPr="001E66F4">
              <w:rPr>
                <w:sz w:val="20"/>
                <w:szCs w:val="20"/>
              </w:rPr>
              <w:t>-8)</w:t>
            </w:r>
          </w:p>
        </w:tc>
      </w:tr>
      <w:tr w:rsidR="008F2B20" w14:paraId="234B5CDA" w14:textId="77777777" w:rsidTr="00133015">
        <w:tc>
          <w:tcPr>
            <w:tcW w:w="994" w:type="dxa"/>
            <w:hideMark/>
          </w:tcPr>
          <w:p w14:paraId="20381E03" w14:textId="77777777" w:rsidR="008F2B20" w:rsidRDefault="008F2B20" w:rsidP="00133015">
            <w:pPr>
              <w:spacing w:before="40" w:after="120"/>
              <w:ind w:right="113"/>
              <w:rPr>
                <w:sz w:val="20"/>
                <w:szCs w:val="20"/>
              </w:rPr>
            </w:pPr>
            <w:r>
              <w:rPr>
                <w:sz w:val="20"/>
                <w:szCs w:val="20"/>
              </w:rPr>
              <w:t>2</w:t>
            </w:r>
          </w:p>
        </w:tc>
        <w:tc>
          <w:tcPr>
            <w:tcW w:w="994" w:type="dxa"/>
            <w:hideMark/>
          </w:tcPr>
          <w:p w14:paraId="23E42E10" w14:textId="77777777" w:rsidR="008F2B20" w:rsidRDefault="008F2B20" w:rsidP="00133015">
            <w:pPr>
              <w:spacing w:before="40" w:after="120"/>
              <w:ind w:right="113"/>
              <w:rPr>
                <w:sz w:val="20"/>
                <w:szCs w:val="20"/>
              </w:rPr>
            </w:pPr>
            <w:r>
              <w:rPr>
                <w:sz w:val="20"/>
                <w:szCs w:val="20"/>
              </w:rPr>
              <w:t>1–4</w:t>
            </w:r>
          </w:p>
        </w:tc>
        <w:tc>
          <w:tcPr>
            <w:tcW w:w="5382" w:type="dxa"/>
            <w:hideMark/>
          </w:tcPr>
          <w:p w14:paraId="03C7CE8B" w14:textId="77777777" w:rsidR="008F2B20" w:rsidRDefault="008F2B20" w:rsidP="00133015">
            <w:pPr>
              <w:spacing w:before="40" w:after="120"/>
              <w:ind w:right="113"/>
              <w:rPr>
                <w:sz w:val="20"/>
                <w:szCs w:val="20"/>
              </w:rPr>
            </w:pPr>
            <w:r>
              <w:rPr>
                <w:sz w:val="20"/>
                <w:szCs w:val="20"/>
              </w:rPr>
              <w:t>Счетчик сообщений</w:t>
            </w:r>
          </w:p>
        </w:tc>
      </w:tr>
      <w:tr w:rsidR="008F2B20" w14:paraId="73DE9772" w14:textId="77777777" w:rsidTr="00133015">
        <w:tc>
          <w:tcPr>
            <w:tcW w:w="994" w:type="dxa"/>
            <w:hideMark/>
          </w:tcPr>
          <w:p w14:paraId="1D35CD12" w14:textId="77777777" w:rsidR="008F2B20" w:rsidRDefault="008F2B20" w:rsidP="00133015">
            <w:pPr>
              <w:spacing w:before="40" w:after="120"/>
              <w:ind w:right="113"/>
              <w:rPr>
                <w:sz w:val="20"/>
                <w:szCs w:val="20"/>
              </w:rPr>
            </w:pPr>
            <w:r>
              <w:rPr>
                <w:sz w:val="20"/>
                <w:szCs w:val="20"/>
              </w:rPr>
              <w:t>2</w:t>
            </w:r>
          </w:p>
        </w:tc>
        <w:tc>
          <w:tcPr>
            <w:tcW w:w="994" w:type="dxa"/>
            <w:hideMark/>
          </w:tcPr>
          <w:p w14:paraId="3408F605" w14:textId="77777777" w:rsidR="008F2B20" w:rsidRDefault="008F2B20" w:rsidP="00133015">
            <w:pPr>
              <w:spacing w:before="40" w:after="120"/>
              <w:ind w:right="113"/>
              <w:rPr>
                <w:sz w:val="20"/>
                <w:szCs w:val="20"/>
              </w:rPr>
            </w:pPr>
            <w:r>
              <w:rPr>
                <w:sz w:val="20"/>
                <w:szCs w:val="20"/>
              </w:rPr>
              <w:t>5–8</w:t>
            </w:r>
          </w:p>
        </w:tc>
        <w:tc>
          <w:tcPr>
            <w:tcW w:w="5382" w:type="dxa"/>
            <w:hideMark/>
          </w:tcPr>
          <w:p w14:paraId="56D2E66C" w14:textId="77777777" w:rsidR="008F2B20" w:rsidRDefault="008F2B20" w:rsidP="00133015">
            <w:pPr>
              <w:spacing w:before="40" w:after="120"/>
              <w:ind w:right="113"/>
              <w:rPr>
                <w:sz w:val="20"/>
                <w:szCs w:val="20"/>
              </w:rPr>
            </w:pPr>
            <w:r>
              <w:rPr>
                <w:sz w:val="20"/>
                <w:szCs w:val="20"/>
              </w:rPr>
              <w:t>Указатель состояния</w:t>
            </w:r>
          </w:p>
        </w:tc>
      </w:tr>
      <w:tr w:rsidR="008F2B20" w:rsidRPr="00852CD2" w14:paraId="0B20E8F3" w14:textId="77777777" w:rsidTr="00133015">
        <w:tc>
          <w:tcPr>
            <w:tcW w:w="994" w:type="dxa"/>
            <w:hideMark/>
          </w:tcPr>
          <w:p w14:paraId="3D64E4EE" w14:textId="77777777" w:rsidR="008F2B20" w:rsidRDefault="008F2B20" w:rsidP="00133015">
            <w:pPr>
              <w:spacing w:before="40" w:after="120"/>
              <w:ind w:right="113"/>
              <w:rPr>
                <w:sz w:val="20"/>
                <w:szCs w:val="20"/>
              </w:rPr>
            </w:pPr>
            <w:r>
              <w:rPr>
                <w:sz w:val="20"/>
                <w:szCs w:val="20"/>
              </w:rPr>
              <w:t>3–4</w:t>
            </w:r>
          </w:p>
        </w:tc>
        <w:tc>
          <w:tcPr>
            <w:tcW w:w="994" w:type="dxa"/>
            <w:hideMark/>
          </w:tcPr>
          <w:p w14:paraId="62AF4351" w14:textId="77777777" w:rsidR="008F2B20" w:rsidRDefault="008F2B20" w:rsidP="00133015">
            <w:pPr>
              <w:spacing w:before="40" w:after="120"/>
              <w:ind w:right="113"/>
              <w:rPr>
                <w:sz w:val="20"/>
                <w:szCs w:val="20"/>
              </w:rPr>
            </w:pPr>
            <w:r>
              <w:rPr>
                <w:sz w:val="20"/>
                <w:szCs w:val="20"/>
              </w:rPr>
              <w:t>‒</w:t>
            </w:r>
          </w:p>
        </w:tc>
        <w:tc>
          <w:tcPr>
            <w:tcW w:w="5382" w:type="dxa"/>
            <w:hideMark/>
          </w:tcPr>
          <w:p w14:paraId="78B677DA" w14:textId="77777777" w:rsidR="008F2B20" w:rsidRPr="001E66F4" w:rsidRDefault="008F2B20" w:rsidP="00133015">
            <w:pPr>
              <w:spacing w:before="40" w:after="120"/>
              <w:ind w:right="113"/>
              <w:rPr>
                <w:sz w:val="20"/>
                <w:szCs w:val="20"/>
              </w:rPr>
            </w:pPr>
            <w:r w:rsidRPr="001E66F4">
              <w:rPr>
                <w:sz w:val="20"/>
                <w:szCs w:val="20"/>
              </w:rPr>
              <w:t xml:space="preserve">Объект на продольном удалении при автоматическом рулевом управлении </w:t>
            </w:r>
          </w:p>
        </w:tc>
      </w:tr>
      <w:tr w:rsidR="008F2B20" w:rsidRPr="00852CD2" w14:paraId="674C5CB8" w14:textId="77777777" w:rsidTr="00133015">
        <w:tc>
          <w:tcPr>
            <w:tcW w:w="994" w:type="dxa"/>
            <w:hideMark/>
          </w:tcPr>
          <w:p w14:paraId="08956468" w14:textId="77777777" w:rsidR="008F2B20" w:rsidRDefault="008F2B20" w:rsidP="00133015">
            <w:pPr>
              <w:spacing w:before="40" w:after="120"/>
              <w:ind w:right="113"/>
              <w:rPr>
                <w:sz w:val="20"/>
                <w:szCs w:val="20"/>
              </w:rPr>
            </w:pPr>
            <w:r>
              <w:rPr>
                <w:sz w:val="20"/>
                <w:szCs w:val="20"/>
              </w:rPr>
              <w:t>5–6</w:t>
            </w:r>
          </w:p>
        </w:tc>
        <w:tc>
          <w:tcPr>
            <w:tcW w:w="994" w:type="dxa"/>
            <w:hideMark/>
          </w:tcPr>
          <w:p w14:paraId="6639B11C" w14:textId="77777777" w:rsidR="008F2B20" w:rsidRDefault="008F2B20" w:rsidP="00133015">
            <w:pPr>
              <w:spacing w:before="40" w:after="120"/>
              <w:ind w:right="113"/>
              <w:rPr>
                <w:sz w:val="20"/>
                <w:szCs w:val="20"/>
              </w:rPr>
            </w:pPr>
            <w:r>
              <w:rPr>
                <w:sz w:val="20"/>
                <w:szCs w:val="20"/>
              </w:rPr>
              <w:t>‒</w:t>
            </w:r>
          </w:p>
        </w:tc>
        <w:tc>
          <w:tcPr>
            <w:tcW w:w="5382" w:type="dxa"/>
            <w:hideMark/>
          </w:tcPr>
          <w:p w14:paraId="4E4C7C60" w14:textId="77777777" w:rsidR="008F2B20" w:rsidRPr="001E66F4" w:rsidRDefault="008F2B20" w:rsidP="00133015">
            <w:pPr>
              <w:spacing w:before="40" w:after="120"/>
              <w:ind w:right="113"/>
              <w:rPr>
                <w:sz w:val="20"/>
                <w:szCs w:val="20"/>
              </w:rPr>
            </w:pPr>
            <w:r w:rsidRPr="001E66F4">
              <w:rPr>
                <w:sz w:val="20"/>
                <w:szCs w:val="20"/>
              </w:rPr>
              <w:t xml:space="preserve">Объект на боковом удалении при автоматическом рулевом управлении </w:t>
            </w:r>
          </w:p>
        </w:tc>
      </w:tr>
      <w:tr w:rsidR="008F2B20" w:rsidRPr="00852CD2" w14:paraId="2AFDECA0" w14:textId="77777777" w:rsidTr="00133015">
        <w:tc>
          <w:tcPr>
            <w:tcW w:w="994" w:type="dxa"/>
            <w:hideMark/>
          </w:tcPr>
          <w:p w14:paraId="778DE39F" w14:textId="77777777" w:rsidR="008F2B20" w:rsidRDefault="008F2B20" w:rsidP="00133015">
            <w:pPr>
              <w:spacing w:before="40" w:after="120"/>
              <w:ind w:right="113"/>
              <w:rPr>
                <w:sz w:val="20"/>
                <w:szCs w:val="20"/>
              </w:rPr>
            </w:pPr>
            <w:r>
              <w:rPr>
                <w:sz w:val="20"/>
                <w:szCs w:val="20"/>
              </w:rPr>
              <w:t>7</w:t>
            </w:r>
          </w:p>
        </w:tc>
        <w:tc>
          <w:tcPr>
            <w:tcW w:w="994" w:type="dxa"/>
            <w:hideMark/>
          </w:tcPr>
          <w:p w14:paraId="1962305E" w14:textId="77777777" w:rsidR="008F2B20" w:rsidRDefault="008F2B20" w:rsidP="00133015">
            <w:pPr>
              <w:spacing w:before="40" w:after="120"/>
              <w:ind w:right="113"/>
              <w:rPr>
                <w:sz w:val="20"/>
                <w:szCs w:val="20"/>
              </w:rPr>
            </w:pPr>
            <w:r>
              <w:rPr>
                <w:sz w:val="20"/>
                <w:szCs w:val="20"/>
              </w:rPr>
              <w:t>1–4</w:t>
            </w:r>
          </w:p>
        </w:tc>
        <w:tc>
          <w:tcPr>
            <w:tcW w:w="5382" w:type="dxa"/>
            <w:hideMark/>
          </w:tcPr>
          <w:p w14:paraId="66E64550" w14:textId="77777777" w:rsidR="008F2B20" w:rsidRDefault="008F2B20" w:rsidP="00133015">
            <w:pPr>
              <w:spacing w:before="40" w:after="120"/>
              <w:ind w:right="113"/>
              <w:rPr>
                <w:sz w:val="20"/>
                <w:szCs w:val="20"/>
              </w:rPr>
            </w:pPr>
            <w:r w:rsidRPr="001E66F4">
              <w:rPr>
                <w:sz w:val="20"/>
                <w:szCs w:val="20"/>
              </w:rPr>
              <w:t>Стандартное отклонение продольного и бокового удаления при автоматическом рулевом управлении</w:t>
            </w:r>
          </w:p>
        </w:tc>
      </w:tr>
      <w:tr w:rsidR="008F2B20" w14:paraId="1BE19389" w14:textId="77777777" w:rsidTr="00133015">
        <w:tc>
          <w:tcPr>
            <w:tcW w:w="994" w:type="dxa"/>
            <w:hideMark/>
          </w:tcPr>
          <w:p w14:paraId="6A6B7271" w14:textId="77777777" w:rsidR="008F2B20" w:rsidRDefault="008F2B20" w:rsidP="00133015">
            <w:pPr>
              <w:spacing w:before="40" w:after="120"/>
              <w:ind w:right="113"/>
              <w:rPr>
                <w:sz w:val="20"/>
                <w:szCs w:val="20"/>
              </w:rPr>
            </w:pPr>
            <w:r>
              <w:rPr>
                <w:sz w:val="20"/>
                <w:szCs w:val="20"/>
              </w:rPr>
              <w:t>7</w:t>
            </w:r>
          </w:p>
        </w:tc>
        <w:tc>
          <w:tcPr>
            <w:tcW w:w="994" w:type="dxa"/>
            <w:hideMark/>
          </w:tcPr>
          <w:p w14:paraId="37123B5C" w14:textId="77777777" w:rsidR="008F2B20" w:rsidRDefault="008F2B20" w:rsidP="00133015">
            <w:pPr>
              <w:spacing w:before="40" w:after="120"/>
              <w:ind w:right="113"/>
              <w:rPr>
                <w:sz w:val="20"/>
                <w:szCs w:val="20"/>
              </w:rPr>
            </w:pPr>
            <w:r>
              <w:rPr>
                <w:sz w:val="20"/>
                <w:szCs w:val="20"/>
              </w:rPr>
              <w:t>5–8</w:t>
            </w:r>
          </w:p>
        </w:tc>
        <w:tc>
          <w:tcPr>
            <w:tcW w:w="5382" w:type="dxa"/>
            <w:hideMark/>
          </w:tcPr>
          <w:p w14:paraId="517BF7E3" w14:textId="77777777" w:rsidR="008F2B20" w:rsidRDefault="008F2B20" w:rsidP="00133015">
            <w:pPr>
              <w:spacing w:before="40" w:after="120"/>
              <w:ind w:right="113"/>
              <w:rPr>
                <w:sz w:val="20"/>
                <w:szCs w:val="20"/>
              </w:rPr>
            </w:pPr>
            <w:r>
              <w:rPr>
                <w:sz w:val="20"/>
                <w:szCs w:val="20"/>
              </w:rPr>
              <w:t>Зарезервировано настоящим документом</w:t>
            </w:r>
          </w:p>
        </w:tc>
      </w:tr>
      <w:tr w:rsidR="008F2B20" w14:paraId="4A9011F7" w14:textId="77777777" w:rsidTr="00133015">
        <w:tc>
          <w:tcPr>
            <w:tcW w:w="994" w:type="dxa"/>
            <w:tcBorders>
              <w:top w:val="nil"/>
              <w:left w:val="nil"/>
              <w:bottom w:val="single" w:sz="12" w:space="0" w:color="auto"/>
              <w:right w:val="nil"/>
            </w:tcBorders>
            <w:hideMark/>
          </w:tcPr>
          <w:p w14:paraId="37E5C0F7" w14:textId="77777777" w:rsidR="008F2B20" w:rsidRDefault="008F2B20" w:rsidP="00133015">
            <w:pPr>
              <w:spacing w:before="40" w:after="120"/>
              <w:ind w:right="113"/>
              <w:rPr>
                <w:sz w:val="20"/>
                <w:szCs w:val="20"/>
              </w:rPr>
            </w:pPr>
            <w:r>
              <w:rPr>
                <w:sz w:val="20"/>
                <w:szCs w:val="20"/>
              </w:rPr>
              <w:t>8</w:t>
            </w:r>
          </w:p>
        </w:tc>
        <w:tc>
          <w:tcPr>
            <w:tcW w:w="994" w:type="dxa"/>
            <w:tcBorders>
              <w:top w:val="nil"/>
              <w:left w:val="nil"/>
              <w:bottom w:val="single" w:sz="12" w:space="0" w:color="auto"/>
              <w:right w:val="nil"/>
            </w:tcBorders>
            <w:hideMark/>
          </w:tcPr>
          <w:p w14:paraId="0428A78A" w14:textId="77777777" w:rsidR="008F2B20" w:rsidRDefault="008F2B20" w:rsidP="00133015">
            <w:pPr>
              <w:spacing w:before="40" w:after="120"/>
              <w:ind w:right="113"/>
              <w:rPr>
                <w:sz w:val="20"/>
                <w:szCs w:val="20"/>
              </w:rPr>
            </w:pPr>
            <w:r>
              <w:rPr>
                <w:sz w:val="20"/>
                <w:szCs w:val="20"/>
              </w:rPr>
              <w:t>1–8</w:t>
            </w:r>
          </w:p>
        </w:tc>
        <w:tc>
          <w:tcPr>
            <w:tcW w:w="5382" w:type="dxa"/>
            <w:tcBorders>
              <w:top w:val="nil"/>
              <w:left w:val="nil"/>
              <w:bottom w:val="single" w:sz="12" w:space="0" w:color="auto"/>
              <w:right w:val="nil"/>
            </w:tcBorders>
            <w:hideMark/>
          </w:tcPr>
          <w:p w14:paraId="26B00A83" w14:textId="77777777" w:rsidR="008F2B20" w:rsidRDefault="008F2B20" w:rsidP="00133015">
            <w:pPr>
              <w:spacing w:before="40" w:after="120"/>
              <w:ind w:right="113"/>
              <w:rPr>
                <w:sz w:val="20"/>
                <w:szCs w:val="20"/>
              </w:rPr>
            </w:pPr>
            <w:r>
              <w:rPr>
                <w:sz w:val="20"/>
                <w:szCs w:val="20"/>
              </w:rPr>
              <w:t>Идентификационный номер трека</w:t>
            </w:r>
          </w:p>
        </w:tc>
      </w:tr>
    </w:tbl>
    <w:p w14:paraId="140E0A6C" w14:textId="77777777" w:rsidR="008F2B20" w:rsidRPr="00C40092" w:rsidRDefault="008F2B20" w:rsidP="008F2B20">
      <w:pPr>
        <w:pageBreakBefore/>
        <w:spacing w:after="120"/>
        <w:ind w:left="2268" w:right="1134"/>
        <w:jc w:val="both"/>
        <w:rPr>
          <w:rFonts w:eastAsia="SimSun"/>
          <w:szCs w:val="24"/>
        </w:rPr>
      </w:pPr>
      <w:r>
        <w:rPr>
          <w:szCs w:val="24"/>
        </w:rPr>
        <w:lastRenderedPageBreak/>
        <w:t>Описание</w:t>
      </w:r>
      <w:r w:rsidRPr="00C40092">
        <w:rPr>
          <w:szCs w:val="24"/>
        </w:rPr>
        <w:t xml:space="preserve"> </w:t>
      </w:r>
      <w:r>
        <w:rPr>
          <w:szCs w:val="24"/>
        </w:rPr>
        <w:t>формата</w:t>
      </w:r>
      <w:r w:rsidRPr="00C40092">
        <w:rPr>
          <w:szCs w:val="24"/>
        </w:rPr>
        <w:t xml:space="preserve"> </w:t>
      </w:r>
      <w:r>
        <w:rPr>
          <w:szCs w:val="24"/>
        </w:rPr>
        <w:t>сообщений</w:t>
      </w:r>
      <w:r w:rsidRPr="00C40092">
        <w:rPr>
          <w:szCs w:val="24"/>
        </w:rPr>
        <w:t xml:space="preserve"> ODM 22, ODM 24, ODM 26, ODM 28, ODM 210, ODM 212, ODM 214, ODM 216</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93"/>
        <w:gridCol w:w="5364"/>
      </w:tblGrid>
      <w:tr w:rsidR="008F2B20" w14:paraId="640CDF06" w14:textId="77777777" w:rsidTr="00133015">
        <w:trPr>
          <w:tblHeader/>
        </w:trPr>
        <w:tc>
          <w:tcPr>
            <w:tcW w:w="1008" w:type="dxa"/>
            <w:tcBorders>
              <w:top w:val="single" w:sz="4" w:space="0" w:color="auto"/>
              <w:left w:val="nil"/>
              <w:bottom w:val="single" w:sz="12" w:space="0" w:color="auto"/>
              <w:right w:val="nil"/>
            </w:tcBorders>
            <w:vAlign w:val="bottom"/>
            <w:hideMark/>
          </w:tcPr>
          <w:p w14:paraId="79B294F7" w14:textId="77777777" w:rsidR="008F2B20" w:rsidRDefault="008F2B20" w:rsidP="00133015">
            <w:pPr>
              <w:spacing w:before="80" w:after="80" w:line="200" w:lineRule="exact"/>
              <w:ind w:left="28"/>
              <w:rPr>
                <w:i/>
                <w:sz w:val="16"/>
              </w:rPr>
            </w:pPr>
            <w:r>
              <w:rPr>
                <w:i/>
                <w:sz w:val="16"/>
              </w:rPr>
              <w:t>Поз. байта</w:t>
            </w:r>
          </w:p>
        </w:tc>
        <w:tc>
          <w:tcPr>
            <w:tcW w:w="994" w:type="dxa"/>
            <w:tcBorders>
              <w:top w:val="single" w:sz="4" w:space="0" w:color="auto"/>
              <w:left w:val="nil"/>
              <w:bottom w:val="single" w:sz="12" w:space="0" w:color="auto"/>
              <w:right w:val="nil"/>
            </w:tcBorders>
            <w:vAlign w:val="bottom"/>
            <w:hideMark/>
          </w:tcPr>
          <w:p w14:paraId="5309CFB9" w14:textId="77777777" w:rsidR="008F2B20" w:rsidRDefault="008F2B20" w:rsidP="00133015">
            <w:pPr>
              <w:spacing w:before="80" w:after="80" w:line="200" w:lineRule="exact"/>
              <w:ind w:left="28"/>
              <w:rPr>
                <w:i/>
                <w:sz w:val="16"/>
              </w:rPr>
            </w:pPr>
            <w:r>
              <w:rPr>
                <w:i/>
                <w:sz w:val="16"/>
              </w:rPr>
              <w:t>Поз. бита</w:t>
            </w:r>
          </w:p>
        </w:tc>
        <w:tc>
          <w:tcPr>
            <w:tcW w:w="5368" w:type="dxa"/>
            <w:tcBorders>
              <w:top w:val="single" w:sz="4" w:space="0" w:color="auto"/>
              <w:left w:val="nil"/>
              <w:bottom w:val="single" w:sz="12" w:space="0" w:color="auto"/>
              <w:right w:val="nil"/>
            </w:tcBorders>
            <w:vAlign w:val="bottom"/>
            <w:hideMark/>
          </w:tcPr>
          <w:p w14:paraId="3A72E01F"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563911A1" w14:textId="77777777" w:rsidTr="00133015">
        <w:trPr>
          <w:trHeight w:hRule="exact" w:val="113"/>
        </w:trPr>
        <w:tc>
          <w:tcPr>
            <w:tcW w:w="1008" w:type="dxa"/>
            <w:tcBorders>
              <w:top w:val="single" w:sz="12" w:space="0" w:color="auto"/>
              <w:left w:val="nil"/>
              <w:bottom w:val="nil"/>
              <w:right w:val="nil"/>
            </w:tcBorders>
          </w:tcPr>
          <w:p w14:paraId="5CD4DA3F" w14:textId="77777777" w:rsidR="008F2B20" w:rsidRDefault="008F2B20" w:rsidP="00133015">
            <w:pPr>
              <w:spacing w:before="40" w:after="120"/>
              <w:ind w:right="113"/>
              <w:rPr>
                <w:sz w:val="20"/>
              </w:rPr>
            </w:pPr>
          </w:p>
        </w:tc>
        <w:tc>
          <w:tcPr>
            <w:tcW w:w="994" w:type="dxa"/>
            <w:tcBorders>
              <w:top w:val="single" w:sz="12" w:space="0" w:color="auto"/>
              <w:left w:val="nil"/>
              <w:bottom w:val="nil"/>
              <w:right w:val="nil"/>
            </w:tcBorders>
          </w:tcPr>
          <w:p w14:paraId="6CC58065" w14:textId="77777777" w:rsidR="008F2B20" w:rsidRDefault="008F2B20" w:rsidP="00133015">
            <w:pPr>
              <w:spacing w:before="40" w:after="120"/>
              <w:ind w:right="113"/>
              <w:rPr>
                <w:sz w:val="20"/>
              </w:rPr>
            </w:pPr>
          </w:p>
        </w:tc>
        <w:tc>
          <w:tcPr>
            <w:tcW w:w="5368" w:type="dxa"/>
            <w:tcBorders>
              <w:top w:val="single" w:sz="12" w:space="0" w:color="auto"/>
              <w:left w:val="nil"/>
              <w:bottom w:val="nil"/>
              <w:right w:val="nil"/>
            </w:tcBorders>
          </w:tcPr>
          <w:p w14:paraId="6FDB96E7" w14:textId="77777777" w:rsidR="008F2B20" w:rsidRDefault="008F2B20" w:rsidP="00133015">
            <w:pPr>
              <w:spacing w:before="40" w:after="120"/>
              <w:ind w:right="113"/>
              <w:rPr>
                <w:sz w:val="20"/>
              </w:rPr>
            </w:pPr>
          </w:p>
        </w:tc>
      </w:tr>
      <w:tr w:rsidR="008F2B20" w:rsidRPr="00852CD2" w14:paraId="5DFB45A0" w14:textId="77777777" w:rsidTr="00133015">
        <w:tc>
          <w:tcPr>
            <w:tcW w:w="1008" w:type="dxa"/>
            <w:hideMark/>
          </w:tcPr>
          <w:p w14:paraId="6666351D" w14:textId="77777777" w:rsidR="008F2B20" w:rsidRDefault="008F2B20" w:rsidP="00133015">
            <w:pPr>
              <w:spacing w:before="40" w:after="120"/>
              <w:ind w:right="113"/>
              <w:rPr>
                <w:sz w:val="20"/>
                <w:szCs w:val="20"/>
              </w:rPr>
            </w:pPr>
            <w:r>
              <w:rPr>
                <w:sz w:val="20"/>
                <w:szCs w:val="20"/>
              </w:rPr>
              <w:t>1</w:t>
            </w:r>
          </w:p>
        </w:tc>
        <w:tc>
          <w:tcPr>
            <w:tcW w:w="994" w:type="dxa"/>
            <w:hideMark/>
          </w:tcPr>
          <w:p w14:paraId="7A107B63" w14:textId="77777777" w:rsidR="008F2B20" w:rsidRDefault="008F2B20" w:rsidP="00133015">
            <w:pPr>
              <w:spacing w:before="40" w:after="120"/>
              <w:ind w:right="113"/>
              <w:rPr>
                <w:sz w:val="20"/>
                <w:szCs w:val="20"/>
              </w:rPr>
            </w:pPr>
            <w:r>
              <w:rPr>
                <w:sz w:val="20"/>
                <w:szCs w:val="20"/>
              </w:rPr>
              <w:t>‒</w:t>
            </w:r>
          </w:p>
        </w:tc>
        <w:tc>
          <w:tcPr>
            <w:tcW w:w="5368" w:type="dxa"/>
            <w:hideMark/>
          </w:tcPr>
          <w:p w14:paraId="655A8DB5" w14:textId="77777777" w:rsidR="008F2B20" w:rsidRPr="001E66F4" w:rsidRDefault="008F2B20" w:rsidP="00133015">
            <w:pPr>
              <w:spacing w:before="40" w:after="120"/>
              <w:ind w:right="113"/>
              <w:rPr>
                <w:sz w:val="20"/>
                <w:szCs w:val="20"/>
              </w:rPr>
            </w:pPr>
            <w:r w:rsidRPr="001E66F4">
              <w:rPr>
                <w:sz w:val="20"/>
                <w:szCs w:val="20"/>
              </w:rPr>
              <w:t>Циклический контроль с избыточным кодом (</w:t>
            </w:r>
            <w:r>
              <w:rPr>
                <w:sz w:val="20"/>
                <w:szCs w:val="20"/>
              </w:rPr>
              <w:t>CRC</w:t>
            </w:r>
            <w:r w:rsidRPr="001E66F4">
              <w:rPr>
                <w:sz w:val="20"/>
                <w:szCs w:val="20"/>
              </w:rPr>
              <w:t>-8)</w:t>
            </w:r>
          </w:p>
        </w:tc>
      </w:tr>
      <w:tr w:rsidR="008F2B20" w14:paraId="5E597484" w14:textId="77777777" w:rsidTr="00133015">
        <w:tc>
          <w:tcPr>
            <w:tcW w:w="1008" w:type="dxa"/>
            <w:hideMark/>
          </w:tcPr>
          <w:p w14:paraId="0BAAE20C" w14:textId="77777777" w:rsidR="008F2B20" w:rsidRDefault="008F2B20" w:rsidP="00133015">
            <w:pPr>
              <w:spacing w:before="40" w:after="120"/>
              <w:ind w:right="113"/>
              <w:rPr>
                <w:sz w:val="20"/>
                <w:szCs w:val="20"/>
              </w:rPr>
            </w:pPr>
            <w:r>
              <w:rPr>
                <w:sz w:val="20"/>
                <w:szCs w:val="20"/>
              </w:rPr>
              <w:t>2</w:t>
            </w:r>
          </w:p>
        </w:tc>
        <w:tc>
          <w:tcPr>
            <w:tcW w:w="994" w:type="dxa"/>
            <w:hideMark/>
          </w:tcPr>
          <w:p w14:paraId="35AE8E72" w14:textId="77777777" w:rsidR="008F2B20" w:rsidRDefault="008F2B20" w:rsidP="00133015">
            <w:pPr>
              <w:spacing w:before="40" w:after="120"/>
              <w:ind w:right="113"/>
              <w:rPr>
                <w:sz w:val="20"/>
                <w:szCs w:val="20"/>
              </w:rPr>
            </w:pPr>
            <w:r>
              <w:rPr>
                <w:sz w:val="20"/>
                <w:szCs w:val="20"/>
              </w:rPr>
              <w:t>1–4</w:t>
            </w:r>
          </w:p>
        </w:tc>
        <w:tc>
          <w:tcPr>
            <w:tcW w:w="5368" w:type="dxa"/>
            <w:hideMark/>
          </w:tcPr>
          <w:p w14:paraId="049B8C13" w14:textId="77777777" w:rsidR="008F2B20" w:rsidRDefault="008F2B20" w:rsidP="00133015">
            <w:pPr>
              <w:spacing w:before="40" w:after="120"/>
              <w:ind w:right="113"/>
              <w:rPr>
                <w:sz w:val="20"/>
                <w:szCs w:val="20"/>
              </w:rPr>
            </w:pPr>
            <w:r>
              <w:rPr>
                <w:sz w:val="20"/>
                <w:szCs w:val="20"/>
              </w:rPr>
              <w:t>Счетчик сообщений</w:t>
            </w:r>
          </w:p>
        </w:tc>
      </w:tr>
      <w:tr w:rsidR="008F2B20" w14:paraId="26B9D6D1" w14:textId="77777777" w:rsidTr="00133015">
        <w:tc>
          <w:tcPr>
            <w:tcW w:w="1008" w:type="dxa"/>
            <w:hideMark/>
          </w:tcPr>
          <w:p w14:paraId="28D7CDF6" w14:textId="77777777" w:rsidR="008F2B20" w:rsidRDefault="008F2B20" w:rsidP="00133015">
            <w:pPr>
              <w:spacing w:before="40" w:after="120"/>
              <w:ind w:right="113"/>
              <w:rPr>
                <w:sz w:val="20"/>
                <w:szCs w:val="20"/>
              </w:rPr>
            </w:pPr>
            <w:r>
              <w:rPr>
                <w:sz w:val="20"/>
                <w:szCs w:val="20"/>
              </w:rPr>
              <w:t>2</w:t>
            </w:r>
          </w:p>
        </w:tc>
        <w:tc>
          <w:tcPr>
            <w:tcW w:w="994" w:type="dxa"/>
            <w:hideMark/>
          </w:tcPr>
          <w:p w14:paraId="7A052051" w14:textId="77777777" w:rsidR="008F2B20" w:rsidRDefault="008F2B20" w:rsidP="00133015">
            <w:pPr>
              <w:spacing w:before="40" w:after="120"/>
              <w:ind w:right="113"/>
              <w:rPr>
                <w:sz w:val="20"/>
                <w:szCs w:val="20"/>
              </w:rPr>
            </w:pPr>
            <w:r>
              <w:rPr>
                <w:sz w:val="20"/>
                <w:szCs w:val="20"/>
              </w:rPr>
              <w:t>5–8</w:t>
            </w:r>
          </w:p>
        </w:tc>
        <w:tc>
          <w:tcPr>
            <w:tcW w:w="5368" w:type="dxa"/>
            <w:hideMark/>
          </w:tcPr>
          <w:p w14:paraId="31B5CE58" w14:textId="77777777" w:rsidR="008F2B20" w:rsidRDefault="008F2B20" w:rsidP="00133015">
            <w:pPr>
              <w:spacing w:before="40" w:after="120"/>
              <w:ind w:right="113"/>
              <w:rPr>
                <w:sz w:val="20"/>
                <w:szCs w:val="20"/>
              </w:rPr>
            </w:pPr>
            <w:r>
              <w:rPr>
                <w:sz w:val="20"/>
                <w:szCs w:val="20"/>
              </w:rPr>
              <w:t>Указатель состояния</w:t>
            </w:r>
          </w:p>
        </w:tc>
      </w:tr>
      <w:tr w:rsidR="008F2B20" w:rsidRPr="00852CD2" w14:paraId="351B5B6A" w14:textId="77777777" w:rsidTr="00133015">
        <w:tc>
          <w:tcPr>
            <w:tcW w:w="1008" w:type="dxa"/>
            <w:hideMark/>
          </w:tcPr>
          <w:p w14:paraId="4272E964" w14:textId="77777777" w:rsidR="008F2B20" w:rsidRDefault="008F2B20" w:rsidP="00133015">
            <w:pPr>
              <w:spacing w:before="40" w:after="120"/>
              <w:ind w:right="113"/>
              <w:rPr>
                <w:sz w:val="20"/>
                <w:szCs w:val="20"/>
              </w:rPr>
            </w:pPr>
            <w:r>
              <w:rPr>
                <w:sz w:val="20"/>
                <w:szCs w:val="20"/>
              </w:rPr>
              <w:t>3–4</w:t>
            </w:r>
          </w:p>
        </w:tc>
        <w:tc>
          <w:tcPr>
            <w:tcW w:w="994" w:type="dxa"/>
            <w:hideMark/>
          </w:tcPr>
          <w:p w14:paraId="4D707685" w14:textId="77777777" w:rsidR="008F2B20" w:rsidRDefault="008F2B20" w:rsidP="00133015">
            <w:pPr>
              <w:spacing w:before="40" w:after="120"/>
              <w:ind w:right="113"/>
              <w:rPr>
                <w:sz w:val="20"/>
                <w:szCs w:val="20"/>
              </w:rPr>
            </w:pPr>
            <w:r>
              <w:rPr>
                <w:sz w:val="20"/>
                <w:szCs w:val="20"/>
              </w:rPr>
              <w:t>‒</w:t>
            </w:r>
          </w:p>
        </w:tc>
        <w:tc>
          <w:tcPr>
            <w:tcW w:w="5368" w:type="dxa"/>
            <w:hideMark/>
          </w:tcPr>
          <w:p w14:paraId="6E7FBA4F" w14:textId="77777777" w:rsidR="008F2B20" w:rsidRPr="001E66F4" w:rsidRDefault="008F2B20" w:rsidP="00133015">
            <w:pPr>
              <w:spacing w:before="40" w:after="120"/>
              <w:ind w:right="113"/>
              <w:rPr>
                <w:sz w:val="20"/>
                <w:szCs w:val="20"/>
              </w:rPr>
            </w:pPr>
            <w:r w:rsidRPr="001E66F4">
              <w:rPr>
                <w:sz w:val="20"/>
                <w:szCs w:val="20"/>
              </w:rPr>
              <w:t xml:space="preserve">Абсолютная продольная скорость объекта при автоматическом рулевом управлении </w:t>
            </w:r>
          </w:p>
        </w:tc>
      </w:tr>
      <w:tr w:rsidR="008F2B20" w:rsidRPr="00852CD2" w14:paraId="158485D1" w14:textId="77777777" w:rsidTr="00133015">
        <w:tc>
          <w:tcPr>
            <w:tcW w:w="1008" w:type="dxa"/>
            <w:hideMark/>
          </w:tcPr>
          <w:p w14:paraId="758ECEF1" w14:textId="77777777" w:rsidR="008F2B20" w:rsidRDefault="008F2B20" w:rsidP="00133015">
            <w:pPr>
              <w:spacing w:before="40" w:after="120"/>
              <w:ind w:right="113"/>
              <w:rPr>
                <w:sz w:val="20"/>
                <w:szCs w:val="20"/>
              </w:rPr>
            </w:pPr>
            <w:r>
              <w:rPr>
                <w:sz w:val="20"/>
                <w:szCs w:val="20"/>
              </w:rPr>
              <w:t>5–6</w:t>
            </w:r>
          </w:p>
        </w:tc>
        <w:tc>
          <w:tcPr>
            <w:tcW w:w="994" w:type="dxa"/>
            <w:hideMark/>
          </w:tcPr>
          <w:p w14:paraId="02A5E0CD" w14:textId="77777777" w:rsidR="008F2B20" w:rsidRDefault="008F2B20" w:rsidP="00133015">
            <w:pPr>
              <w:spacing w:before="40" w:after="120"/>
              <w:ind w:right="113"/>
              <w:rPr>
                <w:sz w:val="20"/>
                <w:szCs w:val="20"/>
              </w:rPr>
            </w:pPr>
            <w:r>
              <w:rPr>
                <w:sz w:val="20"/>
                <w:szCs w:val="20"/>
              </w:rPr>
              <w:t>‒</w:t>
            </w:r>
          </w:p>
        </w:tc>
        <w:tc>
          <w:tcPr>
            <w:tcW w:w="5368" w:type="dxa"/>
            <w:hideMark/>
          </w:tcPr>
          <w:p w14:paraId="30ADC5A8" w14:textId="77777777" w:rsidR="008F2B20" w:rsidRPr="001E66F4" w:rsidRDefault="008F2B20" w:rsidP="00133015">
            <w:pPr>
              <w:spacing w:before="40" w:after="120"/>
              <w:ind w:right="113"/>
              <w:rPr>
                <w:sz w:val="20"/>
                <w:szCs w:val="20"/>
              </w:rPr>
            </w:pPr>
            <w:r w:rsidRPr="001E66F4">
              <w:rPr>
                <w:sz w:val="20"/>
                <w:szCs w:val="20"/>
              </w:rPr>
              <w:t xml:space="preserve">Абсолютная боковая скорость объекта при автоматическом рулевом управлении </w:t>
            </w:r>
          </w:p>
        </w:tc>
      </w:tr>
      <w:tr w:rsidR="008F2B20" w:rsidRPr="00852CD2" w14:paraId="1528733B" w14:textId="77777777" w:rsidTr="00133015">
        <w:tc>
          <w:tcPr>
            <w:tcW w:w="1008" w:type="dxa"/>
            <w:hideMark/>
          </w:tcPr>
          <w:p w14:paraId="180E6DDB" w14:textId="77777777" w:rsidR="008F2B20" w:rsidRDefault="008F2B20" w:rsidP="00133015">
            <w:pPr>
              <w:spacing w:before="40" w:after="120"/>
              <w:ind w:right="113"/>
              <w:rPr>
                <w:sz w:val="20"/>
                <w:szCs w:val="20"/>
              </w:rPr>
            </w:pPr>
            <w:r>
              <w:rPr>
                <w:sz w:val="20"/>
                <w:szCs w:val="20"/>
              </w:rPr>
              <w:t>7</w:t>
            </w:r>
          </w:p>
        </w:tc>
        <w:tc>
          <w:tcPr>
            <w:tcW w:w="994" w:type="dxa"/>
            <w:hideMark/>
          </w:tcPr>
          <w:p w14:paraId="7C99369C" w14:textId="77777777" w:rsidR="008F2B20" w:rsidRDefault="008F2B20" w:rsidP="00133015">
            <w:pPr>
              <w:spacing w:before="40" w:after="120"/>
              <w:ind w:right="113"/>
              <w:rPr>
                <w:sz w:val="20"/>
                <w:szCs w:val="20"/>
              </w:rPr>
            </w:pPr>
            <w:r>
              <w:rPr>
                <w:sz w:val="20"/>
                <w:szCs w:val="20"/>
              </w:rPr>
              <w:t>1–4</w:t>
            </w:r>
          </w:p>
        </w:tc>
        <w:tc>
          <w:tcPr>
            <w:tcW w:w="5368" w:type="dxa"/>
            <w:hideMark/>
          </w:tcPr>
          <w:p w14:paraId="1CD0E686" w14:textId="77777777" w:rsidR="008F2B20" w:rsidRDefault="008F2B20" w:rsidP="00133015">
            <w:pPr>
              <w:spacing w:before="40" w:after="120"/>
              <w:ind w:right="113"/>
              <w:rPr>
                <w:sz w:val="20"/>
                <w:szCs w:val="20"/>
              </w:rPr>
            </w:pPr>
            <w:r w:rsidRPr="001E66F4">
              <w:rPr>
                <w:sz w:val="20"/>
                <w:szCs w:val="20"/>
              </w:rPr>
              <w:t xml:space="preserve">Нормальное отклонение продольного и бокового удаления при автоматическом рулевом управлении </w:t>
            </w:r>
          </w:p>
        </w:tc>
      </w:tr>
      <w:tr w:rsidR="008F2B20" w14:paraId="45B32886" w14:textId="77777777" w:rsidTr="00133015">
        <w:tc>
          <w:tcPr>
            <w:tcW w:w="1008" w:type="dxa"/>
            <w:tcBorders>
              <w:top w:val="nil"/>
              <w:left w:val="nil"/>
              <w:bottom w:val="single" w:sz="12" w:space="0" w:color="auto"/>
              <w:right w:val="nil"/>
            </w:tcBorders>
            <w:hideMark/>
          </w:tcPr>
          <w:p w14:paraId="4BD95C06" w14:textId="77777777" w:rsidR="008F2B20" w:rsidRDefault="008F2B20" w:rsidP="00133015">
            <w:pPr>
              <w:spacing w:before="40" w:after="120"/>
              <w:ind w:right="113"/>
              <w:rPr>
                <w:sz w:val="20"/>
                <w:szCs w:val="20"/>
              </w:rPr>
            </w:pPr>
            <w:r>
              <w:rPr>
                <w:sz w:val="20"/>
                <w:szCs w:val="20"/>
              </w:rPr>
              <w:t>7</w:t>
            </w:r>
          </w:p>
        </w:tc>
        <w:tc>
          <w:tcPr>
            <w:tcW w:w="994" w:type="dxa"/>
            <w:tcBorders>
              <w:top w:val="nil"/>
              <w:left w:val="nil"/>
              <w:bottom w:val="single" w:sz="12" w:space="0" w:color="auto"/>
              <w:right w:val="nil"/>
            </w:tcBorders>
            <w:hideMark/>
          </w:tcPr>
          <w:p w14:paraId="6CAC37DB" w14:textId="77777777" w:rsidR="008F2B20" w:rsidRDefault="008F2B20" w:rsidP="00133015">
            <w:pPr>
              <w:spacing w:before="40" w:after="120"/>
              <w:ind w:right="113"/>
              <w:rPr>
                <w:sz w:val="20"/>
                <w:szCs w:val="20"/>
              </w:rPr>
            </w:pPr>
            <w:r>
              <w:rPr>
                <w:sz w:val="20"/>
                <w:szCs w:val="20"/>
              </w:rPr>
              <w:t>5–7</w:t>
            </w:r>
          </w:p>
        </w:tc>
        <w:tc>
          <w:tcPr>
            <w:tcW w:w="5368" w:type="dxa"/>
            <w:tcBorders>
              <w:top w:val="nil"/>
              <w:left w:val="nil"/>
              <w:bottom w:val="single" w:sz="12" w:space="0" w:color="auto"/>
              <w:right w:val="nil"/>
            </w:tcBorders>
            <w:hideMark/>
          </w:tcPr>
          <w:p w14:paraId="25E7B90F" w14:textId="77777777" w:rsidR="008F2B20" w:rsidRDefault="008F2B20" w:rsidP="00133015">
            <w:pPr>
              <w:spacing w:before="40" w:after="120"/>
              <w:ind w:right="113"/>
              <w:rPr>
                <w:sz w:val="20"/>
                <w:szCs w:val="20"/>
              </w:rPr>
            </w:pPr>
            <w:r>
              <w:rPr>
                <w:sz w:val="20"/>
                <w:szCs w:val="20"/>
              </w:rPr>
              <w:t>Зарезервировано настоящим документом</w:t>
            </w:r>
          </w:p>
        </w:tc>
      </w:tr>
    </w:tbl>
    <w:p w14:paraId="05267FBD" w14:textId="77777777" w:rsidR="008F2B20" w:rsidRDefault="008F2B20" w:rsidP="008F2B20">
      <w:pPr>
        <w:spacing w:before="120" w:after="100"/>
        <w:ind w:left="2268" w:right="1134" w:hanging="1134"/>
        <w:jc w:val="both"/>
        <w:rPr>
          <w:rFonts w:eastAsia="SimSun"/>
          <w:szCs w:val="24"/>
        </w:rPr>
      </w:pPr>
      <w:bookmarkStart w:id="7" w:name="_Ref487466494"/>
      <w:bookmarkStart w:id="8" w:name="_Toc8996429"/>
      <w:r>
        <w:rPr>
          <w:szCs w:val="24"/>
        </w:rPr>
        <w:t>2.1.2.1</w:t>
      </w:r>
      <w:r>
        <w:rPr>
          <w:szCs w:val="24"/>
        </w:rPr>
        <w:tab/>
        <w:t>Общие положения</w:t>
      </w:r>
      <w:bookmarkEnd w:id="7"/>
      <w:bookmarkEnd w:id="8"/>
    </w:p>
    <w:p w14:paraId="30FF2E15" w14:textId="77777777" w:rsidR="008F2B20" w:rsidRDefault="008F2B20" w:rsidP="008F2B20">
      <w:pPr>
        <w:spacing w:after="100"/>
        <w:ind w:left="2268" w:right="1134"/>
        <w:jc w:val="both"/>
        <w:rPr>
          <w:rFonts w:eastAsia="SimSun"/>
          <w:szCs w:val="24"/>
        </w:rPr>
      </w:pPr>
      <w:r w:rsidRPr="001E66F4">
        <w:rPr>
          <w:szCs w:val="24"/>
        </w:rPr>
        <w:t xml:space="preserve">ВАЖНО! Если используется устройство сопряжения, отвечающее стандарту </w:t>
      </w:r>
      <w:r>
        <w:rPr>
          <w:szCs w:val="24"/>
        </w:rPr>
        <w:t>ISO</w:t>
      </w:r>
      <w:r w:rsidRPr="001E66F4">
        <w:rPr>
          <w:szCs w:val="24"/>
        </w:rPr>
        <w:t xml:space="preserve"> </w:t>
      </w:r>
      <w:proofErr w:type="gramStart"/>
      <w:r w:rsidRPr="001E66F4">
        <w:rPr>
          <w:szCs w:val="24"/>
        </w:rPr>
        <w:t>11992-1</w:t>
      </w:r>
      <w:proofErr w:type="gramEnd"/>
      <w:r w:rsidRPr="001E66F4">
        <w:rPr>
          <w:szCs w:val="24"/>
        </w:rPr>
        <w:t xml:space="preserve"> в отношении информационно-канального и физического уровня, то может поддерживаться работа только одного прицепа (буксируемого транспортного средства) ввиду перегрузки полосы пропускания шины </w:t>
      </w:r>
      <w:r>
        <w:rPr>
          <w:szCs w:val="24"/>
        </w:rPr>
        <w:t>CAN</w:t>
      </w:r>
      <w:r w:rsidRPr="001E66F4">
        <w:rPr>
          <w:szCs w:val="24"/>
        </w:rPr>
        <w:t xml:space="preserve"> между буксирующим и буксируемым транспортными средствами.</w:t>
      </w:r>
    </w:p>
    <w:p w14:paraId="4897ACDA" w14:textId="6F9D6AA5" w:rsidR="008F2B20" w:rsidRPr="001E66F4" w:rsidRDefault="008F2B20" w:rsidP="008F2B20">
      <w:pPr>
        <w:spacing w:after="100"/>
        <w:ind w:left="2268" w:right="1134"/>
        <w:jc w:val="both"/>
        <w:rPr>
          <w:rFonts w:eastAsia="SimSun"/>
          <w:szCs w:val="24"/>
        </w:rPr>
      </w:pPr>
      <w:r w:rsidRPr="001E66F4">
        <w:rPr>
          <w:szCs w:val="24"/>
        </w:rPr>
        <w:t>Буксирующее транспортное средство не должно полагаться на какую</w:t>
      </w:r>
      <w:r w:rsidR="00376C9A">
        <w:rPr>
          <w:szCs w:val="24"/>
        </w:rPr>
        <w:noBreakHyphen/>
      </w:r>
      <w:r w:rsidRPr="001E66F4">
        <w:rPr>
          <w:szCs w:val="24"/>
        </w:rPr>
        <w:t>либо сортировку данных об объектах, переданных буксируемым транспортным средством.</w:t>
      </w:r>
    </w:p>
    <w:p w14:paraId="7DCEFD22" w14:textId="77777777" w:rsidR="008F2B20" w:rsidRPr="001E66F4" w:rsidRDefault="008F2B20" w:rsidP="008F2B20">
      <w:pPr>
        <w:spacing w:before="120" w:after="100"/>
        <w:ind w:left="2268" w:right="1134" w:hanging="1134"/>
        <w:jc w:val="both"/>
        <w:rPr>
          <w:szCs w:val="24"/>
        </w:rPr>
      </w:pPr>
      <w:bookmarkStart w:id="9" w:name="_Toc482256603"/>
      <w:bookmarkStart w:id="10" w:name="_Ref486592255"/>
      <w:bookmarkStart w:id="11" w:name="_Ref487100434"/>
      <w:bookmarkStart w:id="12" w:name="_Ref487466452"/>
      <w:bookmarkStart w:id="13" w:name="_Ref492986970"/>
      <w:bookmarkStart w:id="14" w:name="_Toc8996430"/>
      <w:r w:rsidRPr="001E66F4">
        <w:rPr>
          <w:szCs w:val="24"/>
        </w:rPr>
        <w:t>2.1.2.2</w:t>
      </w:r>
      <w:r w:rsidRPr="001E66F4">
        <w:rPr>
          <w:szCs w:val="24"/>
        </w:rPr>
        <w:tab/>
      </w:r>
      <w:r w:rsidRPr="001E66F4">
        <w:rPr>
          <w:szCs w:val="24"/>
        </w:rPr>
        <w:tab/>
        <w:t xml:space="preserve">Объекты, расположенные сбоку от буксируемого транспортного </w:t>
      </w:r>
      <w:r w:rsidRPr="001E66F4">
        <w:rPr>
          <w:szCs w:val="24"/>
        </w:rPr>
        <w:tab/>
        <w:t>средства</w:t>
      </w:r>
      <w:bookmarkEnd w:id="9"/>
      <w:bookmarkEnd w:id="10"/>
      <w:bookmarkEnd w:id="11"/>
      <w:bookmarkEnd w:id="12"/>
      <w:bookmarkEnd w:id="13"/>
      <w:bookmarkEnd w:id="14"/>
    </w:p>
    <w:p w14:paraId="08D20EAC" w14:textId="77777777" w:rsidR="008F2B20" w:rsidRPr="001E66F4" w:rsidRDefault="008F2B20" w:rsidP="008F2B20">
      <w:pPr>
        <w:spacing w:after="100"/>
        <w:ind w:left="2268" w:right="1134"/>
        <w:jc w:val="both"/>
        <w:rPr>
          <w:rFonts w:eastAsia="SimSun"/>
          <w:szCs w:val="24"/>
        </w:rPr>
      </w:pPr>
      <w:r w:rsidRPr="001E66F4">
        <w:rPr>
          <w:szCs w:val="24"/>
        </w:rPr>
        <w:t>Нижеследующее правило применяется отдельно для левой и правой стороны.</w:t>
      </w:r>
    </w:p>
    <w:p w14:paraId="7D897FC6" w14:textId="77777777" w:rsidR="008F2B20" w:rsidRPr="001E66F4" w:rsidRDefault="008F2B20" w:rsidP="008F2B20">
      <w:pPr>
        <w:spacing w:after="240"/>
        <w:ind w:left="2268" w:right="1134"/>
        <w:jc w:val="both"/>
        <w:rPr>
          <w:rFonts w:eastAsia="SimSun"/>
          <w:szCs w:val="24"/>
        </w:rPr>
      </w:pPr>
      <w:r w:rsidRPr="001E66F4">
        <w:rPr>
          <w:szCs w:val="24"/>
        </w:rPr>
        <w:t>В случае нахождения рядом с буксируемым транспортным средством любых объектов выбирается тот, который находится на минимальном боковом удалении от буксируемого транспортного средства.</w:t>
      </w:r>
    </w:p>
    <w:p w14:paraId="1EF7BDFA" w14:textId="77777777" w:rsidR="008F2B20" w:rsidRDefault="008F2B20" w:rsidP="008F2B20">
      <w:pPr>
        <w:suppressAutoHyphens w:val="0"/>
        <w:spacing w:before="60" w:after="60" w:line="230" w:lineRule="atLeast"/>
        <w:ind w:left="1134"/>
        <w:rPr>
          <w:rFonts w:eastAsia="SimSun"/>
        </w:rPr>
      </w:pPr>
      <w:r>
        <w:rPr>
          <w:rFonts w:eastAsia="SimSun"/>
          <w:noProof/>
        </w:rPr>
        <w:lastRenderedPageBreak/>
        <w:drawing>
          <wp:inline distT="0" distB="0" distL="0" distR="0" wp14:anchorId="4B4364C5" wp14:editId="737DA46B">
            <wp:extent cx="5362575" cy="2943225"/>
            <wp:effectExtent l="0" t="0" r="9525"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62575" cy="2943225"/>
                    </a:xfrm>
                    <a:prstGeom prst="rect">
                      <a:avLst/>
                    </a:prstGeom>
                    <a:noFill/>
                    <a:ln>
                      <a:noFill/>
                    </a:ln>
                  </pic:spPr>
                </pic:pic>
              </a:graphicData>
            </a:graphic>
          </wp:inline>
        </w:drawing>
      </w:r>
    </w:p>
    <w:p w14:paraId="213FDACB" w14:textId="77777777" w:rsidR="008F2B20" w:rsidRDefault="008F2B20" w:rsidP="00870F45">
      <w:pPr>
        <w:spacing w:before="240" w:after="120"/>
        <w:ind w:left="2268" w:right="1134" w:hanging="1134"/>
        <w:jc w:val="both"/>
        <w:rPr>
          <w:rFonts w:eastAsia="SimSun"/>
          <w:szCs w:val="24"/>
        </w:rPr>
      </w:pPr>
      <w:bookmarkStart w:id="15" w:name="_Toc482256604"/>
      <w:bookmarkStart w:id="16" w:name="_Ref486592262"/>
      <w:bookmarkStart w:id="17" w:name="_Ref487100446"/>
      <w:bookmarkStart w:id="18" w:name="_Ref487466388"/>
      <w:bookmarkStart w:id="19" w:name="_Ref492986976"/>
      <w:bookmarkStart w:id="20" w:name="_Toc8996431"/>
      <w:r w:rsidRPr="001E66F4">
        <w:rPr>
          <w:szCs w:val="24"/>
        </w:rPr>
        <w:t>2.1.2.3</w:t>
      </w:r>
      <w:r w:rsidRPr="001E66F4">
        <w:rPr>
          <w:szCs w:val="24"/>
        </w:rPr>
        <w:tab/>
      </w:r>
      <w:r w:rsidRPr="001E66F4">
        <w:rPr>
          <w:szCs w:val="24"/>
        </w:rPr>
        <w:tab/>
        <w:t>Объекты, расположенные позади буксируемого транспортного средства</w:t>
      </w:r>
      <w:bookmarkEnd w:id="15"/>
      <w:bookmarkEnd w:id="16"/>
      <w:bookmarkEnd w:id="17"/>
      <w:bookmarkEnd w:id="18"/>
      <w:bookmarkEnd w:id="19"/>
      <w:bookmarkEnd w:id="20"/>
    </w:p>
    <w:p w14:paraId="29B94F5A" w14:textId="77777777" w:rsidR="008F2B20" w:rsidRPr="001E66F4" w:rsidRDefault="008F2B20" w:rsidP="008F2B20">
      <w:pPr>
        <w:spacing w:after="120"/>
        <w:ind w:left="2268" w:right="1134"/>
        <w:jc w:val="both"/>
        <w:rPr>
          <w:rFonts w:eastAsia="SimSun"/>
          <w:szCs w:val="24"/>
        </w:rPr>
      </w:pPr>
      <w:r w:rsidRPr="001E66F4">
        <w:rPr>
          <w:szCs w:val="24"/>
        </w:rPr>
        <w:t>Площадь позади буксируемого транспортного средства разделяется на пять диапазонов. В каждом диапазоне выбирают объект, если таковой присутствует. Если абсолютная скорость буксируемого транспортного средства &gt;10 км/ч, то выбирают только движущиеся объекты. Объект является движущимся, если его абсолютная скорость не равна нулю. Пять диапазонов задаются боковым положением относительно буксируемого транспортного средства:</w:t>
      </w:r>
    </w:p>
    <w:p w14:paraId="4525EC9D" w14:textId="77777777" w:rsidR="008F2B20" w:rsidRPr="00B526D0" w:rsidRDefault="008F2B20" w:rsidP="008F2B20">
      <w:pPr>
        <w:spacing w:after="120"/>
        <w:ind w:left="2268" w:right="1134"/>
        <w:rPr>
          <w:rFonts w:eastAsia="SimSun"/>
          <w:szCs w:val="24"/>
          <w:lang w:val="fr-CH"/>
        </w:rPr>
      </w:pPr>
      <w:r w:rsidRPr="00B526D0">
        <w:rPr>
          <w:szCs w:val="24"/>
          <w:lang w:val="fr-CH"/>
        </w:rPr>
        <w:t>a)</w:t>
      </w:r>
      <w:r w:rsidRPr="00B526D0">
        <w:rPr>
          <w:szCs w:val="24"/>
          <w:lang w:val="fr-CH"/>
        </w:rPr>
        <w:tab/>
        <w:t xml:space="preserve">–0,5 × w – 7 </w:t>
      </w:r>
      <w:r w:rsidRPr="001E66F4">
        <w:rPr>
          <w:szCs w:val="24"/>
        </w:rPr>
        <w:t>м</w:t>
      </w:r>
      <w:r w:rsidRPr="00B526D0">
        <w:rPr>
          <w:szCs w:val="24"/>
          <w:lang w:val="fr-CH"/>
        </w:rPr>
        <w:t xml:space="preserve"> ≤ y &lt; –0,5 × w – 3,5 </w:t>
      </w:r>
      <w:proofErr w:type="gramStart"/>
      <w:r w:rsidRPr="001E66F4">
        <w:rPr>
          <w:szCs w:val="24"/>
        </w:rPr>
        <w:t>м</w:t>
      </w:r>
      <w:r w:rsidRPr="00B526D0">
        <w:rPr>
          <w:szCs w:val="24"/>
          <w:lang w:val="fr-CH"/>
        </w:rPr>
        <w:t>;</w:t>
      </w:r>
      <w:proofErr w:type="gramEnd"/>
    </w:p>
    <w:p w14:paraId="5AF3105C" w14:textId="77777777" w:rsidR="008F2B20" w:rsidRPr="00B526D0" w:rsidRDefault="008F2B20" w:rsidP="008F2B20">
      <w:pPr>
        <w:spacing w:after="120"/>
        <w:ind w:left="2268" w:right="1134"/>
        <w:rPr>
          <w:rFonts w:eastAsia="SimSun"/>
          <w:szCs w:val="24"/>
          <w:lang w:val="fr-CH"/>
        </w:rPr>
      </w:pPr>
      <w:r w:rsidRPr="00B526D0">
        <w:rPr>
          <w:szCs w:val="24"/>
          <w:lang w:val="fr-CH"/>
        </w:rPr>
        <w:t>b)</w:t>
      </w:r>
      <w:r w:rsidRPr="00B526D0">
        <w:rPr>
          <w:szCs w:val="24"/>
          <w:lang w:val="fr-CH"/>
        </w:rPr>
        <w:tab/>
        <w:t xml:space="preserve">–0,5 × w – 3,5 </w:t>
      </w:r>
      <w:r w:rsidRPr="001E66F4">
        <w:rPr>
          <w:szCs w:val="24"/>
        </w:rPr>
        <w:t>м</w:t>
      </w:r>
      <w:r w:rsidRPr="00B526D0">
        <w:rPr>
          <w:szCs w:val="24"/>
          <w:lang w:val="fr-CH"/>
        </w:rPr>
        <w:t xml:space="preserve"> ≤ y &lt; – 0,5 × </w:t>
      </w:r>
      <w:proofErr w:type="gramStart"/>
      <w:r w:rsidRPr="00B526D0">
        <w:rPr>
          <w:szCs w:val="24"/>
          <w:lang w:val="fr-CH"/>
        </w:rPr>
        <w:t>w;</w:t>
      </w:r>
      <w:proofErr w:type="gramEnd"/>
    </w:p>
    <w:p w14:paraId="39C784A5" w14:textId="77777777" w:rsidR="008F2B20" w:rsidRPr="001E66F4" w:rsidRDefault="008F2B20" w:rsidP="008F2B20">
      <w:pPr>
        <w:spacing w:after="120"/>
        <w:ind w:left="2268" w:right="1134"/>
        <w:rPr>
          <w:rFonts w:eastAsia="SimSun"/>
          <w:szCs w:val="24"/>
        </w:rPr>
      </w:pPr>
      <w:r>
        <w:rPr>
          <w:szCs w:val="24"/>
        </w:rPr>
        <w:t>c</w:t>
      </w:r>
      <w:r w:rsidRPr="001E66F4">
        <w:rPr>
          <w:szCs w:val="24"/>
        </w:rPr>
        <w:t>)</w:t>
      </w:r>
      <w:r w:rsidRPr="001E66F4">
        <w:rPr>
          <w:szCs w:val="24"/>
        </w:rPr>
        <w:tab/>
        <w:t>позади буксируемого транспортного средства;</w:t>
      </w:r>
    </w:p>
    <w:p w14:paraId="36388502" w14:textId="77777777" w:rsidR="008F2B20" w:rsidRDefault="008F2B20" w:rsidP="008F2B20">
      <w:pPr>
        <w:spacing w:after="120"/>
        <w:ind w:left="2268" w:right="1134"/>
        <w:rPr>
          <w:rFonts w:eastAsia="SimSun"/>
          <w:szCs w:val="24"/>
          <w:lang w:val="es-ES_tradnl"/>
        </w:rPr>
      </w:pPr>
      <w:r>
        <w:rPr>
          <w:szCs w:val="24"/>
          <w:lang w:val="es-ES_tradnl"/>
        </w:rPr>
        <w:t>d)</w:t>
      </w:r>
      <w:r>
        <w:rPr>
          <w:szCs w:val="24"/>
          <w:lang w:val="es-ES_tradnl"/>
        </w:rPr>
        <w:tab/>
        <w:t xml:space="preserve">0,5 × w &lt; y ≤ 0,5 × w + 3,5 </w:t>
      </w:r>
      <w:r>
        <w:rPr>
          <w:szCs w:val="24"/>
        </w:rPr>
        <w:t>м</w:t>
      </w:r>
      <w:r>
        <w:rPr>
          <w:szCs w:val="24"/>
          <w:lang w:val="es-ES_tradnl"/>
        </w:rPr>
        <w:t>;</w:t>
      </w:r>
    </w:p>
    <w:p w14:paraId="31537A1D" w14:textId="77777777" w:rsidR="008F2B20" w:rsidRDefault="008F2B20" w:rsidP="008F2B20">
      <w:pPr>
        <w:spacing w:after="120"/>
        <w:ind w:left="2268" w:right="1134"/>
        <w:rPr>
          <w:rFonts w:eastAsia="SimSun"/>
          <w:szCs w:val="24"/>
          <w:lang w:val="es-ES_tradnl"/>
        </w:rPr>
      </w:pPr>
      <w:r>
        <w:rPr>
          <w:szCs w:val="24"/>
          <w:lang w:val="es-ES_tradnl"/>
        </w:rPr>
        <w:t>e)</w:t>
      </w:r>
      <w:r>
        <w:rPr>
          <w:szCs w:val="24"/>
          <w:lang w:val="es-ES_tradnl"/>
        </w:rPr>
        <w:tab/>
        <w:t xml:space="preserve">0,5 × w + 3,5 </w:t>
      </w:r>
      <w:r>
        <w:rPr>
          <w:szCs w:val="24"/>
        </w:rPr>
        <w:t>м</w:t>
      </w:r>
      <w:r>
        <w:rPr>
          <w:szCs w:val="24"/>
          <w:lang w:val="es-ES_tradnl"/>
        </w:rPr>
        <w:t xml:space="preserve"> &lt; y ≤ 0,5 × w + 7 </w:t>
      </w:r>
      <w:r>
        <w:rPr>
          <w:szCs w:val="24"/>
        </w:rPr>
        <w:t>м</w:t>
      </w:r>
      <w:r>
        <w:rPr>
          <w:szCs w:val="24"/>
          <w:lang w:val="es-ES_tradnl"/>
        </w:rPr>
        <w:t>;</w:t>
      </w:r>
    </w:p>
    <w:p w14:paraId="6A8082F3" w14:textId="77777777" w:rsidR="008F2B20" w:rsidRDefault="008F2B20" w:rsidP="008F2B20">
      <w:pPr>
        <w:spacing w:after="240"/>
        <w:ind w:left="2268" w:right="1134"/>
        <w:jc w:val="both"/>
        <w:rPr>
          <w:rFonts w:eastAsia="SimSun"/>
          <w:szCs w:val="24"/>
        </w:rPr>
      </w:pPr>
      <w:r w:rsidRPr="001E66F4">
        <w:rPr>
          <w:szCs w:val="24"/>
        </w:rPr>
        <w:t xml:space="preserve">где </w:t>
      </w:r>
      <w:r>
        <w:rPr>
          <w:szCs w:val="24"/>
        </w:rPr>
        <w:t>y</w:t>
      </w:r>
      <w:r w:rsidRPr="001E66F4">
        <w:rPr>
          <w:szCs w:val="24"/>
        </w:rPr>
        <w:t xml:space="preserve"> — боковое положение [м], а </w:t>
      </w:r>
      <w:r>
        <w:rPr>
          <w:szCs w:val="24"/>
        </w:rPr>
        <w:t>w</w:t>
      </w:r>
      <w:r w:rsidRPr="001E66F4">
        <w:rPr>
          <w:szCs w:val="24"/>
        </w:rPr>
        <w:t xml:space="preserve"> — ширина [м] буксируемого транспортного средства.</w:t>
      </w:r>
    </w:p>
    <w:p w14:paraId="5F2C8B01" w14:textId="77777777" w:rsidR="008F2B20" w:rsidRDefault="008F2B20" w:rsidP="008F2B20">
      <w:pPr>
        <w:ind w:firstLine="1134"/>
        <w:rPr>
          <w:rFonts w:eastAsia="SimSun"/>
        </w:rPr>
      </w:pPr>
      <w:r>
        <w:rPr>
          <w:rFonts w:eastAsia="SimSun"/>
          <w:noProof/>
        </w:rPr>
        <w:drawing>
          <wp:inline distT="0" distB="0" distL="0" distR="0" wp14:anchorId="36198852" wp14:editId="0C8F778D">
            <wp:extent cx="5410200" cy="2819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410200" cy="2819400"/>
                    </a:xfrm>
                    <a:prstGeom prst="rect">
                      <a:avLst/>
                    </a:prstGeom>
                    <a:noFill/>
                    <a:ln>
                      <a:noFill/>
                    </a:ln>
                  </pic:spPr>
                </pic:pic>
              </a:graphicData>
            </a:graphic>
          </wp:inline>
        </w:drawing>
      </w:r>
    </w:p>
    <w:p w14:paraId="4ADD8053" w14:textId="77777777" w:rsidR="008F2B20" w:rsidRDefault="008F2B20" w:rsidP="008F2B20">
      <w:pPr>
        <w:spacing w:before="120" w:after="120"/>
        <w:ind w:left="2268" w:right="1134"/>
        <w:jc w:val="both"/>
        <w:rPr>
          <w:rFonts w:eastAsia="SimSun"/>
          <w:szCs w:val="24"/>
        </w:rPr>
      </w:pPr>
      <w:r w:rsidRPr="001E66F4">
        <w:rPr>
          <w:szCs w:val="24"/>
        </w:rPr>
        <w:lastRenderedPageBreak/>
        <w:t>Объекты не обнаружены, система датчиков не готова:</w:t>
      </w:r>
    </w:p>
    <w:p w14:paraId="2E90DDA0" w14:textId="77777777" w:rsidR="008F2B20" w:rsidRPr="001E66F4" w:rsidRDefault="008F2B20" w:rsidP="008F2B20">
      <w:pPr>
        <w:spacing w:after="120"/>
        <w:ind w:left="2268" w:right="1134"/>
        <w:jc w:val="both"/>
        <w:rPr>
          <w:rFonts w:eastAsia="SimSun"/>
          <w:szCs w:val="24"/>
        </w:rPr>
      </w:pPr>
      <w:r w:rsidRPr="001E66F4">
        <w:rPr>
          <w:szCs w:val="24"/>
        </w:rPr>
        <w:t>В случае если объекты не обнаружены или система датчиков не готова, все значения объектов должны быть установлены в положение СНД (“Система недоступна”).</w:t>
      </w:r>
    </w:p>
    <w:p w14:paraId="06930511" w14:textId="77777777" w:rsidR="008F2B20" w:rsidRPr="001E66F4" w:rsidRDefault="008F2B20" w:rsidP="008F2B20">
      <w:pPr>
        <w:spacing w:after="120"/>
        <w:ind w:left="2268" w:right="1134" w:hanging="1134"/>
        <w:jc w:val="both"/>
        <w:rPr>
          <w:szCs w:val="24"/>
        </w:rPr>
      </w:pPr>
      <w:r w:rsidRPr="001E66F4">
        <w:rPr>
          <w:szCs w:val="24"/>
        </w:rPr>
        <w:t>2.2</w:t>
      </w:r>
      <w:r w:rsidRPr="001E66F4">
        <w:rPr>
          <w:szCs w:val="24"/>
        </w:rPr>
        <w:tab/>
      </w:r>
      <w:r w:rsidRPr="001E66F4">
        <w:rPr>
          <w:szCs w:val="24"/>
        </w:rPr>
        <w:tab/>
        <w:t xml:space="preserve">При нижеследующих условиях буксируемое транспортное средство должно передавать указатель состояния в соответствии с сообщениями </w:t>
      </w:r>
      <w:r>
        <w:rPr>
          <w:szCs w:val="24"/>
        </w:rPr>
        <w:t>ODM</w:t>
      </w:r>
      <w:r w:rsidRPr="001E66F4">
        <w:rPr>
          <w:szCs w:val="24"/>
        </w:rPr>
        <w:t>, определенными в пункте 2.1.2 выше.</w:t>
      </w:r>
    </w:p>
    <w:p w14:paraId="51360AA8" w14:textId="77777777" w:rsidR="008F2B20" w:rsidRPr="001E66F4" w:rsidRDefault="008F2B20" w:rsidP="008F2B20">
      <w:pPr>
        <w:spacing w:after="120"/>
        <w:ind w:left="2268" w:right="1134" w:hanging="1134"/>
        <w:jc w:val="both"/>
        <w:rPr>
          <w:szCs w:val="24"/>
        </w:rPr>
      </w:pPr>
      <w:r w:rsidRPr="001E66F4">
        <w:rPr>
          <w:szCs w:val="24"/>
        </w:rPr>
        <w:t>2.2.1</w:t>
      </w:r>
      <w:r w:rsidRPr="001E66F4">
        <w:rPr>
          <w:szCs w:val="24"/>
        </w:rPr>
        <w:tab/>
      </w:r>
      <w:r w:rsidRPr="001E66F4">
        <w:rPr>
          <w:szCs w:val="24"/>
        </w:rPr>
        <w:tab/>
        <w:t>Ошибка связи</w:t>
      </w:r>
    </w:p>
    <w:p w14:paraId="2143B2B0" w14:textId="77777777" w:rsidR="008F2B20" w:rsidRPr="001E66F4" w:rsidRDefault="008F2B20" w:rsidP="008F2B20">
      <w:pPr>
        <w:spacing w:after="120"/>
        <w:ind w:left="2268" w:right="1134"/>
        <w:jc w:val="both"/>
        <w:rPr>
          <w:szCs w:val="24"/>
        </w:rPr>
      </w:pPr>
      <w:r w:rsidRPr="001E66F4">
        <w:rPr>
          <w:szCs w:val="24"/>
        </w:rPr>
        <w:t xml:space="preserve">Если на одном из нижних уровней регистрируется устойчивая ошибка связи (например, отключение шины контроллером </w:t>
      </w:r>
      <w:r>
        <w:rPr>
          <w:szCs w:val="24"/>
        </w:rPr>
        <w:t>CAN</w:t>
      </w:r>
      <w:r w:rsidRPr="001E66F4">
        <w:rPr>
          <w:szCs w:val="24"/>
        </w:rPr>
        <w:t>), то приложение должно выполнить сброс. После сброса должна быть выполнена та же процедура инициализации, что и при включении питания. Задержка между регистрацией устойчивой ошибки и выполнением сброса должна составлять по крайней мере 100 мс.</w:t>
      </w:r>
    </w:p>
    <w:p w14:paraId="3D2AD3BE" w14:textId="77777777" w:rsidR="008F2B20" w:rsidRPr="001E66F4" w:rsidRDefault="008F2B20" w:rsidP="008F2B20">
      <w:pPr>
        <w:spacing w:after="120"/>
        <w:ind w:left="2268" w:right="1134" w:hanging="1134"/>
        <w:jc w:val="both"/>
        <w:rPr>
          <w:szCs w:val="24"/>
        </w:rPr>
      </w:pPr>
      <w:r w:rsidRPr="001E66F4">
        <w:rPr>
          <w:szCs w:val="24"/>
        </w:rPr>
        <w:t>2.2.2</w:t>
      </w:r>
      <w:r w:rsidRPr="001E66F4">
        <w:rPr>
          <w:szCs w:val="24"/>
        </w:rPr>
        <w:tab/>
      </w:r>
      <w:r w:rsidRPr="001E66F4">
        <w:rPr>
          <w:szCs w:val="24"/>
        </w:rPr>
        <w:tab/>
        <w:t>Ошибка датчика</w:t>
      </w:r>
    </w:p>
    <w:p w14:paraId="2F09F6A4" w14:textId="77777777" w:rsidR="008F2B20" w:rsidRPr="001E66F4" w:rsidRDefault="008F2B20" w:rsidP="008F2B20">
      <w:pPr>
        <w:spacing w:after="120"/>
        <w:ind w:left="2268" w:right="1134"/>
        <w:jc w:val="both"/>
        <w:rPr>
          <w:szCs w:val="24"/>
        </w:rPr>
      </w:pPr>
      <w:r w:rsidRPr="001E66F4">
        <w:rPr>
          <w:szCs w:val="24"/>
        </w:rPr>
        <w:t xml:space="preserve">Датчики, предоставляющие информацию для сообщений </w:t>
      </w:r>
      <w:r>
        <w:rPr>
          <w:szCs w:val="24"/>
        </w:rPr>
        <w:t>ODM</w:t>
      </w:r>
      <w:r w:rsidRPr="001E66F4">
        <w:rPr>
          <w:szCs w:val="24"/>
        </w:rPr>
        <w:t xml:space="preserve">, должны быть оснащены средствами для обнаружения сбоев в работе датчика (например, в результате блокировки или неисправности). Обнаруженная ошибка датчика должна передаваться в сообщении </w:t>
      </w:r>
      <w:r>
        <w:rPr>
          <w:szCs w:val="24"/>
        </w:rPr>
        <w:t>ODM</w:t>
      </w:r>
      <w:r w:rsidRPr="001E66F4">
        <w:rPr>
          <w:szCs w:val="24"/>
        </w:rPr>
        <w:t xml:space="preserve"> с помощью соответствующего указателя состояния. Различные состояния: они должны поддерживаться, если датчики оснащены встроенным механизмом восстановления.</w:t>
      </w:r>
    </w:p>
    <w:p w14:paraId="2C47CA85" w14:textId="77777777" w:rsidR="008F2B20" w:rsidRPr="001E66F4" w:rsidRDefault="008F2B20" w:rsidP="008F2B20">
      <w:pPr>
        <w:spacing w:after="120"/>
        <w:ind w:left="2268" w:right="1134" w:hanging="1134"/>
        <w:jc w:val="both"/>
        <w:rPr>
          <w:szCs w:val="24"/>
        </w:rPr>
      </w:pPr>
      <w:r w:rsidRPr="001E66F4">
        <w:rPr>
          <w:szCs w:val="24"/>
        </w:rPr>
        <w:t>2.3</w:t>
      </w:r>
      <w:r w:rsidRPr="001E66F4">
        <w:rPr>
          <w:szCs w:val="24"/>
        </w:rPr>
        <w:tab/>
      </w:r>
      <w:r w:rsidRPr="001E66F4">
        <w:rPr>
          <w:szCs w:val="24"/>
        </w:rPr>
        <w:tab/>
        <w:t xml:space="preserve">На буксирующем транспортном средстве или соответственно прицепе должны обеспечиваться прием и передача нижеследующих сообщений, определенных в стандарте </w:t>
      </w:r>
      <w:r>
        <w:rPr>
          <w:szCs w:val="24"/>
        </w:rPr>
        <w:t>ISO</w:t>
      </w:r>
      <w:r w:rsidRPr="001E66F4">
        <w:rPr>
          <w:szCs w:val="24"/>
        </w:rPr>
        <w:t xml:space="preserve"> </w:t>
      </w:r>
      <w:proofErr w:type="gramStart"/>
      <w:r w:rsidRPr="001E66F4">
        <w:rPr>
          <w:szCs w:val="24"/>
        </w:rPr>
        <w:t>11992-3</w:t>
      </w:r>
      <w:proofErr w:type="gramEnd"/>
      <w:r w:rsidRPr="001E66F4">
        <w:rPr>
          <w:szCs w:val="24"/>
        </w:rPr>
        <w:t>:2021.</w:t>
      </w:r>
    </w:p>
    <w:p w14:paraId="59311B18" w14:textId="77777777" w:rsidR="008F2B20" w:rsidRPr="001E66F4" w:rsidRDefault="008F2B20" w:rsidP="008F2B20">
      <w:pPr>
        <w:spacing w:after="120"/>
        <w:ind w:left="2268" w:right="1134" w:hanging="1134"/>
        <w:jc w:val="both"/>
        <w:rPr>
          <w:szCs w:val="24"/>
        </w:rPr>
      </w:pPr>
      <w:r w:rsidRPr="001E66F4">
        <w:rPr>
          <w:szCs w:val="24"/>
        </w:rPr>
        <w:t>2.3.1</w:t>
      </w:r>
      <w:r w:rsidRPr="001E66F4">
        <w:rPr>
          <w:szCs w:val="24"/>
        </w:rPr>
        <w:tab/>
        <w:t>Сообщения, передаваемые с прицепа на буксирующее транспортное средство:</w:t>
      </w:r>
    </w:p>
    <w:p w14:paraId="4BE94C32" w14:textId="77777777" w:rsidR="008F2B20" w:rsidRDefault="008F2B20" w:rsidP="008F2B20">
      <w:pPr>
        <w:spacing w:after="120"/>
        <w:ind w:left="2268" w:right="1134"/>
        <w:jc w:val="both"/>
        <w:rPr>
          <w:rFonts w:eastAsia="SimSun"/>
          <w:szCs w:val="24"/>
        </w:rPr>
      </w:pPr>
      <w:r w:rsidRPr="001E66F4">
        <w:rPr>
          <w:szCs w:val="24"/>
        </w:rPr>
        <w:tab/>
      </w:r>
      <w:r>
        <w:rPr>
          <w:szCs w:val="24"/>
        </w:rPr>
        <w:t>Описание формата сообщения ODM 217</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044"/>
        <w:gridCol w:w="5277"/>
      </w:tblGrid>
      <w:tr w:rsidR="008F2B20" w14:paraId="01BAD3D8" w14:textId="77777777" w:rsidTr="00133015">
        <w:trPr>
          <w:tblHeader/>
        </w:trPr>
        <w:tc>
          <w:tcPr>
            <w:tcW w:w="1045" w:type="dxa"/>
            <w:tcBorders>
              <w:top w:val="single" w:sz="4" w:space="0" w:color="auto"/>
              <w:left w:val="nil"/>
              <w:bottom w:val="single" w:sz="12" w:space="0" w:color="auto"/>
              <w:right w:val="nil"/>
            </w:tcBorders>
            <w:vAlign w:val="bottom"/>
            <w:hideMark/>
          </w:tcPr>
          <w:p w14:paraId="501D0A42" w14:textId="77777777" w:rsidR="008F2B20" w:rsidRDefault="008F2B20" w:rsidP="00133015">
            <w:pPr>
              <w:spacing w:before="80" w:after="80" w:line="200" w:lineRule="exact"/>
              <w:ind w:left="28"/>
              <w:rPr>
                <w:i/>
                <w:sz w:val="16"/>
              </w:rPr>
            </w:pPr>
            <w:r>
              <w:rPr>
                <w:i/>
                <w:sz w:val="16"/>
              </w:rPr>
              <w:t>Поз. байта</w:t>
            </w:r>
          </w:p>
        </w:tc>
        <w:tc>
          <w:tcPr>
            <w:tcW w:w="1045" w:type="dxa"/>
            <w:tcBorders>
              <w:top w:val="single" w:sz="4" w:space="0" w:color="auto"/>
              <w:left w:val="nil"/>
              <w:bottom w:val="single" w:sz="12" w:space="0" w:color="auto"/>
              <w:right w:val="nil"/>
            </w:tcBorders>
            <w:vAlign w:val="bottom"/>
            <w:hideMark/>
          </w:tcPr>
          <w:p w14:paraId="051F55A1" w14:textId="77777777" w:rsidR="008F2B20" w:rsidRDefault="008F2B20" w:rsidP="00133015">
            <w:pPr>
              <w:spacing w:before="80" w:after="80" w:line="200" w:lineRule="exact"/>
              <w:ind w:left="28"/>
              <w:rPr>
                <w:i/>
                <w:sz w:val="16"/>
              </w:rPr>
            </w:pPr>
            <w:r>
              <w:rPr>
                <w:i/>
                <w:sz w:val="16"/>
              </w:rPr>
              <w:t>Поз. бита</w:t>
            </w:r>
          </w:p>
        </w:tc>
        <w:tc>
          <w:tcPr>
            <w:tcW w:w="5281" w:type="dxa"/>
            <w:tcBorders>
              <w:top w:val="single" w:sz="4" w:space="0" w:color="auto"/>
              <w:left w:val="nil"/>
              <w:bottom w:val="single" w:sz="12" w:space="0" w:color="auto"/>
              <w:right w:val="nil"/>
            </w:tcBorders>
            <w:vAlign w:val="bottom"/>
            <w:hideMark/>
          </w:tcPr>
          <w:p w14:paraId="1E24B830"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1DBE96F3" w14:textId="77777777" w:rsidTr="00133015">
        <w:trPr>
          <w:trHeight w:hRule="exact" w:val="113"/>
        </w:trPr>
        <w:tc>
          <w:tcPr>
            <w:tcW w:w="1045" w:type="dxa"/>
            <w:tcBorders>
              <w:top w:val="single" w:sz="12" w:space="0" w:color="auto"/>
              <w:left w:val="nil"/>
              <w:bottom w:val="nil"/>
              <w:right w:val="nil"/>
            </w:tcBorders>
          </w:tcPr>
          <w:p w14:paraId="775DC71A" w14:textId="77777777" w:rsidR="008F2B20" w:rsidRDefault="008F2B20" w:rsidP="00133015">
            <w:pPr>
              <w:spacing w:before="40" w:after="120"/>
              <w:ind w:right="113"/>
              <w:rPr>
                <w:sz w:val="20"/>
              </w:rPr>
            </w:pPr>
          </w:p>
        </w:tc>
        <w:tc>
          <w:tcPr>
            <w:tcW w:w="1045" w:type="dxa"/>
            <w:tcBorders>
              <w:top w:val="single" w:sz="12" w:space="0" w:color="auto"/>
              <w:left w:val="nil"/>
              <w:bottom w:val="nil"/>
              <w:right w:val="nil"/>
            </w:tcBorders>
          </w:tcPr>
          <w:p w14:paraId="63AC3525" w14:textId="77777777" w:rsidR="008F2B20" w:rsidRDefault="008F2B20" w:rsidP="00133015">
            <w:pPr>
              <w:spacing w:before="40" w:after="120"/>
              <w:ind w:right="113"/>
              <w:rPr>
                <w:sz w:val="20"/>
              </w:rPr>
            </w:pPr>
          </w:p>
        </w:tc>
        <w:tc>
          <w:tcPr>
            <w:tcW w:w="5281" w:type="dxa"/>
            <w:tcBorders>
              <w:top w:val="single" w:sz="12" w:space="0" w:color="auto"/>
              <w:left w:val="nil"/>
              <w:bottom w:val="nil"/>
              <w:right w:val="nil"/>
            </w:tcBorders>
          </w:tcPr>
          <w:p w14:paraId="607FB138" w14:textId="77777777" w:rsidR="008F2B20" w:rsidRDefault="008F2B20" w:rsidP="00133015">
            <w:pPr>
              <w:spacing w:before="40" w:after="120"/>
              <w:ind w:right="113"/>
              <w:rPr>
                <w:sz w:val="20"/>
              </w:rPr>
            </w:pPr>
          </w:p>
        </w:tc>
      </w:tr>
      <w:tr w:rsidR="008F2B20" w:rsidRPr="00852CD2" w14:paraId="08E7EE01" w14:textId="77777777" w:rsidTr="00133015">
        <w:tc>
          <w:tcPr>
            <w:tcW w:w="1045" w:type="dxa"/>
            <w:hideMark/>
          </w:tcPr>
          <w:p w14:paraId="33B1A771" w14:textId="77777777" w:rsidR="008F2B20" w:rsidRDefault="008F2B20" w:rsidP="00133015">
            <w:pPr>
              <w:spacing w:before="40" w:after="120"/>
              <w:ind w:right="113"/>
              <w:rPr>
                <w:sz w:val="20"/>
                <w:szCs w:val="20"/>
              </w:rPr>
            </w:pPr>
            <w:r>
              <w:rPr>
                <w:sz w:val="20"/>
                <w:szCs w:val="20"/>
              </w:rPr>
              <w:t>1</w:t>
            </w:r>
          </w:p>
        </w:tc>
        <w:tc>
          <w:tcPr>
            <w:tcW w:w="1045" w:type="dxa"/>
            <w:hideMark/>
          </w:tcPr>
          <w:p w14:paraId="4171789C" w14:textId="77777777" w:rsidR="008F2B20" w:rsidRDefault="008F2B20" w:rsidP="00133015">
            <w:pPr>
              <w:spacing w:before="40" w:after="120"/>
              <w:ind w:right="113"/>
              <w:rPr>
                <w:sz w:val="20"/>
                <w:szCs w:val="20"/>
              </w:rPr>
            </w:pPr>
            <w:r>
              <w:rPr>
                <w:sz w:val="20"/>
                <w:szCs w:val="20"/>
              </w:rPr>
              <w:t>‒</w:t>
            </w:r>
          </w:p>
        </w:tc>
        <w:tc>
          <w:tcPr>
            <w:tcW w:w="5281" w:type="dxa"/>
            <w:hideMark/>
          </w:tcPr>
          <w:p w14:paraId="392CDB5A" w14:textId="77777777" w:rsidR="008F2B20" w:rsidRPr="001E66F4" w:rsidRDefault="008F2B20" w:rsidP="00133015">
            <w:pPr>
              <w:spacing w:before="40" w:after="120"/>
              <w:ind w:right="113"/>
              <w:rPr>
                <w:sz w:val="20"/>
                <w:szCs w:val="20"/>
              </w:rPr>
            </w:pPr>
            <w:r w:rsidRPr="001E66F4">
              <w:rPr>
                <w:sz w:val="20"/>
                <w:szCs w:val="20"/>
              </w:rPr>
              <w:t>Циклический контроль с избыточным кодом (</w:t>
            </w:r>
            <w:r>
              <w:rPr>
                <w:sz w:val="20"/>
                <w:szCs w:val="20"/>
              </w:rPr>
              <w:t>CRC</w:t>
            </w:r>
            <w:r w:rsidRPr="001E66F4">
              <w:rPr>
                <w:sz w:val="20"/>
                <w:szCs w:val="20"/>
              </w:rPr>
              <w:t>-8)</w:t>
            </w:r>
          </w:p>
        </w:tc>
      </w:tr>
      <w:tr w:rsidR="008F2B20" w14:paraId="6D9FE33D" w14:textId="77777777" w:rsidTr="00133015">
        <w:tc>
          <w:tcPr>
            <w:tcW w:w="1045" w:type="dxa"/>
            <w:hideMark/>
          </w:tcPr>
          <w:p w14:paraId="44A25BD4" w14:textId="77777777" w:rsidR="008F2B20" w:rsidRDefault="008F2B20" w:rsidP="00133015">
            <w:pPr>
              <w:spacing w:before="40" w:after="120"/>
              <w:ind w:right="113"/>
              <w:rPr>
                <w:sz w:val="20"/>
                <w:szCs w:val="20"/>
              </w:rPr>
            </w:pPr>
            <w:r>
              <w:rPr>
                <w:sz w:val="20"/>
                <w:szCs w:val="20"/>
              </w:rPr>
              <w:t>2</w:t>
            </w:r>
          </w:p>
        </w:tc>
        <w:tc>
          <w:tcPr>
            <w:tcW w:w="1045" w:type="dxa"/>
            <w:hideMark/>
          </w:tcPr>
          <w:p w14:paraId="23A9A816" w14:textId="77777777" w:rsidR="008F2B20" w:rsidRDefault="008F2B20" w:rsidP="00133015">
            <w:pPr>
              <w:spacing w:before="40" w:after="120"/>
              <w:ind w:right="113"/>
              <w:rPr>
                <w:sz w:val="20"/>
                <w:szCs w:val="20"/>
              </w:rPr>
            </w:pPr>
            <w:r>
              <w:rPr>
                <w:sz w:val="20"/>
                <w:szCs w:val="20"/>
              </w:rPr>
              <w:t>1–4</w:t>
            </w:r>
          </w:p>
        </w:tc>
        <w:tc>
          <w:tcPr>
            <w:tcW w:w="5281" w:type="dxa"/>
            <w:hideMark/>
          </w:tcPr>
          <w:p w14:paraId="3EA22630" w14:textId="77777777" w:rsidR="008F2B20" w:rsidRDefault="008F2B20" w:rsidP="00133015">
            <w:pPr>
              <w:spacing w:before="40" w:after="120"/>
              <w:ind w:right="113"/>
              <w:rPr>
                <w:sz w:val="20"/>
                <w:szCs w:val="20"/>
              </w:rPr>
            </w:pPr>
            <w:r>
              <w:rPr>
                <w:sz w:val="20"/>
                <w:szCs w:val="20"/>
              </w:rPr>
              <w:t>Счетчик сообщений</w:t>
            </w:r>
          </w:p>
        </w:tc>
      </w:tr>
      <w:tr w:rsidR="008F2B20" w14:paraId="447690A1" w14:textId="77777777" w:rsidTr="00133015">
        <w:tc>
          <w:tcPr>
            <w:tcW w:w="1045" w:type="dxa"/>
            <w:hideMark/>
          </w:tcPr>
          <w:p w14:paraId="29DD9944" w14:textId="77777777" w:rsidR="008F2B20" w:rsidRDefault="008F2B20" w:rsidP="00133015">
            <w:pPr>
              <w:spacing w:before="40" w:after="120"/>
              <w:ind w:right="113"/>
              <w:rPr>
                <w:sz w:val="20"/>
                <w:szCs w:val="20"/>
              </w:rPr>
            </w:pPr>
            <w:r>
              <w:rPr>
                <w:sz w:val="20"/>
                <w:szCs w:val="20"/>
              </w:rPr>
              <w:t>2</w:t>
            </w:r>
          </w:p>
        </w:tc>
        <w:tc>
          <w:tcPr>
            <w:tcW w:w="1045" w:type="dxa"/>
            <w:hideMark/>
          </w:tcPr>
          <w:p w14:paraId="354D9427" w14:textId="77777777" w:rsidR="008F2B20" w:rsidRDefault="008F2B20" w:rsidP="00133015">
            <w:pPr>
              <w:spacing w:before="40" w:after="120"/>
              <w:ind w:right="113"/>
              <w:rPr>
                <w:sz w:val="20"/>
                <w:szCs w:val="20"/>
              </w:rPr>
            </w:pPr>
            <w:r>
              <w:rPr>
                <w:sz w:val="20"/>
                <w:szCs w:val="20"/>
              </w:rPr>
              <w:t>5–8</w:t>
            </w:r>
          </w:p>
        </w:tc>
        <w:tc>
          <w:tcPr>
            <w:tcW w:w="5281" w:type="dxa"/>
            <w:hideMark/>
          </w:tcPr>
          <w:p w14:paraId="7C397CD2" w14:textId="77777777" w:rsidR="008F2B20" w:rsidRDefault="008F2B20" w:rsidP="00133015">
            <w:pPr>
              <w:spacing w:before="40" w:after="120"/>
              <w:ind w:right="113"/>
              <w:rPr>
                <w:sz w:val="20"/>
                <w:szCs w:val="20"/>
              </w:rPr>
            </w:pPr>
            <w:r>
              <w:rPr>
                <w:sz w:val="20"/>
                <w:szCs w:val="20"/>
              </w:rPr>
              <w:t>Указатель состояния</w:t>
            </w:r>
          </w:p>
        </w:tc>
      </w:tr>
      <w:tr w:rsidR="008F2B20" w14:paraId="0839C58C" w14:textId="77777777" w:rsidTr="00133015">
        <w:tc>
          <w:tcPr>
            <w:tcW w:w="1045" w:type="dxa"/>
            <w:hideMark/>
          </w:tcPr>
          <w:p w14:paraId="13975293" w14:textId="77777777" w:rsidR="008F2B20" w:rsidRDefault="008F2B20" w:rsidP="00133015">
            <w:pPr>
              <w:spacing w:before="40" w:after="120"/>
              <w:ind w:right="113"/>
              <w:rPr>
                <w:sz w:val="20"/>
                <w:szCs w:val="20"/>
              </w:rPr>
            </w:pPr>
            <w:r>
              <w:rPr>
                <w:sz w:val="20"/>
                <w:szCs w:val="20"/>
              </w:rPr>
              <w:t>3–4</w:t>
            </w:r>
          </w:p>
        </w:tc>
        <w:tc>
          <w:tcPr>
            <w:tcW w:w="1045" w:type="dxa"/>
            <w:hideMark/>
          </w:tcPr>
          <w:p w14:paraId="2F477BF7" w14:textId="77777777" w:rsidR="008F2B20" w:rsidRDefault="008F2B20" w:rsidP="00133015">
            <w:pPr>
              <w:spacing w:before="40" w:after="120"/>
              <w:ind w:right="113"/>
              <w:rPr>
                <w:sz w:val="20"/>
                <w:szCs w:val="20"/>
              </w:rPr>
            </w:pPr>
            <w:r>
              <w:rPr>
                <w:sz w:val="20"/>
                <w:szCs w:val="20"/>
              </w:rPr>
              <w:t>‒</w:t>
            </w:r>
          </w:p>
        </w:tc>
        <w:tc>
          <w:tcPr>
            <w:tcW w:w="5281" w:type="dxa"/>
            <w:hideMark/>
          </w:tcPr>
          <w:p w14:paraId="646B6CCC" w14:textId="77777777" w:rsidR="008F2B20" w:rsidRDefault="008F2B20" w:rsidP="00133015">
            <w:pPr>
              <w:spacing w:before="40" w:after="120"/>
              <w:ind w:right="113"/>
              <w:rPr>
                <w:sz w:val="20"/>
                <w:szCs w:val="20"/>
              </w:rPr>
            </w:pPr>
            <w:r>
              <w:rPr>
                <w:sz w:val="20"/>
                <w:szCs w:val="20"/>
              </w:rPr>
              <w:t>Геометрический элемент № 1</w:t>
            </w:r>
          </w:p>
        </w:tc>
      </w:tr>
      <w:tr w:rsidR="008F2B20" w14:paraId="04057FD8" w14:textId="77777777" w:rsidTr="00133015">
        <w:tc>
          <w:tcPr>
            <w:tcW w:w="1045" w:type="dxa"/>
            <w:hideMark/>
          </w:tcPr>
          <w:p w14:paraId="2B5C53DE" w14:textId="77777777" w:rsidR="008F2B20" w:rsidRDefault="008F2B20" w:rsidP="00133015">
            <w:pPr>
              <w:spacing w:before="40" w:after="120"/>
              <w:ind w:right="113"/>
              <w:rPr>
                <w:sz w:val="20"/>
                <w:szCs w:val="20"/>
              </w:rPr>
            </w:pPr>
            <w:r>
              <w:rPr>
                <w:sz w:val="20"/>
                <w:szCs w:val="20"/>
              </w:rPr>
              <w:t>5–6</w:t>
            </w:r>
          </w:p>
        </w:tc>
        <w:tc>
          <w:tcPr>
            <w:tcW w:w="1045" w:type="dxa"/>
            <w:hideMark/>
          </w:tcPr>
          <w:p w14:paraId="100A347B" w14:textId="77777777" w:rsidR="008F2B20" w:rsidRDefault="008F2B20" w:rsidP="00133015">
            <w:pPr>
              <w:spacing w:before="40" w:after="120"/>
              <w:ind w:right="113"/>
              <w:rPr>
                <w:sz w:val="20"/>
                <w:szCs w:val="20"/>
              </w:rPr>
            </w:pPr>
            <w:r>
              <w:rPr>
                <w:sz w:val="20"/>
                <w:szCs w:val="20"/>
              </w:rPr>
              <w:t>‒</w:t>
            </w:r>
          </w:p>
        </w:tc>
        <w:tc>
          <w:tcPr>
            <w:tcW w:w="5281" w:type="dxa"/>
            <w:hideMark/>
          </w:tcPr>
          <w:p w14:paraId="728C1B70" w14:textId="77777777" w:rsidR="008F2B20" w:rsidRDefault="008F2B20" w:rsidP="00133015">
            <w:pPr>
              <w:spacing w:before="40" w:after="120"/>
              <w:ind w:right="113"/>
              <w:rPr>
                <w:sz w:val="20"/>
                <w:szCs w:val="20"/>
              </w:rPr>
            </w:pPr>
            <w:r>
              <w:rPr>
                <w:sz w:val="20"/>
                <w:szCs w:val="20"/>
              </w:rPr>
              <w:t>Геометрический элемент № 2</w:t>
            </w:r>
          </w:p>
        </w:tc>
      </w:tr>
      <w:tr w:rsidR="008F2B20" w14:paraId="2E6C9ECC" w14:textId="77777777" w:rsidTr="00133015">
        <w:tc>
          <w:tcPr>
            <w:tcW w:w="1045" w:type="dxa"/>
            <w:tcBorders>
              <w:top w:val="nil"/>
              <w:left w:val="nil"/>
              <w:bottom w:val="single" w:sz="12" w:space="0" w:color="auto"/>
              <w:right w:val="nil"/>
            </w:tcBorders>
            <w:hideMark/>
          </w:tcPr>
          <w:p w14:paraId="62062129" w14:textId="77777777" w:rsidR="008F2B20" w:rsidRDefault="008F2B20" w:rsidP="00133015">
            <w:pPr>
              <w:spacing w:before="40" w:after="120"/>
              <w:ind w:right="113"/>
              <w:rPr>
                <w:sz w:val="20"/>
                <w:szCs w:val="20"/>
              </w:rPr>
            </w:pPr>
            <w:r>
              <w:rPr>
                <w:sz w:val="20"/>
                <w:szCs w:val="20"/>
              </w:rPr>
              <w:t>7–8</w:t>
            </w:r>
          </w:p>
        </w:tc>
        <w:tc>
          <w:tcPr>
            <w:tcW w:w="1045" w:type="dxa"/>
            <w:tcBorders>
              <w:top w:val="nil"/>
              <w:left w:val="nil"/>
              <w:bottom w:val="single" w:sz="12" w:space="0" w:color="auto"/>
              <w:right w:val="nil"/>
            </w:tcBorders>
            <w:hideMark/>
          </w:tcPr>
          <w:p w14:paraId="20331BBB" w14:textId="77777777" w:rsidR="008F2B20" w:rsidRDefault="008F2B20" w:rsidP="00133015">
            <w:pPr>
              <w:spacing w:before="40" w:after="120"/>
              <w:ind w:right="113"/>
              <w:rPr>
                <w:sz w:val="20"/>
                <w:szCs w:val="20"/>
              </w:rPr>
            </w:pPr>
            <w:r>
              <w:rPr>
                <w:sz w:val="20"/>
                <w:szCs w:val="20"/>
              </w:rPr>
              <w:t>‒</w:t>
            </w:r>
          </w:p>
        </w:tc>
        <w:tc>
          <w:tcPr>
            <w:tcW w:w="5281" w:type="dxa"/>
            <w:tcBorders>
              <w:top w:val="nil"/>
              <w:left w:val="nil"/>
              <w:bottom w:val="single" w:sz="12" w:space="0" w:color="auto"/>
              <w:right w:val="nil"/>
            </w:tcBorders>
            <w:hideMark/>
          </w:tcPr>
          <w:p w14:paraId="63BB95BF" w14:textId="77777777" w:rsidR="008F2B20" w:rsidRDefault="008F2B20" w:rsidP="00133015">
            <w:pPr>
              <w:spacing w:before="40" w:after="120"/>
              <w:ind w:right="113"/>
              <w:rPr>
                <w:sz w:val="20"/>
                <w:szCs w:val="20"/>
              </w:rPr>
            </w:pPr>
            <w:r>
              <w:rPr>
                <w:sz w:val="20"/>
                <w:szCs w:val="20"/>
              </w:rPr>
              <w:t>Геометрический элемент № 3</w:t>
            </w:r>
          </w:p>
        </w:tc>
      </w:tr>
    </w:tbl>
    <w:p w14:paraId="1814CCDB" w14:textId="77777777" w:rsidR="008F2B20" w:rsidRDefault="008F2B20" w:rsidP="008F2B20">
      <w:pPr>
        <w:spacing w:before="120" w:after="120"/>
        <w:ind w:left="2268" w:right="1134"/>
        <w:jc w:val="both"/>
        <w:rPr>
          <w:rFonts w:eastAsia="SimSun"/>
          <w:szCs w:val="24"/>
        </w:rPr>
      </w:pPr>
      <w:r>
        <w:rPr>
          <w:szCs w:val="24"/>
        </w:rPr>
        <w:t>Правила мультиплексирования для геометрических расстояний</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036"/>
        <w:gridCol w:w="1035"/>
        <w:gridCol w:w="5294"/>
      </w:tblGrid>
      <w:tr w:rsidR="008F2B20" w14:paraId="66F625DD" w14:textId="77777777" w:rsidTr="00133015">
        <w:trPr>
          <w:tblHeader/>
        </w:trPr>
        <w:tc>
          <w:tcPr>
            <w:tcW w:w="1036" w:type="dxa"/>
            <w:tcBorders>
              <w:top w:val="single" w:sz="4" w:space="0" w:color="auto"/>
              <w:left w:val="nil"/>
              <w:bottom w:val="single" w:sz="12" w:space="0" w:color="auto"/>
              <w:right w:val="nil"/>
            </w:tcBorders>
            <w:vAlign w:val="bottom"/>
            <w:hideMark/>
          </w:tcPr>
          <w:p w14:paraId="7103B1BE" w14:textId="4046B389" w:rsidR="008F2B20" w:rsidRDefault="008F2B20" w:rsidP="00133015">
            <w:pPr>
              <w:spacing w:before="80" w:after="80" w:line="200" w:lineRule="exact"/>
              <w:ind w:left="28"/>
              <w:rPr>
                <w:i/>
                <w:sz w:val="16"/>
              </w:rPr>
            </w:pPr>
            <w:r>
              <w:rPr>
                <w:i/>
                <w:sz w:val="16"/>
              </w:rPr>
              <w:t>Счетчик</w:t>
            </w:r>
            <w:r w:rsidR="00D9397A">
              <w:rPr>
                <w:i/>
                <w:sz w:val="16"/>
                <w:lang w:val="en-US"/>
              </w:rPr>
              <w:t xml:space="preserve"> </w:t>
            </w:r>
            <w:r>
              <w:rPr>
                <w:i/>
                <w:sz w:val="16"/>
              </w:rPr>
              <w:t>сообщений</w:t>
            </w:r>
          </w:p>
        </w:tc>
        <w:tc>
          <w:tcPr>
            <w:tcW w:w="1036" w:type="dxa"/>
            <w:tcBorders>
              <w:top w:val="single" w:sz="4" w:space="0" w:color="auto"/>
              <w:left w:val="nil"/>
              <w:bottom w:val="single" w:sz="12" w:space="0" w:color="auto"/>
              <w:right w:val="nil"/>
            </w:tcBorders>
            <w:vAlign w:val="bottom"/>
            <w:hideMark/>
          </w:tcPr>
          <w:p w14:paraId="35C6AB1A" w14:textId="77777777" w:rsidR="008F2B20" w:rsidRDefault="008F2B20" w:rsidP="00133015">
            <w:pPr>
              <w:spacing w:before="80" w:after="80" w:line="200" w:lineRule="exact"/>
              <w:ind w:left="28"/>
              <w:rPr>
                <w:i/>
                <w:sz w:val="16"/>
              </w:rPr>
            </w:pPr>
            <w:r>
              <w:rPr>
                <w:i/>
                <w:sz w:val="16"/>
              </w:rPr>
              <w:t>Элемент</w:t>
            </w:r>
          </w:p>
        </w:tc>
        <w:tc>
          <w:tcPr>
            <w:tcW w:w="5298" w:type="dxa"/>
            <w:tcBorders>
              <w:top w:val="single" w:sz="4" w:space="0" w:color="auto"/>
              <w:left w:val="nil"/>
              <w:bottom w:val="single" w:sz="12" w:space="0" w:color="auto"/>
              <w:right w:val="nil"/>
            </w:tcBorders>
            <w:vAlign w:val="bottom"/>
            <w:hideMark/>
          </w:tcPr>
          <w:p w14:paraId="219EDFA3"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5E7C0EFA" w14:textId="77777777" w:rsidTr="00133015">
        <w:trPr>
          <w:trHeight w:hRule="exact" w:val="113"/>
          <w:tblHeader/>
        </w:trPr>
        <w:tc>
          <w:tcPr>
            <w:tcW w:w="1036" w:type="dxa"/>
            <w:tcBorders>
              <w:top w:val="single" w:sz="12" w:space="0" w:color="auto"/>
              <w:left w:val="nil"/>
              <w:bottom w:val="nil"/>
              <w:right w:val="nil"/>
            </w:tcBorders>
          </w:tcPr>
          <w:p w14:paraId="0C176B3A" w14:textId="77777777" w:rsidR="008F2B20" w:rsidRDefault="008F2B20" w:rsidP="00133015">
            <w:pPr>
              <w:spacing w:before="40" w:after="120"/>
              <w:ind w:right="113"/>
              <w:rPr>
                <w:sz w:val="20"/>
              </w:rPr>
            </w:pPr>
          </w:p>
        </w:tc>
        <w:tc>
          <w:tcPr>
            <w:tcW w:w="1036" w:type="dxa"/>
            <w:tcBorders>
              <w:top w:val="single" w:sz="12" w:space="0" w:color="auto"/>
              <w:left w:val="nil"/>
              <w:bottom w:val="nil"/>
              <w:right w:val="nil"/>
            </w:tcBorders>
          </w:tcPr>
          <w:p w14:paraId="79793EAC" w14:textId="77777777" w:rsidR="008F2B20" w:rsidRDefault="008F2B20" w:rsidP="00133015">
            <w:pPr>
              <w:spacing w:before="40" w:after="120"/>
              <w:ind w:right="113"/>
              <w:rPr>
                <w:sz w:val="20"/>
              </w:rPr>
            </w:pPr>
          </w:p>
        </w:tc>
        <w:tc>
          <w:tcPr>
            <w:tcW w:w="5298" w:type="dxa"/>
            <w:tcBorders>
              <w:top w:val="single" w:sz="12" w:space="0" w:color="auto"/>
              <w:left w:val="nil"/>
              <w:bottom w:val="nil"/>
              <w:right w:val="nil"/>
            </w:tcBorders>
          </w:tcPr>
          <w:p w14:paraId="3B664BF0" w14:textId="77777777" w:rsidR="008F2B20" w:rsidRDefault="008F2B20" w:rsidP="00133015">
            <w:pPr>
              <w:spacing w:before="40" w:after="120"/>
              <w:ind w:right="113"/>
              <w:rPr>
                <w:sz w:val="20"/>
              </w:rPr>
            </w:pPr>
          </w:p>
        </w:tc>
      </w:tr>
      <w:tr w:rsidR="008F2B20" w:rsidRPr="00852CD2" w14:paraId="7DA46E3E" w14:textId="77777777" w:rsidTr="00133015">
        <w:tc>
          <w:tcPr>
            <w:tcW w:w="1036" w:type="dxa"/>
            <w:hideMark/>
          </w:tcPr>
          <w:p w14:paraId="58577006" w14:textId="77777777" w:rsidR="008F2B20" w:rsidRDefault="008F2B20" w:rsidP="00133015">
            <w:pPr>
              <w:spacing w:before="40" w:after="120"/>
              <w:ind w:right="113"/>
              <w:rPr>
                <w:sz w:val="20"/>
                <w:szCs w:val="20"/>
              </w:rPr>
            </w:pPr>
            <w:r>
              <w:rPr>
                <w:sz w:val="20"/>
                <w:szCs w:val="20"/>
              </w:rPr>
              <w:t>1 или 9</w:t>
            </w:r>
          </w:p>
        </w:tc>
        <w:tc>
          <w:tcPr>
            <w:tcW w:w="1036" w:type="dxa"/>
            <w:hideMark/>
          </w:tcPr>
          <w:p w14:paraId="2D7182E7" w14:textId="77777777" w:rsidR="008F2B20" w:rsidRDefault="008F2B20" w:rsidP="00133015">
            <w:pPr>
              <w:spacing w:before="40" w:after="120"/>
              <w:ind w:right="113"/>
              <w:rPr>
                <w:sz w:val="20"/>
                <w:szCs w:val="20"/>
              </w:rPr>
            </w:pPr>
            <w:r>
              <w:rPr>
                <w:sz w:val="20"/>
                <w:szCs w:val="20"/>
              </w:rPr>
              <w:t>№ 1</w:t>
            </w:r>
          </w:p>
        </w:tc>
        <w:tc>
          <w:tcPr>
            <w:tcW w:w="5298" w:type="dxa"/>
            <w:hideMark/>
          </w:tcPr>
          <w:p w14:paraId="76B7A0E5" w14:textId="77777777" w:rsidR="008F2B20" w:rsidRDefault="008F2B20" w:rsidP="00133015">
            <w:pPr>
              <w:spacing w:before="40" w:after="120"/>
              <w:ind w:right="113"/>
              <w:rPr>
                <w:sz w:val="20"/>
                <w:szCs w:val="20"/>
              </w:rPr>
            </w:pPr>
            <w:r w:rsidRPr="001E66F4">
              <w:rPr>
                <w:sz w:val="20"/>
                <w:szCs w:val="20"/>
              </w:rPr>
              <w:t>Расстояние до точки сцепления сзади</w:t>
            </w:r>
          </w:p>
        </w:tc>
      </w:tr>
      <w:tr w:rsidR="008F2B20" w14:paraId="0F83E9C1" w14:textId="77777777" w:rsidTr="00133015">
        <w:tc>
          <w:tcPr>
            <w:tcW w:w="1036" w:type="dxa"/>
            <w:tcBorders>
              <w:top w:val="nil"/>
              <w:left w:val="nil"/>
              <w:bottom w:val="single" w:sz="12" w:space="0" w:color="auto"/>
              <w:right w:val="nil"/>
            </w:tcBorders>
            <w:hideMark/>
          </w:tcPr>
          <w:p w14:paraId="282646DF" w14:textId="77777777" w:rsidR="008F2B20" w:rsidRDefault="008F2B20" w:rsidP="00133015">
            <w:pPr>
              <w:spacing w:before="40" w:after="120"/>
              <w:ind w:right="113"/>
              <w:rPr>
                <w:sz w:val="20"/>
                <w:szCs w:val="20"/>
              </w:rPr>
            </w:pPr>
            <w:r>
              <w:rPr>
                <w:sz w:val="20"/>
                <w:szCs w:val="20"/>
              </w:rPr>
              <w:t>1 или 9</w:t>
            </w:r>
          </w:p>
        </w:tc>
        <w:tc>
          <w:tcPr>
            <w:tcW w:w="1036" w:type="dxa"/>
            <w:tcBorders>
              <w:top w:val="nil"/>
              <w:left w:val="nil"/>
              <w:bottom w:val="single" w:sz="12" w:space="0" w:color="auto"/>
              <w:right w:val="nil"/>
            </w:tcBorders>
            <w:hideMark/>
          </w:tcPr>
          <w:p w14:paraId="5F79A6B6" w14:textId="77777777" w:rsidR="008F2B20" w:rsidRDefault="008F2B20" w:rsidP="00133015">
            <w:pPr>
              <w:spacing w:before="40" w:after="120"/>
              <w:ind w:right="113"/>
              <w:rPr>
                <w:sz w:val="20"/>
                <w:szCs w:val="20"/>
              </w:rPr>
            </w:pPr>
            <w:r>
              <w:rPr>
                <w:sz w:val="20"/>
                <w:szCs w:val="20"/>
              </w:rPr>
              <w:t>№ 2</w:t>
            </w:r>
          </w:p>
        </w:tc>
        <w:tc>
          <w:tcPr>
            <w:tcW w:w="5298" w:type="dxa"/>
            <w:tcBorders>
              <w:top w:val="nil"/>
              <w:left w:val="nil"/>
              <w:bottom w:val="single" w:sz="12" w:space="0" w:color="auto"/>
              <w:right w:val="nil"/>
            </w:tcBorders>
            <w:hideMark/>
          </w:tcPr>
          <w:p w14:paraId="58FD7BD1" w14:textId="77777777" w:rsidR="008F2B20" w:rsidRDefault="008F2B20" w:rsidP="00133015">
            <w:pPr>
              <w:spacing w:before="40" w:after="120"/>
              <w:ind w:right="113"/>
              <w:rPr>
                <w:sz w:val="20"/>
                <w:szCs w:val="20"/>
              </w:rPr>
            </w:pPr>
            <w:r>
              <w:rPr>
                <w:sz w:val="20"/>
                <w:szCs w:val="20"/>
              </w:rPr>
              <w:t>Расстояние до центра вращения</w:t>
            </w:r>
          </w:p>
        </w:tc>
      </w:tr>
    </w:tbl>
    <w:p w14:paraId="52AB4902" w14:textId="7B32A2D4" w:rsidR="008F2B20" w:rsidRDefault="008F2B20" w:rsidP="008F2B20">
      <w:pPr>
        <w:spacing w:before="120" w:after="120"/>
        <w:ind w:left="2268" w:right="1134" w:hanging="1134"/>
        <w:jc w:val="both"/>
        <w:rPr>
          <w:szCs w:val="24"/>
        </w:rPr>
      </w:pPr>
      <w:r w:rsidRPr="001E66F4">
        <w:rPr>
          <w:szCs w:val="24"/>
        </w:rPr>
        <w:t>2.4</w:t>
      </w:r>
      <w:r w:rsidRPr="001E66F4">
        <w:rPr>
          <w:szCs w:val="24"/>
        </w:rPr>
        <w:tab/>
      </w:r>
      <w:r w:rsidRPr="001E66F4">
        <w:rPr>
          <w:szCs w:val="24"/>
        </w:rPr>
        <w:tab/>
        <w:t>В тех случаях, когда транспортное средство оснащено оборудованием для выполнения функции, связанной с соответствующим параметром,</w:t>
      </w:r>
      <w:r w:rsidR="00401AB7" w:rsidRPr="00401AB7">
        <w:rPr>
          <w:szCs w:val="24"/>
        </w:rPr>
        <w:t xml:space="preserve"> </w:t>
      </w:r>
      <w:r w:rsidRPr="001E66F4">
        <w:rPr>
          <w:szCs w:val="24"/>
        </w:rPr>
        <w:t>на</w:t>
      </w:r>
      <w:r w:rsidR="00401AB7">
        <w:rPr>
          <w:szCs w:val="24"/>
          <w:lang w:val="en-US"/>
        </w:rPr>
        <w:t> </w:t>
      </w:r>
      <w:r w:rsidRPr="001E66F4">
        <w:rPr>
          <w:szCs w:val="24"/>
        </w:rPr>
        <w:t>буксирующем транспортном средстве или соответственно прицепе должны обеспечиваться прием и передача нижеследующих сообщений.</w:t>
      </w:r>
    </w:p>
    <w:p w14:paraId="101CBEE6" w14:textId="77777777" w:rsidR="008F2B20" w:rsidRPr="001E66F4" w:rsidRDefault="008F2B20" w:rsidP="008F2B20">
      <w:pPr>
        <w:spacing w:after="120"/>
        <w:ind w:left="2268" w:right="1134" w:hanging="1134"/>
        <w:jc w:val="both"/>
        <w:rPr>
          <w:rFonts w:eastAsia="SimSun"/>
          <w:szCs w:val="24"/>
        </w:rPr>
      </w:pPr>
      <w:r w:rsidRPr="001E66F4">
        <w:rPr>
          <w:szCs w:val="24"/>
        </w:rPr>
        <w:lastRenderedPageBreak/>
        <w:t>2.4.1</w:t>
      </w:r>
      <w:r w:rsidRPr="001E66F4">
        <w:rPr>
          <w:szCs w:val="24"/>
        </w:rPr>
        <w:tab/>
        <w:t>Сообщения, передаваемые с буксирующего транспортного средства на прицеп:</w:t>
      </w:r>
    </w:p>
    <w:p w14:paraId="39D449FB" w14:textId="77777777" w:rsidR="008F2B20" w:rsidRDefault="008F2B20" w:rsidP="00F947A7">
      <w:pPr>
        <w:spacing w:after="120"/>
        <w:ind w:left="2268" w:right="1134"/>
        <w:jc w:val="both"/>
        <w:rPr>
          <w:rFonts w:eastAsia="SimSun"/>
          <w:szCs w:val="24"/>
        </w:rPr>
      </w:pPr>
      <w:r w:rsidRPr="001E66F4">
        <w:rPr>
          <w:szCs w:val="24"/>
        </w:rPr>
        <w:tab/>
      </w:r>
      <w:r>
        <w:rPr>
          <w:szCs w:val="24"/>
        </w:rPr>
        <w:t>Описание формата сообщения GPM 11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027"/>
        <w:gridCol w:w="5294"/>
      </w:tblGrid>
      <w:tr w:rsidR="008F2B20" w14:paraId="3A82B41B" w14:textId="77777777" w:rsidTr="00133015">
        <w:trPr>
          <w:tblHeader/>
        </w:trPr>
        <w:tc>
          <w:tcPr>
            <w:tcW w:w="1044" w:type="dxa"/>
            <w:tcBorders>
              <w:top w:val="single" w:sz="4" w:space="0" w:color="auto"/>
              <w:left w:val="nil"/>
              <w:bottom w:val="single" w:sz="12" w:space="0" w:color="auto"/>
              <w:right w:val="nil"/>
            </w:tcBorders>
            <w:vAlign w:val="bottom"/>
            <w:hideMark/>
          </w:tcPr>
          <w:p w14:paraId="20270684" w14:textId="77777777" w:rsidR="008F2B20" w:rsidRDefault="008F2B20" w:rsidP="00133015">
            <w:pPr>
              <w:spacing w:before="80" w:after="80" w:line="200" w:lineRule="exact"/>
              <w:ind w:left="28"/>
              <w:rPr>
                <w:i/>
                <w:sz w:val="16"/>
              </w:rPr>
            </w:pPr>
            <w:r>
              <w:rPr>
                <w:i/>
                <w:sz w:val="16"/>
              </w:rPr>
              <w:t>Поз. байта</w:t>
            </w:r>
          </w:p>
        </w:tc>
        <w:tc>
          <w:tcPr>
            <w:tcW w:w="1028" w:type="dxa"/>
            <w:tcBorders>
              <w:top w:val="single" w:sz="4" w:space="0" w:color="auto"/>
              <w:left w:val="nil"/>
              <w:bottom w:val="single" w:sz="12" w:space="0" w:color="auto"/>
              <w:right w:val="nil"/>
            </w:tcBorders>
            <w:vAlign w:val="bottom"/>
            <w:hideMark/>
          </w:tcPr>
          <w:p w14:paraId="1431B1C0" w14:textId="77777777" w:rsidR="008F2B20" w:rsidRDefault="008F2B20" w:rsidP="00133015">
            <w:pPr>
              <w:spacing w:before="80" w:after="80" w:line="200" w:lineRule="exact"/>
              <w:ind w:left="28"/>
              <w:rPr>
                <w:i/>
                <w:sz w:val="16"/>
              </w:rPr>
            </w:pPr>
            <w:r>
              <w:rPr>
                <w:i/>
                <w:sz w:val="16"/>
              </w:rPr>
              <w:t>Поз. бита</w:t>
            </w:r>
          </w:p>
        </w:tc>
        <w:tc>
          <w:tcPr>
            <w:tcW w:w="5298" w:type="dxa"/>
            <w:tcBorders>
              <w:top w:val="single" w:sz="4" w:space="0" w:color="auto"/>
              <w:left w:val="nil"/>
              <w:bottom w:val="single" w:sz="12" w:space="0" w:color="auto"/>
              <w:right w:val="nil"/>
            </w:tcBorders>
            <w:vAlign w:val="bottom"/>
            <w:hideMark/>
          </w:tcPr>
          <w:p w14:paraId="517CC447"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0A7B4523" w14:textId="77777777" w:rsidTr="00133015">
        <w:trPr>
          <w:trHeight w:hRule="exact" w:val="113"/>
        </w:trPr>
        <w:tc>
          <w:tcPr>
            <w:tcW w:w="1044" w:type="dxa"/>
            <w:tcBorders>
              <w:top w:val="single" w:sz="12" w:space="0" w:color="auto"/>
              <w:left w:val="nil"/>
              <w:bottom w:val="nil"/>
              <w:right w:val="nil"/>
            </w:tcBorders>
          </w:tcPr>
          <w:p w14:paraId="43444141" w14:textId="77777777" w:rsidR="008F2B20" w:rsidRDefault="008F2B20" w:rsidP="00133015">
            <w:pPr>
              <w:spacing w:before="40" w:after="120"/>
              <w:ind w:right="113"/>
              <w:rPr>
                <w:sz w:val="20"/>
              </w:rPr>
            </w:pPr>
          </w:p>
        </w:tc>
        <w:tc>
          <w:tcPr>
            <w:tcW w:w="1028" w:type="dxa"/>
            <w:tcBorders>
              <w:top w:val="single" w:sz="12" w:space="0" w:color="auto"/>
              <w:left w:val="nil"/>
              <w:bottom w:val="nil"/>
              <w:right w:val="nil"/>
            </w:tcBorders>
          </w:tcPr>
          <w:p w14:paraId="2C884576" w14:textId="77777777" w:rsidR="008F2B20" w:rsidRDefault="008F2B20" w:rsidP="00133015">
            <w:pPr>
              <w:spacing w:before="40" w:after="120"/>
              <w:ind w:right="113"/>
              <w:rPr>
                <w:sz w:val="20"/>
              </w:rPr>
            </w:pPr>
          </w:p>
        </w:tc>
        <w:tc>
          <w:tcPr>
            <w:tcW w:w="5298" w:type="dxa"/>
            <w:tcBorders>
              <w:top w:val="single" w:sz="12" w:space="0" w:color="auto"/>
              <w:left w:val="nil"/>
              <w:bottom w:val="nil"/>
              <w:right w:val="nil"/>
            </w:tcBorders>
          </w:tcPr>
          <w:p w14:paraId="02DD9A76" w14:textId="77777777" w:rsidR="008F2B20" w:rsidRDefault="008F2B20" w:rsidP="00133015">
            <w:pPr>
              <w:spacing w:before="40" w:after="120"/>
              <w:ind w:right="113"/>
              <w:rPr>
                <w:sz w:val="20"/>
              </w:rPr>
            </w:pPr>
          </w:p>
        </w:tc>
      </w:tr>
      <w:tr w:rsidR="008F2B20" w:rsidRPr="00852CD2" w14:paraId="340FE5E2" w14:textId="77777777" w:rsidTr="00133015">
        <w:tc>
          <w:tcPr>
            <w:tcW w:w="1044" w:type="dxa"/>
            <w:hideMark/>
          </w:tcPr>
          <w:p w14:paraId="3617FFE6" w14:textId="77777777" w:rsidR="008F2B20" w:rsidRDefault="008F2B20" w:rsidP="00133015">
            <w:pPr>
              <w:spacing w:before="40" w:after="120"/>
              <w:ind w:right="113"/>
              <w:rPr>
                <w:sz w:val="20"/>
                <w:szCs w:val="20"/>
              </w:rPr>
            </w:pPr>
            <w:r>
              <w:rPr>
                <w:sz w:val="20"/>
                <w:szCs w:val="20"/>
              </w:rPr>
              <w:t>3–4</w:t>
            </w:r>
          </w:p>
        </w:tc>
        <w:tc>
          <w:tcPr>
            <w:tcW w:w="1028" w:type="dxa"/>
            <w:hideMark/>
          </w:tcPr>
          <w:p w14:paraId="51C0DD28" w14:textId="77777777" w:rsidR="008F2B20" w:rsidRDefault="008F2B20" w:rsidP="00133015">
            <w:pPr>
              <w:spacing w:before="40" w:after="120"/>
              <w:ind w:right="113"/>
              <w:rPr>
                <w:sz w:val="20"/>
                <w:szCs w:val="20"/>
              </w:rPr>
            </w:pPr>
            <w:r>
              <w:rPr>
                <w:sz w:val="20"/>
                <w:szCs w:val="20"/>
              </w:rPr>
              <w:t>1–16</w:t>
            </w:r>
          </w:p>
        </w:tc>
        <w:tc>
          <w:tcPr>
            <w:tcW w:w="5298" w:type="dxa"/>
            <w:hideMark/>
          </w:tcPr>
          <w:p w14:paraId="6EF12471" w14:textId="77777777" w:rsidR="008F2B20" w:rsidRDefault="008F2B20" w:rsidP="00133015">
            <w:pPr>
              <w:spacing w:before="40" w:after="120"/>
              <w:ind w:right="113"/>
              <w:rPr>
                <w:sz w:val="20"/>
                <w:szCs w:val="20"/>
              </w:rPr>
            </w:pPr>
            <w:r w:rsidRPr="001E66F4">
              <w:rPr>
                <w:sz w:val="20"/>
                <w:szCs w:val="20"/>
              </w:rPr>
              <w:t>Угол сцепки между буксирующим и буксируемым транспортными средствами</w:t>
            </w:r>
          </w:p>
        </w:tc>
      </w:tr>
      <w:tr w:rsidR="008F2B20" w:rsidRPr="00852CD2" w14:paraId="1058A553" w14:textId="77777777" w:rsidTr="00133015">
        <w:tc>
          <w:tcPr>
            <w:tcW w:w="1044" w:type="dxa"/>
            <w:hideMark/>
          </w:tcPr>
          <w:p w14:paraId="60F2D90E" w14:textId="77777777" w:rsidR="008F2B20" w:rsidRDefault="008F2B20" w:rsidP="00133015">
            <w:pPr>
              <w:spacing w:before="40" w:after="120"/>
              <w:ind w:right="113"/>
              <w:rPr>
                <w:sz w:val="20"/>
                <w:szCs w:val="20"/>
              </w:rPr>
            </w:pPr>
            <w:r>
              <w:rPr>
                <w:sz w:val="20"/>
                <w:szCs w:val="20"/>
              </w:rPr>
              <w:t>5–6</w:t>
            </w:r>
          </w:p>
        </w:tc>
        <w:tc>
          <w:tcPr>
            <w:tcW w:w="1028" w:type="dxa"/>
            <w:hideMark/>
          </w:tcPr>
          <w:p w14:paraId="5F7DD2A3" w14:textId="77777777" w:rsidR="008F2B20" w:rsidRDefault="008F2B20" w:rsidP="00133015">
            <w:pPr>
              <w:spacing w:before="40" w:after="120"/>
              <w:ind w:right="113"/>
              <w:rPr>
                <w:sz w:val="20"/>
                <w:szCs w:val="20"/>
              </w:rPr>
            </w:pPr>
            <w:r>
              <w:rPr>
                <w:sz w:val="20"/>
                <w:szCs w:val="20"/>
              </w:rPr>
              <w:t>1–16</w:t>
            </w:r>
          </w:p>
        </w:tc>
        <w:tc>
          <w:tcPr>
            <w:tcW w:w="5298" w:type="dxa"/>
            <w:hideMark/>
          </w:tcPr>
          <w:p w14:paraId="7906AE46" w14:textId="73AE3D0F" w:rsidR="008F2B20" w:rsidRDefault="008F2B20" w:rsidP="00133015">
            <w:pPr>
              <w:spacing w:before="40" w:after="120"/>
              <w:ind w:right="113"/>
              <w:rPr>
                <w:sz w:val="20"/>
                <w:szCs w:val="20"/>
              </w:rPr>
            </w:pPr>
            <w:r w:rsidRPr="001E66F4">
              <w:rPr>
                <w:sz w:val="20"/>
                <w:szCs w:val="20"/>
              </w:rPr>
              <w:t>Угол между буксирующим транспортным средством</w:t>
            </w:r>
            <w:r w:rsidR="000A49CC" w:rsidRPr="000A49CC">
              <w:rPr>
                <w:sz w:val="20"/>
                <w:szCs w:val="20"/>
              </w:rPr>
              <w:t xml:space="preserve"> </w:t>
            </w:r>
            <w:r w:rsidRPr="001E66F4">
              <w:rPr>
                <w:sz w:val="20"/>
                <w:szCs w:val="20"/>
              </w:rPr>
              <w:t>и</w:t>
            </w:r>
            <w:r w:rsidR="000A49CC">
              <w:rPr>
                <w:sz w:val="20"/>
                <w:szCs w:val="20"/>
                <w:lang w:val="en-US"/>
              </w:rPr>
              <w:t> </w:t>
            </w:r>
            <w:r w:rsidRPr="001E66F4">
              <w:rPr>
                <w:sz w:val="20"/>
                <w:szCs w:val="20"/>
              </w:rPr>
              <w:t>сцепным устройством</w:t>
            </w:r>
          </w:p>
        </w:tc>
      </w:tr>
      <w:tr w:rsidR="008F2B20" w:rsidRPr="00852CD2" w14:paraId="2C44747B" w14:textId="77777777" w:rsidTr="00133015">
        <w:tc>
          <w:tcPr>
            <w:tcW w:w="1044" w:type="dxa"/>
            <w:tcBorders>
              <w:top w:val="nil"/>
              <w:left w:val="nil"/>
              <w:bottom w:val="single" w:sz="12" w:space="0" w:color="auto"/>
              <w:right w:val="nil"/>
            </w:tcBorders>
            <w:hideMark/>
          </w:tcPr>
          <w:p w14:paraId="33CB183A" w14:textId="77777777" w:rsidR="008F2B20" w:rsidRDefault="008F2B20" w:rsidP="00133015">
            <w:pPr>
              <w:spacing w:before="40" w:after="120"/>
              <w:ind w:right="113"/>
              <w:rPr>
                <w:sz w:val="20"/>
                <w:szCs w:val="20"/>
              </w:rPr>
            </w:pPr>
            <w:r>
              <w:rPr>
                <w:sz w:val="20"/>
                <w:szCs w:val="20"/>
              </w:rPr>
              <w:t>7–8</w:t>
            </w:r>
          </w:p>
        </w:tc>
        <w:tc>
          <w:tcPr>
            <w:tcW w:w="1028" w:type="dxa"/>
            <w:tcBorders>
              <w:top w:val="nil"/>
              <w:left w:val="nil"/>
              <w:bottom w:val="single" w:sz="12" w:space="0" w:color="auto"/>
              <w:right w:val="nil"/>
            </w:tcBorders>
            <w:hideMark/>
          </w:tcPr>
          <w:p w14:paraId="116D2FF5" w14:textId="77777777" w:rsidR="008F2B20" w:rsidRDefault="008F2B20" w:rsidP="00133015">
            <w:pPr>
              <w:spacing w:before="40" w:after="120"/>
              <w:ind w:right="113"/>
              <w:rPr>
                <w:sz w:val="20"/>
                <w:szCs w:val="20"/>
              </w:rPr>
            </w:pPr>
            <w:r>
              <w:rPr>
                <w:sz w:val="20"/>
                <w:szCs w:val="20"/>
              </w:rPr>
              <w:t>1–16</w:t>
            </w:r>
          </w:p>
        </w:tc>
        <w:tc>
          <w:tcPr>
            <w:tcW w:w="5298" w:type="dxa"/>
            <w:tcBorders>
              <w:top w:val="nil"/>
              <w:left w:val="nil"/>
              <w:bottom w:val="single" w:sz="12" w:space="0" w:color="auto"/>
              <w:right w:val="nil"/>
            </w:tcBorders>
            <w:hideMark/>
          </w:tcPr>
          <w:p w14:paraId="24D5770A" w14:textId="77777777" w:rsidR="008F2B20" w:rsidRDefault="008F2B20" w:rsidP="00133015">
            <w:pPr>
              <w:spacing w:before="40" w:after="120"/>
              <w:ind w:right="113"/>
              <w:rPr>
                <w:sz w:val="20"/>
                <w:szCs w:val="20"/>
              </w:rPr>
            </w:pPr>
            <w:r w:rsidRPr="001E66F4">
              <w:rPr>
                <w:sz w:val="20"/>
                <w:szCs w:val="20"/>
              </w:rPr>
              <w:t>Угол между сцепным устройством и буксируемым транспортным средством</w:t>
            </w:r>
          </w:p>
        </w:tc>
      </w:tr>
    </w:tbl>
    <w:p w14:paraId="59354EDA" w14:textId="77777777" w:rsidR="008F2B20" w:rsidRPr="001E66F4" w:rsidRDefault="008F2B20" w:rsidP="00F947A7">
      <w:pPr>
        <w:spacing w:before="120" w:after="120"/>
        <w:ind w:left="2268" w:right="1134" w:hanging="1134"/>
        <w:jc w:val="both"/>
        <w:rPr>
          <w:rFonts w:eastAsia="SimSun"/>
          <w:szCs w:val="24"/>
        </w:rPr>
      </w:pPr>
      <w:r w:rsidRPr="001E66F4">
        <w:rPr>
          <w:szCs w:val="24"/>
        </w:rPr>
        <w:t>2.4.2</w:t>
      </w:r>
      <w:r w:rsidRPr="001E66F4">
        <w:rPr>
          <w:szCs w:val="24"/>
        </w:rPr>
        <w:tab/>
        <w:t>Сообщения, передаваемые с прицепа на буксирующее транспортное средство:</w:t>
      </w:r>
    </w:p>
    <w:p w14:paraId="6D1ED590" w14:textId="77777777" w:rsidR="008F2B20" w:rsidRDefault="008F2B20" w:rsidP="00F947A7">
      <w:pPr>
        <w:spacing w:after="120"/>
        <w:ind w:left="2268" w:right="1134"/>
        <w:jc w:val="both"/>
        <w:rPr>
          <w:rFonts w:eastAsia="SimSun"/>
          <w:szCs w:val="24"/>
        </w:rPr>
      </w:pPr>
      <w:r w:rsidRPr="001E66F4">
        <w:rPr>
          <w:szCs w:val="24"/>
        </w:rPr>
        <w:tab/>
      </w:r>
      <w:r>
        <w:rPr>
          <w:szCs w:val="24"/>
        </w:rPr>
        <w:t>Описание формата сообщения GPM 21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1021"/>
        <w:gridCol w:w="5294"/>
      </w:tblGrid>
      <w:tr w:rsidR="008F2B20" w14:paraId="68AEBFFF" w14:textId="77777777" w:rsidTr="00133015">
        <w:trPr>
          <w:tblHeader/>
        </w:trPr>
        <w:tc>
          <w:tcPr>
            <w:tcW w:w="1050" w:type="dxa"/>
            <w:tcBorders>
              <w:top w:val="single" w:sz="4" w:space="0" w:color="auto"/>
              <w:left w:val="nil"/>
              <w:bottom w:val="single" w:sz="12" w:space="0" w:color="auto"/>
              <w:right w:val="nil"/>
            </w:tcBorders>
            <w:vAlign w:val="bottom"/>
            <w:hideMark/>
          </w:tcPr>
          <w:p w14:paraId="52F3E362" w14:textId="77777777" w:rsidR="008F2B20" w:rsidRDefault="008F2B20" w:rsidP="00133015">
            <w:pPr>
              <w:spacing w:before="80" w:after="80" w:line="200" w:lineRule="exact"/>
              <w:ind w:left="28"/>
              <w:rPr>
                <w:i/>
                <w:sz w:val="16"/>
              </w:rPr>
            </w:pPr>
            <w:r>
              <w:rPr>
                <w:i/>
                <w:sz w:val="16"/>
              </w:rPr>
              <w:t>Поз. байта</w:t>
            </w:r>
          </w:p>
        </w:tc>
        <w:tc>
          <w:tcPr>
            <w:tcW w:w="1022" w:type="dxa"/>
            <w:tcBorders>
              <w:top w:val="single" w:sz="4" w:space="0" w:color="auto"/>
              <w:left w:val="nil"/>
              <w:bottom w:val="single" w:sz="12" w:space="0" w:color="auto"/>
              <w:right w:val="nil"/>
            </w:tcBorders>
            <w:vAlign w:val="bottom"/>
            <w:hideMark/>
          </w:tcPr>
          <w:p w14:paraId="7166F9FE" w14:textId="77777777" w:rsidR="008F2B20" w:rsidRDefault="008F2B20" w:rsidP="00133015">
            <w:pPr>
              <w:spacing w:before="80" w:after="80" w:line="200" w:lineRule="exact"/>
              <w:ind w:left="28"/>
              <w:rPr>
                <w:i/>
                <w:sz w:val="16"/>
              </w:rPr>
            </w:pPr>
            <w:r>
              <w:rPr>
                <w:i/>
                <w:sz w:val="16"/>
              </w:rPr>
              <w:t>Поз. бита</w:t>
            </w:r>
          </w:p>
        </w:tc>
        <w:tc>
          <w:tcPr>
            <w:tcW w:w="5298" w:type="dxa"/>
            <w:tcBorders>
              <w:top w:val="single" w:sz="4" w:space="0" w:color="auto"/>
              <w:left w:val="nil"/>
              <w:bottom w:val="single" w:sz="12" w:space="0" w:color="auto"/>
              <w:right w:val="nil"/>
            </w:tcBorders>
            <w:vAlign w:val="bottom"/>
            <w:hideMark/>
          </w:tcPr>
          <w:p w14:paraId="16918BD9" w14:textId="77777777" w:rsidR="008F2B20" w:rsidRDefault="008F2B20" w:rsidP="00133015">
            <w:pPr>
              <w:spacing w:before="80" w:after="80" w:line="200" w:lineRule="exact"/>
              <w:ind w:left="28"/>
              <w:rPr>
                <w:i/>
                <w:sz w:val="16"/>
              </w:rPr>
            </w:pPr>
            <w:r>
              <w:rPr>
                <w:i/>
                <w:sz w:val="16"/>
              </w:rPr>
              <w:t xml:space="preserve">Параметр ISO </w:t>
            </w:r>
            <w:proofErr w:type="gramStart"/>
            <w:r>
              <w:rPr>
                <w:i/>
                <w:sz w:val="16"/>
              </w:rPr>
              <w:t>11992-03</w:t>
            </w:r>
            <w:proofErr w:type="gramEnd"/>
            <w:r>
              <w:rPr>
                <w:i/>
                <w:sz w:val="16"/>
              </w:rPr>
              <w:t>:2021</w:t>
            </w:r>
          </w:p>
        </w:tc>
      </w:tr>
      <w:tr w:rsidR="008F2B20" w14:paraId="5CFA55FF" w14:textId="77777777" w:rsidTr="00133015">
        <w:trPr>
          <w:trHeight w:hRule="exact" w:val="113"/>
          <w:tblHeader/>
        </w:trPr>
        <w:tc>
          <w:tcPr>
            <w:tcW w:w="1050" w:type="dxa"/>
            <w:tcBorders>
              <w:top w:val="single" w:sz="12" w:space="0" w:color="auto"/>
              <w:left w:val="nil"/>
              <w:bottom w:val="nil"/>
              <w:right w:val="nil"/>
            </w:tcBorders>
          </w:tcPr>
          <w:p w14:paraId="1308945F" w14:textId="77777777" w:rsidR="008F2B20" w:rsidRDefault="008F2B20" w:rsidP="00133015">
            <w:pPr>
              <w:spacing w:before="40" w:after="120"/>
              <w:ind w:right="113"/>
              <w:rPr>
                <w:sz w:val="20"/>
              </w:rPr>
            </w:pPr>
          </w:p>
        </w:tc>
        <w:tc>
          <w:tcPr>
            <w:tcW w:w="1022" w:type="dxa"/>
            <w:tcBorders>
              <w:top w:val="single" w:sz="12" w:space="0" w:color="auto"/>
              <w:left w:val="nil"/>
              <w:bottom w:val="nil"/>
              <w:right w:val="nil"/>
            </w:tcBorders>
          </w:tcPr>
          <w:p w14:paraId="4B30C838" w14:textId="77777777" w:rsidR="008F2B20" w:rsidRDefault="008F2B20" w:rsidP="00133015">
            <w:pPr>
              <w:spacing w:before="40" w:after="120"/>
              <w:ind w:right="113"/>
              <w:rPr>
                <w:sz w:val="20"/>
              </w:rPr>
            </w:pPr>
          </w:p>
        </w:tc>
        <w:tc>
          <w:tcPr>
            <w:tcW w:w="5298" w:type="dxa"/>
            <w:tcBorders>
              <w:top w:val="single" w:sz="12" w:space="0" w:color="auto"/>
              <w:left w:val="nil"/>
              <w:bottom w:val="nil"/>
              <w:right w:val="nil"/>
            </w:tcBorders>
          </w:tcPr>
          <w:p w14:paraId="297DDFAA" w14:textId="77777777" w:rsidR="008F2B20" w:rsidRDefault="008F2B20" w:rsidP="00133015">
            <w:pPr>
              <w:spacing w:before="40" w:after="120"/>
              <w:ind w:right="113"/>
              <w:rPr>
                <w:sz w:val="20"/>
              </w:rPr>
            </w:pPr>
          </w:p>
        </w:tc>
      </w:tr>
      <w:tr w:rsidR="008F2B20" w:rsidRPr="00852CD2" w14:paraId="0425D5A9" w14:textId="77777777" w:rsidTr="00133015">
        <w:tc>
          <w:tcPr>
            <w:tcW w:w="1050" w:type="dxa"/>
            <w:hideMark/>
          </w:tcPr>
          <w:p w14:paraId="0AC1FE4B" w14:textId="77777777" w:rsidR="008F2B20" w:rsidRDefault="008F2B20" w:rsidP="00133015">
            <w:pPr>
              <w:spacing w:before="40" w:after="120"/>
              <w:ind w:right="113"/>
              <w:rPr>
                <w:sz w:val="20"/>
                <w:szCs w:val="20"/>
              </w:rPr>
            </w:pPr>
            <w:r>
              <w:rPr>
                <w:sz w:val="20"/>
                <w:szCs w:val="20"/>
              </w:rPr>
              <w:t>3–4</w:t>
            </w:r>
          </w:p>
        </w:tc>
        <w:tc>
          <w:tcPr>
            <w:tcW w:w="1022" w:type="dxa"/>
            <w:hideMark/>
          </w:tcPr>
          <w:p w14:paraId="4F4530E0" w14:textId="77777777" w:rsidR="008F2B20" w:rsidRDefault="008F2B20" w:rsidP="00133015">
            <w:pPr>
              <w:spacing w:before="40" w:after="120"/>
              <w:ind w:right="113"/>
              <w:rPr>
                <w:sz w:val="20"/>
                <w:szCs w:val="20"/>
              </w:rPr>
            </w:pPr>
            <w:r>
              <w:rPr>
                <w:sz w:val="20"/>
                <w:szCs w:val="20"/>
              </w:rPr>
              <w:t>1–16</w:t>
            </w:r>
          </w:p>
        </w:tc>
        <w:tc>
          <w:tcPr>
            <w:tcW w:w="5298" w:type="dxa"/>
            <w:hideMark/>
          </w:tcPr>
          <w:p w14:paraId="2C70F2F8" w14:textId="77777777" w:rsidR="008F2B20" w:rsidRDefault="008F2B20" w:rsidP="00133015">
            <w:pPr>
              <w:spacing w:before="40" w:after="120"/>
              <w:ind w:right="113"/>
              <w:rPr>
                <w:sz w:val="20"/>
                <w:szCs w:val="20"/>
              </w:rPr>
            </w:pPr>
            <w:r w:rsidRPr="001E66F4">
              <w:rPr>
                <w:sz w:val="20"/>
                <w:szCs w:val="20"/>
              </w:rPr>
              <w:t xml:space="preserve">Угол сцепки между буксирующим и буксируемым транспортными средствами </w:t>
            </w:r>
          </w:p>
        </w:tc>
      </w:tr>
      <w:tr w:rsidR="008F2B20" w:rsidRPr="00852CD2" w14:paraId="7FD62443" w14:textId="77777777" w:rsidTr="00133015">
        <w:tc>
          <w:tcPr>
            <w:tcW w:w="1050" w:type="dxa"/>
            <w:tcBorders>
              <w:top w:val="nil"/>
              <w:left w:val="nil"/>
              <w:bottom w:val="single" w:sz="12" w:space="0" w:color="auto"/>
              <w:right w:val="nil"/>
            </w:tcBorders>
            <w:hideMark/>
          </w:tcPr>
          <w:p w14:paraId="3A826566" w14:textId="77777777" w:rsidR="008F2B20" w:rsidRDefault="008F2B20" w:rsidP="00133015">
            <w:pPr>
              <w:spacing w:before="40" w:after="120"/>
              <w:ind w:right="113"/>
              <w:rPr>
                <w:sz w:val="20"/>
                <w:szCs w:val="20"/>
              </w:rPr>
            </w:pPr>
            <w:r>
              <w:rPr>
                <w:sz w:val="20"/>
                <w:szCs w:val="20"/>
              </w:rPr>
              <w:t>5–6</w:t>
            </w:r>
          </w:p>
        </w:tc>
        <w:tc>
          <w:tcPr>
            <w:tcW w:w="1022" w:type="dxa"/>
            <w:tcBorders>
              <w:top w:val="nil"/>
              <w:left w:val="nil"/>
              <w:bottom w:val="single" w:sz="12" w:space="0" w:color="auto"/>
              <w:right w:val="nil"/>
            </w:tcBorders>
            <w:hideMark/>
          </w:tcPr>
          <w:p w14:paraId="3778CBF4" w14:textId="77777777" w:rsidR="008F2B20" w:rsidRDefault="008F2B20" w:rsidP="00133015">
            <w:pPr>
              <w:spacing w:before="40" w:after="120"/>
              <w:ind w:right="113"/>
              <w:rPr>
                <w:sz w:val="20"/>
                <w:szCs w:val="20"/>
              </w:rPr>
            </w:pPr>
            <w:r>
              <w:rPr>
                <w:sz w:val="20"/>
                <w:szCs w:val="20"/>
              </w:rPr>
              <w:t>1–16</w:t>
            </w:r>
          </w:p>
        </w:tc>
        <w:tc>
          <w:tcPr>
            <w:tcW w:w="5298" w:type="dxa"/>
            <w:tcBorders>
              <w:top w:val="nil"/>
              <w:left w:val="nil"/>
              <w:bottom w:val="single" w:sz="12" w:space="0" w:color="auto"/>
              <w:right w:val="nil"/>
            </w:tcBorders>
            <w:hideMark/>
          </w:tcPr>
          <w:p w14:paraId="30351793" w14:textId="77777777" w:rsidR="008F2B20" w:rsidRDefault="008F2B20" w:rsidP="00133015">
            <w:pPr>
              <w:spacing w:before="40" w:after="120"/>
              <w:ind w:right="113"/>
              <w:rPr>
                <w:sz w:val="20"/>
                <w:szCs w:val="20"/>
              </w:rPr>
            </w:pPr>
            <w:r w:rsidRPr="001E66F4">
              <w:rPr>
                <w:sz w:val="20"/>
                <w:szCs w:val="20"/>
              </w:rPr>
              <w:t>Угол сцепки между сцепным устройством и буксируемым транспортным средством</w:t>
            </w:r>
          </w:p>
        </w:tc>
      </w:tr>
    </w:tbl>
    <w:p w14:paraId="553A1194" w14:textId="77777777" w:rsidR="008F2B20" w:rsidRPr="001E66F4" w:rsidRDefault="008F2B20" w:rsidP="00F62CC8">
      <w:pPr>
        <w:spacing w:before="120" w:after="120"/>
        <w:ind w:left="2268" w:right="1134" w:hanging="1134"/>
        <w:jc w:val="both"/>
        <w:rPr>
          <w:rFonts w:eastAsia="SimSun"/>
          <w:szCs w:val="24"/>
        </w:rPr>
      </w:pPr>
      <w:r w:rsidRPr="001E66F4">
        <w:rPr>
          <w:szCs w:val="24"/>
        </w:rPr>
        <w:t>2.5</w:t>
      </w:r>
      <w:r w:rsidRPr="001E66F4">
        <w:rPr>
          <w:szCs w:val="24"/>
        </w:rPr>
        <w:tab/>
        <w:t xml:space="preserve">Обеспечение приема и передачи всех других сообщений, определенных в стандарте </w:t>
      </w:r>
      <w:r>
        <w:rPr>
          <w:szCs w:val="24"/>
        </w:rPr>
        <w:t>ISO</w:t>
      </w:r>
      <w:r w:rsidRPr="001E66F4">
        <w:rPr>
          <w:szCs w:val="24"/>
        </w:rPr>
        <w:t xml:space="preserve"> </w:t>
      </w:r>
      <w:proofErr w:type="gramStart"/>
      <w:r w:rsidRPr="001E66F4">
        <w:rPr>
          <w:szCs w:val="24"/>
        </w:rPr>
        <w:t>11992-3</w:t>
      </w:r>
      <w:proofErr w:type="gramEnd"/>
      <w:r w:rsidRPr="001E66F4">
        <w:rPr>
          <w:szCs w:val="24"/>
        </w:rPr>
        <w:t>:2021, для буксирующего транспортного средства и прицепа является факультативным».</w:t>
      </w:r>
    </w:p>
    <w:p w14:paraId="2FC142B1" w14:textId="77777777" w:rsidR="008F2B20" w:rsidRPr="001E66F4" w:rsidRDefault="008F2B20" w:rsidP="00F62CC8">
      <w:pPr>
        <w:suppressAutoHyphens w:val="0"/>
        <w:autoSpaceDE w:val="0"/>
        <w:autoSpaceDN w:val="0"/>
        <w:adjustRightInd w:val="0"/>
        <w:spacing w:after="120"/>
        <w:ind w:left="1134"/>
        <w:rPr>
          <w:rFonts w:eastAsia="Yu Mincho"/>
        </w:rPr>
      </w:pPr>
      <w:r w:rsidRPr="001E66F4">
        <w:rPr>
          <w:i/>
          <w:iCs/>
        </w:rPr>
        <w:t xml:space="preserve">Включить новое приложение 10 </w:t>
      </w:r>
      <w:r w:rsidRPr="001E66F4">
        <w:t>следующего содержания:</w:t>
      </w:r>
    </w:p>
    <w:p w14:paraId="242857AB" w14:textId="77777777" w:rsidR="008F2B20" w:rsidRPr="001E66F4" w:rsidRDefault="008F2B20" w:rsidP="008F2B20">
      <w:pPr>
        <w:pStyle w:val="HChG"/>
        <w:rPr>
          <w:bCs/>
        </w:rPr>
      </w:pPr>
      <w:r w:rsidRPr="001E66F4">
        <w:rPr>
          <w:b w:val="0"/>
          <w:sz w:val="20"/>
        </w:rPr>
        <w:t>«</w:t>
      </w:r>
      <w:r w:rsidRPr="001E66F4">
        <w:t>Приложение 10</w:t>
      </w:r>
    </w:p>
    <w:p w14:paraId="3AB80D05" w14:textId="77777777" w:rsidR="008F2B20" w:rsidRPr="001E66F4" w:rsidRDefault="008F2B20" w:rsidP="008F2B20">
      <w:pPr>
        <w:pStyle w:val="HChG"/>
      </w:pPr>
      <w:r w:rsidRPr="001E66F4">
        <w:tab/>
      </w:r>
      <w:r w:rsidRPr="001E66F4">
        <w:tab/>
        <w:t>Процедура испытания для оценки функциональной совместимости транспортных средств, оснащенных управляющими магистралями АФРУ</w:t>
      </w:r>
    </w:p>
    <w:p w14:paraId="41D840BF"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1.</w:t>
      </w:r>
      <w:r w:rsidRPr="001E66F4">
        <w:rPr>
          <w:rFonts w:eastAsia="Calibri"/>
          <w:lang w:eastAsia="sv-SE"/>
        </w:rPr>
        <w:tab/>
        <w:t xml:space="preserve">Общие </w:t>
      </w:r>
      <w:r w:rsidRPr="001E66F4">
        <w:rPr>
          <w:szCs w:val="24"/>
        </w:rPr>
        <w:t>положения</w:t>
      </w:r>
    </w:p>
    <w:p w14:paraId="2038C79D"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1.1</w:t>
      </w:r>
      <w:r w:rsidRPr="001E66F4">
        <w:rPr>
          <w:rFonts w:eastAsia="Calibri"/>
          <w:lang w:eastAsia="sv-SE"/>
        </w:rPr>
        <w:tab/>
        <w:t>В настоящем приложении определяется возможная процедура проверки буксирующих и буксируемых транспортных средств, оснащенных электрической управляющей магистралью, на соблюдение функциональных и эксплуатационных требований, предусмотренных в пункте</w:t>
      </w:r>
      <w:r>
        <w:rPr>
          <w:rFonts w:eastAsia="Calibri"/>
          <w:lang w:eastAsia="sv-SE"/>
        </w:rPr>
        <w:t> </w:t>
      </w:r>
      <w:r w:rsidRPr="001E66F4">
        <w:rPr>
          <w:rFonts w:eastAsia="Calibri"/>
          <w:lang w:eastAsia="sv-SE"/>
        </w:rPr>
        <w:t xml:space="preserve">5.6.4.1 </w:t>
      </w:r>
      <w:r w:rsidRPr="001E66F4">
        <w:rPr>
          <w:szCs w:val="24"/>
        </w:rPr>
        <w:t>настоящих</w:t>
      </w:r>
      <w:r w:rsidRPr="001E66F4">
        <w:rPr>
          <w:rFonts w:eastAsia="Calibri"/>
          <w:lang w:eastAsia="sv-SE"/>
        </w:rPr>
        <w:t xml:space="preserve"> Правил. По усмотрению технической службы могут использоваться альтернативные процедуры оценки при условии обеспечения эквивалентного качественного уровня проверки.</w:t>
      </w:r>
    </w:p>
    <w:p w14:paraId="3D4E9EE9"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1.2</w:t>
      </w:r>
      <w:r w:rsidRPr="001E66F4">
        <w:rPr>
          <w:rFonts w:eastAsia="Calibri"/>
          <w:lang w:eastAsia="sv-SE"/>
        </w:rPr>
        <w:tab/>
        <w:t xml:space="preserve">Ссылки на стандарт </w:t>
      </w:r>
      <w:r>
        <w:rPr>
          <w:rFonts w:eastAsia="Calibri"/>
          <w:lang w:eastAsia="sv-SE"/>
        </w:rPr>
        <w:t>ISO</w:t>
      </w:r>
      <w:r w:rsidRPr="001E66F4">
        <w:rPr>
          <w:rFonts w:eastAsia="Calibri"/>
          <w:lang w:eastAsia="sv-SE"/>
        </w:rPr>
        <w:t xml:space="preserve"> 12098:2004 в тексте настоящего приложения применяются в отношении </w:t>
      </w:r>
      <w:r>
        <w:rPr>
          <w:rFonts w:eastAsia="Calibri"/>
          <w:lang w:eastAsia="sv-SE"/>
        </w:rPr>
        <w:t>ISO</w:t>
      </w:r>
      <w:r w:rsidRPr="001E66F4">
        <w:rPr>
          <w:rFonts w:eastAsia="Calibri"/>
          <w:lang w:eastAsia="sv-SE"/>
        </w:rPr>
        <w:t xml:space="preserve"> 12098 для напряжения 24 В и </w:t>
      </w:r>
      <w:r>
        <w:rPr>
          <w:rFonts w:eastAsia="Calibri"/>
          <w:lang w:eastAsia="sv-SE"/>
        </w:rPr>
        <w:t>ISO</w:t>
      </w:r>
      <w:r w:rsidRPr="001E66F4">
        <w:rPr>
          <w:rFonts w:eastAsia="Calibri"/>
          <w:lang w:eastAsia="sv-SE"/>
        </w:rPr>
        <w:t xml:space="preserve"> 12098 для </w:t>
      </w:r>
      <w:r w:rsidRPr="001E66F4">
        <w:rPr>
          <w:szCs w:val="24"/>
        </w:rPr>
        <w:t>напряжения</w:t>
      </w:r>
      <w:r w:rsidRPr="001E66F4">
        <w:rPr>
          <w:rFonts w:eastAsia="Calibri"/>
          <w:lang w:eastAsia="sv-SE"/>
        </w:rPr>
        <w:t xml:space="preserve"> 12 В.</w:t>
      </w:r>
    </w:p>
    <w:p w14:paraId="0C33386C"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2.</w:t>
      </w:r>
      <w:r w:rsidRPr="001E66F4">
        <w:rPr>
          <w:rFonts w:eastAsia="Calibri"/>
          <w:lang w:eastAsia="sv-SE"/>
        </w:rPr>
        <w:tab/>
      </w:r>
      <w:r w:rsidRPr="001E66F4">
        <w:rPr>
          <w:szCs w:val="24"/>
        </w:rPr>
        <w:t>Информационный</w:t>
      </w:r>
      <w:r w:rsidRPr="001E66F4">
        <w:rPr>
          <w:rFonts w:eastAsia="Calibri"/>
          <w:lang w:eastAsia="sv-SE"/>
        </w:rPr>
        <w:t xml:space="preserve"> документ</w:t>
      </w:r>
    </w:p>
    <w:p w14:paraId="240850AB"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2.1</w:t>
      </w:r>
      <w:r w:rsidRPr="001E66F4">
        <w:rPr>
          <w:rFonts w:eastAsia="Calibri"/>
          <w:lang w:eastAsia="sv-SE"/>
        </w:rPr>
        <w:tab/>
        <w:t xml:space="preserve">Изготовитель транспортного средства/поставщик системы представляет технической службе информационный документ, содержащий по крайней мере </w:t>
      </w:r>
      <w:r w:rsidRPr="001E66F4">
        <w:rPr>
          <w:szCs w:val="24"/>
        </w:rPr>
        <w:t>следующую</w:t>
      </w:r>
      <w:r w:rsidRPr="001E66F4">
        <w:rPr>
          <w:rFonts w:eastAsia="Calibri"/>
          <w:lang w:eastAsia="sv-SE"/>
        </w:rPr>
        <w:t xml:space="preserve"> информацию:</w:t>
      </w:r>
    </w:p>
    <w:p w14:paraId="6E0B63E5"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2.1.1</w:t>
      </w:r>
      <w:r w:rsidRPr="001E66F4">
        <w:rPr>
          <w:rFonts w:eastAsia="Calibri"/>
          <w:lang w:eastAsia="sv-SE"/>
        </w:rPr>
        <w:tab/>
      </w:r>
      <w:r w:rsidRPr="001E66F4">
        <w:rPr>
          <w:szCs w:val="24"/>
        </w:rPr>
        <w:t>схематическое</w:t>
      </w:r>
      <w:r w:rsidRPr="001E66F4">
        <w:rPr>
          <w:rFonts w:eastAsia="Calibri"/>
          <w:lang w:eastAsia="sv-SE"/>
        </w:rPr>
        <w:t xml:space="preserve"> изображение АФРУ транспортного средства;</w:t>
      </w:r>
    </w:p>
    <w:p w14:paraId="460435BD"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lastRenderedPageBreak/>
        <w:t>2.1.2</w:t>
      </w:r>
      <w:r w:rsidRPr="001E66F4">
        <w:rPr>
          <w:rFonts w:eastAsia="Calibri"/>
          <w:lang w:eastAsia="sv-SE"/>
        </w:rPr>
        <w:tab/>
        <w:t xml:space="preserve">доказательство того, что устройство сопряжения, включая физический уровень, </w:t>
      </w:r>
      <w:r w:rsidRPr="001E66F4">
        <w:rPr>
          <w:szCs w:val="24"/>
        </w:rPr>
        <w:t>информационно</w:t>
      </w:r>
      <w:r w:rsidRPr="001E66F4">
        <w:rPr>
          <w:rFonts w:eastAsia="Calibri"/>
          <w:lang w:eastAsia="sv-SE"/>
        </w:rPr>
        <w:t>-канальный уровень и прикладной уровень,</w:t>
      </w:r>
      <w:r w:rsidRPr="001E66F4">
        <w:rPr>
          <w:rFonts w:eastAsia="Calibri"/>
          <w:lang w:eastAsia="sv-SE"/>
        </w:rPr>
        <w:br/>
        <w:t xml:space="preserve">а также соответствующий статус передаваемых и принимаемых сообщений и параметров, соответствует стандарту </w:t>
      </w:r>
      <w:r>
        <w:rPr>
          <w:rFonts w:eastAsia="Calibri"/>
          <w:lang w:eastAsia="sv-SE"/>
        </w:rPr>
        <w:t>ISO</w:t>
      </w:r>
      <w:r w:rsidRPr="001E66F4">
        <w:rPr>
          <w:rFonts w:eastAsia="Calibri"/>
          <w:lang w:eastAsia="sv-SE"/>
        </w:rPr>
        <w:t xml:space="preserve"> 11992;</w:t>
      </w:r>
    </w:p>
    <w:p w14:paraId="2A8E5CB8"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2.1.3</w:t>
      </w:r>
      <w:r w:rsidRPr="001E66F4">
        <w:rPr>
          <w:rFonts w:eastAsia="Calibri"/>
          <w:lang w:eastAsia="sv-SE"/>
        </w:rPr>
        <w:tab/>
      </w:r>
      <w:r w:rsidRPr="001E66F4">
        <w:rPr>
          <w:szCs w:val="24"/>
        </w:rPr>
        <w:t>перечень</w:t>
      </w:r>
      <w:r w:rsidRPr="001E66F4">
        <w:rPr>
          <w:rFonts w:eastAsia="Calibri"/>
          <w:lang w:eastAsia="sv-SE"/>
        </w:rPr>
        <w:t xml:space="preserve"> передаваемых и принимаемых сообщений и параметров.</w:t>
      </w:r>
    </w:p>
    <w:p w14:paraId="3287B624"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w:t>
      </w:r>
      <w:r w:rsidRPr="001E66F4">
        <w:rPr>
          <w:rFonts w:eastAsia="Calibri"/>
          <w:lang w:eastAsia="sv-SE"/>
        </w:rPr>
        <w:tab/>
      </w:r>
      <w:r w:rsidRPr="001E66F4">
        <w:rPr>
          <w:szCs w:val="24"/>
        </w:rPr>
        <w:t>Буксирующие</w:t>
      </w:r>
      <w:r w:rsidRPr="001E66F4">
        <w:rPr>
          <w:rFonts w:eastAsia="Calibri"/>
          <w:lang w:eastAsia="sv-SE"/>
        </w:rPr>
        <w:t xml:space="preserve"> транспортные средства</w:t>
      </w:r>
    </w:p>
    <w:p w14:paraId="1B635EDE"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3.1</w:t>
      </w:r>
      <w:r w:rsidRPr="001E66F4">
        <w:rPr>
          <w:rFonts w:eastAsia="Calibri"/>
          <w:lang w:eastAsia="sv-SE"/>
        </w:rPr>
        <w:tab/>
        <w:t xml:space="preserve">Имитатор </w:t>
      </w:r>
      <w:r w:rsidRPr="001E66F4">
        <w:rPr>
          <w:szCs w:val="24"/>
        </w:rPr>
        <w:t>прицепа</w:t>
      </w:r>
      <w:r w:rsidRPr="001E66F4">
        <w:rPr>
          <w:rFonts w:eastAsia="Calibri"/>
          <w:lang w:eastAsia="sv-SE"/>
        </w:rPr>
        <w:t xml:space="preserve"> согласно стандарту </w:t>
      </w:r>
      <w:r>
        <w:rPr>
          <w:rFonts w:eastAsia="Calibri"/>
          <w:lang w:eastAsia="sv-SE"/>
        </w:rPr>
        <w:t>ISO</w:t>
      </w:r>
      <w:r w:rsidRPr="001E66F4">
        <w:rPr>
          <w:rFonts w:eastAsia="Calibri"/>
          <w:lang w:eastAsia="sv-SE"/>
        </w:rPr>
        <w:t xml:space="preserve"> 11992</w:t>
      </w:r>
    </w:p>
    <w:p w14:paraId="4E3B31AE" w14:textId="77777777" w:rsidR="008F2B20" w:rsidRDefault="008F2B20" w:rsidP="008F2B20">
      <w:pPr>
        <w:suppressAutoHyphens w:val="0"/>
        <w:spacing w:after="120" w:line="240" w:lineRule="exact"/>
        <w:ind w:left="2268" w:right="1134"/>
        <w:rPr>
          <w:rFonts w:eastAsia="Calibri"/>
          <w:lang w:val="sv-SE" w:eastAsia="sv-SE"/>
        </w:rPr>
      </w:pPr>
      <w:r w:rsidRPr="001E66F4">
        <w:rPr>
          <w:rFonts w:eastAsia="Calibri"/>
          <w:lang w:eastAsia="sv-SE"/>
        </w:rPr>
        <w:t>Имитатор должен:</w:t>
      </w:r>
    </w:p>
    <w:p w14:paraId="4FEDC18B"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3.1.1</w:t>
      </w:r>
      <w:r w:rsidRPr="001E66F4">
        <w:rPr>
          <w:rFonts w:eastAsia="Calibri"/>
          <w:lang w:eastAsia="sv-SE"/>
        </w:rPr>
        <w:tab/>
        <w:t xml:space="preserve">иметь соединитель, соответствующий стандарту </w:t>
      </w:r>
      <w:r>
        <w:rPr>
          <w:rFonts w:eastAsia="Calibri"/>
          <w:lang w:eastAsia="sv-SE"/>
        </w:rPr>
        <w:t>ISO</w:t>
      </w:r>
      <w:r w:rsidRPr="001E66F4">
        <w:rPr>
          <w:rFonts w:eastAsia="Calibri"/>
          <w:lang w:eastAsia="sv-SE"/>
        </w:rPr>
        <w:t xml:space="preserve"> 12098:2004</w:t>
      </w:r>
      <w:r w:rsidRPr="001E66F4">
        <w:rPr>
          <w:rFonts w:eastAsia="Calibri"/>
          <w:lang w:eastAsia="sv-SE"/>
        </w:rPr>
        <w:br/>
        <w:t xml:space="preserve">(15-контактный), обеспечивающий соединение с испытуемым транспортным средством. Контакты 13, 14 и 15 соединителя должны использоваться для передачи и приема сообщений, соответствующих стандарту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p>
    <w:p w14:paraId="6F26C976"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3.1.2</w:t>
      </w:r>
      <w:r w:rsidRPr="001E66F4">
        <w:rPr>
          <w:rFonts w:eastAsia="Calibri"/>
          <w:lang w:eastAsia="sv-SE"/>
        </w:rPr>
        <w:tab/>
        <w:t xml:space="preserve">обеспечивать прием всех сообщений, передаваемых с механического транспортного средства, подлежащего официальному утверждению по типу конструкции, и обеспечивать передачу всех сообщений с прицепа, указанных в стандарте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p>
    <w:p w14:paraId="3E0B9726"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3.1.3</w:t>
      </w:r>
      <w:r w:rsidRPr="001E66F4">
        <w:rPr>
          <w:rFonts w:eastAsia="Calibri"/>
          <w:lang w:eastAsia="sv-SE"/>
        </w:rPr>
        <w:tab/>
        <w:t xml:space="preserve">обеспечивать прямое или косвенное считывание сообщений, причем параметры в соответствующем поле данных должны быть указаны в правильном </w:t>
      </w:r>
      <w:proofErr w:type="spellStart"/>
      <w:r w:rsidRPr="001E66F4">
        <w:rPr>
          <w:rFonts w:eastAsia="Calibri"/>
          <w:lang w:eastAsia="sv-SE"/>
        </w:rPr>
        <w:t>временнóм</w:t>
      </w:r>
      <w:proofErr w:type="spellEnd"/>
      <w:r w:rsidRPr="001E66F4">
        <w:rPr>
          <w:rFonts w:eastAsia="Calibri"/>
          <w:lang w:eastAsia="sv-SE"/>
        </w:rPr>
        <w:t xml:space="preserve"> порядке.</w:t>
      </w:r>
    </w:p>
    <w:p w14:paraId="5DB25A34" w14:textId="77777777" w:rsidR="008F2B20" w:rsidRDefault="008F2B20" w:rsidP="008F2B20">
      <w:pPr>
        <w:spacing w:after="120"/>
        <w:ind w:left="2268" w:right="1134" w:hanging="1134"/>
        <w:jc w:val="both"/>
        <w:rPr>
          <w:rFonts w:eastAsia="Calibri"/>
          <w:lang w:val="sv-SE" w:eastAsia="sv-SE"/>
        </w:rPr>
      </w:pPr>
      <w:r w:rsidRPr="00C40092">
        <w:rPr>
          <w:rFonts w:eastAsia="Calibri"/>
          <w:lang w:eastAsia="sv-SE"/>
        </w:rPr>
        <w:t>3.2</w:t>
      </w:r>
      <w:r w:rsidRPr="00C40092">
        <w:rPr>
          <w:rFonts w:eastAsia="Calibri"/>
          <w:lang w:eastAsia="sv-SE"/>
        </w:rPr>
        <w:tab/>
        <w:t>Процедура проверки</w:t>
      </w:r>
    </w:p>
    <w:p w14:paraId="1E3B6F15" w14:textId="6E259B36" w:rsidR="008F2B20" w:rsidRDefault="008F2B20" w:rsidP="008F2B20">
      <w:pPr>
        <w:spacing w:after="120"/>
        <w:ind w:left="2268" w:right="1134" w:hanging="1134"/>
        <w:jc w:val="both"/>
        <w:rPr>
          <w:rFonts w:eastAsia="Calibri"/>
          <w:lang w:val="sv-SE" w:eastAsia="sv-SE"/>
        </w:rPr>
      </w:pPr>
      <w:r w:rsidRPr="001E66F4">
        <w:rPr>
          <w:rFonts w:eastAsia="Calibri"/>
          <w:lang w:eastAsia="sv-SE"/>
        </w:rPr>
        <w:t>3.2.1</w:t>
      </w:r>
      <w:r w:rsidRPr="001E66F4">
        <w:rPr>
          <w:rFonts w:eastAsia="Calibri"/>
          <w:lang w:eastAsia="sv-SE"/>
        </w:rPr>
        <w:tab/>
        <w:t xml:space="preserve">Следует убедиться в том, что в информационном документе изготовителя/поставщика продемонстрировано соответствие положениям стандарта </w:t>
      </w:r>
      <w:r>
        <w:rPr>
          <w:rFonts w:eastAsia="Calibri"/>
          <w:lang w:eastAsia="sv-SE"/>
        </w:rPr>
        <w:t>ISO</w:t>
      </w:r>
      <w:r w:rsidR="00F57E61">
        <w:rPr>
          <w:rFonts w:eastAsia="Calibri"/>
          <w:lang w:val="en-US" w:eastAsia="sv-SE"/>
        </w:rPr>
        <w:t> </w:t>
      </w:r>
      <w:r w:rsidRPr="001E66F4">
        <w:rPr>
          <w:rFonts w:eastAsia="Calibri"/>
          <w:lang w:eastAsia="sv-SE"/>
        </w:rPr>
        <w:t>11992 в отношении физического уровня, информационно-канального уровня и прикладного уровня.</w:t>
      </w:r>
    </w:p>
    <w:p w14:paraId="69214B93" w14:textId="3A092D51" w:rsidR="008F2B20" w:rsidRDefault="008F2B20" w:rsidP="008F2B20">
      <w:pPr>
        <w:spacing w:after="120"/>
        <w:ind w:left="2268" w:right="1134" w:hanging="1134"/>
        <w:jc w:val="both"/>
        <w:rPr>
          <w:rFonts w:eastAsia="Calibri"/>
          <w:lang w:val="sv-SE" w:eastAsia="sv-SE"/>
        </w:rPr>
      </w:pPr>
      <w:r w:rsidRPr="001E66F4">
        <w:rPr>
          <w:rFonts w:eastAsia="Calibri"/>
          <w:lang w:eastAsia="sv-SE"/>
        </w:rPr>
        <w:t>3.2.2</w:t>
      </w:r>
      <w:r w:rsidRPr="001E66F4">
        <w:rPr>
          <w:rFonts w:eastAsia="Calibri"/>
          <w:lang w:eastAsia="sv-SE"/>
        </w:rPr>
        <w:tab/>
        <w:t>После подсоединения имитатора к механическому транспортному средству через устройство сопряжения, соответствующее</w:t>
      </w:r>
      <w:r w:rsidR="007F591A" w:rsidRPr="007F591A">
        <w:rPr>
          <w:rFonts w:eastAsia="Calibri"/>
          <w:lang w:eastAsia="sv-SE"/>
        </w:rPr>
        <w:t xml:space="preserve"> </w:t>
      </w:r>
      <w:r>
        <w:rPr>
          <w:rFonts w:eastAsia="Calibri"/>
          <w:lang w:eastAsia="sv-SE"/>
        </w:rPr>
        <w:t>ISO</w:t>
      </w:r>
      <w:r w:rsidR="007F591A">
        <w:rPr>
          <w:rFonts w:eastAsia="Calibri"/>
          <w:lang w:val="en-US" w:eastAsia="sv-SE"/>
        </w:rPr>
        <w:t> </w:t>
      </w:r>
      <w:r w:rsidRPr="001E66F4">
        <w:rPr>
          <w:rFonts w:eastAsia="Calibri"/>
          <w:lang w:eastAsia="sv-SE"/>
        </w:rPr>
        <w:t>12098:2004, при передаче с прицепа всех сообщений, имеющих отношение к устройству сопряжения, проводят нижеследующую проверку.</w:t>
      </w:r>
    </w:p>
    <w:p w14:paraId="3D5D232A"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3.2.2.1</w:t>
      </w:r>
      <w:r w:rsidRPr="001E66F4">
        <w:rPr>
          <w:rFonts w:eastAsia="Calibri"/>
          <w:lang w:eastAsia="sv-SE"/>
        </w:rPr>
        <w:tab/>
        <w:t>Передача сигналов через управляющую магистраль</w:t>
      </w:r>
    </w:p>
    <w:p w14:paraId="391AD727"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3.2.2.1.1</w:t>
      </w:r>
      <w:r w:rsidRPr="001E66F4">
        <w:rPr>
          <w:rFonts w:eastAsia="Calibri"/>
          <w:lang w:eastAsia="sv-SE"/>
        </w:rPr>
        <w:tab/>
        <w:t xml:space="preserve">Параметры, указанные в </w:t>
      </w:r>
      <w:r>
        <w:rPr>
          <w:rFonts w:eastAsia="Calibri"/>
          <w:lang w:eastAsia="sv-SE"/>
        </w:rPr>
        <w:t>GPM</w:t>
      </w:r>
      <w:r w:rsidRPr="001E66F4">
        <w:rPr>
          <w:rFonts w:eastAsia="Calibri"/>
          <w:lang w:eastAsia="sv-SE"/>
        </w:rPr>
        <w:t xml:space="preserve"> 11 (байт 1, бит 5–8, и байт 3–8, бит 1–16) согласно </w:t>
      </w:r>
      <w:r>
        <w:rPr>
          <w:rFonts w:eastAsia="Calibri"/>
          <w:lang w:eastAsia="sv-SE"/>
        </w:rPr>
        <w:t>ISO</w:t>
      </w:r>
      <w:r w:rsidRPr="001E66F4">
        <w:rPr>
          <w:rFonts w:eastAsia="Calibri"/>
          <w:lang w:eastAsia="sv-SE"/>
        </w:rPr>
        <w:t xml:space="preserve"> 11992-3:2021, проверяют с учетом технических требований, предъявляемых к транспортному средству.</w:t>
      </w:r>
    </w:p>
    <w:p w14:paraId="55BCC54A"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3.2.2.2</w:t>
      </w:r>
      <w:r w:rsidRPr="001E66F4">
        <w:rPr>
          <w:rFonts w:eastAsia="Calibri"/>
          <w:lang w:eastAsia="sv-SE"/>
        </w:rPr>
        <w:tab/>
        <w:t>Сигнализация неисправности</w:t>
      </w:r>
    </w:p>
    <w:p w14:paraId="45E984B8" w14:textId="562FC0C0" w:rsidR="008F2B20" w:rsidRDefault="008F2B20" w:rsidP="008F2B20">
      <w:pPr>
        <w:spacing w:after="120"/>
        <w:ind w:left="2268" w:right="1134" w:hanging="1134"/>
        <w:jc w:val="both"/>
        <w:rPr>
          <w:rFonts w:eastAsia="Calibri"/>
          <w:lang w:val="sv-SE" w:eastAsia="sv-SE"/>
        </w:rPr>
      </w:pPr>
      <w:r w:rsidRPr="001E66F4">
        <w:rPr>
          <w:rFonts w:eastAsia="Calibri"/>
          <w:lang w:eastAsia="sv-SE"/>
        </w:rPr>
        <w:t>3.2.2.2.1</w:t>
      </w:r>
      <w:r w:rsidRPr="001E66F4">
        <w:rPr>
          <w:rFonts w:eastAsia="Calibri"/>
          <w:lang w:eastAsia="sv-SE"/>
        </w:rPr>
        <w:tab/>
        <w:t xml:space="preserve">Имитируют устойчивую неисправность в информационной магистрали на контакте 14 соединителя </w:t>
      </w:r>
      <w:r>
        <w:rPr>
          <w:rFonts w:eastAsia="Calibri"/>
          <w:lang w:eastAsia="sv-SE"/>
        </w:rPr>
        <w:t>ISO</w:t>
      </w:r>
      <w:r w:rsidR="00AD648F">
        <w:rPr>
          <w:rFonts w:eastAsia="Calibri"/>
          <w:lang w:val="en-US" w:eastAsia="sv-SE"/>
        </w:rPr>
        <w:t> </w:t>
      </w:r>
      <w:r w:rsidRPr="001E66F4">
        <w:rPr>
          <w:rFonts w:eastAsia="Calibri"/>
          <w:lang w:eastAsia="sv-SE"/>
        </w:rPr>
        <w:t>12098 и проверяют отображение предупреждающего сигнала АФРУ, предписанного в пункте 5.6.4.5.5.1 настоящих Правил.</w:t>
      </w:r>
    </w:p>
    <w:p w14:paraId="2A9562B5" w14:textId="037080D7" w:rsidR="008F2B20" w:rsidRDefault="008F2B20" w:rsidP="008F2B20">
      <w:pPr>
        <w:spacing w:after="120"/>
        <w:ind w:left="2268" w:right="1134" w:hanging="1134"/>
        <w:jc w:val="both"/>
        <w:rPr>
          <w:rFonts w:eastAsia="Calibri"/>
          <w:lang w:val="sv-SE" w:eastAsia="sv-SE"/>
        </w:rPr>
      </w:pPr>
      <w:r w:rsidRPr="001E66F4">
        <w:rPr>
          <w:rFonts w:eastAsia="Calibri"/>
          <w:lang w:eastAsia="sv-SE"/>
        </w:rPr>
        <w:t>3.2.2.2.2</w:t>
      </w:r>
      <w:r w:rsidRPr="001E66F4">
        <w:rPr>
          <w:rFonts w:eastAsia="Calibri"/>
          <w:lang w:eastAsia="sv-SE"/>
        </w:rPr>
        <w:tab/>
        <w:t xml:space="preserve">Имитируют устойчивую неисправность в информационной магистрали на контакте 15 соединителя </w:t>
      </w:r>
      <w:r>
        <w:rPr>
          <w:rFonts w:eastAsia="Calibri"/>
          <w:lang w:eastAsia="sv-SE"/>
        </w:rPr>
        <w:t>ISO</w:t>
      </w:r>
      <w:r w:rsidR="005036A6">
        <w:rPr>
          <w:rFonts w:eastAsia="Calibri"/>
          <w:lang w:val="en-US" w:eastAsia="sv-SE"/>
        </w:rPr>
        <w:t> </w:t>
      </w:r>
      <w:r w:rsidRPr="001E66F4">
        <w:rPr>
          <w:rFonts w:eastAsia="Calibri"/>
          <w:lang w:eastAsia="sv-SE"/>
        </w:rPr>
        <w:t>12098 и проверяют отображение предупреждающего сигнала АФРУ, предписанного в пункте 5.6.4.5.5.1 настоящих Правил.</w:t>
      </w:r>
    </w:p>
    <w:p w14:paraId="3FF887C1"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3.2.2.2.3</w:t>
      </w:r>
      <w:r w:rsidRPr="001E66F4">
        <w:rPr>
          <w:rFonts w:eastAsia="Calibri"/>
          <w:lang w:eastAsia="sv-SE"/>
        </w:rPr>
        <w:tab/>
        <w:t>Имитируют сообщение о неисправности, которое должно устанавливаться на прицепе в соответствии с требованиями</w:t>
      </w:r>
      <w:r w:rsidRPr="001E66F4">
        <w:rPr>
          <w:rFonts w:eastAsia="Calibri"/>
          <w:lang w:eastAsia="sv-SE"/>
        </w:rPr>
        <w:br/>
        <w:t xml:space="preserve">пункта 5.6.4.9.2.2 (в соответствии со стандартом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r w:rsidRPr="001E66F4">
        <w:rPr>
          <w:rFonts w:eastAsia="Calibri"/>
          <w:lang w:eastAsia="sv-SE"/>
        </w:rPr>
        <w:br/>
        <w:t>и проверяют отображение предупреждающего сигнала, предписанного в пункте 5.6.4.5.5.</w:t>
      </w:r>
    </w:p>
    <w:p w14:paraId="3C7CD453" w14:textId="77777777" w:rsidR="008F2B20" w:rsidRDefault="008F2B20" w:rsidP="00833A41">
      <w:pPr>
        <w:keepNext/>
        <w:keepLines/>
        <w:spacing w:after="120"/>
        <w:ind w:left="2268" w:right="1134" w:hanging="1134"/>
        <w:jc w:val="both"/>
        <w:rPr>
          <w:rFonts w:eastAsia="Calibri"/>
          <w:lang w:val="sv-SE" w:eastAsia="sv-SE"/>
        </w:rPr>
      </w:pPr>
      <w:r w:rsidRPr="001E66F4">
        <w:rPr>
          <w:rFonts w:eastAsia="Calibri"/>
          <w:lang w:eastAsia="sv-SE"/>
        </w:rPr>
        <w:lastRenderedPageBreak/>
        <w:t>3.2.3</w:t>
      </w:r>
      <w:r w:rsidRPr="001E66F4">
        <w:rPr>
          <w:rFonts w:eastAsia="Calibri"/>
          <w:lang w:eastAsia="sv-SE"/>
        </w:rPr>
        <w:tab/>
        <w:t>Дополнительные проверки</w:t>
      </w:r>
    </w:p>
    <w:p w14:paraId="1BEA4C7F" w14:textId="77777777" w:rsidR="008F2B20" w:rsidRDefault="008F2B20" w:rsidP="00833A41">
      <w:pPr>
        <w:keepNext/>
        <w:keepLines/>
        <w:spacing w:after="120"/>
        <w:ind w:left="2268" w:right="1134" w:hanging="1134"/>
        <w:jc w:val="both"/>
        <w:rPr>
          <w:rFonts w:eastAsia="Calibri"/>
          <w:lang w:val="sv-SE" w:eastAsia="sv-SE"/>
        </w:rPr>
      </w:pPr>
      <w:r w:rsidRPr="001E66F4">
        <w:rPr>
          <w:rFonts w:eastAsia="Calibri"/>
          <w:lang w:eastAsia="sv-SE"/>
        </w:rPr>
        <w:t>3.2.3.1</w:t>
      </w:r>
      <w:r w:rsidRPr="001E66F4">
        <w:rPr>
          <w:rFonts w:eastAsia="Calibri"/>
          <w:lang w:eastAsia="sv-SE"/>
        </w:rPr>
        <w:tab/>
        <w:t>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 не относящихся к АФРУ.</w:t>
      </w:r>
    </w:p>
    <w:p w14:paraId="06855D89" w14:textId="77777777" w:rsidR="008F2B20" w:rsidRDefault="008F2B20" w:rsidP="008F2B20">
      <w:pPr>
        <w:spacing w:after="120"/>
        <w:ind w:left="2268" w:right="1134" w:hanging="1134"/>
        <w:jc w:val="both"/>
        <w:rPr>
          <w:rFonts w:eastAsia="Calibri"/>
          <w:lang w:eastAsia="sv-SE"/>
        </w:rPr>
      </w:pPr>
      <w:r w:rsidRPr="001E66F4">
        <w:rPr>
          <w:rFonts w:eastAsia="Calibri"/>
          <w:lang w:eastAsia="sv-SE"/>
        </w:rPr>
        <w:t>3.2.3.2</w:t>
      </w:r>
      <w:r w:rsidRPr="001E66F4">
        <w:rPr>
          <w:rFonts w:eastAsia="Calibri"/>
          <w:lang w:eastAsia="sv-SE"/>
        </w:rPr>
        <w:tab/>
        <w:t>В пункте 2.4.1 приложения 9 определяются дополнительные сообщения, прием и передача которых должны при определенных условиях обеспечиваться на буксирующем транспортном средстве.</w:t>
      </w:r>
      <w:r w:rsidRPr="001E66F4">
        <w:rPr>
          <w:rFonts w:eastAsia="Calibri"/>
          <w:lang w:eastAsia="sv-SE"/>
        </w:rPr>
        <w:br/>
        <w:t>Для обеспечения выполнения предписаний, содержащихся</w:t>
      </w:r>
      <w:r w:rsidRPr="001E66F4">
        <w:rPr>
          <w:rFonts w:eastAsia="Calibri"/>
          <w:lang w:eastAsia="sv-SE"/>
        </w:rPr>
        <w:br/>
        <w:t>в пункте 5.6.4.9.1.2 Правил, могут проводиться дополнительные проверки статуса передаваемых и принимаемых сообщений.</w:t>
      </w:r>
      <w:r>
        <w:rPr>
          <w:rFonts w:eastAsia="Calibri"/>
          <w:lang w:eastAsia="sv-SE"/>
        </w:rPr>
        <w:t xml:space="preserve"> </w:t>
      </w:r>
    </w:p>
    <w:p w14:paraId="4562097E"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w:t>
      </w:r>
      <w:r w:rsidRPr="001E66F4">
        <w:rPr>
          <w:rFonts w:eastAsia="Calibri"/>
          <w:lang w:eastAsia="sv-SE"/>
        </w:rPr>
        <w:tab/>
        <w:t>Прицепы</w:t>
      </w:r>
    </w:p>
    <w:p w14:paraId="5D12ED81"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4.1</w:t>
      </w:r>
      <w:r w:rsidRPr="001E66F4">
        <w:rPr>
          <w:rFonts w:eastAsia="Calibri"/>
          <w:lang w:eastAsia="sv-SE"/>
        </w:rPr>
        <w:tab/>
        <w:t xml:space="preserve">Имитатор буксирующего транспортного средства согласно стандарту </w:t>
      </w:r>
      <w:r>
        <w:rPr>
          <w:rFonts w:eastAsia="Calibri"/>
          <w:lang w:eastAsia="sv-SE"/>
        </w:rPr>
        <w:t>ISO</w:t>
      </w:r>
      <w:r w:rsidRPr="001E66F4">
        <w:rPr>
          <w:rFonts w:eastAsia="Calibri"/>
          <w:lang w:eastAsia="sv-SE"/>
        </w:rPr>
        <w:t xml:space="preserve"> 11992</w:t>
      </w:r>
    </w:p>
    <w:p w14:paraId="3A2E59B0" w14:textId="77777777" w:rsidR="008F2B20" w:rsidRDefault="008F2B20" w:rsidP="008F2B20">
      <w:pPr>
        <w:suppressAutoHyphens w:val="0"/>
        <w:spacing w:after="120" w:line="240" w:lineRule="exact"/>
        <w:ind w:left="2268" w:right="1134"/>
        <w:rPr>
          <w:rFonts w:eastAsia="Calibri"/>
          <w:lang w:val="sv-SE" w:eastAsia="sv-SE"/>
        </w:rPr>
      </w:pPr>
      <w:r w:rsidRPr="001E66F4">
        <w:rPr>
          <w:rFonts w:eastAsia="Calibri"/>
          <w:lang w:eastAsia="sv-SE"/>
        </w:rPr>
        <w:t>Имитатор должен:</w:t>
      </w:r>
    </w:p>
    <w:p w14:paraId="1F337707"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4.1.1</w:t>
      </w:r>
      <w:r w:rsidRPr="001E66F4">
        <w:rPr>
          <w:rFonts w:eastAsia="Calibri"/>
          <w:lang w:eastAsia="sv-SE"/>
        </w:rPr>
        <w:tab/>
        <w:t xml:space="preserve">иметь соединитель, соответствующий стандарту </w:t>
      </w:r>
      <w:r>
        <w:rPr>
          <w:rFonts w:eastAsia="Calibri"/>
          <w:lang w:eastAsia="sv-SE"/>
        </w:rPr>
        <w:t>ISO</w:t>
      </w:r>
      <w:r w:rsidRPr="001E66F4">
        <w:rPr>
          <w:rFonts w:eastAsia="Calibri"/>
          <w:lang w:eastAsia="sv-SE"/>
        </w:rPr>
        <w:t xml:space="preserve"> 12098:2004</w:t>
      </w:r>
      <w:r w:rsidRPr="001E66F4">
        <w:rPr>
          <w:rFonts w:eastAsia="Calibri"/>
          <w:lang w:eastAsia="sv-SE"/>
        </w:rPr>
        <w:br/>
        <w:t xml:space="preserve">(15-контактный), обеспечивающий соединение с испытуемым транспортным средством. Контакты 13, 14 и 15 соединителя должны использоваться для передачи и приема сообщений, соответствующих стандарту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p>
    <w:p w14:paraId="146A02F7" w14:textId="190ED543" w:rsidR="008F2B20" w:rsidRDefault="008F2B20" w:rsidP="008F2B20">
      <w:pPr>
        <w:spacing w:after="120"/>
        <w:ind w:left="2268" w:right="1134" w:hanging="1134"/>
        <w:jc w:val="both"/>
        <w:rPr>
          <w:rFonts w:eastAsia="Calibri"/>
          <w:lang w:val="sv-SE" w:eastAsia="sv-SE"/>
        </w:rPr>
      </w:pPr>
      <w:r w:rsidRPr="001E66F4">
        <w:rPr>
          <w:rFonts w:eastAsia="Calibri"/>
          <w:lang w:eastAsia="sv-SE"/>
        </w:rPr>
        <w:t>4.1.2</w:t>
      </w:r>
      <w:r w:rsidRPr="001E66F4">
        <w:rPr>
          <w:rFonts w:eastAsia="Calibri"/>
          <w:lang w:eastAsia="sv-SE"/>
        </w:rPr>
        <w:tab/>
        <w:t>иметь индикатор, предупреждающий о наличии неисправности,</w:t>
      </w:r>
      <w:r w:rsidR="00383029" w:rsidRPr="00383029">
        <w:rPr>
          <w:rFonts w:eastAsia="Calibri"/>
          <w:lang w:eastAsia="sv-SE"/>
        </w:rPr>
        <w:t xml:space="preserve"> </w:t>
      </w:r>
      <w:r w:rsidRPr="001E66F4">
        <w:rPr>
          <w:rFonts w:eastAsia="Calibri"/>
          <w:lang w:eastAsia="sv-SE"/>
        </w:rPr>
        <w:t>и</w:t>
      </w:r>
      <w:r w:rsidR="00383029">
        <w:rPr>
          <w:rFonts w:eastAsia="Calibri"/>
          <w:lang w:val="en-US" w:eastAsia="sv-SE"/>
        </w:rPr>
        <w:t> </w:t>
      </w:r>
      <w:r w:rsidRPr="001E66F4">
        <w:rPr>
          <w:rFonts w:eastAsia="Calibri"/>
          <w:lang w:eastAsia="sv-SE"/>
        </w:rPr>
        <w:t>источник электропитания для прицепа;</w:t>
      </w:r>
    </w:p>
    <w:p w14:paraId="420072C8" w14:textId="0DAE69E8" w:rsidR="008F2B20" w:rsidRDefault="008F2B20" w:rsidP="008F2B20">
      <w:pPr>
        <w:spacing w:after="120"/>
        <w:ind w:left="2268" w:right="1134" w:hanging="1134"/>
        <w:jc w:val="both"/>
        <w:rPr>
          <w:rFonts w:eastAsia="Calibri"/>
          <w:lang w:val="sv-SE" w:eastAsia="sv-SE"/>
        </w:rPr>
      </w:pPr>
      <w:r w:rsidRPr="001E66F4">
        <w:rPr>
          <w:rFonts w:eastAsia="Calibri"/>
          <w:lang w:eastAsia="sv-SE"/>
        </w:rPr>
        <w:t>4.1.3</w:t>
      </w:r>
      <w:r w:rsidRPr="001E66F4">
        <w:rPr>
          <w:rFonts w:eastAsia="Calibri"/>
          <w:lang w:eastAsia="sv-SE"/>
        </w:rPr>
        <w:tab/>
        <w:t>обеспечивать прием всех сообщений, передаваемых с прицепа, подлежащего официальному утверждению по типу конструкции,</w:t>
      </w:r>
      <w:r w:rsidR="00A5393D" w:rsidRPr="00A5393D">
        <w:rPr>
          <w:rFonts w:eastAsia="Calibri"/>
          <w:lang w:eastAsia="sv-SE"/>
        </w:rPr>
        <w:t xml:space="preserve"> </w:t>
      </w:r>
      <w:r w:rsidRPr="001E66F4">
        <w:rPr>
          <w:rFonts w:eastAsia="Calibri"/>
          <w:lang w:eastAsia="sv-SE"/>
        </w:rPr>
        <w:t>и</w:t>
      </w:r>
      <w:r w:rsidR="00A5393D">
        <w:rPr>
          <w:rFonts w:eastAsia="Calibri"/>
          <w:lang w:val="en-US" w:eastAsia="sv-SE"/>
        </w:rPr>
        <w:t> </w:t>
      </w:r>
      <w:r w:rsidRPr="001E66F4">
        <w:rPr>
          <w:rFonts w:eastAsia="Calibri"/>
          <w:lang w:eastAsia="sv-SE"/>
        </w:rPr>
        <w:t xml:space="preserve">обеспечивать передачу всех сообщений с автотранспортного средства, указанных в стандарте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p>
    <w:p w14:paraId="26402D36" w14:textId="77777777" w:rsidR="008F2B20" w:rsidRDefault="008F2B20" w:rsidP="008F2B20">
      <w:pPr>
        <w:spacing w:after="120"/>
        <w:ind w:left="2268" w:right="1134" w:hanging="1134"/>
        <w:jc w:val="both"/>
        <w:rPr>
          <w:rFonts w:eastAsia="Calibri"/>
          <w:lang w:eastAsia="sv-SE"/>
        </w:rPr>
      </w:pPr>
      <w:r w:rsidRPr="001E66F4">
        <w:rPr>
          <w:rFonts w:eastAsia="Calibri"/>
          <w:lang w:eastAsia="sv-SE"/>
        </w:rPr>
        <w:t>4.1.4</w:t>
      </w:r>
      <w:r w:rsidRPr="001E66F4">
        <w:rPr>
          <w:rFonts w:eastAsia="Calibri"/>
          <w:lang w:eastAsia="sv-SE"/>
        </w:rPr>
        <w:tab/>
        <w:t xml:space="preserve">обеспечивать прямое или косвенное считывание сообщений, причем параметры в соответствующем поле данных должны быть указаны в правильном </w:t>
      </w:r>
      <w:proofErr w:type="spellStart"/>
      <w:r w:rsidRPr="001E66F4">
        <w:rPr>
          <w:rFonts w:eastAsia="Calibri"/>
          <w:lang w:eastAsia="sv-SE"/>
        </w:rPr>
        <w:t>временнóм</w:t>
      </w:r>
      <w:proofErr w:type="spellEnd"/>
      <w:r w:rsidRPr="001E66F4">
        <w:rPr>
          <w:rFonts w:eastAsia="Calibri"/>
          <w:lang w:eastAsia="sv-SE"/>
        </w:rPr>
        <w:t xml:space="preserve"> порядке.</w:t>
      </w:r>
    </w:p>
    <w:p w14:paraId="07134032"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w:t>
      </w:r>
      <w:r w:rsidRPr="001E66F4">
        <w:rPr>
          <w:rFonts w:eastAsia="Calibri"/>
          <w:lang w:eastAsia="sv-SE"/>
        </w:rPr>
        <w:tab/>
      </w:r>
      <w:r w:rsidRPr="001E66F4">
        <w:rPr>
          <w:rFonts w:eastAsia="Calibri"/>
          <w:lang w:eastAsia="sv-SE"/>
        </w:rPr>
        <w:tab/>
        <w:t>Процедура проверки</w:t>
      </w:r>
    </w:p>
    <w:p w14:paraId="08926DE6" w14:textId="4D82532B" w:rsidR="008F2B20" w:rsidRDefault="008F2B20" w:rsidP="008F2B20">
      <w:pPr>
        <w:spacing w:after="120"/>
        <w:ind w:left="2268" w:right="1134" w:hanging="1134"/>
        <w:jc w:val="both"/>
        <w:rPr>
          <w:rFonts w:eastAsia="Calibri"/>
          <w:lang w:val="sv-SE" w:eastAsia="sv-SE"/>
        </w:rPr>
      </w:pPr>
      <w:r w:rsidRPr="001E66F4">
        <w:rPr>
          <w:rFonts w:eastAsia="Calibri"/>
          <w:lang w:eastAsia="sv-SE"/>
        </w:rPr>
        <w:t>4.2.1</w:t>
      </w:r>
      <w:r w:rsidRPr="001E66F4">
        <w:rPr>
          <w:rFonts w:eastAsia="Calibri"/>
          <w:lang w:eastAsia="sv-SE"/>
        </w:rPr>
        <w:tab/>
        <w:t xml:space="preserve">Следует убедиться в том, что в информационном документе изготовителя/поставщика продемонстрировано соответствие положениям стандарта </w:t>
      </w:r>
      <w:r>
        <w:rPr>
          <w:rFonts w:eastAsia="Calibri"/>
          <w:lang w:eastAsia="sv-SE"/>
        </w:rPr>
        <w:t>ISO</w:t>
      </w:r>
      <w:r w:rsidR="00BD46B8">
        <w:rPr>
          <w:rFonts w:eastAsia="Calibri"/>
          <w:lang w:val="en-US" w:eastAsia="sv-SE"/>
        </w:rPr>
        <w:t> </w:t>
      </w:r>
      <w:r w:rsidRPr="001E66F4">
        <w:rPr>
          <w:rFonts w:eastAsia="Calibri"/>
          <w:lang w:eastAsia="sv-SE"/>
        </w:rPr>
        <w:t>11992 в отношении физического уровня, информационно-канального уровня и прикладного уровня.</w:t>
      </w:r>
    </w:p>
    <w:p w14:paraId="748EB8B7" w14:textId="61A34590" w:rsidR="008F2B20" w:rsidRDefault="008F2B20" w:rsidP="008F2B20">
      <w:pPr>
        <w:spacing w:after="120"/>
        <w:ind w:left="2268" w:right="1134" w:hanging="1134"/>
        <w:jc w:val="both"/>
        <w:rPr>
          <w:rFonts w:eastAsia="Calibri"/>
          <w:lang w:val="sv-SE" w:eastAsia="sv-SE"/>
        </w:rPr>
      </w:pPr>
      <w:r w:rsidRPr="001E66F4">
        <w:rPr>
          <w:rFonts w:eastAsia="Calibri"/>
          <w:lang w:eastAsia="sv-SE"/>
        </w:rPr>
        <w:t>4.2.2</w:t>
      </w:r>
      <w:r w:rsidRPr="001E66F4">
        <w:rPr>
          <w:rFonts w:eastAsia="Calibri"/>
          <w:lang w:eastAsia="sv-SE"/>
        </w:rPr>
        <w:tab/>
        <w:t xml:space="preserve">После подсоединения имитатора к прицепу через устройство сопряжения </w:t>
      </w:r>
      <w:r>
        <w:rPr>
          <w:rFonts w:eastAsia="Calibri"/>
          <w:lang w:eastAsia="sv-SE"/>
        </w:rPr>
        <w:t>ISO</w:t>
      </w:r>
      <w:r w:rsidR="000F40E4">
        <w:rPr>
          <w:rFonts w:eastAsia="Calibri"/>
          <w:lang w:val="en-US" w:eastAsia="sv-SE"/>
        </w:rPr>
        <w:t> </w:t>
      </w:r>
      <w:r w:rsidRPr="001E66F4">
        <w:rPr>
          <w:rFonts w:eastAsia="Calibri"/>
          <w:lang w:eastAsia="sv-SE"/>
        </w:rPr>
        <w:t>12098 при передаче с буксирующего транспортного средства всех сообщений, имеющих отношение к устройству сопряжения, проводят нижеследующую проверку.</w:t>
      </w:r>
    </w:p>
    <w:p w14:paraId="22512C1C"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4.2.2.1</w:t>
      </w:r>
      <w:r w:rsidRPr="001E66F4">
        <w:rPr>
          <w:rFonts w:eastAsia="Calibri"/>
          <w:lang w:eastAsia="sv-SE"/>
        </w:rPr>
        <w:tab/>
        <w:t>Передача сигналов через управляющую магистраль</w:t>
      </w:r>
    </w:p>
    <w:p w14:paraId="1F15E9BE" w14:textId="77777777" w:rsidR="008F2B20" w:rsidRDefault="008F2B20" w:rsidP="008F2B20">
      <w:pPr>
        <w:spacing w:after="120" w:line="240" w:lineRule="exact"/>
        <w:ind w:left="2268" w:right="1134"/>
        <w:jc w:val="both"/>
        <w:rPr>
          <w:rFonts w:eastAsia="Calibri"/>
          <w:lang w:val="sv-SE" w:eastAsia="sv-SE"/>
        </w:rPr>
      </w:pPr>
      <w:r w:rsidRPr="001E66F4">
        <w:rPr>
          <w:rFonts w:eastAsia="Calibri"/>
          <w:lang w:eastAsia="sv-SE"/>
        </w:rPr>
        <w:tab/>
        <w:t xml:space="preserve">Имитируют передачу необходимых сообщений в соответствии со стандартом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 описанных в пунктах 2.1.2, 2.3.1 и 2.4.2 приложения 9 настоящих Правил.</w:t>
      </w:r>
    </w:p>
    <w:p w14:paraId="26B4E103"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4.2.2.2</w:t>
      </w:r>
      <w:r w:rsidRPr="001E66F4">
        <w:rPr>
          <w:rFonts w:eastAsia="Calibri"/>
          <w:lang w:eastAsia="sv-SE"/>
        </w:rPr>
        <w:tab/>
      </w:r>
      <w:r w:rsidRPr="001E66F4">
        <w:rPr>
          <w:rFonts w:eastAsia="Calibri"/>
          <w:lang w:eastAsia="sv-SE"/>
        </w:rPr>
        <w:tab/>
        <w:t>Сигнализация неисправности</w:t>
      </w:r>
    </w:p>
    <w:p w14:paraId="0428F268" w14:textId="6F4EC921" w:rsidR="008F2B20" w:rsidRDefault="008F2B20" w:rsidP="008F2B20">
      <w:pPr>
        <w:spacing w:after="120"/>
        <w:ind w:left="2268" w:right="1134" w:hanging="1134"/>
        <w:jc w:val="both"/>
        <w:rPr>
          <w:rFonts w:eastAsia="Calibri"/>
          <w:lang w:val="sv-SE" w:eastAsia="sv-SE"/>
        </w:rPr>
      </w:pPr>
      <w:r w:rsidRPr="001E66F4">
        <w:rPr>
          <w:rFonts w:eastAsia="Calibri"/>
          <w:lang w:eastAsia="sv-SE"/>
        </w:rPr>
        <w:t>4.2.2.2.1</w:t>
      </w:r>
      <w:r w:rsidRPr="001E66F4">
        <w:rPr>
          <w:rFonts w:eastAsia="Calibri"/>
          <w:lang w:eastAsia="sv-SE"/>
        </w:rPr>
        <w:tab/>
        <w:t xml:space="preserve">Имитируют устойчивую неисправность в информационной магистрали на контакте 14 соединителя </w:t>
      </w:r>
      <w:r>
        <w:rPr>
          <w:rFonts w:eastAsia="Calibri"/>
          <w:lang w:eastAsia="sv-SE"/>
        </w:rPr>
        <w:t>ISO</w:t>
      </w:r>
      <w:r w:rsidR="00F93D6B">
        <w:rPr>
          <w:rFonts w:eastAsia="Calibri"/>
          <w:lang w:val="en-US" w:eastAsia="sv-SE"/>
        </w:rPr>
        <w:t> </w:t>
      </w:r>
      <w:r w:rsidRPr="001E66F4">
        <w:rPr>
          <w:rFonts w:eastAsia="Calibri"/>
          <w:lang w:eastAsia="sv-SE"/>
        </w:rPr>
        <w:t>12098 и проверяют отображение предупреждающего сигнала АФРУ, предписанного в пункте 5.6.4.5.5.1 настоящих Правил.</w:t>
      </w:r>
    </w:p>
    <w:p w14:paraId="31E829BE" w14:textId="79CA649A" w:rsidR="008F2B20" w:rsidRDefault="008F2B20" w:rsidP="00EE2CAE">
      <w:pPr>
        <w:keepNext/>
        <w:keepLines/>
        <w:spacing w:after="120"/>
        <w:ind w:left="2268" w:right="1134" w:hanging="1134"/>
        <w:jc w:val="both"/>
        <w:rPr>
          <w:rFonts w:eastAsia="Calibri"/>
          <w:lang w:val="sv-SE" w:eastAsia="sv-SE"/>
        </w:rPr>
      </w:pPr>
      <w:r w:rsidRPr="001E66F4">
        <w:rPr>
          <w:rFonts w:eastAsia="Calibri"/>
          <w:lang w:eastAsia="sv-SE"/>
        </w:rPr>
        <w:lastRenderedPageBreak/>
        <w:t>4.2.2.2.2</w:t>
      </w:r>
      <w:r w:rsidRPr="001E66F4">
        <w:rPr>
          <w:rFonts w:eastAsia="Calibri"/>
          <w:lang w:eastAsia="sv-SE"/>
        </w:rPr>
        <w:tab/>
        <w:t xml:space="preserve">Имитируют устойчивую неисправность в информационной магистрали на контакте 15 соединителя </w:t>
      </w:r>
      <w:r>
        <w:rPr>
          <w:rFonts w:eastAsia="Calibri"/>
          <w:lang w:eastAsia="sv-SE"/>
        </w:rPr>
        <w:t>ISO</w:t>
      </w:r>
      <w:r w:rsidR="00252474">
        <w:rPr>
          <w:rFonts w:eastAsia="Calibri"/>
          <w:lang w:val="en-US" w:eastAsia="sv-SE"/>
        </w:rPr>
        <w:t> </w:t>
      </w:r>
      <w:r w:rsidRPr="001E66F4">
        <w:rPr>
          <w:rFonts w:eastAsia="Calibri"/>
          <w:lang w:eastAsia="sv-SE"/>
        </w:rPr>
        <w:t>12098 и проверяют отображение предупреждающего сигнала АФРУ, предписанного в пункте 5.6.4.5.5.1 настоящих Правил.</w:t>
      </w:r>
    </w:p>
    <w:p w14:paraId="32962D13"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4.2.2.2.3</w:t>
      </w:r>
      <w:r w:rsidRPr="001E66F4">
        <w:rPr>
          <w:rFonts w:eastAsia="Calibri"/>
          <w:lang w:eastAsia="sv-SE"/>
        </w:rPr>
        <w:tab/>
        <w:t>Имитируют сообщение о неисправности, которое должно устанавливаться на прицепе в соответствии с требованиями</w:t>
      </w:r>
      <w:r w:rsidRPr="001E66F4">
        <w:rPr>
          <w:rFonts w:eastAsia="Calibri"/>
          <w:lang w:eastAsia="sv-SE"/>
        </w:rPr>
        <w:br/>
        <w:t xml:space="preserve">пункта 5.6.4.9.2.2 (в соответствии со стандартом </w:t>
      </w:r>
      <w:r>
        <w:rPr>
          <w:rFonts w:eastAsia="Calibri"/>
          <w:lang w:eastAsia="sv-SE"/>
        </w:rPr>
        <w:t>ISO</w:t>
      </w:r>
      <w:r w:rsidRPr="001E66F4">
        <w:rPr>
          <w:rFonts w:eastAsia="Calibri"/>
          <w:lang w:eastAsia="sv-SE"/>
        </w:rPr>
        <w:t xml:space="preserve"> </w:t>
      </w:r>
      <w:proofErr w:type="gramStart"/>
      <w:r w:rsidRPr="001E66F4">
        <w:rPr>
          <w:rFonts w:eastAsia="Calibri"/>
          <w:lang w:eastAsia="sv-SE"/>
        </w:rPr>
        <w:t>11992-3</w:t>
      </w:r>
      <w:proofErr w:type="gramEnd"/>
      <w:r w:rsidRPr="001E66F4">
        <w:rPr>
          <w:rFonts w:eastAsia="Calibri"/>
          <w:lang w:eastAsia="sv-SE"/>
        </w:rPr>
        <w:t>:2021),</w:t>
      </w:r>
      <w:r w:rsidRPr="001E66F4">
        <w:rPr>
          <w:rFonts w:eastAsia="Calibri"/>
          <w:lang w:eastAsia="sv-SE"/>
        </w:rPr>
        <w:br/>
        <w:t>и проверяют отправку предупреждающего сообщения, предписанного в пункте 5.6.4.5.5.1.</w:t>
      </w:r>
    </w:p>
    <w:p w14:paraId="464BFD94"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4.2.3</w:t>
      </w:r>
      <w:r w:rsidRPr="001E66F4">
        <w:rPr>
          <w:rFonts w:eastAsia="Calibri"/>
          <w:lang w:eastAsia="sv-SE"/>
        </w:rPr>
        <w:tab/>
        <w:t>Дополнительные проверки</w:t>
      </w:r>
    </w:p>
    <w:p w14:paraId="6C4C0223"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4.2.3.1</w:t>
      </w:r>
      <w:r w:rsidRPr="001E66F4">
        <w:rPr>
          <w:rFonts w:eastAsia="Calibri"/>
          <w:lang w:eastAsia="sv-SE"/>
        </w:rPr>
        <w:tab/>
        <w:t>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 не относящихся к АФРУ.</w:t>
      </w:r>
    </w:p>
    <w:p w14:paraId="3AFADDB8" w14:textId="77777777" w:rsidR="008F2B20" w:rsidRDefault="008F2B20" w:rsidP="008F2B20">
      <w:pPr>
        <w:spacing w:after="120"/>
        <w:ind w:left="2268" w:right="1134" w:hanging="1134"/>
        <w:jc w:val="both"/>
        <w:rPr>
          <w:rFonts w:eastAsia="Calibri"/>
          <w:lang w:val="sv-SE" w:eastAsia="sv-SE"/>
        </w:rPr>
      </w:pPr>
      <w:r w:rsidRPr="001E66F4">
        <w:rPr>
          <w:rFonts w:eastAsia="Calibri"/>
          <w:lang w:eastAsia="sv-SE"/>
        </w:rPr>
        <w:t>4.2.3.2</w:t>
      </w:r>
      <w:r w:rsidRPr="001E66F4">
        <w:rPr>
          <w:rFonts w:eastAsia="Calibri"/>
          <w:lang w:eastAsia="sv-SE"/>
        </w:rPr>
        <w:tab/>
        <w:t>В пункте 2.4.1.2 приложения 9 определяются дополнительные сообщения, прием и передача которых должны при определенных условиях обеспечиваться на буксирующем/буксируемом транспортном средстве. Для обеспечения выполнения предписаний, содержащихся в пункте 5.6.4.9.1.2 Правил, могут проводиться дополнительные проверки статуса передаваемых и принимаемых сообщений».</w:t>
      </w:r>
    </w:p>
    <w:p w14:paraId="356A8EC7" w14:textId="2A43CB23" w:rsidR="00381C24" w:rsidRPr="008F2B20" w:rsidRDefault="008F2B20" w:rsidP="008F2B20">
      <w:pPr>
        <w:spacing w:before="240"/>
        <w:jc w:val="center"/>
        <w:rPr>
          <w:u w:val="single"/>
        </w:rPr>
      </w:pPr>
      <w:r w:rsidRPr="001E66F4">
        <w:rPr>
          <w:u w:val="single"/>
        </w:rPr>
        <w:tab/>
      </w:r>
      <w:r w:rsidRPr="001E66F4">
        <w:rPr>
          <w:u w:val="single"/>
        </w:rPr>
        <w:tab/>
      </w:r>
      <w:r w:rsidRPr="001E66F4">
        <w:rPr>
          <w:u w:val="single"/>
        </w:rPr>
        <w:tab/>
      </w:r>
    </w:p>
    <w:sectPr w:rsidR="00381C24" w:rsidRPr="008F2B20" w:rsidSect="003264C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015F" w14:textId="77777777" w:rsidR="00222B31" w:rsidRPr="00A312BC" w:rsidRDefault="00222B31" w:rsidP="00A312BC"/>
  </w:endnote>
  <w:endnote w:type="continuationSeparator" w:id="0">
    <w:p w14:paraId="264E91CE" w14:textId="77777777" w:rsidR="00222B31" w:rsidRPr="00A312BC" w:rsidRDefault="00222B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B8F6" w14:textId="3849347E" w:rsidR="003264C7" w:rsidRPr="003264C7" w:rsidRDefault="003264C7">
    <w:pPr>
      <w:pStyle w:val="aa"/>
    </w:pPr>
    <w:r w:rsidRPr="003264C7">
      <w:rPr>
        <w:b/>
        <w:sz w:val="18"/>
      </w:rPr>
      <w:fldChar w:fldCharType="begin"/>
    </w:r>
    <w:r w:rsidRPr="003264C7">
      <w:rPr>
        <w:b/>
        <w:sz w:val="18"/>
      </w:rPr>
      <w:instrText xml:space="preserve"> PAGE  \* MERGEFORMAT </w:instrText>
    </w:r>
    <w:r w:rsidRPr="003264C7">
      <w:rPr>
        <w:b/>
        <w:sz w:val="18"/>
      </w:rPr>
      <w:fldChar w:fldCharType="separate"/>
    </w:r>
    <w:r w:rsidRPr="003264C7">
      <w:rPr>
        <w:b/>
        <w:noProof/>
        <w:sz w:val="18"/>
      </w:rPr>
      <w:t>2</w:t>
    </w:r>
    <w:r w:rsidRPr="003264C7">
      <w:rPr>
        <w:b/>
        <w:sz w:val="18"/>
      </w:rPr>
      <w:fldChar w:fldCharType="end"/>
    </w:r>
    <w:r>
      <w:rPr>
        <w:b/>
        <w:sz w:val="18"/>
      </w:rPr>
      <w:tab/>
    </w:r>
    <w:r>
      <w:t>GE.23-02864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18E4" w14:textId="2188850A" w:rsidR="003264C7" w:rsidRPr="003264C7" w:rsidRDefault="003264C7" w:rsidP="003264C7">
    <w:pPr>
      <w:pStyle w:val="aa"/>
      <w:tabs>
        <w:tab w:val="clear" w:pos="9639"/>
        <w:tab w:val="right" w:pos="9638"/>
      </w:tabs>
      <w:rPr>
        <w:b/>
        <w:sz w:val="18"/>
      </w:rPr>
    </w:pPr>
    <w:r>
      <w:t>GE.23-02864</w:t>
    </w:r>
    <w:r>
      <w:tab/>
    </w:r>
    <w:r w:rsidRPr="003264C7">
      <w:rPr>
        <w:b/>
        <w:sz w:val="18"/>
      </w:rPr>
      <w:fldChar w:fldCharType="begin"/>
    </w:r>
    <w:r w:rsidRPr="003264C7">
      <w:rPr>
        <w:b/>
        <w:sz w:val="18"/>
      </w:rPr>
      <w:instrText xml:space="preserve"> PAGE  \* MERGEFORMAT </w:instrText>
    </w:r>
    <w:r w:rsidRPr="003264C7">
      <w:rPr>
        <w:b/>
        <w:sz w:val="18"/>
      </w:rPr>
      <w:fldChar w:fldCharType="separate"/>
    </w:r>
    <w:r w:rsidRPr="003264C7">
      <w:rPr>
        <w:b/>
        <w:noProof/>
        <w:sz w:val="18"/>
      </w:rPr>
      <w:t>3</w:t>
    </w:r>
    <w:r w:rsidRPr="00326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F41F" w14:textId="67CF8C67" w:rsidR="00042B72" w:rsidRPr="003264C7" w:rsidRDefault="003264C7" w:rsidP="003264C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DDD682" wp14:editId="19C0C4E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02864  (</w:t>
    </w:r>
    <w:proofErr w:type="gramEnd"/>
    <w:r>
      <w:t>R)</w:t>
    </w:r>
    <w:r>
      <w:rPr>
        <w:noProof/>
      </w:rPr>
      <w:drawing>
        <wp:anchor distT="0" distB="0" distL="114300" distR="114300" simplePos="0" relativeHeight="251659264" behindDoc="0" locked="0" layoutInCell="1" allowOverlap="1" wp14:anchorId="1D311756" wp14:editId="68C223A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030423  140423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99DE" w14:textId="77777777" w:rsidR="00222B31" w:rsidRPr="001075E9" w:rsidRDefault="00222B31" w:rsidP="001075E9">
      <w:pPr>
        <w:tabs>
          <w:tab w:val="right" w:pos="2155"/>
        </w:tabs>
        <w:spacing w:after="80" w:line="240" w:lineRule="auto"/>
        <w:ind w:left="680"/>
        <w:rPr>
          <w:u w:val="single"/>
        </w:rPr>
      </w:pPr>
      <w:r>
        <w:rPr>
          <w:u w:val="single"/>
        </w:rPr>
        <w:tab/>
      </w:r>
    </w:p>
  </w:footnote>
  <w:footnote w:type="continuationSeparator" w:id="0">
    <w:p w14:paraId="2F41C0A1" w14:textId="77777777" w:rsidR="00222B31" w:rsidRDefault="00222B31" w:rsidP="00407B78">
      <w:pPr>
        <w:tabs>
          <w:tab w:val="right" w:pos="2155"/>
        </w:tabs>
        <w:spacing w:after="80"/>
        <w:ind w:left="680"/>
        <w:rPr>
          <w:u w:val="single"/>
        </w:rPr>
      </w:pPr>
      <w:r>
        <w:rPr>
          <w:u w:val="single"/>
        </w:rPr>
        <w:tab/>
      </w:r>
    </w:p>
  </w:footnote>
  <w:footnote w:id="1">
    <w:p w14:paraId="76EA13D1" w14:textId="77777777" w:rsidR="008F2B20" w:rsidRPr="001E66F4" w:rsidRDefault="008F2B20" w:rsidP="008F2B20">
      <w:pPr>
        <w:pStyle w:val="af"/>
      </w:pPr>
      <w:r>
        <w:tab/>
      </w:r>
      <w:r w:rsidRPr="008F2B20">
        <w:rPr>
          <w:sz w:val="20"/>
        </w:rPr>
        <w:t>*</w:t>
      </w:r>
      <w:r>
        <w:tab/>
        <w:t>Прежние названия Соглашения:</w:t>
      </w:r>
    </w:p>
    <w:p w14:paraId="0D073097" w14:textId="77777777" w:rsidR="008F2B20" w:rsidRPr="001E66F4" w:rsidRDefault="008F2B20" w:rsidP="008B10B2">
      <w:pPr>
        <w:pStyle w:val="af"/>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7DFC77A" w14:textId="77777777" w:rsidR="008F2B20" w:rsidRPr="001E66F4" w:rsidRDefault="008F2B20" w:rsidP="008F2B20">
      <w:pPr>
        <w:pStyle w:val="af"/>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928" w14:textId="6357A05F" w:rsidR="003264C7" w:rsidRDefault="008B756B">
    <w:pPr>
      <w:pStyle w:val="a7"/>
    </w:pPr>
    <w:r>
      <w:fldChar w:fldCharType="begin"/>
    </w:r>
    <w:r>
      <w:instrText xml:space="preserve"> TITLE  \* MERGEFORMAT </w:instrText>
    </w:r>
    <w:r>
      <w:fldChar w:fldCharType="separate"/>
    </w:r>
    <w:r w:rsidR="003264C7">
      <w:t>E/ECE/324/Rev.1/Add.78/Rev.4/Amend.9</w:t>
    </w:r>
    <w:r>
      <w:fldChar w:fldCharType="end"/>
    </w:r>
    <w:r w:rsidR="003264C7">
      <w:br/>
    </w:r>
    <w:r>
      <w:fldChar w:fldCharType="begin"/>
    </w:r>
    <w:r>
      <w:instrText xml:space="preserve"> KEYWORDS  \* MERGEFORMAT </w:instrText>
    </w:r>
    <w:r>
      <w:fldChar w:fldCharType="separate"/>
    </w:r>
    <w:r w:rsidR="003264C7">
      <w:t>E/ECE/TRANS/505/Rev.1/Add.78/Rev.4/Amend.9</w:t>
    </w:r>
    <w:r>
      <w:fldChar w:fldCharType="end"/>
    </w:r>
  </w:p>
  <w:p w14:paraId="33B053E0" w14:textId="77777777" w:rsidR="005169E2" w:rsidRPr="005169E2" w:rsidRDefault="005169E2" w:rsidP="005169E2">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15AF" w14:textId="0E8E796B" w:rsidR="003264C7" w:rsidRDefault="008B756B" w:rsidP="003264C7">
    <w:pPr>
      <w:pStyle w:val="a7"/>
      <w:jc w:val="right"/>
    </w:pPr>
    <w:r>
      <w:fldChar w:fldCharType="begin"/>
    </w:r>
    <w:r>
      <w:instrText xml:space="preserve"> TITLE  \* MERGEFORMAT </w:instrText>
    </w:r>
    <w:r>
      <w:fldChar w:fldCharType="separate"/>
    </w:r>
    <w:r w:rsidR="003264C7">
      <w:t>E/ECE/324/Rev.1/Add.78/Rev.4/Amend.9</w:t>
    </w:r>
    <w:r>
      <w:fldChar w:fldCharType="end"/>
    </w:r>
    <w:r w:rsidR="003264C7">
      <w:br/>
    </w:r>
    <w:r>
      <w:fldChar w:fldCharType="begin"/>
    </w:r>
    <w:r>
      <w:instrText xml:space="preserve"> KEYWORDS  \* MERGEFORMAT </w:instrText>
    </w:r>
    <w:r>
      <w:fldChar w:fldCharType="separate"/>
    </w:r>
    <w:r w:rsidR="003264C7">
      <w:t>E/ECE/TRANS/505/Rev.1/Add.78/Rev.4/Amend.9</w:t>
    </w:r>
    <w:r>
      <w:fldChar w:fldCharType="end"/>
    </w:r>
  </w:p>
  <w:p w14:paraId="0AD4A476" w14:textId="77777777" w:rsidR="005169E2" w:rsidRPr="005169E2" w:rsidRDefault="005169E2" w:rsidP="005169E2">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76E0" w14:textId="77777777" w:rsidR="003264C7" w:rsidRDefault="003264C7" w:rsidP="003264C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D1A49B3"/>
    <w:multiLevelType w:val="hybridMultilevel"/>
    <w:tmpl w:val="F0964B8A"/>
    <w:lvl w:ilvl="0" w:tplc="0809000F">
      <w:start w:val="1"/>
      <w:numFmt w:val="decimal"/>
      <w:pStyle w:val="ListDash"/>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5078CF"/>
    <w:multiLevelType w:val="hybridMultilevel"/>
    <w:tmpl w:val="98BC13FC"/>
    <w:lvl w:ilvl="0" w:tplc="2FA2B25C">
      <w:start w:val="1"/>
      <w:numFmt w:val="decimal"/>
      <w:pStyle w:val="a0"/>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408577729">
    <w:abstractNumId w:val="9"/>
  </w:num>
  <w:num w:numId="2" w16cid:durableId="502673510">
    <w:abstractNumId w:val="5"/>
  </w:num>
  <w:num w:numId="3" w16cid:durableId="701323613">
    <w:abstractNumId w:val="7"/>
  </w:num>
  <w:num w:numId="4" w16cid:durableId="183062591">
    <w:abstractNumId w:val="8"/>
  </w:num>
  <w:num w:numId="5" w16cid:durableId="1252620750">
    <w:abstractNumId w:val="2"/>
  </w:num>
  <w:num w:numId="6" w16cid:durableId="595862734">
    <w:abstractNumId w:val="0"/>
  </w:num>
  <w:num w:numId="7" w16cid:durableId="579410264">
    <w:abstractNumId w:val="3"/>
  </w:num>
  <w:num w:numId="8" w16cid:durableId="180099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8487308">
    <w:abstractNumId w:val="6"/>
  </w:num>
  <w:num w:numId="10" w16cid:durableId="65110687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31"/>
    <w:rsid w:val="00033EE1"/>
    <w:rsid w:val="00042B72"/>
    <w:rsid w:val="000558BD"/>
    <w:rsid w:val="00074F4E"/>
    <w:rsid w:val="000A49CC"/>
    <w:rsid w:val="000B57E7"/>
    <w:rsid w:val="000B6373"/>
    <w:rsid w:val="000C492B"/>
    <w:rsid w:val="000D3C1D"/>
    <w:rsid w:val="000F09DF"/>
    <w:rsid w:val="000F40E4"/>
    <w:rsid w:val="000F61B2"/>
    <w:rsid w:val="000F6F41"/>
    <w:rsid w:val="001075E9"/>
    <w:rsid w:val="00180183"/>
    <w:rsid w:val="0018024D"/>
    <w:rsid w:val="0018649F"/>
    <w:rsid w:val="00196389"/>
    <w:rsid w:val="001B3EF6"/>
    <w:rsid w:val="001C7A89"/>
    <w:rsid w:val="001F49C9"/>
    <w:rsid w:val="0020092A"/>
    <w:rsid w:val="00205D9D"/>
    <w:rsid w:val="00222B31"/>
    <w:rsid w:val="00236CAD"/>
    <w:rsid w:val="002512D2"/>
    <w:rsid w:val="00252474"/>
    <w:rsid w:val="0027527D"/>
    <w:rsid w:val="00283043"/>
    <w:rsid w:val="002A2EFC"/>
    <w:rsid w:val="002A7B4A"/>
    <w:rsid w:val="002C0E18"/>
    <w:rsid w:val="002D5AAC"/>
    <w:rsid w:val="002E5067"/>
    <w:rsid w:val="002F405F"/>
    <w:rsid w:val="002F7EEC"/>
    <w:rsid w:val="00301299"/>
    <w:rsid w:val="003064ED"/>
    <w:rsid w:val="003078C2"/>
    <w:rsid w:val="00307FB6"/>
    <w:rsid w:val="00317339"/>
    <w:rsid w:val="00322004"/>
    <w:rsid w:val="003264C7"/>
    <w:rsid w:val="00330198"/>
    <w:rsid w:val="003402C2"/>
    <w:rsid w:val="00373BCE"/>
    <w:rsid w:val="00376C9A"/>
    <w:rsid w:val="00381C24"/>
    <w:rsid w:val="00383029"/>
    <w:rsid w:val="003958D0"/>
    <w:rsid w:val="003B00E5"/>
    <w:rsid w:val="003B658E"/>
    <w:rsid w:val="003B65A9"/>
    <w:rsid w:val="003D238F"/>
    <w:rsid w:val="003E6B18"/>
    <w:rsid w:val="00401AB7"/>
    <w:rsid w:val="00407B78"/>
    <w:rsid w:val="0041453E"/>
    <w:rsid w:val="00424203"/>
    <w:rsid w:val="00435AD0"/>
    <w:rsid w:val="00452493"/>
    <w:rsid w:val="00454E07"/>
    <w:rsid w:val="00471B10"/>
    <w:rsid w:val="004724F3"/>
    <w:rsid w:val="00472C5C"/>
    <w:rsid w:val="00491047"/>
    <w:rsid w:val="004C714A"/>
    <w:rsid w:val="004D541E"/>
    <w:rsid w:val="004F555F"/>
    <w:rsid w:val="0050108D"/>
    <w:rsid w:val="005036A6"/>
    <w:rsid w:val="00513081"/>
    <w:rsid w:val="005169E2"/>
    <w:rsid w:val="00517901"/>
    <w:rsid w:val="00521A34"/>
    <w:rsid w:val="005264C7"/>
    <w:rsid w:val="00526683"/>
    <w:rsid w:val="005709E0"/>
    <w:rsid w:val="00572E19"/>
    <w:rsid w:val="005961C8"/>
    <w:rsid w:val="005D7914"/>
    <w:rsid w:val="005E2B41"/>
    <w:rsid w:val="005F0B42"/>
    <w:rsid w:val="00663F5B"/>
    <w:rsid w:val="00681A10"/>
    <w:rsid w:val="006A1ED8"/>
    <w:rsid w:val="006C2031"/>
    <w:rsid w:val="006D461A"/>
    <w:rsid w:val="006E5645"/>
    <w:rsid w:val="006F35EE"/>
    <w:rsid w:val="006F3D8E"/>
    <w:rsid w:val="007021FF"/>
    <w:rsid w:val="00712895"/>
    <w:rsid w:val="0075484D"/>
    <w:rsid w:val="00757357"/>
    <w:rsid w:val="00787C58"/>
    <w:rsid w:val="007C673E"/>
    <w:rsid w:val="007F591A"/>
    <w:rsid w:val="00825F8D"/>
    <w:rsid w:val="00833A41"/>
    <w:rsid w:val="00834B71"/>
    <w:rsid w:val="0086445C"/>
    <w:rsid w:val="00870BDA"/>
    <w:rsid w:val="00870F45"/>
    <w:rsid w:val="00894693"/>
    <w:rsid w:val="008A08D7"/>
    <w:rsid w:val="008A697B"/>
    <w:rsid w:val="008B10B2"/>
    <w:rsid w:val="008B6909"/>
    <w:rsid w:val="008B756B"/>
    <w:rsid w:val="008C1A9B"/>
    <w:rsid w:val="008F2B20"/>
    <w:rsid w:val="00906890"/>
    <w:rsid w:val="00911BE4"/>
    <w:rsid w:val="00913CE5"/>
    <w:rsid w:val="009378FB"/>
    <w:rsid w:val="0094115F"/>
    <w:rsid w:val="00943923"/>
    <w:rsid w:val="00951972"/>
    <w:rsid w:val="009608F3"/>
    <w:rsid w:val="009A24AC"/>
    <w:rsid w:val="009D084C"/>
    <w:rsid w:val="009E3E82"/>
    <w:rsid w:val="009E4228"/>
    <w:rsid w:val="009F0B64"/>
    <w:rsid w:val="009F307A"/>
    <w:rsid w:val="00A04E47"/>
    <w:rsid w:val="00A2285C"/>
    <w:rsid w:val="00A312BC"/>
    <w:rsid w:val="00A34DAF"/>
    <w:rsid w:val="00A44E79"/>
    <w:rsid w:val="00A5393D"/>
    <w:rsid w:val="00A84021"/>
    <w:rsid w:val="00A84D35"/>
    <w:rsid w:val="00A915FC"/>
    <w:rsid w:val="00A917B3"/>
    <w:rsid w:val="00AB4B51"/>
    <w:rsid w:val="00AC248C"/>
    <w:rsid w:val="00AC3DF0"/>
    <w:rsid w:val="00AD55C5"/>
    <w:rsid w:val="00AD648F"/>
    <w:rsid w:val="00B10CC7"/>
    <w:rsid w:val="00B12BE6"/>
    <w:rsid w:val="00B44517"/>
    <w:rsid w:val="00B47BE9"/>
    <w:rsid w:val="00B526D0"/>
    <w:rsid w:val="00B539E7"/>
    <w:rsid w:val="00B62458"/>
    <w:rsid w:val="00BB6285"/>
    <w:rsid w:val="00BB7B85"/>
    <w:rsid w:val="00BC18B2"/>
    <w:rsid w:val="00BC1BF2"/>
    <w:rsid w:val="00BC4F55"/>
    <w:rsid w:val="00BD33EE"/>
    <w:rsid w:val="00BD46B8"/>
    <w:rsid w:val="00BE38D2"/>
    <w:rsid w:val="00C106D6"/>
    <w:rsid w:val="00C60F0C"/>
    <w:rsid w:val="00C67AFE"/>
    <w:rsid w:val="00C805C9"/>
    <w:rsid w:val="00C92939"/>
    <w:rsid w:val="00CA1679"/>
    <w:rsid w:val="00CB044B"/>
    <w:rsid w:val="00CB151C"/>
    <w:rsid w:val="00CB58E1"/>
    <w:rsid w:val="00CE073C"/>
    <w:rsid w:val="00CE5A1A"/>
    <w:rsid w:val="00CF490E"/>
    <w:rsid w:val="00CF55F6"/>
    <w:rsid w:val="00D33D63"/>
    <w:rsid w:val="00D37138"/>
    <w:rsid w:val="00D90028"/>
    <w:rsid w:val="00D90138"/>
    <w:rsid w:val="00D9397A"/>
    <w:rsid w:val="00DD4D3A"/>
    <w:rsid w:val="00DD7A3D"/>
    <w:rsid w:val="00DF71B9"/>
    <w:rsid w:val="00E16204"/>
    <w:rsid w:val="00E17A37"/>
    <w:rsid w:val="00E3285F"/>
    <w:rsid w:val="00E73F76"/>
    <w:rsid w:val="00E74E9E"/>
    <w:rsid w:val="00E87F17"/>
    <w:rsid w:val="00EA2C9F"/>
    <w:rsid w:val="00EB1EAF"/>
    <w:rsid w:val="00ED0BDA"/>
    <w:rsid w:val="00ED2A23"/>
    <w:rsid w:val="00EE2CAE"/>
    <w:rsid w:val="00EF1360"/>
    <w:rsid w:val="00EF3220"/>
    <w:rsid w:val="00F03EFE"/>
    <w:rsid w:val="00F31884"/>
    <w:rsid w:val="00F54BB0"/>
    <w:rsid w:val="00F57E61"/>
    <w:rsid w:val="00F62CC8"/>
    <w:rsid w:val="00F93D6B"/>
    <w:rsid w:val="00F94155"/>
    <w:rsid w:val="00F947A7"/>
    <w:rsid w:val="00F9783F"/>
    <w:rsid w:val="00FC0D39"/>
    <w:rsid w:val="00FD2EF7"/>
    <w:rsid w:val="00FE447E"/>
    <w:rsid w:val="00FF381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39E4D"/>
  <w15:docId w15:val="{369232FC-D576-4A3B-A8BA-7B7C3678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1"/>
    <w:next w:val="a1"/>
    <w:link w:val="10"/>
    <w:qFormat/>
    <w:rsid w:val="00BB7B85"/>
    <w:pPr>
      <w:keepNext/>
      <w:numPr>
        <w:numId w:val="6"/>
      </w:numPr>
      <w:tabs>
        <w:tab w:val="left" w:pos="567"/>
      </w:tabs>
      <w:jc w:val="both"/>
      <w:outlineLvl w:val="0"/>
    </w:pPr>
    <w:rPr>
      <w:rFonts w:eastAsia="Times New Roman" w:cs="Arial"/>
      <w:b/>
      <w:bCs/>
      <w:szCs w:val="32"/>
      <w:lang w:eastAsia="ru-RU"/>
    </w:rPr>
  </w:style>
  <w:style w:type="paragraph" w:styleId="2">
    <w:name w:val="heading 2"/>
    <w:basedOn w:val="a1"/>
    <w:next w:val="a1"/>
    <w:qFormat/>
    <w:rsid w:val="00E74E9E"/>
    <w:pPr>
      <w:keepNext/>
      <w:numPr>
        <w:ilvl w:val="1"/>
        <w:numId w:val="6"/>
      </w:numPr>
      <w:outlineLvl w:val="1"/>
    </w:pPr>
    <w:rPr>
      <w:rFonts w:cs="Arial"/>
      <w:bCs/>
      <w:iCs/>
      <w:szCs w:val="28"/>
    </w:rPr>
  </w:style>
  <w:style w:type="paragraph" w:styleId="3">
    <w:name w:val="heading 3"/>
    <w:basedOn w:val="a1"/>
    <w:next w:val="a1"/>
    <w:qFormat/>
    <w:rsid w:val="00E74E9E"/>
    <w:pPr>
      <w:keepNext/>
      <w:numPr>
        <w:ilvl w:val="2"/>
        <w:numId w:val="6"/>
      </w:numPr>
      <w:spacing w:before="240" w:after="60"/>
      <w:outlineLvl w:val="2"/>
    </w:pPr>
    <w:rPr>
      <w:rFonts w:ascii="Arial" w:hAnsi="Arial" w:cs="Arial"/>
      <w:b/>
      <w:bCs/>
      <w:sz w:val="26"/>
      <w:szCs w:val="26"/>
    </w:rPr>
  </w:style>
  <w:style w:type="paragraph" w:styleId="4">
    <w:name w:val="heading 4"/>
    <w:basedOn w:val="a1"/>
    <w:next w:val="a1"/>
    <w:qFormat/>
    <w:rsid w:val="00E74E9E"/>
    <w:pPr>
      <w:keepNext/>
      <w:numPr>
        <w:ilvl w:val="3"/>
        <w:numId w:val="6"/>
      </w:numPr>
      <w:spacing w:before="240" w:after="60"/>
      <w:outlineLvl w:val="3"/>
    </w:pPr>
    <w:rPr>
      <w:b/>
      <w:bCs/>
      <w:sz w:val="28"/>
      <w:szCs w:val="28"/>
    </w:rPr>
  </w:style>
  <w:style w:type="paragraph" w:styleId="5">
    <w:name w:val="heading 5"/>
    <w:basedOn w:val="a1"/>
    <w:next w:val="a1"/>
    <w:qFormat/>
    <w:rsid w:val="00E74E9E"/>
    <w:pPr>
      <w:numPr>
        <w:ilvl w:val="4"/>
        <w:numId w:val="6"/>
      </w:numPr>
      <w:spacing w:before="240" w:after="60"/>
      <w:outlineLvl w:val="4"/>
    </w:pPr>
    <w:rPr>
      <w:b/>
      <w:bCs/>
      <w:i/>
      <w:iCs/>
      <w:sz w:val="26"/>
      <w:szCs w:val="26"/>
    </w:rPr>
  </w:style>
  <w:style w:type="paragraph" w:styleId="6">
    <w:name w:val="heading 6"/>
    <w:basedOn w:val="a1"/>
    <w:next w:val="a1"/>
    <w:qFormat/>
    <w:rsid w:val="00E74E9E"/>
    <w:pPr>
      <w:numPr>
        <w:ilvl w:val="5"/>
        <w:numId w:val="6"/>
      </w:numPr>
      <w:spacing w:before="240" w:after="60"/>
      <w:outlineLvl w:val="5"/>
    </w:pPr>
    <w:rPr>
      <w:b/>
      <w:bCs/>
      <w:sz w:val="22"/>
    </w:rPr>
  </w:style>
  <w:style w:type="paragraph" w:styleId="7">
    <w:name w:val="heading 7"/>
    <w:basedOn w:val="a1"/>
    <w:next w:val="a1"/>
    <w:qFormat/>
    <w:rsid w:val="00E74E9E"/>
    <w:pPr>
      <w:numPr>
        <w:ilvl w:val="6"/>
        <w:numId w:val="6"/>
      </w:numPr>
      <w:spacing w:before="240" w:after="60"/>
      <w:outlineLvl w:val="6"/>
    </w:pPr>
    <w:rPr>
      <w:sz w:val="24"/>
      <w:szCs w:val="24"/>
    </w:rPr>
  </w:style>
  <w:style w:type="paragraph" w:styleId="8">
    <w:name w:val="heading 8"/>
    <w:basedOn w:val="a1"/>
    <w:next w:val="a1"/>
    <w:qFormat/>
    <w:rsid w:val="00E74E9E"/>
    <w:pPr>
      <w:numPr>
        <w:ilvl w:val="7"/>
        <w:numId w:val="6"/>
      </w:numPr>
      <w:spacing w:before="240" w:after="60"/>
      <w:outlineLvl w:val="7"/>
    </w:pPr>
    <w:rPr>
      <w:i/>
      <w:iCs/>
      <w:sz w:val="24"/>
      <w:szCs w:val="24"/>
    </w:rPr>
  </w:style>
  <w:style w:type="paragraph" w:styleId="9">
    <w:name w:val="heading 9"/>
    <w:basedOn w:val="a1"/>
    <w:next w:val="a1"/>
    <w:qFormat/>
    <w:rsid w:val="00E74E9E"/>
    <w:pPr>
      <w:numPr>
        <w:ilvl w:val="8"/>
        <w:numId w:val="6"/>
      </w:num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E74E9E"/>
    <w:pPr>
      <w:spacing w:line="240" w:lineRule="auto"/>
    </w:pPr>
    <w:rPr>
      <w:rFonts w:ascii="Tahoma" w:hAnsi="Tahoma" w:cs="Tahoma"/>
      <w:sz w:val="16"/>
      <w:szCs w:val="16"/>
    </w:rPr>
  </w:style>
  <w:style w:type="character" w:customStyle="1" w:styleId="a6">
    <w:name w:val="Текст выноски Знак"/>
    <w:basedOn w:val="a2"/>
    <w:link w:val="a5"/>
    <w:rsid w:val="0041453E"/>
    <w:rPr>
      <w:rFonts w:ascii="Tahoma" w:eastAsiaTheme="minorHAnsi" w:hAnsi="Tahoma" w:cs="Tahoma"/>
      <w:sz w:val="16"/>
      <w:szCs w:val="16"/>
      <w:lang w:val="ru-RU" w:eastAsia="en-US"/>
    </w:rPr>
  </w:style>
  <w:style w:type="paragraph" w:customStyle="1" w:styleId="HMG">
    <w:name w:val="_ H __M_G"/>
    <w:basedOn w:val="a1"/>
    <w:next w:val="a1"/>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BB7B85"/>
    <w:pPr>
      <w:numPr>
        <w:numId w:val="1"/>
      </w:numPr>
      <w:spacing w:after="120"/>
      <w:ind w:right="1134"/>
      <w:jc w:val="both"/>
    </w:pPr>
    <w:rPr>
      <w:rFonts w:eastAsia="Times New Roman" w:cs="Times New Roman"/>
      <w:szCs w:val="20"/>
      <w:lang w:eastAsia="ru-RU"/>
    </w:rPr>
  </w:style>
  <w:style w:type="paragraph" w:customStyle="1" w:styleId="Bullet2G">
    <w:name w:val="_Bullet 2_G"/>
    <w:basedOn w:val="a1"/>
    <w:qFormat/>
    <w:rsid w:val="00BB7B85"/>
    <w:pPr>
      <w:numPr>
        <w:numId w:val="2"/>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41453E"/>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rsid w:val="00BB7B85"/>
    <w:rPr>
      <w:b/>
      <w:sz w:val="18"/>
      <w:lang w:val="en-GB" w:eastAsia="ru-RU"/>
    </w:rPr>
  </w:style>
  <w:style w:type="character" w:styleId="a9">
    <w:name w:val="page number"/>
    <w:aliases w:val="7_G"/>
    <w:basedOn w:val="a2"/>
    <w:qFormat/>
    <w:rsid w:val="00BB7B85"/>
    <w:rPr>
      <w:rFonts w:ascii="Times New Roman" w:hAnsi="Times New Roman"/>
      <w:b/>
      <w:sz w:val="18"/>
    </w:rPr>
  </w:style>
  <w:style w:type="paragraph" w:styleId="aa">
    <w:name w:val="footer"/>
    <w:aliases w:val="3_G"/>
    <w:basedOn w:val="a1"/>
    <w:link w:val="ab"/>
    <w:qFormat/>
    <w:rsid w:val="00BB7B85"/>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2"/>
    <w:link w:val="aa"/>
    <w:uiPriority w:val="99"/>
    <w:rsid w:val="00BB7B85"/>
    <w:rPr>
      <w:sz w:val="16"/>
      <w:lang w:val="en-GB" w:eastAsia="ru-RU"/>
    </w:rPr>
  </w:style>
  <w:style w:type="character" w:styleId="ac">
    <w:name w:val="footnote reference"/>
    <w:aliases w:val="4_G,(Footnote Reference),-E Fußnotenzeichen,BVI fnr, BVI fnr,Footnote symbol,Footnote,Footnote Reference Superscript,SUPERS,Fußnotenzeichen"/>
    <w:basedOn w:val="a2"/>
    <w:qFormat/>
    <w:rsid w:val="00BB7B85"/>
    <w:rPr>
      <w:rFonts w:ascii="Times New Roman" w:hAnsi="Times New Roman"/>
      <w:dstrike w:val="0"/>
      <w:sz w:val="18"/>
      <w:vertAlign w:val="superscript"/>
    </w:rPr>
  </w:style>
  <w:style w:type="character" w:styleId="ad">
    <w:name w:val="endnote reference"/>
    <w:aliases w:val="1_G"/>
    <w:basedOn w:val="ac"/>
    <w:qFormat/>
    <w:rsid w:val="00BB7B85"/>
    <w:rPr>
      <w:rFonts w:ascii="Times New Roman" w:hAnsi="Times New Roman"/>
      <w:dstrike w:val="0"/>
      <w:sz w:val="18"/>
      <w:vertAlign w:val="superscript"/>
    </w:rPr>
  </w:style>
  <w:style w:type="table" w:styleId="ae">
    <w:name w:val="Table Grid"/>
    <w:basedOn w:val="a3"/>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5_G_6"/>
    <w:basedOn w:val="a1"/>
    <w:link w:val="af0"/>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5_G_6 Знак"/>
    <w:basedOn w:val="a2"/>
    <w:link w:val="af"/>
    <w:rsid w:val="00BB7B85"/>
    <w:rPr>
      <w:sz w:val="18"/>
      <w:lang w:val="ru-RU" w:eastAsia="ru-RU"/>
    </w:rPr>
  </w:style>
  <w:style w:type="paragraph" w:styleId="af1">
    <w:name w:val="endnote text"/>
    <w:aliases w:val="2_G"/>
    <w:basedOn w:val="af"/>
    <w:link w:val="af2"/>
    <w:qFormat/>
    <w:rsid w:val="00BB7B85"/>
  </w:style>
  <w:style w:type="character" w:customStyle="1" w:styleId="af2">
    <w:name w:val="Текст концевой сноски Знак"/>
    <w:aliases w:val="2_G Знак"/>
    <w:basedOn w:val="a2"/>
    <w:link w:val="af1"/>
    <w:rsid w:val="00BB7B85"/>
    <w:rPr>
      <w:sz w:val="18"/>
      <w:lang w:val="ru-RU" w:eastAsia="ru-RU"/>
    </w:rPr>
  </w:style>
  <w:style w:type="character" w:customStyle="1" w:styleId="10">
    <w:name w:val="Заголовок 1 Знак"/>
    <w:aliases w:val="Table_G Знак"/>
    <w:basedOn w:val="a2"/>
    <w:link w:val="1"/>
    <w:rsid w:val="00BB7B85"/>
    <w:rPr>
      <w:rFonts w:cs="Arial"/>
      <w:b/>
      <w:bCs/>
      <w:szCs w:val="32"/>
      <w:lang w:val="ru-RU" w:eastAsia="ru-RU"/>
    </w:rPr>
  </w:style>
  <w:style w:type="character" w:styleId="af3">
    <w:name w:val="FollowedHyperlink"/>
    <w:basedOn w:val="a2"/>
    <w:rsid w:val="00BB7B85"/>
    <w:rPr>
      <w:color w:val="800080" w:themeColor="followedHyperlink"/>
      <w:u w:val="none"/>
    </w:rPr>
  </w:style>
  <w:style w:type="character" w:styleId="af4">
    <w:name w:val="Hyperlink"/>
    <w:basedOn w:val="a2"/>
    <w:uiPriority w:val="99"/>
    <w:rsid w:val="00BB7B85"/>
    <w:rPr>
      <w:color w:val="0000FF" w:themeColor="hyperlink"/>
      <w:u w:val="none"/>
    </w:rPr>
  </w:style>
  <w:style w:type="paragraph" w:styleId="20">
    <w:name w:val="Body Text 2"/>
    <w:basedOn w:val="a1"/>
    <w:link w:val="21"/>
    <w:rsid w:val="008F2B20"/>
    <w:pPr>
      <w:suppressAutoHyphens w:val="0"/>
      <w:spacing w:line="240" w:lineRule="auto"/>
      <w:jc w:val="center"/>
    </w:pPr>
    <w:rPr>
      <w:rFonts w:ascii="Univers" w:eastAsia="Times New Roman" w:hAnsi="Univers" w:cs="Times New Roman"/>
      <w:b/>
      <w:sz w:val="24"/>
      <w:szCs w:val="20"/>
      <w:lang w:val="en-GB"/>
    </w:rPr>
  </w:style>
  <w:style w:type="character" w:customStyle="1" w:styleId="21">
    <w:name w:val="Основной текст 2 Знак"/>
    <w:basedOn w:val="a2"/>
    <w:link w:val="20"/>
    <w:rsid w:val="008F2B20"/>
    <w:rPr>
      <w:rFonts w:ascii="Univers" w:hAnsi="Univers"/>
      <w:b/>
      <w:sz w:val="24"/>
      <w:lang w:val="en-GB" w:eastAsia="en-US"/>
    </w:rPr>
  </w:style>
  <w:style w:type="paragraph" w:styleId="af5">
    <w:name w:val="Body Text"/>
    <w:basedOn w:val="a1"/>
    <w:link w:val="af6"/>
    <w:rsid w:val="008F2B20"/>
    <w:pPr>
      <w:suppressAutoHyphens w:val="0"/>
      <w:spacing w:after="60" w:line="240" w:lineRule="auto"/>
    </w:pPr>
    <w:rPr>
      <w:rFonts w:eastAsia="Times New Roman" w:cs="Times New Roman"/>
      <w:sz w:val="18"/>
      <w:szCs w:val="24"/>
      <w:lang w:val="en-GB"/>
    </w:rPr>
  </w:style>
  <w:style w:type="character" w:customStyle="1" w:styleId="af6">
    <w:name w:val="Основной текст Знак"/>
    <w:basedOn w:val="a2"/>
    <w:link w:val="af5"/>
    <w:rsid w:val="008F2B20"/>
    <w:rPr>
      <w:sz w:val="18"/>
      <w:szCs w:val="24"/>
      <w:lang w:val="en-GB" w:eastAsia="en-US"/>
    </w:rPr>
  </w:style>
  <w:style w:type="paragraph" w:customStyle="1" w:styleId="Pieddepage1">
    <w:name w:val="Pied de page1"/>
    <w:rsid w:val="008F2B20"/>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F2B20"/>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F2B20"/>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F2B20"/>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F2B20"/>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F2B20"/>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F2B20"/>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F2B20"/>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F2B20"/>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F2B20"/>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a2"/>
    <w:rsid w:val="008F2B20"/>
  </w:style>
  <w:style w:type="character" w:customStyle="1" w:styleId="Document4">
    <w:name w:val="Document 4"/>
    <w:rsid w:val="008F2B20"/>
    <w:rPr>
      <w:b/>
      <w:bCs/>
      <w:i/>
      <w:iCs/>
      <w:sz w:val="20"/>
      <w:szCs w:val="20"/>
    </w:rPr>
  </w:style>
  <w:style w:type="character" w:customStyle="1" w:styleId="Document6">
    <w:name w:val="Document 6"/>
    <w:basedOn w:val="a2"/>
    <w:rsid w:val="008F2B20"/>
  </w:style>
  <w:style w:type="character" w:customStyle="1" w:styleId="Document5">
    <w:name w:val="Document 5"/>
    <w:basedOn w:val="a2"/>
    <w:rsid w:val="008F2B20"/>
  </w:style>
  <w:style w:type="character" w:customStyle="1" w:styleId="Document2">
    <w:name w:val="Document 2"/>
    <w:rsid w:val="008F2B20"/>
    <w:rPr>
      <w:rFonts w:ascii="Courier" w:hAnsi="Courier" w:cs="Courier"/>
      <w:sz w:val="20"/>
      <w:szCs w:val="20"/>
      <w:lang w:val="en-US"/>
    </w:rPr>
  </w:style>
  <w:style w:type="character" w:customStyle="1" w:styleId="Document7">
    <w:name w:val="Document 7"/>
    <w:basedOn w:val="a2"/>
    <w:rsid w:val="008F2B20"/>
  </w:style>
  <w:style w:type="character" w:customStyle="1" w:styleId="Bibliogrphy">
    <w:name w:val="Bibliogrphy"/>
    <w:basedOn w:val="a2"/>
    <w:rsid w:val="008F2B20"/>
  </w:style>
  <w:style w:type="character" w:customStyle="1" w:styleId="RightPar1">
    <w:name w:val="Right Par 1"/>
    <w:basedOn w:val="a2"/>
    <w:rsid w:val="008F2B20"/>
  </w:style>
  <w:style w:type="character" w:customStyle="1" w:styleId="RightPar2">
    <w:name w:val="Right Par 2"/>
    <w:basedOn w:val="a2"/>
    <w:rsid w:val="008F2B20"/>
  </w:style>
  <w:style w:type="character" w:customStyle="1" w:styleId="Document3">
    <w:name w:val="Document 3"/>
    <w:rsid w:val="008F2B20"/>
    <w:rPr>
      <w:rFonts w:ascii="Courier" w:hAnsi="Courier" w:cs="Courier"/>
      <w:sz w:val="20"/>
      <w:szCs w:val="20"/>
      <w:lang w:val="en-US"/>
    </w:rPr>
  </w:style>
  <w:style w:type="character" w:customStyle="1" w:styleId="RightPar3">
    <w:name w:val="Right Par 3"/>
    <w:basedOn w:val="a2"/>
    <w:rsid w:val="008F2B20"/>
  </w:style>
  <w:style w:type="character" w:customStyle="1" w:styleId="RightPar4">
    <w:name w:val="Right Par 4"/>
    <w:basedOn w:val="a2"/>
    <w:rsid w:val="008F2B20"/>
  </w:style>
  <w:style w:type="character" w:customStyle="1" w:styleId="RightPar5">
    <w:name w:val="Right Par 5"/>
    <w:basedOn w:val="a2"/>
    <w:rsid w:val="008F2B20"/>
  </w:style>
  <w:style w:type="character" w:customStyle="1" w:styleId="RightPar6">
    <w:name w:val="Right Par 6"/>
    <w:basedOn w:val="a2"/>
    <w:rsid w:val="008F2B20"/>
  </w:style>
  <w:style w:type="character" w:customStyle="1" w:styleId="RightPar7">
    <w:name w:val="Right Par 7"/>
    <w:basedOn w:val="a2"/>
    <w:rsid w:val="008F2B20"/>
  </w:style>
  <w:style w:type="character" w:customStyle="1" w:styleId="RightPar8">
    <w:name w:val="Right Par 8"/>
    <w:basedOn w:val="a2"/>
    <w:rsid w:val="008F2B20"/>
  </w:style>
  <w:style w:type="paragraph" w:customStyle="1" w:styleId="Document1">
    <w:name w:val="Document 1"/>
    <w:rsid w:val="008F2B20"/>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a2"/>
    <w:rsid w:val="008F2B20"/>
  </w:style>
  <w:style w:type="character" w:customStyle="1" w:styleId="TechInit">
    <w:name w:val="Tech Init"/>
    <w:rsid w:val="008F2B20"/>
    <w:rPr>
      <w:rFonts w:ascii="Courier" w:hAnsi="Courier" w:cs="Courier"/>
      <w:sz w:val="20"/>
      <w:szCs w:val="20"/>
      <w:lang w:val="en-US"/>
    </w:rPr>
  </w:style>
  <w:style w:type="character" w:customStyle="1" w:styleId="Technical5">
    <w:name w:val="Technical 5"/>
    <w:basedOn w:val="a2"/>
    <w:rsid w:val="008F2B20"/>
  </w:style>
  <w:style w:type="character" w:customStyle="1" w:styleId="Technical6">
    <w:name w:val="Technical 6"/>
    <w:basedOn w:val="a2"/>
    <w:rsid w:val="008F2B20"/>
  </w:style>
  <w:style w:type="character" w:customStyle="1" w:styleId="Technical2">
    <w:name w:val="Technical 2"/>
    <w:rsid w:val="008F2B20"/>
    <w:rPr>
      <w:rFonts w:ascii="Courier" w:hAnsi="Courier" w:cs="Courier"/>
      <w:sz w:val="20"/>
      <w:szCs w:val="20"/>
      <w:lang w:val="en-US"/>
    </w:rPr>
  </w:style>
  <w:style w:type="character" w:customStyle="1" w:styleId="Technical3">
    <w:name w:val="Technical 3"/>
    <w:rsid w:val="008F2B20"/>
    <w:rPr>
      <w:rFonts w:ascii="Courier" w:hAnsi="Courier" w:cs="Courier"/>
      <w:sz w:val="20"/>
      <w:szCs w:val="20"/>
      <w:lang w:val="en-US"/>
    </w:rPr>
  </w:style>
  <w:style w:type="character" w:customStyle="1" w:styleId="Technical4">
    <w:name w:val="Technical 4"/>
    <w:basedOn w:val="a2"/>
    <w:rsid w:val="008F2B20"/>
  </w:style>
  <w:style w:type="character" w:customStyle="1" w:styleId="Technical1">
    <w:name w:val="Technical 1"/>
    <w:rsid w:val="008F2B20"/>
    <w:rPr>
      <w:rFonts w:ascii="Courier" w:hAnsi="Courier" w:cs="Courier"/>
      <w:sz w:val="20"/>
      <w:szCs w:val="20"/>
      <w:lang w:val="en-US"/>
    </w:rPr>
  </w:style>
  <w:style w:type="character" w:customStyle="1" w:styleId="Technical7">
    <w:name w:val="Technical 7"/>
    <w:basedOn w:val="a2"/>
    <w:rsid w:val="008F2B20"/>
  </w:style>
  <w:style w:type="character" w:customStyle="1" w:styleId="Technical8">
    <w:name w:val="Technical 8"/>
    <w:basedOn w:val="a2"/>
    <w:rsid w:val="008F2B20"/>
  </w:style>
  <w:style w:type="character" w:customStyle="1" w:styleId="Distr">
    <w:name w:val="Distr."/>
    <w:rsid w:val="008F2B20"/>
    <w:rPr>
      <w:rFonts w:ascii="Courier" w:hAnsi="Courier" w:cs="Courier"/>
      <w:sz w:val="20"/>
      <w:szCs w:val="20"/>
      <w:lang w:val="en-US"/>
    </w:rPr>
  </w:style>
  <w:style w:type="character" w:customStyle="1" w:styleId="INL">
    <w:name w:val="INL."/>
    <w:rsid w:val="008F2B20"/>
    <w:rPr>
      <w:rFonts w:ascii="Courier" w:hAnsi="Courier" w:cs="Courier"/>
      <w:sz w:val="20"/>
      <w:szCs w:val="20"/>
      <w:lang w:val="en-US"/>
    </w:rPr>
  </w:style>
  <w:style w:type="character" w:customStyle="1" w:styleId="Bibliographi">
    <w:name w:val="Bibliographi"/>
    <w:basedOn w:val="a2"/>
    <w:rsid w:val="008F2B20"/>
  </w:style>
  <w:style w:type="character" w:customStyle="1" w:styleId="Paradroit1">
    <w:name w:val="Para. droit 1"/>
    <w:basedOn w:val="a2"/>
    <w:rsid w:val="008F2B20"/>
  </w:style>
  <w:style w:type="character" w:customStyle="1" w:styleId="Paradroit2">
    <w:name w:val="Para. droit 2"/>
    <w:basedOn w:val="a2"/>
    <w:rsid w:val="008F2B20"/>
  </w:style>
  <w:style w:type="character" w:customStyle="1" w:styleId="Paradroit3">
    <w:name w:val="Para. droit 3"/>
    <w:basedOn w:val="a2"/>
    <w:rsid w:val="008F2B20"/>
  </w:style>
  <w:style w:type="character" w:customStyle="1" w:styleId="Paradroit4">
    <w:name w:val="Para. droit 4"/>
    <w:basedOn w:val="a2"/>
    <w:rsid w:val="008F2B20"/>
  </w:style>
  <w:style w:type="character" w:customStyle="1" w:styleId="Paradroit5">
    <w:name w:val="Para. droit 5"/>
    <w:basedOn w:val="a2"/>
    <w:rsid w:val="008F2B20"/>
  </w:style>
  <w:style w:type="character" w:customStyle="1" w:styleId="Paradroit6">
    <w:name w:val="Para. droit 6"/>
    <w:basedOn w:val="a2"/>
    <w:rsid w:val="008F2B20"/>
  </w:style>
  <w:style w:type="character" w:customStyle="1" w:styleId="Paradroit7">
    <w:name w:val="Para. droit 7"/>
    <w:basedOn w:val="a2"/>
    <w:rsid w:val="008F2B20"/>
  </w:style>
  <w:style w:type="character" w:customStyle="1" w:styleId="Paradroit8">
    <w:name w:val="Para. droit 8"/>
    <w:basedOn w:val="a2"/>
    <w:rsid w:val="008F2B20"/>
  </w:style>
  <w:style w:type="character" w:customStyle="1" w:styleId="Technactif">
    <w:name w:val="Techn actif"/>
    <w:rsid w:val="008F2B20"/>
    <w:rPr>
      <w:rFonts w:ascii="Courier" w:hAnsi="Courier" w:cs="Courier"/>
      <w:sz w:val="20"/>
      <w:szCs w:val="20"/>
      <w:lang w:val="en-US"/>
    </w:rPr>
  </w:style>
  <w:style w:type="character" w:customStyle="1" w:styleId="Technique2">
    <w:name w:val="Technique 2"/>
    <w:rsid w:val="008F2B20"/>
    <w:rPr>
      <w:rFonts w:ascii="Courier" w:hAnsi="Courier" w:cs="Courier"/>
      <w:sz w:val="20"/>
      <w:szCs w:val="20"/>
      <w:lang w:val="en-US"/>
    </w:rPr>
  </w:style>
  <w:style w:type="character" w:customStyle="1" w:styleId="Technique3">
    <w:name w:val="Technique 3"/>
    <w:rsid w:val="008F2B20"/>
    <w:rPr>
      <w:rFonts w:ascii="Courier" w:hAnsi="Courier" w:cs="Courier"/>
      <w:sz w:val="20"/>
      <w:szCs w:val="20"/>
      <w:lang w:val="en-US"/>
    </w:rPr>
  </w:style>
  <w:style w:type="character" w:customStyle="1" w:styleId="Technique4">
    <w:name w:val="Technique 4"/>
    <w:basedOn w:val="a2"/>
    <w:rsid w:val="008F2B20"/>
  </w:style>
  <w:style w:type="character" w:customStyle="1" w:styleId="Technique1">
    <w:name w:val="Technique 1"/>
    <w:rsid w:val="008F2B20"/>
    <w:rPr>
      <w:rFonts w:ascii="Courier" w:hAnsi="Courier" w:cs="Courier"/>
      <w:sz w:val="20"/>
      <w:szCs w:val="20"/>
      <w:lang w:val="en-US"/>
    </w:rPr>
  </w:style>
  <w:style w:type="character" w:customStyle="1" w:styleId="Docactif">
    <w:name w:val="Doc actif"/>
    <w:basedOn w:val="a2"/>
    <w:rsid w:val="008F2B20"/>
  </w:style>
  <w:style w:type="character" w:customStyle="1" w:styleId="Technique5">
    <w:name w:val="Technique 5"/>
    <w:basedOn w:val="a2"/>
    <w:rsid w:val="008F2B20"/>
  </w:style>
  <w:style w:type="character" w:customStyle="1" w:styleId="Technique6">
    <w:name w:val="Technique 6"/>
    <w:basedOn w:val="a2"/>
    <w:rsid w:val="008F2B20"/>
  </w:style>
  <w:style w:type="character" w:customStyle="1" w:styleId="Technique7">
    <w:name w:val="Technique 7"/>
    <w:basedOn w:val="a2"/>
    <w:rsid w:val="008F2B20"/>
  </w:style>
  <w:style w:type="character" w:customStyle="1" w:styleId="Technique8">
    <w:name w:val="Technique 8"/>
    <w:basedOn w:val="a2"/>
    <w:rsid w:val="008F2B20"/>
  </w:style>
  <w:style w:type="character" w:customStyle="1" w:styleId="footnotetex">
    <w:name w:val="footnote tex"/>
    <w:rsid w:val="008F2B20"/>
    <w:rPr>
      <w:rFonts w:ascii="Times New Roman" w:hAnsi="Times New Roman" w:cs="Times New Roman"/>
      <w:sz w:val="20"/>
      <w:szCs w:val="20"/>
      <w:lang w:val="en-US"/>
    </w:rPr>
  </w:style>
  <w:style w:type="character" w:customStyle="1" w:styleId="1para">
    <w:name w:val="1para"/>
    <w:rsid w:val="008F2B20"/>
    <w:rPr>
      <w:rFonts w:ascii="Courier" w:hAnsi="Courier" w:cs="Courier"/>
      <w:sz w:val="20"/>
      <w:szCs w:val="20"/>
      <w:lang w:val="en-US"/>
    </w:rPr>
  </w:style>
  <w:style w:type="character" w:customStyle="1" w:styleId="2para">
    <w:name w:val="2para"/>
    <w:rsid w:val="008F2B20"/>
    <w:rPr>
      <w:rFonts w:ascii="Courier" w:hAnsi="Courier" w:cs="Courier"/>
      <w:sz w:val="20"/>
      <w:szCs w:val="20"/>
      <w:lang w:val="en-US"/>
    </w:rPr>
  </w:style>
  <w:style w:type="character" w:customStyle="1" w:styleId="3para">
    <w:name w:val="3para"/>
    <w:rsid w:val="008F2B20"/>
    <w:rPr>
      <w:rFonts w:ascii="Courier" w:hAnsi="Courier" w:cs="Courier"/>
      <w:sz w:val="20"/>
      <w:szCs w:val="20"/>
      <w:lang w:val="en-US"/>
    </w:rPr>
  </w:style>
  <w:style w:type="paragraph" w:styleId="af7">
    <w:name w:val="Date"/>
    <w:basedOn w:val="a1"/>
    <w:next w:val="a1"/>
    <w:link w:val="af8"/>
    <w:rsid w:val="008F2B20"/>
    <w:pPr>
      <w:widowControl w:val="0"/>
      <w:suppressAutoHyphens w:val="0"/>
      <w:autoSpaceDE w:val="0"/>
      <w:autoSpaceDN w:val="0"/>
      <w:adjustRightInd w:val="0"/>
      <w:spacing w:line="240" w:lineRule="auto"/>
    </w:pPr>
    <w:rPr>
      <w:rFonts w:ascii="Courier" w:eastAsia="Times New Roman" w:hAnsi="Courier" w:cs="Courier"/>
      <w:szCs w:val="20"/>
      <w:lang w:val="en-US"/>
    </w:rPr>
  </w:style>
  <w:style w:type="character" w:customStyle="1" w:styleId="af8">
    <w:name w:val="Дата Знак"/>
    <w:basedOn w:val="a2"/>
    <w:link w:val="af7"/>
    <w:rsid w:val="008F2B20"/>
    <w:rPr>
      <w:rFonts w:ascii="Courier" w:hAnsi="Courier" w:cs="Courier"/>
      <w:lang w:val="en-US" w:eastAsia="en-US"/>
    </w:rPr>
  </w:style>
  <w:style w:type="character" w:customStyle="1" w:styleId="Ourref">
    <w:name w:val="Our ref"/>
    <w:rsid w:val="008F2B20"/>
    <w:rPr>
      <w:rFonts w:ascii="Book Antiqua" w:hAnsi="Book Antiqua" w:cs="Book Antiqua"/>
      <w:sz w:val="22"/>
      <w:szCs w:val="22"/>
    </w:rPr>
  </w:style>
  <w:style w:type="character" w:customStyle="1" w:styleId="Address">
    <w:name w:val="Address"/>
    <w:basedOn w:val="a2"/>
    <w:rsid w:val="008F2B20"/>
  </w:style>
  <w:style w:type="character" w:customStyle="1" w:styleId="Text">
    <w:name w:val="Text"/>
    <w:rsid w:val="008F2B20"/>
    <w:rPr>
      <w:rFonts w:ascii="Impact" w:hAnsi="Impact" w:cs="Impact"/>
      <w:sz w:val="24"/>
      <w:szCs w:val="24"/>
      <w:lang w:val="en-US"/>
    </w:rPr>
  </w:style>
  <w:style w:type="character" w:customStyle="1" w:styleId="DefaultParagraphFo">
    <w:name w:val="Default Paragraph Fo"/>
    <w:basedOn w:val="a2"/>
    <w:rsid w:val="008F2B20"/>
  </w:style>
  <w:style w:type="paragraph" w:customStyle="1" w:styleId="Titre31">
    <w:name w:val="Titre 31"/>
    <w:rsid w:val="008F2B20"/>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F2B20"/>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F2B20"/>
    <w:rPr>
      <w:rFonts w:ascii="Courier" w:hAnsi="Courier" w:cs="Courier"/>
      <w:sz w:val="20"/>
      <w:szCs w:val="20"/>
      <w:lang w:val="en-US"/>
    </w:rPr>
  </w:style>
  <w:style w:type="paragraph" w:customStyle="1" w:styleId="Retraitnormal1">
    <w:name w:val="Retrait normal1"/>
    <w:rsid w:val="008F2B20"/>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F2B20"/>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F2B20"/>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F2B20"/>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F2B20"/>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a2"/>
    <w:rsid w:val="008F2B20"/>
  </w:style>
  <w:style w:type="character" w:customStyle="1" w:styleId="Bibliografie">
    <w:name w:val="Bibliografie"/>
    <w:basedOn w:val="a2"/>
    <w:rsid w:val="008F2B20"/>
  </w:style>
  <w:style w:type="character" w:customStyle="1" w:styleId="Dokument5">
    <w:name w:val="Dokument[5]"/>
    <w:basedOn w:val="a2"/>
    <w:rsid w:val="008F2B20"/>
  </w:style>
  <w:style w:type="character" w:customStyle="1" w:styleId="Dokument6">
    <w:name w:val="Dokument[6]"/>
    <w:basedOn w:val="a2"/>
    <w:rsid w:val="008F2B20"/>
  </w:style>
  <w:style w:type="character" w:customStyle="1" w:styleId="Dokument4">
    <w:name w:val="Dokument[4]"/>
    <w:rsid w:val="008F2B20"/>
    <w:rPr>
      <w:b/>
      <w:bCs/>
      <w:i/>
      <w:iCs/>
      <w:sz w:val="20"/>
      <w:szCs w:val="20"/>
    </w:rPr>
  </w:style>
  <w:style w:type="character" w:customStyle="1" w:styleId="Alineanum2">
    <w:name w:val="Alineanum[2]"/>
    <w:basedOn w:val="a2"/>
    <w:rsid w:val="008F2B20"/>
  </w:style>
  <w:style w:type="paragraph" w:customStyle="1" w:styleId="Dokument1">
    <w:name w:val="Dokument[1]"/>
    <w:rsid w:val="008F2B20"/>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a2"/>
    <w:rsid w:val="008F2B20"/>
  </w:style>
  <w:style w:type="character" w:customStyle="1" w:styleId="Alineanum4">
    <w:name w:val="Alineanum[4]"/>
    <w:basedOn w:val="a2"/>
    <w:rsid w:val="008F2B20"/>
  </w:style>
  <w:style w:type="character" w:customStyle="1" w:styleId="Alineanum5">
    <w:name w:val="Alineanum[5]"/>
    <w:basedOn w:val="a2"/>
    <w:rsid w:val="008F2B20"/>
  </w:style>
  <w:style w:type="character" w:customStyle="1" w:styleId="Alineanum6">
    <w:name w:val="Alineanum[6]"/>
    <w:basedOn w:val="a2"/>
    <w:rsid w:val="008F2B20"/>
  </w:style>
  <w:style w:type="character" w:customStyle="1" w:styleId="Dokument2">
    <w:name w:val="Dokument[2]"/>
    <w:rsid w:val="008F2B20"/>
    <w:rPr>
      <w:rFonts w:ascii="Courier" w:hAnsi="Courier" w:cs="Courier"/>
      <w:sz w:val="20"/>
      <w:szCs w:val="20"/>
      <w:lang w:val="en-US"/>
    </w:rPr>
  </w:style>
  <w:style w:type="character" w:customStyle="1" w:styleId="Alineanum7">
    <w:name w:val="Alineanum[7]"/>
    <w:basedOn w:val="a2"/>
    <w:rsid w:val="008F2B20"/>
  </w:style>
  <w:style w:type="character" w:customStyle="1" w:styleId="Alineanum8">
    <w:name w:val="Alineanum[8]"/>
    <w:basedOn w:val="a2"/>
    <w:rsid w:val="008F2B20"/>
  </w:style>
  <w:style w:type="character" w:customStyle="1" w:styleId="Techninit">
    <w:name w:val="Techn init"/>
    <w:rsid w:val="008F2B20"/>
    <w:rPr>
      <w:rFonts w:ascii="Courier" w:hAnsi="Courier" w:cs="Courier"/>
      <w:sz w:val="20"/>
      <w:szCs w:val="20"/>
      <w:lang w:val="en-US"/>
    </w:rPr>
  </w:style>
  <w:style w:type="character" w:customStyle="1" w:styleId="Technisch1">
    <w:name w:val="Technisch 1"/>
    <w:basedOn w:val="a2"/>
    <w:rsid w:val="008F2B20"/>
  </w:style>
  <w:style w:type="character" w:customStyle="1" w:styleId="Technisch2">
    <w:name w:val="Technisch 2"/>
    <w:basedOn w:val="a2"/>
    <w:rsid w:val="008F2B20"/>
  </w:style>
  <w:style w:type="character" w:customStyle="1" w:styleId="Technisch3">
    <w:name w:val="Technisch 3"/>
    <w:basedOn w:val="a2"/>
    <w:rsid w:val="008F2B20"/>
  </w:style>
  <w:style w:type="character" w:customStyle="1" w:styleId="Technisch4">
    <w:name w:val="Technisch 4"/>
    <w:basedOn w:val="a2"/>
    <w:rsid w:val="008F2B20"/>
  </w:style>
  <w:style w:type="character" w:customStyle="1" w:styleId="Technisch5">
    <w:name w:val="Technisch 5"/>
    <w:basedOn w:val="a2"/>
    <w:rsid w:val="008F2B20"/>
  </w:style>
  <w:style w:type="character" w:customStyle="1" w:styleId="Technisch6">
    <w:name w:val="Technisch 6"/>
    <w:basedOn w:val="a2"/>
    <w:rsid w:val="008F2B20"/>
  </w:style>
  <w:style w:type="character" w:customStyle="1" w:styleId="Technisch7">
    <w:name w:val="Technisch 7"/>
    <w:basedOn w:val="a2"/>
    <w:rsid w:val="008F2B20"/>
  </w:style>
  <w:style w:type="character" w:customStyle="1" w:styleId="Technisch8">
    <w:name w:val="Technisch 8"/>
    <w:basedOn w:val="a2"/>
    <w:rsid w:val="008F2B20"/>
  </w:style>
  <w:style w:type="character" w:customStyle="1" w:styleId="Dokuinit">
    <w:name w:val="Doku init"/>
    <w:basedOn w:val="a2"/>
    <w:rsid w:val="008F2B20"/>
  </w:style>
  <w:style w:type="paragraph" w:customStyle="1" w:styleId="Dokument10">
    <w:name w:val="Dokument 1"/>
    <w:rsid w:val="008F2B20"/>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F2B20"/>
    <w:rPr>
      <w:rFonts w:ascii="Courier" w:hAnsi="Courier" w:cs="Courier"/>
      <w:sz w:val="20"/>
      <w:szCs w:val="20"/>
      <w:lang w:val="en-US"/>
    </w:rPr>
  </w:style>
  <w:style w:type="character" w:customStyle="1" w:styleId="Dokument3">
    <w:name w:val="Dokument 3"/>
    <w:basedOn w:val="a2"/>
    <w:rsid w:val="008F2B20"/>
  </w:style>
  <w:style w:type="character" w:customStyle="1" w:styleId="Dokument40">
    <w:name w:val="Dokument 4"/>
    <w:rsid w:val="008F2B20"/>
    <w:rPr>
      <w:b/>
      <w:bCs/>
      <w:i/>
      <w:iCs/>
      <w:sz w:val="20"/>
      <w:szCs w:val="20"/>
    </w:rPr>
  </w:style>
  <w:style w:type="character" w:customStyle="1" w:styleId="Dokument50">
    <w:name w:val="Dokument 5"/>
    <w:basedOn w:val="a2"/>
    <w:rsid w:val="008F2B20"/>
  </w:style>
  <w:style w:type="character" w:customStyle="1" w:styleId="Dokument60">
    <w:name w:val="Dokument 6"/>
    <w:basedOn w:val="a2"/>
    <w:rsid w:val="008F2B20"/>
  </w:style>
  <w:style w:type="character" w:customStyle="1" w:styleId="Dokument7">
    <w:name w:val="Dokument 7"/>
    <w:basedOn w:val="a2"/>
    <w:rsid w:val="008F2B20"/>
  </w:style>
  <w:style w:type="character" w:customStyle="1" w:styleId="Dokument8">
    <w:name w:val="Dokument 8"/>
    <w:basedOn w:val="a2"/>
    <w:rsid w:val="008F2B20"/>
  </w:style>
  <w:style w:type="character" w:customStyle="1" w:styleId="Dokument30">
    <w:name w:val="Dokument[3]"/>
    <w:rsid w:val="008F2B20"/>
    <w:rPr>
      <w:rFonts w:ascii="Courier" w:hAnsi="Courier" w:cs="Courier"/>
      <w:sz w:val="20"/>
      <w:szCs w:val="20"/>
      <w:lang w:val="en-US"/>
    </w:rPr>
  </w:style>
  <w:style w:type="character" w:customStyle="1" w:styleId="Dokument70">
    <w:name w:val="Dokument[7]"/>
    <w:basedOn w:val="a2"/>
    <w:rsid w:val="008F2B20"/>
  </w:style>
  <w:style w:type="character" w:customStyle="1" w:styleId="Dokument80">
    <w:name w:val="Dokument[8]"/>
    <w:basedOn w:val="a2"/>
    <w:rsid w:val="008F2B20"/>
  </w:style>
  <w:style w:type="character" w:customStyle="1" w:styleId="Technisch10">
    <w:name w:val="Technisch[1]"/>
    <w:rsid w:val="008F2B20"/>
    <w:rPr>
      <w:rFonts w:ascii="Courier" w:hAnsi="Courier" w:cs="Courier"/>
      <w:sz w:val="20"/>
      <w:szCs w:val="20"/>
      <w:lang w:val="en-US"/>
    </w:rPr>
  </w:style>
  <w:style w:type="character" w:customStyle="1" w:styleId="Technisch20">
    <w:name w:val="Technisch[2]"/>
    <w:rsid w:val="008F2B20"/>
    <w:rPr>
      <w:rFonts w:ascii="Courier" w:hAnsi="Courier" w:cs="Courier"/>
      <w:sz w:val="20"/>
      <w:szCs w:val="20"/>
      <w:lang w:val="en-US"/>
    </w:rPr>
  </w:style>
  <w:style w:type="character" w:customStyle="1" w:styleId="Technisch30">
    <w:name w:val="Technisch[3]"/>
    <w:rsid w:val="008F2B20"/>
    <w:rPr>
      <w:rFonts w:ascii="Courier" w:hAnsi="Courier" w:cs="Courier"/>
      <w:sz w:val="20"/>
      <w:szCs w:val="20"/>
      <w:lang w:val="en-US"/>
    </w:rPr>
  </w:style>
  <w:style w:type="character" w:customStyle="1" w:styleId="Technisch50">
    <w:name w:val="Technisch[5]"/>
    <w:basedOn w:val="a2"/>
    <w:rsid w:val="008F2B20"/>
  </w:style>
  <w:style w:type="character" w:customStyle="1" w:styleId="Technisch60">
    <w:name w:val="Technisch[6]"/>
    <w:basedOn w:val="a2"/>
    <w:rsid w:val="008F2B20"/>
  </w:style>
  <w:style w:type="character" w:customStyle="1" w:styleId="Technisch70">
    <w:name w:val="Technisch[7]"/>
    <w:basedOn w:val="a2"/>
    <w:rsid w:val="008F2B20"/>
  </w:style>
  <w:style w:type="character" w:customStyle="1" w:styleId="Technisch40">
    <w:name w:val="Technisch[4]"/>
    <w:basedOn w:val="a2"/>
    <w:rsid w:val="008F2B20"/>
  </w:style>
  <w:style w:type="character" w:customStyle="1" w:styleId="Technisch80">
    <w:name w:val="Technisch[8]"/>
    <w:basedOn w:val="a2"/>
    <w:rsid w:val="008F2B20"/>
  </w:style>
  <w:style w:type="paragraph" w:styleId="70">
    <w:name w:val="index 7"/>
    <w:basedOn w:val="a1"/>
    <w:next w:val="a1"/>
    <w:rsid w:val="008F2B20"/>
    <w:pPr>
      <w:widowControl w:val="0"/>
      <w:tabs>
        <w:tab w:val="left" w:pos="-720"/>
      </w:tabs>
      <w:autoSpaceDE w:val="0"/>
      <w:autoSpaceDN w:val="0"/>
      <w:adjustRightInd w:val="0"/>
    </w:pPr>
    <w:rPr>
      <w:rFonts w:eastAsia="Times New Roman" w:cs="Times New Roman"/>
      <w:szCs w:val="20"/>
      <w:lang w:val="it-IT"/>
    </w:rPr>
  </w:style>
  <w:style w:type="paragraph" w:styleId="60">
    <w:name w:val="index 6"/>
    <w:basedOn w:val="a1"/>
    <w:next w:val="a1"/>
    <w:rsid w:val="008F2B20"/>
    <w:pPr>
      <w:widowControl w:val="0"/>
      <w:tabs>
        <w:tab w:val="left" w:pos="-720"/>
      </w:tabs>
      <w:autoSpaceDE w:val="0"/>
      <w:autoSpaceDN w:val="0"/>
      <w:adjustRightInd w:val="0"/>
    </w:pPr>
    <w:rPr>
      <w:rFonts w:eastAsia="Times New Roman" w:cs="Times New Roman"/>
      <w:szCs w:val="20"/>
      <w:lang w:val="it-IT"/>
    </w:rPr>
  </w:style>
  <w:style w:type="paragraph" w:styleId="50">
    <w:name w:val="index 5"/>
    <w:basedOn w:val="a1"/>
    <w:next w:val="a1"/>
    <w:rsid w:val="008F2B20"/>
    <w:pPr>
      <w:widowControl w:val="0"/>
      <w:tabs>
        <w:tab w:val="left" w:pos="-720"/>
      </w:tabs>
      <w:autoSpaceDE w:val="0"/>
      <w:autoSpaceDN w:val="0"/>
      <w:adjustRightInd w:val="0"/>
    </w:pPr>
    <w:rPr>
      <w:rFonts w:eastAsia="Times New Roman" w:cs="Times New Roman"/>
      <w:szCs w:val="20"/>
      <w:lang w:val="it-IT"/>
    </w:rPr>
  </w:style>
  <w:style w:type="paragraph" w:styleId="40">
    <w:name w:val="index 4"/>
    <w:basedOn w:val="a1"/>
    <w:next w:val="a1"/>
    <w:rsid w:val="008F2B20"/>
    <w:pPr>
      <w:widowControl w:val="0"/>
      <w:tabs>
        <w:tab w:val="left" w:pos="-720"/>
      </w:tabs>
      <w:autoSpaceDE w:val="0"/>
      <w:autoSpaceDN w:val="0"/>
      <w:adjustRightInd w:val="0"/>
    </w:pPr>
    <w:rPr>
      <w:rFonts w:eastAsia="Times New Roman" w:cs="Times New Roman"/>
      <w:szCs w:val="20"/>
      <w:lang w:val="it-IT"/>
    </w:rPr>
  </w:style>
  <w:style w:type="paragraph" w:styleId="30">
    <w:name w:val="index 3"/>
    <w:basedOn w:val="a1"/>
    <w:next w:val="a1"/>
    <w:rsid w:val="008F2B20"/>
    <w:pPr>
      <w:widowControl w:val="0"/>
      <w:tabs>
        <w:tab w:val="left" w:pos="-720"/>
      </w:tabs>
      <w:autoSpaceDE w:val="0"/>
      <w:autoSpaceDN w:val="0"/>
      <w:adjustRightInd w:val="0"/>
    </w:pPr>
    <w:rPr>
      <w:rFonts w:eastAsia="Times New Roman" w:cs="Times New Roman"/>
      <w:szCs w:val="20"/>
      <w:lang w:val="it-IT"/>
    </w:rPr>
  </w:style>
  <w:style w:type="character" w:styleId="af9">
    <w:name w:val="line number"/>
    <w:basedOn w:val="a2"/>
    <w:rsid w:val="008F2B20"/>
  </w:style>
  <w:style w:type="paragraph" w:styleId="11">
    <w:name w:val="index 1"/>
    <w:basedOn w:val="a1"/>
    <w:next w:val="a1"/>
    <w:rsid w:val="008F2B20"/>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afa">
    <w:name w:val="index heading"/>
    <w:basedOn w:val="a1"/>
    <w:next w:val="11"/>
    <w:rsid w:val="008F2B20"/>
    <w:pPr>
      <w:widowControl w:val="0"/>
      <w:tabs>
        <w:tab w:val="left" w:pos="-720"/>
      </w:tabs>
      <w:autoSpaceDE w:val="0"/>
      <w:autoSpaceDN w:val="0"/>
      <w:adjustRightInd w:val="0"/>
    </w:pPr>
    <w:rPr>
      <w:rFonts w:eastAsia="Times New Roman" w:cs="Times New Roman"/>
      <w:szCs w:val="20"/>
      <w:lang w:val="it-IT"/>
    </w:rPr>
  </w:style>
  <w:style w:type="paragraph" w:customStyle="1" w:styleId="1291451992P9">
    <w:name w:val="129. 14.5.1992. P.9"/>
    <w:rsid w:val="008F2B20"/>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a2"/>
    <w:rsid w:val="008F2B20"/>
  </w:style>
  <w:style w:type="character" w:customStyle="1" w:styleId="Alineanummer2">
    <w:name w:val="Alineanummer 2"/>
    <w:basedOn w:val="a2"/>
    <w:rsid w:val="008F2B20"/>
  </w:style>
  <w:style w:type="character" w:customStyle="1" w:styleId="Alineanummer3">
    <w:name w:val="Alineanummer 3"/>
    <w:basedOn w:val="a2"/>
    <w:rsid w:val="008F2B20"/>
  </w:style>
  <w:style w:type="character" w:customStyle="1" w:styleId="Alineanummer4">
    <w:name w:val="Alineanummer 4"/>
    <w:basedOn w:val="a2"/>
    <w:rsid w:val="008F2B20"/>
  </w:style>
  <w:style w:type="character" w:customStyle="1" w:styleId="Alineanummer5">
    <w:name w:val="Alineanummer 5"/>
    <w:basedOn w:val="a2"/>
    <w:rsid w:val="008F2B20"/>
  </w:style>
  <w:style w:type="character" w:customStyle="1" w:styleId="Alineanummer6">
    <w:name w:val="Alineanummer 6"/>
    <w:basedOn w:val="a2"/>
    <w:rsid w:val="008F2B20"/>
  </w:style>
  <w:style w:type="character" w:customStyle="1" w:styleId="Alineanummer7">
    <w:name w:val="Alineanummer 7"/>
    <w:basedOn w:val="a2"/>
    <w:rsid w:val="008F2B20"/>
  </w:style>
  <w:style w:type="character" w:customStyle="1" w:styleId="Alineanummer8">
    <w:name w:val="Alineanummer 8"/>
    <w:basedOn w:val="a2"/>
    <w:rsid w:val="008F2B20"/>
  </w:style>
  <w:style w:type="paragraph" w:customStyle="1" w:styleId="parag1">
    <w:name w:val="parag 1"/>
    <w:rsid w:val="008F2B20"/>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F2B20"/>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F2B20"/>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F2B20"/>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F2B20"/>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F2B20"/>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F2B20"/>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F2B20"/>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F2B20"/>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F2B20"/>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F2B20"/>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a2"/>
    <w:rsid w:val="008F2B20"/>
  </w:style>
  <w:style w:type="paragraph" w:styleId="12">
    <w:name w:val="toc 1"/>
    <w:basedOn w:val="a1"/>
    <w:next w:val="a1"/>
    <w:uiPriority w:val="39"/>
    <w:qFormat/>
    <w:rsid w:val="008F2B20"/>
    <w:pPr>
      <w:widowControl w:val="0"/>
      <w:tabs>
        <w:tab w:val="right" w:leader="dot" w:pos="9360"/>
      </w:tabs>
      <w:autoSpaceDE w:val="0"/>
      <w:autoSpaceDN w:val="0"/>
      <w:adjustRightInd w:val="0"/>
      <w:spacing w:before="480"/>
      <w:ind w:left="720" w:right="720" w:hanging="720"/>
    </w:pPr>
    <w:rPr>
      <w:rFonts w:ascii="Courier" w:eastAsia="Times New Roman" w:hAnsi="Courier" w:cs="Courier"/>
      <w:szCs w:val="20"/>
      <w:lang w:val="en-US"/>
    </w:rPr>
  </w:style>
  <w:style w:type="paragraph" w:styleId="22">
    <w:name w:val="toc 2"/>
    <w:basedOn w:val="a1"/>
    <w:next w:val="a1"/>
    <w:uiPriority w:val="39"/>
    <w:qFormat/>
    <w:rsid w:val="008F2B20"/>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31">
    <w:name w:val="toc 3"/>
    <w:basedOn w:val="a1"/>
    <w:next w:val="a1"/>
    <w:uiPriority w:val="39"/>
    <w:qFormat/>
    <w:rsid w:val="008F2B20"/>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41">
    <w:name w:val="toc 4"/>
    <w:basedOn w:val="a1"/>
    <w:next w:val="a1"/>
    <w:uiPriority w:val="39"/>
    <w:rsid w:val="008F2B20"/>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51">
    <w:name w:val="toc 5"/>
    <w:basedOn w:val="a1"/>
    <w:next w:val="a1"/>
    <w:uiPriority w:val="39"/>
    <w:rsid w:val="008F2B20"/>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61">
    <w:name w:val="toc 6"/>
    <w:basedOn w:val="a1"/>
    <w:next w:val="a1"/>
    <w:uiPriority w:val="39"/>
    <w:rsid w:val="008F2B20"/>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71">
    <w:name w:val="toc 7"/>
    <w:basedOn w:val="a1"/>
    <w:next w:val="a1"/>
    <w:uiPriority w:val="39"/>
    <w:rsid w:val="008F2B20"/>
    <w:pPr>
      <w:widowControl w:val="0"/>
      <w:autoSpaceDE w:val="0"/>
      <w:autoSpaceDN w:val="0"/>
      <w:adjustRightInd w:val="0"/>
      <w:ind w:left="720" w:hanging="720"/>
    </w:pPr>
    <w:rPr>
      <w:rFonts w:ascii="Courier" w:eastAsia="Times New Roman" w:hAnsi="Courier" w:cs="Courier"/>
      <w:szCs w:val="20"/>
      <w:lang w:val="en-US"/>
    </w:rPr>
  </w:style>
  <w:style w:type="paragraph" w:styleId="80">
    <w:name w:val="toc 8"/>
    <w:basedOn w:val="a1"/>
    <w:next w:val="a1"/>
    <w:uiPriority w:val="39"/>
    <w:rsid w:val="008F2B20"/>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90">
    <w:name w:val="toc 9"/>
    <w:basedOn w:val="a1"/>
    <w:next w:val="a1"/>
    <w:uiPriority w:val="39"/>
    <w:rsid w:val="008F2B20"/>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23">
    <w:name w:val="index 2"/>
    <w:basedOn w:val="a1"/>
    <w:next w:val="a1"/>
    <w:rsid w:val="008F2B20"/>
    <w:pPr>
      <w:widowControl w:val="0"/>
      <w:tabs>
        <w:tab w:val="right" w:leader="dot" w:pos="9360"/>
      </w:tabs>
      <w:autoSpaceDE w:val="0"/>
      <w:autoSpaceDN w:val="0"/>
      <w:adjustRightInd w:val="0"/>
      <w:ind w:left="720"/>
    </w:pPr>
    <w:rPr>
      <w:rFonts w:ascii="Courier" w:eastAsia="Times New Roman" w:hAnsi="Courier" w:cs="Courier"/>
      <w:szCs w:val="20"/>
      <w:lang w:val="en-US"/>
    </w:rPr>
  </w:style>
  <w:style w:type="paragraph" w:styleId="afb">
    <w:name w:val="toa heading"/>
    <w:basedOn w:val="a1"/>
    <w:next w:val="a1"/>
    <w:rsid w:val="008F2B20"/>
    <w:pPr>
      <w:widowControl w:val="0"/>
      <w:tabs>
        <w:tab w:val="right" w:pos="9360"/>
      </w:tabs>
      <w:autoSpaceDE w:val="0"/>
      <w:autoSpaceDN w:val="0"/>
      <w:adjustRightInd w:val="0"/>
    </w:pPr>
    <w:rPr>
      <w:rFonts w:ascii="Courier" w:eastAsia="Times New Roman" w:hAnsi="Courier" w:cs="Courier"/>
      <w:szCs w:val="20"/>
      <w:lang w:val="en-US"/>
    </w:rPr>
  </w:style>
  <w:style w:type="paragraph" w:styleId="afc">
    <w:name w:val="caption"/>
    <w:basedOn w:val="a1"/>
    <w:next w:val="a1"/>
    <w:qFormat/>
    <w:rsid w:val="008F2B20"/>
    <w:pPr>
      <w:widowControl w:val="0"/>
      <w:suppressAutoHyphens w:val="0"/>
      <w:autoSpaceDE w:val="0"/>
      <w:autoSpaceDN w:val="0"/>
      <w:adjustRightInd w:val="0"/>
      <w:spacing w:line="240" w:lineRule="auto"/>
    </w:pPr>
    <w:rPr>
      <w:rFonts w:ascii="Courier" w:eastAsia="Times New Roman" w:hAnsi="Courier" w:cs="Times New Roman"/>
      <w:sz w:val="24"/>
      <w:szCs w:val="24"/>
      <w:lang w:val="en-US"/>
    </w:rPr>
  </w:style>
  <w:style w:type="character" w:customStyle="1" w:styleId="EquationCaption1">
    <w:name w:val="_Equation Caption1"/>
    <w:rsid w:val="008F2B20"/>
  </w:style>
  <w:style w:type="paragraph" w:styleId="32">
    <w:name w:val="Body Text Indent 3"/>
    <w:basedOn w:val="a1"/>
    <w:link w:val="33"/>
    <w:rsid w:val="008F2B20"/>
    <w:pPr>
      <w:suppressAutoHyphens w:val="0"/>
      <w:spacing w:after="120" w:line="240" w:lineRule="auto"/>
      <w:ind w:left="283"/>
    </w:pPr>
    <w:rPr>
      <w:rFonts w:eastAsia="Times New Roman" w:cs="Times New Roman"/>
      <w:sz w:val="16"/>
      <w:szCs w:val="16"/>
      <w:lang w:val="en-GB"/>
    </w:rPr>
  </w:style>
  <w:style w:type="character" w:customStyle="1" w:styleId="33">
    <w:name w:val="Основной текст с отступом 3 Знак"/>
    <w:basedOn w:val="a2"/>
    <w:link w:val="32"/>
    <w:rsid w:val="008F2B20"/>
    <w:rPr>
      <w:sz w:val="16"/>
      <w:szCs w:val="16"/>
      <w:lang w:val="en-GB" w:eastAsia="en-US"/>
    </w:rPr>
  </w:style>
  <w:style w:type="paragraph" w:customStyle="1" w:styleId="ManualHeading1">
    <w:name w:val="Manual Heading 1"/>
    <w:basedOn w:val="a1"/>
    <w:next w:val="a1"/>
    <w:rsid w:val="008F2B20"/>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0"/>
      <w:lang w:val="en-GB" w:eastAsia="en-GB"/>
    </w:rPr>
  </w:style>
  <w:style w:type="paragraph" w:styleId="34">
    <w:name w:val="Body Text 3"/>
    <w:basedOn w:val="a1"/>
    <w:link w:val="35"/>
    <w:rsid w:val="008F2B20"/>
    <w:pPr>
      <w:suppressAutoHyphens w:val="0"/>
      <w:spacing w:after="120" w:line="240" w:lineRule="auto"/>
    </w:pPr>
    <w:rPr>
      <w:rFonts w:eastAsia="Times New Roman" w:cs="Times New Roman"/>
      <w:sz w:val="16"/>
      <w:szCs w:val="16"/>
      <w:lang w:val="en-GB"/>
    </w:rPr>
  </w:style>
  <w:style w:type="character" w:customStyle="1" w:styleId="35">
    <w:name w:val="Основной текст 3 Знак"/>
    <w:basedOn w:val="a2"/>
    <w:link w:val="34"/>
    <w:rsid w:val="008F2B20"/>
    <w:rPr>
      <w:sz w:val="16"/>
      <w:szCs w:val="16"/>
      <w:lang w:val="en-GB" w:eastAsia="en-US"/>
    </w:rPr>
  </w:style>
  <w:style w:type="paragraph" w:customStyle="1" w:styleId="Point0">
    <w:name w:val="Point 0"/>
    <w:basedOn w:val="a1"/>
    <w:rsid w:val="008F2B20"/>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a1"/>
    <w:rsid w:val="008F2B20"/>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PointDouble0">
    <w:name w:val="PointDouble 0"/>
    <w:basedOn w:val="a1"/>
    <w:rsid w:val="008F2B20"/>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paragraph" w:customStyle="1" w:styleId="NormalCentered">
    <w:name w:val="Normal Centered"/>
    <w:basedOn w:val="a1"/>
    <w:rsid w:val="008F2B20"/>
    <w:pPr>
      <w:suppressAutoHyphens w:val="0"/>
      <w:spacing w:before="120" w:after="120" w:line="240" w:lineRule="auto"/>
      <w:jc w:val="center"/>
    </w:pPr>
    <w:rPr>
      <w:rFonts w:eastAsia="Times New Roman" w:cs="Times New Roman"/>
      <w:sz w:val="24"/>
      <w:szCs w:val="20"/>
      <w:lang w:val="en-GB" w:eastAsia="en-GB"/>
    </w:rPr>
  </w:style>
  <w:style w:type="paragraph" w:customStyle="1" w:styleId="PointDouble2">
    <w:name w:val="PointDouble 2"/>
    <w:basedOn w:val="a1"/>
    <w:rsid w:val="008F2B20"/>
    <w:pPr>
      <w:tabs>
        <w:tab w:val="left" w:pos="1984"/>
      </w:tabs>
      <w:suppressAutoHyphens w:val="0"/>
      <w:spacing w:before="120" w:after="120" w:line="240" w:lineRule="auto"/>
      <w:ind w:left="2551" w:hanging="1134"/>
      <w:jc w:val="both"/>
    </w:pPr>
    <w:rPr>
      <w:rFonts w:eastAsia="Times New Roman" w:cs="Times New Roman"/>
      <w:sz w:val="24"/>
      <w:szCs w:val="20"/>
      <w:lang w:val="en-GB" w:eastAsia="en-GB"/>
    </w:rPr>
  </w:style>
  <w:style w:type="paragraph" w:customStyle="1" w:styleId="SectionTitle">
    <w:name w:val="SectionTitle"/>
    <w:basedOn w:val="a1"/>
    <w:next w:val="1"/>
    <w:rsid w:val="008F2B20"/>
    <w:pPr>
      <w:keepNext/>
      <w:suppressAutoHyphens w:val="0"/>
      <w:spacing w:before="120" w:after="360" w:line="240" w:lineRule="auto"/>
      <w:jc w:val="center"/>
    </w:pPr>
    <w:rPr>
      <w:rFonts w:eastAsia="Times New Roman" w:cs="Times New Roman"/>
      <w:b/>
      <w:smallCaps/>
      <w:sz w:val="28"/>
      <w:szCs w:val="20"/>
      <w:lang w:val="en-GB" w:eastAsia="en-GB"/>
    </w:rPr>
  </w:style>
  <w:style w:type="character" w:customStyle="1" w:styleId="H1GChar">
    <w:name w:val="_ H_1_G Char"/>
    <w:link w:val="H1G"/>
    <w:rsid w:val="008F2B20"/>
    <w:rPr>
      <w:b/>
      <w:sz w:val="24"/>
      <w:lang w:val="ru-RU" w:eastAsia="ru-RU"/>
    </w:rPr>
  </w:style>
  <w:style w:type="character" w:customStyle="1" w:styleId="SingleTxtGChar">
    <w:name w:val="_ Single Txt_G Char"/>
    <w:link w:val="SingleTxtG"/>
    <w:qFormat/>
    <w:rsid w:val="008F2B20"/>
    <w:rPr>
      <w:lang w:val="ru-RU" w:eastAsia="en-US"/>
    </w:rPr>
  </w:style>
  <w:style w:type="paragraph" w:customStyle="1" w:styleId="afd">
    <w:name w:val="a)"/>
    <w:basedOn w:val="a1"/>
    <w:rsid w:val="008F2B20"/>
    <w:pPr>
      <w:suppressAutoHyphens w:val="0"/>
      <w:spacing w:after="120"/>
      <w:ind w:left="2835" w:right="1134" w:hanging="567"/>
      <w:jc w:val="both"/>
    </w:pPr>
    <w:rPr>
      <w:rFonts w:eastAsia="Times New Roman" w:cs="Times New Roman"/>
      <w:snapToGrid w:val="0"/>
      <w:szCs w:val="20"/>
      <w:lang w:val="fr-FR"/>
    </w:rPr>
  </w:style>
  <w:style w:type="character" w:customStyle="1" w:styleId="HChGChar">
    <w:name w:val="_ H _Ch_G Char"/>
    <w:link w:val="HChG"/>
    <w:rsid w:val="008F2B20"/>
    <w:rPr>
      <w:b/>
      <w:sz w:val="28"/>
      <w:lang w:val="ru-RU" w:eastAsia="ru-RU"/>
    </w:rPr>
  </w:style>
  <w:style w:type="paragraph" w:customStyle="1" w:styleId="para">
    <w:name w:val="para"/>
    <w:basedOn w:val="SingleTxtG"/>
    <w:link w:val="paraChar"/>
    <w:qFormat/>
    <w:rsid w:val="008F2B20"/>
    <w:pPr>
      <w:tabs>
        <w:tab w:val="clear" w:pos="1701"/>
        <w:tab w:val="clear" w:pos="2268"/>
        <w:tab w:val="clear" w:pos="2835"/>
      </w:tabs>
      <w:ind w:left="2268" w:hanging="1134"/>
    </w:pPr>
    <w:rPr>
      <w:lang w:val="fr-CH"/>
    </w:rPr>
  </w:style>
  <w:style w:type="character" w:styleId="afe">
    <w:name w:val="annotation reference"/>
    <w:uiPriority w:val="99"/>
    <w:rsid w:val="008F2B20"/>
    <w:rPr>
      <w:sz w:val="16"/>
      <w:szCs w:val="16"/>
    </w:rPr>
  </w:style>
  <w:style w:type="paragraph" w:styleId="aff">
    <w:name w:val="annotation text"/>
    <w:basedOn w:val="a1"/>
    <w:link w:val="aff0"/>
    <w:uiPriority w:val="99"/>
    <w:rsid w:val="008F2B20"/>
    <w:rPr>
      <w:rFonts w:eastAsia="Times New Roman" w:cs="Times New Roman"/>
      <w:szCs w:val="20"/>
      <w:lang w:val="en-GB"/>
    </w:rPr>
  </w:style>
  <w:style w:type="character" w:customStyle="1" w:styleId="aff0">
    <w:name w:val="Текст примечания Знак"/>
    <w:basedOn w:val="a2"/>
    <w:link w:val="aff"/>
    <w:uiPriority w:val="99"/>
    <w:rsid w:val="008F2B20"/>
    <w:rPr>
      <w:lang w:val="en-GB" w:eastAsia="en-US"/>
    </w:rPr>
  </w:style>
  <w:style w:type="paragraph" w:styleId="aff1">
    <w:name w:val="annotation subject"/>
    <w:basedOn w:val="aff"/>
    <w:next w:val="aff"/>
    <w:link w:val="aff2"/>
    <w:rsid w:val="008F2B20"/>
    <w:rPr>
      <w:b/>
      <w:bCs/>
    </w:rPr>
  </w:style>
  <w:style w:type="character" w:customStyle="1" w:styleId="aff2">
    <w:name w:val="Тема примечания Знак"/>
    <w:basedOn w:val="aff0"/>
    <w:link w:val="aff1"/>
    <w:rsid w:val="008F2B20"/>
    <w:rPr>
      <w:b/>
      <w:bCs/>
      <w:lang w:val="en-GB" w:eastAsia="en-US"/>
    </w:rPr>
  </w:style>
  <w:style w:type="paragraph" w:customStyle="1" w:styleId="TABFIGfootnote">
    <w:name w:val="TAB_FIG_footnote"/>
    <w:basedOn w:val="af"/>
    <w:rsid w:val="008F2B20"/>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TABLE-col-heading">
    <w:name w:val="TABLE-col-heading"/>
    <w:basedOn w:val="a1"/>
    <w:rsid w:val="008F2B20"/>
    <w:pPr>
      <w:suppressAutoHyphens w:val="0"/>
      <w:snapToGrid w:val="0"/>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8F2B20"/>
    <w:pPr>
      <w:jc w:val="left"/>
    </w:pPr>
    <w:rPr>
      <w:b w:val="0"/>
      <w:bCs w:val="0"/>
    </w:rPr>
  </w:style>
  <w:style w:type="paragraph" w:customStyle="1" w:styleId="ALINEA">
    <w:name w:val="ALINEA"/>
    <w:basedOn w:val="a1"/>
    <w:rsid w:val="008F2B20"/>
    <w:pPr>
      <w:tabs>
        <w:tab w:val="left" w:pos="567"/>
        <w:tab w:val="left" w:pos="851"/>
        <w:tab w:val="left" w:pos="1134"/>
        <w:tab w:val="center" w:pos="4536"/>
        <w:tab w:val="right" w:pos="9072"/>
      </w:tabs>
      <w:suppressAutoHyphens w:val="0"/>
      <w:spacing w:before="100" w:after="200" w:line="240" w:lineRule="auto"/>
      <w:ind w:right="113"/>
      <w:jc w:val="both"/>
    </w:pPr>
    <w:rPr>
      <w:rFonts w:ascii="Helvetica" w:eastAsia="Times New Roman" w:hAnsi="Helvetica" w:cs="Times New Roman"/>
      <w:spacing w:val="8"/>
      <w:sz w:val="24"/>
      <w:szCs w:val="20"/>
      <w:lang w:val="en-GB"/>
    </w:rPr>
  </w:style>
  <w:style w:type="paragraph" w:styleId="aff3">
    <w:name w:val="Normal (Web)"/>
    <w:basedOn w:val="a1"/>
    <w:link w:val="aff4"/>
    <w:uiPriority w:val="99"/>
    <w:rsid w:val="008F2B20"/>
    <w:pPr>
      <w:spacing w:before="40" w:after="120"/>
      <w:ind w:right="113"/>
    </w:pPr>
    <w:rPr>
      <w:rFonts w:eastAsia="Times New Roman" w:cs="Times New Roman"/>
      <w:sz w:val="24"/>
      <w:szCs w:val="24"/>
      <w:lang w:val="en-GB"/>
    </w:rPr>
  </w:style>
  <w:style w:type="paragraph" w:customStyle="1" w:styleId="KeyTitle">
    <w:name w:val="Key Title"/>
    <w:basedOn w:val="KeyText"/>
    <w:next w:val="KeyText"/>
    <w:rsid w:val="008F2B20"/>
    <w:pPr>
      <w:jc w:val="left"/>
    </w:pPr>
    <w:rPr>
      <w:b/>
    </w:rPr>
  </w:style>
  <w:style w:type="paragraph" w:customStyle="1" w:styleId="KeyText">
    <w:name w:val="Key Text"/>
    <w:basedOn w:val="a1"/>
    <w:rsid w:val="008F2B20"/>
    <w:pPr>
      <w:tabs>
        <w:tab w:val="left" w:pos="346"/>
      </w:tabs>
      <w:suppressAutoHyphens w:val="0"/>
      <w:spacing w:after="60" w:line="220" w:lineRule="atLeast"/>
      <w:ind w:left="346" w:hanging="346"/>
      <w:jc w:val="both"/>
    </w:pPr>
    <w:rPr>
      <w:rFonts w:ascii="Cambria" w:eastAsia="Calibri" w:hAnsi="Cambria" w:cs="Times New Roman"/>
      <w:sz w:val="18"/>
      <w:lang w:val="en-GB"/>
    </w:rPr>
  </w:style>
  <w:style w:type="paragraph" w:styleId="aff5">
    <w:name w:val="List Paragraph"/>
    <w:basedOn w:val="a1"/>
    <w:uiPriority w:val="34"/>
    <w:qFormat/>
    <w:rsid w:val="008F2B20"/>
    <w:pPr>
      <w:ind w:left="720"/>
      <w:contextualSpacing/>
    </w:pPr>
    <w:rPr>
      <w:rFonts w:eastAsia="Times New Roman" w:cs="Times New Roman"/>
      <w:szCs w:val="20"/>
      <w:lang w:val="en-GB"/>
    </w:rPr>
  </w:style>
  <w:style w:type="paragraph" w:customStyle="1" w:styleId="PARAGRAPH">
    <w:name w:val="PARAGRAPH"/>
    <w:link w:val="PARAGRAPHChar"/>
    <w:qFormat/>
    <w:rsid w:val="008F2B20"/>
    <w:pPr>
      <w:snapToGrid w:val="0"/>
      <w:spacing w:before="100" w:after="200"/>
      <w:jc w:val="both"/>
    </w:pPr>
    <w:rPr>
      <w:rFonts w:ascii="Arial" w:hAnsi="Arial" w:cs="Arial"/>
      <w:noProof/>
      <w:spacing w:val="8"/>
      <w:lang w:val="en-GB" w:eastAsia="zh-CN"/>
    </w:rPr>
  </w:style>
  <w:style w:type="paragraph" w:styleId="a0">
    <w:name w:val="List Bullet"/>
    <w:basedOn w:val="a1"/>
    <w:semiHidden/>
    <w:qFormat/>
    <w:rsid w:val="008F2B20"/>
    <w:pPr>
      <w:numPr>
        <w:numId w:val="7"/>
      </w:numPr>
      <w:tabs>
        <w:tab w:val="left" w:pos="340"/>
      </w:tabs>
      <w:suppressAutoHyphens w:val="0"/>
      <w:snapToGrid w:val="0"/>
      <w:spacing w:after="100" w:line="240" w:lineRule="auto"/>
      <w:ind w:left="340" w:hanging="340"/>
      <w:jc w:val="both"/>
    </w:pPr>
    <w:rPr>
      <w:rFonts w:ascii="Arial" w:eastAsia="Times New Roman" w:hAnsi="Arial" w:cs="Arial"/>
      <w:noProof/>
      <w:spacing w:val="8"/>
      <w:szCs w:val="20"/>
      <w:lang w:val="en-GB" w:eastAsia="zh-CN"/>
    </w:rPr>
  </w:style>
  <w:style w:type="paragraph" w:customStyle="1" w:styleId="NOTE">
    <w:name w:val="NOTE"/>
    <w:basedOn w:val="a1"/>
    <w:next w:val="PARAGRAPH"/>
    <w:uiPriority w:val="99"/>
    <w:qFormat/>
    <w:rsid w:val="008F2B20"/>
    <w:pPr>
      <w:suppressAutoHyphens w:val="0"/>
      <w:snapToGrid w:val="0"/>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8F2B20"/>
    <w:rPr>
      <w:kern w:val="0"/>
      <w:position w:val="-6"/>
      <w:sz w:val="12"/>
      <w:szCs w:val="16"/>
    </w:rPr>
  </w:style>
  <w:style w:type="paragraph" w:customStyle="1" w:styleId="FIGURE">
    <w:name w:val="FIGURE"/>
    <w:basedOn w:val="a1"/>
    <w:next w:val="a1"/>
    <w:qFormat/>
    <w:rsid w:val="008F2B20"/>
    <w:pPr>
      <w:keepNext/>
      <w:suppressAutoHyphens w:val="0"/>
      <w:snapToGrid w:val="0"/>
      <w:spacing w:before="100" w:after="200" w:line="240" w:lineRule="auto"/>
      <w:jc w:val="center"/>
    </w:pPr>
    <w:rPr>
      <w:rFonts w:ascii="Arial" w:eastAsia="Times New Roman" w:hAnsi="Arial" w:cs="Arial"/>
      <w:spacing w:val="8"/>
      <w:szCs w:val="20"/>
      <w:lang w:val="en-GB" w:eastAsia="zh-CN"/>
    </w:rPr>
  </w:style>
  <w:style w:type="character" w:customStyle="1" w:styleId="PARAGRAPHChar">
    <w:name w:val="PARAGRAPH Char"/>
    <w:link w:val="PARAGRAPH"/>
    <w:rsid w:val="008F2B20"/>
    <w:rPr>
      <w:rFonts w:ascii="Arial" w:hAnsi="Arial" w:cs="Arial"/>
      <w:noProof/>
      <w:spacing w:val="8"/>
      <w:lang w:val="en-GB" w:eastAsia="zh-CN"/>
    </w:rPr>
  </w:style>
  <w:style w:type="paragraph" w:styleId="aff6">
    <w:name w:val="Revision"/>
    <w:hidden/>
    <w:rsid w:val="008F2B20"/>
    <w:rPr>
      <w:lang w:val="en-GB" w:eastAsia="en-US"/>
    </w:rPr>
  </w:style>
  <w:style w:type="paragraph" w:customStyle="1" w:styleId="FIGURE-title">
    <w:name w:val="FIGURE-title"/>
    <w:basedOn w:val="a1"/>
    <w:next w:val="PARAGRAPH"/>
    <w:qFormat/>
    <w:rsid w:val="008F2B20"/>
    <w:pPr>
      <w:suppressAutoHyphens w:val="0"/>
      <w:snapToGrid w:val="0"/>
      <w:spacing w:before="100" w:after="200" w:line="240" w:lineRule="auto"/>
      <w:jc w:val="center"/>
    </w:pPr>
    <w:rPr>
      <w:rFonts w:ascii="Arial" w:eastAsia="Times New Roman" w:hAnsi="Arial" w:cs="Arial"/>
      <w:b/>
      <w:bCs/>
      <w:noProof/>
      <w:spacing w:val="8"/>
      <w:szCs w:val="20"/>
      <w:lang w:val="en-GB" w:eastAsia="zh-CN"/>
    </w:rPr>
  </w:style>
  <w:style w:type="paragraph" w:customStyle="1" w:styleId="TABLE-title">
    <w:name w:val="TABLE-title"/>
    <w:basedOn w:val="PARAGRAPH"/>
    <w:next w:val="PARAGRAPH"/>
    <w:qFormat/>
    <w:rsid w:val="008F2B20"/>
    <w:pPr>
      <w:keepNext/>
      <w:jc w:val="center"/>
    </w:pPr>
    <w:rPr>
      <w:b/>
      <w:bCs/>
    </w:rPr>
  </w:style>
  <w:style w:type="character" w:customStyle="1" w:styleId="VARIABLE">
    <w:name w:val="VARIABLE"/>
    <w:rsid w:val="008F2B20"/>
    <w:rPr>
      <w:rFonts w:ascii="Times New Roman" w:hAnsi="Times New Roman"/>
      <w:i/>
      <w:iCs/>
    </w:rPr>
  </w:style>
  <w:style w:type="character" w:customStyle="1" w:styleId="SUBscript">
    <w:name w:val="SUBscript"/>
    <w:rsid w:val="008F2B20"/>
    <w:rPr>
      <w:kern w:val="0"/>
      <w:position w:val="-6"/>
      <w:sz w:val="16"/>
      <w:szCs w:val="16"/>
    </w:rPr>
  </w:style>
  <w:style w:type="paragraph" w:customStyle="1" w:styleId="TERM-definition">
    <w:name w:val="TERM-definition"/>
    <w:basedOn w:val="a1"/>
    <w:next w:val="a1"/>
    <w:qFormat/>
    <w:rsid w:val="008F2B20"/>
    <w:pPr>
      <w:suppressAutoHyphens w:val="0"/>
      <w:snapToGrid w:val="0"/>
      <w:spacing w:after="200" w:line="240" w:lineRule="auto"/>
      <w:jc w:val="both"/>
    </w:pPr>
    <w:rPr>
      <w:rFonts w:ascii="Arial" w:eastAsia="Times New Roman" w:hAnsi="Arial" w:cs="Arial"/>
      <w:spacing w:val="8"/>
      <w:szCs w:val="20"/>
      <w:lang w:val="en-GB" w:eastAsia="zh-CN"/>
    </w:rPr>
  </w:style>
  <w:style w:type="paragraph" w:customStyle="1" w:styleId="TERM-note">
    <w:name w:val="TERM-note"/>
    <w:basedOn w:val="NOTE"/>
    <w:next w:val="a1"/>
    <w:qFormat/>
    <w:rsid w:val="008F2B20"/>
  </w:style>
  <w:style w:type="paragraph" w:styleId="aff7">
    <w:name w:val="List"/>
    <w:aliases w:val="CONTINUE"/>
    <w:basedOn w:val="a1"/>
    <w:qFormat/>
    <w:rsid w:val="008F2B20"/>
    <w:pPr>
      <w:tabs>
        <w:tab w:val="left" w:pos="340"/>
      </w:tabs>
      <w:suppressAutoHyphens w:val="0"/>
      <w:snapToGrid w:val="0"/>
      <w:spacing w:after="100" w:line="240" w:lineRule="auto"/>
      <w:ind w:left="340" w:hanging="340"/>
      <w:jc w:val="both"/>
    </w:pPr>
    <w:rPr>
      <w:rFonts w:ascii="Arial" w:eastAsia="Times New Roman" w:hAnsi="Arial" w:cs="Arial"/>
      <w:spacing w:val="8"/>
      <w:szCs w:val="20"/>
      <w:lang w:val="en-GB" w:eastAsia="zh-CN"/>
    </w:rPr>
  </w:style>
  <w:style w:type="paragraph" w:styleId="aff8">
    <w:name w:val="List Continue"/>
    <w:basedOn w:val="a1"/>
    <w:semiHidden/>
    <w:unhideWhenUsed/>
    <w:rsid w:val="008F2B20"/>
    <w:pPr>
      <w:spacing w:after="120"/>
      <w:ind w:left="283"/>
      <w:contextualSpacing/>
    </w:pPr>
    <w:rPr>
      <w:rFonts w:eastAsia="Times New Roman" w:cs="Times New Roman"/>
      <w:szCs w:val="20"/>
      <w:lang w:val="en-GB"/>
    </w:rPr>
  </w:style>
  <w:style w:type="paragraph" w:customStyle="1" w:styleId="Figurefootnote">
    <w:name w:val="Figure footnote"/>
    <w:basedOn w:val="a1"/>
    <w:rsid w:val="008F2B20"/>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customStyle="1" w:styleId="shorttext">
    <w:name w:val="short_text"/>
    <w:basedOn w:val="a2"/>
    <w:rsid w:val="008F2B20"/>
  </w:style>
  <w:style w:type="paragraph" w:customStyle="1" w:styleId="ListDash">
    <w:name w:val="List Dash"/>
    <w:basedOn w:val="a0"/>
    <w:qFormat/>
    <w:rsid w:val="008F2B20"/>
    <w:pPr>
      <w:numPr>
        <w:numId w:val="8"/>
      </w:numPr>
    </w:pPr>
    <w:rPr>
      <w:noProof w:val="0"/>
    </w:rPr>
  </w:style>
  <w:style w:type="paragraph" w:customStyle="1" w:styleId="TERM">
    <w:name w:val="TERM"/>
    <w:basedOn w:val="a1"/>
    <w:next w:val="TERM-definition"/>
    <w:qFormat/>
    <w:rsid w:val="008F2B20"/>
    <w:pPr>
      <w:keepNext/>
      <w:suppressAutoHyphens w:val="0"/>
      <w:snapToGrid w:val="0"/>
      <w:spacing w:line="240" w:lineRule="auto"/>
      <w:ind w:left="340" w:hanging="340"/>
      <w:jc w:val="both"/>
    </w:pPr>
    <w:rPr>
      <w:rFonts w:ascii="Arial" w:eastAsia="Times New Roman" w:hAnsi="Arial" w:cs="Arial"/>
      <w:b/>
      <w:bCs/>
      <w:spacing w:val="8"/>
      <w:szCs w:val="20"/>
      <w:lang w:val="en-GB" w:eastAsia="zh-CN"/>
    </w:rPr>
  </w:style>
  <w:style w:type="paragraph" w:customStyle="1" w:styleId="TERM-number3">
    <w:name w:val="TERM-number 3"/>
    <w:basedOn w:val="3"/>
    <w:next w:val="TERM"/>
    <w:rsid w:val="008F2B20"/>
  </w:style>
  <w:style w:type="numbering" w:customStyle="1" w:styleId="Headings">
    <w:name w:val="Headings"/>
    <w:rsid w:val="008F2B20"/>
    <w:pPr>
      <w:numPr>
        <w:numId w:val="10"/>
      </w:numPr>
    </w:pPr>
  </w:style>
  <w:style w:type="character" w:styleId="aff9">
    <w:name w:val="Emphasis"/>
    <w:uiPriority w:val="20"/>
    <w:qFormat/>
    <w:rsid w:val="008F2B20"/>
    <w:rPr>
      <w:i/>
      <w:iCs/>
    </w:rPr>
  </w:style>
  <w:style w:type="character" w:customStyle="1" w:styleId="paraChar">
    <w:name w:val="para Char"/>
    <w:link w:val="para"/>
    <w:rsid w:val="008F2B20"/>
    <w:rPr>
      <w:lang w:val="fr-CH" w:eastAsia="en-US"/>
    </w:rPr>
  </w:style>
  <w:style w:type="paragraph" w:customStyle="1" w:styleId="i">
    <w:name w:val="(i)"/>
    <w:basedOn w:val="a1"/>
    <w:qFormat/>
    <w:rsid w:val="008F2B20"/>
    <w:pPr>
      <w:spacing w:after="120" w:line="240" w:lineRule="exact"/>
      <w:ind w:left="3402" w:right="1134" w:hanging="567"/>
      <w:jc w:val="both"/>
    </w:pPr>
    <w:rPr>
      <w:rFonts w:eastAsia="Times New Roman" w:cs="Times New Roman"/>
      <w:szCs w:val="20"/>
      <w:lang w:val="en-GB"/>
    </w:rPr>
  </w:style>
  <w:style w:type="paragraph" w:customStyle="1" w:styleId="affa">
    <w:name w:val="(a)"/>
    <w:basedOn w:val="a1"/>
    <w:qFormat/>
    <w:rsid w:val="008F2B20"/>
    <w:pPr>
      <w:spacing w:after="120" w:line="240" w:lineRule="exact"/>
      <w:ind w:left="2835" w:right="1134" w:hanging="567"/>
      <w:jc w:val="both"/>
    </w:pPr>
    <w:rPr>
      <w:rFonts w:eastAsia="Times New Roman" w:cs="Times New Roman"/>
      <w:szCs w:val="20"/>
      <w:lang w:val="en-GB"/>
    </w:rPr>
  </w:style>
  <w:style w:type="paragraph" w:customStyle="1" w:styleId="Default">
    <w:name w:val="Default"/>
    <w:qFormat/>
    <w:rsid w:val="008F2B20"/>
    <w:pPr>
      <w:widowControl w:val="0"/>
      <w:autoSpaceDE w:val="0"/>
      <w:autoSpaceDN w:val="0"/>
      <w:adjustRightInd w:val="0"/>
    </w:pPr>
    <w:rPr>
      <w:rFonts w:eastAsiaTheme="minorEastAsia"/>
      <w:color w:val="000000"/>
      <w:sz w:val="24"/>
      <w:szCs w:val="24"/>
      <w:lang w:val="fr-FR" w:eastAsia="fr-FR"/>
    </w:rPr>
  </w:style>
  <w:style w:type="paragraph" w:styleId="affb">
    <w:name w:val="Plain Text"/>
    <w:basedOn w:val="a1"/>
    <w:link w:val="affc"/>
    <w:semiHidden/>
    <w:rsid w:val="008F2B20"/>
    <w:rPr>
      <w:rFonts w:eastAsia="Times New Roman" w:cs="Courier New"/>
      <w:sz w:val="24"/>
      <w:szCs w:val="24"/>
      <w:lang w:val="en-GB"/>
    </w:rPr>
  </w:style>
  <w:style w:type="character" w:customStyle="1" w:styleId="affc">
    <w:name w:val="Текст Знак"/>
    <w:basedOn w:val="a2"/>
    <w:link w:val="affb"/>
    <w:semiHidden/>
    <w:rsid w:val="008F2B20"/>
    <w:rPr>
      <w:rFonts w:cs="Courier New"/>
      <w:sz w:val="24"/>
      <w:szCs w:val="24"/>
      <w:lang w:val="en-GB" w:eastAsia="en-US"/>
    </w:rPr>
  </w:style>
  <w:style w:type="paragraph" w:styleId="affd">
    <w:name w:val="Body Text Indent"/>
    <w:basedOn w:val="a1"/>
    <w:link w:val="affe"/>
    <w:semiHidden/>
    <w:rsid w:val="008F2B20"/>
    <w:pPr>
      <w:spacing w:after="120"/>
      <w:ind w:left="283"/>
    </w:pPr>
    <w:rPr>
      <w:rFonts w:eastAsia="Times New Roman" w:cs="Times New Roman"/>
      <w:sz w:val="24"/>
      <w:szCs w:val="24"/>
      <w:lang w:val="en-GB"/>
    </w:rPr>
  </w:style>
  <w:style w:type="character" w:customStyle="1" w:styleId="affe">
    <w:name w:val="Основной текст с отступом Знак"/>
    <w:basedOn w:val="a2"/>
    <w:link w:val="affd"/>
    <w:semiHidden/>
    <w:rsid w:val="008F2B20"/>
    <w:rPr>
      <w:sz w:val="24"/>
      <w:szCs w:val="24"/>
      <w:lang w:val="en-GB" w:eastAsia="en-US"/>
    </w:rPr>
  </w:style>
  <w:style w:type="paragraph" w:styleId="afff">
    <w:name w:val="Block Text"/>
    <w:basedOn w:val="a1"/>
    <w:semiHidden/>
    <w:rsid w:val="008F2B20"/>
    <w:pPr>
      <w:ind w:left="1440" w:right="1440"/>
    </w:pPr>
    <w:rPr>
      <w:rFonts w:eastAsia="Times New Roman" w:cs="Times New Roman"/>
      <w:sz w:val="24"/>
      <w:szCs w:val="24"/>
      <w:lang w:val="en-GB"/>
    </w:rPr>
  </w:style>
  <w:style w:type="numbering" w:styleId="111111">
    <w:name w:val="Outline List 2"/>
    <w:basedOn w:val="a4"/>
    <w:semiHidden/>
    <w:rsid w:val="008F2B20"/>
    <w:pPr>
      <w:numPr>
        <w:numId w:val="4"/>
      </w:numPr>
    </w:pPr>
  </w:style>
  <w:style w:type="numbering" w:styleId="1ai">
    <w:name w:val="Outline List 1"/>
    <w:basedOn w:val="a4"/>
    <w:semiHidden/>
    <w:rsid w:val="008F2B20"/>
    <w:pPr>
      <w:numPr>
        <w:numId w:val="5"/>
      </w:numPr>
    </w:pPr>
  </w:style>
  <w:style w:type="numbering" w:styleId="a">
    <w:name w:val="Outline List 3"/>
    <w:basedOn w:val="a4"/>
    <w:semiHidden/>
    <w:rsid w:val="008F2B20"/>
    <w:pPr>
      <w:numPr>
        <w:numId w:val="6"/>
      </w:numPr>
    </w:pPr>
  </w:style>
  <w:style w:type="paragraph" w:styleId="afff0">
    <w:name w:val="Body Text First Indent"/>
    <w:basedOn w:val="af5"/>
    <w:link w:val="afff1"/>
    <w:rsid w:val="008F2B20"/>
    <w:pPr>
      <w:suppressAutoHyphens/>
      <w:spacing w:after="120" w:line="240" w:lineRule="atLeast"/>
      <w:ind w:firstLine="210"/>
    </w:pPr>
    <w:rPr>
      <w:sz w:val="24"/>
    </w:rPr>
  </w:style>
  <w:style w:type="character" w:customStyle="1" w:styleId="afff1">
    <w:name w:val="Красная строка Знак"/>
    <w:basedOn w:val="af6"/>
    <w:link w:val="afff0"/>
    <w:rsid w:val="008F2B20"/>
    <w:rPr>
      <w:sz w:val="24"/>
      <w:szCs w:val="24"/>
      <w:lang w:val="en-GB" w:eastAsia="en-US"/>
    </w:rPr>
  </w:style>
  <w:style w:type="paragraph" w:styleId="24">
    <w:name w:val="Body Text First Indent 2"/>
    <w:basedOn w:val="affd"/>
    <w:link w:val="25"/>
    <w:semiHidden/>
    <w:rsid w:val="008F2B20"/>
    <w:pPr>
      <w:ind w:firstLine="210"/>
    </w:pPr>
  </w:style>
  <w:style w:type="character" w:customStyle="1" w:styleId="25">
    <w:name w:val="Красная строка 2 Знак"/>
    <w:basedOn w:val="affe"/>
    <w:link w:val="24"/>
    <w:semiHidden/>
    <w:rsid w:val="008F2B20"/>
    <w:rPr>
      <w:sz w:val="24"/>
      <w:szCs w:val="24"/>
      <w:lang w:val="en-GB" w:eastAsia="en-US"/>
    </w:rPr>
  </w:style>
  <w:style w:type="paragraph" w:styleId="26">
    <w:name w:val="Body Text Indent 2"/>
    <w:basedOn w:val="a1"/>
    <w:link w:val="27"/>
    <w:semiHidden/>
    <w:rsid w:val="008F2B20"/>
    <w:pPr>
      <w:spacing w:after="120" w:line="480" w:lineRule="auto"/>
      <w:ind w:left="283"/>
    </w:pPr>
    <w:rPr>
      <w:rFonts w:eastAsia="Times New Roman" w:cs="Times New Roman"/>
      <w:sz w:val="24"/>
      <w:szCs w:val="24"/>
      <w:lang w:val="en-GB"/>
    </w:rPr>
  </w:style>
  <w:style w:type="character" w:customStyle="1" w:styleId="27">
    <w:name w:val="Основной текст с отступом 2 Знак"/>
    <w:basedOn w:val="a2"/>
    <w:link w:val="26"/>
    <w:semiHidden/>
    <w:rsid w:val="008F2B20"/>
    <w:rPr>
      <w:sz w:val="24"/>
      <w:szCs w:val="24"/>
      <w:lang w:val="en-GB" w:eastAsia="en-US"/>
    </w:rPr>
  </w:style>
  <w:style w:type="paragraph" w:styleId="afff2">
    <w:name w:val="Closing"/>
    <w:basedOn w:val="a1"/>
    <w:link w:val="afff3"/>
    <w:semiHidden/>
    <w:rsid w:val="008F2B20"/>
    <w:pPr>
      <w:ind w:left="4252"/>
    </w:pPr>
    <w:rPr>
      <w:rFonts w:eastAsia="Times New Roman" w:cs="Times New Roman"/>
      <w:sz w:val="24"/>
      <w:szCs w:val="24"/>
      <w:lang w:val="en-GB"/>
    </w:rPr>
  </w:style>
  <w:style w:type="character" w:customStyle="1" w:styleId="afff3">
    <w:name w:val="Прощание Знак"/>
    <w:basedOn w:val="a2"/>
    <w:link w:val="afff2"/>
    <w:semiHidden/>
    <w:rsid w:val="008F2B20"/>
    <w:rPr>
      <w:sz w:val="24"/>
      <w:szCs w:val="24"/>
      <w:lang w:val="en-GB" w:eastAsia="en-US"/>
    </w:rPr>
  </w:style>
  <w:style w:type="paragraph" w:styleId="afff4">
    <w:name w:val="E-mail Signature"/>
    <w:basedOn w:val="a1"/>
    <w:link w:val="afff5"/>
    <w:semiHidden/>
    <w:rsid w:val="008F2B20"/>
    <w:rPr>
      <w:rFonts w:eastAsia="Times New Roman" w:cs="Times New Roman"/>
      <w:sz w:val="24"/>
      <w:szCs w:val="24"/>
      <w:lang w:val="en-GB"/>
    </w:rPr>
  </w:style>
  <w:style w:type="character" w:customStyle="1" w:styleId="afff5">
    <w:name w:val="Электронная подпись Знак"/>
    <w:basedOn w:val="a2"/>
    <w:link w:val="afff4"/>
    <w:semiHidden/>
    <w:rsid w:val="008F2B20"/>
    <w:rPr>
      <w:sz w:val="24"/>
      <w:szCs w:val="24"/>
      <w:lang w:val="en-GB" w:eastAsia="en-US"/>
    </w:rPr>
  </w:style>
  <w:style w:type="paragraph" w:styleId="28">
    <w:name w:val="envelope return"/>
    <w:basedOn w:val="a1"/>
    <w:semiHidden/>
    <w:rsid w:val="008F2B20"/>
    <w:rPr>
      <w:rFonts w:ascii="Arial" w:eastAsia="Times New Roman" w:hAnsi="Arial" w:cs="Arial"/>
      <w:sz w:val="24"/>
      <w:szCs w:val="24"/>
      <w:lang w:val="en-GB"/>
    </w:rPr>
  </w:style>
  <w:style w:type="character" w:styleId="HTML">
    <w:name w:val="HTML Acronym"/>
    <w:basedOn w:val="a2"/>
    <w:semiHidden/>
    <w:rsid w:val="008F2B20"/>
  </w:style>
  <w:style w:type="paragraph" w:styleId="HTML0">
    <w:name w:val="HTML Address"/>
    <w:basedOn w:val="a1"/>
    <w:link w:val="HTML1"/>
    <w:semiHidden/>
    <w:rsid w:val="008F2B20"/>
    <w:rPr>
      <w:rFonts w:eastAsia="Times New Roman" w:cs="Times New Roman"/>
      <w:i/>
      <w:iCs/>
      <w:sz w:val="24"/>
      <w:szCs w:val="24"/>
      <w:lang w:val="en-GB"/>
    </w:rPr>
  </w:style>
  <w:style w:type="character" w:customStyle="1" w:styleId="HTML1">
    <w:name w:val="Адрес HTML Знак"/>
    <w:basedOn w:val="a2"/>
    <w:link w:val="HTML0"/>
    <w:semiHidden/>
    <w:rsid w:val="008F2B20"/>
    <w:rPr>
      <w:i/>
      <w:iCs/>
      <w:sz w:val="24"/>
      <w:szCs w:val="24"/>
      <w:lang w:val="en-GB" w:eastAsia="en-US"/>
    </w:rPr>
  </w:style>
  <w:style w:type="character" w:styleId="HTML2">
    <w:name w:val="HTML Cite"/>
    <w:semiHidden/>
    <w:rsid w:val="008F2B20"/>
    <w:rPr>
      <w:i/>
      <w:iCs/>
    </w:rPr>
  </w:style>
  <w:style w:type="character" w:styleId="HTML3">
    <w:name w:val="HTML Code"/>
    <w:semiHidden/>
    <w:rsid w:val="008F2B20"/>
    <w:rPr>
      <w:rFonts w:ascii="Courier New" w:hAnsi="Courier New" w:cs="Courier New"/>
      <w:sz w:val="20"/>
      <w:szCs w:val="20"/>
    </w:rPr>
  </w:style>
  <w:style w:type="character" w:styleId="HTML4">
    <w:name w:val="HTML Definition"/>
    <w:semiHidden/>
    <w:rsid w:val="008F2B20"/>
    <w:rPr>
      <w:i/>
      <w:iCs/>
    </w:rPr>
  </w:style>
  <w:style w:type="character" w:styleId="HTML5">
    <w:name w:val="HTML Keyboard"/>
    <w:semiHidden/>
    <w:rsid w:val="008F2B20"/>
    <w:rPr>
      <w:rFonts w:ascii="Courier New" w:hAnsi="Courier New" w:cs="Courier New"/>
      <w:sz w:val="20"/>
      <w:szCs w:val="20"/>
    </w:rPr>
  </w:style>
  <w:style w:type="paragraph" w:styleId="HTML6">
    <w:name w:val="HTML Preformatted"/>
    <w:basedOn w:val="a1"/>
    <w:link w:val="HTML7"/>
    <w:semiHidden/>
    <w:rsid w:val="008F2B20"/>
    <w:rPr>
      <w:rFonts w:ascii="Courier New" w:eastAsia="Times New Roman" w:hAnsi="Courier New" w:cs="Courier New"/>
      <w:sz w:val="24"/>
      <w:szCs w:val="24"/>
      <w:lang w:val="en-GB"/>
    </w:rPr>
  </w:style>
  <w:style w:type="character" w:customStyle="1" w:styleId="HTML7">
    <w:name w:val="Стандартный HTML Знак"/>
    <w:basedOn w:val="a2"/>
    <w:link w:val="HTML6"/>
    <w:semiHidden/>
    <w:rsid w:val="008F2B20"/>
    <w:rPr>
      <w:rFonts w:ascii="Courier New" w:hAnsi="Courier New" w:cs="Courier New"/>
      <w:sz w:val="24"/>
      <w:szCs w:val="24"/>
      <w:lang w:val="en-GB" w:eastAsia="en-US"/>
    </w:rPr>
  </w:style>
  <w:style w:type="character" w:styleId="HTML8">
    <w:name w:val="HTML Sample"/>
    <w:semiHidden/>
    <w:rsid w:val="008F2B20"/>
    <w:rPr>
      <w:rFonts w:ascii="Courier New" w:hAnsi="Courier New" w:cs="Courier New"/>
    </w:rPr>
  </w:style>
  <w:style w:type="character" w:styleId="HTML9">
    <w:name w:val="HTML Typewriter"/>
    <w:semiHidden/>
    <w:rsid w:val="008F2B20"/>
    <w:rPr>
      <w:rFonts w:ascii="Courier New" w:hAnsi="Courier New" w:cs="Courier New"/>
      <w:sz w:val="20"/>
      <w:szCs w:val="20"/>
    </w:rPr>
  </w:style>
  <w:style w:type="character" w:styleId="HTMLa">
    <w:name w:val="HTML Variable"/>
    <w:semiHidden/>
    <w:rsid w:val="008F2B20"/>
    <w:rPr>
      <w:i/>
      <w:iCs/>
    </w:rPr>
  </w:style>
  <w:style w:type="paragraph" w:styleId="29">
    <w:name w:val="List 2"/>
    <w:basedOn w:val="a1"/>
    <w:semiHidden/>
    <w:rsid w:val="008F2B20"/>
    <w:pPr>
      <w:ind w:left="566" w:hanging="283"/>
    </w:pPr>
    <w:rPr>
      <w:rFonts w:eastAsia="Times New Roman" w:cs="Times New Roman"/>
      <w:sz w:val="24"/>
      <w:szCs w:val="24"/>
      <w:lang w:val="en-GB"/>
    </w:rPr>
  </w:style>
  <w:style w:type="paragraph" w:styleId="36">
    <w:name w:val="List 3"/>
    <w:basedOn w:val="a1"/>
    <w:rsid w:val="008F2B20"/>
    <w:pPr>
      <w:ind w:left="849" w:hanging="283"/>
    </w:pPr>
    <w:rPr>
      <w:rFonts w:eastAsia="Times New Roman" w:cs="Times New Roman"/>
      <w:sz w:val="24"/>
      <w:szCs w:val="24"/>
      <w:lang w:val="en-GB"/>
    </w:rPr>
  </w:style>
  <w:style w:type="paragraph" w:styleId="42">
    <w:name w:val="List 4"/>
    <w:basedOn w:val="a1"/>
    <w:rsid w:val="008F2B20"/>
    <w:pPr>
      <w:ind w:left="1132" w:hanging="283"/>
    </w:pPr>
    <w:rPr>
      <w:rFonts w:eastAsia="Times New Roman" w:cs="Times New Roman"/>
      <w:sz w:val="24"/>
      <w:szCs w:val="24"/>
      <w:lang w:val="en-GB"/>
    </w:rPr>
  </w:style>
  <w:style w:type="paragraph" w:styleId="52">
    <w:name w:val="List 5"/>
    <w:basedOn w:val="a1"/>
    <w:rsid w:val="008F2B20"/>
    <w:pPr>
      <w:ind w:left="1415" w:hanging="283"/>
    </w:pPr>
    <w:rPr>
      <w:rFonts w:eastAsia="Times New Roman" w:cs="Times New Roman"/>
      <w:sz w:val="24"/>
      <w:szCs w:val="24"/>
      <w:lang w:val="en-GB"/>
    </w:rPr>
  </w:style>
  <w:style w:type="paragraph" w:styleId="2a">
    <w:name w:val="List Bullet 2"/>
    <w:basedOn w:val="a1"/>
    <w:semiHidden/>
    <w:rsid w:val="008F2B20"/>
    <w:pPr>
      <w:tabs>
        <w:tab w:val="num" w:pos="643"/>
      </w:tabs>
      <w:ind w:left="643" w:hanging="360"/>
    </w:pPr>
    <w:rPr>
      <w:rFonts w:eastAsia="Times New Roman" w:cs="Times New Roman"/>
      <w:sz w:val="24"/>
      <w:szCs w:val="24"/>
      <w:lang w:val="en-GB"/>
    </w:rPr>
  </w:style>
  <w:style w:type="paragraph" w:styleId="37">
    <w:name w:val="List Bullet 3"/>
    <w:basedOn w:val="a1"/>
    <w:semiHidden/>
    <w:rsid w:val="008F2B20"/>
    <w:pPr>
      <w:tabs>
        <w:tab w:val="num" w:pos="926"/>
      </w:tabs>
      <w:ind w:left="926" w:hanging="360"/>
    </w:pPr>
    <w:rPr>
      <w:rFonts w:eastAsia="Times New Roman" w:cs="Times New Roman"/>
      <w:sz w:val="24"/>
      <w:szCs w:val="24"/>
      <w:lang w:val="en-GB"/>
    </w:rPr>
  </w:style>
  <w:style w:type="paragraph" w:styleId="43">
    <w:name w:val="List Bullet 4"/>
    <w:basedOn w:val="a1"/>
    <w:semiHidden/>
    <w:rsid w:val="008F2B20"/>
    <w:pPr>
      <w:ind w:left="4689" w:hanging="360"/>
    </w:pPr>
    <w:rPr>
      <w:rFonts w:eastAsia="Times New Roman" w:cs="Times New Roman"/>
      <w:sz w:val="24"/>
      <w:szCs w:val="24"/>
      <w:lang w:val="en-GB"/>
    </w:rPr>
  </w:style>
  <w:style w:type="paragraph" w:styleId="53">
    <w:name w:val="List Bullet 5"/>
    <w:basedOn w:val="a1"/>
    <w:semiHidden/>
    <w:rsid w:val="008F2B20"/>
    <w:pPr>
      <w:tabs>
        <w:tab w:val="num" w:pos="1492"/>
      </w:tabs>
      <w:ind w:left="1492" w:hanging="360"/>
    </w:pPr>
    <w:rPr>
      <w:rFonts w:eastAsia="Times New Roman" w:cs="Times New Roman"/>
      <w:sz w:val="24"/>
      <w:szCs w:val="24"/>
      <w:lang w:val="en-GB"/>
    </w:rPr>
  </w:style>
  <w:style w:type="paragraph" w:styleId="2b">
    <w:name w:val="List Continue 2"/>
    <w:basedOn w:val="a1"/>
    <w:semiHidden/>
    <w:rsid w:val="008F2B20"/>
    <w:pPr>
      <w:spacing w:after="120"/>
      <w:ind w:left="566"/>
    </w:pPr>
    <w:rPr>
      <w:rFonts w:eastAsia="Times New Roman" w:cs="Times New Roman"/>
      <w:sz w:val="24"/>
      <w:szCs w:val="24"/>
      <w:lang w:val="en-GB"/>
    </w:rPr>
  </w:style>
  <w:style w:type="paragraph" w:styleId="38">
    <w:name w:val="List Continue 3"/>
    <w:basedOn w:val="a1"/>
    <w:semiHidden/>
    <w:rsid w:val="008F2B20"/>
    <w:pPr>
      <w:spacing w:after="120"/>
      <w:ind w:left="849"/>
    </w:pPr>
    <w:rPr>
      <w:rFonts w:eastAsia="Times New Roman" w:cs="Times New Roman"/>
      <w:sz w:val="24"/>
      <w:szCs w:val="24"/>
      <w:lang w:val="en-GB"/>
    </w:rPr>
  </w:style>
  <w:style w:type="paragraph" w:styleId="44">
    <w:name w:val="List Continue 4"/>
    <w:basedOn w:val="a1"/>
    <w:semiHidden/>
    <w:rsid w:val="008F2B20"/>
    <w:pPr>
      <w:spacing w:after="120"/>
      <w:ind w:left="1132"/>
    </w:pPr>
    <w:rPr>
      <w:rFonts w:eastAsia="Times New Roman" w:cs="Times New Roman"/>
      <w:sz w:val="24"/>
      <w:szCs w:val="24"/>
      <w:lang w:val="en-GB"/>
    </w:rPr>
  </w:style>
  <w:style w:type="paragraph" w:styleId="54">
    <w:name w:val="List Continue 5"/>
    <w:basedOn w:val="a1"/>
    <w:semiHidden/>
    <w:rsid w:val="008F2B20"/>
    <w:pPr>
      <w:spacing w:after="120"/>
      <w:ind w:left="1415"/>
    </w:pPr>
    <w:rPr>
      <w:rFonts w:eastAsia="Times New Roman" w:cs="Times New Roman"/>
      <w:sz w:val="24"/>
      <w:szCs w:val="24"/>
      <w:lang w:val="en-GB"/>
    </w:rPr>
  </w:style>
  <w:style w:type="paragraph" w:styleId="afff6">
    <w:name w:val="List Number"/>
    <w:basedOn w:val="a1"/>
    <w:rsid w:val="008F2B20"/>
    <w:pPr>
      <w:tabs>
        <w:tab w:val="num" w:pos="360"/>
      </w:tabs>
      <w:ind w:left="360" w:hanging="360"/>
    </w:pPr>
    <w:rPr>
      <w:rFonts w:eastAsia="Times New Roman" w:cs="Times New Roman"/>
      <w:sz w:val="24"/>
      <w:szCs w:val="24"/>
      <w:lang w:val="en-GB"/>
    </w:rPr>
  </w:style>
  <w:style w:type="paragraph" w:styleId="2c">
    <w:name w:val="List Number 2"/>
    <w:basedOn w:val="a1"/>
    <w:semiHidden/>
    <w:rsid w:val="008F2B20"/>
    <w:pPr>
      <w:tabs>
        <w:tab w:val="num" w:pos="643"/>
      </w:tabs>
      <w:ind w:left="643" w:hanging="360"/>
    </w:pPr>
    <w:rPr>
      <w:rFonts w:eastAsia="Times New Roman" w:cs="Times New Roman"/>
      <w:sz w:val="24"/>
      <w:szCs w:val="24"/>
      <w:lang w:val="en-GB"/>
    </w:rPr>
  </w:style>
  <w:style w:type="paragraph" w:styleId="39">
    <w:name w:val="List Number 3"/>
    <w:basedOn w:val="a1"/>
    <w:semiHidden/>
    <w:rsid w:val="008F2B20"/>
    <w:pPr>
      <w:tabs>
        <w:tab w:val="num" w:pos="926"/>
      </w:tabs>
      <w:ind w:left="926" w:hanging="360"/>
    </w:pPr>
    <w:rPr>
      <w:rFonts w:eastAsia="Times New Roman" w:cs="Times New Roman"/>
      <w:sz w:val="24"/>
      <w:szCs w:val="24"/>
      <w:lang w:val="en-GB"/>
    </w:rPr>
  </w:style>
  <w:style w:type="paragraph" w:styleId="45">
    <w:name w:val="List Number 4"/>
    <w:basedOn w:val="a1"/>
    <w:semiHidden/>
    <w:rsid w:val="008F2B20"/>
    <w:pPr>
      <w:tabs>
        <w:tab w:val="num" w:pos="1209"/>
      </w:tabs>
      <w:ind w:left="1209" w:hanging="360"/>
    </w:pPr>
    <w:rPr>
      <w:rFonts w:eastAsia="Times New Roman" w:cs="Times New Roman"/>
      <w:sz w:val="24"/>
      <w:szCs w:val="24"/>
      <w:lang w:val="en-GB"/>
    </w:rPr>
  </w:style>
  <w:style w:type="paragraph" w:styleId="55">
    <w:name w:val="List Number 5"/>
    <w:basedOn w:val="a1"/>
    <w:semiHidden/>
    <w:rsid w:val="008F2B20"/>
    <w:pPr>
      <w:tabs>
        <w:tab w:val="num" w:pos="1492"/>
      </w:tabs>
      <w:ind w:left="1492" w:hanging="360"/>
    </w:pPr>
    <w:rPr>
      <w:rFonts w:eastAsia="Times New Roman" w:cs="Times New Roman"/>
      <w:sz w:val="24"/>
      <w:szCs w:val="24"/>
      <w:lang w:val="en-GB"/>
    </w:rPr>
  </w:style>
  <w:style w:type="paragraph" w:styleId="afff7">
    <w:name w:val="Message Header"/>
    <w:basedOn w:val="a1"/>
    <w:link w:val="afff8"/>
    <w:semiHidden/>
    <w:rsid w:val="008F2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8">
    <w:name w:val="Шапка Знак"/>
    <w:basedOn w:val="a2"/>
    <w:link w:val="afff7"/>
    <w:semiHidden/>
    <w:rsid w:val="008F2B20"/>
    <w:rPr>
      <w:rFonts w:ascii="Arial" w:hAnsi="Arial" w:cs="Arial"/>
      <w:sz w:val="24"/>
      <w:szCs w:val="24"/>
      <w:shd w:val="pct20" w:color="auto" w:fill="auto"/>
      <w:lang w:val="en-GB" w:eastAsia="en-US"/>
    </w:rPr>
  </w:style>
  <w:style w:type="paragraph" w:styleId="afff9">
    <w:name w:val="Normal Indent"/>
    <w:basedOn w:val="a1"/>
    <w:semiHidden/>
    <w:rsid w:val="008F2B20"/>
    <w:pPr>
      <w:ind w:left="567"/>
    </w:pPr>
    <w:rPr>
      <w:rFonts w:eastAsia="Times New Roman" w:cs="Times New Roman"/>
      <w:sz w:val="24"/>
      <w:szCs w:val="24"/>
      <w:lang w:val="en-GB"/>
    </w:rPr>
  </w:style>
  <w:style w:type="paragraph" w:styleId="afffa">
    <w:name w:val="Note Heading"/>
    <w:basedOn w:val="a1"/>
    <w:next w:val="a1"/>
    <w:link w:val="afffb"/>
    <w:semiHidden/>
    <w:rsid w:val="008F2B20"/>
    <w:rPr>
      <w:rFonts w:eastAsia="Times New Roman" w:cs="Times New Roman"/>
      <w:sz w:val="24"/>
      <w:szCs w:val="24"/>
      <w:lang w:val="en-GB"/>
    </w:rPr>
  </w:style>
  <w:style w:type="character" w:customStyle="1" w:styleId="afffb">
    <w:name w:val="Заголовок записки Знак"/>
    <w:basedOn w:val="a2"/>
    <w:link w:val="afffa"/>
    <w:semiHidden/>
    <w:rsid w:val="008F2B20"/>
    <w:rPr>
      <w:sz w:val="24"/>
      <w:szCs w:val="24"/>
      <w:lang w:val="en-GB" w:eastAsia="en-US"/>
    </w:rPr>
  </w:style>
  <w:style w:type="paragraph" w:styleId="afffc">
    <w:name w:val="Salutation"/>
    <w:basedOn w:val="a1"/>
    <w:next w:val="a1"/>
    <w:link w:val="afffd"/>
    <w:rsid w:val="008F2B20"/>
    <w:rPr>
      <w:rFonts w:eastAsia="Times New Roman" w:cs="Times New Roman"/>
      <w:sz w:val="24"/>
      <w:szCs w:val="24"/>
      <w:lang w:val="en-GB"/>
    </w:rPr>
  </w:style>
  <w:style w:type="character" w:customStyle="1" w:styleId="afffd">
    <w:name w:val="Приветствие Знак"/>
    <w:basedOn w:val="a2"/>
    <w:link w:val="afffc"/>
    <w:rsid w:val="008F2B20"/>
    <w:rPr>
      <w:sz w:val="24"/>
      <w:szCs w:val="24"/>
      <w:lang w:val="en-GB" w:eastAsia="en-US"/>
    </w:rPr>
  </w:style>
  <w:style w:type="paragraph" w:styleId="afffe">
    <w:name w:val="Signature"/>
    <w:basedOn w:val="a1"/>
    <w:link w:val="affff"/>
    <w:semiHidden/>
    <w:rsid w:val="008F2B20"/>
    <w:pPr>
      <w:ind w:left="4252"/>
    </w:pPr>
    <w:rPr>
      <w:rFonts w:eastAsia="Times New Roman" w:cs="Times New Roman"/>
      <w:sz w:val="24"/>
      <w:szCs w:val="24"/>
      <w:lang w:val="en-GB"/>
    </w:rPr>
  </w:style>
  <w:style w:type="character" w:customStyle="1" w:styleId="affff">
    <w:name w:val="Подпись Знак"/>
    <w:basedOn w:val="a2"/>
    <w:link w:val="afffe"/>
    <w:semiHidden/>
    <w:rsid w:val="008F2B20"/>
    <w:rPr>
      <w:sz w:val="24"/>
      <w:szCs w:val="24"/>
      <w:lang w:val="en-GB" w:eastAsia="en-US"/>
    </w:rPr>
  </w:style>
  <w:style w:type="character" w:styleId="affff0">
    <w:name w:val="Strong"/>
    <w:qFormat/>
    <w:rsid w:val="008F2B20"/>
    <w:rPr>
      <w:b/>
      <w:bCs/>
    </w:rPr>
  </w:style>
  <w:style w:type="paragraph" w:styleId="affff1">
    <w:name w:val="Subtitle"/>
    <w:basedOn w:val="a1"/>
    <w:link w:val="affff2"/>
    <w:qFormat/>
    <w:rsid w:val="008F2B20"/>
    <w:pPr>
      <w:spacing w:after="60"/>
      <w:jc w:val="center"/>
      <w:outlineLvl w:val="1"/>
    </w:pPr>
    <w:rPr>
      <w:rFonts w:ascii="Arial" w:eastAsia="Times New Roman" w:hAnsi="Arial" w:cs="Arial"/>
      <w:sz w:val="24"/>
      <w:szCs w:val="24"/>
      <w:lang w:val="en-GB"/>
    </w:rPr>
  </w:style>
  <w:style w:type="character" w:customStyle="1" w:styleId="affff2">
    <w:name w:val="Подзаголовок Знак"/>
    <w:basedOn w:val="a2"/>
    <w:link w:val="affff1"/>
    <w:rsid w:val="008F2B20"/>
    <w:rPr>
      <w:rFonts w:ascii="Arial" w:hAnsi="Arial" w:cs="Arial"/>
      <w:sz w:val="24"/>
      <w:szCs w:val="24"/>
      <w:lang w:val="en-GB" w:eastAsia="en-US"/>
    </w:rPr>
  </w:style>
  <w:style w:type="table" w:styleId="13">
    <w:name w:val="Table 3D effects 1"/>
    <w:basedOn w:val="a3"/>
    <w:semiHidden/>
    <w:rsid w:val="008F2B20"/>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semiHidden/>
    <w:rsid w:val="008F2B20"/>
    <w:pPr>
      <w:suppressAutoHyphens/>
      <w:spacing w:line="240" w:lineRule="atLeast"/>
    </w:pPr>
    <w:rPr>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semiHidden/>
    <w:rsid w:val="008F2B20"/>
    <w:pPr>
      <w:suppressAutoHyphens/>
      <w:spacing w:line="240" w:lineRule="atLeast"/>
    </w:pPr>
    <w:rPr>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rsid w:val="008F2B20"/>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semiHidden/>
    <w:rsid w:val="008F2B20"/>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8F2B20"/>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8F2B20"/>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semiHidden/>
    <w:rsid w:val="008F2B20"/>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semiHidden/>
    <w:rsid w:val="008F2B20"/>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semiHidden/>
    <w:rsid w:val="008F2B20"/>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semiHidden/>
    <w:rsid w:val="008F2B20"/>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semiHidden/>
    <w:rsid w:val="008F2B20"/>
    <w:pPr>
      <w:suppressAutoHyphens/>
      <w:spacing w:line="240" w:lineRule="atLeast"/>
    </w:pPr>
    <w:rPr>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rsid w:val="008F2B20"/>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rsid w:val="008F2B20"/>
    <w:pPr>
      <w:suppressAutoHyphens/>
      <w:spacing w:line="240" w:lineRule="atLeast"/>
    </w:pPr>
    <w:rPr>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rsid w:val="008F2B20"/>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semiHidden/>
    <w:rsid w:val="008F2B20"/>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semiHidden/>
    <w:rsid w:val="008F2B20"/>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3"/>
    <w:semiHidden/>
    <w:rsid w:val="008F2B20"/>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rsid w:val="008F2B20"/>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rsid w:val="008F2B20"/>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8F2B20"/>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8F2B20"/>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8F2B20"/>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8F2B20"/>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8F2B20"/>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semiHidden/>
    <w:rsid w:val="008F2B20"/>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rsid w:val="008F2B20"/>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semiHidden/>
    <w:rsid w:val="008F2B20"/>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8F2B20"/>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8F2B20"/>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8F2B20"/>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8F2B20"/>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8F2B20"/>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3"/>
    <w:semiHidden/>
    <w:rsid w:val="008F2B20"/>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semiHidden/>
    <w:rsid w:val="008F2B20"/>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8F2B20"/>
    <w:pPr>
      <w:suppressAutoHyphens/>
      <w:spacing w:line="240" w:lineRule="atLeast"/>
    </w:pPr>
    <w:rPr>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8F2B20"/>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semiHidden/>
    <w:rsid w:val="008F2B20"/>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semiHidden/>
    <w:rsid w:val="008F2B20"/>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semiHidden/>
    <w:rsid w:val="008F2B20"/>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semiHidden/>
    <w:rsid w:val="008F2B20"/>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8F2B20"/>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rsid w:val="008F2B20"/>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1"/>
    <w:link w:val="affff8"/>
    <w:qFormat/>
    <w:rsid w:val="008F2B20"/>
    <w:pPr>
      <w:spacing w:before="240" w:after="60"/>
      <w:jc w:val="center"/>
      <w:outlineLvl w:val="0"/>
    </w:pPr>
    <w:rPr>
      <w:rFonts w:ascii="Arial" w:eastAsia="Times New Roman" w:hAnsi="Arial" w:cs="Arial"/>
      <w:b/>
      <w:bCs/>
      <w:kern w:val="28"/>
      <w:sz w:val="32"/>
      <w:szCs w:val="32"/>
      <w:lang w:val="en-GB"/>
    </w:rPr>
  </w:style>
  <w:style w:type="character" w:customStyle="1" w:styleId="affff8">
    <w:name w:val="Заголовок Знак"/>
    <w:basedOn w:val="a2"/>
    <w:link w:val="affff7"/>
    <w:rsid w:val="008F2B20"/>
    <w:rPr>
      <w:rFonts w:ascii="Arial" w:hAnsi="Arial" w:cs="Arial"/>
      <w:b/>
      <w:bCs/>
      <w:kern w:val="28"/>
      <w:sz w:val="32"/>
      <w:szCs w:val="32"/>
      <w:lang w:val="en-GB" w:eastAsia="en-US"/>
    </w:rPr>
  </w:style>
  <w:style w:type="paragraph" w:styleId="affff9">
    <w:name w:val="envelope address"/>
    <w:basedOn w:val="a1"/>
    <w:semiHidden/>
    <w:rsid w:val="008F2B20"/>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TOCHeading1">
    <w:name w:val="TOC Heading1"/>
    <w:basedOn w:val="1"/>
    <w:next w:val="a1"/>
    <w:uiPriority w:val="39"/>
    <w:semiHidden/>
    <w:unhideWhenUsed/>
    <w:qFormat/>
    <w:rsid w:val="008F2B20"/>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olorfulShading-Accent11">
    <w:name w:val="Colorful Shading - Accent 11"/>
    <w:hidden/>
    <w:uiPriority w:val="99"/>
    <w:semiHidden/>
    <w:rsid w:val="008F2B20"/>
    <w:rPr>
      <w:sz w:val="24"/>
      <w:szCs w:val="24"/>
      <w:lang w:val="en-GB" w:eastAsia="en-US"/>
    </w:rPr>
  </w:style>
  <w:style w:type="paragraph" w:customStyle="1" w:styleId="ColorfulList-Accent11">
    <w:name w:val="Colorful List - Accent 11"/>
    <w:basedOn w:val="a1"/>
    <w:uiPriority w:val="34"/>
    <w:qFormat/>
    <w:rsid w:val="008F2B20"/>
    <w:pPr>
      <w:suppressAutoHyphens w:val="0"/>
      <w:spacing w:line="240" w:lineRule="auto"/>
      <w:ind w:left="720"/>
      <w:contextualSpacing/>
    </w:pPr>
    <w:rPr>
      <w:rFonts w:eastAsia="Times New Roman" w:cs="Times New Roman"/>
      <w:sz w:val="24"/>
      <w:szCs w:val="24"/>
      <w:lang w:val="en-GB"/>
    </w:rPr>
  </w:style>
  <w:style w:type="character" w:customStyle="1" w:styleId="longtext1">
    <w:name w:val="long_text1"/>
    <w:rsid w:val="008F2B20"/>
    <w:rPr>
      <w:sz w:val="13"/>
      <w:szCs w:val="13"/>
    </w:rPr>
  </w:style>
  <w:style w:type="character" w:customStyle="1" w:styleId="hps">
    <w:name w:val="hps"/>
    <w:rsid w:val="008F2B20"/>
  </w:style>
  <w:style w:type="paragraph" w:customStyle="1" w:styleId="ColorfulList-Accent12">
    <w:name w:val="Colorful List - Accent 12"/>
    <w:basedOn w:val="a1"/>
    <w:uiPriority w:val="34"/>
    <w:qFormat/>
    <w:rsid w:val="008F2B20"/>
    <w:pPr>
      <w:suppressAutoHyphens w:val="0"/>
      <w:spacing w:after="200" w:line="276" w:lineRule="auto"/>
      <w:ind w:left="720"/>
      <w:contextualSpacing/>
    </w:pPr>
    <w:rPr>
      <w:rFonts w:ascii="Calibri" w:eastAsia="Times New Roman" w:hAnsi="Calibri" w:cs="Times New Roman"/>
      <w:sz w:val="22"/>
      <w:lang w:val="fr-BE" w:eastAsia="fr-BE"/>
    </w:rPr>
  </w:style>
  <w:style w:type="character" w:customStyle="1" w:styleId="st">
    <w:name w:val="st"/>
    <w:rsid w:val="008F2B20"/>
  </w:style>
  <w:style w:type="character" w:customStyle="1" w:styleId="st1">
    <w:name w:val="st1"/>
    <w:rsid w:val="008F2B20"/>
  </w:style>
  <w:style w:type="character" w:customStyle="1" w:styleId="apple-converted-space">
    <w:name w:val="apple-converted-space"/>
    <w:rsid w:val="008F2B20"/>
  </w:style>
  <w:style w:type="paragraph" w:customStyle="1" w:styleId="ColorfulShading-Accent12">
    <w:name w:val="Colorful Shading - Accent 12"/>
    <w:hidden/>
    <w:rsid w:val="008F2B20"/>
    <w:rPr>
      <w:sz w:val="24"/>
      <w:szCs w:val="24"/>
      <w:lang w:val="en-GB" w:eastAsia="en-US"/>
    </w:rPr>
  </w:style>
  <w:style w:type="character" w:customStyle="1" w:styleId="H23GChar">
    <w:name w:val="_ H_2/3_G Char"/>
    <w:link w:val="H23G"/>
    <w:rsid w:val="008F2B20"/>
    <w:rPr>
      <w:b/>
      <w:lang w:val="ru-RU" w:eastAsia="ru-RU"/>
    </w:rPr>
  </w:style>
  <w:style w:type="character" w:customStyle="1" w:styleId="aff4">
    <w:name w:val="Обычный (Интернет) Знак"/>
    <w:link w:val="aff3"/>
    <w:uiPriority w:val="99"/>
    <w:rsid w:val="008F2B20"/>
    <w:rPr>
      <w:sz w:val="24"/>
      <w:szCs w:val="24"/>
      <w:lang w:val="en-GB" w:eastAsia="en-US"/>
    </w:rPr>
  </w:style>
  <w:style w:type="paragraph" w:customStyle="1" w:styleId="Tabletext10">
    <w:name w:val="Table text (10)"/>
    <w:basedOn w:val="a1"/>
    <w:link w:val="Tabletext10Char"/>
    <w:rsid w:val="008F2B20"/>
    <w:pPr>
      <w:suppressAutoHyphens w:val="0"/>
      <w:spacing w:before="60" w:after="60" w:line="230" w:lineRule="atLeast"/>
      <w:jc w:val="both"/>
    </w:pPr>
    <w:rPr>
      <w:rFonts w:ascii="Cambria" w:eastAsia="MS Mincho" w:hAnsi="Cambria" w:cs="Cambria"/>
      <w:szCs w:val="20"/>
      <w:lang w:val="en-GB" w:eastAsia="fr-FR"/>
    </w:rPr>
  </w:style>
  <w:style w:type="paragraph" w:customStyle="1" w:styleId="Tabletitle">
    <w:name w:val="Table title"/>
    <w:basedOn w:val="a1"/>
    <w:next w:val="a1"/>
    <w:link w:val="TabletitleZchn"/>
    <w:rsid w:val="008F2B20"/>
    <w:pPr>
      <w:keepNext/>
      <w:spacing w:before="120" w:after="120" w:line="230" w:lineRule="exact"/>
      <w:jc w:val="center"/>
    </w:pPr>
    <w:rPr>
      <w:rFonts w:ascii="Cambria" w:eastAsia="MS Mincho" w:hAnsi="Cambria" w:cs="Cambria"/>
      <w:b/>
      <w:sz w:val="22"/>
      <w:szCs w:val="20"/>
      <w:lang w:val="en-GB" w:eastAsia="fr-FR"/>
    </w:rPr>
  </w:style>
  <w:style w:type="paragraph" w:customStyle="1" w:styleId="Tabletext10Centered">
    <w:name w:val="Table text (10) Centered"/>
    <w:basedOn w:val="Tabletext10"/>
    <w:rsid w:val="008F2B20"/>
    <w:pPr>
      <w:jc w:val="center"/>
    </w:pPr>
    <w:rPr>
      <w:rFonts w:eastAsia="Times New Roman" w:cs="Times New Roman"/>
    </w:rPr>
  </w:style>
  <w:style w:type="character" w:customStyle="1" w:styleId="Tabletext10Char">
    <w:name w:val="Table text (10) Char"/>
    <w:basedOn w:val="a2"/>
    <w:link w:val="Tabletext10"/>
    <w:rsid w:val="008F2B20"/>
    <w:rPr>
      <w:rFonts w:ascii="Cambria" w:eastAsia="MS Mincho" w:hAnsi="Cambria" w:cs="Cambria"/>
      <w:lang w:val="en-GB" w:eastAsia="fr-FR"/>
    </w:rPr>
  </w:style>
  <w:style w:type="paragraph" w:customStyle="1" w:styleId="Tableheader10BoldCentered">
    <w:name w:val="Table header (10) Bold Centered"/>
    <w:basedOn w:val="a1"/>
    <w:next w:val="Tabletext10"/>
    <w:rsid w:val="008F2B20"/>
    <w:pPr>
      <w:keepNext/>
      <w:keepLines/>
      <w:spacing w:before="60" w:after="60" w:line="230" w:lineRule="atLeast"/>
      <w:jc w:val="center"/>
    </w:pPr>
    <w:rPr>
      <w:rFonts w:ascii="Cambria" w:eastAsia="MS Mincho" w:hAnsi="Cambria" w:cs="Arial"/>
      <w:b/>
      <w:noProof/>
      <w:szCs w:val="20"/>
      <w:lang w:val="en-GB" w:eastAsia="fr-FR"/>
    </w:rPr>
  </w:style>
  <w:style w:type="character" w:customStyle="1" w:styleId="TabletitleZchn">
    <w:name w:val="Table title Zchn"/>
    <w:link w:val="Tabletitle"/>
    <w:rsid w:val="008F2B20"/>
    <w:rPr>
      <w:rFonts w:ascii="Cambria" w:eastAsia="MS Mincho" w:hAnsi="Cambria" w:cs="Cambria"/>
      <w:b/>
      <w:sz w:val="22"/>
      <w:lang w:val="en-GB" w:eastAsia="fr-FR"/>
    </w:rPr>
  </w:style>
  <w:style w:type="paragraph" w:customStyle="1" w:styleId="Special">
    <w:name w:val="Special"/>
    <w:basedOn w:val="a1"/>
    <w:next w:val="a1"/>
    <w:rsid w:val="008F2B20"/>
    <w:pPr>
      <w:suppressAutoHyphens w:val="0"/>
      <w:spacing w:after="240" w:line="230" w:lineRule="atLeast"/>
      <w:jc w:val="both"/>
    </w:pPr>
    <w:rPr>
      <w:rFonts w:ascii="Cambria" w:eastAsia="MS Mincho" w:hAnsi="Cambria" w:cs="Cambria"/>
      <w:sz w:val="22"/>
      <w:szCs w:val="20"/>
      <w:lang w:val="en-GB" w:eastAsia="fr-FR"/>
    </w:rPr>
  </w:style>
  <w:style w:type="paragraph" w:customStyle="1" w:styleId="Tablelist110">
    <w:name w:val="Table list 1 (10)"/>
    <w:basedOn w:val="Tabletext10"/>
    <w:next w:val="Tabletext10"/>
    <w:link w:val="Tablelist110Char"/>
    <w:rsid w:val="008F2B20"/>
    <w:pPr>
      <w:numPr>
        <w:numId w:val="9"/>
      </w:numPr>
      <w:tabs>
        <w:tab w:val="left" w:pos="426"/>
      </w:tabs>
      <w:ind w:left="426" w:hanging="426"/>
    </w:pPr>
  </w:style>
  <w:style w:type="character" w:customStyle="1" w:styleId="Tablelist110Char">
    <w:name w:val="Table list 1 (10) Char"/>
    <w:basedOn w:val="a2"/>
    <w:link w:val="Tablelist110"/>
    <w:rsid w:val="008F2B20"/>
    <w:rPr>
      <w:rFonts w:ascii="Cambria" w:eastAsia="MS Mincho" w:hAnsi="Cambria" w:cs="Cambria"/>
      <w:lang w:val="en-GB" w:eastAsia="fr-FR"/>
    </w:rPr>
  </w:style>
  <w:style w:type="table" w:customStyle="1" w:styleId="1a">
    <w:name w:val="Сетка таблицы1"/>
    <w:basedOn w:val="a3"/>
    <w:uiPriority w:val="59"/>
    <w:rsid w:val="008F2B20"/>
    <w:pPr>
      <w:suppressAutoHyphens/>
      <w:spacing w:line="240" w:lineRule="atLeast"/>
    </w:pPr>
    <w:rPr>
      <w:sz w:val="24"/>
      <w:szCs w:val="24"/>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81</TotalTime>
  <Pages>20</Pages>
  <Words>6450</Words>
  <Characters>36770</Characters>
  <Application>Microsoft Office Word</Application>
  <DocSecurity>0</DocSecurity>
  <Lines>306</Lines>
  <Paragraphs>86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E/ECE/324/Rev.1/Add.78/Rev.4/Amend.9</dc:title>
  <dc:creator>Shuvalova NATALIA</dc:creator>
  <cp:keywords>E/ECE/TRANS/505/Rev.1/Add.78/Rev.4/Amend.9</cp:keywords>
  <cp:lastModifiedBy>Natalia Shuvalova</cp:lastModifiedBy>
  <cp:revision>2</cp:revision>
  <cp:lastPrinted>2008-01-15T07:58:00Z</cp:lastPrinted>
  <dcterms:created xsi:type="dcterms:W3CDTF">2023-04-14T13:44:00Z</dcterms:created>
  <dcterms:modified xsi:type="dcterms:W3CDTF">2023-04-14T13:44:00Z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