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D3B0" w14:textId="5F8D9B04" w:rsidR="00BB10C5" w:rsidRDefault="00BB10C5" w:rsidP="00BB10C5">
      <w:pPr>
        <w:pStyle w:val="HChG"/>
        <w:jc w:val="both"/>
      </w:pPr>
      <w:r>
        <w:tab/>
      </w:r>
      <w:r>
        <w:tab/>
      </w:r>
      <w:r>
        <w:tab/>
        <w:t xml:space="preserve">Proposal for </w:t>
      </w:r>
      <w:r>
        <w:rPr>
          <w:bCs/>
          <w:lang w:val="en-US"/>
        </w:rPr>
        <w:t xml:space="preserve">the 10 series of amendments </w:t>
      </w:r>
      <w:r>
        <w:t xml:space="preserve">to UN Regulation No. 16 (Safety-belts) </w:t>
      </w:r>
      <w:r>
        <w:footnoteReference w:customMarkFollows="1" w:id="2"/>
        <w:t>*</w:t>
      </w:r>
    </w:p>
    <w:p w14:paraId="5052E69F" w14:textId="1E926F56" w:rsidR="00BB10C5" w:rsidRDefault="00BB10C5" w:rsidP="00BB10C5">
      <w:pPr>
        <w:pStyle w:val="H1G"/>
      </w:pPr>
      <w:r>
        <w:tab/>
      </w:r>
      <w:r>
        <w:tab/>
        <w:t>Submitted by the expert</w:t>
      </w:r>
      <w:r>
        <w:rPr>
          <w:spacing w:val="-4"/>
        </w:rPr>
        <w:t xml:space="preserve"> from </w:t>
      </w:r>
      <w:r>
        <w:t>Japan</w:t>
      </w:r>
      <w:r>
        <w:rPr>
          <w:rStyle w:val="FootnoteReference"/>
          <w:sz w:val="20"/>
        </w:rPr>
        <w:t xml:space="preserve"> </w:t>
      </w:r>
      <w:r>
        <w:rPr>
          <w:bCs/>
        </w:rPr>
        <w:t xml:space="preserve"> </w:t>
      </w:r>
    </w:p>
    <w:p w14:paraId="176639E1" w14:textId="0154FE70" w:rsidR="00BB10C5" w:rsidRPr="00D33775" w:rsidRDefault="00BB10C5" w:rsidP="00BB10C5">
      <w:pPr>
        <w:pStyle w:val="SingleTxtG"/>
        <w:ind w:firstLine="567"/>
        <w:rPr>
          <w:szCs w:val="23"/>
        </w:rPr>
      </w:pPr>
      <w:r w:rsidRPr="007B304C">
        <w:rPr>
          <w:szCs w:val="23"/>
        </w:rPr>
        <w:t>The text reproduced below was prepared by the expert from</w:t>
      </w:r>
      <w:r w:rsidR="00634A55">
        <w:t xml:space="preserve"> Japan</w:t>
      </w:r>
      <w:r w:rsidR="00491BE1">
        <w:t xml:space="preserve"> </w:t>
      </w:r>
      <w:r w:rsidR="004E2BBC">
        <w:rPr>
          <w:rFonts w:hint="eastAsia"/>
          <w:lang w:eastAsia="ja-JP"/>
        </w:rPr>
        <w:t>a</w:t>
      </w:r>
      <w:r w:rsidR="004E2BBC">
        <w:rPr>
          <w:lang w:eastAsia="ja-JP"/>
        </w:rPr>
        <w:t xml:space="preserve">iming </w:t>
      </w:r>
      <w:r w:rsidR="00491BE1" w:rsidRPr="00F64D86">
        <w:rPr>
          <w:lang w:eastAsia="ja-JP"/>
        </w:rPr>
        <w:t xml:space="preserve">to </w:t>
      </w:r>
      <w:r w:rsidR="004E2BBC">
        <w:rPr>
          <w:lang w:eastAsia="ja-JP"/>
        </w:rPr>
        <w:t>add an editorial correction</w:t>
      </w:r>
      <w:r w:rsidR="00B57BBD" w:rsidRPr="00B57BBD">
        <w:rPr>
          <w:color w:val="FF0000"/>
          <w:lang w:eastAsia="ja-JP"/>
        </w:rPr>
        <w:t>s</w:t>
      </w:r>
      <w:r w:rsidR="004E2BBC">
        <w:rPr>
          <w:lang w:eastAsia="ja-JP"/>
        </w:rPr>
        <w:t xml:space="preserve"> and clarify the transitional provision</w:t>
      </w:r>
      <w:r w:rsidR="00B57BBD" w:rsidRPr="00B57BBD">
        <w:rPr>
          <w:color w:val="FF0000"/>
          <w:lang w:eastAsia="ja-JP"/>
        </w:rPr>
        <w:t>s</w:t>
      </w:r>
      <w:r w:rsidR="004E2BBC">
        <w:rPr>
          <w:lang w:eastAsia="ja-JP"/>
        </w:rPr>
        <w:t xml:space="preserve"> to the working document </w:t>
      </w:r>
      <w:r w:rsidR="004E2BBC" w:rsidRPr="004E2BBC">
        <w:rPr>
          <w:lang w:eastAsia="ja-JP"/>
        </w:rPr>
        <w:t>ECE/TRANS/WP.29/GRSP/2023/32</w:t>
      </w:r>
      <w:r w:rsidR="004E2BBC">
        <w:rPr>
          <w:rFonts w:hint="eastAsia"/>
          <w:lang w:eastAsia="ja-JP"/>
        </w:rPr>
        <w:t>．</w:t>
      </w:r>
      <w:r w:rsidR="001025F4" w:rsidRPr="001025F4">
        <w:rPr>
          <w:lang w:eastAsia="ja-JP"/>
        </w:rPr>
        <w:t>The modifications to the working document by this document are marked in red.</w:t>
      </w:r>
    </w:p>
    <w:p w14:paraId="38AB6024" w14:textId="34C3DD02" w:rsidR="009F4B69" w:rsidRPr="00014B3D" w:rsidRDefault="009F4B69" w:rsidP="00D222A9">
      <w:pPr>
        <w:suppressAutoHyphens w:val="0"/>
        <w:spacing w:line="240" w:lineRule="auto"/>
        <w:rPr>
          <w:b/>
          <w:sz w:val="28"/>
        </w:rPr>
      </w:pPr>
      <w:bookmarkStart w:id="0" w:name="_Hlk534364985"/>
      <w:r w:rsidRPr="00014B3D">
        <w:rPr>
          <w:b/>
          <w:sz w:val="28"/>
        </w:rPr>
        <w:tab/>
        <w:t>I.</w:t>
      </w:r>
      <w:r w:rsidRPr="00014B3D">
        <w:rPr>
          <w:b/>
          <w:sz w:val="28"/>
        </w:rPr>
        <w:tab/>
        <w:t>Proposal</w:t>
      </w:r>
    </w:p>
    <w:bookmarkEnd w:id="0"/>
    <w:p w14:paraId="21941135" w14:textId="77777777" w:rsidR="009F4B69" w:rsidRPr="00014B3D" w:rsidRDefault="009F4B69" w:rsidP="009F4B69">
      <w:pPr>
        <w:tabs>
          <w:tab w:val="left" w:pos="1701"/>
        </w:tabs>
        <w:spacing w:after="120"/>
        <w:ind w:left="2268" w:right="1134" w:hanging="1134"/>
        <w:rPr>
          <w:rFonts w:eastAsia="SimSun" w:cs="Arial"/>
          <w:szCs w:val="22"/>
          <w:lang w:eastAsia="en-US"/>
        </w:rPr>
      </w:pPr>
      <w:r w:rsidRPr="00014B3D">
        <w:rPr>
          <w:rFonts w:eastAsia="SimSun"/>
          <w:i/>
          <w:iCs/>
          <w:szCs w:val="22"/>
          <w:lang w:eastAsia="en-US"/>
        </w:rPr>
        <w:t>Insert new paragraphs 2.</w:t>
      </w:r>
      <w:r>
        <w:rPr>
          <w:rFonts w:hint="eastAsia"/>
          <w:i/>
          <w:iCs/>
          <w:szCs w:val="22"/>
          <w:lang w:eastAsia="ja-JP"/>
        </w:rPr>
        <w:t>5</w:t>
      </w:r>
      <w:r>
        <w:rPr>
          <w:i/>
          <w:iCs/>
          <w:szCs w:val="22"/>
          <w:lang w:eastAsia="ja-JP"/>
        </w:rPr>
        <w:t>5</w:t>
      </w:r>
      <w:r w:rsidRPr="00014B3D">
        <w:rPr>
          <w:rFonts w:eastAsia="SimSun"/>
          <w:i/>
          <w:iCs/>
          <w:szCs w:val="22"/>
          <w:lang w:eastAsia="en-US"/>
        </w:rPr>
        <w:t xml:space="preserve">. </w:t>
      </w:r>
      <w:r w:rsidRPr="00014B3D">
        <w:rPr>
          <w:i/>
          <w:iCs/>
          <w:szCs w:val="22"/>
          <w:lang w:eastAsia="ja-JP"/>
        </w:rPr>
        <w:t>and</w:t>
      </w:r>
      <w:r w:rsidRPr="00014B3D">
        <w:rPr>
          <w:rFonts w:eastAsia="SimSun"/>
          <w:i/>
          <w:iCs/>
          <w:szCs w:val="22"/>
          <w:lang w:eastAsia="en-US"/>
        </w:rPr>
        <w:t xml:space="preserve"> 2.</w:t>
      </w:r>
      <w:r>
        <w:rPr>
          <w:rFonts w:eastAsia="SimSun"/>
          <w:i/>
          <w:iCs/>
          <w:szCs w:val="22"/>
          <w:lang w:eastAsia="en-US"/>
        </w:rPr>
        <w:t>58</w:t>
      </w:r>
      <w:r w:rsidRPr="00014B3D">
        <w:rPr>
          <w:rFonts w:eastAsia="SimSun" w:cs="Arial"/>
          <w:szCs w:val="22"/>
          <w:lang w:eastAsia="en-US"/>
        </w:rPr>
        <w:t xml:space="preserve">., to read: </w:t>
      </w:r>
    </w:p>
    <w:p w14:paraId="4864E6B6" w14:textId="3DD4E995" w:rsidR="009F4B69" w:rsidRPr="00014B3D" w:rsidRDefault="009F4B69" w:rsidP="009F4B69">
      <w:pPr>
        <w:spacing w:after="120" w:line="240" w:lineRule="exact"/>
        <w:ind w:left="2268" w:right="1134" w:hanging="1134"/>
        <w:jc w:val="both"/>
        <w:rPr>
          <w:b/>
          <w:bCs/>
          <w:lang w:eastAsia="en-US"/>
        </w:rPr>
      </w:pPr>
      <w:r w:rsidRPr="00014B3D">
        <w:rPr>
          <w:lang w:eastAsia="en-US"/>
        </w:rPr>
        <w:t>"</w:t>
      </w:r>
      <w:r w:rsidRPr="00014B3D">
        <w:rPr>
          <w:b/>
          <w:lang w:eastAsia="en-US"/>
        </w:rPr>
        <w:t>2.55.</w:t>
      </w:r>
      <w:r w:rsidRPr="00014B3D">
        <w:rPr>
          <w:b/>
          <w:lang w:eastAsia="en-US"/>
        </w:rPr>
        <w:tab/>
        <w:t>"</w:t>
      </w:r>
      <w:r w:rsidRPr="00014B3D">
        <w:rPr>
          <w:b/>
          <w:i/>
          <w:iCs/>
          <w:lang w:eastAsia="en-US"/>
        </w:rPr>
        <w:t xml:space="preserve">Effective belt </w:t>
      </w:r>
      <w:r w:rsidR="00E56791" w:rsidRPr="00014B3D">
        <w:rPr>
          <w:b/>
          <w:i/>
          <w:iCs/>
          <w:lang w:eastAsia="en-US"/>
        </w:rPr>
        <w:t>anchorage</w:t>
      </w:r>
      <w:r w:rsidR="00E56791" w:rsidRPr="008D4F93">
        <w:rPr>
          <w:b/>
          <w:lang w:eastAsia="en-US"/>
        </w:rPr>
        <w:t>”</w:t>
      </w:r>
      <w:r w:rsidR="00E56791" w:rsidRPr="00014B3D">
        <w:rPr>
          <w:b/>
          <w:i/>
          <w:iCs/>
          <w:lang w:eastAsia="en-US"/>
        </w:rPr>
        <w:t xml:space="preserve"> </w:t>
      </w:r>
      <w:r w:rsidR="00E56791" w:rsidRPr="00014B3D">
        <w:rPr>
          <w:rFonts w:ascii="PMingLiU" w:eastAsia="PMingLiU" w:hAnsi="PMingLiU" w:cs="PMingLiU" w:hint="eastAsia"/>
          <w:b/>
          <w:i/>
          <w:iCs/>
          <w:lang w:eastAsia="en-US"/>
        </w:rPr>
        <w:t>（</w:t>
      </w:r>
      <w:r w:rsidRPr="00014B3D">
        <w:rPr>
          <w:b/>
          <w:i/>
          <w:iCs/>
          <w:lang w:eastAsia="en-US"/>
        </w:rPr>
        <w:t xml:space="preserve"> EA </w:t>
      </w:r>
      <w:r w:rsidRPr="00014B3D">
        <w:rPr>
          <w:rFonts w:ascii="MS Mincho" w:hAnsi="MS Mincho" w:cs="MS Mincho"/>
          <w:b/>
          <w:i/>
          <w:iCs/>
          <w:lang w:eastAsia="en-US"/>
        </w:rPr>
        <w:t>）</w:t>
      </w:r>
      <w:r w:rsidRPr="00014B3D">
        <w:rPr>
          <w:b/>
          <w:lang w:eastAsia="en-US"/>
        </w:rPr>
        <w:t xml:space="preserve"> means the point used to determine conventionally, as specified in paragraph 5.4. of UN regulation No. 14, the angle of each part of the safety-belt in relation to the wearer, that is, the point to which a strap would need to be attached to provide the same lie as the intended lie of the belt when worn, and which may or may not be the actual belt anchorage depending on the configuration of the safety-belt hardware at its attachment to the belt anchorage.</w:t>
      </w:r>
      <w:r w:rsidRPr="00014B3D">
        <w:rPr>
          <w:lang w:eastAsia="en-US"/>
        </w:rPr>
        <w:t>"</w:t>
      </w:r>
    </w:p>
    <w:p w14:paraId="61F3A064" w14:textId="2C11C435" w:rsidR="009F4B69" w:rsidRPr="00014B3D" w:rsidRDefault="009F4B69" w:rsidP="009F4B69">
      <w:pPr>
        <w:spacing w:after="120" w:line="240" w:lineRule="exact"/>
        <w:ind w:left="2268" w:right="1134" w:hanging="1134"/>
        <w:jc w:val="both"/>
        <w:rPr>
          <w:bCs/>
          <w:lang w:eastAsia="ja-JP"/>
        </w:rPr>
      </w:pPr>
      <w:r w:rsidRPr="00014B3D">
        <w:rPr>
          <w:b/>
          <w:lang w:eastAsia="ja-JP"/>
        </w:rPr>
        <w:t>2.56.</w:t>
      </w:r>
      <w:r w:rsidRPr="00014B3D">
        <w:rPr>
          <w:b/>
          <w:lang w:eastAsia="ja-JP"/>
        </w:rPr>
        <w:tab/>
        <w:t>"</w:t>
      </w:r>
      <w:r w:rsidRPr="00014B3D">
        <w:rPr>
          <w:b/>
          <w:i/>
          <w:iCs/>
          <w:lang w:eastAsia="ja-JP"/>
        </w:rPr>
        <w:t>Buckle point</w:t>
      </w:r>
      <w:r w:rsidRPr="00014B3D">
        <w:rPr>
          <w:b/>
          <w:lang w:eastAsia="ja-JP"/>
        </w:rPr>
        <w:t>" means the centre point of the connecting part between the buckle and the buckle strap.</w:t>
      </w:r>
    </w:p>
    <w:p w14:paraId="5A5D1915" w14:textId="72414E7C" w:rsidR="009F4B69" w:rsidRPr="00014B3D" w:rsidRDefault="009F4B69" w:rsidP="009F4B69">
      <w:pPr>
        <w:spacing w:after="120" w:line="240" w:lineRule="exact"/>
        <w:ind w:left="2268" w:right="1134" w:hanging="1134"/>
        <w:jc w:val="both"/>
        <w:rPr>
          <w:b/>
          <w:lang w:eastAsia="ja-JP"/>
        </w:rPr>
      </w:pPr>
      <w:r w:rsidRPr="00014B3D">
        <w:rPr>
          <w:b/>
          <w:lang w:eastAsia="ja-JP"/>
        </w:rPr>
        <w:t>2.57</w:t>
      </w:r>
      <w:r w:rsidR="007B5958">
        <w:rPr>
          <w:b/>
          <w:lang w:eastAsia="ja-JP"/>
        </w:rPr>
        <w:t>.</w:t>
      </w:r>
      <w:r w:rsidRPr="00014B3D">
        <w:rPr>
          <w:b/>
          <w:lang w:eastAsia="ja-JP"/>
        </w:rPr>
        <w:tab/>
        <w:t>"Bd point" means the position of the buckle point when the occupant (Hybrid III fiftieth percentile male dummy or Hybrid III fifth percentile female dummy, at the manufacturer's discretion) is restrained in the design seat belt route.</w:t>
      </w:r>
    </w:p>
    <w:p w14:paraId="40982507" w14:textId="4E6CECF9" w:rsidR="009F4B69" w:rsidRPr="00014B3D" w:rsidRDefault="009F4B69" w:rsidP="009F4B69">
      <w:pPr>
        <w:spacing w:after="120" w:line="240" w:lineRule="exact"/>
        <w:ind w:left="2268" w:right="1134" w:hanging="1134"/>
        <w:jc w:val="both"/>
        <w:rPr>
          <w:b/>
          <w:lang w:eastAsia="ja-JP"/>
        </w:rPr>
      </w:pPr>
      <w:r w:rsidRPr="00014B3D">
        <w:rPr>
          <w:b/>
          <w:lang w:eastAsia="ja-JP"/>
        </w:rPr>
        <w:t>2.58</w:t>
      </w:r>
      <w:r w:rsidR="007B5958">
        <w:rPr>
          <w:b/>
          <w:lang w:eastAsia="ja-JP"/>
        </w:rPr>
        <w:t>.</w:t>
      </w:r>
      <w:r w:rsidRPr="00014B3D">
        <w:rPr>
          <w:b/>
          <w:lang w:eastAsia="ja-JP"/>
        </w:rPr>
        <w:tab/>
        <w:t>"strap length" means the length along the centre line of the surface of buckle strap."</w:t>
      </w:r>
    </w:p>
    <w:p w14:paraId="24AAA0EE" w14:textId="77777777" w:rsidR="009F4B69" w:rsidRPr="00014B3D" w:rsidRDefault="009F4B69" w:rsidP="009F4B69">
      <w:pPr>
        <w:pStyle w:val="para"/>
      </w:pPr>
      <w:r w:rsidRPr="00014B3D">
        <w:rPr>
          <w:i/>
          <w:iCs/>
        </w:rPr>
        <w:t>Paragraph 5.3.2</w:t>
      </w:r>
      <w:r w:rsidRPr="00014B3D">
        <w:t>., amend to read:</w:t>
      </w:r>
    </w:p>
    <w:p w14:paraId="40EC9EC1" w14:textId="426DEE98" w:rsidR="009F4B69" w:rsidRPr="00014B3D" w:rsidRDefault="009F4B69" w:rsidP="009F4B69">
      <w:pPr>
        <w:pStyle w:val="para"/>
      </w:pPr>
      <w:r w:rsidRPr="00014B3D">
        <w:t>"5.3.2.</w:t>
      </w:r>
      <w:r w:rsidRPr="00014B3D">
        <w:tab/>
        <w:t>An approval number shall be assigned to each type approved</w:t>
      </w:r>
      <w:r w:rsidR="00EB0901" w:rsidRPr="00EB0901">
        <w:rPr>
          <w:b/>
          <w:bCs/>
          <w:color w:val="FF0000"/>
        </w:rPr>
        <w:t xml:space="preserve"> in accordance with Schedule 4 of the Agreement (E/ECE/TRANS/505/Rev.3)</w:t>
      </w:r>
      <w:r w:rsidRPr="00014B3D">
        <w:t>. "</w:t>
      </w:r>
    </w:p>
    <w:p w14:paraId="50933937" w14:textId="77777777" w:rsidR="009F4B69" w:rsidRPr="00014B3D" w:rsidRDefault="009F4B69" w:rsidP="009F4B69">
      <w:pPr>
        <w:tabs>
          <w:tab w:val="left" w:pos="1701"/>
        </w:tabs>
        <w:spacing w:after="120"/>
        <w:ind w:left="2268" w:right="1134" w:hanging="1134"/>
        <w:rPr>
          <w:rFonts w:eastAsia="SimSun" w:cs="Arial"/>
          <w:szCs w:val="22"/>
          <w:lang w:eastAsia="en-US"/>
        </w:rPr>
      </w:pPr>
      <w:r w:rsidRPr="00014B3D">
        <w:rPr>
          <w:rFonts w:eastAsia="SimSun"/>
          <w:i/>
          <w:iCs/>
          <w:szCs w:val="22"/>
          <w:lang w:eastAsia="en-US"/>
        </w:rPr>
        <w:t xml:space="preserve">Insert new paragraphs 8.2.3. </w:t>
      </w:r>
      <w:r w:rsidRPr="00014B3D">
        <w:rPr>
          <w:i/>
          <w:iCs/>
          <w:szCs w:val="22"/>
          <w:lang w:eastAsia="ja-JP"/>
        </w:rPr>
        <w:t>to 8</w:t>
      </w:r>
      <w:r w:rsidRPr="00014B3D">
        <w:rPr>
          <w:rFonts w:eastAsia="SimSun"/>
          <w:i/>
          <w:iCs/>
          <w:szCs w:val="22"/>
          <w:lang w:eastAsia="en-US"/>
        </w:rPr>
        <w:t>.2.3.</w:t>
      </w:r>
      <w:r>
        <w:rPr>
          <w:rFonts w:eastAsia="SimSun"/>
          <w:i/>
          <w:iCs/>
          <w:szCs w:val="22"/>
          <w:lang w:eastAsia="en-US"/>
        </w:rPr>
        <w:t>2</w:t>
      </w:r>
      <w:r w:rsidRPr="00014B3D">
        <w:rPr>
          <w:rFonts w:eastAsia="SimSun"/>
          <w:szCs w:val="22"/>
          <w:lang w:eastAsia="en-US"/>
        </w:rPr>
        <w:t>.</w:t>
      </w:r>
      <w:r w:rsidRPr="00014B3D">
        <w:rPr>
          <w:rFonts w:eastAsia="SimSun" w:cs="Arial"/>
          <w:szCs w:val="22"/>
          <w:lang w:eastAsia="en-US"/>
        </w:rPr>
        <w:t>, to read:</w:t>
      </w:r>
    </w:p>
    <w:p w14:paraId="3B06CA6C" w14:textId="158006AD" w:rsidR="009F4B69" w:rsidRPr="00014B3D" w:rsidRDefault="009F4B69" w:rsidP="009F4B69">
      <w:pPr>
        <w:spacing w:after="120" w:line="240" w:lineRule="exact"/>
        <w:ind w:left="2268" w:right="1134" w:hanging="1134"/>
        <w:jc w:val="both"/>
        <w:rPr>
          <w:b/>
          <w:lang w:eastAsia="ja-JP"/>
        </w:rPr>
      </w:pPr>
      <w:r w:rsidRPr="00014B3D">
        <w:rPr>
          <w:lang w:eastAsia="ja-JP"/>
        </w:rPr>
        <w:t>"</w:t>
      </w:r>
      <w:r w:rsidRPr="00014B3D">
        <w:rPr>
          <w:b/>
          <w:lang w:eastAsia="ja-JP"/>
        </w:rPr>
        <w:t>8.2.3.</w:t>
      </w:r>
      <w:r w:rsidRPr="00014B3D">
        <w:rPr>
          <w:b/>
          <w:lang w:eastAsia="ja-JP"/>
        </w:rPr>
        <w:tab/>
        <w:t xml:space="preserve">The requirement </w:t>
      </w:r>
      <w:r w:rsidR="00B1119B" w:rsidRPr="001025F4">
        <w:rPr>
          <w:b/>
          <w:color w:val="FF0000"/>
          <w:lang w:eastAsia="ja-JP"/>
        </w:rPr>
        <w:t>below relating to</w:t>
      </w:r>
      <w:r w:rsidRPr="00014B3D">
        <w:rPr>
          <w:b/>
          <w:lang w:eastAsia="ja-JP"/>
        </w:rPr>
        <w:t xml:space="preserve"> the strap between the buckle</w:t>
      </w:r>
      <w:r w:rsidR="00EB0901" w:rsidRPr="00014B3D">
        <w:rPr>
          <w:b/>
          <w:lang w:eastAsia="ja-JP"/>
        </w:rPr>
        <w:t xml:space="preserve"> </w:t>
      </w:r>
      <w:r w:rsidR="00EB0901" w:rsidRPr="005A3FB3">
        <w:rPr>
          <w:b/>
          <w:color w:val="FF0000"/>
          <w:lang w:eastAsia="ja-JP"/>
        </w:rPr>
        <w:t>point</w:t>
      </w:r>
      <w:r w:rsidRPr="00014B3D">
        <w:rPr>
          <w:b/>
          <w:lang w:eastAsia="ja-JP"/>
        </w:rPr>
        <w:t xml:space="preserve"> and the effective belt anchorage </w:t>
      </w:r>
      <w:r w:rsidR="00B1119B" w:rsidRPr="001025F4">
        <w:rPr>
          <w:b/>
          <w:color w:val="FF0000"/>
          <w:lang w:eastAsia="ja-JP"/>
        </w:rPr>
        <w:t>is only applicable to the</w:t>
      </w:r>
      <w:r w:rsidRPr="001025F4">
        <w:rPr>
          <w:b/>
          <w:color w:val="FF0000"/>
          <w:lang w:eastAsia="ja-JP"/>
        </w:rPr>
        <w:t xml:space="preserve"> </w:t>
      </w:r>
      <w:r w:rsidR="00EC58B1" w:rsidRPr="001025F4">
        <w:rPr>
          <w:b/>
          <w:color w:val="FF0000"/>
          <w:lang w:eastAsia="ja-JP"/>
        </w:rPr>
        <w:t>rear seat</w:t>
      </w:r>
      <w:r w:rsidR="00B1119B" w:rsidRPr="001025F4">
        <w:rPr>
          <w:b/>
          <w:color w:val="FF0000"/>
          <w:lang w:eastAsia="ja-JP"/>
        </w:rPr>
        <w:t>ing position</w:t>
      </w:r>
      <w:r w:rsidR="00EC58B1" w:rsidRPr="001025F4">
        <w:rPr>
          <w:b/>
          <w:color w:val="FF0000"/>
          <w:lang w:eastAsia="ja-JP"/>
        </w:rPr>
        <w:t xml:space="preserve">s </w:t>
      </w:r>
      <w:r w:rsidR="00A66F74" w:rsidRPr="001025F4">
        <w:rPr>
          <w:b/>
          <w:color w:val="FF0000"/>
          <w:lang w:eastAsia="ja-JP"/>
        </w:rPr>
        <w:t xml:space="preserve">of </w:t>
      </w:r>
      <w:r w:rsidR="00D0788A" w:rsidRPr="001025F4">
        <w:rPr>
          <w:b/>
          <w:color w:val="FF0000"/>
          <w:lang w:eastAsia="ja-JP"/>
        </w:rPr>
        <w:t>M</w:t>
      </w:r>
      <w:r w:rsidR="00D0788A" w:rsidRPr="001025F4">
        <w:rPr>
          <w:b/>
          <w:color w:val="FF0000"/>
          <w:vertAlign w:val="subscript"/>
          <w:lang w:eastAsia="ja-JP"/>
        </w:rPr>
        <w:t>1</w:t>
      </w:r>
      <w:r w:rsidRPr="001025F4">
        <w:rPr>
          <w:b/>
          <w:color w:val="FF0000"/>
          <w:lang w:eastAsia="ja-JP"/>
        </w:rPr>
        <w:t xml:space="preserve"> </w:t>
      </w:r>
      <w:r w:rsidR="00B1119B" w:rsidRPr="001025F4">
        <w:rPr>
          <w:b/>
          <w:color w:val="FF0000"/>
          <w:lang w:eastAsia="ja-JP"/>
        </w:rPr>
        <w:t xml:space="preserve">category </w:t>
      </w:r>
      <w:r w:rsidRPr="001025F4">
        <w:rPr>
          <w:b/>
          <w:color w:val="FF0000"/>
          <w:lang w:eastAsia="ja-JP"/>
        </w:rPr>
        <w:t>vehicle</w:t>
      </w:r>
      <w:r w:rsidR="00B1119B" w:rsidRPr="001025F4">
        <w:rPr>
          <w:b/>
          <w:color w:val="FF0000"/>
          <w:lang w:eastAsia="ja-JP"/>
        </w:rPr>
        <w:t>s</w:t>
      </w:r>
      <w:r w:rsidRPr="001025F4">
        <w:rPr>
          <w:b/>
          <w:color w:val="FF0000"/>
          <w:lang w:eastAsia="ja-JP"/>
        </w:rPr>
        <w:t>.</w:t>
      </w:r>
    </w:p>
    <w:p w14:paraId="0E906A1A" w14:textId="0E671856" w:rsidR="009F4B69" w:rsidRPr="00014B3D" w:rsidRDefault="009F4B69" w:rsidP="009F4B69">
      <w:pPr>
        <w:spacing w:after="120" w:line="240" w:lineRule="exact"/>
        <w:ind w:left="2268" w:right="1134" w:hanging="1134"/>
        <w:jc w:val="both"/>
        <w:rPr>
          <w:b/>
          <w:lang w:eastAsia="ja-JP"/>
        </w:rPr>
      </w:pPr>
      <w:r w:rsidRPr="00014B3D">
        <w:rPr>
          <w:b/>
          <w:lang w:eastAsia="ja-JP"/>
        </w:rPr>
        <w:t>8.2.3.1.</w:t>
      </w:r>
      <w:r w:rsidRPr="00014B3D">
        <w:rPr>
          <w:b/>
          <w:lang w:eastAsia="ja-JP"/>
        </w:rPr>
        <w:tab/>
        <w:t>The difference between the actual strap length and the straight line distance between the</w:t>
      </w:r>
      <w:r w:rsidRPr="001025F4">
        <w:rPr>
          <w:b/>
          <w:color w:val="FF0000"/>
          <w:lang w:eastAsia="ja-JP"/>
        </w:rPr>
        <w:t xml:space="preserve"> </w:t>
      </w:r>
      <w:r w:rsidR="00B1119B" w:rsidRPr="001025F4">
        <w:rPr>
          <w:b/>
          <w:color w:val="FF0000"/>
          <w:lang w:eastAsia="ja-JP"/>
        </w:rPr>
        <w:t xml:space="preserve">point </w:t>
      </w:r>
      <w:r w:rsidRPr="00014B3D">
        <w:rPr>
          <w:b/>
          <w:lang w:eastAsia="ja-JP"/>
        </w:rPr>
        <w:t xml:space="preserve">EA and Bd point </w:t>
      </w:r>
      <w:r w:rsidR="00EB0901" w:rsidRPr="00EB0901">
        <w:rPr>
          <w:rFonts w:hint="eastAsia"/>
          <w:b/>
          <w:color w:val="FF0000"/>
          <w:lang w:eastAsia="ja-JP"/>
        </w:rPr>
        <w:t>s</w:t>
      </w:r>
      <w:r w:rsidR="00EB0901" w:rsidRPr="00EB0901">
        <w:rPr>
          <w:b/>
          <w:color w:val="FF0000"/>
          <w:lang w:eastAsia="ja-JP"/>
        </w:rPr>
        <w:t xml:space="preserve">hall </w:t>
      </w:r>
      <w:r w:rsidRPr="00014B3D">
        <w:rPr>
          <w:b/>
          <w:lang w:eastAsia="ja-JP"/>
        </w:rPr>
        <w:t xml:space="preserve">be </w:t>
      </w:r>
      <w:r w:rsidR="00DA4D76" w:rsidRPr="001025F4">
        <w:rPr>
          <w:rFonts w:hint="eastAsia"/>
          <w:b/>
          <w:color w:val="FF0000"/>
          <w:lang w:eastAsia="ja-JP"/>
        </w:rPr>
        <w:t>8</w:t>
      </w:r>
      <w:r w:rsidRPr="00014B3D">
        <w:rPr>
          <w:b/>
          <w:lang w:eastAsia="ja-JP"/>
        </w:rPr>
        <w:t>0 mm or less</w:t>
      </w:r>
      <w:r w:rsidR="00E56791">
        <w:rPr>
          <w:b/>
          <w:lang w:eastAsia="ja-JP"/>
        </w:rPr>
        <w:t>.</w:t>
      </w:r>
      <w:r w:rsidRPr="00014B3D">
        <w:rPr>
          <w:b/>
          <w:lang w:eastAsia="ja-JP"/>
        </w:rPr>
        <w:t xml:space="preserve"> </w:t>
      </w:r>
    </w:p>
    <w:p w14:paraId="55432B41" w14:textId="77777777" w:rsidR="009F4B69" w:rsidRPr="00014B3D" w:rsidRDefault="009F4B69" w:rsidP="009F4B69">
      <w:pPr>
        <w:spacing w:after="120" w:line="240" w:lineRule="exact"/>
        <w:ind w:left="2268" w:right="1134"/>
        <w:jc w:val="both"/>
        <w:rPr>
          <w:rFonts w:eastAsia="MS PGothic"/>
          <w:b/>
          <w:lang w:eastAsia="ja-JP"/>
        </w:rPr>
      </w:pPr>
      <w:r w:rsidRPr="00014B3D">
        <w:rPr>
          <w:rFonts w:eastAsia="MS PGothic"/>
          <w:b/>
          <w:lang w:eastAsia="ja-JP"/>
        </w:rPr>
        <w:t>The above requirements may be shown by the actual vehicle, parts, drawings, or 3D data at the manufacturer's discretion.</w:t>
      </w:r>
    </w:p>
    <w:p w14:paraId="0CDF4537" w14:textId="27B90040" w:rsidR="009F4B69" w:rsidRPr="00551560" w:rsidRDefault="009F4B69" w:rsidP="00BA4278">
      <w:pPr>
        <w:spacing w:after="120" w:line="240" w:lineRule="exact"/>
        <w:ind w:left="2268" w:right="1134"/>
        <w:jc w:val="both"/>
        <w:rPr>
          <w:b/>
          <w:color w:val="FF0000"/>
          <w:lang w:eastAsia="ja-JP"/>
        </w:rPr>
      </w:pPr>
      <w:r w:rsidRPr="00014B3D">
        <w:rPr>
          <w:b/>
          <w:lang w:eastAsia="ja-JP"/>
        </w:rPr>
        <w:t xml:space="preserve">The correlation between actual vehicle and/or parts and the drawing or 3D data shall be </w:t>
      </w:r>
      <w:r w:rsidR="00FC1FDA">
        <w:rPr>
          <w:b/>
          <w:lang w:eastAsia="ja-JP"/>
        </w:rPr>
        <w:t>demonstrated</w:t>
      </w:r>
      <w:r w:rsidRPr="00014B3D">
        <w:rPr>
          <w:b/>
          <w:lang w:eastAsia="ja-JP"/>
        </w:rPr>
        <w:t xml:space="preserve"> by </w:t>
      </w:r>
      <w:r w:rsidR="00EB0901" w:rsidRPr="00EB0901">
        <w:rPr>
          <w:b/>
          <w:color w:val="FF0000"/>
          <w:lang w:eastAsia="ja-JP"/>
        </w:rPr>
        <w:t xml:space="preserve">the </w:t>
      </w:r>
      <w:r w:rsidRPr="00014B3D">
        <w:rPr>
          <w:b/>
          <w:lang w:eastAsia="ja-JP"/>
        </w:rPr>
        <w:t>manufacturer</w:t>
      </w:r>
      <w:r w:rsidR="00BA4278">
        <w:rPr>
          <w:b/>
          <w:lang w:eastAsia="ja-JP"/>
        </w:rPr>
        <w:t>.</w:t>
      </w:r>
    </w:p>
    <w:p w14:paraId="6C6F1855" w14:textId="03693DA2" w:rsidR="009F4B69" w:rsidRPr="00014B3D" w:rsidRDefault="009F4B69" w:rsidP="009F4B69">
      <w:pPr>
        <w:spacing w:after="120" w:line="240" w:lineRule="exact"/>
        <w:ind w:left="2268" w:right="1134" w:hanging="1134"/>
        <w:jc w:val="both"/>
        <w:rPr>
          <w:b/>
          <w:lang w:eastAsia="ja-JP"/>
        </w:rPr>
      </w:pPr>
      <w:r w:rsidRPr="00014B3D">
        <w:rPr>
          <w:b/>
          <w:lang w:eastAsia="ja-JP"/>
        </w:rPr>
        <w:t>8.2.3.2.</w:t>
      </w:r>
      <w:r w:rsidRPr="00014B3D">
        <w:rPr>
          <w:b/>
          <w:lang w:eastAsia="ja-JP"/>
        </w:rPr>
        <w:tab/>
        <w:t xml:space="preserve">The requirement of </w:t>
      </w:r>
      <w:r w:rsidR="00EB0901" w:rsidRPr="00EB0901">
        <w:rPr>
          <w:b/>
          <w:lang w:eastAsia="ja-JP"/>
        </w:rPr>
        <w:t xml:space="preserve">paragraph </w:t>
      </w:r>
      <w:r w:rsidRPr="00014B3D">
        <w:rPr>
          <w:b/>
          <w:lang w:eastAsia="ja-JP"/>
        </w:rPr>
        <w:t>8.2.3.1</w:t>
      </w:r>
      <w:r w:rsidR="007B5958">
        <w:rPr>
          <w:b/>
          <w:lang w:eastAsia="ja-JP"/>
        </w:rPr>
        <w:t>.</w:t>
      </w:r>
      <w:r w:rsidRPr="00014B3D">
        <w:rPr>
          <w:b/>
          <w:lang w:eastAsia="ja-JP"/>
        </w:rPr>
        <w:t xml:space="preserve"> </w:t>
      </w:r>
      <w:r w:rsidR="00EB0901" w:rsidRPr="00606D6C">
        <w:rPr>
          <w:b/>
          <w:color w:val="FF0000"/>
          <w:lang w:eastAsia="ja-JP"/>
        </w:rPr>
        <w:t>shall not apply</w:t>
      </w:r>
      <w:r w:rsidR="0056639B">
        <w:rPr>
          <w:b/>
          <w:color w:val="FF0000"/>
          <w:lang w:eastAsia="ja-JP"/>
        </w:rPr>
        <w:t xml:space="preserve"> </w:t>
      </w:r>
      <w:r w:rsidRPr="00014B3D">
        <w:rPr>
          <w:b/>
          <w:lang w:eastAsia="ja-JP"/>
        </w:rPr>
        <w:t>if any of the following conditions are satisfied</w:t>
      </w:r>
      <w:r w:rsidR="009B6A70">
        <w:rPr>
          <w:b/>
          <w:lang w:eastAsia="ja-JP"/>
        </w:rPr>
        <w:t>;</w:t>
      </w:r>
      <w:r w:rsidRPr="00014B3D">
        <w:rPr>
          <w:b/>
          <w:lang w:eastAsia="ja-JP"/>
        </w:rPr>
        <w:t xml:space="preserve"> </w:t>
      </w:r>
    </w:p>
    <w:p w14:paraId="7D056E69" w14:textId="4055F78D" w:rsidR="009F4B69" w:rsidRPr="00014B3D" w:rsidRDefault="00EB0901" w:rsidP="00EB0901">
      <w:pPr>
        <w:pStyle w:val="ListParagraph"/>
        <w:spacing w:after="120" w:line="240" w:lineRule="exact"/>
        <w:ind w:left="2694" w:right="1134" w:hanging="426"/>
        <w:jc w:val="both"/>
        <w:rPr>
          <w:b/>
          <w:lang w:eastAsia="ja-JP"/>
        </w:rPr>
      </w:pPr>
      <w:r w:rsidRPr="00EB0901">
        <w:rPr>
          <w:b/>
          <w:color w:val="FF0000"/>
          <w:lang w:eastAsia="ja-JP"/>
        </w:rPr>
        <w:t xml:space="preserve">(a) </w:t>
      </w:r>
      <w:r w:rsidR="00B1119B">
        <w:rPr>
          <w:b/>
          <w:color w:val="FF0000"/>
          <w:lang w:eastAsia="ja-JP"/>
        </w:rPr>
        <w:tab/>
      </w:r>
      <w:r w:rsidR="00B1119B" w:rsidRPr="001025F4">
        <w:rPr>
          <w:b/>
          <w:color w:val="FF0000"/>
          <w:lang w:eastAsia="ja-JP"/>
        </w:rPr>
        <w:t>T</w:t>
      </w:r>
      <w:r w:rsidR="00AF6C27" w:rsidRPr="001025F4">
        <w:rPr>
          <w:rFonts w:eastAsia="Times New Roman"/>
          <w:b/>
          <w:color w:val="FF0000"/>
          <w:lang w:eastAsia="ja-JP"/>
        </w:rPr>
        <w:t xml:space="preserve">he safety-belt assembly </w:t>
      </w:r>
      <w:r w:rsidR="00B1119B" w:rsidRPr="001025F4">
        <w:rPr>
          <w:rFonts w:eastAsia="Times New Roman"/>
          <w:b/>
          <w:color w:val="FF0000"/>
          <w:lang w:eastAsia="ja-JP"/>
        </w:rPr>
        <w:t>is</w:t>
      </w:r>
      <w:r w:rsidR="00AF6C27" w:rsidRPr="001025F4">
        <w:rPr>
          <w:rFonts w:eastAsia="Times New Roman"/>
          <w:b/>
          <w:color w:val="FF0000"/>
          <w:lang w:eastAsia="ja-JP"/>
        </w:rPr>
        <w:t xml:space="preserve"> equipped with a Pre-loading device</w:t>
      </w:r>
      <w:r w:rsidR="009F4B69" w:rsidRPr="001025F4">
        <w:rPr>
          <w:rFonts w:eastAsia="Times New Roman"/>
          <w:b/>
          <w:color w:val="FF0000"/>
          <w:lang w:eastAsia="ja-JP"/>
        </w:rPr>
        <w:t>.</w:t>
      </w:r>
    </w:p>
    <w:p w14:paraId="5469A3F6" w14:textId="53482E5C" w:rsidR="009F4B69" w:rsidRPr="00014B3D" w:rsidRDefault="00EB0901" w:rsidP="00EB0901">
      <w:pPr>
        <w:pStyle w:val="ListParagraph"/>
        <w:spacing w:after="120" w:line="240" w:lineRule="exact"/>
        <w:ind w:left="2694" w:right="1134" w:hanging="426"/>
        <w:jc w:val="both"/>
        <w:rPr>
          <w:rFonts w:eastAsia="Times New Roman"/>
          <w:b/>
          <w:lang w:eastAsia="ja-JP"/>
        </w:rPr>
      </w:pPr>
      <w:r w:rsidRPr="00EB0901">
        <w:rPr>
          <w:rFonts w:eastAsia="Times New Roman"/>
          <w:b/>
          <w:color w:val="FF0000"/>
          <w:lang w:eastAsia="ja-JP"/>
        </w:rPr>
        <w:lastRenderedPageBreak/>
        <w:t xml:space="preserve">(b) </w:t>
      </w:r>
      <w:r w:rsidR="00B1119B">
        <w:rPr>
          <w:rFonts w:eastAsia="Times New Roman"/>
          <w:b/>
          <w:color w:val="FF0000"/>
          <w:lang w:eastAsia="ja-JP"/>
        </w:rPr>
        <w:tab/>
      </w:r>
      <w:r w:rsidR="00B1119B" w:rsidRPr="00B1119B">
        <w:rPr>
          <w:rFonts w:eastAsia="Times New Roman"/>
          <w:b/>
          <w:color w:val="FF0000"/>
          <w:lang w:eastAsia="ja-JP"/>
        </w:rPr>
        <w:t>The manufacturer demonstrates to the satisfaction of the Technical Service through the use of experimental data, simulation, or desktop strength calculations that the buckle strap assembly has the same performance as the requirement in point (c) below</w:t>
      </w:r>
      <w:r w:rsidR="009F4B69" w:rsidRPr="00014B3D">
        <w:rPr>
          <w:rFonts w:eastAsia="Times New Roman"/>
          <w:b/>
          <w:lang w:eastAsia="ja-JP"/>
        </w:rPr>
        <w:t>.</w:t>
      </w:r>
    </w:p>
    <w:p w14:paraId="73C3EAE8" w14:textId="4DEC5F69" w:rsidR="009F4B69" w:rsidRPr="00014B3D" w:rsidRDefault="001E77DB" w:rsidP="00EB0901">
      <w:pPr>
        <w:pStyle w:val="ListParagraph"/>
        <w:spacing w:after="120" w:line="240" w:lineRule="exact"/>
        <w:ind w:left="2694" w:right="1134" w:hanging="426"/>
        <w:jc w:val="both"/>
        <w:rPr>
          <w:rFonts w:ascii="MS Mincho" w:hAnsi="MS Mincho"/>
          <w:lang w:eastAsia="ja-JP"/>
        </w:rPr>
      </w:pPr>
      <w:r w:rsidRPr="001025F4">
        <w:rPr>
          <w:rFonts w:eastAsia="Times New Roman"/>
          <w:b/>
          <w:color w:val="FF0000"/>
          <w:lang w:eastAsia="ja-JP"/>
        </w:rPr>
        <w:t>(c)</w:t>
      </w:r>
      <w:r w:rsidR="009F4B69" w:rsidRPr="001025F4">
        <w:rPr>
          <w:rFonts w:eastAsia="Times New Roman"/>
          <w:b/>
          <w:color w:val="FF0000"/>
          <w:lang w:eastAsia="ja-JP"/>
        </w:rPr>
        <w:t xml:space="preserve"> </w:t>
      </w:r>
      <w:r w:rsidR="00AF6C27" w:rsidRPr="001025F4">
        <w:rPr>
          <w:rFonts w:eastAsia="Times New Roman"/>
          <w:b/>
          <w:color w:val="FF0000"/>
          <w:lang w:eastAsia="ja-JP"/>
        </w:rPr>
        <w:tab/>
      </w:r>
      <w:r w:rsidR="00976C2F" w:rsidRPr="001025F4">
        <w:rPr>
          <w:rFonts w:eastAsia="Times New Roman"/>
          <w:b/>
          <w:color w:val="FF0000"/>
          <w:lang w:eastAsia="ja-JP"/>
        </w:rPr>
        <w:t>W</w:t>
      </w:r>
      <w:r w:rsidR="00A85314" w:rsidRPr="001025F4">
        <w:rPr>
          <w:rFonts w:eastAsia="Times New Roman"/>
          <w:b/>
          <w:color w:val="FF0000"/>
          <w:lang w:eastAsia="ja-JP"/>
        </w:rPr>
        <w:t>hen the buckle strap assembly is tested using the method described in Annex 19 of this Regulation, the buckle point movement shall be no greater than 80 mm at</w:t>
      </w:r>
      <w:r w:rsidR="00AF6C27" w:rsidRPr="001025F4">
        <w:rPr>
          <w:rFonts w:eastAsia="Times New Roman"/>
          <w:b/>
          <w:color w:val="FF0000"/>
          <w:lang w:eastAsia="ja-JP"/>
        </w:rPr>
        <w:t xml:space="preserve"> </w:t>
      </w:r>
      <w:r w:rsidR="00A85314" w:rsidRPr="001025F4">
        <w:rPr>
          <w:rFonts w:eastAsia="Times New Roman"/>
          <w:b/>
          <w:color w:val="FF0000"/>
          <w:lang w:eastAsia="ja-JP"/>
        </w:rPr>
        <w:t xml:space="preserve">a </w:t>
      </w:r>
      <w:r w:rsidR="00AF6C27" w:rsidRPr="001025F4">
        <w:rPr>
          <w:rFonts w:eastAsia="Times New Roman"/>
          <w:b/>
          <w:color w:val="FF0000"/>
          <w:lang w:eastAsia="ja-JP"/>
        </w:rPr>
        <w:t>tensile load of 1</w:t>
      </w:r>
      <w:r w:rsidR="00A85314" w:rsidRPr="001025F4">
        <w:rPr>
          <w:rFonts w:eastAsia="Times New Roman"/>
          <w:b/>
          <w:color w:val="FF0000"/>
          <w:lang w:eastAsia="ja-JP"/>
        </w:rPr>
        <w:t>,000 N +/-50 N</w:t>
      </w:r>
      <w:r w:rsidR="009F4B69" w:rsidRPr="001025F4">
        <w:rPr>
          <w:rFonts w:eastAsia="Times New Roman"/>
          <w:b/>
          <w:color w:val="FF0000"/>
          <w:lang w:eastAsia="ja-JP"/>
        </w:rPr>
        <w:t>.</w:t>
      </w:r>
      <w:r w:rsidR="009F4B69" w:rsidRPr="00014B3D">
        <w:rPr>
          <w:rFonts w:eastAsia="Times New Roman"/>
          <w:b/>
          <w:lang w:eastAsia="ja-JP"/>
        </w:rPr>
        <w:t>”</w:t>
      </w:r>
    </w:p>
    <w:p w14:paraId="2FF88273" w14:textId="54E41AFE" w:rsidR="009F4B69" w:rsidRPr="00014B3D" w:rsidRDefault="009F4B69" w:rsidP="009F4B69">
      <w:pPr>
        <w:spacing w:after="120" w:line="240" w:lineRule="exact"/>
        <w:ind w:left="2268" w:right="1134" w:hanging="1134"/>
        <w:jc w:val="both"/>
        <w:rPr>
          <w:i/>
          <w:lang w:eastAsia="ja-JP"/>
        </w:rPr>
      </w:pPr>
      <w:r w:rsidRPr="00014B3D">
        <w:rPr>
          <w:i/>
          <w:lang w:eastAsia="ja-JP"/>
        </w:rPr>
        <w:t>Insert new paragraphs 15.</w:t>
      </w:r>
      <w:r w:rsidR="00FD0151">
        <w:rPr>
          <w:i/>
          <w:lang w:eastAsia="ja-JP"/>
        </w:rPr>
        <w:t>7</w:t>
      </w:r>
      <w:r w:rsidRPr="00014B3D">
        <w:rPr>
          <w:i/>
          <w:lang w:eastAsia="ja-JP"/>
        </w:rPr>
        <w:t xml:space="preserve">. to </w:t>
      </w:r>
      <w:r w:rsidR="00256B9C" w:rsidRPr="00256B9C">
        <w:rPr>
          <w:i/>
          <w:color w:val="FF0000"/>
          <w:lang w:eastAsia="ja-JP"/>
        </w:rPr>
        <w:t>15.7.</w:t>
      </w:r>
      <w:r w:rsidR="00B57BBD">
        <w:rPr>
          <w:i/>
          <w:color w:val="FF0000"/>
          <w:lang w:eastAsia="ja-JP"/>
        </w:rPr>
        <w:t>5</w:t>
      </w:r>
      <w:r w:rsidR="009B6A70">
        <w:rPr>
          <w:i/>
          <w:color w:val="FF0000"/>
          <w:lang w:eastAsia="ja-JP"/>
        </w:rPr>
        <w:t>.</w:t>
      </w:r>
      <w:r w:rsidRPr="00014B3D">
        <w:rPr>
          <w:i/>
          <w:lang w:eastAsia="ja-JP"/>
        </w:rPr>
        <w:t xml:space="preserve">, </w:t>
      </w:r>
      <w:r w:rsidRPr="00014B3D">
        <w:rPr>
          <w:iCs/>
          <w:lang w:eastAsia="ja-JP"/>
        </w:rPr>
        <w:t>to read:</w:t>
      </w:r>
    </w:p>
    <w:p w14:paraId="6BB14174" w14:textId="00151085" w:rsidR="009F4B69" w:rsidRPr="00014B3D" w:rsidRDefault="009F4B69" w:rsidP="009F4B69">
      <w:pPr>
        <w:spacing w:after="120" w:line="240" w:lineRule="exact"/>
        <w:ind w:left="2268" w:right="1134" w:hanging="1134"/>
        <w:jc w:val="both"/>
        <w:rPr>
          <w:b/>
          <w:lang w:eastAsia="ja-JP"/>
        </w:rPr>
      </w:pPr>
      <w:r w:rsidRPr="00014B3D">
        <w:rPr>
          <w:bCs/>
          <w:lang w:eastAsia="ja-JP"/>
        </w:rPr>
        <w:t>"</w:t>
      </w:r>
      <w:r w:rsidRPr="00014B3D">
        <w:rPr>
          <w:b/>
          <w:lang w:eastAsia="ja-JP"/>
        </w:rPr>
        <w:t>15.</w:t>
      </w:r>
      <w:r w:rsidR="00FD0151">
        <w:rPr>
          <w:b/>
          <w:lang w:eastAsia="ja-JP"/>
        </w:rPr>
        <w:t>7</w:t>
      </w:r>
      <w:r w:rsidRPr="00014B3D">
        <w:rPr>
          <w:b/>
          <w:lang w:eastAsia="ja-JP"/>
        </w:rPr>
        <w:t>.</w:t>
      </w:r>
      <w:r w:rsidRPr="00014B3D">
        <w:rPr>
          <w:b/>
          <w:lang w:eastAsia="ja-JP"/>
        </w:rPr>
        <w:tab/>
        <w:t xml:space="preserve">As from the official date of entry into force of the </w:t>
      </w:r>
      <w:r w:rsidRPr="00014B3D">
        <w:rPr>
          <w:rFonts w:hint="eastAsia"/>
          <w:b/>
          <w:lang w:eastAsia="ja-JP"/>
        </w:rPr>
        <w:t>1</w:t>
      </w:r>
      <w:r w:rsidRPr="00014B3D">
        <w:rPr>
          <w:b/>
          <w:lang w:eastAsia="ja-JP"/>
        </w:rPr>
        <w:t>0 series of amendments, no Contracting Party applying this UN Regulation shall refuse to grant or refuse to accept type approvals under this Regulation as amended by the 10 series of amendments.</w:t>
      </w:r>
    </w:p>
    <w:p w14:paraId="0A28EA84" w14:textId="43277BD5" w:rsidR="009F4B69" w:rsidRPr="00014B3D" w:rsidRDefault="009F4B69" w:rsidP="009F4B69">
      <w:pPr>
        <w:spacing w:after="120" w:line="240" w:lineRule="exact"/>
        <w:ind w:left="2268" w:right="1134" w:hanging="1134"/>
        <w:jc w:val="both"/>
        <w:rPr>
          <w:b/>
          <w:lang w:eastAsia="ja-JP"/>
        </w:rPr>
      </w:pPr>
      <w:r w:rsidRPr="00014B3D">
        <w:rPr>
          <w:b/>
          <w:lang w:eastAsia="ja-JP"/>
        </w:rPr>
        <w:t>15.</w:t>
      </w:r>
      <w:r w:rsidR="00256B9C" w:rsidRPr="00020DDF">
        <w:rPr>
          <w:b/>
          <w:color w:val="FF0000"/>
          <w:lang w:eastAsia="ja-JP"/>
        </w:rPr>
        <w:t>7.1.</w:t>
      </w:r>
      <w:r w:rsidRPr="00014B3D">
        <w:rPr>
          <w:b/>
          <w:lang w:eastAsia="ja-JP"/>
        </w:rPr>
        <w:tab/>
        <w:t xml:space="preserve">As from [1 September 2026], Contracting Parties applying this UN Regulation shall not be obliged </w:t>
      </w:r>
      <w:r w:rsidRPr="00DE11BA">
        <w:rPr>
          <w:b/>
          <w:lang w:eastAsia="ja-JP"/>
        </w:rPr>
        <w:t>to accept type approvals to the preceding series of amendments, first issued after [1 September 202</w:t>
      </w:r>
      <w:r w:rsidRPr="00DE11BA">
        <w:rPr>
          <w:rFonts w:hint="eastAsia"/>
          <w:b/>
          <w:lang w:eastAsia="ja-JP"/>
        </w:rPr>
        <w:t>6</w:t>
      </w:r>
      <w:r w:rsidRPr="00DE11BA">
        <w:rPr>
          <w:b/>
          <w:lang w:eastAsia="ja-JP"/>
        </w:rPr>
        <w:t>].</w:t>
      </w:r>
    </w:p>
    <w:p w14:paraId="217264E6" w14:textId="6EFE940A" w:rsidR="0086313A" w:rsidRDefault="0086313A" w:rsidP="00B1119B">
      <w:pPr>
        <w:spacing w:after="120" w:line="240" w:lineRule="exact"/>
        <w:ind w:left="2268" w:right="1134" w:hanging="1134"/>
        <w:jc w:val="both"/>
        <w:rPr>
          <w:b/>
          <w:color w:val="FF0000"/>
          <w:lang w:eastAsia="ja-JP"/>
        </w:rPr>
      </w:pPr>
      <w:r w:rsidRPr="004B13EF">
        <w:rPr>
          <w:b/>
          <w:color w:val="FF0000"/>
          <w:lang w:eastAsia="ja-JP"/>
        </w:rPr>
        <w:t>15.</w:t>
      </w:r>
      <w:r>
        <w:rPr>
          <w:b/>
          <w:color w:val="FF0000"/>
          <w:lang w:eastAsia="ja-JP"/>
        </w:rPr>
        <w:t>7.2</w:t>
      </w:r>
      <w:r w:rsidRPr="004B13EF">
        <w:rPr>
          <w:b/>
          <w:color w:val="FF0000"/>
          <w:lang w:eastAsia="ja-JP"/>
        </w:rPr>
        <w:t>.</w:t>
      </w:r>
      <w:r w:rsidRPr="004B13EF">
        <w:rPr>
          <w:b/>
          <w:color w:val="FF0000"/>
          <w:lang w:eastAsia="ja-JP"/>
        </w:rPr>
        <w:tab/>
        <w:t xml:space="preserve">Contracting Parties applying this UN Regulation shall continue to accept type-approvals </w:t>
      </w:r>
      <w:r w:rsidR="00A85314">
        <w:rPr>
          <w:b/>
          <w:color w:val="FF0000"/>
          <w:lang w:eastAsia="ja-JP"/>
        </w:rPr>
        <w:t xml:space="preserve">of </w:t>
      </w:r>
      <w:r w:rsidR="00B1119B" w:rsidRPr="00B1119B">
        <w:rPr>
          <w:b/>
          <w:color w:val="FF0000"/>
          <w:lang w:eastAsia="ja-JP"/>
        </w:rPr>
        <w:t>vehicles, safety-belts,</w:t>
      </w:r>
      <w:r w:rsidR="00B1119B">
        <w:rPr>
          <w:b/>
          <w:color w:val="FF0000"/>
          <w:lang w:eastAsia="ja-JP"/>
        </w:rPr>
        <w:t xml:space="preserve"> </w:t>
      </w:r>
      <w:r w:rsidR="00B1119B" w:rsidRPr="00B1119B">
        <w:rPr>
          <w:b/>
          <w:color w:val="FF0000"/>
          <w:lang w:eastAsia="ja-JP"/>
        </w:rPr>
        <w:t>and restraint systems</w:t>
      </w:r>
      <w:r w:rsidRPr="004B13EF">
        <w:rPr>
          <w:b/>
          <w:color w:val="FF0000"/>
          <w:lang w:eastAsia="ja-JP"/>
        </w:rPr>
        <w:t xml:space="preserve"> according to </w:t>
      </w:r>
      <w:r w:rsidR="00B1119B">
        <w:rPr>
          <w:b/>
          <w:color w:val="FF0000"/>
          <w:lang w:eastAsia="ja-JP"/>
        </w:rPr>
        <w:t xml:space="preserve">any of </w:t>
      </w:r>
      <w:r w:rsidRPr="004B13EF">
        <w:rPr>
          <w:b/>
          <w:color w:val="FF0000"/>
          <w:lang w:eastAsia="ja-JP"/>
        </w:rPr>
        <w:t>the preceding series of amendments</w:t>
      </w:r>
      <w:r w:rsidR="00B1119B">
        <w:rPr>
          <w:b/>
          <w:color w:val="FF0000"/>
          <w:lang w:eastAsia="ja-JP"/>
        </w:rPr>
        <w:t>,</w:t>
      </w:r>
      <w:r w:rsidRPr="004B13EF">
        <w:rPr>
          <w:b/>
          <w:color w:val="FF0000"/>
          <w:lang w:eastAsia="ja-JP"/>
        </w:rPr>
        <w:t xml:space="preserve"> first issued before [1 September 2026]</w:t>
      </w:r>
      <w:r w:rsidR="002C3433">
        <w:rPr>
          <w:b/>
          <w:color w:val="FF0000"/>
          <w:lang w:eastAsia="ja-JP"/>
        </w:rPr>
        <w:t xml:space="preserve">, </w:t>
      </w:r>
      <w:r w:rsidR="002C3433" w:rsidRPr="002C3433">
        <w:rPr>
          <w:b/>
          <w:color w:val="FF0000"/>
          <w:lang w:eastAsia="ja-JP"/>
        </w:rPr>
        <w:t>provided the transitional provisions in these respective previous series of amendments foresee this possibility</w:t>
      </w:r>
      <w:r w:rsidRPr="004B13EF">
        <w:rPr>
          <w:b/>
          <w:color w:val="FF0000"/>
          <w:lang w:eastAsia="ja-JP"/>
        </w:rPr>
        <w:t>.</w:t>
      </w:r>
    </w:p>
    <w:p w14:paraId="7F6649D6" w14:textId="44495EDE" w:rsidR="009F4B69" w:rsidRPr="00014B3D" w:rsidRDefault="009F4B69" w:rsidP="009F4B69">
      <w:pPr>
        <w:spacing w:after="120" w:line="240" w:lineRule="exact"/>
        <w:ind w:left="2268" w:right="1134" w:hanging="1134"/>
        <w:jc w:val="both"/>
        <w:rPr>
          <w:b/>
          <w:lang w:eastAsia="ja-JP"/>
        </w:rPr>
      </w:pPr>
      <w:r w:rsidRPr="00014B3D">
        <w:rPr>
          <w:b/>
          <w:lang w:eastAsia="ja-JP"/>
        </w:rPr>
        <w:t>15.</w:t>
      </w:r>
      <w:r w:rsidR="00256B9C">
        <w:rPr>
          <w:rFonts w:hint="eastAsia"/>
          <w:b/>
          <w:color w:val="FF0000"/>
          <w:lang w:eastAsia="ja-JP"/>
        </w:rPr>
        <w:t>7</w:t>
      </w:r>
      <w:r w:rsidR="00256B9C">
        <w:rPr>
          <w:b/>
          <w:color w:val="FF0000"/>
          <w:lang w:eastAsia="ja-JP"/>
        </w:rPr>
        <w:t>.</w:t>
      </w:r>
      <w:r w:rsidR="0086313A">
        <w:rPr>
          <w:b/>
          <w:color w:val="FF0000"/>
          <w:lang w:eastAsia="ja-JP"/>
        </w:rPr>
        <w:t>3</w:t>
      </w:r>
      <w:r w:rsidRPr="00551560">
        <w:rPr>
          <w:b/>
          <w:color w:val="FF0000"/>
          <w:lang w:eastAsia="ja-JP"/>
        </w:rPr>
        <w:t>.</w:t>
      </w:r>
      <w:r w:rsidRPr="00014B3D">
        <w:rPr>
          <w:b/>
          <w:lang w:eastAsia="ja-JP"/>
        </w:rPr>
        <w:t xml:space="preserve"> </w:t>
      </w:r>
      <w:r w:rsidRPr="00014B3D">
        <w:rPr>
          <w:b/>
          <w:lang w:eastAsia="ja-JP"/>
        </w:rPr>
        <w:tab/>
      </w:r>
      <w:r w:rsidRPr="00014B3D">
        <w:rPr>
          <w:b/>
          <w:lang w:eastAsia="en-US"/>
        </w:rPr>
        <w:t>Notwithstanding the transitional provisions above, Contracting Parties who start to apply this UN Regulation after the date of entry into force of the most recent series of amendments are not obliged to accept type approvals which were granted in accordance with any of the preceding series of amendments to this Regulation / are only obliged to accept type approvals granted in accordance with the 10 series of amendments.</w:t>
      </w:r>
    </w:p>
    <w:p w14:paraId="61E6CF8C" w14:textId="4C85E218" w:rsidR="009F4B69" w:rsidRPr="00014B3D" w:rsidRDefault="009F4B69" w:rsidP="009F4B69">
      <w:pPr>
        <w:spacing w:after="120" w:line="240" w:lineRule="exact"/>
        <w:ind w:left="2268" w:right="1134" w:hanging="1134"/>
        <w:jc w:val="both"/>
        <w:rPr>
          <w:b/>
          <w:lang w:eastAsia="en-US"/>
        </w:rPr>
      </w:pPr>
      <w:r w:rsidRPr="00014B3D">
        <w:rPr>
          <w:b/>
          <w:lang w:eastAsia="ja-JP"/>
        </w:rPr>
        <w:t>15.</w:t>
      </w:r>
      <w:r w:rsidR="0086313A" w:rsidRPr="0086313A">
        <w:rPr>
          <w:b/>
          <w:color w:val="FF0000"/>
          <w:lang w:eastAsia="ja-JP"/>
        </w:rPr>
        <w:t>7.4.</w:t>
      </w:r>
      <w:r w:rsidRPr="00014B3D">
        <w:rPr>
          <w:b/>
          <w:lang w:eastAsia="ja-JP"/>
        </w:rPr>
        <w:t xml:space="preserve"> </w:t>
      </w:r>
      <w:r w:rsidRPr="00014B3D">
        <w:rPr>
          <w:b/>
          <w:lang w:eastAsia="ja-JP"/>
        </w:rPr>
        <w:tab/>
      </w:r>
      <w:r w:rsidRPr="00014B3D">
        <w:rPr>
          <w:b/>
          <w:lang w:eastAsia="en-US"/>
        </w:rPr>
        <w:t>Contracting Parties applying this UN Regulation may grant type approvals according to any preceding series of amendments to this UN Regulation.</w:t>
      </w:r>
    </w:p>
    <w:p w14:paraId="6EB512EF" w14:textId="44964274" w:rsidR="009F4B69" w:rsidRPr="00014B3D" w:rsidRDefault="009F4B69" w:rsidP="009F4B69">
      <w:pPr>
        <w:spacing w:after="120" w:line="240" w:lineRule="exact"/>
        <w:ind w:left="2268" w:right="1134" w:hanging="1134"/>
        <w:jc w:val="both"/>
        <w:rPr>
          <w:bCs/>
          <w:lang w:eastAsia="ja-JP"/>
        </w:rPr>
      </w:pPr>
      <w:r w:rsidRPr="00014B3D">
        <w:rPr>
          <w:b/>
          <w:lang w:eastAsia="ja-JP"/>
        </w:rPr>
        <w:t>15</w:t>
      </w:r>
      <w:r w:rsidR="0086313A">
        <w:rPr>
          <w:b/>
          <w:lang w:eastAsia="ja-JP"/>
        </w:rPr>
        <w:t>.</w:t>
      </w:r>
      <w:r w:rsidR="0086313A" w:rsidRPr="0086313A">
        <w:rPr>
          <w:b/>
          <w:color w:val="FF0000"/>
          <w:lang w:eastAsia="ja-JP"/>
        </w:rPr>
        <w:t>7.5</w:t>
      </w:r>
      <w:r w:rsidR="0086313A" w:rsidRPr="00551560">
        <w:rPr>
          <w:b/>
          <w:color w:val="FF0000"/>
          <w:lang w:eastAsia="ja-JP"/>
        </w:rPr>
        <w:t>.</w:t>
      </w:r>
      <w:r w:rsidRPr="00014B3D">
        <w:rPr>
          <w:b/>
          <w:lang w:eastAsia="ja-JP"/>
        </w:rPr>
        <w:tab/>
      </w:r>
      <w:r w:rsidRPr="00014B3D">
        <w:rPr>
          <w:b/>
          <w:lang w:eastAsia="en-US"/>
        </w:rPr>
        <w:t>Contracting Parties applying this UN Regulation shall continue to grant extensions of existing approvals to any preceding series of amendments to this UN Regulation.</w:t>
      </w:r>
      <w:r w:rsidRPr="00014B3D">
        <w:rPr>
          <w:bCs/>
          <w:lang w:eastAsia="ja-JP"/>
        </w:rPr>
        <w:t>"</w:t>
      </w:r>
    </w:p>
    <w:p w14:paraId="33A45C4D" w14:textId="77777777" w:rsidR="009F4B69" w:rsidRPr="00014B3D" w:rsidRDefault="009F4B69" w:rsidP="009F4B69">
      <w:pPr>
        <w:spacing w:after="120" w:line="240" w:lineRule="exact"/>
        <w:ind w:left="2268" w:right="1134" w:hanging="1134"/>
        <w:jc w:val="both"/>
        <w:rPr>
          <w:bCs/>
          <w:lang w:eastAsia="ja-JP"/>
        </w:rPr>
      </w:pPr>
      <w:r w:rsidRPr="00014B3D">
        <w:rPr>
          <w:bCs/>
          <w:i/>
          <w:iCs/>
          <w:lang w:eastAsia="ja-JP"/>
        </w:rPr>
        <w:t xml:space="preserve">Annex 2, </w:t>
      </w:r>
      <w:r w:rsidRPr="00014B3D">
        <w:rPr>
          <w:bCs/>
          <w:lang w:eastAsia="ja-JP"/>
        </w:rPr>
        <w:t>amend to read:</w:t>
      </w:r>
    </w:p>
    <w:p w14:paraId="4375CB04" w14:textId="77777777" w:rsidR="009F4B69" w:rsidRPr="00014B3D" w:rsidRDefault="009F4B69" w:rsidP="009F4B69">
      <w:pPr>
        <w:pStyle w:val="HChG"/>
      </w:pPr>
      <w:r w:rsidRPr="00014B3D">
        <w:rPr>
          <w:b w:val="0"/>
          <w:bCs/>
        </w:rPr>
        <w:t>"</w:t>
      </w:r>
      <w:r w:rsidRPr="00014B3D">
        <w:t>Annex 2</w:t>
      </w:r>
    </w:p>
    <w:p w14:paraId="18FA3884" w14:textId="77777777" w:rsidR="009F4B69" w:rsidRPr="00014B3D" w:rsidRDefault="009F4B69" w:rsidP="009F4B69">
      <w:pPr>
        <w:pStyle w:val="HChG"/>
      </w:pPr>
      <w:r w:rsidRPr="00014B3D">
        <w:tab/>
      </w:r>
      <w:r w:rsidRPr="00014B3D">
        <w:tab/>
        <w:t>Arrangements of the approval marks</w:t>
      </w:r>
    </w:p>
    <w:p w14:paraId="5256CE2F" w14:textId="77777777" w:rsidR="009F4B69" w:rsidRPr="00014B3D" w:rsidRDefault="009F4B69" w:rsidP="009F4B69">
      <w:pPr>
        <w:pStyle w:val="para"/>
      </w:pPr>
      <w:r w:rsidRPr="00014B3D">
        <w:t>1.</w:t>
      </w:r>
      <w:r w:rsidRPr="00014B3D">
        <w:tab/>
        <w:t>Arrangements of the vehicle approval marks concerning the installation of safety-belts</w:t>
      </w:r>
    </w:p>
    <w:p w14:paraId="6730BDAF" w14:textId="77777777" w:rsidR="009F4B69" w:rsidRPr="00014B3D" w:rsidRDefault="009F4B69" w:rsidP="009F4B69">
      <w:pPr>
        <w:pStyle w:val="Heading1"/>
        <w:ind w:left="567" w:firstLine="567"/>
      </w:pPr>
      <w:r w:rsidRPr="00014B3D">
        <w:t>Model A</w:t>
      </w:r>
    </w:p>
    <w:p w14:paraId="53E9CFE5" w14:textId="77777777" w:rsidR="009F4B69" w:rsidRPr="00014B3D" w:rsidRDefault="009F4B69" w:rsidP="009F4B69">
      <w:pPr>
        <w:ind w:left="1134" w:right="1134"/>
      </w:pPr>
      <w:r w:rsidRPr="00014B3D">
        <w:t>(See paragraph 5.2.4. of this Regulation)</w:t>
      </w:r>
    </w:p>
    <w:p w14:paraId="4BD95E8E" w14:textId="77777777" w:rsidR="009F4B69" w:rsidRPr="00014B3D" w:rsidRDefault="009F4B69" w:rsidP="009F4B69">
      <w:pPr>
        <w:tabs>
          <w:tab w:val="left" w:pos="-1242"/>
          <w:tab w:val="left" w:pos="-720"/>
          <w:tab w:val="left" w:pos="0"/>
          <w:tab w:val="left" w:pos="1473"/>
        </w:tabs>
        <w:ind w:left="2835" w:right="1134"/>
        <w:jc w:val="center"/>
      </w:pPr>
    </w:p>
    <w:p w14:paraId="6D0D49AC" w14:textId="77777777" w:rsidR="009F4B69" w:rsidRPr="00014B3D" w:rsidRDefault="009F4B69" w:rsidP="009F4B69">
      <w:pPr>
        <w:pStyle w:val="SingleTxtG"/>
      </w:pPr>
      <w:r w:rsidRPr="00014B3D">
        <w:rPr>
          <w:rFonts w:hint="eastAsia"/>
          <w:lang w:eastAsia="ja-JP"/>
        </w:rPr>
        <w:t xml:space="preserve"> </w:t>
      </w:r>
      <w:r w:rsidRPr="00014B3D">
        <w:rPr>
          <w:lang w:eastAsia="ja-JP"/>
        </w:rPr>
        <w:t xml:space="preserve">                            </w:t>
      </w:r>
    </w:p>
    <w:p w14:paraId="31D02E64" w14:textId="77777777" w:rsidR="009F4B69" w:rsidRPr="00014B3D" w:rsidRDefault="009F4B69" w:rsidP="009F4B69">
      <w:pPr>
        <w:framePr w:w="7557" w:h="2018" w:hRule="exact" w:hSpace="90" w:vSpace="90" w:wrap="auto" w:vAnchor="text" w:hAnchor="margin" w:x="2403" w:y="1"/>
        <w:pBdr>
          <w:top w:val="single" w:sz="6" w:space="0" w:color="FFFFFF"/>
          <w:left w:val="single" w:sz="6" w:space="0" w:color="FFFFFF"/>
          <w:bottom w:val="single" w:sz="6" w:space="0" w:color="FFFFFF"/>
          <w:right w:val="single" w:sz="6" w:space="0" w:color="FFFFFF"/>
        </w:pBdr>
        <w:jc w:val="both"/>
        <w:rPr>
          <w:lang w:eastAsia="en-GB"/>
        </w:rPr>
      </w:pPr>
      <w:r w:rsidRPr="00014B3D">
        <w:rPr>
          <w:noProof/>
          <w:lang w:eastAsia="nl-NL"/>
        </w:rPr>
        <mc:AlternateContent>
          <mc:Choice Requires="wps">
            <w:drawing>
              <wp:anchor distT="0" distB="0" distL="114300" distR="114300" simplePos="0" relativeHeight="251674624" behindDoc="0" locked="0" layoutInCell="1" allowOverlap="1" wp14:anchorId="7AD078A7" wp14:editId="2AB1A35E">
                <wp:simplePos x="0" y="0"/>
                <wp:positionH relativeFrom="column">
                  <wp:posOffset>741680</wp:posOffset>
                </wp:positionH>
                <wp:positionV relativeFrom="paragraph">
                  <wp:posOffset>937260</wp:posOffset>
                </wp:positionV>
                <wp:extent cx="1225550" cy="317500"/>
                <wp:effectExtent l="0" t="0" r="3810" b="635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24FCB" w14:textId="77777777" w:rsidR="009F4B69" w:rsidRDefault="009F4B69" w:rsidP="009F4B69">
                            <w:pPr>
                              <w:rPr>
                                <w:rFonts w:ascii="Arial" w:hAnsi="Arial" w:cs="Arial"/>
                              </w:rPr>
                            </w:pPr>
                            <w:r>
                              <w:rPr>
                                <w:rFonts w:ascii="Arial" w:hAnsi="Arial" w:cs="Arial"/>
                                <w:b/>
                                <w:sz w:val="44"/>
                                <w:szCs w:val="44"/>
                                <w:lang w:val="en-US"/>
                              </w:rPr>
                              <w:t>10</w:t>
                            </w:r>
                            <w:r>
                              <w:rPr>
                                <w:rFonts w:ascii="Arial" w:hAnsi="Arial" w:cs="Arial"/>
                                <w:color w:val="FFFFFF"/>
                                <w:sz w:val="44"/>
                                <w:szCs w:val="44"/>
                                <w:lang w:val="en-US"/>
                              </w:rPr>
                              <w:t xml:space="preserve"> </w:t>
                            </w:r>
                            <w:r>
                              <w:rPr>
                                <w:rFonts w:ascii="Arial" w:hAnsi="Arial" w:cs="Arial"/>
                                <w:sz w:val="44"/>
                                <w:szCs w:val="44"/>
                                <w:lang w:val="en-US"/>
                              </w:rPr>
                              <w:t>2439</w:t>
                            </w:r>
                          </w:p>
                          <w:p w14:paraId="1F0BD2D3" w14:textId="77777777" w:rsidR="009F4B69" w:rsidRDefault="009F4B69" w:rsidP="009F4B69">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078A7" id="_x0000_t202" coordsize="21600,21600" o:spt="202" path="m,l,21600r21600,l21600,xe">
                <v:stroke joinstyle="miter"/>
                <v:path gradientshapeok="t" o:connecttype="rect"/>
              </v:shapetype>
              <v:shape id="Text Box 61" o:spid="_x0000_s1026" type="#_x0000_t202" style="position:absolute;left:0;text-align:left;margin-left:58.4pt;margin-top:73.8pt;width:96.5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" stroked="f">
                <v:textbox inset="0,0,0,0">
                  <w:txbxContent>
                    <w:p w14:paraId="03924FCB" w14:textId="77777777" w:rsidR="009F4B69" w:rsidRDefault="009F4B69" w:rsidP="009F4B69">
                      <w:pPr>
                        <w:rPr>
                          <w:rFonts w:ascii="Arial" w:hAnsi="Arial" w:cs="Arial"/>
                        </w:rPr>
                      </w:pPr>
                      <w:r>
                        <w:rPr>
                          <w:rFonts w:ascii="Arial" w:hAnsi="Arial" w:cs="Arial"/>
                          <w:b/>
                          <w:sz w:val="44"/>
                          <w:szCs w:val="44"/>
                          <w:lang w:val="en-US"/>
                        </w:rPr>
                        <w:t>10</w:t>
                      </w:r>
                      <w:r>
                        <w:rPr>
                          <w:rFonts w:ascii="Arial" w:hAnsi="Arial" w:cs="Arial"/>
                          <w:color w:val="FFFFFF"/>
                          <w:sz w:val="44"/>
                          <w:szCs w:val="44"/>
                          <w:lang w:val="en-US"/>
                        </w:rPr>
                        <w:t xml:space="preserve"> </w:t>
                      </w:r>
                      <w:r>
                        <w:rPr>
                          <w:rFonts w:ascii="Arial" w:hAnsi="Arial" w:cs="Arial"/>
                          <w:sz w:val="44"/>
                          <w:szCs w:val="44"/>
                          <w:lang w:val="en-US"/>
                        </w:rPr>
                        <w:t>2439</w:t>
                      </w:r>
                    </w:p>
                    <w:p w14:paraId="1F0BD2D3" w14:textId="77777777" w:rsidR="009F4B69" w:rsidRDefault="009F4B69" w:rsidP="009F4B69">
                      <w:pPr>
                        <w:rPr>
                          <w:rFonts w:ascii="Arial" w:hAnsi="Arial" w:cs="Arial"/>
                        </w:rPr>
                      </w:pPr>
                    </w:p>
                  </w:txbxContent>
                </v:textbox>
                <w10:wrap type="square"/>
              </v:shape>
            </w:pict>
          </mc:Fallback>
        </mc:AlternateContent>
      </w:r>
      <w:r w:rsidRPr="00014B3D">
        <w:rPr>
          <w:noProof/>
          <w:lang w:eastAsia="nl-NL"/>
        </w:rPr>
        <w:drawing>
          <wp:inline distT="0" distB="0" distL="0" distR="0" wp14:anchorId="7BD51AFF" wp14:editId="39799E46">
            <wp:extent cx="2552467" cy="1266825"/>
            <wp:effectExtent l="0" t="0" r="635" b="0"/>
            <wp:docPr id="46" name="Picture 46"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ダイアグラム, 概略図&#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27" t="-563" r="46237" b="-563"/>
                    <a:stretch/>
                  </pic:blipFill>
                  <pic:spPr bwMode="auto">
                    <a:xfrm>
                      <a:off x="0" y="0"/>
                      <a:ext cx="2552467" cy="1266825"/>
                    </a:xfrm>
                    <a:prstGeom prst="rect">
                      <a:avLst/>
                    </a:prstGeom>
                    <a:noFill/>
                    <a:ln>
                      <a:noFill/>
                    </a:ln>
                    <a:extLst>
                      <a:ext uri="{53640926-AAD7-44D8-BBD7-CCE9431645EC}">
                        <a14:shadowObscured xmlns:a14="http://schemas.microsoft.com/office/drawing/2010/main"/>
                      </a:ext>
                    </a:extLst>
                  </pic:spPr>
                </pic:pic>
              </a:graphicData>
            </a:graphic>
          </wp:inline>
        </w:drawing>
      </w:r>
    </w:p>
    <w:p w14:paraId="1A90832E" w14:textId="77777777" w:rsidR="009F4B69" w:rsidRPr="00014B3D" w:rsidRDefault="009F4B69" w:rsidP="009F4B69">
      <w:pPr>
        <w:tabs>
          <w:tab w:val="left" w:pos="-1242"/>
          <w:tab w:val="left" w:pos="-720"/>
          <w:tab w:val="left" w:pos="0"/>
          <w:tab w:val="left" w:pos="1473"/>
        </w:tabs>
        <w:ind w:right="1134"/>
        <w:rPr>
          <w:lang w:eastAsia="ja-JP"/>
        </w:rPr>
      </w:pPr>
    </w:p>
    <w:p w14:paraId="35052ED0" w14:textId="77777777" w:rsidR="009F4B69" w:rsidRPr="00014B3D" w:rsidRDefault="009F4B69" w:rsidP="009F4B69">
      <w:pPr>
        <w:pStyle w:val="SingleTxtG"/>
        <w:spacing w:before="120"/>
        <w:ind w:firstLine="567"/>
      </w:pPr>
    </w:p>
    <w:p w14:paraId="22E1B6C2" w14:textId="77777777" w:rsidR="009F4B69" w:rsidRPr="00014B3D" w:rsidRDefault="009F4B69" w:rsidP="009F4B69">
      <w:pPr>
        <w:pStyle w:val="SingleTxtG"/>
        <w:spacing w:before="120"/>
        <w:ind w:firstLine="567"/>
      </w:pPr>
    </w:p>
    <w:p w14:paraId="482CF81C" w14:textId="77777777" w:rsidR="009F4B69" w:rsidRPr="00014B3D" w:rsidRDefault="009F4B69" w:rsidP="009F4B69">
      <w:pPr>
        <w:pStyle w:val="SingleTxtG"/>
        <w:spacing w:before="120"/>
        <w:ind w:firstLine="567"/>
      </w:pPr>
    </w:p>
    <w:p w14:paraId="00371687" w14:textId="77777777" w:rsidR="009F4B69" w:rsidRPr="00014B3D" w:rsidRDefault="009F4B69" w:rsidP="009F4B69">
      <w:pPr>
        <w:pStyle w:val="SingleTxtG"/>
        <w:spacing w:before="120"/>
        <w:ind w:firstLine="567"/>
      </w:pPr>
    </w:p>
    <w:p w14:paraId="5C67F00A" w14:textId="77777777" w:rsidR="009F4B69" w:rsidRPr="00014B3D" w:rsidRDefault="009F4B69" w:rsidP="009F4B69">
      <w:pPr>
        <w:pStyle w:val="SingleTxtG"/>
        <w:spacing w:before="120"/>
        <w:ind w:firstLine="567"/>
      </w:pPr>
    </w:p>
    <w:p w14:paraId="1A7095EA" w14:textId="77777777" w:rsidR="009F4B69" w:rsidRPr="00014B3D" w:rsidRDefault="009F4B69" w:rsidP="009F4B69">
      <w:pPr>
        <w:pStyle w:val="SingleTxtG"/>
        <w:spacing w:before="120"/>
        <w:ind w:firstLine="567"/>
      </w:pPr>
      <w:r w:rsidRPr="00014B3D">
        <w:lastRenderedPageBreak/>
        <w:t>The above</w:t>
      </w:r>
      <w:r w:rsidRPr="00014B3D">
        <w:rPr>
          <w:lang w:eastAsia="ja-JP"/>
        </w:rPr>
        <w:t>…</w:t>
      </w:r>
      <w:r w:rsidRPr="00014B3D">
        <w:t>amended by the </w:t>
      </w:r>
      <w:r w:rsidRPr="00014B3D">
        <w:rPr>
          <w:b/>
          <w:bCs/>
        </w:rPr>
        <w:t>10</w:t>
      </w:r>
      <w:r w:rsidRPr="00014B3D">
        <w:t> series of amendments.</w:t>
      </w:r>
    </w:p>
    <w:p w14:paraId="707C50AA" w14:textId="77777777" w:rsidR="007B5958" w:rsidRDefault="007B5958">
      <w:pPr>
        <w:suppressAutoHyphens w:val="0"/>
        <w:spacing w:line="240" w:lineRule="auto"/>
      </w:pPr>
      <w:r>
        <w:br w:type="page"/>
      </w:r>
    </w:p>
    <w:p w14:paraId="6C33F18B" w14:textId="2DD571D2" w:rsidR="009F4B69" w:rsidRPr="00014B3D" w:rsidRDefault="009F4B69" w:rsidP="009F4B69">
      <w:pPr>
        <w:pStyle w:val="Heading1"/>
        <w:ind w:left="567" w:firstLine="567"/>
      </w:pPr>
      <w:r w:rsidRPr="00014B3D">
        <w:lastRenderedPageBreak/>
        <w:t>Model B</w:t>
      </w:r>
    </w:p>
    <w:p w14:paraId="1FC662E6" w14:textId="77777777" w:rsidR="009F4B69" w:rsidRPr="00014B3D" w:rsidRDefault="009F4B69" w:rsidP="009F4B69">
      <w:pPr>
        <w:ind w:left="567" w:firstLine="567"/>
      </w:pPr>
      <w:r w:rsidRPr="00014B3D">
        <w:rPr>
          <w:noProof/>
          <w:lang w:eastAsia="nl-NL"/>
        </w:rPr>
        <mc:AlternateContent>
          <mc:Choice Requires="wps">
            <w:drawing>
              <wp:anchor distT="0" distB="0" distL="114300" distR="114300" simplePos="0" relativeHeight="251676672" behindDoc="0" locked="0" layoutInCell="1" allowOverlap="1" wp14:anchorId="09B9C42A" wp14:editId="36A745D7">
                <wp:simplePos x="0" y="0"/>
                <wp:positionH relativeFrom="column">
                  <wp:posOffset>3638550</wp:posOffset>
                </wp:positionH>
                <wp:positionV relativeFrom="paragraph">
                  <wp:posOffset>439420</wp:posOffset>
                </wp:positionV>
                <wp:extent cx="1333500" cy="335280"/>
                <wp:effectExtent l="0" t="0" r="19050" b="266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35280"/>
                        </a:xfrm>
                        <a:prstGeom prst="rect">
                          <a:avLst/>
                        </a:prstGeom>
                        <a:solidFill>
                          <a:srgbClr val="FFFFFF"/>
                        </a:solidFill>
                        <a:ln w="9525">
                          <a:solidFill>
                            <a:srgbClr val="FFFFFF"/>
                          </a:solidFill>
                          <a:miter lim="800000"/>
                          <a:headEnd/>
                          <a:tailEnd/>
                        </a:ln>
                      </wps:spPr>
                      <wps:txbx>
                        <w:txbxContent>
                          <w:p w14:paraId="580AFFC0" w14:textId="77777777" w:rsidR="009F4B69" w:rsidRDefault="009F4B69" w:rsidP="009F4B69">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sidRPr="00B26F00">
                              <w:rPr>
                                <w:rFonts w:ascii="Arial" w:hAnsi="Arial" w:cs="Arial"/>
                                <w:b/>
                                <w:sz w:val="48"/>
                                <w:szCs w:val="48"/>
                                <w:lang w:val="fr-CH"/>
                              </w:rPr>
                              <w:t>10</w:t>
                            </w:r>
                            <w:r>
                              <w:rPr>
                                <w:rFonts w:ascii="Arial" w:hAnsi="Arial" w:cs="Arial"/>
                                <w:sz w:val="48"/>
                                <w:szCs w:val="48"/>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C42A" id="Text Box 60" o:spid="_x0000_s1027" type="#_x0000_t202" style="position:absolute;left:0;text-align:left;margin-left:286.5pt;margin-top:34.6pt;width:105pt;height: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" strokecolor="white">
                <v:textbox>
                  <w:txbxContent>
                    <w:p w14:paraId="580AFFC0" w14:textId="77777777" w:rsidR="009F4B69" w:rsidRDefault="009F4B69" w:rsidP="009F4B69">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sidRPr="00B26F00">
                        <w:rPr>
                          <w:rFonts w:ascii="Arial" w:hAnsi="Arial" w:cs="Arial"/>
                          <w:b/>
                          <w:sz w:val="48"/>
                          <w:szCs w:val="48"/>
                          <w:lang w:val="fr-CH"/>
                        </w:rPr>
                        <w:t>10</w:t>
                      </w:r>
                      <w:r>
                        <w:rPr>
                          <w:rFonts w:ascii="Arial" w:hAnsi="Arial" w:cs="Arial"/>
                          <w:sz w:val="48"/>
                          <w:szCs w:val="48"/>
                          <w:lang w:val="fr-CH"/>
                        </w:rPr>
                        <w:t xml:space="preserve">   2439</w:t>
                      </w:r>
                    </w:p>
                  </w:txbxContent>
                </v:textbox>
              </v:shape>
            </w:pict>
          </mc:Fallback>
        </mc:AlternateContent>
      </w:r>
      <w:r w:rsidRPr="00014B3D">
        <w:rPr>
          <w:noProof/>
          <w:lang w:eastAsia="nl-NL"/>
        </w:rPr>
        <w:drawing>
          <wp:anchor distT="0" distB="0" distL="114300" distR="114300" simplePos="0" relativeHeight="251675648" behindDoc="0" locked="0" layoutInCell="1" allowOverlap="0" wp14:anchorId="4A2F26FE" wp14:editId="0DF7A89B">
            <wp:simplePos x="0" y="0"/>
            <wp:positionH relativeFrom="column">
              <wp:posOffset>563880</wp:posOffset>
            </wp:positionH>
            <wp:positionV relativeFrom="paragraph">
              <wp:posOffset>304165</wp:posOffset>
            </wp:positionV>
            <wp:extent cx="5339080" cy="950595"/>
            <wp:effectExtent l="0" t="0" r="0" b="1905"/>
            <wp:wrapTopAndBottom/>
            <wp:docPr id="59" name="Picture 5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pic:spPr>
                </pic:pic>
              </a:graphicData>
            </a:graphic>
            <wp14:sizeRelH relativeFrom="page">
              <wp14:pctWidth>0</wp14:pctWidth>
            </wp14:sizeRelH>
            <wp14:sizeRelV relativeFrom="page">
              <wp14:pctHeight>0</wp14:pctHeight>
            </wp14:sizeRelV>
          </wp:anchor>
        </w:drawing>
      </w:r>
      <w:r w:rsidRPr="00014B3D">
        <w:t>(See paragraph 5.2.5. of this Regulation)</w:t>
      </w:r>
    </w:p>
    <w:p w14:paraId="18CCDFB5" w14:textId="77777777" w:rsidR="009F4B69" w:rsidRPr="00014B3D" w:rsidRDefault="009F4B69" w:rsidP="009F4B69">
      <w:pPr>
        <w:ind w:left="567" w:firstLine="567"/>
      </w:pPr>
    </w:p>
    <w:p w14:paraId="06AEE78B" w14:textId="77777777" w:rsidR="009F4B69" w:rsidRPr="00014B3D" w:rsidRDefault="009F4B69" w:rsidP="009F4B69">
      <w:pPr>
        <w:pStyle w:val="SingleTxtG"/>
        <w:jc w:val="right"/>
      </w:pPr>
    </w:p>
    <w:p w14:paraId="7EF5693A" w14:textId="77777777" w:rsidR="009F4B69" w:rsidRPr="00014B3D" w:rsidRDefault="009F4B69" w:rsidP="009F4B69">
      <w:pPr>
        <w:pStyle w:val="SingleTxtG"/>
        <w:ind w:firstLine="567"/>
      </w:pPr>
      <w:r w:rsidRPr="00014B3D">
        <w:t xml:space="preserve">The above </w:t>
      </w:r>
      <w:r w:rsidRPr="00014B3D">
        <w:rPr>
          <w:rFonts w:hint="eastAsia"/>
          <w:lang w:eastAsia="ja-JP"/>
        </w:rPr>
        <w:t>…</w:t>
      </w:r>
      <w:r w:rsidRPr="00014B3D">
        <w:t xml:space="preserve">included the </w:t>
      </w:r>
      <w:r w:rsidRPr="00014B3D">
        <w:rPr>
          <w:rFonts w:hint="eastAsia"/>
          <w:b/>
          <w:bCs/>
          <w:lang w:eastAsia="ja-JP"/>
        </w:rPr>
        <w:t>10</w:t>
      </w:r>
      <w:r w:rsidRPr="00B26F00">
        <w:rPr>
          <w:strike/>
        </w:rPr>
        <w:t>0</w:t>
      </w:r>
      <w:r w:rsidRPr="00014B3D">
        <w:rPr>
          <w:strike/>
          <w:lang w:eastAsia="ja-JP"/>
        </w:rPr>
        <w:t>9</w:t>
      </w:r>
      <w:r w:rsidRPr="00014B3D">
        <w:t> series of amendments and UN Regulation No. 52 the 01 series of amendments.</w:t>
      </w:r>
    </w:p>
    <w:p w14:paraId="27D2DCF1" w14:textId="77777777" w:rsidR="009F4B69" w:rsidRPr="00014B3D" w:rsidRDefault="009F4B69" w:rsidP="009F4B69">
      <w:pPr>
        <w:pStyle w:val="SingleTxtG"/>
        <w:rPr>
          <w:lang w:eastAsia="ja-JP"/>
        </w:rPr>
      </w:pPr>
      <w:r w:rsidRPr="00014B3D">
        <w:rPr>
          <w:lang w:eastAsia="ja-JP"/>
        </w:rPr>
        <w:t>…</w:t>
      </w:r>
    </w:p>
    <w:p w14:paraId="5F72E197" w14:textId="77777777" w:rsidR="009F4B69" w:rsidRPr="00014B3D" w:rsidRDefault="009F4B69" w:rsidP="009F4B69">
      <w:pPr>
        <w:pStyle w:val="para"/>
        <w:keepNext/>
        <w:keepLines/>
      </w:pPr>
      <w:r w:rsidRPr="00014B3D">
        <w:t>2.</w:t>
      </w:r>
      <w:r w:rsidRPr="00014B3D">
        <w:tab/>
        <w:t xml:space="preserve">Arrangements of the safety-belt approval marks (see paragraph 5.3.5. of this Regulation) </w:t>
      </w:r>
    </w:p>
    <w:p w14:paraId="5545481A" w14:textId="77777777" w:rsidR="009F4B69" w:rsidRPr="00014B3D" w:rsidRDefault="009F4B69" w:rsidP="009F4B69">
      <w:pPr>
        <w:keepNext/>
        <w:keepLines/>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firstLine="2880"/>
      </w:pPr>
      <w:r w:rsidRPr="00014B3D">
        <w:object w:dxaOrig="2070" w:dyaOrig="915" w14:anchorId="0C0AD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30.7pt" o:ole="">
            <v:imagedata r:id="rId12" o:title=""/>
          </v:shape>
          <o:OLEObject Type="Embed" ProgID="PBrush" ShapeID="_x0000_i1025" DrawAspect="Content" ObjectID="_1763536074" r:id="rId13"/>
        </w:object>
      </w:r>
    </w:p>
    <w:p w14:paraId="5DEBFD03" w14:textId="77777777" w:rsidR="009F4B69" w:rsidRPr="00014B3D" w:rsidRDefault="009F4B69" w:rsidP="009F4B69">
      <w:pPr>
        <w:keepNext/>
        <w:keepLines/>
        <w:framePr w:w="8317" w:h="2108" w:hRule="exact" w:hSpace="90" w:vSpace="90" w:wrap="auto" w:vAnchor="text" w:hAnchor="page" w:x="2803" w:y="267"/>
        <w:pBdr>
          <w:top w:val="single" w:sz="6" w:space="0" w:color="FFFFFF"/>
          <w:left w:val="single" w:sz="6" w:space="0" w:color="FFFFFF"/>
          <w:bottom w:val="single" w:sz="6" w:space="0" w:color="FFFFFF"/>
          <w:right w:val="single" w:sz="6" w:space="0" w:color="FFFFFF"/>
        </w:pBdr>
        <w:ind w:left="1134" w:right="1134"/>
        <w:jc w:val="both"/>
      </w:pPr>
      <w:r w:rsidRPr="00014B3D">
        <w:rPr>
          <w:noProof/>
          <w:lang w:val="en-US" w:eastAsia="ja-JP"/>
        </w:rPr>
        <mc:AlternateContent>
          <mc:Choice Requires="wps">
            <w:drawing>
              <wp:anchor distT="0" distB="0" distL="114300" distR="114300" simplePos="0" relativeHeight="251661312" behindDoc="0" locked="0" layoutInCell="1" allowOverlap="1" wp14:anchorId="710BFCFA" wp14:editId="73F4E546">
                <wp:simplePos x="0" y="0"/>
                <wp:positionH relativeFrom="column">
                  <wp:posOffset>1014730</wp:posOffset>
                </wp:positionH>
                <wp:positionV relativeFrom="paragraph">
                  <wp:posOffset>815975</wp:posOffset>
                </wp:positionV>
                <wp:extent cx="1371600" cy="354965"/>
                <wp:effectExtent l="0" t="0" r="0" b="6985"/>
                <wp:wrapSquare wrapText="bothSides"/>
                <wp:docPr id="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369930" w14:textId="77777777" w:rsidR="009F4B69" w:rsidRPr="00A2484A" w:rsidRDefault="009F4B69" w:rsidP="009F4B69">
                            <w:pPr>
                              <w:jc w:val="center"/>
                              <w:rPr>
                                <w:rFonts w:ascii="Arial" w:hAnsi="Arial" w:cs="Arial"/>
                                <w:color w:val="FFFFFF"/>
                                <w:sz w:val="44"/>
                                <w:szCs w:val="44"/>
                                <w:lang w:val="fr-CH"/>
                              </w:rPr>
                            </w:pPr>
                            <w:r>
                              <w:rPr>
                                <w:rFonts w:ascii="Arial" w:hAnsi="Arial" w:cs="Arial"/>
                                <w:b/>
                                <w:bCs/>
                                <w:sz w:val="44"/>
                                <w:szCs w:val="44"/>
                                <w:lang w:val="fr-CH"/>
                              </w:rPr>
                              <w:t>10</w:t>
                            </w:r>
                            <w:r w:rsidRPr="00A2484A">
                              <w:rPr>
                                <w:rFonts w:ascii="Arial" w:hAnsi="Arial" w:cs="Arial"/>
                                <w:color w:val="FFFFFF"/>
                                <w:sz w:val="44"/>
                                <w:szCs w:val="44"/>
                                <w:lang w:val="fr-CH"/>
                              </w:rPr>
                              <w:t xml:space="preserve"> </w:t>
                            </w:r>
                            <w:r w:rsidRPr="00A2484A">
                              <w:rPr>
                                <w:rFonts w:ascii="Arial" w:hAnsi="Arial" w:cs="Arial"/>
                                <w:sz w:val="44"/>
                                <w:szCs w:val="44"/>
                                <w:lang w:val="fr-CH"/>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FCFA" id="Text Box 11" o:spid="_x0000_s1028" type="#_x0000_t202" style="position:absolute;left:0;text-align:left;margin-left:79.9pt;margin-top:64.25pt;width:108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" stroked="f">
                <v:textbox inset="0,0,0,0">
                  <w:txbxContent>
                    <w:p w14:paraId="2B369930" w14:textId="77777777" w:rsidR="009F4B69" w:rsidRPr="00A2484A" w:rsidRDefault="009F4B69" w:rsidP="009F4B69">
                      <w:pPr>
                        <w:jc w:val="center"/>
                        <w:rPr>
                          <w:rFonts w:ascii="Arial" w:hAnsi="Arial" w:cs="Arial"/>
                          <w:color w:val="FFFFFF"/>
                          <w:sz w:val="44"/>
                          <w:szCs w:val="44"/>
                          <w:lang w:val="fr-CH"/>
                        </w:rPr>
                      </w:pPr>
                      <w:r>
                        <w:rPr>
                          <w:rFonts w:ascii="Arial" w:hAnsi="Arial" w:cs="Arial"/>
                          <w:b/>
                          <w:bCs/>
                          <w:sz w:val="44"/>
                          <w:szCs w:val="44"/>
                          <w:lang w:val="fr-CH"/>
                        </w:rPr>
                        <w:t>10</w:t>
                      </w:r>
                      <w:r w:rsidRPr="00A2484A">
                        <w:rPr>
                          <w:rFonts w:ascii="Arial" w:hAnsi="Arial" w:cs="Arial"/>
                          <w:color w:val="FFFFFF"/>
                          <w:sz w:val="44"/>
                          <w:szCs w:val="44"/>
                          <w:lang w:val="fr-CH"/>
                        </w:rPr>
                        <w:t xml:space="preserve"> </w:t>
                      </w:r>
                      <w:r w:rsidRPr="00A2484A">
                        <w:rPr>
                          <w:rFonts w:ascii="Arial" w:hAnsi="Arial" w:cs="Arial"/>
                          <w:sz w:val="44"/>
                          <w:szCs w:val="44"/>
                          <w:lang w:val="fr-CH"/>
                        </w:rPr>
                        <w:t>2439</w:t>
                      </w:r>
                    </w:p>
                  </w:txbxContent>
                </v:textbox>
                <w10:wrap type="square"/>
              </v:shape>
            </w:pict>
          </mc:Fallback>
        </mc:AlternateContent>
      </w:r>
      <w:r w:rsidRPr="00014B3D">
        <w:rPr>
          <w:noProof/>
          <w:lang w:val="en-US" w:eastAsia="ja-JP"/>
        </w:rPr>
        <w:drawing>
          <wp:inline distT="0" distB="0" distL="0" distR="0" wp14:anchorId="150CA259" wp14:editId="20BCE3CF">
            <wp:extent cx="4544695" cy="1153160"/>
            <wp:effectExtent l="0" t="0" r="825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l="-697" t="-981" r="-697" b="-981"/>
                    <a:stretch>
                      <a:fillRect/>
                    </a:stretch>
                  </pic:blipFill>
                  <pic:spPr bwMode="auto">
                    <a:xfrm>
                      <a:off x="0" y="0"/>
                      <a:ext cx="4544695" cy="1153160"/>
                    </a:xfrm>
                    <a:prstGeom prst="rect">
                      <a:avLst/>
                    </a:prstGeom>
                    <a:noFill/>
                    <a:ln>
                      <a:noFill/>
                    </a:ln>
                  </pic:spPr>
                </pic:pic>
              </a:graphicData>
            </a:graphic>
          </wp:inline>
        </w:drawing>
      </w:r>
    </w:p>
    <w:p w14:paraId="415647B0" w14:textId="77777777" w:rsidR="009F4B69" w:rsidRPr="00014B3D" w:rsidRDefault="009F4B69" w:rsidP="009F4B69">
      <w:pPr>
        <w:tabs>
          <w:tab w:val="right" w:pos="8505"/>
        </w:tabs>
        <w:jc w:val="both"/>
      </w:pPr>
      <w:r w:rsidRPr="00014B3D">
        <w:t>a = 8 a = 8 mm min.</w:t>
      </w:r>
    </w:p>
    <w:p w14:paraId="2608FE7C" w14:textId="77777777" w:rsidR="009F4B69" w:rsidRPr="00014B3D" w:rsidRDefault="009F4B69" w:rsidP="009F4B69">
      <w:pPr>
        <w:tabs>
          <w:tab w:val="right" w:pos="8505"/>
        </w:tabs>
        <w:ind w:right="1134" w:firstLineChars="350" w:firstLine="700"/>
        <w:jc w:val="both"/>
      </w:pPr>
      <w:r w:rsidRPr="00014B3D">
        <w:t xml:space="preserve"> </w:t>
      </w:r>
    </w:p>
    <w:p w14:paraId="4217A2D4" w14:textId="77777777" w:rsidR="009F4B69" w:rsidRPr="00014B3D" w:rsidRDefault="009F4B69" w:rsidP="009F4B69">
      <w:pPr>
        <w:tabs>
          <w:tab w:val="right" w:pos="8505"/>
        </w:tabs>
        <w:ind w:left="1134" w:right="1134"/>
        <w:jc w:val="both"/>
      </w:pPr>
    </w:p>
    <w:p w14:paraId="1FCE794E" w14:textId="77777777" w:rsidR="009F4B69" w:rsidRPr="00014B3D" w:rsidRDefault="009F4B69" w:rsidP="009F4B69">
      <w:pPr>
        <w:tabs>
          <w:tab w:val="right" w:pos="8505"/>
        </w:tabs>
        <w:ind w:left="1134" w:right="1134"/>
        <w:jc w:val="both"/>
      </w:pPr>
    </w:p>
    <w:p w14:paraId="4F107A74" w14:textId="77777777" w:rsidR="009F4B69" w:rsidRPr="00014B3D" w:rsidRDefault="009F4B69" w:rsidP="009F4B69">
      <w:pPr>
        <w:tabs>
          <w:tab w:val="right" w:pos="8505"/>
        </w:tabs>
        <w:ind w:left="1134" w:right="1134"/>
        <w:jc w:val="both"/>
      </w:pPr>
    </w:p>
    <w:p w14:paraId="46369B2B" w14:textId="77777777" w:rsidR="009F4B69" w:rsidRPr="00014B3D" w:rsidRDefault="009F4B69" w:rsidP="009F4B69">
      <w:pPr>
        <w:tabs>
          <w:tab w:val="right" w:pos="8505"/>
        </w:tabs>
        <w:ind w:left="1134" w:right="1134"/>
        <w:jc w:val="both"/>
      </w:pPr>
    </w:p>
    <w:p w14:paraId="37EB9118" w14:textId="77777777" w:rsidR="009F4B69" w:rsidRPr="00014B3D" w:rsidRDefault="009F4B69" w:rsidP="009F4B69">
      <w:pPr>
        <w:tabs>
          <w:tab w:val="right" w:pos="8505"/>
        </w:tabs>
        <w:ind w:left="1134" w:right="1134"/>
        <w:jc w:val="both"/>
      </w:pPr>
    </w:p>
    <w:p w14:paraId="632A22B4" w14:textId="77777777" w:rsidR="009F4B69" w:rsidRPr="00014B3D" w:rsidRDefault="009F4B69" w:rsidP="009F4B69">
      <w:pPr>
        <w:tabs>
          <w:tab w:val="right" w:pos="8505"/>
        </w:tabs>
        <w:ind w:right="1134"/>
        <w:jc w:val="both"/>
      </w:pPr>
    </w:p>
    <w:p w14:paraId="62823D30" w14:textId="77777777" w:rsidR="009F4B69" w:rsidRPr="00014B3D" w:rsidRDefault="009F4B69" w:rsidP="009F4B69">
      <w:pPr>
        <w:tabs>
          <w:tab w:val="right" w:pos="8505"/>
        </w:tabs>
        <w:ind w:right="1134"/>
        <w:jc w:val="both"/>
      </w:pPr>
    </w:p>
    <w:p w14:paraId="3972468F" w14:textId="77777777" w:rsidR="009F4B69" w:rsidRPr="00014B3D" w:rsidRDefault="009F4B69" w:rsidP="009F4B69">
      <w:pPr>
        <w:tabs>
          <w:tab w:val="right" w:pos="8505"/>
        </w:tabs>
        <w:ind w:left="1134" w:right="1134"/>
        <w:jc w:val="both"/>
      </w:pPr>
    </w:p>
    <w:p w14:paraId="7009B9E8" w14:textId="77777777" w:rsidR="009F4B69" w:rsidRPr="00014B3D" w:rsidRDefault="009F4B69" w:rsidP="009F4B69">
      <w:pPr>
        <w:pStyle w:val="SingleTxtG"/>
      </w:pPr>
      <w:r w:rsidRPr="00014B3D">
        <w:tab/>
      </w:r>
      <w:r w:rsidRPr="00014B3D">
        <w:tab/>
        <w:t>The belt …the 08, 09</w:t>
      </w:r>
      <w:r w:rsidRPr="00014B3D">
        <w:rPr>
          <w:b/>
          <w:bCs/>
        </w:rPr>
        <w:t xml:space="preserve">, </w:t>
      </w:r>
      <w:r w:rsidRPr="00014B3D">
        <w:t xml:space="preserve">or </w:t>
      </w:r>
      <w:r w:rsidRPr="00014B3D">
        <w:rPr>
          <w:b/>
          <w:bCs/>
        </w:rPr>
        <w:t xml:space="preserve">10 </w:t>
      </w:r>
      <w:r w:rsidRPr="00014B3D">
        <w:t>series of amendments at the time of approval.</w:t>
      </w:r>
    </w:p>
    <w:p w14:paraId="402DF0F1" w14:textId="77777777" w:rsidR="009F4B69" w:rsidRPr="00014B3D" w:rsidRDefault="009F4B69" w:rsidP="009F4B69"/>
    <w:p w14:paraId="3D812A8A" w14:textId="77777777" w:rsidR="009F4B69" w:rsidRPr="00014B3D" w:rsidRDefault="009F4B69" w:rsidP="009F4B69">
      <w:pPr>
        <w:jc w:val="center"/>
      </w:pPr>
    </w:p>
    <w:p w14:paraId="1F49B392" w14:textId="77777777" w:rsidR="009F4B69" w:rsidRPr="00014B3D" w:rsidRDefault="009F4B69" w:rsidP="009F4B69">
      <w:pPr>
        <w:jc w:val="center"/>
      </w:pPr>
      <w:r w:rsidRPr="00014B3D">
        <w:t xml:space="preserve">B </w:t>
      </w:r>
      <w:r w:rsidRPr="00014B3D">
        <w:sym w:font="Symbol" w:char="F0AE"/>
      </w:r>
      <w:r w:rsidRPr="00014B3D">
        <w:t xml:space="preserve"> 4 m</w:t>
      </w:r>
    </w:p>
    <w:p w14:paraId="697AADCC" w14:textId="77777777" w:rsidR="009F4B69" w:rsidRPr="00014B3D" w:rsidRDefault="009F4B69" w:rsidP="009F4B69">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1134" w:right="1134"/>
        <w:jc w:val="both"/>
      </w:pPr>
      <w:r w:rsidRPr="00014B3D">
        <w:rPr>
          <w:noProof/>
          <w:lang w:val="en-US" w:eastAsia="ja-JP"/>
        </w:rPr>
        <mc:AlternateContent>
          <mc:Choice Requires="wps">
            <w:drawing>
              <wp:anchor distT="0" distB="0" distL="114300" distR="114300" simplePos="0" relativeHeight="251662336" behindDoc="0" locked="0" layoutInCell="1" allowOverlap="1" wp14:anchorId="097C4DE0" wp14:editId="00C43D68">
                <wp:simplePos x="0" y="0"/>
                <wp:positionH relativeFrom="column">
                  <wp:posOffset>1003935</wp:posOffset>
                </wp:positionH>
                <wp:positionV relativeFrom="paragraph">
                  <wp:posOffset>1005205</wp:posOffset>
                </wp:positionV>
                <wp:extent cx="1871980" cy="346075"/>
                <wp:effectExtent l="0" t="0" r="0" b="0"/>
                <wp:wrapSquare wrapText="bothSides"/>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0BE10C" w14:textId="77777777" w:rsidR="009F4B69" w:rsidRPr="00A2484A" w:rsidRDefault="009F4B69" w:rsidP="009F4B69">
                            <w:pPr>
                              <w:jc w:val="center"/>
                              <w:rPr>
                                <w:rFonts w:ascii="Arial" w:hAnsi="Arial" w:cs="Arial"/>
                                <w:color w:val="FFFFFF"/>
                                <w:sz w:val="44"/>
                                <w:szCs w:val="44"/>
                                <w:lang w:val="fr-CH"/>
                              </w:rPr>
                            </w:pPr>
                            <w:r>
                              <w:rPr>
                                <w:rFonts w:ascii="Arial" w:hAnsi="Arial" w:cs="Arial"/>
                                <w:b/>
                                <w:bCs/>
                                <w:sz w:val="44"/>
                                <w:szCs w:val="44"/>
                                <w:lang w:val="fr-CH"/>
                              </w:rPr>
                              <w:t>10</w:t>
                            </w:r>
                            <w:r w:rsidRPr="00A2484A">
                              <w:rPr>
                                <w:rFonts w:ascii="Arial" w:hAnsi="Arial" w:cs="Arial"/>
                                <w:color w:val="FFFFFF"/>
                                <w:sz w:val="44"/>
                                <w:szCs w:val="44"/>
                                <w:lang w:val="fr-CH"/>
                              </w:rPr>
                              <w:t xml:space="preserve"> </w:t>
                            </w:r>
                            <w:r w:rsidRPr="00A2484A">
                              <w:rPr>
                                <w:rFonts w:ascii="Arial" w:hAnsi="Arial" w:cs="Arial"/>
                                <w:sz w:val="44"/>
                                <w:szCs w:val="44"/>
                                <w:lang w:val="fr-CH"/>
                              </w:rPr>
                              <w:t>2489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4DE0" id="Text Box 12" o:spid="_x0000_s1029" type="#_x0000_t202" style="position:absolute;left:0;text-align:left;margin-left:79.05pt;margin-top:79.15pt;width:147.4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" stroked="f">
                <v:textbox inset="0,0,0,0">
                  <w:txbxContent>
                    <w:p w14:paraId="4B0BE10C" w14:textId="77777777" w:rsidR="009F4B69" w:rsidRPr="00A2484A" w:rsidRDefault="009F4B69" w:rsidP="009F4B69">
                      <w:pPr>
                        <w:jc w:val="center"/>
                        <w:rPr>
                          <w:rFonts w:ascii="Arial" w:hAnsi="Arial" w:cs="Arial"/>
                          <w:color w:val="FFFFFF"/>
                          <w:sz w:val="44"/>
                          <w:szCs w:val="44"/>
                          <w:lang w:val="fr-CH"/>
                        </w:rPr>
                      </w:pPr>
                      <w:r>
                        <w:rPr>
                          <w:rFonts w:ascii="Arial" w:hAnsi="Arial" w:cs="Arial"/>
                          <w:b/>
                          <w:bCs/>
                          <w:sz w:val="44"/>
                          <w:szCs w:val="44"/>
                          <w:lang w:val="fr-CH"/>
                        </w:rPr>
                        <w:t>10</w:t>
                      </w:r>
                      <w:r w:rsidRPr="00A2484A">
                        <w:rPr>
                          <w:rFonts w:ascii="Arial" w:hAnsi="Arial" w:cs="Arial"/>
                          <w:color w:val="FFFFFF"/>
                          <w:sz w:val="44"/>
                          <w:szCs w:val="44"/>
                          <w:lang w:val="fr-CH"/>
                        </w:rPr>
                        <w:t xml:space="preserve"> </w:t>
                      </w:r>
                      <w:r w:rsidRPr="00A2484A">
                        <w:rPr>
                          <w:rFonts w:ascii="Arial" w:hAnsi="Arial" w:cs="Arial"/>
                          <w:sz w:val="44"/>
                          <w:szCs w:val="44"/>
                          <w:lang w:val="fr-CH"/>
                        </w:rPr>
                        <w:t>2489</w:t>
                      </w:r>
                    </w:p>
                  </w:txbxContent>
                </v:textbox>
                <w10:wrap type="square"/>
              </v:shape>
            </w:pict>
          </mc:Fallback>
        </mc:AlternateContent>
      </w:r>
      <w:bookmarkStart w:id="1" w:name="_MON_1250428069"/>
      <w:bookmarkStart w:id="2" w:name="_MON_1385905019"/>
      <w:bookmarkEnd w:id="1"/>
      <w:bookmarkEnd w:id="2"/>
      <w:bookmarkStart w:id="3" w:name="_MON_1250427347"/>
      <w:bookmarkEnd w:id="3"/>
      <w:r w:rsidRPr="00014B3D">
        <w:object w:dxaOrig="8641" w:dyaOrig="2296" w14:anchorId="16C0CFF7">
          <v:shape id="_x0000_i1026" type="#_x0000_t75" style="width:376.3pt;height:101.1pt" o:ole="">
            <v:imagedata r:id="rId15" o:title="" croptop="-162f" cropbottom="-162f" cropleft="-397f" cropright="-397f"/>
          </v:shape>
          <o:OLEObject Type="Embed" ProgID="Word.Picture.8" ShapeID="_x0000_i1026" DrawAspect="Content" ObjectID="_1763536075" r:id="rId16"/>
        </w:object>
      </w:r>
    </w:p>
    <w:p w14:paraId="226A4912" w14:textId="77777777" w:rsidR="009F4B69" w:rsidRPr="00014B3D" w:rsidRDefault="009F4B69" w:rsidP="009F4B69">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jc w:val="both"/>
      </w:pPr>
    </w:p>
    <w:p w14:paraId="628208D6" w14:textId="77777777" w:rsidR="009F4B69" w:rsidRPr="00014B3D" w:rsidRDefault="009F4B69" w:rsidP="009F4B69">
      <w:pPr>
        <w:tabs>
          <w:tab w:val="left" w:pos="566"/>
          <w:tab w:val="left" w:pos="2834"/>
          <w:tab w:val="left" w:pos="5760"/>
          <w:tab w:val="left" w:pos="6480"/>
          <w:tab w:val="left" w:pos="7200"/>
          <w:tab w:val="left" w:pos="7920"/>
          <w:tab w:val="left" w:pos="8640"/>
          <w:tab w:val="left" w:pos="9360"/>
        </w:tabs>
        <w:spacing w:after="240"/>
        <w:ind w:left="1134" w:right="1134"/>
        <w:jc w:val="both"/>
      </w:pPr>
    </w:p>
    <w:p w14:paraId="3199D6A8" w14:textId="77777777" w:rsidR="009F4B69" w:rsidRPr="00014B3D" w:rsidRDefault="009F4B69" w:rsidP="009F4B69">
      <w:pPr>
        <w:tabs>
          <w:tab w:val="left" w:pos="566"/>
          <w:tab w:val="left" w:pos="2834"/>
          <w:tab w:val="left" w:pos="5760"/>
          <w:tab w:val="left" w:pos="6480"/>
          <w:tab w:val="left" w:pos="7200"/>
          <w:tab w:val="left" w:pos="7920"/>
          <w:tab w:val="left" w:pos="8640"/>
          <w:tab w:val="left" w:pos="9360"/>
        </w:tabs>
        <w:spacing w:after="240"/>
        <w:ind w:left="1134" w:right="1134"/>
        <w:jc w:val="both"/>
      </w:pPr>
    </w:p>
    <w:p w14:paraId="75CCA77F" w14:textId="77777777" w:rsidR="009F4B69" w:rsidRPr="00014B3D" w:rsidRDefault="009F4B69" w:rsidP="009F4B69">
      <w:pPr>
        <w:tabs>
          <w:tab w:val="left" w:pos="566"/>
          <w:tab w:val="left" w:pos="2834"/>
          <w:tab w:val="left" w:pos="5760"/>
          <w:tab w:val="left" w:pos="6480"/>
          <w:tab w:val="left" w:pos="7200"/>
          <w:tab w:val="left" w:pos="7920"/>
          <w:tab w:val="left" w:pos="8640"/>
          <w:tab w:val="left" w:pos="9360"/>
        </w:tabs>
        <w:spacing w:after="240"/>
        <w:ind w:left="1134" w:right="1134"/>
        <w:jc w:val="both"/>
      </w:pPr>
    </w:p>
    <w:p w14:paraId="4742A361" w14:textId="77777777" w:rsidR="009F4B69" w:rsidRPr="00014B3D" w:rsidRDefault="009F4B69" w:rsidP="009F4B69">
      <w:pPr>
        <w:tabs>
          <w:tab w:val="left" w:pos="566"/>
          <w:tab w:val="left" w:pos="2834"/>
          <w:tab w:val="left" w:pos="5760"/>
          <w:tab w:val="left" w:pos="6480"/>
          <w:tab w:val="left" w:pos="7200"/>
          <w:tab w:val="left" w:pos="7920"/>
          <w:tab w:val="left" w:pos="8640"/>
          <w:tab w:val="left" w:pos="9360"/>
        </w:tabs>
        <w:spacing w:after="240"/>
        <w:ind w:left="1134" w:right="1134"/>
        <w:jc w:val="both"/>
      </w:pPr>
    </w:p>
    <w:p w14:paraId="62829DF9" w14:textId="77777777" w:rsidR="009F4B69" w:rsidRPr="00014B3D" w:rsidRDefault="009F4B69" w:rsidP="009F4B69">
      <w:pPr>
        <w:tabs>
          <w:tab w:val="left" w:pos="566"/>
          <w:tab w:val="left" w:pos="2834"/>
          <w:tab w:val="left" w:pos="5760"/>
          <w:tab w:val="left" w:pos="6480"/>
          <w:tab w:val="left" w:pos="7200"/>
          <w:tab w:val="left" w:pos="7920"/>
          <w:tab w:val="left" w:pos="8640"/>
          <w:tab w:val="left" w:pos="9360"/>
        </w:tabs>
        <w:spacing w:after="240"/>
        <w:ind w:left="1134" w:right="1134"/>
        <w:jc w:val="both"/>
      </w:pPr>
    </w:p>
    <w:p w14:paraId="47F33C36" w14:textId="77777777" w:rsidR="009F4B69" w:rsidRPr="00014B3D" w:rsidRDefault="009F4B69" w:rsidP="009F4B69">
      <w:pPr>
        <w:pStyle w:val="SingleTxtG"/>
      </w:pPr>
      <w:r w:rsidRPr="00014B3D">
        <w:tab/>
        <w:t>The belt …the 08, 09</w:t>
      </w:r>
      <w:r w:rsidRPr="00014B3D">
        <w:rPr>
          <w:b/>
          <w:bCs/>
        </w:rPr>
        <w:t xml:space="preserve">, </w:t>
      </w:r>
      <w:r w:rsidRPr="00014B3D">
        <w:t xml:space="preserve">or </w:t>
      </w:r>
      <w:r w:rsidRPr="00014B3D">
        <w:rPr>
          <w:b/>
          <w:bCs/>
        </w:rPr>
        <w:t xml:space="preserve">10 </w:t>
      </w:r>
      <w:r w:rsidRPr="00014B3D">
        <w:t>series of amendments at the time of approval.</w:t>
      </w:r>
    </w:p>
    <w:p w14:paraId="5959CCE4" w14:textId="77777777" w:rsidR="009F4B69" w:rsidRPr="00014B3D" w:rsidRDefault="009F4B69" w:rsidP="009F4B69">
      <w:pPr>
        <w:pStyle w:val="SingleTxtG"/>
      </w:pPr>
    </w:p>
    <w:p w14:paraId="65162888" w14:textId="77777777" w:rsidR="009F4B69" w:rsidRPr="00014B3D" w:rsidRDefault="009F4B69" w:rsidP="009F4B69">
      <w:pPr>
        <w:pStyle w:val="SingleTxtG"/>
        <w:keepNext/>
        <w:keepLines/>
        <w:ind w:left="0"/>
      </w:pPr>
    </w:p>
    <w:p w14:paraId="1E1DE437" w14:textId="77777777" w:rsidR="009F4B69" w:rsidRPr="00014B3D" w:rsidRDefault="009F4B69" w:rsidP="009F4B69">
      <w:pPr>
        <w:pStyle w:val="SingleTxtG"/>
        <w:keepNext/>
        <w:keepLines/>
        <w:jc w:val="center"/>
      </w:pPr>
    </w:p>
    <w:p w14:paraId="7BC8E0A7" w14:textId="77777777" w:rsidR="009F4B69" w:rsidRPr="00014B3D" w:rsidRDefault="009F4B69" w:rsidP="009F4B69">
      <w:pPr>
        <w:pStyle w:val="SingleTxtG"/>
        <w:keepNext/>
        <w:keepLines/>
        <w:jc w:val="center"/>
      </w:pPr>
      <w:r w:rsidRPr="00014B3D">
        <w:rPr>
          <w:noProof/>
          <w:lang w:val="en-US" w:eastAsia="ja-JP"/>
        </w:rPr>
        <mc:AlternateContent>
          <mc:Choice Requires="wps">
            <w:drawing>
              <wp:anchor distT="0" distB="0" distL="114300" distR="114300" simplePos="0" relativeHeight="251670528" behindDoc="0" locked="0" layoutInCell="1" allowOverlap="1" wp14:anchorId="037466A6" wp14:editId="239293B2">
                <wp:simplePos x="0" y="0"/>
                <wp:positionH relativeFrom="column">
                  <wp:posOffset>2348230</wp:posOffset>
                </wp:positionH>
                <wp:positionV relativeFrom="paragraph">
                  <wp:posOffset>1481455</wp:posOffset>
                </wp:positionV>
                <wp:extent cx="1905000" cy="45720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240A8" w14:textId="77777777" w:rsidR="009F4B69" w:rsidRPr="00A2484A" w:rsidRDefault="009F4B69" w:rsidP="009F4B69">
                            <w:pPr>
                              <w:rPr>
                                <w:rFonts w:ascii="Arial" w:hAnsi="Arial" w:cs="Arial"/>
                                <w:sz w:val="44"/>
                                <w:szCs w:val="44"/>
                                <w:lang w:val="fr-CH"/>
                              </w:rPr>
                            </w:pPr>
                            <w:r>
                              <w:rPr>
                                <w:rFonts w:ascii="Arial" w:hAnsi="Arial" w:cs="Arial"/>
                                <w:b/>
                                <w:bCs/>
                                <w:sz w:val="44"/>
                                <w:szCs w:val="44"/>
                                <w:lang w:val="fr-CH"/>
                              </w:rPr>
                              <w:t>10</w:t>
                            </w:r>
                            <w:r w:rsidRPr="00A2484A">
                              <w:rPr>
                                <w:rFonts w:ascii="Arial" w:hAnsi="Arial" w:cs="Arial"/>
                                <w:sz w:val="44"/>
                                <w:szCs w:val="44"/>
                                <w:lang w:val="fr-CH"/>
                              </w:rPr>
                              <w:t xml:space="preserve"> 2</w:t>
                            </w:r>
                            <w:r>
                              <w:rPr>
                                <w:rFonts w:ascii="Arial" w:hAnsi="Arial" w:cs="Arial"/>
                                <w:sz w:val="44"/>
                                <w:szCs w:val="44"/>
                                <w:lang w:val="fr-CH"/>
                              </w:rPr>
                              <w:t>2</w:t>
                            </w:r>
                            <w:r w:rsidRPr="00A2484A">
                              <w:rPr>
                                <w:rFonts w:ascii="Arial" w:hAnsi="Arial" w:cs="Arial"/>
                                <w:sz w:val="44"/>
                                <w:szCs w:val="44"/>
                                <w:lang w:val="fr-CH"/>
                              </w:rPr>
                              <w:t>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466A6" id="Text Box 105" o:spid="_x0000_s1030" type="#_x0000_t202" style="position:absolute;left:0;text-align:left;margin-left:184.9pt;margin-top:116.65pt;width:15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" stroked="f">
                <v:textbox>
                  <w:txbxContent>
                    <w:p w14:paraId="2D9240A8" w14:textId="77777777" w:rsidR="009F4B69" w:rsidRPr="00A2484A" w:rsidRDefault="009F4B69" w:rsidP="009F4B69">
                      <w:pPr>
                        <w:rPr>
                          <w:rFonts w:ascii="Arial" w:hAnsi="Arial" w:cs="Arial"/>
                          <w:sz w:val="44"/>
                          <w:szCs w:val="44"/>
                          <w:lang w:val="fr-CH"/>
                        </w:rPr>
                      </w:pPr>
                      <w:r>
                        <w:rPr>
                          <w:rFonts w:ascii="Arial" w:hAnsi="Arial" w:cs="Arial"/>
                          <w:b/>
                          <w:bCs/>
                          <w:sz w:val="44"/>
                          <w:szCs w:val="44"/>
                          <w:lang w:val="fr-CH"/>
                        </w:rPr>
                        <w:t>10</w:t>
                      </w:r>
                      <w:r w:rsidRPr="00A2484A">
                        <w:rPr>
                          <w:rFonts w:ascii="Arial" w:hAnsi="Arial" w:cs="Arial"/>
                          <w:sz w:val="44"/>
                          <w:szCs w:val="44"/>
                          <w:lang w:val="fr-CH"/>
                        </w:rPr>
                        <w:t xml:space="preserve"> 2</w:t>
                      </w:r>
                      <w:r>
                        <w:rPr>
                          <w:rFonts w:ascii="Arial" w:hAnsi="Arial" w:cs="Arial"/>
                          <w:sz w:val="44"/>
                          <w:szCs w:val="44"/>
                          <w:lang w:val="fr-CH"/>
                        </w:rPr>
                        <w:t>2</w:t>
                      </w:r>
                      <w:r w:rsidRPr="00A2484A">
                        <w:rPr>
                          <w:rFonts w:ascii="Arial" w:hAnsi="Arial" w:cs="Arial"/>
                          <w:sz w:val="44"/>
                          <w:szCs w:val="44"/>
                          <w:lang w:val="fr-CH"/>
                        </w:rPr>
                        <w:t>439</w:t>
                      </w:r>
                    </w:p>
                  </w:txbxContent>
                </v:textbox>
              </v:shape>
            </w:pict>
          </mc:Fallback>
        </mc:AlternateContent>
      </w:r>
      <w:r w:rsidRPr="00014B3D">
        <w:rPr>
          <w:noProof/>
          <w:lang w:val="en-US" w:eastAsia="ja-JP"/>
        </w:rPr>
        <w:drawing>
          <wp:inline distT="0" distB="0" distL="0" distR="0" wp14:anchorId="4938EB23" wp14:editId="27A1859B">
            <wp:extent cx="3200400" cy="193357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21" t="-574" r="40370" b="-574"/>
                    <a:stretch/>
                  </pic:blipFill>
                  <pic:spPr bwMode="auto">
                    <a:xfrm>
                      <a:off x="0" y="0"/>
                      <a:ext cx="3200400" cy="1933575"/>
                    </a:xfrm>
                    <a:prstGeom prst="rect">
                      <a:avLst/>
                    </a:prstGeom>
                    <a:noFill/>
                    <a:ln>
                      <a:noFill/>
                    </a:ln>
                    <a:extLst>
                      <a:ext uri="{53640926-AAD7-44D8-BBD7-CCE9431645EC}">
                        <a14:shadowObscured xmlns:a14="http://schemas.microsoft.com/office/drawing/2010/main"/>
                      </a:ext>
                    </a:extLst>
                  </pic:spPr>
                </pic:pic>
              </a:graphicData>
            </a:graphic>
          </wp:inline>
        </w:drawing>
      </w:r>
    </w:p>
    <w:p w14:paraId="645F5C3B" w14:textId="77777777" w:rsidR="009F4B69" w:rsidRPr="00014B3D" w:rsidRDefault="009F4B69" w:rsidP="009F4B69">
      <w:pPr>
        <w:pStyle w:val="SingleTxtG"/>
        <w:keepNext/>
        <w:keepLines/>
        <w:ind w:left="0"/>
      </w:pPr>
    </w:p>
    <w:p w14:paraId="39621D20" w14:textId="7AFF8117" w:rsidR="009F4B69" w:rsidRPr="00014B3D" w:rsidRDefault="009F4B69" w:rsidP="009F4B69">
      <w:pPr>
        <w:pStyle w:val="SingleTxtG"/>
        <w:keepNext/>
        <w:keepLines/>
      </w:pPr>
      <w:r w:rsidRPr="00014B3D">
        <w:tab/>
      </w:r>
      <w:r w:rsidRPr="00014B3D">
        <w:tab/>
        <w:t>The belt bearing …</w:t>
      </w:r>
      <w:r w:rsidR="00F03156" w:rsidRPr="00014B3D">
        <w:t>the 07</w:t>
      </w:r>
      <w:r w:rsidRPr="00014B3D">
        <w:rPr>
          <w:b/>
          <w:bCs/>
        </w:rPr>
        <w:t>,</w:t>
      </w:r>
      <w:r w:rsidRPr="00014B3D">
        <w:t xml:space="preserve">08, 09 or </w:t>
      </w:r>
      <w:r w:rsidRPr="00014B3D">
        <w:rPr>
          <w:b/>
          <w:bCs/>
        </w:rPr>
        <w:t xml:space="preserve">10 </w:t>
      </w:r>
      <w:r w:rsidRPr="00014B3D">
        <w:t>series of amendments at the time of approval.</w:t>
      </w:r>
    </w:p>
    <w:p w14:paraId="0404185D" w14:textId="77777777" w:rsidR="009F4B69" w:rsidRPr="00014B3D" w:rsidRDefault="009F4B69" w:rsidP="009F4B69">
      <w:pPr>
        <w:tabs>
          <w:tab w:val="right" w:pos="693"/>
          <w:tab w:val="left" w:pos="1053"/>
          <w:tab w:val="right" w:pos="1653"/>
          <w:tab w:val="left" w:pos="2253"/>
          <w:tab w:val="right" w:pos="4053"/>
          <w:tab w:val="left" w:pos="6453"/>
        </w:tabs>
        <w:ind w:left="1134" w:right="1134"/>
        <w:jc w:val="both"/>
      </w:pPr>
      <w:r w:rsidRPr="00014B3D">
        <w:rPr>
          <w:noProof/>
          <w:lang w:val="en-US" w:eastAsia="ja-JP"/>
        </w:rPr>
        <w:drawing>
          <wp:anchor distT="0" distB="0" distL="114300" distR="114300" simplePos="0" relativeHeight="251671552" behindDoc="0" locked="0" layoutInCell="1" allowOverlap="1" wp14:anchorId="7A8F4C0B" wp14:editId="66653FCC">
            <wp:simplePos x="0" y="0"/>
            <wp:positionH relativeFrom="column">
              <wp:posOffset>2032635</wp:posOffset>
            </wp:positionH>
            <wp:positionV relativeFrom="paragraph">
              <wp:posOffset>42545</wp:posOffset>
            </wp:positionV>
            <wp:extent cx="1990725" cy="1638935"/>
            <wp:effectExtent l="0" t="0" r="9525" b="0"/>
            <wp:wrapThrough wrapText="bothSides">
              <wp:wrapPolygon edited="0">
                <wp:start x="0" y="0"/>
                <wp:lineTo x="0" y="21341"/>
                <wp:lineTo x="21497" y="21341"/>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90725" cy="1638935"/>
                    </a:xfrm>
                    <a:prstGeom prst="rect">
                      <a:avLst/>
                    </a:prstGeom>
                  </pic:spPr>
                </pic:pic>
              </a:graphicData>
            </a:graphic>
            <wp14:sizeRelH relativeFrom="margin">
              <wp14:pctWidth>0</wp14:pctWidth>
            </wp14:sizeRelH>
            <wp14:sizeRelV relativeFrom="margin">
              <wp14:pctHeight>0</wp14:pctHeight>
            </wp14:sizeRelV>
          </wp:anchor>
        </w:drawing>
      </w:r>
    </w:p>
    <w:p w14:paraId="2C27630E" w14:textId="77777777" w:rsidR="009F4B69" w:rsidRPr="00014B3D" w:rsidRDefault="009F4B69" w:rsidP="009F4B69">
      <w:pPr>
        <w:pStyle w:val="SingleTxtG"/>
        <w:ind w:left="2410"/>
      </w:pPr>
    </w:p>
    <w:p w14:paraId="7E0FDD8F" w14:textId="77777777" w:rsidR="009F4B69" w:rsidRPr="00014B3D" w:rsidRDefault="009F4B69" w:rsidP="009F4B69">
      <w:pPr>
        <w:pStyle w:val="SingleTxtG"/>
      </w:pPr>
    </w:p>
    <w:p w14:paraId="41B3B01C" w14:textId="77777777" w:rsidR="009F4B69" w:rsidRPr="00014B3D" w:rsidRDefault="009F4B69" w:rsidP="009F4B69">
      <w:pPr>
        <w:pStyle w:val="SingleTxtG"/>
      </w:pPr>
    </w:p>
    <w:p w14:paraId="2577F113" w14:textId="77777777" w:rsidR="009F4B69" w:rsidRPr="00014B3D" w:rsidRDefault="009F4B69" w:rsidP="009F4B69">
      <w:pPr>
        <w:pStyle w:val="SingleTxtG"/>
      </w:pPr>
    </w:p>
    <w:p w14:paraId="056823A6" w14:textId="77777777" w:rsidR="009F4B69" w:rsidRPr="00014B3D" w:rsidRDefault="009F4B69" w:rsidP="009F4B69">
      <w:pPr>
        <w:pStyle w:val="SingleTxtG"/>
      </w:pPr>
      <w:r w:rsidRPr="00014B3D">
        <w:rPr>
          <w:noProof/>
          <w:lang w:val="en-US" w:eastAsia="ja-JP"/>
        </w:rPr>
        <mc:AlternateContent>
          <mc:Choice Requires="wps">
            <w:drawing>
              <wp:anchor distT="0" distB="0" distL="114300" distR="114300" simplePos="0" relativeHeight="251677696" behindDoc="0" locked="0" layoutInCell="1" allowOverlap="1" wp14:anchorId="554D7469" wp14:editId="1777D14A">
                <wp:simplePos x="0" y="0"/>
                <wp:positionH relativeFrom="column">
                  <wp:posOffset>2274570</wp:posOffset>
                </wp:positionH>
                <wp:positionV relativeFrom="paragraph">
                  <wp:posOffset>212090</wp:posOffset>
                </wp:positionV>
                <wp:extent cx="1905000" cy="457200"/>
                <wp:effectExtent l="0" t="0" r="0" b="0"/>
                <wp:wrapNone/>
                <wp:docPr id="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B6744" w14:textId="77777777" w:rsidR="009F4B69" w:rsidRPr="00A2484A" w:rsidRDefault="009F4B69" w:rsidP="009F4B69">
                            <w:pPr>
                              <w:rPr>
                                <w:rFonts w:ascii="Arial" w:hAnsi="Arial" w:cs="Arial"/>
                                <w:sz w:val="44"/>
                                <w:szCs w:val="44"/>
                                <w:lang w:val="fr-CH"/>
                              </w:rPr>
                            </w:pPr>
                            <w:r>
                              <w:rPr>
                                <w:rFonts w:ascii="Arial" w:hAnsi="Arial" w:cs="Arial"/>
                                <w:b/>
                                <w:bCs/>
                                <w:sz w:val="44"/>
                                <w:szCs w:val="44"/>
                                <w:lang w:val="fr-CH"/>
                              </w:rPr>
                              <w:t>10</w:t>
                            </w:r>
                            <w:r w:rsidRPr="00A2484A">
                              <w:rPr>
                                <w:rFonts w:ascii="Arial" w:hAnsi="Arial" w:cs="Arial"/>
                                <w:sz w:val="44"/>
                                <w:szCs w:val="44"/>
                                <w:lang w:val="fr-CH"/>
                              </w:rPr>
                              <w:t xml:space="preserve"> 2</w:t>
                            </w:r>
                            <w:r>
                              <w:rPr>
                                <w:rFonts w:ascii="Arial" w:hAnsi="Arial" w:cs="Arial"/>
                                <w:sz w:val="44"/>
                                <w:szCs w:val="44"/>
                                <w:lang w:val="fr-CH"/>
                              </w:rPr>
                              <w:t>4391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D7469" id="_x0000_s1031" type="#_x0000_t202" style="position:absolute;left:0;text-align:left;margin-left:179.1pt;margin-top:16.7pt;width:150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" stroked="f">
                <v:textbox>
                  <w:txbxContent>
                    <w:p w14:paraId="1B7B6744" w14:textId="77777777" w:rsidR="009F4B69" w:rsidRPr="00A2484A" w:rsidRDefault="009F4B69" w:rsidP="009F4B69">
                      <w:pPr>
                        <w:rPr>
                          <w:rFonts w:ascii="Arial" w:hAnsi="Arial" w:cs="Arial"/>
                          <w:sz w:val="44"/>
                          <w:szCs w:val="44"/>
                          <w:lang w:val="fr-CH"/>
                        </w:rPr>
                      </w:pPr>
                      <w:r>
                        <w:rPr>
                          <w:rFonts w:ascii="Arial" w:hAnsi="Arial" w:cs="Arial"/>
                          <w:b/>
                          <w:bCs/>
                          <w:sz w:val="44"/>
                          <w:szCs w:val="44"/>
                          <w:lang w:val="fr-CH"/>
                        </w:rPr>
                        <w:t>10</w:t>
                      </w:r>
                      <w:r w:rsidRPr="00A2484A">
                        <w:rPr>
                          <w:rFonts w:ascii="Arial" w:hAnsi="Arial" w:cs="Arial"/>
                          <w:sz w:val="44"/>
                          <w:szCs w:val="44"/>
                          <w:lang w:val="fr-CH"/>
                        </w:rPr>
                        <w:t xml:space="preserve"> 2</w:t>
                      </w:r>
                      <w:r>
                        <w:rPr>
                          <w:rFonts w:ascii="Arial" w:hAnsi="Arial" w:cs="Arial"/>
                          <w:sz w:val="44"/>
                          <w:szCs w:val="44"/>
                          <w:lang w:val="fr-CH"/>
                        </w:rPr>
                        <w:t>4391</w:t>
                      </w:r>
                    </w:p>
                  </w:txbxContent>
                </v:textbox>
              </v:shape>
            </w:pict>
          </mc:Fallback>
        </mc:AlternateContent>
      </w:r>
    </w:p>
    <w:p w14:paraId="072C3E32" w14:textId="77777777" w:rsidR="009F4B69" w:rsidRPr="00014B3D" w:rsidRDefault="009F4B69" w:rsidP="009F4B69">
      <w:pPr>
        <w:pStyle w:val="SingleTxtG"/>
      </w:pPr>
    </w:p>
    <w:p w14:paraId="475AC20E" w14:textId="77777777" w:rsidR="009F4B69" w:rsidRPr="00014B3D" w:rsidRDefault="009F4B69" w:rsidP="009F4B69">
      <w:pPr>
        <w:pStyle w:val="SingleTxtG"/>
      </w:pPr>
    </w:p>
    <w:p w14:paraId="7FD36E45" w14:textId="77777777" w:rsidR="009F4B69" w:rsidRPr="00014B3D" w:rsidRDefault="009F4B69" w:rsidP="009F4B69">
      <w:pPr>
        <w:pStyle w:val="SingleTxtG"/>
        <w:ind w:firstLine="567"/>
      </w:pPr>
      <w:r w:rsidRPr="00014B3D">
        <w:t>The belt …the 07</w:t>
      </w:r>
      <w:r w:rsidRPr="00014B3D">
        <w:rPr>
          <w:b/>
          <w:bCs/>
        </w:rPr>
        <w:t>,</w:t>
      </w:r>
      <w:r w:rsidRPr="00014B3D">
        <w:t xml:space="preserve"> 08, 09 or </w:t>
      </w:r>
      <w:r w:rsidRPr="00014B3D">
        <w:rPr>
          <w:b/>
          <w:bCs/>
        </w:rPr>
        <w:t xml:space="preserve">10 </w:t>
      </w:r>
      <w:r w:rsidRPr="00014B3D">
        <w:t>series of amendments at the time of approval.</w:t>
      </w:r>
    </w:p>
    <w:p w14:paraId="6D3A4F70" w14:textId="77777777" w:rsidR="009F4B69" w:rsidRPr="00014B3D" w:rsidRDefault="009F4B69" w:rsidP="009F4B69">
      <w:pPr>
        <w:pStyle w:val="SingleTxtG"/>
        <w:ind w:hanging="1134"/>
      </w:pPr>
    </w:p>
    <w:p w14:paraId="71067DFC" w14:textId="77777777" w:rsidR="009F4B69" w:rsidRPr="00014B3D" w:rsidRDefault="009F4B69" w:rsidP="009F4B69">
      <w:pPr>
        <w:keepNext/>
        <w:keepLines/>
        <w:tabs>
          <w:tab w:val="right" w:pos="693"/>
          <w:tab w:val="left" w:pos="1053"/>
          <w:tab w:val="right" w:pos="1653"/>
          <w:tab w:val="left" w:pos="2253"/>
          <w:tab w:val="right" w:pos="4053"/>
          <w:tab w:val="left" w:pos="6453"/>
        </w:tabs>
        <w:ind w:firstLine="1797"/>
        <w:jc w:val="both"/>
      </w:pPr>
      <w:r w:rsidRPr="00014B3D">
        <w:rPr>
          <w:noProof/>
          <w:lang w:val="en-US" w:eastAsia="ja-JP"/>
        </w:rPr>
        <mc:AlternateContent>
          <mc:Choice Requires="wps">
            <w:drawing>
              <wp:anchor distT="0" distB="0" distL="114300" distR="114300" simplePos="0" relativeHeight="251667456" behindDoc="0" locked="0" layoutInCell="1" allowOverlap="1" wp14:anchorId="6AA4C1FF" wp14:editId="4DB343BB">
                <wp:simplePos x="0" y="0"/>
                <wp:positionH relativeFrom="column">
                  <wp:posOffset>2743200</wp:posOffset>
                </wp:positionH>
                <wp:positionV relativeFrom="paragraph">
                  <wp:posOffset>87630</wp:posOffset>
                </wp:positionV>
                <wp:extent cx="1028700" cy="342900"/>
                <wp:effectExtent l="0" t="1905"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B9924" w14:textId="77777777" w:rsidR="009F4B69" w:rsidRDefault="009F4B69" w:rsidP="009F4B69">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4C1FF" id="Text Box 102" o:spid="_x0000_s1032" type="#_x0000_t202" style="position:absolute;left:0;text-align:left;margin-left:3in;margin-top:6.9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" stroked="f">
                <v:textbox>
                  <w:txbxContent>
                    <w:p w14:paraId="645B9924" w14:textId="77777777" w:rsidR="009F4B69" w:rsidRDefault="009F4B69" w:rsidP="009F4B69">
                      <w:r>
                        <w:t>a </w:t>
                      </w:r>
                      <w:r>
                        <w:sym w:font="Symbol" w:char="F0B3"/>
                      </w:r>
                      <w:r>
                        <w:t xml:space="preserve">  8 mm</w:t>
                      </w:r>
                    </w:p>
                  </w:txbxContent>
                </v:textbox>
              </v:shape>
            </w:pict>
          </mc:Fallback>
        </mc:AlternateContent>
      </w:r>
      <w:r w:rsidRPr="00014B3D">
        <w:object w:dxaOrig="2295" w:dyaOrig="765" w14:anchorId="7DF6E3E9">
          <v:shape id="_x0000_i1027" type="#_x0000_t75" style="width:95.5pt;height:32.25pt" o:ole="">
            <v:imagedata r:id="rId19" o:title=""/>
          </v:shape>
          <o:OLEObject Type="Embed" ProgID="PBrush" ShapeID="_x0000_i1027" DrawAspect="Content" ObjectID="_1763536076" r:id="rId20"/>
        </w:object>
      </w:r>
    </w:p>
    <w:p w14:paraId="211C27F5" w14:textId="77777777" w:rsidR="009F4B69" w:rsidRPr="00014B3D" w:rsidRDefault="009F4B69" w:rsidP="009F4B69">
      <w:pPr>
        <w:tabs>
          <w:tab w:val="right" w:pos="693"/>
          <w:tab w:val="left" w:pos="1053"/>
          <w:tab w:val="right" w:pos="1653"/>
          <w:tab w:val="left" w:pos="2253"/>
          <w:tab w:val="right" w:pos="4053"/>
          <w:tab w:val="left" w:pos="6453"/>
        </w:tabs>
        <w:ind w:firstLine="1800"/>
        <w:jc w:val="both"/>
      </w:pPr>
      <w:r w:rsidRPr="00014B3D">
        <w:rPr>
          <w:noProof/>
          <w:lang w:val="en-US" w:eastAsia="ja-JP"/>
        </w:rPr>
        <mc:AlternateContent>
          <mc:Choice Requires="wps">
            <w:drawing>
              <wp:anchor distT="0" distB="0" distL="114300" distR="114300" simplePos="0" relativeHeight="251669504" behindDoc="0" locked="0" layoutInCell="1" allowOverlap="1" wp14:anchorId="713A2C94" wp14:editId="5FCD2D30">
                <wp:simplePos x="0" y="0"/>
                <wp:positionH relativeFrom="column">
                  <wp:posOffset>1062355</wp:posOffset>
                </wp:positionH>
                <wp:positionV relativeFrom="paragraph">
                  <wp:posOffset>1431290</wp:posOffset>
                </wp:positionV>
                <wp:extent cx="1680845" cy="457200"/>
                <wp:effectExtent l="0" t="254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E9322" w14:textId="77777777" w:rsidR="009F4B69" w:rsidRPr="00661ACF" w:rsidRDefault="009F4B69" w:rsidP="009F4B69">
                            <w:pPr>
                              <w:rPr>
                                <w:sz w:val="56"/>
                                <w:szCs w:val="56"/>
                              </w:rPr>
                            </w:pPr>
                            <w:r>
                              <w:rPr>
                                <w:rFonts w:ascii="Arial" w:hAnsi="Arial" w:cs="Arial"/>
                                <w:b/>
                                <w:bCs/>
                                <w:sz w:val="56"/>
                                <w:szCs w:val="56"/>
                                <w:lang w:val="fr-CH"/>
                              </w:rPr>
                              <w:t>10</w:t>
                            </w:r>
                            <w:r w:rsidRPr="00661ACF">
                              <w:rPr>
                                <w:rFonts w:ascii="Arial" w:hAnsi="Arial" w:cs="Arial"/>
                                <w:sz w:val="56"/>
                                <w:szCs w:val="56"/>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A2C94" id="Text Box 101" o:spid="_x0000_s1033" type="#_x0000_t202" style="position:absolute;left:0;text-align:left;margin-left:83.65pt;margin-top:112.7pt;width:132.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" stroked="f">
                <v:textbox>
                  <w:txbxContent>
                    <w:p w14:paraId="3E2E9322" w14:textId="77777777" w:rsidR="009F4B69" w:rsidRPr="00661ACF" w:rsidRDefault="009F4B69" w:rsidP="009F4B69">
                      <w:pPr>
                        <w:rPr>
                          <w:sz w:val="56"/>
                          <w:szCs w:val="56"/>
                        </w:rPr>
                      </w:pPr>
                      <w:r>
                        <w:rPr>
                          <w:rFonts w:ascii="Arial" w:hAnsi="Arial" w:cs="Arial"/>
                          <w:b/>
                          <w:bCs/>
                          <w:sz w:val="56"/>
                          <w:szCs w:val="56"/>
                          <w:lang w:val="fr-CH"/>
                        </w:rPr>
                        <w:t>10</w:t>
                      </w:r>
                      <w:r w:rsidRPr="00661ACF">
                        <w:rPr>
                          <w:rFonts w:ascii="Arial" w:hAnsi="Arial" w:cs="Arial"/>
                          <w:sz w:val="56"/>
                          <w:szCs w:val="56"/>
                          <w:lang w:val="fr-CH"/>
                        </w:rPr>
                        <w:t xml:space="preserve"> 2439</w:t>
                      </w:r>
                    </w:p>
                  </w:txbxContent>
                </v:textbox>
              </v:shape>
            </w:pict>
          </mc:Fallback>
        </mc:AlternateContent>
      </w:r>
      <w:r w:rsidRPr="00014B3D">
        <w:rPr>
          <w:noProof/>
          <w:lang w:val="en-US" w:eastAsia="ja-JP"/>
        </w:rPr>
        <w:drawing>
          <wp:anchor distT="57785" distB="57785" distL="57785" distR="57785" simplePos="0" relativeHeight="251668480" behindDoc="0" locked="0" layoutInCell="1" allowOverlap="0" wp14:anchorId="5D4B7B5A" wp14:editId="33C821A2">
            <wp:simplePos x="0" y="0"/>
            <wp:positionH relativeFrom="margin">
              <wp:posOffset>1179195</wp:posOffset>
            </wp:positionH>
            <wp:positionV relativeFrom="paragraph">
              <wp:posOffset>191135</wp:posOffset>
            </wp:positionV>
            <wp:extent cx="3355975" cy="1768475"/>
            <wp:effectExtent l="0" t="0" r="0" b="3175"/>
            <wp:wrapTopAndBottom/>
            <wp:docPr id="100" name="Picture 10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0359BC6" w14:textId="77777777" w:rsidR="009F4B69" w:rsidRPr="00014B3D" w:rsidRDefault="009F4B69" w:rsidP="009F4B69">
      <w:pPr>
        <w:tabs>
          <w:tab w:val="right" w:pos="693"/>
          <w:tab w:val="left" w:pos="1053"/>
          <w:tab w:val="right" w:pos="1653"/>
          <w:tab w:val="left" w:pos="2253"/>
          <w:tab w:val="right" w:pos="4053"/>
          <w:tab w:val="left" w:pos="6453"/>
        </w:tabs>
        <w:ind w:firstLine="1800"/>
        <w:jc w:val="both"/>
      </w:pPr>
      <w:r w:rsidRPr="00014B3D">
        <w:tab/>
      </w:r>
      <w:r w:rsidRPr="00014B3D">
        <w:tab/>
      </w:r>
      <w:r w:rsidRPr="00014B3D">
        <w:tab/>
        <w:t>a = 8 mm min.</w:t>
      </w:r>
    </w:p>
    <w:p w14:paraId="33A5D67E" w14:textId="77777777" w:rsidR="009F4B69" w:rsidRPr="00014B3D" w:rsidRDefault="009F4B69" w:rsidP="009F4B69">
      <w:pPr>
        <w:ind w:left="1134" w:right="1134"/>
      </w:pPr>
    </w:p>
    <w:p w14:paraId="7C227843" w14:textId="77777777" w:rsidR="009F4B69" w:rsidRPr="00014B3D" w:rsidRDefault="009F4B69" w:rsidP="009F4B69">
      <w:pPr>
        <w:ind w:left="1134" w:right="1134"/>
      </w:pPr>
    </w:p>
    <w:p w14:paraId="516C9009" w14:textId="77777777" w:rsidR="009F4B69" w:rsidRPr="00014B3D" w:rsidRDefault="009F4B69" w:rsidP="009F4B69">
      <w:pPr>
        <w:ind w:left="1134" w:right="1134"/>
        <w:jc w:val="center"/>
      </w:pPr>
      <w:r w:rsidRPr="00014B3D">
        <w:rPr>
          <w:noProof/>
          <w:lang w:val="en-US" w:eastAsia="ja-JP"/>
        </w:rPr>
        <w:lastRenderedPageBreak/>
        <w:drawing>
          <wp:inline distT="0" distB="0" distL="0" distR="0" wp14:anchorId="1FBF19F2" wp14:editId="01532771">
            <wp:extent cx="1752600" cy="143256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t="-7204" b="-7204"/>
                    <a:stretch>
                      <a:fillRect/>
                    </a:stretch>
                  </pic:blipFill>
                  <pic:spPr bwMode="auto">
                    <a:xfrm>
                      <a:off x="0" y="0"/>
                      <a:ext cx="1752600" cy="1432560"/>
                    </a:xfrm>
                    <a:prstGeom prst="rect">
                      <a:avLst/>
                    </a:prstGeom>
                    <a:noFill/>
                    <a:ln>
                      <a:noFill/>
                    </a:ln>
                  </pic:spPr>
                </pic:pic>
              </a:graphicData>
            </a:graphic>
          </wp:inline>
        </w:drawing>
      </w:r>
    </w:p>
    <w:p w14:paraId="4CDE801C" w14:textId="77777777" w:rsidR="009F4B69" w:rsidRPr="00014B3D" w:rsidRDefault="009F4B69" w:rsidP="009F4B69">
      <w:pPr>
        <w:tabs>
          <w:tab w:val="left" w:pos="567"/>
        </w:tabs>
        <w:autoSpaceDE w:val="0"/>
        <w:ind w:left="1134" w:right="1134"/>
        <w:jc w:val="both"/>
      </w:pPr>
    </w:p>
    <w:p w14:paraId="0EE5A005" w14:textId="77777777" w:rsidR="009F4B69" w:rsidRPr="00014B3D" w:rsidRDefault="009F4B69" w:rsidP="009F4B69">
      <w:pPr>
        <w:pStyle w:val="SingleTxtG"/>
      </w:pPr>
      <w:r w:rsidRPr="00014B3D">
        <w:tab/>
      </w:r>
      <w:r w:rsidRPr="00014B3D">
        <w:tab/>
        <w:t>The belt…the 07</w:t>
      </w:r>
      <w:r w:rsidRPr="00014B3D">
        <w:rPr>
          <w:b/>
          <w:bCs/>
        </w:rPr>
        <w:t xml:space="preserve">, </w:t>
      </w:r>
      <w:r w:rsidRPr="00014B3D">
        <w:t xml:space="preserve">08, 09 or </w:t>
      </w:r>
      <w:r w:rsidRPr="00014B3D">
        <w:rPr>
          <w:b/>
          <w:bCs/>
        </w:rPr>
        <w:t xml:space="preserve">10 </w:t>
      </w:r>
      <w:r w:rsidRPr="00014B3D">
        <w:t>series of amendments at the time of approval. This belt shall not be fitted to vehicles of category M</w:t>
      </w:r>
      <w:r w:rsidRPr="00014B3D">
        <w:rPr>
          <w:vertAlign w:val="subscript"/>
        </w:rPr>
        <w:t>1</w:t>
      </w:r>
      <w:r w:rsidRPr="00014B3D">
        <w:t>.</w:t>
      </w:r>
    </w:p>
    <w:p w14:paraId="1A389E3C" w14:textId="77777777" w:rsidR="009F4B69" w:rsidRPr="00014B3D" w:rsidRDefault="009F4B69" w:rsidP="009F4B69">
      <w:pPr>
        <w:tabs>
          <w:tab w:val="right" w:pos="693"/>
          <w:tab w:val="left" w:pos="1053"/>
          <w:tab w:val="left" w:pos="1701"/>
          <w:tab w:val="right" w:pos="4053"/>
          <w:tab w:val="left" w:pos="6453"/>
        </w:tabs>
        <w:ind w:left="1134" w:right="1134"/>
        <w:jc w:val="both"/>
      </w:pPr>
      <w:r w:rsidRPr="00014B3D">
        <w:rPr>
          <w:noProof/>
          <w:lang w:val="en-US" w:eastAsia="ja-JP"/>
        </w:rPr>
        <mc:AlternateContent>
          <mc:Choice Requires="wps">
            <w:drawing>
              <wp:anchor distT="0" distB="0" distL="114300" distR="114300" simplePos="0" relativeHeight="251663360" behindDoc="0" locked="0" layoutInCell="1" allowOverlap="1" wp14:anchorId="6E1CDB50" wp14:editId="64166DEB">
                <wp:simplePos x="0" y="0"/>
                <wp:positionH relativeFrom="column">
                  <wp:posOffset>1858645</wp:posOffset>
                </wp:positionH>
                <wp:positionV relativeFrom="paragraph">
                  <wp:posOffset>118745</wp:posOffset>
                </wp:positionV>
                <wp:extent cx="2268855" cy="2696210"/>
                <wp:effectExtent l="10795" t="13970" r="6350" b="13970"/>
                <wp:wrapNone/>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791F86B1" w14:textId="77777777" w:rsidR="009F4B69" w:rsidRDefault="009F4B69" w:rsidP="009F4B69">
                            <w:pPr>
                              <w:rPr>
                                <w:lang w:val="fr-CH"/>
                              </w:rPr>
                            </w:pPr>
                          </w:p>
                          <w:p w14:paraId="497F1D5A" w14:textId="77777777" w:rsidR="009F4B69" w:rsidRDefault="009F4B69" w:rsidP="009F4B69">
                            <w:pPr>
                              <w:rPr>
                                <w:lang w:val="fr-CH"/>
                              </w:rPr>
                            </w:pPr>
                          </w:p>
                          <w:p w14:paraId="2C95D2A6" w14:textId="77777777" w:rsidR="009F4B69" w:rsidRPr="00CA6F62" w:rsidRDefault="009F4B69" w:rsidP="009F4B69">
                            <w:pPr>
                              <w:jc w:val="center"/>
                              <w:rPr>
                                <w:b/>
                                <w:sz w:val="40"/>
                                <w:szCs w:val="40"/>
                                <w:lang w:val="fr-CH"/>
                              </w:rPr>
                            </w:pPr>
                            <w:r w:rsidRPr="00CA6F62">
                              <w:rPr>
                                <w:b/>
                                <w:sz w:val="40"/>
                                <w:szCs w:val="40"/>
                                <w:lang w:val="fr-CH"/>
                              </w:rPr>
                              <w:t>Aer4m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CDB50" id="Text Box 45" o:spid="_x0000_s1034" type="#_x0000_t202" style="position:absolute;left:0;text-align:left;margin-left:146.35pt;margin-top:9.35pt;width:178.65pt;height:2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">
                <v:textbox>
                  <w:txbxContent>
                    <w:p w14:paraId="791F86B1" w14:textId="77777777" w:rsidR="009F4B69" w:rsidRDefault="009F4B69" w:rsidP="009F4B69">
                      <w:pPr>
                        <w:rPr>
                          <w:lang w:val="fr-CH"/>
                        </w:rPr>
                      </w:pPr>
                    </w:p>
                    <w:p w14:paraId="497F1D5A" w14:textId="77777777" w:rsidR="009F4B69" w:rsidRDefault="009F4B69" w:rsidP="009F4B69">
                      <w:pPr>
                        <w:rPr>
                          <w:lang w:val="fr-CH"/>
                        </w:rPr>
                      </w:pPr>
                    </w:p>
                    <w:p w14:paraId="2C95D2A6" w14:textId="77777777" w:rsidR="009F4B69" w:rsidRPr="00CA6F62" w:rsidRDefault="009F4B69" w:rsidP="009F4B69">
                      <w:pPr>
                        <w:jc w:val="center"/>
                        <w:rPr>
                          <w:b/>
                          <w:sz w:val="40"/>
                          <w:szCs w:val="40"/>
                          <w:lang w:val="fr-CH"/>
                        </w:rPr>
                      </w:pPr>
                      <w:r w:rsidRPr="00CA6F62">
                        <w:rPr>
                          <w:b/>
                          <w:sz w:val="40"/>
                          <w:szCs w:val="40"/>
                          <w:lang w:val="fr-CH"/>
                        </w:rPr>
                        <w:t>Aer4m</w:t>
                      </w:r>
                    </w:p>
                  </w:txbxContent>
                </v:textbox>
              </v:shape>
            </w:pict>
          </mc:Fallback>
        </mc:AlternateContent>
      </w:r>
    </w:p>
    <w:p w14:paraId="091B230A"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711BF5CB"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58B171AB"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2A628FF4"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22394D86" w14:textId="77777777" w:rsidR="009F4B69" w:rsidRPr="00014B3D" w:rsidRDefault="009F4B69" w:rsidP="009F4B69">
      <w:pPr>
        <w:tabs>
          <w:tab w:val="right" w:pos="693"/>
          <w:tab w:val="left" w:pos="1053"/>
          <w:tab w:val="left" w:pos="1701"/>
          <w:tab w:val="right" w:pos="4053"/>
          <w:tab w:val="left" w:pos="6453"/>
        </w:tabs>
        <w:ind w:left="1134" w:right="1134"/>
        <w:jc w:val="both"/>
      </w:pPr>
      <w:r w:rsidRPr="00014B3D">
        <w:rPr>
          <w:noProof/>
          <w:lang w:val="en-US" w:eastAsia="ja-JP"/>
        </w:rPr>
        <mc:AlternateContent>
          <mc:Choice Requires="wps">
            <w:drawing>
              <wp:anchor distT="0" distB="0" distL="114300" distR="114300" simplePos="0" relativeHeight="251664384" behindDoc="0" locked="0" layoutInCell="1" allowOverlap="1" wp14:anchorId="4B83BE4A" wp14:editId="182808A2">
                <wp:simplePos x="0" y="0"/>
                <wp:positionH relativeFrom="column">
                  <wp:posOffset>2597150</wp:posOffset>
                </wp:positionH>
                <wp:positionV relativeFrom="paragraph">
                  <wp:posOffset>60325</wp:posOffset>
                </wp:positionV>
                <wp:extent cx="796925" cy="714375"/>
                <wp:effectExtent l="6350" t="12700" r="6350" b="6350"/>
                <wp:wrapNone/>
                <wp:docPr id="5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5A710F3F" w14:textId="77777777" w:rsidR="009F4B69" w:rsidRPr="00CA6F62" w:rsidRDefault="009F4B69" w:rsidP="009F4B69">
                            <w:pPr>
                              <w:rPr>
                                <w:b/>
                                <w:sz w:val="48"/>
                                <w:szCs w:val="48"/>
                                <w:lang w:val="fr-CH"/>
                              </w:rPr>
                            </w:pPr>
                            <w:r w:rsidRPr="00CA6F62">
                              <w:rPr>
                                <w:b/>
                                <w:sz w:val="48"/>
                                <w:szCs w:val="48"/>
                                <w:lang w:val="fr-CH"/>
                              </w:rPr>
                              <w:t>E</w:t>
                            </w:r>
                            <w:r w:rsidRPr="00CA6F62">
                              <w:rPr>
                                <w:b/>
                                <w:sz w:val="48"/>
                                <w:szCs w:val="48"/>
                                <w:vertAlign w:val="subscript"/>
                                <w:lang w:val="fr-CH"/>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3BE4A" id="_x0000_t120" coordsize="21600,21600" o:spt="120" path="m10800,qx,10800,10800,21600,21600,10800,10800,xe">
                <v:path gradientshapeok="t" o:connecttype="custom" o:connectlocs="10800,0;3163,3163;0,10800;3163,18437;10800,21600;18437,18437;21600,10800;18437,3163" textboxrect="3163,3163,18437,18437"/>
              </v:shapetype>
              <v:shape id="AutoShape 46" o:spid="_x0000_s1035" type="#_x0000_t120" style="position:absolute;left:0;text-align:left;margin-left:204.5pt;margin-top:4.75pt;width:62.7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">
                <v:textbox>
                  <w:txbxContent>
                    <w:p w14:paraId="5A710F3F" w14:textId="77777777" w:rsidR="009F4B69" w:rsidRPr="00CA6F62" w:rsidRDefault="009F4B69" w:rsidP="009F4B69">
                      <w:pPr>
                        <w:rPr>
                          <w:b/>
                          <w:sz w:val="48"/>
                          <w:szCs w:val="48"/>
                          <w:lang w:val="fr-CH"/>
                        </w:rPr>
                      </w:pPr>
                      <w:r w:rsidRPr="00CA6F62">
                        <w:rPr>
                          <w:b/>
                          <w:sz w:val="48"/>
                          <w:szCs w:val="48"/>
                          <w:lang w:val="fr-CH"/>
                        </w:rPr>
                        <w:t>E</w:t>
                      </w:r>
                      <w:r w:rsidRPr="00CA6F62">
                        <w:rPr>
                          <w:b/>
                          <w:sz w:val="48"/>
                          <w:szCs w:val="48"/>
                          <w:vertAlign w:val="subscript"/>
                          <w:lang w:val="fr-CH"/>
                        </w:rPr>
                        <w:t>4</w:t>
                      </w:r>
                    </w:p>
                  </w:txbxContent>
                </v:textbox>
              </v:shape>
            </w:pict>
          </mc:Fallback>
        </mc:AlternateContent>
      </w:r>
    </w:p>
    <w:p w14:paraId="0B5FC4E8"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7411A6BC"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64366BD0"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16D2EB99"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34A508AD" w14:textId="77777777" w:rsidR="009F4B69" w:rsidRPr="00014B3D" w:rsidRDefault="009F4B69" w:rsidP="009F4B69">
      <w:pPr>
        <w:tabs>
          <w:tab w:val="right" w:pos="693"/>
          <w:tab w:val="left" w:pos="1053"/>
          <w:tab w:val="left" w:pos="1701"/>
          <w:tab w:val="right" w:pos="4053"/>
          <w:tab w:val="left" w:pos="6453"/>
        </w:tabs>
        <w:ind w:left="1134" w:right="1134"/>
        <w:jc w:val="both"/>
      </w:pPr>
      <w:r w:rsidRPr="00014B3D">
        <w:rPr>
          <w:noProof/>
          <w:lang w:val="en-US" w:eastAsia="ja-JP"/>
        </w:rPr>
        <mc:AlternateContent>
          <mc:Choice Requires="wps">
            <w:drawing>
              <wp:anchor distT="0" distB="0" distL="114300" distR="114300" simplePos="0" relativeHeight="251666432" behindDoc="0" locked="0" layoutInCell="1" allowOverlap="1" wp14:anchorId="52DFE9F8" wp14:editId="731FB4FE">
                <wp:simplePos x="0" y="0"/>
                <wp:positionH relativeFrom="column">
                  <wp:posOffset>2292350</wp:posOffset>
                </wp:positionH>
                <wp:positionV relativeFrom="paragraph">
                  <wp:posOffset>109220</wp:posOffset>
                </wp:positionV>
                <wp:extent cx="1318895" cy="361315"/>
                <wp:effectExtent l="0" t="4445" r="0" b="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F3913" w14:textId="77777777" w:rsidR="009F4B69" w:rsidRPr="003A20DB" w:rsidRDefault="009F4B69" w:rsidP="009F4B69">
                            <w:pPr>
                              <w:jc w:val="center"/>
                              <w:rPr>
                                <w:b/>
                                <w:sz w:val="44"/>
                                <w:szCs w:val="44"/>
                                <w:lang w:val="fr-CH"/>
                              </w:rPr>
                            </w:pPr>
                            <w:r>
                              <w:rPr>
                                <w:b/>
                                <w:sz w:val="44"/>
                                <w:szCs w:val="44"/>
                                <w:lang w:val="fr-CH"/>
                              </w:rPr>
                              <w:t>10</w:t>
                            </w:r>
                            <w:r w:rsidRPr="003A20DB">
                              <w:rPr>
                                <w:b/>
                                <w:sz w:val="44"/>
                                <w:szCs w:val="44"/>
                                <w:lang w:val="fr-CH"/>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FE9F8" id="Text Box 48" o:spid="_x0000_s1036" type="#_x0000_t202" style="position:absolute;left:0;text-align:left;margin-left:180.5pt;margin-top:8.6pt;width:103.85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" stroked="f">
                <v:textbox>
                  <w:txbxContent>
                    <w:p w14:paraId="6D2F3913" w14:textId="77777777" w:rsidR="009F4B69" w:rsidRPr="003A20DB" w:rsidRDefault="009F4B69" w:rsidP="009F4B69">
                      <w:pPr>
                        <w:jc w:val="center"/>
                        <w:rPr>
                          <w:b/>
                          <w:sz w:val="44"/>
                          <w:szCs w:val="44"/>
                          <w:lang w:val="fr-CH"/>
                        </w:rPr>
                      </w:pPr>
                      <w:r>
                        <w:rPr>
                          <w:b/>
                          <w:sz w:val="44"/>
                          <w:szCs w:val="44"/>
                          <w:lang w:val="fr-CH"/>
                        </w:rPr>
                        <w:t>10</w:t>
                      </w:r>
                      <w:r w:rsidRPr="003A20DB">
                        <w:rPr>
                          <w:b/>
                          <w:sz w:val="44"/>
                          <w:szCs w:val="44"/>
                          <w:lang w:val="fr-CH"/>
                        </w:rPr>
                        <w:t>2439</w:t>
                      </w:r>
                    </w:p>
                  </w:txbxContent>
                </v:textbox>
              </v:shape>
            </w:pict>
          </mc:Fallback>
        </mc:AlternateContent>
      </w:r>
    </w:p>
    <w:p w14:paraId="3A4AA240"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5C3F3D13"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0116FB37"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69B02360" w14:textId="77777777" w:rsidR="009F4B69" w:rsidRPr="00014B3D" w:rsidRDefault="009F4B69" w:rsidP="009F4B69">
      <w:pPr>
        <w:tabs>
          <w:tab w:val="right" w:pos="693"/>
          <w:tab w:val="left" w:pos="1053"/>
          <w:tab w:val="left" w:pos="1701"/>
          <w:tab w:val="right" w:pos="4053"/>
          <w:tab w:val="left" w:pos="6453"/>
        </w:tabs>
        <w:ind w:left="1134" w:right="1134"/>
        <w:jc w:val="both"/>
      </w:pPr>
      <w:r w:rsidRPr="00014B3D">
        <w:rPr>
          <w:noProof/>
          <w:lang w:val="en-US" w:eastAsia="ja-JP"/>
        </w:rPr>
        <mc:AlternateContent>
          <mc:Choice Requires="wps">
            <w:drawing>
              <wp:anchor distT="0" distB="0" distL="114300" distR="114300" simplePos="0" relativeHeight="251665408" behindDoc="0" locked="0" layoutInCell="1" allowOverlap="1" wp14:anchorId="226F75AD" wp14:editId="29023C00">
                <wp:simplePos x="0" y="0"/>
                <wp:positionH relativeFrom="column">
                  <wp:posOffset>2292350</wp:posOffset>
                </wp:positionH>
                <wp:positionV relativeFrom="paragraph">
                  <wp:posOffset>29845</wp:posOffset>
                </wp:positionV>
                <wp:extent cx="1407160" cy="451485"/>
                <wp:effectExtent l="6350" t="10795" r="5715" b="1397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68511235" w14:textId="77777777" w:rsidR="009F4B69" w:rsidRPr="00CA6F62" w:rsidRDefault="009F4B69" w:rsidP="009F4B69">
                            <w:pPr>
                              <w:spacing w:line="180" w:lineRule="atLeast"/>
                              <w:jc w:val="center"/>
                              <w:rPr>
                                <w:b/>
                                <w:sz w:val="40"/>
                                <w:szCs w:val="40"/>
                                <w:lang w:val="fr-CH"/>
                              </w:rPr>
                            </w:pPr>
                            <w:r w:rsidRPr="00CA6F62">
                              <w:rPr>
                                <w:b/>
                                <w:sz w:val="40"/>
                                <w:szCs w:val="40"/>
                                <w:lang w:val="fr-CH"/>
                              </w:rPr>
                              <w:t>AIRBAG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F75AD" id="Text Box 47" o:spid="_x0000_s1037" type="#_x0000_t202" style="position:absolute;left:0;text-align:left;margin-left:180.5pt;margin-top:2.35pt;width:11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">
                <v:textbox>
                  <w:txbxContent>
                    <w:p w14:paraId="68511235" w14:textId="77777777" w:rsidR="009F4B69" w:rsidRPr="00CA6F62" w:rsidRDefault="009F4B69" w:rsidP="009F4B69">
                      <w:pPr>
                        <w:spacing w:line="180" w:lineRule="atLeast"/>
                        <w:jc w:val="center"/>
                        <w:rPr>
                          <w:b/>
                          <w:sz w:val="40"/>
                          <w:szCs w:val="40"/>
                          <w:lang w:val="fr-CH"/>
                        </w:rPr>
                      </w:pPr>
                      <w:r w:rsidRPr="00CA6F62">
                        <w:rPr>
                          <w:b/>
                          <w:sz w:val="40"/>
                          <w:szCs w:val="40"/>
                          <w:lang w:val="fr-CH"/>
                        </w:rPr>
                        <w:t>AIRBAG</w:t>
                      </w:r>
                    </w:p>
                  </w:txbxContent>
                </v:textbox>
              </v:shape>
            </w:pict>
          </mc:Fallback>
        </mc:AlternateContent>
      </w:r>
    </w:p>
    <w:p w14:paraId="254A1523"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261996F0"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3EC04A02"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71E3F9E0"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51F60DB2"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6778414D" w14:textId="77777777" w:rsidR="009F4B69" w:rsidRPr="00014B3D" w:rsidRDefault="009F4B69" w:rsidP="009F4B69">
      <w:pPr>
        <w:tabs>
          <w:tab w:val="right" w:pos="693"/>
          <w:tab w:val="left" w:pos="1053"/>
          <w:tab w:val="left" w:pos="1701"/>
          <w:tab w:val="right" w:pos="4053"/>
          <w:tab w:val="left" w:pos="6453"/>
        </w:tabs>
        <w:ind w:left="1134" w:right="1134"/>
        <w:jc w:val="both"/>
      </w:pPr>
    </w:p>
    <w:p w14:paraId="0B6E066F" w14:textId="77777777" w:rsidR="009F4B69" w:rsidRPr="00014B3D" w:rsidRDefault="009F4B69" w:rsidP="009F4B69">
      <w:pPr>
        <w:pStyle w:val="SingleTxtG"/>
        <w:ind w:firstLine="567"/>
      </w:pPr>
      <w:r w:rsidRPr="00014B3D">
        <w:t xml:space="preserve">The safety-belt …the 07, 08, 09 or </w:t>
      </w:r>
      <w:r w:rsidRPr="00014B3D">
        <w:rPr>
          <w:b/>
          <w:bCs/>
        </w:rPr>
        <w:t>10</w:t>
      </w:r>
      <w:r w:rsidRPr="00014B3D">
        <w:t xml:space="preserve"> series of amendments at the time of the approval. This safety-belt has to be fitted to a vehicle equipped with an airbag in the given seating position."</w:t>
      </w:r>
    </w:p>
    <w:p w14:paraId="16F9938A" w14:textId="77777777" w:rsidR="009F4B69" w:rsidRPr="00014B3D" w:rsidRDefault="009F4B69" w:rsidP="009F4B69">
      <w:pPr>
        <w:spacing w:after="120" w:line="240" w:lineRule="exact"/>
        <w:ind w:left="2268" w:right="1134" w:hanging="1134"/>
        <w:jc w:val="both"/>
        <w:rPr>
          <w:bCs/>
          <w:lang w:eastAsia="ja-JP"/>
        </w:rPr>
      </w:pPr>
    </w:p>
    <w:p w14:paraId="7F9DC5FC" w14:textId="77777777" w:rsidR="009F4B69" w:rsidRPr="00014B3D" w:rsidRDefault="009F4B69" w:rsidP="009F4B69">
      <w:pPr>
        <w:spacing w:after="120" w:line="240" w:lineRule="exact"/>
        <w:ind w:left="2268" w:right="1134" w:hanging="1134"/>
        <w:jc w:val="both"/>
        <w:rPr>
          <w:bCs/>
          <w:lang w:eastAsia="ja-JP"/>
        </w:rPr>
      </w:pPr>
      <w:r w:rsidRPr="00014B3D">
        <w:rPr>
          <w:i/>
          <w:lang w:eastAsia="ja-JP"/>
        </w:rPr>
        <w:t xml:space="preserve">Insert new Annex 19., </w:t>
      </w:r>
      <w:r w:rsidRPr="00014B3D">
        <w:rPr>
          <w:iCs/>
          <w:lang w:eastAsia="ja-JP"/>
        </w:rPr>
        <w:t>to read</w:t>
      </w:r>
    </w:p>
    <w:p w14:paraId="62C13EDE" w14:textId="77777777" w:rsidR="009F4B69" w:rsidRPr="00B26F00" w:rsidRDefault="009F4B69" w:rsidP="009F4B69">
      <w:pPr>
        <w:spacing w:after="120" w:line="240" w:lineRule="exact"/>
        <w:ind w:left="2268" w:right="1134" w:hanging="1134"/>
        <w:jc w:val="both"/>
        <w:rPr>
          <w:b/>
          <w:bCs/>
          <w:lang w:eastAsia="ja-JP"/>
        </w:rPr>
      </w:pPr>
      <w:r w:rsidRPr="00B26F00">
        <w:rPr>
          <w:b/>
          <w:bCs/>
          <w:lang w:eastAsia="ja-JP"/>
        </w:rPr>
        <w:t>Annex 19 Tensile Test method of the buckle strap assembly</w:t>
      </w:r>
    </w:p>
    <w:p w14:paraId="2A95C143" w14:textId="77777777" w:rsidR="009F4B69" w:rsidRPr="00B26F00" w:rsidRDefault="009F4B69" w:rsidP="009F4B69">
      <w:pPr>
        <w:pStyle w:val="para"/>
        <w:rPr>
          <w:b/>
        </w:rPr>
      </w:pPr>
      <w:r w:rsidRPr="00B26F00">
        <w:rPr>
          <w:b/>
        </w:rPr>
        <w:t>1.</w:t>
      </w:r>
      <w:r w:rsidRPr="00B26F00">
        <w:rPr>
          <w:b/>
        </w:rPr>
        <w:tab/>
        <w:t>General</w:t>
      </w:r>
    </w:p>
    <w:p w14:paraId="4E23EF6C" w14:textId="5CC67917" w:rsidR="009F4B69" w:rsidRPr="00B26F00" w:rsidRDefault="009F4B69" w:rsidP="009F4B69">
      <w:pPr>
        <w:pStyle w:val="para"/>
        <w:rPr>
          <w:b/>
        </w:rPr>
      </w:pPr>
      <w:r w:rsidRPr="00B26F00">
        <w:rPr>
          <w:b/>
        </w:rPr>
        <w:t>1.1.</w:t>
      </w:r>
      <w:r w:rsidRPr="00B26F00">
        <w:rPr>
          <w:b/>
        </w:rPr>
        <w:tab/>
        <w:t>The test procedure in this a</w:t>
      </w:r>
      <w:r w:rsidRPr="00014B3D">
        <w:rPr>
          <w:b/>
        </w:rPr>
        <w:t>nnex</w:t>
      </w:r>
      <w:r w:rsidRPr="00B26F00">
        <w:rPr>
          <w:b/>
        </w:rPr>
        <w:t xml:space="preserve"> shall be used for </w:t>
      </w:r>
      <w:r w:rsidRPr="00014B3D">
        <w:rPr>
          <w:b/>
        </w:rPr>
        <w:t xml:space="preserve">the tensile test of the buckle strap assembly described in </w:t>
      </w:r>
      <w:r w:rsidR="0086313A" w:rsidRPr="0086313A">
        <w:rPr>
          <w:b/>
          <w:color w:val="FF0000"/>
        </w:rPr>
        <w:t xml:space="preserve">paragraph </w:t>
      </w:r>
      <w:r w:rsidRPr="00014B3D">
        <w:rPr>
          <w:b/>
        </w:rPr>
        <w:t xml:space="preserve">8.2.3.2. of this </w:t>
      </w:r>
      <w:r w:rsidR="0086313A" w:rsidRPr="005A3FB3">
        <w:rPr>
          <w:b/>
          <w:color w:val="FF0000"/>
        </w:rPr>
        <w:t>Regulation</w:t>
      </w:r>
      <w:r w:rsidRPr="00014B3D">
        <w:rPr>
          <w:b/>
        </w:rPr>
        <w:t>.</w:t>
      </w:r>
    </w:p>
    <w:p w14:paraId="53A4D208" w14:textId="77777777" w:rsidR="009F4B69" w:rsidRPr="00B26F00" w:rsidRDefault="009F4B69" w:rsidP="009F4B69">
      <w:pPr>
        <w:pStyle w:val="para"/>
        <w:rPr>
          <w:b/>
        </w:rPr>
      </w:pPr>
      <w:r w:rsidRPr="00B26F00">
        <w:rPr>
          <w:b/>
        </w:rPr>
        <w:t>2.</w:t>
      </w:r>
      <w:r w:rsidRPr="00B26F00">
        <w:rPr>
          <w:b/>
        </w:rPr>
        <w:tab/>
        <w:t>Test procedure</w:t>
      </w:r>
    </w:p>
    <w:p w14:paraId="751A67E7" w14:textId="77777777" w:rsidR="009F4B69" w:rsidRPr="00B26F00" w:rsidRDefault="009F4B69" w:rsidP="009F4B69">
      <w:pPr>
        <w:pStyle w:val="para"/>
        <w:rPr>
          <w:b/>
          <w:lang w:eastAsia="ja-JP"/>
        </w:rPr>
      </w:pPr>
      <w:r w:rsidRPr="00B26F00">
        <w:rPr>
          <w:b/>
          <w:lang w:eastAsia="ja-JP"/>
        </w:rPr>
        <w:t>2.1.</w:t>
      </w:r>
      <w:r w:rsidRPr="00B26F00">
        <w:rPr>
          <w:b/>
          <w:lang w:eastAsia="ja-JP"/>
        </w:rPr>
        <w:tab/>
      </w:r>
      <w:r w:rsidRPr="00014B3D">
        <w:rPr>
          <w:b/>
          <w:lang w:eastAsia="ja-JP"/>
        </w:rPr>
        <w:t>Fix the bracket of the buckle strap assembly that was attached to the vehicle anchorage to the lower part of the tensile testing machine.</w:t>
      </w:r>
    </w:p>
    <w:p w14:paraId="1110F172" w14:textId="356A08F1" w:rsidR="009F4B69" w:rsidRPr="00B26F00" w:rsidRDefault="009F4B69" w:rsidP="009F4B69">
      <w:pPr>
        <w:pStyle w:val="para"/>
        <w:rPr>
          <w:b/>
          <w:lang w:eastAsia="ja-JP"/>
        </w:rPr>
      </w:pPr>
      <w:r w:rsidRPr="00B26F00">
        <w:rPr>
          <w:b/>
          <w:lang w:eastAsia="ja-JP"/>
        </w:rPr>
        <w:t>2.2.</w:t>
      </w:r>
      <w:r w:rsidRPr="00B26F00">
        <w:rPr>
          <w:b/>
          <w:lang w:eastAsia="ja-JP"/>
        </w:rPr>
        <w:tab/>
      </w:r>
      <w:r w:rsidRPr="00014B3D">
        <w:rPr>
          <w:b/>
          <w:lang w:eastAsia="ja-JP"/>
        </w:rPr>
        <w:t xml:space="preserve">Fix the buckle at a position on the loading line of the tensile testing machine, </w:t>
      </w:r>
      <w:r w:rsidR="00A85314" w:rsidRPr="001025F4">
        <w:rPr>
          <w:b/>
          <w:color w:val="FF0000"/>
          <w:lang w:eastAsia="ja-JP"/>
        </w:rPr>
        <w:t>such</w:t>
      </w:r>
      <w:r w:rsidR="00A85314">
        <w:rPr>
          <w:b/>
          <w:lang w:eastAsia="ja-JP"/>
        </w:rPr>
        <w:t xml:space="preserve"> </w:t>
      </w:r>
      <w:r w:rsidRPr="00014B3D">
        <w:rPr>
          <w:b/>
          <w:lang w:eastAsia="ja-JP"/>
        </w:rPr>
        <w:t>that the distance between the buckle point and EA point is the same as the straight</w:t>
      </w:r>
      <w:r w:rsidR="009B6A70">
        <w:rPr>
          <w:rFonts w:hint="eastAsia"/>
          <w:b/>
          <w:lang w:eastAsia="ja-JP"/>
        </w:rPr>
        <w:t xml:space="preserve"> </w:t>
      </w:r>
      <w:r w:rsidRPr="00014B3D">
        <w:rPr>
          <w:b/>
          <w:lang w:eastAsia="ja-JP"/>
        </w:rPr>
        <w:t xml:space="preserve">line distance between the EA and Bd point described in </w:t>
      </w:r>
      <w:r w:rsidR="0086313A" w:rsidRPr="0086313A">
        <w:rPr>
          <w:b/>
          <w:color w:val="FF0000"/>
        </w:rPr>
        <w:t xml:space="preserve">paragraph </w:t>
      </w:r>
      <w:r w:rsidRPr="00014B3D">
        <w:rPr>
          <w:b/>
          <w:lang w:eastAsia="ja-JP"/>
        </w:rPr>
        <w:t>8.2.3.1</w:t>
      </w:r>
      <w:r w:rsidR="007B5958">
        <w:rPr>
          <w:b/>
          <w:lang w:eastAsia="ja-JP"/>
        </w:rPr>
        <w:t>.</w:t>
      </w:r>
      <w:r w:rsidRPr="00014B3D">
        <w:rPr>
          <w:b/>
          <w:lang w:eastAsia="ja-JP"/>
        </w:rPr>
        <w:t xml:space="preserve"> </w:t>
      </w:r>
      <w:r w:rsidRPr="00014B3D">
        <w:rPr>
          <w:b/>
        </w:rPr>
        <w:t xml:space="preserve">of this </w:t>
      </w:r>
      <w:r w:rsidR="0086313A" w:rsidRPr="005A3FB3">
        <w:rPr>
          <w:b/>
          <w:color w:val="FF0000"/>
        </w:rPr>
        <w:t>Regulation</w:t>
      </w:r>
      <w:r w:rsidRPr="00014B3D">
        <w:rPr>
          <w:b/>
        </w:rPr>
        <w:t>.</w:t>
      </w:r>
      <w:r w:rsidRPr="00014B3D">
        <w:rPr>
          <w:b/>
          <w:lang w:eastAsia="ja-JP"/>
        </w:rPr>
        <w:t xml:space="preserve"> </w:t>
      </w:r>
    </w:p>
    <w:p w14:paraId="520B64E0" w14:textId="6141810D" w:rsidR="009F4B69" w:rsidRPr="00014B3D" w:rsidRDefault="009F4B69" w:rsidP="009F4B69">
      <w:pPr>
        <w:pStyle w:val="para"/>
        <w:rPr>
          <w:b/>
          <w:lang w:eastAsia="ja-JP"/>
        </w:rPr>
      </w:pPr>
      <w:r w:rsidRPr="00B26F00">
        <w:rPr>
          <w:b/>
          <w:lang w:eastAsia="ja-JP"/>
        </w:rPr>
        <w:t>2.3.</w:t>
      </w:r>
      <w:r w:rsidRPr="00B26F00">
        <w:rPr>
          <w:b/>
          <w:lang w:eastAsia="ja-JP"/>
        </w:rPr>
        <w:tab/>
      </w:r>
      <w:r w:rsidRPr="00014B3D">
        <w:rPr>
          <w:b/>
          <w:lang w:eastAsia="ja-JP"/>
        </w:rPr>
        <w:t>Attach the tongue to the buckle and set the belt of the tongue to the upper part of the tensile testing machine.  The tension on the belt of the tongue is 4</w:t>
      </w:r>
      <w:r w:rsidR="0086313A">
        <w:rPr>
          <w:b/>
          <w:lang w:eastAsia="ja-JP"/>
        </w:rPr>
        <w:t xml:space="preserve"> </w:t>
      </w:r>
      <w:r w:rsidRPr="00014B3D">
        <w:rPr>
          <w:b/>
          <w:lang w:eastAsia="ja-JP"/>
        </w:rPr>
        <w:t>±</w:t>
      </w:r>
      <w:r w:rsidR="0086313A">
        <w:rPr>
          <w:b/>
          <w:lang w:eastAsia="ja-JP"/>
        </w:rPr>
        <w:t xml:space="preserve"> </w:t>
      </w:r>
      <w:r w:rsidRPr="00014B3D">
        <w:rPr>
          <w:b/>
          <w:lang w:eastAsia="ja-JP"/>
        </w:rPr>
        <w:t>3</w:t>
      </w:r>
      <w:r w:rsidR="0086313A">
        <w:rPr>
          <w:b/>
          <w:lang w:eastAsia="ja-JP"/>
        </w:rPr>
        <w:t xml:space="preserve"> </w:t>
      </w:r>
      <w:r w:rsidRPr="00014B3D">
        <w:rPr>
          <w:b/>
          <w:lang w:eastAsia="ja-JP"/>
        </w:rPr>
        <w:t>N.  After that, the buckle is released.</w:t>
      </w:r>
    </w:p>
    <w:p w14:paraId="1A29C3A3" w14:textId="70FBFCCC" w:rsidR="009F4B69" w:rsidRPr="00014B3D" w:rsidRDefault="009F4B69" w:rsidP="009F4B69">
      <w:pPr>
        <w:pStyle w:val="para"/>
        <w:rPr>
          <w:b/>
          <w:lang w:eastAsia="ja-JP"/>
        </w:rPr>
      </w:pPr>
      <w:r w:rsidRPr="00014B3D">
        <w:rPr>
          <w:b/>
          <w:lang w:eastAsia="ja-JP"/>
        </w:rPr>
        <w:lastRenderedPageBreak/>
        <w:t>2.</w:t>
      </w:r>
      <w:r w:rsidR="001E77DB" w:rsidRPr="001025F4">
        <w:rPr>
          <w:b/>
          <w:color w:val="FF0000"/>
          <w:lang w:eastAsia="ja-JP"/>
        </w:rPr>
        <w:t>4</w:t>
      </w:r>
      <w:r w:rsidRPr="001025F4">
        <w:rPr>
          <w:b/>
          <w:color w:val="FF0000"/>
          <w:lang w:eastAsia="ja-JP"/>
        </w:rPr>
        <w:t>.</w:t>
      </w:r>
      <w:r w:rsidRPr="00014B3D">
        <w:rPr>
          <w:b/>
          <w:lang w:eastAsia="ja-JP"/>
        </w:rPr>
        <w:tab/>
        <w:t xml:space="preserve">Perform a tensile </w:t>
      </w:r>
      <w:r w:rsidR="00F03156" w:rsidRPr="00014B3D">
        <w:rPr>
          <w:b/>
          <w:lang w:eastAsia="ja-JP"/>
        </w:rPr>
        <w:t>test and</w:t>
      </w:r>
      <w:r w:rsidRPr="00014B3D">
        <w:rPr>
          <w:b/>
          <w:lang w:eastAsia="ja-JP"/>
        </w:rPr>
        <w:t xml:space="preserve"> measure the load and the movement of the buckle.</w:t>
      </w:r>
    </w:p>
    <w:p w14:paraId="5A0AB19B" w14:textId="1B928BA2" w:rsidR="009F4B69" w:rsidRPr="00014B3D" w:rsidRDefault="009F4B69" w:rsidP="009F4B69">
      <w:pPr>
        <w:keepNext/>
        <w:keepLines/>
        <w:tabs>
          <w:tab w:val="right" w:pos="851"/>
        </w:tabs>
        <w:spacing w:before="360" w:after="240" w:line="300" w:lineRule="exact"/>
        <w:ind w:left="1134" w:right="1134" w:hanging="1134"/>
        <w:rPr>
          <w:b/>
          <w:sz w:val="28"/>
        </w:rPr>
      </w:pPr>
      <w:r w:rsidRPr="00014B3D">
        <w:rPr>
          <w:b/>
          <w:sz w:val="28"/>
          <w:lang w:eastAsia="ja-JP"/>
        </w:rPr>
        <w:tab/>
      </w:r>
      <w:r w:rsidRPr="00014B3D">
        <w:rPr>
          <w:b/>
          <w:sz w:val="28"/>
        </w:rPr>
        <w:t>II.</w:t>
      </w:r>
      <w:r w:rsidRPr="00014B3D">
        <w:rPr>
          <w:b/>
          <w:sz w:val="28"/>
        </w:rPr>
        <w:tab/>
        <w:t>Justification</w:t>
      </w:r>
    </w:p>
    <w:p w14:paraId="674C6BA3" w14:textId="25AE3F43" w:rsidR="009F4B69" w:rsidRPr="00014B3D" w:rsidRDefault="009F4B69" w:rsidP="009F4B69">
      <w:pPr>
        <w:pStyle w:val="SingleTxtG"/>
        <w:rPr>
          <w:lang w:eastAsia="ja-JP"/>
        </w:rPr>
      </w:pPr>
      <w:r w:rsidRPr="00014B3D">
        <w:rPr>
          <w:rFonts w:eastAsia="SimSun"/>
          <w:lang w:eastAsia="ja-JP"/>
        </w:rPr>
        <w:t>1.</w:t>
      </w:r>
      <w:r w:rsidRPr="00014B3D">
        <w:rPr>
          <w:rFonts w:eastAsia="SimSun"/>
          <w:lang w:eastAsia="ja-JP"/>
        </w:rPr>
        <w:tab/>
      </w:r>
      <w:r w:rsidRPr="00014B3D">
        <w:rPr>
          <w:lang w:eastAsia="ja-JP"/>
        </w:rPr>
        <w:t>The strap’s paths between the effective safety-belt anchorage and the buckle are normally straight like the test bench specified in UN Regulation No. 129 (Figure 1). However, the strap’s paths between the effective belt-anchorage and the buckle of some vehicles in the market are not straight and are curved along the cushion (Figure 2).</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3610"/>
      </w:tblGrid>
      <w:tr w:rsidR="009F4B69" w:rsidRPr="00014B3D" w14:paraId="649ACAC8" w14:textId="77777777" w:rsidTr="00A96584">
        <w:tc>
          <w:tcPr>
            <w:tcW w:w="2504" w:type="pct"/>
          </w:tcPr>
          <w:p w14:paraId="79CA2E5E" w14:textId="73EA0A83" w:rsidR="009F4B69" w:rsidRPr="00014B3D" w:rsidRDefault="009F4B69" w:rsidP="00A96584">
            <w:pPr>
              <w:pStyle w:val="ListParagraph"/>
              <w:spacing w:after="120"/>
              <w:ind w:left="0"/>
              <w:rPr>
                <w:b/>
                <w:bCs/>
                <w:szCs w:val="22"/>
                <w:lang w:eastAsia="ja-JP"/>
              </w:rPr>
            </w:pPr>
            <w:r w:rsidRPr="00014B3D">
              <w:rPr>
                <w:rFonts w:eastAsia="SimSun" w:cs="Arial"/>
                <w:noProof/>
                <w:szCs w:val="22"/>
                <w:lang w:val="en-US" w:eastAsia="ja-JP"/>
              </w:rPr>
              <w:drawing>
                <wp:anchor distT="0" distB="0" distL="114300" distR="114300" simplePos="0" relativeHeight="251672576" behindDoc="0" locked="0" layoutInCell="1" allowOverlap="1" wp14:anchorId="55C490C8" wp14:editId="70F33F1D">
                  <wp:simplePos x="0" y="0"/>
                  <wp:positionH relativeFrom="column">
                    <wp:posOffset>0</wp:posOffset>
                  </wp:positionH>
                  <wp:positionV relativeFrom="paragraph">
                    <wp:posOffset>532765</wp:posOffset>
                  </wp:positionV>
                  <wp:extent cx="2388235" cy="18351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8235"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4B3D">
              <w:rPr>
                <w:szCs w:val="22"/>
                <w:lang w:eastAsia="ja-JP"/>
              </w:rPr>
              <w:t>Figure 1</w:t>
            </w:r>
            <w:r w:rsidRPr="00014B3D">
              <w:rPr>
                <w:szCs w:val="22"/>
                <w:lang w:eastAsia="ja-JP"/>
              </w:rPr>
              <w:br/>
            </w:r>
            <w:r w:rsidRPr="00014B3D">
              <w:rPr>
                <w:b/>
                <w:bCs/>
                <w:szCs w:val="22"/>
                <w:lang w:eastAsia="ja-JP"/>
              </w:rPr>
              <w:t>Photo of the Buckle Strap Path of the UN Regulation No. 129 Test Bench</w:t>
            </w:r>
          </w:p>
        </w:tc>
        <w:tc>
          <w:tcPr>
            <w:tcW w:w="2496" w:type="pct"/>
          </w:tcPr>
          <w:p w14:paraId="5C61CA67" w14:textId="58ACD8E6" w:rsidR="009F4B69" w:rsidRPr="00014B3D" w:rsidRDefault="009F4B69" w:rsidP="00A96584">
            <w:pPr>
              <w:spacing w:after="120"/>
              <w:rPr>
                <w:b/>
                <w:bCs/>
                <w:szCs w:val="22"/>
                <w:lang w:eastAsia="ja-JP"/>
              </w:rPr>
            </w:pPr>
            <w:r w:rsidRPr="00014B3D">
              <w:rPr>
                <w:rFonts w:eastAsia="SimSun" w:cs="Arial"/>
                <w:noProof/>
                <w:szCs w:val="22"/>
                <w:lang w:val="en-US" w:eastAsia="ja-JP"/>
              </w:rPr>
              <w:drawing>
                <wp:anchor distT="0" distB="0" distL="114300" distR="114300" simplePos="0" relativeHeight="251673600" behindDoc="0" locked="0" layoutInCell="1" allowOverlap="1" wp14:anchorId="3EC94268" wp14:editId="6662E3A2">
                  <wp:simplePos x="0" y="0"/>
                  <wp:positionH relativeFrom="column">
                    <wp:posOffset>4071</wp:posOffset>
                  </wp:positionH>
                  <wp:positionV relativeFrom="paragraph">
                    <wp:posOffset>523240</wp:posOffset>
                  </wp:positionV>
                  <wp:extent cx="2366266" cy="1845143"/>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74936" cy="18519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4B3D">
              <w:rPr>
                <w:szCs w:val="22"/>
                <w:lang w:eastAsia="ja-JP"/>
              </w:rPr>
              <w:t>Figure 2</w:t>
            </w:r>
            <w:r w:rsidRPr="00014B3D">
              <w:rPr>
                <w:szCs w:val="22"/>
                <w:lang w:eastAsia="ja-JP"/>
              </w:rPr>
              <w:br/>
            </w:r>
            <w:r w:rsidRPr="00014B3D">
              <w:rPr>
                <w:b/>
                <w:bCs/>
                <w:szCs w:val="22"/>
                <w:lang w:eastAsia="ja-JP"/>
              </w:rPr>
              <w:t>Photo of the Buckle Strap Path When Not Straight</w:t>
            </w:r>
          </w:p>
          <w:p w14:paraId="2E9EADCE" w14:textId="77777777" w:rsidR="009F4B69" w:rsidRPr="00014B3D" w:rsidRDefault="009F4B69" w:rsidP="00A96584">
            <w:pPr>
              <w:spacing w:after="120"/>
              <w:rPr>
                <w:b/>
                <w:bCs/>
                <w:szCs w:val="22"/>
                <w:lang w:eastAsia="ja-JP"/>
              </w:rPr>
            </w:pPr>
          </w:p>
          <w:p w14:paraId="187E9041" w14:textId="574F5F93" w:rsidR="009F4B69" w:rsidRPr="00014B3D" w:rsidRDefault="009F4B69" w:rsidP="00A96584">
            <w:pPr>
              <w:spacing w:after="120"/>
              <w:rPr>
                <w:b/>
                <w:bCs/>
                <w:szCs w:val="22"/>
                <w:lang w:eastAsia="ja-JP"/>
              </w:rPr>
            </w:pPr>
          </w:p>
          <w:p w14:paraId="4A70CDFA" w14:textId="54EB6C9C" w:rsidR="009F4B69" w:rsidRPr="00014B3D" w:rsidRDefault="009F4B69" w:rsidP="00A96584">
            <w:pPr>
              <w:suppressAutoHyphens w:val="0"/>
              <w:spacing w:after="120"/>
              <w:ind w:right="1134"/>
              <w:jc w:val="both"/>
              <w:rPr>
                <w:szCs w:val="22"/>
                <w:lang w:eastAsia="ja-JP"/>
              </w:rPr>
            </w:pPr>
          </w:p>
        </w:tc>
      </w:tr>
    </w:tbl>
    <w:p w14:paraId="21624821" w14:textId="0F343CC8" w:rsidR="009F4B69" w:rsidRPr="00014B3D" w:rsidRDefault="009F4B69" w:rsidP="009F4B69">
      <w:pPr>
        <w:pStyle w:val="SingleTxtG"/>
        <w:spacing w:before="120"/>
        <w:rPr>
          <w:rFonts w:ascii="MS Mincho" w:hAnsi="MS Mincho"/>
          <w:lang w:eastAsia="ja-JP"/>
        </w:rPr>
      </w:pPr>
      <w:r w:rsidRPr="00014B3D">
        <w:rPr>
          <w:lang w:eastAsia="ja-JP"/>
        </w:rPr>
        <w:t>2.</w:t>
      </w:r>
      <w:r w:rsidRPr="00014B3D">
        <w:rPr>
          <w:lang w:eastAsia="ja-JP"/>
        </w:rPr>
        <w:tab/>
        <w:t>When the strap’s paths between the effective belt anchorage and the buckle are not straight, the occupants may move significantly forward during a frontal impact accident. If an occupant is seated in the booster seat attached by ISOFIX, there are cases in which the seatbelt slips up to the neck and in which submarining occurs (referred to in GRSP-69-24). These phenomena would increase the risk of injuries to the neck and abdomen of a child occupant. In addition, the dummy chest injury increases. Figure 3 shows the relation between the amount of slack of the buckle strap and dummy 3 ms chest maximum acceleration for two types of CRS. When the slack of the buckle belt was 50 mm</w:t>
      </w:r>
      <w:r w:rsidR="00134A1E" w:rsidRPr="001025F4">
        <w:rPr>
          <w:color w:val="FF0000"/>
          <w:lang w:eastAsia="ja-JP"/>
        </w:rPr>
        <w:t xml:space="preserve"> in left graph</w:t>
      </w:r>
      <w:r w:rsidRPr="001025F4">
        <w:rPr>
          <w:color w:val="FF0000"/>
          <w:lang w:eastAsia="ja-JP"/>
        </w:rPr>
        <w:t>,</w:t>
      </w:r>
      <w:r w:rsidRPr="00014B3D">
        <w:rPr>
          <w:lang w:eastAsia="ja-JP"/>
        </w:rPr>
        <w:t xml:space="preserve"> the chest maximum acceleration approached UN Regulation No. 129 criteria in one CRS. When the slack of the buckle belt was </w:t>
      </w:r>
      <w:r w:rsidR="00134A1E" w:rsidRPr="001025F4">
        <w:rPr>
          <w:color w:val="FF0000"/>
          <w:lang w:eastAsia="ja-JP"/>
        </w:rPr>
        <w:t>around</w:t>
      </w:r>
      <w:r w:rsidRPr="001025F4">
        <w:rPr>
          <w:color w:val="FF0000"/>
          <w:lang w:eastAsia="ja-JP"/>
        </w:rPr>
        <w:t xml:space="preserve"> </w:t>
      </w:r>
      <w:r w:rsidRPr="00014B3D">
        <w:rPr>
          <w:lang w:eastAsia="ja-JP"/>
        </w:rPr>
        <w:t>80 mm</w:t>
      </w:r>
      <w:r w:rsidR="00134A1E">
        <w:rPr>
          <w:lang w:eastAsia="ja-JP"/>
        </w:rPr>
        <w:t xml:space="preserve"> </w:t>
      </w:r>
      <w:r w:rsidR="00134A1E" w:rsidRPr="001025F4">
        <w:rPr>
          <w:color w:val="FF0000"/>
          <w:lang w:eastAsia="ja-JP"/>
        </w:rPr>
        <w:t>in both graphs</w:t>
      </w:r>
      <w:r w:rsidRPr="00014B3D">
        <w:rPr>
          <w:lang w:eastAsia="ja-JP"/>
        </w:rPr>
        <w:t>, the chest maximum acceleration exceeded the above-mentioned criteria.</w:t>
      </w:r>
    </w:p>
    <w:p w14:paraId="5275DBED" w14:textId="009A3A9F" w:rsidR="009F4B69" w:rsidRPr="00014B3D" w:rsidRDefault="00134A1E" w:rsidP="009F4B69">
      <w:pPr>
        <w:pStyle w:val="ListParagraph"/>
        <w:spacing w:before="240" w:after="120"/>
        <w:ind w:left="1134" w:right="1134"/>
        <w:rPr>
          <w:lang w:eastAsia="ja-JP"/>
        </w:rPr>
      </w:pPr>
      <w:r w:rsidRPr="00134A1E">
        <w:rPr>
          <w:noProof/>
        </w:rPr>
        <w:drawing>
          <wp:anchor distT="0" distB="0" distL="114300" distR="114300" simplePos="0" relativeHeight="251678720" behindDoc="0" locked="0" layoutInCell="1" allowOverlap="1" wp14:anchorId="09BC472E" wp14:editId="7EB071F1">
            <wp:simplePos x="0" y="0"/>
            <wp:positionH relativeFrom="column">
              <wp:posOffset>628650</wp:posOffset>
            </wp:positionH>
            <wp:positionV relativeFrom="paragraph">
              <wp:posOffset>602615</wp:posOffset>
            </wp:positionV>
            <wp:extent cx="2447925" cy="1501140"/>
            <wp:effectExtent l="0" t="0" r="0" b="0"/>
            <wp:wrapNone/>
            <wp:docPr id="8980860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47925"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B69" w:rsidRPr="00014B3D">
        <w:rPr>
          <w:rFonts w:cs="Arial"/>
          <w:szCs w:val="22"/>
          <w:lang w:eastAsia="ja-JP"/>
        </w:rPr>
        <w:t>Figure 3</w:t>
      </w:r>
      <w:r w:rsidR="009F4B69" w:rsidRPr="00014B3D">
        <w:rPr>
          <w:rFonts w:cs="Arial"/>
          <w:szCs w:val="22"/>
          <w:lang w:eastAsia="ja-JP"/>
        </w:rPr>
        <w:br/>
      </w:r>
      <w:r w:rsidR="009F4B69" w:rsidRPr="00014B3D">
        <w:rPr>
          <w:rFonts w:cs="Arial"/>
          <w:b/>
          <w:bCs/>
          <w:szCs w:val="22"/>
          <w:lang w:eastAsia="ja-JP"/>
        </w:rPr>
        <w:t>Relation between the Amount of Slack of the Buckle Strap and Dummy 3ms Chest Maximum Acceleration</w:t>
      </w:r>
    </w:p>
    <w:p w14:paraId="0E82E6F2" w14:textId="78F97051" w:rsidR="009F4B69" w:rsidRPr="00014B3D" w:rsidRDefault="00134A1E" w:rsidP="009F4B69">
      <w:pPr>
        <w:tabs>
          <w:tab w:val="left" w:pos="1701"/>
        </w:tabs>
        <w:spacing w:after="120"/>
        <w:ind w:left="1698" w:right="1134"/>
        <w:rPr>
          <w:rFonts w:eastAsia="SimSun" w:cs="Arial"/>
          <w:b/>
          <w:szCs w:val="22"/>
          <w:lang w:eastAsia="ja-JP"/>
        </w:rPr>
      </w:pPr>
      <w:r w:rsidRPr="00134A1E">
        <w:rPr>
          <w:noProof/>
        </w:rPr>
        <w:drawing>
          <wp:anchor distT="0" distB="0" distL="114300" distR="114300" simplePos="0" relativeHeight="251679744" behindDoc="0" locked="0" layoutInCell="1" allowOverlap="1" wp14:anchorId="7FC1A1BC" wp14:editId="2C75DAE8">
            <wp:simplePos x="0" y="0"/>
            <wp:positionH relativeFrom="column">
              <wp:posOffset>3076575</wp:posOffset>
            </wp:positionH>
            <wp:positionV relativeFrom="paragraph">
              <wp:posOffset>15875</wp:posOffset>
            </wp:positionV>
            <wp:extent cx="2448000" cy="1501200"/>
            <wp:effectExtent l="0" t="0" r="0" b="0"/>
            <wp:wrapNone/>
            <wp:docPr id="136834428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48000" cy="15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28F34" w14:textId="77777777" w:rsidR="009F4B69" w:rsidRPr="00014B3D" w:rsidRDefault="009F4B69" w:rsidP="009F4B69">
      <w:pPr>
        <w:tabs>
          <w:tab w:val="left" w:pos="1701"/>
        </w:tabs>
        <w:spacing w:after="120"/>
        <w:ind w:left="1134" w:right="1134"/>
        <w:rPr>
          <w:rFonts w:eastAsia="SimSun" w:cs="Arial"/>
          <w:b/>
          <w:szCs w:val="22"/>
          <w:lang w:eastAsia="ja-JP"/>
        </w:rPr>
      </w:pPr>
    </w:p>
    <w:p w14:paraId="649CAE0E" w14:textId="77777777" w:rsidR="009F4B69" w:rsidRPr="00014B3D" w:rsidRDefault="009F4B69" w:rsidP="009F4B69">
      <w:pPr>
        <w:tabs>
          <w:tab w:val="left" w:pos="1701"/>
        </w:tabs>
        <w:spacing w:after="120"/>
        <w:ind w:left="1134" w:right="1134"/>
        <w:rPr>
          <w:rFonts w:eastAsia="SimSun" w:cs="Arial"/>
          <w:b/>
          <w:szCs w:val="22"/>
          <w:lang w:eastAsia="ja-JP"/>
        </w:rPr>
      </w:pPr>
    </w:p>
    <w:p w14:paraId="69CE4C10" w14:textId="77777777" w:rsidR="009F4B69" w:rsidRPr="00014B3D" w:rsidRDefault="009F4B69" w:rsidP="009F4B69">
      <w:pPr>
        <w:tabs>
          <w:tab w:val="left" w:pos="1701"/>
        </w:tabs>
        <w:spacing w:after="120"/>
        <w:ind w:left="1134" w:right="1134"/>
        <w:rPr>
          <w:rFonts w:eastAsia="SimSun" w:cs="Arial"/>
          <w:b/>
          <w:szCs w:val="22"/>
          <w:lang w:eastAsia="ja-JP"/>
        </w:rPr>
      </w:pPr>
    </w:p>
    <w:p w14:paraId="2A49011E" w14:textId="77777777" w:rsidR="009F4B69" w:rsidRPr="00014B3D" w:rsidRDefault="009F4B69" w:rsidP="009F4B69">
      <w:pPr>
        <w:tabs>
          <w:tab w:val="left" w:pos="1701"/>
        </w:tabs>
        <w:spacing w:after="120"/>
        <w:ind w:left="1134" w:right="1134"/>
        <w:rPr>
          <w:rFonts w:eastAsia="SimSun" w:cs="Arial"/>
          <w:b/>
          <w:szCs w:val="22"/>
          <w:lang w:eastAsia="ja-JP"/>
        </w:rPr>
      </w:pPr>
    </w:p>
    <w:p w14:paraId="4DBCA6AD" w14:textId="77777777" w:rsidR="009F4B69" w:rsidRPr="00014B3D" w:rsidRDefault="009F4B69" w:rsidP="009F4B69">
      <w:pPr>
        <w:tabs>
          <w:tab w:val="left" w:pos="1701"/>
        </w:tabs>
        <w:spacing w:after="120"/>
        <w:ind w:left="1134" w:right="1134"/>
        <w:rPr>
          <w:rFonts w:eastAsia="SimSun" w:cs="Arial"/>
          <w:b/>
          <w:szCs w:val="22"/>
          <w:lang w:eastAsia="ja-JP"/>
        </w:rPr>
      </w:pPr>
    </w:p>
    <w:p w14:paraId="59531F53" w14:textId="77777777" w:rsidR="009F4B69" w:rsidRPr="00014B3D" w:rsidRDefault="009F4B69" w:rsidP="009F4B69">
      <w:pPr>
        <w:tabs>
          <w:tab w:val="left" w:pos="1701"/>
        </w:tabs>
        <w:spacing w:after="120"/>
        <w:ind w:left="1134" w:right="1134"/>
        <w:jc w:val="both"/>
        <w:rPr>
          <w:rFonts w:cs="Arial"/>
          <w:b/>
          <w:szCs w:val="22"/>
          <w:lang w:eastAsia="ja-JP"/>
        </w:rPr>
      </w:pPr>
    </w:p>
    <w:p w14:paraId="64E5A33E" w14:textId="77777777" w:rsidR="009F4B69" w:rsidRPr="00014B3D" w:rsidRDefault="009F4B69" w:rsidP="009F4B69">
      <w:pPr>
        <w:spacing w:after="120"/>
        <w:ind w:left="1134" w:right="1134"/>
        <w:jc w:val="both"/>
        <w:rPr>
          <w:rFonts w:eastAsia="SimSun" w:cs="Arial"/>
          <w:szCs w:val="22"/>
          <w:lang w:eastAsia="ja-JP"/>
        </w:rPr>
      </w:pPr>
      <w:r w:rsidRPr="00014B3D">
        <w:rPr>
          <w:rFonts w:eastAsia="SimSun" w:cs="Arial"/>
          <w:szCs w:val="22"/>
          <w:lang w:eastAsia="ja-JP"/>
        </w:rPr>
        <w:t>3.</w:t>
      </w:r>
      <w:r w:rsidRPr="00014B3D">
        <w:rPr>
          <w:rFonts w:eastAsia="SimSun" w:cs="Arial"/>
          <w:szCs w:val="22"/>
          <w:lang w:eastAsia="ja-JP"/>
        </w:rPr>
        <w:tab/>
        <w:t>The slack of the buckle belt makes the passenger’s excursion larger, negatively affecting the safety of the occupant (</w:t>
      </w:r>
      <w:r w:rsidRPr="00014B3D">
        <w:rPr>
          <w:lang w:eastAsia="ja-JP"/>
        </w:rPr>
        <w:t>referred to in GRSP-70-32)</w:t>
      </w:r>
      <w:r w:rsidRPr="00014B3D">
        <w:rPr>
          <w:rFonts w:eastAsia="SimSun" w:cs="Arial"/>
          <w:szCs w:val="22"/>
          <w:lang w:eastAsia="ja-JP"/>
        </w:rPr>
        <w:t>.</w:t>
      </w:r>
    </w:p>
    <w:p w14:paraId="58B47789" w14:textId="77777777" w:rsidR="009F4B69" w:rsidRPr="00014B3D" w:rsidRDefault="009F4B69" w:rsidP="009F4B69">
      <w:pPr>
        <w:spacing w:after="120"/>
        <w:ind w:left="1134" w:right="1134"/>
        <w:jc w:val="both"/>
        <w:rPr>
          <w:rFonts w:eastAsia="SimSun" w:cs="Arial"/>
          <w:szCs w:val="22"/>
          <w:lang w:eastAsia="ja-JP"/>
        </w:rPr>
      </w:pPr>
      <w:r w:rsidRPr="00014B3D">
        <w:rPr>
          <w:rFonts w:eastAsia="SimSun" w:cs="Arial"/>
          <w:szCs w:val="22"/>
          <w:lang w:eastAsia="ja-JP"/>
        </w:rPr>
        <w:t>4.</w:t>
      </w:r>
      <w:r w:rsidRPr="00014B3D">
        <w:rPr>
          <w:rFonts w:eastAsia="SimSun" w:cs="Arial"/>
          <w:szCs w:val="22"/>
          <w:lang w:eastAsia="ja-JP"/>
        </w:rPr>
        <w:tab/>
        <w:t>Therefore, we propose to limit the slack of the buckle-belt.</w:t>
      </w:r>
    </w:p>
    <w:p w14:paraId="1E5A9FD5" w14:textId="77777777" w:rsidR="009F4B69" w:rsidRPr="00014B3D" w:rsidRDefault="009F4B69" w:rsidP="009F4B69">
      <w:pPr>
        <w:spacing w:after="120"/>
        <w:ind w:left="1134" w:right="1134"/>
        <w:rPr>
          <w:rFonts w:eastAsia="SimSun" w:cs="Arial"/>
          <w:szCs w:val="22"/>
          <w:lang w:eastAsia="en-US"/>
        </w:rPr>
      </w:pPr>
      <w:r w:rsidRPr="00014B3D">
        <w:rPr>
          <w:rFonts w:eastAsia="SimSun" w:cs="Arial"/>
          <w:szCs w:val="22"/>
          <w:lang w:eastAsia="ja-JP"/>
        </w:rPr>
        <w:t>5.</w:t>
      </w:r>
      <w:r w:rsidRPr="00014B3D">
        <w:rPr>
          <w:rFonts w:eastAsia="SimSun" w:cs="Arial"/>
          <w:szCs w:val="22"/>
          <w:lang w:eastAsia="ja-JP"/>
        </w:rPr>
        <w:tab/>
        <w:t>These amendments prevent the negative affects to the safety of the occupants.</w:t>
      </w:r>
    </w:p>
    <w:p w14:paraId="1254488E" w14:textId="61709E4A" w:rsidR="001C6663" w:rsidRPr="00BB10C5" w:rsidRDefault="009F4B69" w:rsidP="007B5958">
      <w:pPr>
        <w:suppressAutoHyphens w:val="0"/>
        <w:spacing w:before="240" w:after="200" w:line="276" w:lineRule="auto"/>
        <w:jc w:val="center"/>
      </w:pPr>
      <w:r w:rsidRPr="00014B3D">
        <w:rPr>
          <w:rFonts w:ascii="Calibri" w:eastAsia="SimSun" w:hAnsi="Calibri" w:cs="Arial"/>
          <w:w w:val="105"/>
          <w:sz w:val="22"/>
          <w:szCs w:val="22"/>
          <w:u w:val="single"/>
          <w:lang w:eastAsia="en-US"/>
        </w:rPr>
        <w:tab/>
      </w:r>
      <w:r w:rsidRPr="00014B3D">
        <w:rPr>
          <w:rFonts w:ascii="Calibri" w:eastAsia="SimSun" w:hAnsi="Calibri" w:cs="Arial"/>
          <w:w w:val="105"/>
          <w:sz w:val="22"/>
          <w:szCs w:val="22"/>
          <w:u w:val="single"/>
          <w:lang w:eastAsia="en-US"/>
        </w:rPr>
        <w:tab/>
      </w:r>
      <w:r w:rsidRPr="00014B3D">
        <w:rPr>
          <w:rFonts w:ascii="Calibri" w:eastAsia="SimSun" w:hAnsi="Calibri" w:cs="Arial"/>
          <w:w w:val="105"/>
          <w:sz w:val="22"/>
          <w:szCs w:val="22"/>
          <w:u w:val="single"/>
          <w:lang w:eastAsia="en-US"/>
        </w:rPr>
        <w:tab/>
      </w:r>
    </w:p>
    <w:sectPr w:rsidR="001C6663" w:rsidRPr="00BB10C5" w:rsidSect="00BB10C5">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993F" w14:textId="77777777" w:rsidR="003F467F" w:rsidRDefault="003F467F"/>
  </w:endnote>
  <w:endnote w:type="continuationSeparator" w:id="0">
    <w:p w14:paraId="2291581C" w14:textId="77777777" w:rsidR="003F467F" w:rsidRDefault="003F467F"/>
  </w:endnote>
  <w:endnote w:type="continuationNotice" w:id="1">
    <w:p w14:paraId="0C939886" w14:textId="77777777" w:rsidR="003F467F" w:rsidRDefault="003F4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CB5E" w14:textId="1D1EFE2C" w:rsidR="00BB10C5" w:rsidRPr="00BB10C5" w:rsidRDefault="00BB10C5" w:rsidP="00BB10C5">
    <w:pPr>
      <w:pStyle w:val="Footer"/>
      <w:tabs>
        <w:tab w:val="right" w:pos="9638"/>
      </w:tabs>
      <w:rPr>
        <w:sz w:val="18"/>
      </w:rPr>
    </w:pPr>
    <w:r w:rsidRPr="00BB10C5">
      <w:rPr>
        <w:b/>
        <w:sz w:val="18"/>
      </w:rPr>
      <w:fldChar w:fldCharType="begin"/>
    </w:r>
    <w:r w:rsidRPr="00BB10C5">
      <w:rPr>
        <w:b/>
        <w:sz w:val="18"/>
      </w:rPr>
      <w:instrText xml:space="preserve"> PAGE  \* MERGEFORMAT </w:instrText>
    </w:r>
    <w:r w:rsidRPr="00BB10C5">
      <w:rPr>
        <w:b/>
        <w:sz w:val="18"/>
      </w:rPr>
      <w:fldChar w:fldCharType="separate"/>
    </w:r>
    <w:r w:rsidRPr="00BB10C5">
      <w:rPr>
        <w:b/>
        <w:noProof/>
        <w:sz w:val="18"/>
      </w:rPr>
      <w:t>2</w:t>
    </w:r>
    <w:r w:rsidRPr="00BB10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8C8E" w14:textId="75CB4CD2" w:rsidR="00BB10C5" w:rsidRPr="00BB10C5" w:rsidRDefault="00BB10C5" w:rsidP="00BB10C5">
    <w:pPr>
      <w:pStyle w:val="Footer"/>
      <w:tabs>
        <w:tab w:val="right" w:pos="9638"/>
      </w:tabs>
      <w:rPr>
        <w:b/>
        <w:sz w:val="18"/>
      </w:rPr>
    </w:pPr>
    <w:r>
      <w:tab/>
    </w:r>
    <w:r w:rsidRPr="00BB10C5">
      <w:rPr>
        <w:b/>
        <w:sz w:val="18"/>
      </w:rPr>
      <w:fldChar w:fldCharType="begin"/>
    </w:r>
    <w:r w:rsidRPr="00BB10C5">
      <w:rPr>
        <w:b/>
        <w:sz w:val="18"/>
      </w:rPr>
      <w:instrText xml:space="preserve"> PAGE  \* MERGEFORMAT </w:instrText>
    </w:r>
    <w:r w:rsidRPr="00BB10C5">
      <w:rPr>
        <w:b/>
        <w:sz w:val="18"/>
      </w:rPr>
      <w:fldChar w:fldCharType="separate"/>
    </w:r>
    <w:r w:rsidRPr="00BB10C5">
      <w:rPr>
        <w:b/>
        <w:noProof/>
        <w:sz w:val="18"/>
      </w:rPr>
      <w:t>3</w:t>
    </w:r>
    <w:r w:rsidRPr="00BB10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9D5A" w14:textId="66F90E1B" w:rsidR="0035223F" w:rsidRDefault="007B6BED" w:rsidP="007B6BED">
    <w:pPr>
      <w:pStyle w:val="Footer"/>
      <w:rPr>
        <w:sz w:val="20"/>
      </w:rPr>
    </w:pPr>
    <w:r w:rsidRPr="007B6BED">
      <w:rPr>
        <w:noProof/>
        <w:sz w:val="20"/>
        <w:lang w:val="en-US"/>
      </w:rPr>
      <w:drawing>
        <wp:anchor distT="0" distB="0" distL="114300" distR="114300" simplePos="0" relativeHeight="251659776" behindDoc="0" locked="1" layoutInCell="1" allowOverlap="1" wp14:anchorId="2CC660E2" wp14:editId="517F8D3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A99FBA" w14:textId="574CDD48" w:rsidR="007B6BED" w:rsidRPr="007B6BED" w:rsidRDefault="007B6BED" w:rsidP="007B6BED">
    <w:pPr>
      <w:pStyle w:val="Footer"/>
      <w:ind w:right="1134"/>
      <w:rPr>
        <w:sz w:val="20"/>
      </w:rPr>
    </w:pPr>
    <w:r>
      <w:rPr>
        <w:sz w:val="20"/>
      </w:rPr>
      <w:t>GE.23-18228(E)</w:t>
    </w:r>
    <w:r>
      <w:rPr>
        <w:noProof/>
        <w:sz w:val="20"/>
      </w:rPr>
      <w:drawing>
        <wp:anchor distT="0" distB="0" distL="114300" distR="114300" simplePos="0" relativeHeight="251660800" behindDoc="0" locked="0" layoutInCell="1" allowOverlap="1" wp14:anchorId="4402256C" wp14:editId="52203D19">
          <wp:simplePos x="0" y="0"/>
          <wp:positionH relativeFrom="margin">
            <wp:posOffset>5615940</wp:posOffset>
          </wp:positionH>
          <wp:positionV relativeFrom="margin">
            <wp:posOffset>8905875</wp:posOffset>
          </wp:positionV>
          <wp:extent cx="638175" cy="638175"/>
          <wp:effectExtent l="0" t="0" r="9525" b="9525"/>
          <wp:wrapNone/>
          <wp:docPr id="1545296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39F6" w14:textId="77777777" w:rsidR="003F467F" w:rsidRPr="000B175B" w:rsidRDefault="003F467F" w:rsidP="000B175B">
      <w:pPr>
        <w:tabs>
          <w:tab w:val="right" w:pos="2155"/>
        </w:tabs>
        <w:spacing w:after="80"/>
        <w:ind w:left="680"/>
        <w:rPr>
          <w:u w:val="single"/>
        </w:rPr>
      </w:pPr>
      <w:r>
        <w:rPr>
          <w:u w:val="single"/>
        </w:rPr>
        <w:tab/>
      </w:r>
    </w:p>
  </w:footnote>
  <w:footnote w:type="continuationSeparator" w:id="0">
    <w:p w14:paraId="7607E500" w14:textId="77777777" w:rsidR="003F467F" w:rsidRPr="00FC68B7" w:rsidRDefault="003F467F" w:rsidP="00FC68B7">
      <w:pPr>
        <w:tabs>
          <w:tab w:val="left" w:pos="2155"/>
        </w:tabs>
        <w:spacing w:after="80"/>
        <w:ind w:left="680"/>
        <w:rPr>
          <w:u w:val="single"/>
        </w:rPr>
      </w:pPr>
      <w:r>
        <w:rPr>
          <w:u w:val="single"/>
        </w:rPr>
        <w:tab/>
      </w:r>
    </w:p>
  </w:footnote>
  <w:footnote w:type="continuationNotice" w:id="1">
    <w:p w14:paraId="38480742" w14:textId="77777777" w:rsidR="003F467F" w:rsidRDefault="003F467F"/>
  </w:footnote>
  <w:footnote w:id="2">
    <w:p w14:paraId="40AC874E" w14:textId="77777777" w:rsidR="00BB10C5" w:rsidRDefault="00BB10C5" w:rsidP="00BB10C5">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programme of work of the Inland Transport Committee for </w:t>
      </w:r>
      <w:r>
        <w:rPr>
          <w:lang w:val="en-US"/>
        </w:rPr>
        <w:t xml:space="preserve">2023 as outlined in proposed programme budget for </w:t>
      </w:r>
      <w:r>
        <w:rPr>
          <w:szCs w:val="18"/>
          <w:lang w:val="en-US"/>
        </w:rPr>
        <w:t>2023 (</w:t>
      </w:r>
      <w:r>
        <w:rPr>
          <w:lang w:val="en-US"/>
        </w:rPr>
        <w:t>A/77/6 (Sect. 20), table 20.6)</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53E9" w14:textId="73DB3B06" w:rsidR="00BB10C5" w:rsidRPr="001C2C68" w:rsidRDefault="007B6BED">
    <w:pPr>
      <w:pStyle w:val="Header"/>
      <w:rPr>
        <w:strike/>
      </w:rPr>
    </w:pPr>
    <w:r w:rsidRPr="001C2C68">
      <w:rPr>
        <w:strike/>
      </w:rPr>
      <w:fldChar w:fldCharType="begin"/>
    </w:r>
    <w:r w:rsidRPr="001C2C68">
      <w:rPr>
        <w:strike/>
      </w:rPr>
      <w:instrText xml:space="preserve"> TITLE  \* MERGEFORMAT </w:instrText>
    </w:r>
    <w:r w:rsidRPr="001C2C68">
      <w:rPr>
        <w:strike/>
      </w:rPr>
      <w:fldChar w:fldCharType="separate"/>
    </w:r>
    <w:r w:rsidR="001311FF" w:rsidRPr="001C2C68">
      <w:rPr>
        <w:strike/>
      </w:rPr>
      <w:t>ECE/TRANS/WP.29/GRSP/2023/32</w:t>
    </w:r>
    <w:r w:rsidRPr="001C2C68">
      <w:rPr>
        <w:strik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DCE5" w14:textId="54EB4E8F" w:rsidR="00BB10C5" w:rsidRPr="001C2C68" w:rsidRDefault="007B6BED" w:rsidP="00BB10C5">
    <w:pPr>
      <w:pStyle w:val="Header"/>
      <w:jc w:val="right"/>
      <w:rPr>
        <w:strike/>
      </w:rPr>
    </w:pPr>
    <w:r w:rsidRPr="001C2C68">
      <w:rPr>
        <w:strike/>
      </w:rPr>
      <w:fldChar w:fldCharType="begin"/>
    </w:r>
    <w:r w:rsidRPr="001C2C68">
      <w:rPr>
        <w:strike/>
      </w:rPr>
      <w:instrText xml:space="preserve"> TITLE  \* MERGEFORMAT </w:instrText>
    </w:r>
    <w:r w:rsidRPr="001C2C68">
      <w:rPr>
        <w:strike/>
      </w:rPr>
      <w:fldChar w:fldCharType="separate"/>
    </w:r>
    <w:r w:rsidR="001311FF" w:rsidRPr="001C2C68">
      <w:rPr>
        <w:strike/>
      </w:rPr>
      <w:t>ECE/TRANS/WP.29/GRSP/2023/32</w:t>
    </w:r>
    <w:r w:rsidRPr="001C2C68">
      <w:rPr>
        <w:strik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1C2C68" w:rsidRPr="00E27568" w14:paraId="189A18A6" w14:textId="77777777" w:rsidTr="00EC0227">
      <w:tc>
        <w:tcPr>
          <w:tcW w:w="4962" w:type="dxa"/>
        </w:tcPr>
        <w:p w14:paraId="10B6742E" w14:textId="274689AE" w:rsidR="001C2C68" w:rsidRPr="00FD5357" w:rsidRDefault="001C2C68" w:rsidP="001C2C68">
          <w:pPr>
            <w:pStyle w:val="Header"/>
            <w:pBdr>
              <w:bottom w:val="none" w:sz="0" w:space="0" w:color="auto"/>
            </w:pBdr>
            <w:rPr>
              <w:b w:val="0"/>
              <w:sz w:val="20"/>
            </w:rPr>
          </w:pPr>
          <w:r w:rsidRPr="00FD5357">
            <w:rPr>
              <w:b w:val="0"/>
              <w:sz w:val="20"/>
            </w:rPr>
            <w:t xml:space="preserve">Submitted by the </w:t>
          </w:r>
          <w:r>
            <w:rPr>
              <w:b w:val="0"/>
              <w:sz w:val="20"/>
            </w:rPr>
            <w:t>expert from Japan</w:t>
          </w:r>
        </w:p>
        <w:p w14:paraId="30C5F27A" w14:textId="77777777" w:rsidR="001C2C68" w:rsidRPr="00FD5357" w:rsidRDefault="001C2C68" w:rsidP="001C2C68">
          <w:pPr>
            <w:pStyle w:val="Header"/>
            <w:pBdr>
              <w:bottom w:val="none" w:sz="0" w:space="0" w:color="auto"/>
            </w:pBdr>
            <w:rPr>
              <w:b w:val="0"/>
              <w:sz w:val="20"/>
            </w:rPr>
          </w:pPr>
        </w:p>
        <w:p w14:paraId="34F40C76" w14:textId="77777777" w:rsidR="001C2C68" w:rsidRPr="00FD5357" w:rsidRDefault="001C2C68" w:rsidP="001C2C68">
          <w:pPr>
            <w:pStyle w:val="Header"/>
            <w:pBdr>
              <w:bottom w:val="none" w:sz="0" w:space="0" w:color="auto"/>
            </w:pBdr>
            <w:rPr>
              <w:b w:val="0"/>
              <w:sz w:val="16"/>
              <w:szCs w:val="16"/>
            </w:rPr>
          </w:pPr>
        </w:p>
      </w:tc>
      <w:tc>
        <w:tcPr>
          <w:tcW w:w="4961" w:type="dxa"/>
        </w:tcPr>
        <w:p w14:paraId="118ED20D" w14:textId="32475ED7" w:rsidR="001C2C68" w:rsidRPr="00070337" w:rsidRDefault="001C2C68" w:rsidP="00070337">
          <w:pPr>
            <w:pStyle w:val="Header"/>
            <w:pBdr>
              <w:bottom w:val="none" w:sz="0" w:space="0" w:color="auto"/>
            </w:pBdr>
            <w:wordWrap w:val="0"/>
            <w:ind w:left="628" w:right="716"/>
            <w:jc w:val="right"/>
            <w:rPr>
              <w:bCs/>
              <w:lang w:val="nl-NL" w:eastAsia="ja-JP"/>
            </w:rPr>
          </w:pPr>
          <w:r w:rsidRPr="00CE7889">
            <w:rPr>
              <w:bCs/>
              <w:sz w:val="20"/>
              <w:u w:val="single"/>
              <w:lang w:val="nl-NL"/>
            </w:rPr>
            <w:t>Informal document</w:t>
          </w:r>
          <w:r w:rsidR="00070337">
            <w:rPr>
              <w:bCs/>
              <w:sz w:val="20"/>
              <w:u w:val="single"/>
              <w:lang w:val="nl-NL"/>
            </w:rPr>
            <w:t>,</w:t>
          </w:r>
          <w:r w:rsidR="00070337">
            <w:rPr>
              <w:b w:val="0"/>
              <w:sz w:val="20"/>
              <w:lang w:val="nl-NL"/>
            </w:rPr>
            <w:t xml:space="preserve"> </w:t>
          </w:r>
          <w:r w:rsidR="00070337">
            <w:rPr>
              <w:bCs/>
              <w:sz w:val="20"/>
              <w:lang w:val="nl-NL"/>
            </w:rPr>
            <w:t>GRSP-74-24-Rev.</w:t>
          </w:r>
          <w:r w:rsidR="00777AA3">
            <w:rPr>
              <w:bCs/>
              <w:sz w:val="20"/>
              <w:lang w:val="nl-NL"/>
            </w:rPr>
            <w:t>5</w:t>
          </w:r>
        </w:p>
        <w:p w14:paraId="2F1D05A1" w14:textId="09F2B292" w:rsidR="001C2C68" w:rsidRPr="00CE7889" w:rsidRDefault="001C2C68" w:rsidP="001C2C68">
          <w:pPr>
            <w:pStyle w:val="Header"/>
            <w:pBdr>
              <w:bottom w:val="none" w:sz="0" w:space="0" w:color="auto"/>
            </w:pBdr>
            <w:ind w:left="742" w:right="716"/>
            <w:jc w:val="right"/>
            <w:rPr>
              <w:b w:val="0"/>
              <w:sz w:val="20"/>
              <w:lang w:val="nl-NL" w:eastAsia="ja-JP"/>
            </w:rPr>
          </w:pPr>
          <w:r w:rsidRPr="00CE7889">
            <w:rPr>
              <w:b w:val="0"/>
              <w:sz w:val="20"/>
              <w:lang w:val="nl-NL"/>
            </w:rPr>
            <w:t>(7</w:t>
          </w:r>
          <w:r>
            <w:rPr>
              <w:rFonts w:hint="eastAsia"/>
              <w:b w:val="0"/>
              <w:sz w:val="20"/>
              <w:lang w:val="nl-NL" w:eastAsia="ja-JP"/>
            </w:rPr>
            <w:t>4</w:t>
          </w:r>
          <w:r>
            <w:rPr>
              <w:b w:val="0"/>
              <w:sz w:val="20"/>
              <w:lang w:val="nl-NL" w:eastAsia="ja-JP"/>
            </w:rPr>
            <w:t>th</w:t>
          </w:r>
          <w:r w:rsidRPr="00CE7889">
            <w:rPr>
              <w:b w:val="0"/>
              <w:sz w:val="20"/>
              <w:lang w:val="nl-NL"/>
            </w:rPr>
            <w:t xml:space="preserve"> GRSP, </w:t>
          </w:r>
          <w:r>
            <w:rPr>
              <w:b w:val="0"/>
              <w:sz w:val="20"/>
              <w:lang w:val="nl-NL"/>
            </w:rPr>
            <w:t>4-8</w:t>
          </w:r>
          <w:r w:rsidRPr="00CE7889">
            <w:rPr>
              <w:b w:val="0"/>
              <w:sz w:val="20"/>
              <w:lang w:val="nl-NL" w:eastAsia="ja-JP"/>
            </w:rPr>
            <w:t xml:space="preserve"> </w:t>
          </w:r>
          <w:r>
            <w:rPr>
              <w:b w:val="0"/>
              <w:sz w:val="20"/>
              <w:lang w:val="nl-NL" w:eastAsia="ja-JP"/>
            </w:rPr>
            <w:t>December</w:t>
          </w:r>
          <w:r w:rsidRPr="00CE7889">
            <w:rPr>
              <w:b w:val="0"/>
              <w:sz w:val="20"/>
              <w:lang w:val="nl-NL" w:eastAsia="ja-JP"/>
            </w:rPr>
            <w:t xml:space="preserve"> </w:t>
          </w:r>
          <w:r w:rsidRPr="00CE7889">
            <w:rPr>
              <w:b w:val="0"/>
              <w:sz w:val="20"/>
              <w:lang w:val="nl-NL"/>
            </w:rPr>
            <w:t>2023</w:t>
          </w:r>
        </w:p>
        <w:p w14:paraId="076DC137" w14:textId="273195BC" w:rsidR="001C2C68" w:rsidRPr="00E27568" w:rsidRDefault="001C2C68" w:rsidP="001C2C68">
          <w:pPr>
            <w:pStyle w:val="Header"/>
            <w:pBdr>
              <w:bottom w:val="none" w:sz="0" w:space="0" w:color="auto"/>
            </w:pBdr>
            <w:ind w:left="742" w:right="716"/>
            <w:jc w:val="right"/>
            <w:rPr>
              <w:sz w:val="20"/>
            </w:rPr>
          </w:pPr>
          <w:r w:rsidRPr="00985586">
            <w:rPr>
              <w:b w:val="0"/>
              <w:sz w:val="20"/>
            </w:rPr>
            <w:t xml:space="preserve">agenda item </w:t>
          </w:r>
          <w:r>
            <w:rPr>
              <w:b w:val="0"/>
              <w:sz w:val="20"/>
            </w:rPr>
            <w:t>6</w:t>
          </w:r>
          <w:r w:rsidRPr="00985586">
            <w:rPr>
              <w:b w:val="0"/>
              <w:sz w:val="20"/>
            </w:rPr>
            <w:t>)</w:t>
          </w:r>
        </w:p>
      </w:tc>
    </w:tr>
  </w:tbl>
  <w:p w14:paraId="7EACDCCD" w14:textId="77777777" w:rsidR="001C2C68" w:rsidRDefault="001C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68238992">
    <w:abstractNumId w:val="1"/>
  </w:num>
  <w:num w:numId="2" w16cid:durableId="1869218779">
    <w:abstractNumId w:val="0"/>
  </w:num>
  <w:num w:numId="3" w16cid:durableId="1259479958">
    <w:abstractNumId w:val="2"/>
  </w:num>
  <w:num w:numId="4" w16cid:durableId="1506893737">
    <w:abstractNumId w:val="3"/>
  </w:num>
  <w:num w:numId="5" w16cid:durableId="798452246">
    <w:abstractNumId w:val="8"/>
  </w:num>
  <w:num w:numId="6" w16cid:durableId="1583904129">
    <w:abstractNumId w:val="9"/>
  </w:num>
  <w:num w:numId="7" w16cid:durableId="661852659">
    <w:abstractNumId w:val="7"/>
  </w:num>
  <w:num w:numId="8" w16cid:durableId="710350424">
    <w:abstractNumId w:val="6"/>
  </w:num>
  <w:num w:numId="9" w16cid:durableId="45958821">
    <w:abstractNumId w:val="5"/>
  </w:num>
  <w:num w:numId="10" w16cid:durableId="1295794262">
    <w:abstractNumId w:val="4"/>
  </w:num>
  <w:num w:numId="11" w16cid:durableId="1395658711">
    <w:abstractNumId w:val="15"/>
  </w:num>
  <w:num w:numId="12" w16cid:durableId="344484677">
    <w:abstractNumId w:val="14"/>
  </w:num>
  <w:num w:numId="13" w16cid:durableId="1446119951">
    <w:abstractNumId w:val="10"/>
  </w:num>
  <w:num w:numId="14" w16cid:durableId="252595468">
    <w:abstractNumId w:val="12"/>
  </w:num>
  <w:num w:numId="15" w16cid:durableId="477767058">
    <w:abstractNumId w:val="16"/>
  </w:num>
  <w:num w:numId="16" w16cid:durableId="1467043797">
    <w:abstractNumId w:val="13"/>
  </w:num>
  <w:num w:numId="17" w16cid:durableId="1119762410">
    <w:abstractNumId w:val="17"/>
  </w:num>
  <w:num w:numId="18" w16cid:durableId="1491215428">
    <w:abstractNumId w:val="18"/>
  </w:num>
  <w:num w:numId="19" w16cid:durableId="10324635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ja-JP" w:vendorID="64" w:dllVersion="0" w:nlCheck="1" w:checkStyle="1"/>
  <w:activeWritingStyle w:appName="MSWord" w:lang="nl-NL" w:vendorID="64" w:dllVersion="0" w:nlCheck="1" w:checkStyle="0"/>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5"/>
    <w:rsid w:val="00002A7D"/>
    <w:rsid w:val="000038A8"/>
    <w:rsid w:val="00005DF3"/>
    <w:rsid w:val="00006790"/>
    <w:rsid w:val="00025DFD"/>
    <w:rsid w:val="00027624"/>
    <w:rsid w:val="00044191"/>
    <w:rsid w:val="00050F6B"/>
    <w:rsid w:val="000678CD"/>
    <w:rsid w:val="00070337"/>
    <w:rsid w:val="00072C8C"/>
    <w:rsid w:val="00081CE0"/>
    <w:rsid w:val="00084D30"/>
    <w:rsid w:val="00090320"/>
    <w:rsid w:val="000931C0"/>
    <w:rsid w:val="00097003"/>
    <w:rsid w:val="000A2E09"/>
    <w:rsid w:val="000B175B"/>
    <w:rsid w:val="000B3A0F"/>
    <w:rsid w:val="000E0415"/>
    <w:rsid w:val="000F7715"/>
    <w:rsid w:val="001025F4"/>
    <w:rsid w:val="001311FF"/>
    <w:rsid w:val="00134A1E"/>
    <w:rsid w:val="001441F6"/>
    <w:rsid w:val="00156B99"/>
    <w:rsid w:val="00166124"/>
    <w:rsid w:val="00184DDA"/>
    <w:rsid w:val="001900CD"/>
    <w:rsid w:val="001A0452"/>
    <w:rsid w:val="001B4B04"/>
    <w:rsid w:val="001B5875"/>
    <w:rsid w:val="001C2C68"/>
    <w:rsid w:val="001C4B9C"/>
    <w:rsid w:val="001C6663"/>
    <w:rsid w:val="001C7895"/>
    <w:rsid w:val="001D0E82"/>
    <w:rsid w:val="001D26DF"/>
    <w:rsid w:val="001E77DB"/>
    <w:rsid w:val="001F1599"/>
    <w:rsid w:val="001F19C4"/>
    <w:rsid w:val="002043F0"/>
    <w:rsid w:val="00211E0B"/>
    <w:rsid w:val="00232575"/>
    <w:rsid w:val="00247258"/>
    <w:rsid w:val="00256B9C"/>
    <w:rsid w:val="00257CAC"/>
    <w:rsid w:val="0027237A"/>
    <w:rsid w:val="002974E9"/>
    <w:rsid w:val="002A306B"/>
    <w:rsid w:val="002A7F94"/>
    <w:rsid w:val="002B109A"/>
    <w:rsid w:val="002C3433"/>
    <w:rsid w:val="002C6D45"/>
    <w:rsid w:val="002D6E53"/>
    <w:rsid w:val="002F046D"/>
    <w:rsid w:val="002F3023"/>
    <w:rsid w:val="00301764"/>
    <w:rsid w:val="003229D8"/>
    <w:rsid w:val="00336C97"/>
    <w:rsid w:val="00337F88"/>
    <w:rsid w:val="00342432"/>
    <w:rsid w:val="00345017"/>
    <w:rsid w:val="00351285"/>
    <w:rsid w:val="0035223F"/>
    <w:rsid w:val="00352D4B"/>
    <w:rsid w:val="0035638C"/>
    <w:rsid w:val="003A46BB"/>
    <w:rsid w:val="003A4EC7"/>
    <w:rsid w:val="003A7295"/>
    <w:rsid w:val="003B1F60"/>
    <w:rsid w:val="003C2CC4"/>
    <w:rsid w:val="003D4B23"/>
    <w:rsid w:val="003E278A"/>
    <w:rsid w:val="003F467F"/>
    <w:rsid w:val="00413520"/>
    <w:rsid w:val="004254DD"/>
    <w:rsid w:val="004325CB"/>
    <w:rsid w:val="00440A07"/>
    <w:rsid w:val="00462880"/>
    <w:rsid w:val="00476F24"/>
    <w:rsid w:val="00490D0C"/>
    <w:rsid w:val="00491BE1"/>
    <w:rsid w:val="004A5D33"/>
    <w:rsid w:val="004B13EF"/>
    <w:rsid w:val="004C2143"/>
    <w:rsid w:val="004C55B0"/>
    <w:rsid w:val="004E2BBC"/>
    <w:rsid w:val="004F1A8F"/>
    <w:rsid w:val="004F6BA0"/>
    <w:rsid w:val="00503BEA"/>
    <w:rsid w:val="0051582A"/>
    <w:rsid w:val="00533616"/>
    <w:rsid w:val="00535ABA"/>
    <w:rsid w:val="0053768B"/>
    <w:rsid w:val="005420F2"/>
    <w:rsid w:val="0054285C"/>
    <w:rsid w:val="00551560"/>
    <w:rsid w:val="0056639B"/>
    <w:rsid w:val="00584173"/>
    <w:rsid w:val="00595520"/>
    <w:rsid w:val="005A44B9"/>
    <w:rsid w:val="005B1BA0"/>
    <w:rsid w:val="005B3DB3"/>
    <w:rsid w:val="005C0268"/>
    <w:rsid w:val="005C3E08"/>
    <w:rsid w:val="005D15CA"/>
    <w:rsid w:val="005F08DF"/>
    <w:rsid w:val="005F3066"/>
    <w:rsid w:val="005F3E61"/>
    <w:rsid w:val="00601C39"/>
    <w:rsid w:val="00604DDD"/>
    <w:rsid w:val="006115CC"/>
    <w:rsid w:val="00611FC4"/>
    <w:rsid w:val="006176FB"/>
    <w:rsid w:val="00630FCB"/>
    <w:rsid w:val="00634A55"/>
    <w:rsid w:val="00640B26"/>
    <w:rsid w:val="0065766B"/>
    <w:rsid w:val="0066710C"/>
    <w:rsid w:val="006770B2"/>
    <w:rsid w:val="00686A48"/>
    <w:rsid w:val="0068763C"/>
    <w:rsid w:val="006940E1"/>
    <w:rsid w:val="006A3C72"/>
    <w:rsid w:val="006A7392"/>
    <w:rsid w:val="006B03A1"/>
    <w:rsid w:val="006B67D9"/>
    <w:rsid w:val="006C5535"/>
    <w:rsid w:val="006D0589"/>
    <w:rsid w:val="006E54EE"/>
    <w:rsid w:val="006E564B"/>
    <w:rsid w:val="006E7154"/>
    <w:rsid w:val="006F2C87"/>
    <w:rsid w:val="007003CD"/>
    <w:rsid w:val="0070701E"/>
    <w:rsid w:val="0072632A"/>
    <w:rsid w:val="007358E8"/>
    <w:rsid w:val="00736ECE"/>
    <w:rsid w:val="0074533B"/>
    <w:rsid w:val="007643BC"/>
    <w:rsid w:val="00777AA3"/>
    <w:rsid w:val="00780C68"/>
    <w:rsid w:val="007959FE"/>
    <w:rsid w:val="007A0CF1"/>
    <w:rsid w:val="007B5958"/>
    <w:rsid w:val="007B6BA5"/>
    <w:rsid w:val="007B6BED"/>
    <w:rsid w:val="007C3390"/>
    <w:rsid w:val="007C42D8"/>
    <w:rsid w:val="007C4F4B"/>
    <w:rsid w:val="007C74EB"/>
    <w:rsid w:val="007D6F65"/>
    <w:rsid w:val="007D7362"/>
    <w:rsid w:val="007F5CE2"/>
    <w:rsid w:val="007F6611"/>
    <w:rsid w:val="00810BAC"/>
    <w:rsid w:val="008175E9"/>
    <w:rsid w:val="008242D7"/>
    <w:rsid w:val="0082577B"/>
    <w:rsid w:val="00825CB5"/>
    <w:rsid w:val="00855F95"/>
    <w:rsid w:val="00860C05"/>
    <w:rsid w:val="0086313A"/>
    <w:rsid w:val="00866893"/>
    <w:rsid w:val="00866F02"/>
    <w:rsid w:val="00867D18"/>
    <w:rsid w:val="00871F9A"/>
    <w:rsid w:val="00871FD5"/>
    <w:rsid w:val="0088172E"/>
    <w:rsid w:val="00881EFA"/>
    <w:rsid w:val="008879CB"/>
    <w:rsid w:val="008979B1"/>
    <w:rsid w:val="008A6B25"/>
    <w:rsid w:val="008A6C4F"/>
    <w:rsid w:val="008A6C67"/>
    <w:rsid w:val="008B389E"/>
    <w:rsid w:val="008D045E"/>
    <w:rsid w:val="008D3F25"/>
    <w:rsid w:val="008D4D82"/>
    <w:rsid w:val="008D4F93"/>
    <w:rsid w:val="008E0E46"/>
    <w:rsid w:val="008E7116"/>
    <w:rsid w:val="008F0A86"/>
    <w:rsid w:val="008F143B"/>
    <w:rsid w:val="008F3882"/>
    <w:rsid w:val="008F4B7C"/>
    <w:rsid w:val="00926AF3"/>
    <w:rsid w:val="00926E47"/>
    <w:rsid w:val="00947162"/>
    <w:rsid w:val="009610D0"/>
    <w:rsid w:val="0096375C"/>
    <w:rsid w:val="009662E6"/>
    <w:rsid w:val="0097095E"/>
    <w:rsid w:val="0097527D"/>
    <w:rsid w:val="00976C2F"/>
    <w:rsid w:val="0098592B"/>
    <w:rsid w:val="00985FC4"/>
    <w:rsid w:val="00990766"/>
    <w:rsid w:val="00991261"/>
    <w:rsid w:val="009964C4"/>
    <w:rsid w:val="009A7B81"/>
    <w:rsid w:val="009B6A70"/>
    <w:rsid w:val="009B7EB7"/>
    <w:rsid w:val="009C2E60"/>
    <w:rsid w:val="009D01C0"/>
    <w:rsid w:val="009D4B5A"/>
    <w:rsid w:val="009D6A08"/>
    <w:rsid w:val="009E0A16"/>
    <w:rsid w:val="009E6CB7"/>
    <w:rsid w:val="009E7970"/>
    <w:rsid w:val="009F2EAC"/>
    <w:rsid w:val="009F4B69"/>
    <w:rsid w:val="009F57E3"/>
    <w:rsid w:val="00A10F4F"/>
    <w:rsid w:val="00A11067"/>
    <w:rsid w:val="00A1704A"/>
    <w:rsid w:val="00A32ED6"/>
    <w:rsid w:val="00A36AC2"/>
    <w:rsid w:val="00A425EB"/>
    <w:rsid w:val="00A61B27"/>
    <w:rsid w:val="00A66F74"/>
    <w:rsid w:val="00A70511"/>
    <w:rsid w:val="00A72F22"/>
    <w:rsid w:val="00A733BC"/>
    <w:rsid w:val="00A748A6"/>
    <w:rsid w:val="00A76A69"/>
    <w:rsid w:val="00A85314"/>
    <w:rsid w:val="00A879A4"/>
    <w:rsid w:val="00AA0FF8"/>
    <w:rsid w:val="00AC0F2C"/>
    <w:rsid w:val="00AC502A"/>
    <w:rsid w:val="00AE1E26"/>
    <w:rsid w:val="00AF58C1"/>
    <w:rsid w:val="00AF6C27"/>
    <w:rsid w:val="00B04A3F"/>
    <w:rsid w:val="00B06643"/>
    <w:rsid w:val="00B1119B"/>
    <w:rsid w:val="00B15055"/>
    <w:rsid w:val="00B151D4"/>
    <w:rsid w:val="00B20551"/>
    <w:rsid w:val="00B30179"/>
    <w:rsid w:val="00B31E0B"/>
    <w:rsid w:val="00B33FC7"/>
    <w:rsid w:val="00B37B15"/>
    <w:rsid w:val="00B4162A"/>
    <w:rsid w:val="00B45C02"/>
    <w:rsid w:val="00B57BBD"/>
    <w:rsid w:val="00B70B63"/>
    <w:rsid w:val="00B72A1E"/>
    <w:rsid w:val="00B81E12"/>
    <w:rsid w:val="00BA339B"/>
    <w:rsid w:val="00BA4278"/>
    <w:rsid w:val="00BB10C5"/>
    <w:rsid w:val="00BB23CC"/>
    <w:rsid w:val="00BC1E7E"/>
    <w:rsid w:val="00BC5A94"/>
    <w:rsid w:val="00BC74E9"/>
    <w:rsid w:val="00BD581B"/>
    <w:rsid w:val="00BE36A9"/>
    <w:rsid w:val="00BE618E"/>
    <w:rsid w:val="00BE7BEC"/>
    <w:rsid w:val="00BF0A5A"/>
    <w:rsid w:val="00BF0E63"/>
    <w:rsid w:val="00BF12A3"/>
    <w:rsid w:val="00BF16D7"/>
    <w:rsid w:val="00BF2373"/>
    <w:rsid w:val="00BF279B"/>
    <w:rsid w:val="00C044E2"/>
    <w:rsid w:val="00C048CB"/>
    <w:rsid w:val="00C066F3"/>
    <w:rsid w:val="00C45546"/>
    <w:rsid w:val="00C463DD"/>
    <w:rsid w:val="00C745C3"/>
    <w:rsid w:val="00C978F5"/>
    <w:rsid w:val="00CA24A4"/>
    <w:rsid w:val="00CA4DD6"/>
    <w:rsid w:val="00CB348D"/>
    <w:rsid w:val="00CD46F5"/>
    <w:rsid w:val="00CE4A8F"/>
    <w:rsid w:val="00CE5260"/>
    <w:rsid w:val="00CF071D"/>
    <w:rsid w:val="00CF328E"/>
    <w:rsid w:val="00D0123D"/>
    <w:rsid w:val="00D0788A"/>
    <w:rsid w:val="00D15B04"/>
    <w:rsid w:val="00D2031B"/>
    <w:rsid w:val="00D222A9"/>
    <w:rsid w:val="00D25FE2"/>
    <w:rsid w:val="00D37DA9"/>
    <w:rsid w:val="00D406A7"/>
    <w:rsid w:val="00D43252"/>
    <w:rsid w:val="00D44D86"/>
    <w:rsid w:val="00D50B7D"/>
    <w:rsid w:val="00D52012"/>
    <w:rsid w:val="00D704E5"/>
    <w:rsid w:val="00D72727"/>
    <w:rsid w:val="00D978C6"/>
    <w:rsid w:val="00DA0956"/>
    <w:rsid w:val="00DA357F"/>
    <w:rsid w:val="00DA3E12"/>
    <w:rsid w:val="00DA4D76"/>
    <w:rsid w:val="00DC18AD"/>
    <w:rsid w:val="00DD5191"/>
    <w:rsid w:val="00DF7CAE"/>
    <w:rsid w:val="00E33EC2"/>
    <w:rsid w:val="00E423C0"/>
    <w:rsid w:val="00E56791"/>
    <w:rsid w:val="00E6414C"/>
    <w:rsid w:val="00E7260F"/>
    <w:rsid w:val="00E7536A"/>
    <w:rsid w:val="00E8702D"/>
    <w:rsid w:val="00E905F4"/>
    <w:rsid w:val="00E916A9"/>
    <w:rsid w:val="00E916DE"/>
    <w:rsid w:val="00E925AD"/>
    <w:rsid w:val="00E96630"/>
    <w:rsid w:val="00EB0901"/>
    <w:rsid w:val="00EC58B1"/>
    <w:rsid w:val="00ED18DC"/>
    <w:rsid w:val="00ED6201"/>
    <w:rsid w:val="00ED7A2A"/>
    <w:rsid w:val="00EF1D7F"/>
    <w:rsid w:val="00F0137E"/>
    <w:rsid w:val="00F03156"/>
    <w:rsid w:val="00F04E44"/>
    <w:rsid w:val="00F05FD4"/>
    <w:rsid w:val="00F21786"/>
    <w:rsid w:val="00F24C18"/>
    <w:rsid w:val="00F25D06"/>
    <w:rsid w:val="00F31CFF"/>
    <w:rsid w:val="00F3742B"/>
    <w:rsid w:val="00F41FDB"/>
    <w:rsid w:val="00F50597"/>
    <w:rsid w:val="00F505F0"/>
    <w:rsid w:val="00F56D63"/>
    <w:rsid w:val="00F609A9"/>
    <w:rsid w:val="00F80C99"/>
    <w:rsid w:val="00F867EC"/>
    <w:rsid w:val="00F91B2B"/>
    <w:rsid w:val="00F96AAA"/>
    <w:rsid w:val="00FB3C08"/>
    <w:rsid w:val="00FC03CD"/>
    <w:rsid w:val="00FC0646"/>
    <w:rsid w:val="00FC1FDA"/>
    <w:rsid w:val="00FC68B7"/>
    <w:rsid w:val="00FD0151"/>
    <w:rsid w:val="00FE6985"/>
    <w:rsid w:val="00FE7DDC"/>
    <w:rsid w:val="00FF226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CC59AD"/>
  <w15:docId w15:val="{43AD18EA-9286-45CE-94C6-B8C6F202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BB10C5"/>
    <w:rPr>
      <w:b/>
      <w:sz w:val="28"/>
      <w:lang w:val="en-GB"/>
    </w:rPr>
  </w:style>
  <w:style w:type="character" w:customStyle="1" w:styleId="H1GChar">
    <w:name w:val="_ H_1_G Char"/>
    <w:link w:val="H1G"/>
    <w:locked/>
    <w:rsid w:val="00BB10C5"/>
    <w:rPr>
      <w:b/>
      <w:sz w:val="24"/>
      <w:lang w:val="en-GB"/>
    </w:rPr>
  </w:style>
  <w:style w:type="character" w:customStyle="1" w:styleId="SingleTxtGChar">
    <w:name w:val="_ Single Txt_G Char"/>
    <w:link w:val="SingleTxtG"/>
    <w:qFormat/>
    <w:rsid w:val="00BB10C5"/>
    <w:rPr>
      <w:lang w:val="en-GB"/>
    </w:rPr>
  </w:style>
  <w:style w:type="paragraph" w:styleId="ListParagraph">
    <w:name w:val="List Paragraph"/>
    <w:basedOn w:val="Normal"/>
    <w:uiPriority w:val="34"/>
    <w:qFormat/>
    <w:rsid w:val="009F4B69"/>
    <w:pPr>
      <w:ind w:left="720"/>
      <w:contextualSpacing/>
    </w:pPr>
  </w:style>
  <w:style w:type="paragraph" w:customStyle="1" w:styleId="para">
    <w:name w:val="para"/>
    <w:basedOn w:val="SingleTxtG"/>
    <w:link w:val="paraChar"/>
    <w:qFormat/>
    <w:rsid w:val="009F4B69"/>
    <w:pPr>
      <w:spacing w:line="240" w:lineRule="exact"/>
      <w:ind w:left="2268" w:hanging="1134"/>
    </w:pPr>
    <w:rPr>
      <w:lang w:eastAsia="en-US"/>
    </w:rPr>
  </w:style>
  <w:style w:type="character" w:customStyle="1" w:styleId="paraChar">
    <w:name w:val="para Char"/>
    <w:link w:val="para"/>
    <w:locked/>
    <w:rsid w:val="009F4B69"/>
    <w:rPr>
      <w:lang w:val="en-GB" w:eastAsia="en-US"/>
    </w:rPr>
  </w:style>
  <w:style w:type="paragraph" w:styleId="Revision">
    <w:name w:val="Revision"/>
    <w:hidden/>
    <w:uiPriority w:val="99"/>
    <w:semiHidden/>
    <w:rsid w:val="00CF328E"/>
    <w:rPr>
      <w:lang w:val="en-GB"/>
    </w:rPr>
  </w:style>
  <w:style w:type="character" w:styleId="CommentReference">
    <w:name w:val="annotation reference"/>
    <w:basedOn w:val="DefaultParagraphFont"/>
    <w:semiHidden/>
    <w:unhideWhenUsed/>
    <w:rsid w:val="00E56791"/>
    <w:rPr>
      <w:sz w:val="16"/>
      <w:szCs w:val="16"/>
    </w:rPr>
  </w:style>
  <w:style w:type="paragraph" w:styleId="CommentText">
    <w:name w:val="annotation text"/>
    <w:basedOn w:val="Normal"/>
    <w:link w:val="CommentTextChar"/>
    <w:unhideWhenUsed/>
    <w:rsid w:val="00E56791"/>
    <w:pPr>
      <w:spacing w:line="240" w:lineRule="auto"/>
    </w:pPr>
  </w:style>
  <w:style w:type="character" w:customStyle="1" w:styleId="CommentTextChar">
    <w:name w:val="Comment Text Char"/>
    <w:basedOn w:val="DefaultParagraphFont"/>
    <w:link w:val="CommentText"/>
    <w:rsid w:val="00E56791"/>
    <w:rPr>
      <w:lang w:val="en-GB"/>
    </w:rPr>
  </w:style>
  <w:style w:type="paragraph" w:styleId="CommentSubject">
    <w:name w:val="annotation subject"/>
    <w:basedOn w:val="CommentText"/>
    <w:next w:val="CommentText"/>
    <w:link w:val="CommentSubjectChar"/>
    <w:semiHidden/>
    <w:unhideWhenUsed/>
    <w:rsid w:val="00E56791"/>
    <w:rPr>
      <w:b/>
      <w:bCs/>
    </w:rPr>
  </w:style>
  <w:style w:type="character" w:customStyle="1" w:styleId="CommentSubjectChar">
    <w:name w:val="Comment Subject Char"/>
    <w:basedOn w:val="CommentTextChar"/>
    <w:link w:val="CommentSubject"/>
    <w:semiHidden/>
    <w:rsid w:val="00E56791"/>
    <w:rPr>
      <w:b/>
      <w:bCs/>
      <w:lang w:val="en-GB"/>
    </w:rPr>
  </w:style>
  <w:style w:type="character" w:customStyle="1" w:styleId="HeaderChar">
    <w:name w:val="Header Char"/>
    <w:aliases w:val="6_G Char"/>
    <w:link w:val="Header"/>
    <w:uiPriority w:val="99"/>
    <w:rsid w:val="001C2C68"/>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2.emf"/><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image" Target="media/image11.emf"/><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0.wmf"/><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6.gif"/><Relationship Id="rId1"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71D5-E3C5-4405-9FBB-6CF2CD9314AF}">
  <ds:schemaRefs>
    <ds:schemaRef ds:uri="http://schemas.microsoft.com/sharepoint/v3/contenttype/forms"/>
  </ds:schemaRefs>
</ds:datastoreItem>
</file>

<file path=customXml/itemProps2.xml><?xml version="1.0" encoding="utf-8"?>
<ds:datastoreItem xmlns:ds="http://schemas.openxmlformats.org/officeDocument/2006/customXml" ds:itemID="{558C0970-7E0D-4173-AFD9-AA4192009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1411</Words>
  <Characters>7254</Characters>
  <Application>Microsoft Office Word</Application>
  <DocSecurity>0</DocSecurity>
  <Lines>161</Lines>
  <Paragraphs>95</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ECE/TRANS/WP.29/GRSP/2023/32</vt:lpstr>
      <vt:lpstr>ECE/TRANS/WP.29/GRSP/2023/32</vt:lpstr>
      <vt:lpstr/>
    </vt:vector>
  </TitlesOfParts>
  <Company>CSD</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ECE/TRANS/WP.29/GRSP/2023/32</dc:title>
  <dc:subject>2318228</dc:subject>
  <dc:creator>EG</dc:creator>
  <cp:keywords/>
  <dc:description/>
  <cp:lastModifiedBy>EG</cp:lastModifiedBy>
  <cp:revision>4</cp:revision>
  <cp:lastPrinted>2023-09-21T14:51:00Z</cp:lastPrinted>
  <dcterms:created xsi:type="dcterms:W3CDTF">2023-12-08T09:20:00Z</dcterms:created>
  <dcterms:modified xsi:type="dcterms:W3CDTF">2023-12-08T09:21:00Z</dcterms:modified>
</cp:coreProperties>
</file>