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85F1" w14:textId="3E4978AF" w:rsidR="00DA581C" w:rsidRDefault="00DA581C" w:rsidP="00B10A63">
      <w:pPr>
        <w:rPr>
          <w:bCs/>
          <w:sz w:val="22"/>
          <w:szCs w:val="16"/>
        </w:rPr>
      </w:pPr>
    </w:p>
    <w:p w14:paraId="23A7B1EF" w14:textId="77777777" w:rsidR="000720DF" w:rsidRPr="00DA581C" w:rsidRDefault="000720DF" w:rsidP="00B10A63">
      <w:pPr>
        <w:rPr>
          <w:bCs/>
          <w:sz w:val="22"/>
          <w:szCs w:val="16"/>
        </w:rPr>
      </w:pPr>
    </w:p>
    <w:p w14:paraId="1E18F3B0" w14:textId="3FB85D43" w:rsidR="000720DF" w:rsidRDefault="00DA581C" w:rsidP="006A064A">
      <w:pPr>
        <w:jc w:val="center"/>
        <w:rPr>
          <w:bCs/>
          <w:sz w:val="22"/>
          <w:szCs w:val="16"/>
        </w:rPr>
      </w:pPr>
      <w:r w:rsidRPr="00DA581C">
        <w:rPr>
          <w:b/>
          <w:sz w:val="28"/>
        </w:rPr>
        <w:t xml:space="preserve">Proposal for amendment to </w:t>
      </w:r>
      <w:r w:rsidR="006A064A">
        <w:rPr>
          <w:b/>
          <w:sz w:val="28"/>
        </w:rPr>
        <w:t xml:space="preserve">the 00 and 01 series of amendments to </w:t>
      </w:r>
      <w:r w:rsidR="006A064A">
        <w:rPr>
          <w:b/>
          <w:sz w:val="28"/>
        </w:rPr>
        <w:br/>
      </w:r>
      <w:r w:rsidRPr="00DA581C">
        <w:rPr>
          <w:b/>
          <w:sz w:val="28"/>
        </w:rPr>
        <w:t xml:space="preserve">UN </w:t>
      </w:r>
      <w:r w:rsidR="001E762B">
        <w:rPr>
          <w:b/>
          <w:sz w:val="28"/>
        </w:rPr>
        <w:t>R</w:t>
      </w:r>
      <w:r w:rsidRPr="00DA581C">
        <w:rPr>
          <w:b/>
          <w:sz w:val="28"/>
        </w:rPr>
        <w:t xml:space="preserve">egulation </w:t>
      </w:r>
      <w:r w:rsidR="006A064A">
        <w:rPr>
          <w:b/>
          <w:sz w:val="28"/>
        </w:rPr>
        <w:t>N</w:t>
      </w:r>
      <w:r w:rsidRPr="00DA581C">
        <w:rPr>
          <w:b/>
          <w:sz w:val="28"/>
        </w:rPr>
        <w:t xml:space="preserve">o. </w:t>
      </w:r>
      <w:r w:rsidR="00901925">
        <w:rPr>
          <w:b/>
          <w:sz w:val="28"/>
        </w:rPr>
        <w:t>157</w:t>
      </w:r>
      <w:r w:rsidR="006A064A">
        <w:rPr>
          <w:b/>
          <w:sz w:val="28"/>
        </w:rPr>
        <w:t xml:space="preserve"> (</w:t>
      </w:r>
      <w:r w:rsidR="008929A3" w:rsidRPr="008929A3">
        <w:rPr>
          <w:b/>
          <w:sz w:val="28"/>
        </w:rPr>
        <w:t>Automated Lane Keeping System</w:t>
      </w:r>
      <w:r w:rsidR="006A064A">
        <w:rPr>
          <w:b/>
          <w:sz w:val="28"/>
        </w:rPr>
        <w:t>)</w:t>
      </w:r>
    </w:p>
    <w:p w14:paraId="3A4CCFD8" w14:textId="77777777" w:rsidR="001F6B5A" w:rsidRPr="000720DF" w:rsidRDefault="001F6B5A" w:rsidP="000720DF">
      <w:pPr>
        <w:rPr>
          <w:bCs/>
          <w:sz w:val="22"/>
          <w:szCs w:val="16"/>
        </w:rPr>
      </w:pPr>
    </w:p>
    <w:p w14:paraId="2DD821A8" w14:textId="578FE90B" w:rsidR="00773FAA" w:rsidRPr="000720DF" w:rsidRDefault="00773FAA" w:rsidP="000720DF">
      <w:pPr>
        <w:rPr>
          <w:bCs/>
          <w:sz w:val="22"/>
          <w:szCs w:val="16"/>
        </w:rPr>
      </w:pPr>
    </w:p>
    <w:p w14:paraId="45CB9BB3" w14:textId="76506DAD" w:rsidR="00773FAA" w:rsidRDefault="001E762B" w:rsidP="001E762B">
      <w:pPr>
        <w:pStyle w:val="Heading1"/>
      </w:pPr>
      <w:r w:rsidRPr="00C96618">
        <w:rPr>
          <w:lang w:val="en-US"/>
        </w:rPr>
        <w:tab/>
      </w:r>
      <w:r w:rsidR="00773FAA" w:rsidRPr="00845C50">
        <w:rPr>
          <w:lang w:val="en-GB"/>
        </w:rPr>
        <w:t>Proposal</w:t>
      </w:r>
      <w:r w:rsidR="00773FAA">
        <w:t xml:space="preserve"> </w:t>
      </w:r>
    </w:p>
    <w:p w14:paraId="2F210D67" w14:textId="637D8AEC" w:rsidR="00773FAA" w:rsidRPr="00672156" w:rsidRDefault="00773FAA" w:rsidP="00773FAA">
      <w:pPr>
        <w:spacing w:after="114" w:line="259" w:lineRule="auto"/>
        <w:ind w:left="1133"/>
        <w:rPr>
          <w:lang w:val="en-US"/>
        </w:rPr>
      </w:pPr>
      <w:r w:rsidRPr="00672156">
        <w:rPr>
          <w:i/>
          <w:lang w:val="en-US"/>
        </w:rPr>
        <w:t xml:space="preserve">Paragraph </w:t>
      </w:r>
      <w:r w:rsidR="00A05BBD">
        <w:rPr>
          <w:i/>
          <w:lang w:val="en-US"/>
        </w:rPr>
        <w:t>5.</w:t>
      </w:r>
      <w:r w:rsidR="00445FCE">
        <w:rPr>
          <w:i/>
          <w:lang w:val="en-US"/>
        </w:rPr>
        <w:t>5.5</w:t>
      </w:r>
      <w:r w:rsidRPr="00672156">
        <w:rPr>
          <w:i/>
          <w:lang w:val="en-US"/>
        </w:rPr>
        <w:t>.,</w:t>
      </w:r>
      <w:r w:rsidRPr="00672156">
        <w:rPr>
          <w:lang w:val="en-US"/>
        </w:rPr>
        <w:t xml:space="preserve"> amend to read: </w:t>
      </w:r>
    </w:p>
    <w:p w14:paraId="50DFAFED" w14:textId="6072D065" w:rsidR="0065209D" w:rsidRPr="00DF050A" w:rsidRDefault="00845C50" w:rsidP="00845C50">
      <w:pPr>
        <w:spacing w:after="114" w:line="259" w:lineRule="auto"/>
        <w:ind w:left="1843" w:right="1134" w:hanging="710"/>
        <w:jc w:val="both"/>
        <w:rPr>
          <w:b/>
          <w:bCs/>
          <w:iCs/>
        </w:rPr>
      </w:pPr>
      <w:r>
        <w:rPr>
          <w:iCs/>
        </w:rPr>
        <w:t>“</w:t>
      </w:r>
      <w:r w:rsidR="007B6C91" w:rsidRPr="00DF050A">
        <w:rPr>
          <w:iCs/>
        </w:rPr>
        <w:t xml:space="preserve">5.5.5. </w:t>
      </w:r>
      <w:r>
        <w:rPr>
          <w:iCs/>
        </w:rPr>
        <w:tab/>
      </w:r>
      <w:r w:rsidR="007B6C91" w:rsidRPr="00DF050A">
        <w:rPr>
          <w:iCs/>
        </w:rPr>
        <w:t>Reactivation of the system after the end of any minimum risk manoeuvre shall only be possible after each new engine start</w:t>
      </w:r>
      <w:r w:rsidR="007B6C91" w:rsidRPr="00DF050A">
        <w:rPr>
          <w:b/>
          <w:bCs/>
          <w:iCs/>
          <w:strike/>
        </w:rPr>
        <w:t>/</w:t>
      </w:r>
      <w:r w:rsidR="007B6C91" w:rsidRPr="00DF050A">
        <w:rPr>
          <w:iCs/>
          <w:strike/>
        </w:rPr>
        <w:t>run cycle</w:t>
      </w:r>
      <w:r w:rsidR="00953BD3" w:rsidRPr="00DF050A">
        <w:rPr>
          <w:b/>
          <w:bCs/>
          <w:iCs/>
        </w:rPr>
        <w:t xml:space="preserve"> (or run cycle</w:t>
      </w:r>
      <w:r>
        <w:rPr>
          <w:b/>
          <w:bCs/>
          <w:iCs/>
        </w:rPr>
        <w:t>,</w:t>
      </w:r>
      <w:r w:rsidR="00953BD3" w:rsidRPr="00DF050A">
        <w:rPr>
          <w:b/>
          <w:bCs/>
          <w:iCs/>
        </w:rPr>
        <w:t xml:space="preserve"> as relevant</w:t>
      </w:r>
      <w:r w:rsidR="000A1985" w:rsidRPr="00DF050A">
        <w:rPr>
          <w:b/>
          <w:bCs/>
          <w:iCs/>
        </w:rPr>
        <w:t>)</w:t>
      </w:r>
      <w:r w:rsidR="007B6C91" w:rsidRPr="00845C50">
        <w:rPr>
          <w:iCs/>
        </w:rPr>
        <w:t>.</w:t>
      </w:r>
      <w:r w:rsidRPr="00845C50">
        <w:rPr>
          <w:iCs/>
        </w:rPr>
        <w:t>”</w:t>
      </w:r>
    </w:p>
    <w:p w14:paraId="4220CA80" w14:textId="77777777" w:rsidR="000A1985" w:rsidRDefault="000A1985" w:rsidP="00845C50">
      <w:pPr>
        <w:spacing w:after="114" w:line="259" w:lineRule="auto"/>
        <w:ind w:left="1133" w:right="1134"/>
        <w:jc w:val="both"/>
        <w:rPr>
          <w:i/>
          <w:lang w:val="en-US"/>
        </w:rPr>
      </w:pPr>
    </w:p>
    <w:p w14:paraId="19A043B8" w14:textId="1A679D02" w:rsidR="000A1985" w:rsidRDefault="000A1985" w:rsidP="00845C50">
      <w:pPr>
        <w:spacing w:after="114" w:line="259" w:lineRule="auto"/>
        <w:ind w:left="1133" w:right="1134"/>
        <w:jc w:val="both"/>
        <w:rPr>
          <w:i/>
          <w:lang w:val="en-US"/>
        </w:rPr>
      </w:pPr>
      <w:r w:rsidRPr="00672156">
        <w:rPr>
          <w:i/>
          <w:lang w:val="en-US"/>
        </w:rPr>
        <w:t xml:space="preserve">Paragraph </w:t>
      </w:r>
      <w:r>
        <w:rPr>
          <w:i/>
          <w:lang w:val="en-US"/>
        </w:rPr>
        <w:t>6.2.2</w:t>
      </w:r>
      <w:r w:rsidRPr="00672156">
        <w:rPr>
          <w:i/>
          <w:lang w:val="en-US"/>
        </w:rPr>
        <w:t>.,</w:t>
      </w:r>
      <w:r w:rsidRPr="00672156">
        <w:rPr>
          <w:lang w:val="en-US"/>
        </w:rPr>
        <w:t xml:space="preserve"> amend to read: </w:t>
      </w:r>
    </w:p>
    <w:p w14:paraId="5AEA2A41" w14:textId="4E59D62D" w:rsidR="000A1985" w:rsidRPr="00DF050A" w:rsidRDefault="00845C50" w:rsidP="00845C50">
      <w:pPr>
        <w:spacing w:after="114" w:line="259" w:lineRule="auto"/>
        <w:ind w:left="1843" w:right="1134" w:hanging="710"/>
        <w:jc w:val="both"/>
        <w:rPr>
          <w:iCs/>
          <w:lang w:val="en-US"/>
        </w:rPr>
      </w:pPr>
      <w:r>
        <w:rPr>
          <w:iCs/>
        </w:rPr>
        <w:t>“</w:t>
      </w:r>
      <w:r w:rsidR="00C9562C" w:rsidRPr="00DF050A">
        <w:rPr>
          <w:iCs/>
        </w:rPr>
        <w:t xml:space="preserve">6.2.2. </w:t>
      </w:r>
      <w:r>
        <w:rPr>
          <w:iCs/>
        </w:rPr>
        <w:tab/>
      </w:r>
      <w:r w:rsidR="00C9562C" w:rsidRPr="00DF050A">
        <w:rPr>
          <w:iCs/>
        </w:rPr>
        <w:t>The default status of the system shall be the off mode at the initiation of each new engine start</w:t>
      </w:r>
      <w:r w:rsidR="009F4792" w:rsidRPr="00DF050A">
        <w:rPr>
          <w:iCs/>
          <w:strike/>
        </w:rPr>
        <w:t>/run cycle</w:t>
      </w:r>
      <w:r w:rsidR="009F4792" w:rsidRPr="00DF050A">
        <w:rPr>
          <w:b/>
          <w:bCs/>
          <w:iCs/>
          <w:strike/>
        </w:rPr>
        <w:t xml:space="preserve"> </w:t>
      </w:r>
      <w:r w:rsidR="009F4792" w:rsidRPr="00DF050A">
        <w:rPr>
          <w:b/>
          <w:bCs/>
          <w:iCs/>
        </w:rPr>
        <w:t>(or run cycle</w:t>
      </w:r>
      <w:r>
        <w:rPr>
          <w:b/>
          <w:bCs/>
          <w:iCs/>
        </w:rPr>
        <w:t>,</w:t>
      </w:r>
      <w:r w:rsidR="009F4792" w:rsidRPr="00DF050A">
        <w:rPr>
          <w:b/>
          <w:bCs/>
          <w:iCs/>
        </w:rPr>
        <w:t xml:space="preserve"> as relevant)</w:t>
      </w:r>
      <w:r w:rsidR="00C9562C" w:rsidRPr="00DF050A">
        <w:rPr>
          <w:iCs/>
        </w:rPr>
        <w:t>. This requirement does not apply when a new engine start</w:t>
      </w:r>
      <w:r w:rsidR="00C9562C" w:rsidRPr="00DF050A">
        <w:rPr>
          <w:iCs/>
          <w:strike/>
        </w:rPr>
        <w:t>/run cycle</w:t>
      </w:r>
      <w:r w:rsidR="00C9562C" w:rsidRPr="00DF050A">
        <w:rPr>
          <w:b/>
          <w:bCs/>
          <w:iCs/>
        </w:rPr>
        <w:t xml:space="preserve"> (or run cycle</w:t>
      </w:r>
      <w:r>
        <w:rPr>
          <w:b/>
          <w:bCs/>
          <w:iCs/>
        </w:rPr>
        <w:t>,</w:t>
      </w:r>
      <w:r w:rsidR="00C9562C" w:rsidRPr="00DF050A">
        <w:rPr>
          <w:b/>
          <w:bCs/>
          <w:iCs/>
        </w:rPr>
        <w:t xml:space="preserve"> as relevant)</w:t>
      </w:r>
      <w:r w:rsidR="0097085E" w:rsidRPr="00DF050A">
        <w:rPr>
          <w:b/>
          <w:bCs/>
          <w:iCs/>
        </w:rPr>
        <w:t xml:space="preserve"> </w:t>
      </w:r>
      <w:r w:rsidR="00C9562C" w:rsidRPr="00DF050A">
        <w:rPr>
          <w:iCs/>
        </w:rPr>
        <w:t xml:space="preserve">is performed automatically, </w:t>
      </w:r>
      <w:proofErr w:type="gramStart"/>
      <w:r w:rsidR="00C9562C" w:rsidRPr="00DF050A">
        <w:rPr>
          <w:iCs/>
        </w:rPr>
        <w:t>e.g.</w:t>
      </w:r>
      <w:proofErr w:type="gramEnd"/>
      <w:r w:rsidR="00C9562C" w:rsidRPr="00DF050A">
        <w:rPr>
          <w:iCs/>
        </w:rPr>
        <w:t xml:space="preserve"> by the operation of a stop/start system.</w:t>
      </w:r>
      <w:r>
        <w:rPr>
          <w:iCs/>
        </w:rPr>
        <w:t>”</w:t>
      </w:r>
    </w:p>
    <w:p w14:paraId="21900586" w14:textId="77777777" w:rsidR="00F941D1" w:rsidRPr="00DF050A" w:rsidRDefault="00F941D1" w:rsidP="00F941D1">
      <w:pPr>
        <w:suppressAutoHyphens w:val="0"/>
        <w:spacing w:line="240" w:lineRule="auto"/>
        <w:ind w:left="554" w:firstLine="708"/>
        <w:rPr>
          <w:iCs/>
          <w:lang w:val="en-US"/>
        </w:rPr>
      </w:pPr>
    </w:p>
    <w:p w14:paraId="3926A1AA" w14:textId="77777777" w:rsidR="00773FAA" w:rsidRPr="000720DF" w:rsidRDefault="00773FAA" w:rsidP="00396EBB">
      <w:pPr>
        <w:rPr>
          <w:bCs/>
          <w:sz w:val="22"/>
          <w:szCs w:val="16"/>
        </w:rPr>
      </w:pPr>
    </w:p>
    <w:p w14:paraId="295D1D49" w14:textId="13FF224E" w:rsidR="00773FAA" w:rsidRDefault="00773FAA" w:rsidP="00773FAA">
      <w:pPr>
        <w:pStyle w:val="Heading1"/>
        <w:ind w:left="554" w:hanging="569"/>
      </w:pPr>
      <w:r>
        <w:t>Justification</w:t>
      </w:r>
    </w:p>
    <w:p w14:paraId="6B0545B0" w14:textId="77777777" w:rsidR="00845C50" w:rsidRPr="00BD7B86" w:rsidRDefault="00845C50" w:rsidP="00845C50">
      <w:pPr>
        <w:pStyle w:val="ListParagraph"/>
        <w:numPr>
          <w:ilvl w:val="0"/>
          <w:numId w:val="9"/>
        </w:numPr>
        <w:suppressAutoHyphens w:val="0"/>
        <w:spacing w:after="113" w:line="260" w:lineRule="auto"/>
        <w:ind w:right="1128"/>
        <w:jc w:val="both"/>
      </w:pPr>
      <w:r w:rsidRPr="00BD7B86">
        <w:t>At its 13</w:t>
      </w:r>
      <w:r w:rsidRPr="00BD7B86">
        <w:rPr>
          <w:vertAlign w:val="superscript"/>
        </w:rPr>
        <w:t>th</w:t>
      </w:r>
      <w:r w:rsidRPr="00BD7B86">
        <w:t xml:space="preserve"> session, GRVA supported the interpretation 1 described in the document GRVA-13-33 (OICA) about the wording existing in UN R152 (AEBS-M1N1) to mandate automatic re-instatement of the AEBS at the “initiation of each engine start / run cycle”.</w:t>
      </w:r>
    </w:p>
    <w:p w14:paraId="444F4F1F" w14:textId="77777777" w:rsidR="00845C50" w:rsidRPr="00BD7B86" w:rsidRDefault="00845C50" w:rsidP="00845C50">
      <w:pPr>
        <w:pStyle w:val="ListParagraph"/>
        <w:numPr>
          <w:ilvl w:val="0"/>
          <w:numId w:val="9"/>
        </w:numPr>
        <w:suppressAutoHyphens w:val="0"/>
        <w:spacing w:after="113" w:line="260" w:lineRule="auto"/>
        <w:ind w:right="1128"/>
        <w:jc w:val="both"/>
      </w:pPr>
      <w:r w:rsidRPr="00BD7B86">
        <w:t xml:space="preserve">This interpretation 1 identifies this wording with “each new engine </w:t>
      </w:r>
      <w:proofErr w:type="gramStart"/>
      <w:r w:rsidRPr="00BD7B86">
        <w:t>start</w:t>
      </w:r>
      <w:proofErr w:type="gramEnd"/>
      <w:r w:rsidRPr="00BD7B86">
        <w:t xml:space="preserve"> or new run cycle, at the choice of the manufacturer”.</w:t>
      </w:r>
    </w:p>
    <w:p w14:paraId="319B3E8A" w14:textId="77777777" w:rsidR="00845C50" w:rsidRPr="00BD7B86" w:rsidRDefault="00845C50" w:rsidP="00845C50">
      <w:pPr>
        <w:pStyle w:val="ListParagraph"/>
        <w:numPr>
          <w:ilvl w:val="0"/>
          <w:numId w:val="9"/>
        </w:numPr>
        <w:suppressAutoHyphens w:val="0"/>
        <w:spacing w:after="113" w:line="260" w:lineRule="auto"/>
        <w:ind w:right="1128"/>
        <w:jc w:val="both"/>
      </w:pPr>
      <w:r w:rsidRPr="00BD7B86">
        <w:t>At its 14</w:t>
      </w:r>
      <w:r w:rsidRPr="00BD7B86">
        <w:rPr>
          <w:vertAlign w:val="superscript"/>
        </w:rPr>
        <w:t>th</w:t>
      </w:r>
      <w:r w:rsidRPr="00BD7B86">
        <w:t xml:space="preserve"> session, GRVA adopted the wording “engine start (or run cycle, as relevant)” as properly reflecting the interpretation 1 adopted at GRVA-13, and supported the view that this interpretation and its wording should be extended to the other relevant GRVA regulations. </w:t>
      </w:r>
    </w:p>
    <w:p w14:paraId="236A0174" w14:textId="03CF3C9F" w:rsidR="00DF050A" w:rsidRDefault="00845C50" w:rsidP="00845C50">
      <w:pPr>
        <w:pStyle w:val="ListParagraph"/>
        <w:numPr>
          <w:ilvl w:val="0"/>
          <w:numId w:val="9"/>
        </w:numPr>
        <w:suppressAutoHyphens w:val="0"/>
        <w:spacing w:after="113" w:line="260" w:lineRule="auto"/>
        <w:ind w:right="1128"/>
        <w:jc w:val="both"/>
      </w:pPr>
      <w:r w:rsidRPr="00BD7B86">
        <w:t>The present document proposes to extend the wording to the relevant paragraphs of UN R</w:t>
      </w:r>
      <w:r>
        <w:t>157</w:t>
      </w:r>
      <w:r w:rsidRPr="00BD7B86">
        <w:t>, in a view to further enlarge the harmonization among the GRVA regulations.</w:t>
      </w:r>
    </w:p>
    <w:p w14:paraId="5D92C74E" w14:textId="77777777" w:rsidR="006A064A" w:rsidRPr="006A064A" w:rsidRDefault="006A064A" w:rsidP="006A064A"/>
    <w:p w14:paraId="6A9697FC" w14:textId="77777777" w:rsidR="006A064A" w:rsidRPr="006A064A" w:rsidRDefault="006A064A" w:rsidP="006A064A"/>
    <w:p w14:paraId="0A0DB6E7" w14:textId="77777777" w:rsidR="006A064A" w:rsidRPr="006A064A" w:rsidRDefault="006A064A" w:rsidP="006A064A"/>
    <w:p w14:paraId="50519D68" w14:textId="77777777" w:rsidR="006A064A" w:rsidRPr="006A064A" w:rsidRDefault="006A064A" w:rsidP="006A064A"/>
    <w:p w14:paraId="1F4F7030" w14:textId="77777777" w:rsidR="006A064A" w:rsidRPr="006A064A" w:rsidRDefault="006A064A" w:rsidP="006A064A"/>
    <w:p w14:paraId="338F614E" w14:textId="77777777" w:rsidR="006A064A" w:rsidRPr="006A064A" w:rsidRDefault="006A064A" w:rsidP="006A064A"/>
    <w:p w14:paraId="4C567EC5" w14:textId="77777777" w:rsidR="006A064A" w:rsidRPr="006A064A" w:rsidRDefault="006A064A" w:rsidP="006A064A"/>
    <w:p w14:paraId="1122319A" w14:textId="77777777" w:rsidR="006A064A" w:rsidRPr="006A064A" w:rsidRDefault="006A064A" w:rsidP="006A064A"/>
    <w:p w14:paraId="095DD162" w14:textId="77777777" w:rsidR="006A064A" w:rsidRPr="006A064A" w:rsidRDefault="006A064A" w:rsidP="006A064A"/>
    <w:p w14:paraId="1054D055" w14:textId="20C8F7AA" w:rsidR="006A064A" w:rsidRPr="006A064A" w:rsidRDefault="006A064A" w:rsidP="006A064A">
      <w:pPr>
        <w:tabs>
          <w:tab w:val="left" w:pos="3500"/>
        </w:tabs>
      </w:pPr>
      <w:r>
        <w:tab/>
      </w:r>
    </w:p>
    <w:sectPr w:rsidR="006A064A" w:rsidRPr="006A064A" w:rsidSect="00AB3D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770" w:right="1134" w:bottom="1134" w:left="1134" w:header="709" w:footer="4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1D3C" w14:textId="77777777" w:rsidR="00B122AA" w:rsidRDefault="00B122AA" w:rsidP="002E0688">
      <w:pPr>
        <w:spacing w:line="240" w:lineRule="auto"/>
      </w:pPr>
      <w:r>
        <w:separator/>
      </w:r>
    </w:p>
  </w:endnote>
  <w:endnote w:type="continuationSeparator" w:id="0">
    <w:p w14:paraId="3DDEE4C8" w14:textId="77777777" w:rsidR="00B122AA" w:rsidRDefault="00B122AA" w:rsidP="002E0688">
      <w:pPr>
        <w:spacing w:line="240" w:lineRule="auto"/>
      </w:pPr>
      <w:r>
        <w:continuationSeparator/>
      </w:r>
    </w:p>
  </w:endnote>
  <w:endnote w:type="continuationNotice" w:id="1">
    <w:p w14:paraId="1854A72D" w14:textId="77777777" w:rsidR="00B10B70" w:rsidRDefault="00B10B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93C1" w14:textId="4D010039" w:rsidR="0012215E" w:rsidRPr="0020417D" w:rsidRDefault="00C00D37" w:rsidP="0020417D">
    <w:pPr>
      <w:pStyle w:val="Footer"/>
      <w:tabs>
        <w:tab w:val="right" w:pos="9638"/>
      </w:tabs>
      <w:rPr>
        <w:sz w:val="18"/>
      </w:rPr>
    </w:pP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>
      <w:rPr>
        <w:b/>
        <w:noProof/>
        <w:sz w:val="18"/>
      </w:rPr>
      <w:t>56</w:t>
    </w:r>
    <w:r w:rsidRPr="002041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3A19" w14:textId="3B711C97" w:rsidR="0012215E" w:rsidRPr="0020417D" w:rsidRDefault="00C00D37" w:rsidP="0020417D">
    <w:pPr>
      <w:pStyle w:val="Footer"/>
      <w:tabs>
        <w:tab w:val="right" w:pos="9638"/>
      </w:tabs>
      <w:rPr>
        <w:b/>
        <w:sz w:val="18"/>
      </w:rPr>
    </w:pPr>
    <w:r>
      <w:tab/>
    </w: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 w:rsidR="007650BA">
      <w:rPr>
        <w:b/>
        <w:noProof/>
        <w:sz w:val="18"/>
      </w:rPr>
      <w:t>2</w:t>
    </w:r>
    <w:r w:rsidRPr="002041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F0B4" w14:textId="7220671D" w:rsidR="0012215E" w:rsidRPr="009C6390" w:rsidRDefault="00C00D37" w:rsidP="00BE23FC">
    <w:pPr>
      <w:pStyle w:val="Footer"/>
      <w:jc w:val="right"/>
      <w:rPr>
        <w:b/>
        <w:sz w:val="18"/>
        <w:szCs w:val="18"/>
      </w:rPr>
    </w:pPr>
    <w:r w:rsidRPr="0053705F">
      <w:rPr>
        <w:b/>
        <w:sz w:val="18"/>
        <w:szCs w:val="18"/>
      </w:rPr>
      <w:fldChar w:fldCharType="begin"/>
    </w:r>
    <w:r w:rsidRPr="0053705F">
      <w:rPr>
        <w:b/>
        <w:sz w:val="18"/>
        <w:szCs w:val="18"/>
      </w:rPr>
      <w:instrText xml:space="preserve"> PAGE   \* MERGEFORMAT </w:instrText>
    </w:r>
    <w:r w:rsidRPr="0053705F">
      <w:rPr>
        <w:b/>
        <w:sz w:val="18"/>
        <w:szCs w:val="18"/>
      </w:rPr>
      <w:fldChar w:fldCharType="separate"/>
    </w:r>
    <w:r w:rsidR="007650BA">
      <w:rPr>
        <w:b/>
        <w:noProof/>
        <w:sz w:val="18"/>
        <w:szCs w:val="18"/>
      </w:rPr>
      <w:t>1</w:t>
    </w:r>
    <w:r w:rsidRPr="0053705F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2E19" w14:textId="77777777" w:rsidR="00B122AA" w:rsidRDefault="00B122AA" w:rsidP="002E0688">
      <w:pPr>
        <w:spacing w:line="240" w:lineRule="auto"/>
      </w:pPr>
      <w:r>
        <w:separator/>
      </w:r>
    </w:p>
  </w:footnote>
  <w:footnote w:type="continuationSeparator" w:id="0">
    <w:p w14:paraId="3314C9BF" w14:textId="77777777" w:rsidR="00B122AA" w:rsidRDefault="00B122AA" w:rsidP="002E0688">
      <w:pPr>
        <w:spacing w:line="240" w:lineRule="auto"/>
      </w:pPr>
      <w:r>
        <w:continuationSeparator/>
      </w:r>
    </w:p>
  </w:footnote>
  <w:footnote w:type="continuationNotice" w:id="1">
    <w:p w14:paraId="23574CAC" w14:textId="77777777" w:rsidR="00B10B70" w:rsidRDefault="00B10B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F156" w14:textId="77777777" w:rsidR="0012215E" w:rsidRPr="0020417D" w:rsidRDefault="00C00D37">
    <w:pPr>
      <w:pStyle w:val="Header"/>
    </w:pPr>
    <w:r>
      <w:t>ECE/TRANS/WP.29/1129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44D8" w14:textId="77777777" w:rsidR="00AB3D9D" w:rsidRDefault="00AB3D9D" w:rsidP="00AB3D9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AB3D9D" w14:paraId="591B6A51" w14:textId="77777777" w:rsidTr="00AB3D9D">
      <w:tc>
        <w:tcPr>
          <w:tcW w:w="4814" w:type="dxa"/>
        </w:tcPr>
        <w:p w14:paraId="3262AFB4" w14:textId="1CB60F26" w:rsidR="00AB3D9D" w:rsidRDefault="00AB3D9D" w:rsidP="00A11D0E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  <w:sz w:val="22"/>
              <w:szCs w:val="22"/>
              <w:lang w:val="en-US"/>
            </w:rPr>
          </w:pPr>
          <w:r>
            <w:rPr>
              <w:b w:val="0"/>
              <w:bCs/>
              <w:sz w:val="22"/>
              <w:szCs w:val="22"/>
              <w:lang w:val="en-US"/>
            </w:rPr>
            <w:t xml:space="preserve">Submitted by the experts from </w:t>
          </w:r>
          <w:r w:rsidR="00845C50">
            <w:rPr>
              <w:b w:val="0"/>
              <w:bCs/>
              <w:sz w:val="22"/>
              <w:szCs w:val="22"/>
              <w:lang w:val="en-US"/>
            </w:rPr>
            <w:t xml:space="preserve">CLEPA and </w:t>
          </w:r>
          <w:r>
            <w:rPr>
              <w:b w:val="0"/>
              <w:bCs/>
              <w:sz w:val="22"/>
              <w:szCs w:val="22"/>
              <w:lang w:val="en-US"/>
            </w:rPr>
            <w:t>OICA</w:t>
          </w:r>
        </w:p>
      </w:tc>
      <w:tc>
        <w:tcPr>
          <w:tcW w:w="4815" w:type="dxa"/>
        </w:tcPr>
        <w:p w14:paraId="0EFB4890" w14:textId="6EB52039" w:rsidR="00AB3D9D" w:rsidRDefault="00AB3D9D" w:rsidP="00A11D0E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  <w:sz w:val="22"/>
              <w:szCs w:val="22"/>
              <w:lang w:val="en-US"/>
            </w:rPr>
          </w:pPr>
          <w:r w:rsidRPr="00AB3D9D">
            <w:rPr>
              <w:b w:val="0"/>
              <w:bCs/>
              <w:sz w:val="22"/>
              <w:szCs w:val="22"/>
              <w:u w:val="single"/>
              <w:lang w:val="en-US"/>
            </w:rPr>
            <w:t>Informal document</w:t>
          </w:r>
          <w:r>
            <w:rPr>
              <w:b w:val="0"/>
              <w:bCs/>
              <w:sz w:val="22"/>
              <w:szCs w:val="22"/>
              <w:lang w:val="en-US"/>
            </w:rPr>
            <w:t xml:space="preserve"> </w:t>
          </w:r>
          <w:r w:rsidRPr="00AB3D9D">
            <w:rPr>
              <w:sz w:val="22"/>
              <w:szCs w:val="22"/>
              <w:lang w:val="en-US"/>
            </w:rPr>
            <w:t>GRVA</w:t>
          </w:r>
          <w:r w:rsidR="00845C50">
            <w:rPr>
              <w:sz w:val="22"/>
              <w:szCs w:val="22"/>
              <w:lang w:val="en-US"/>
            </w:rPr>
            <w:t>-</w:t>
          </w:r>
          <w:r w:rsidR="000C5D8D">
            <w:rPr>
              <w:sz w:val="22"/>
              <w:szCs w:val="22"/>
              <w:lang w:val="en-US"/>
            </w:rPr>
            <w:t>18</w:t>
          </w:r>
          <w:r w:rsidR="00ED2664">
            <w:rPr>
              <w:sz w:val="22"/>
              <w:szCs w:val="22"/>
              <w:lang w:val="en-US"/>
            </w:rPr>
            <w:t>-05</w:t>
          </w:r>
          <w:r>
            <w:rPr>
              <w:b w:val="0"/>
              <w:bCs/>
              <w:sz w:val="22"/>
              <w:szCs w:val="22"/>
              <w:lang w:val="en-US"/>
            </w:rPr>
            <w:br/>
          </w:r>
          <w:r w:rsidR="00C96618" w:rsidRPr="000720DF">
            <w:rPr>
              <w:b w:val="0"/>
              <w:bCs/>
              <w:sz w:val="22"/>
              <w:szCs w:val="22"/>
              <w:lang w:val="en-US"/>
            </w:rPr>
            <w:t>1</w:t>
          </w:r>
          <w:r w:rsidR="00C96618">
            <w:rPr>
              <w:b w:val="0"/>
              <w:bCs/>
              <w:sz w:val="22"/>
              <w:szCs w:val="22"/>
              <w:lang w:val="en-US"/>
            </w:rPr>
            <w:t>8</w:t>
          </w:r>
          <w:r w:rsidR="00C96618" w:rsidRPr="000720DF">
            <w:rPr>
              <w:b w:val="0"/>
              <w:bCs/>
              <w:sz w:val="22"/>
              <w:szCs w:val="22"/>
              <w:vertAlign w:val="superscript"/>
              <w:lang w:val="en-US"/>
            </w:rPr>
            <w:t>th</w:t>
          </w:r>
          <w:r w:rsidR="00C96618">
            <w:rPr>
              <w:b w:val="0"/>
              <w:bCs/>
              <w:sz w:val="22"/>
              <w:szCs w:val="22"/>
              <w:lang w:val="en-US"/>
            </w:rPr>
            <w:t xml:space="preserve"> </w:t>
          </w:r>
          <w:r w:rsidR="004344AC" w:rsidRPr="004344AC">
            <w:rPr>
              <w:b w:val="0"/>
              <w:bCs/>
              <w:sz w:val="22"/>
              <w:szCs w:val="22"/>
              <w:lang w:val="en-US"/>
            </w:rPr>
            <w:t xml:space="preserve">GRVA, </w:t>
          </w:r>
          <w:r w:rsidR="00D54D0A">
            <w:rPr>
              <w:b w:val="0"/>
              <w:bCs/>
              <w:sz w:val="22"/>
              <w:szCs w:val="22"/>
              <w:lang w:val="en-US"/>
            </w:rPr>
            <w:t>22-26 January 202</w:t>
          </w:r>
          <w:r w:rsidR="00C96618">
            <w:rPr>
              <w:b w:val="0"/>
              <w:bCs/>
              <w:sz w:val="22"/>
              <w:szCs w:val="22"/>
              <w:lang w:val="en-US"/>
            </w:rPr>
            <w:t>4</w:t>
          </w:r>
          <w:r w:rsidR="00ED2664">
            <w:rPr>
              <w:b w:val="0"/>
              <w:bCs/>
              <w:sz w:val="22"/>
              <w:szCs w:val="22"/>
              <w:lang w:val="en-US"/>
            </w:rPr>
            <w:br/>
            <w:t>Provisional agenda item 4(e)</w:t>
          </w:r>
        </w:p>
      </w:tc>
    </w:tr>
  </w:tbl>
  <w:p w14:paraId="5D422E78" w14:textId="77777777" w:rsidR="00AB3D9D" w:rsidRPr="00A11D0E" w:rsidRDefault="00AB3D9D" w:rsidP="00A11D0E">
    <w:pPr>
      <w:pStyle w:val="Header"/>
      <w:pBdr>
        <w:bottom w:val="none" w:sz="0" w:space="0" w:color="auto"/>
      </w:pBdr>
      <w:jc w:val="right"/>
      <w:rPr>
        <w:b w:val="0"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C07"/>
    <w:multiLevelType w:val="hybridMultilevel"/>
    <w:tmpl w:val="1B8E5CC2"/>
    <w:lvl w:ilvl="0" w:tplc="080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A2966D2"/>
    <w:multiLevelType w:val="hybridMultilevel"/>
    <w:tmpl w:val="C728CCF0"/>
    <w:lvl w:ilvl="0" w:tplc="040C0013">
      <w:start w:val="1"/>
      <w:numFmt w:val="upperRoman"/>
      <w:pStyle w:val="Heading1"/>
      <w:lvlText w:val="%1."/>
      <w:lvlJc w:val="right"/>
      <w:pPr>
        <w:ind w:left="0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86186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26304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0BC58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2B230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C24C6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AE829E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0C586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AE448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96D56"/>
    <w:multiLevelType w:val="hybridMultilevel"/>
    <w:tmpl w:val="086C82C4"/>
    <w:lvl w:ilvl="0" w:tplc="0809001B">
      <w:start w:val="1"/>
      <w:numFmt w:val="lowerRoman"/>
      <w:lvlText w:val="%1."/>
      <w:lvlJc w:val="right"/>
      <w:pPr>
        <w:ind w:left="1478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198" w:hanging="360"/>
      </w:pPr>
    </w:lvl>
    <w:lvl w:ilvl="2" w:tplc="0809001B" w:tentative="1">
      <w:start w:val="1"/>
      <w:numFmt w:val="lowerRoman"/>
      <w:lvlText w:val="%3."/>
      <w:lvlJc w:val="right"/>
      <w:pPr>
        <w:ind w:left="2918" w:hanging="180"/>
      </w:pPr>
    </w:lvl>
    <w:lvl w:ilvl="3" w:tplc="0809000F" w:tentative="1">
      <w:start w:val="1"/>
      <w:numFmt w:val="decimal"/>
      <w:lvlText w:val="%4."/>
      <w:lvlJc w:val="left"/>
      <w:pPr>
        <w:ind w:left="3638" w:hanging="360"/>
      </w:pPr>
    </w:lvl>
    <w:lvl w:ilvl="4" w:tplc="08090019" w:tentative="1">
      <w:start w:val="1"/>
      <w:numFmt w:val="lowerLetter"/>
      <w:lvlText w:val="%5."/>
      <w:lvlJc w:val="left"/>
      <w:pPr>
        <w:ind w:left="4358" w:hanging="360"/>
      </w:pPr>
    </w:lvl>
    <w:lvl w:ilvl="5" w:tplc="0809001B" w:tentative="1">
      <w:start w:val="1"/>
      <w:numFmt w:val="lowerRoman"/>
      <w:lvlText w:val="%6."/>
      <w:lvlJc w:val="right"/>
      <w:pPr>
        <w:ind w:left="5078" w:hanging="180"/>
      </w:pPr>
    </w:lvl>
    <w:lvl w:ilvl="6" w:tplc="0809000F" w:tentative="1">
      <w:start w:val="1"/>
      <w:numFmt w:val="decimal"/>
      <w:lvlText w:val="%7."/>
      <w:lvlJc w:val="left"/>
      <w:pPr>
        <w:ind w:left="5798" w:hanging="360"/>
      </w:pPr>
    </w:lvl>
    <w:lvl w:ilvl="7" w:tplc="08090019" w:tentative="1">
      <w:start w:val="1"/>
      <w:numFmt w:val="lowerLetter"/>
      <w:lvlText w:val="%8."/>
      <w:lvlJc w:val="left"/>
      <w:pPr>
        <w:ind w:left="6518" w:hanging="360"/>
      </w:pPr>
    </w:lvl>
    <w:lvl w:ilvl="8" w:tplc="08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4" w15:restartNumberingAfterBreak="0">
    <w:nsid w:val="3ACD091F"/>
    <w:multiLevelType w:val="hybridMultilevel"/>
    <w:tmpl w:val="C9AECF1E"/>
    <w:lvl w:ilvl="0" w:tplc="47448766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98" w:hanging="360"/>
      </w:pPr>
    </w:lvl>
    <w:lvl w:ilvl="2" w:tplc="040C001B" w:tentative="1">
      <w:start w:val="1"/>
      <w:numFmt w:val="lowerRoman"/>
      <w:lvlText w:val="%3."/>
      <w:lvlJc w:val="right"/>
      <w:pPr>
        <w:ind w:left="2918" w:hanging="180"/>
      </w:pPr>
    </w:lvl>
    <w:lvl w:ilvl="3" w:tplc="040C000F" w:tentative="1">
      <w:start w:val="1"/>
      <w:numFmt w:val="decimal"/>
      <w:lvlText w:val="%4."/>
      <w:lvlJc w:val="left"/>
      <w:pPr>
        <w:ind w:left="3638" w:hanging="360"/>
      </w:pPr>
    </w:lvl>
    <w:lvl w:ilvl="4" w:tplc="040C0019" w:tentative="1">
      <w:start w:val="1"/>
      <w:numFmt w:val="lowerLetter"/>
      <w:lvlText w:val="%5."/>
      <w:lvlJc w:val="left"/>
      <w:pPr>
        <w:ind w:left="4358" w:hanging="360"/>
      </w:pPr>
    </w:lvl>
    <w:lvl w:ilvl="5" w:tplc="040C001B" w:tentative="1">
      <w:start w:val="1"/>
      <w:numFmt w:val="lowerRoman"/>
      <w:lvlText w:val="%6."/>
      <w:lvlJc w:val="right"/>
      <w:pPr>
        <w:ind w:left="5078" w:hanging="180"/>
      </w:pPr>
    </w:lvl>
    <w:lvl w:ilvl="6" w:tplc="040C000F" w:tentative="1">
      <w:start w:val="1"/>
      <w:numFmt w:val="decimal"/>
      <w:lvlText w:val="%7."/>
      <w:lvlJc w:val="left"/>
      <w:pPr>
        <w:ind w:left="5798" w:hanging="360"/>
      </w:pPr>
    </w:lvl>
    <w:lvl w:ilvl="7" w:tplc="040C0019" w:tentative="1">
      <w:start w:val="1"/>
      <w:numFmt w:val="lowerLetter"/>
      <w:lvlText w:val="%8."/>
      <w:lvlJc w:val="left"/>
      <w:pPr>
        <w:ind w:left="6518" w:hanging="360"/>
      </w:pPr>
    </w:lvl>
    <w:lvl w:ilvl="8" w:tplc="040C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5" w15:restartNumberingAfterBreak="0">
    <w:nsid w:val="3B6851C6"/>
    <w:multiLevelType w:val="hybridMultilevel"/>
    <w:tmpl w:val="37E0E870"/>
    <w:lvl w:ilvl="0" w:tplc="040C000F">
      <w:start w:val="1"/>
      <w:numFmt w:val="decimal"/>
      <w:lvlText w:val="%1."/>
      <w:lvlJc w:val="left"/>
      <w:pPr>
        <w:ind w:left="1478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2198" w:hanging="360"/>
      </w:pPr>
    </w:lvl>
    <w:lvl w:ilvl="2" w:tplc="FFFFFFFF" w:tentative="1">
      <w:start w:val="1"/>
      <w:numFmt w:val="lowerRoman"/>
      <w:lvlText w:val="%3."/>
      <w:lvlJc w:val="right"/>
      <w:pPr>
        <w:ind w:left="2918" w:hanging="180"/>
      </w:pPr>
    </w:lvl>
    <w:lvl w:ilvl="3" w:tplc="FFFFFFFF" w:tentative="1">
      <w:start w:val="1"/>
      <w:numFmt w:val="decimal"/>
      <w:lvlText w:val="%4."/>
      <w:lvlJc w:val="left"/>
      <w:pPr>
        <w:ind w:left="3638" w:hanging="360"/>
      </w:pPr>
    </w:lvl>
    <w:lvl w:ilvl="4" w:tplc="FFFFFFFF" w:tentative="1">
      <w:start w:val="1"/>
      <w:numFmt w:val="lowerLetter"/>
      <w:lvlText w:val="%5."/>
      <w:lvlJc w:val="left"/>
      <w:pPr>
        <w:ind w:left="4358" w:hanging="360"/>
      </w:pPr>
    </w:lvl>
    <w:lvl w:ilvl="5" w:tplc="FFFFFFFF" w:tentative="1">
      <w:start w:val="1"/>
      <w:numFmt w:val="lowerRoman"/>
      <w:lvlText w:val="%6."/>
      <w:lvlJc w:val="right"/>
      <w:pPr>
        <w:ind w:left="5078" w:hanging="180"/>
      </w:pPr>
    </w:lvl>
    <w:lvl w:ilvl="6" w:tplc="FFFFFFFF" w:tentative="1">
      <w:start w:val="1"/>
      <w:numFmt w:val="decimal"/>
      <w:lvlText w:val="%7."/>
      <w:lvlJc w:val="left"/>
      <w:pPr>
        <w:ind w:left="5798" w:hanging="360"/>
      </w:pPr>
    </w:lvl>
    <w:lvl w:ilvl="7" w:tplc="FFFFFFFF" w:tentative="1">
      <w:start w:val="1"/>
      <w:numFmt w:val="lowerLetter"/>
      <w:lvlText w:val="%8."/>
      <w:lvlJc w:val="left"/>
      <w:pPr>
        <w:ind w:left="6518" w:hanging="360"/>
      </w:pPr>
    </w:lvl>
    <w:lvl w:ilvl="8" w:tplc="FFFFFFFF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6" w15:restartNumberingAfterBreak="0">
    <w:nsid w:val="6FB37D98"/>
    <w:multiLevelType w:val="hybridMultilevel"/>
    <w:tmpl w:val="36C446DE"/>
    <w:lvl w:ilvl="0" w:tplc="002278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542543">
    <w:abstractNumId w:val="0"/>
  </w:num>
  <w:num w:numId="2" w16cid:durableId="20869969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363957">
    <w:abstractNumId w:val="2"/>
  </w:num>
  <w:num w:numId="4" w16cid:durableId="1731534288">
    <w:abstractNumId w:val="1"/>
  </w:num>
  <w:num w:numId="5" w16cid:durableId="897787506">
    <w:abstractNumId w:val="2"/>
    <w:lvlOverride w:ilvl="0">
      <w:startOverride w:val="1"/>
    </w:lvlOverride>
  </w:num>
  <w:num w:numId="6" w16cid:durableId="21982693">
    <w:abstractNumId w:val="3"/>
  </w:num>
  <w:num w:numId="7" w16cid:durableId="1188057397">
    <w:abstractNumId w:val="5"/>
  </w:num>
  <w:num w:numId="8" w16cid:durableId="682828874">
    <w:abstractNumId w:val="6"/>
  </w:num>
  <w:num w:numId="9" w16cid:durableId="1157304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88"/>
    <w:rsid w:val="00016355"/>
    <w:rsid w:val="000403ED"/>
    <w:rsid w:val="00057531"/>
    <w:rsid w:val="00066CBA"/>
    <w:rsid w:val="000720DF"/>
    <w:rsid w:val="00072632"/>
    <w:rsid w:val="00073D95"/>
    <w:rsid w:val="00082AC4"/>
    <w:rsid w:val="00094ADB"/>
    <w:rsid w:val="000A1985"/>
    <w:rsid w:val="000B360B"/>
    <w:rsid w:val="000B53E1"/>
    <w:rsid w:val="000C1E65"/>
    <w:rsid w:val="000C5D8D"/>
    <w:rsid w:val="000D6538"/>
    <w:rsid w:val="000D689C"/>
    <w:rsid w:val="000E169C"/>
    <w:rsid w:val="000F229A"/>
    <w:rsid w:val="00113985"/>
    <w:rsid w:val="00113B9B"/>
    <w:rsid w:val="0012215E"/>
    <w:rsid w:val="00171456"/>
    <w:rsid w:val="00186DD0"/>
    <w:rsid w:val="00194900"/>
    <w:rsid w:val="001E2036"/>
    <w:rsid w:val="001E762B"/>
    <w:rsid w:val="001F6B5A"/>
    <w:rsid w:val="0020366F"/>
    <w:rsid w:val="00205FFA"/>
    <w:rsid w:val="002268D8"/>
    <w:rsid w:val="0025562C"/>
    <w:rsid w:val="002629D3"/>
    <w:rsid w:val="00273BDC"/>
    <w:rsid w:val="00273D15"/>
    <w:rsid w:val="002945E9"/>
    <w:rsid w:val="002A3989"/>
    <w:rsid w:val="002B08C9"/>
    <w:rsid w:val="002C76D5"/>
    <w:rsid w:val="002E0688"/>
    <w:rsid w:val="002E44C5"/>
    <w:rsid w:val="00331E28"/>
    <w:rsid w:val="00333D24"/>
    <w:rsid w:val="00350EA2"/>
    <w:rsid w:val="00380D32"/>
    <w:rsid w:val="00396853"/>
    <w:rsid w:val="00396EBB"/>
    <w:rsid w:val="003B73C4"/>
    <w:rsid w:val="003E193D"/>
    <w:rsid w:val="00414779"/>
    <w:rsid w:val="004151D8"/>
    <w:rsid w:val="004344AC"/>
    <w:rsid w:val="004378FE"/>
    <w:rsid w:val="0044547E"/>
    <w:rsid w:val="00445FCE"/>
    <w:rsid w:val="00485266"/>
    <w:rsid w:val="0048732E"/>
    <w:rsid w:val="0049701A"/>
    <w:rsid w:val="004A08B5"/>
    <w:rsid w:val="004A544F"/>
    <w:rsid w:val="004C1DD5"/>
    <w:rsid w:val="004C2D83"/>
    <w:rsid w:val="004C5BFA"/>
    <w:rsid w:val="004D25C7"/>
    <w:rsid w:val="004D5A51"/>
    <w:rsid w:val="004D631E"/>
    <w:rsid w:val="004E4ACF"/>
    <w:rsid w:val="004F6049"/>
    <w:rsid w:val="00510845"/>
    <w:rsid w:val="00511C65"/>
    <w:rsid w:val="00515042"/>
    <w:rsid w:val="00536B80"/>
    <w:rsid w:val="00536F27"/>
    <w:rsid w:val="00542759"/>
    <w:rsid w:val="005438B8"/>
    <w:rsid w:val="005510F1"/>
    <w:rsid w:val="00551B7F"/>
    <w:rsid w:val="00571E54"/>
    <w:rsid w:val="00585A3B"/>
    <w:rsid w:val="005B07EA"/>
    <w:rsid w:val="006119E2"/>
    <w:rsid w:val="00616C9D"/>
    <w:rsid w:val="00620B92"/>
    <w:rsid w:val="006239C3"/>
    <w:rsid w:val="006361F5"/>
    <w:rsid w:val="006504DF"/>
    <w:rsid w:val="0065209D"/>
    <w:rsid w:val="00675265"/>
    <w:rsid w:val="006A064A"/>
    <w:rsid w:val="006A1C4A"/>
    <w:rsid w:val="006A4549"/>
    <w:rsid w:val="006D6679"/>
    <w:rsid w:val="00715FFC"/>
    <w:rsid w:val="007437E9"/>
    <w:rsid w:val="007612D4"/>
    <w:rsid w:val="007650BA"/>
    <w:rsid w:val="00772E61"/>
    <w:rsid w:val="00773FAA"/>
    <w:rsid w:val="007916B7"/>
    <w:rsid w:val="007A7AD7"/>
    <w:rsid w:val="007B6C91"/>
    <w:rsid w:val="007C1F3A"/>
    <w:rsid w:val="007D24A3"/>
    <w:rsid w:val="007D4F99"/>
    <w:rsid w:val="0080168F"/>
    <w:rsid w:val="008136D8"/>
    <w:rsid w:val="00834B55"/>
    <w:rsid w:val="00845C50"/>
    <w:rsid w:val="00856216"/>
    <w:rsid w:val="00876870"/>
    <w:rsid w:val="008929A3"/>
    <w:rsid w:val="00892B8A"/>
    <w:rsid w:val="00893D9E"/>
    <w:rsid w:val="008C0D2B"/>
    <w:rsid w:val="008C6847"/>
    <w:rsid w:val="008D39E1"/>
    <w:rsid w:val="008F7668"/>
    <w:rsid w:val="00901925"/>
    <w:rsid w:val="00904280"/>
    <w:rsid w:val="009126D8"/>
    <w:rsid w:val="009245A7"/>
    <w:rsid w:val="009278C1"/>
    <w:rsid w:val="00951C82"/>
    <w:rsid w:val="00953BD3"/>
    <w:rsid w:val="00961056"/>
    <w:rsid w:val="0097085E"/>
    <w:rsid w:val="00976E89"/>
    <w:rsid w:val="00990F89"/>
    <w:rsid w:val="00992B68"/>
    <w:rsid w:val="009A1CCF"/>
    <w:rsid w:val="009C0B0C"/>
    <w:rsid w:val="009F4792"/>
    <w:rsid w:val="00A05BBD"/>
    <w:rsid w:val="00A11D0E"/>
    <w:rsid w:val="00A21BB5"/>
    <w:rsid w:val="00A51910"/>
    <w:rsid w:val="00A55E89"/>
    <w:rsid w:val="00A70DBE"/>
    <w:rsid w:val="00A72AEC"/>
    <w:rsid w:val="00A72B7B"/>
    <w:rsid w:val="00A7617C"/>
    <w:rsid w:val="00A770CF"/>
    <w:rsid w:val="00A80F2C"/>
    <w:rsid w:val="00A82537"/>
    <w:rsid w:val="00A877F9"/>
    <w:rsid w:val="00A90F9B"/>
    <w:rsid w:val="00AA3C4E"/>
    <w:rsid w:val="00AB1E41"/>
    <w:rsid w:val="00AB3D9D"/>
    <w:rsid w:val="00AD5DDD"/>
    <w:rsid w:val="00AD71F1"/>
    <w:rsid w:val="00AE41A0"/>
    <w:rsid w:val="00AE4464"/>
    <w:rsid w:val="00AF5D12"/>
    <w:rsid w:val="00B014A2"/>
    <w:rsid w:val="00B02A1D"/>
    <w:rsid w:val="00B069EF"/>
    <w:rsid w:val="00B10A63"/>
    <w:rsid w:val="00B10B70"/>
    <w:rsid w:val="00B122AA"/>
    <w:rsid w:val="00B129DD"/>
    <w:rsid w:val="00B23F67"/>
    <w:rsid w:val="00B725B6"/>
    <w:rsid w:val="00B74BE2"/>
    <w:rsid w:val="00B84096"/>
    <w:rsid w:val="00B9186F"/>
    <w:rsid w:val="00B95A5C"/>
    <w:rsid w:val="00BB2398"/>
    <w:rsid w:val="00C00D37"/>
    <w:rsid w:val="00C43FD1"/>
    <w:rsid w:val="00C61F86"/>
    <w:rsid w:val="00C73A0C"/>
    <w:rsid w:val="00C85DCC"/>
    <w:rsid w:val="00C86BDE"/>
    <w:rsid w:val="00C93892"/>
    <w:rsid w:val="00C9562C"/>
    <w:rsid w:val="00C956BD"/>
    <w:rsid w:val="00C96618"/>
    <w:rsid w:val="00CD72CE"/>
    <w:rsid w:val="00D03021"/>
    <w:rsid w:val="00D133B6"/>
    <w:rsid w:val="00D151A1"/>
    <w:rsid w:val="00D54D0A"/>
    <w:rsid w:val="00D63892"/>
    <w:rsid w:val="00D710F8"/>
    <w:rsid w:val="00D80732"/>
    <w:rsid w:val="00D820D4"/>
    <w:rsid w:val="00D91742"/>
    <w:rsid w:val="00DA581C"/>
    <w:rsid w:val="00DA5E0D"/>
    <w:rsid w:val="00DC48B8"/>
    <w:rsid w:val="00DE09D9"/>
    <w:rsid w:val="00DF050A"/>
    <w:rsid w:val="00E042F5"/>
    <w:rsid w:val="00E23D91"/>
    <w:rsid w:val="00E27EEA"/>
    <w:rsid w:val="00E32D10"/>
    <w:rsid w:val="00E56137"/>
    <w:rsid w:val="00E56C82"/>
    <w:rsid w:val="00E65604"/>
    <w:rsid w:val="00E736B2"/>
    <w:rsid w:val="00E82BF7"/>
    <w:rsid w:val="00E85490"/>
    <w:rsid w:val="00E93A4E"/>
    <w:rsid w:val="00EA5ECE"/>
    <w:rsid w:val="00EB7B29"/>
    <w:rsid w:val="00ED2664"/>
    <w:rsid w:val="00EE3079"/>
    <w:rsid w:val="00EE5155"/>
    <w:rsid w:val="00EF50EF"/>
    <w:rsid w:val="00F00E78"/>
    <w:rsid w:val="00F04EC6"/>
    <w:rsid w:val="00F14014"/>
    <w:rsid w:val="00F255F8"/>
    <w:rsid w:val="00F274EC"/>
    <w:rsid w:val="00F62131"/>
    <w:rsid w:val="00F62DE3"/>
    <w:rsid w:val="00F854FA"/>
    <w:rsid w:val="00F91A62"/>
    <w:rsid w:val="00F92DD4"/>
    <w:rsid w:val="00F941D1"/>
    <w:rsid w:val="00FC0760"/>
    <w:rsid w:val="00FE2D07"/>
    <w:rsid w:val="00FE368A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1CCEF"/>
  <w15:chartTrackingRefBased/>
  <w15:docId w15:val="{53674507-E477-43BB-A653-52CD0F1F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773FAA"/>
    <w:pPr>
      <w:keepNext/>
      <w:keepLines/>
      <w:numPr>
        <w:numId w:val="4"/>
      </w:numPr>
      <w:spacing w:after="154"/>
      <w:outlineLvl w:val="0"/>
    </w:pPr>
    <w:rPr>
      <w:rFonts w:ascii="Times New Roman" w:eastAsia="Times New Roman" w:hAnsi="Times New Roman" w:cs="Times New Roman"/>
      <w:b/>
      <w:color w:val="000000"/>
      <w:sz w:val="2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E068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2E0688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2E0688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1G">
    <w:name w:val="_ H_1_G"/>
    <w:basedOn w:val="Normal"/>
    <w:next w:val="Normal"/>
    <w:link w:val="H1GChar"/>
    <w:rsid w:val="002E068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2E068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E0688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2E068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2E0688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rsid w:val="002E068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locked/>
    <w:rsid w:val="002E068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E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6DD0"/>
    <w:pPr>
      <w:ind w:left="720"/>
      <w:contextualSpacing/>
    </w:pPr>
  </w:style>
  <w:style w:type="table" w:styleId="TableGrid">
    <w:name w:val="Table Grid"/>
    <w:basedOn w:val="TableNormal"/>
    <w:uiPriority w:val="39"/>
    <w:rsid w:val="00A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3FAA"/>
    <w:rPr>
      <w:rFonts w:ascii="Times New Roman" w:eastAsia="Times New Roman" w:hAnsi="Times New Roman" w:cs="Times New Roman"/>
      <w:b/>
      <w:color w:val="000000"/>
      <w:sz w:val="28"/>
      <w:lang w:val="fr-FR" w:eastAsia="fr-FR"/>
    </w:rPr>
  </w:style>
  <w:style w:type="paragraph" w:styleId="Revision">
    <w:name w:val="Revision"/>
    <w:hidden/>
    <w:uiPriority w:val="99"/>
    <w:semiHidden/>
    <w:rsid w:val="0090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0366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character" w:customStyle="1" w:styleId="ui-provider">
    <w:name w:val="ui-provider"/>
    <w:basedOn w:val="DefaultParagraphFont"/>
    <w:rsid w:val="00F274EC"/>
  </w:style>
  <w:style w:type="paragraph" w:customStyle="1" w:styleId="Default">
    <w:name w:val="Default"/>
    <w:rsid w:val="00B12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3C883-4C99-4EDE-9868-AAFDE8D61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E1524-89FC-4FE9-8700-52492B9381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d7a7d4-0357-4a15-83f5-a4d4cc601830"/>
    <ds:schemaRef ds:uri="6c6c426d-3660-4921-a305-9c1bd689b638"/>
    <ds:schemaRef ds:uri="http://www.w3.org/XML/1998/namespace"/>
    <ds:schemaRef ds:uri="http://purl.org/dc/dcmitype/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CB11BAE5-266B-40B8-9C5D-2DE4B9FE530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BOSCH Group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Schäfer CC/PJ-RO</dc:creator>
  <cp:keywords/>
  <dc:description/>
  <cp:lastModifiedBy>Author</cp:lastModifiedBy>
  <cp:revision>6</cp:revision>
  <cp:lastPrinted>2019-02-15T08:27:00Z</cp:lastPrinted>
  <dcterms:created xsi:type="dcterms:W3CDTF">2023-12-15T17:02:00Z</dcterms:created>
  <dcterms:modified xsi:type="dcterms:W3CDTF">2023-12-18T08:55:00Z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0x010100E7F47D3A739985428A23AAE2EAA3CCE5</vt:lpwstr>
  </property>
  <property fmtid="{D5CDD505-2E9C-101B-9397-08002B2CF9AE}" pid="3" name="MSIP_Label_fd1c0902-ed92-4fed-896d-2e7725de02d4_SetDate">
    <vt:lpwstr>2023-01-26T16:45:38Z</vt:lpwstr>
  </property>
  <property fmtid="{D5CDD505-2E9C-101B-9397-08002B2CF9AE}" pid="4" name="MSIP_Label_fd1c0902-ed92-4fed-896d-2e7725de02d4_Name">
    <vt:lpwstr>Anyone (not protected)</vt:lpwstr>
  </property>
  <property fmtid="{D5CDD505-2E9C-101B-9397-08002B2CF9AE}" pid="5" name="MSIP_Label_fd1c0902-ed92-4fed-896d-2e7725de02d4_ActionId">
    <vt:lpwstr>8a0d722e-6798-4b65-93b4-b017778df772</vt:lpwstr>
  </property>
  <property fmtid="{D5CDD505-2E9C-101B-9397-08002B2CF9AE}" pid="6" name="MSIP_Label_fd1c0902-ed92-4fed-896d-2e7725de02d4_ContentBits">
    <vt:lpwstr>2</vt:lpwstr>
  </property>
  <property fmtid="{D5CDD505-2E9C-101B-9397-08002B2CF9AE}" pid="7" name="MSIP_Label_7f30fc12-c89a-4829-a476-5bf9e2086332_Enabled">
    <vt:lpwstr>true</vt:lpwstr>
  </property>
  <property fmtid="{D5CDD505-2E9C-101B-9397-08002B2CF9AE}" pid="8" name="MSIP_Label_7f30fc12-c89a-4829-a476-5bf9e2086332_SetDate">
    <vt:lpwstr>2023-04-27T07:41:12Z</vt:lpwstr>
  </property>
  <property fmtid="{D5CDD505-2E9C-101B-9397-08002B2CF9AE}" pid="9" name="MSIP_Label_7f30fc12-c89a-4829-a476-5bf9e2086332_Method">
    <vt:lpwstr>Privileged</vt:lpwstr>
  </property>
  <property fmtid="{D5CDD505-2E9C-101B-9397-08002B2CF9AE}" pid="10" name="MSIP_Label_7f30fc12-c89a-4829-a476-5bf9e2086332_Name">
    <vt:lpwstr>Not protected (Anyone)_0</vt:lpwstr>
  </property>
  <property fmtid="{D5CDD505-2E9C-101B-9397-08002B2CF9AE}" pid="11" name="MSIP_Label_7f30fc12-c89a-4829-a476-5bf9e2086332_SiteId">
    <vt:lpwstr>d6b0bbee-7cd9-4d60-bce6-4a67b543e2ae</vt:lpwstr>
  </property>
  <property fmtid="{D5CDD505-2E9C-101B-9397-08002B2CF9AE}" pid="12" name="MSIP_Label_7f30fc12-c89a-4829-a476-5bf9e2086332_ActionId">
    <vt:lpwstr>25fa7afe-ac78-4845-a4ed-d7db9f07f9b5</vt:lpwstr>
  </property>
  <property fmtid="{D5CDD505-2E9C-101B-9397-08002B2CF9AE}" pid="13" name="MSIP_Label_7f30fc12-c89a-4829-a476-5bf9e2086332_ContentBits">
    <vt:lpwstr>0</vt:lpwstr>
  </property>
  <property fmtid="{D5CDD505-2E9C-101B-9397-08002B2CF9AE}" pid="15" name="MediaServiceImageTags">
    <vt:lpwstr/>
  </property>
  <property fmtid="{D5CDD505-2E9C-101B-9397-08002B2CF9AE}" pid="16" name="gba66df640194346a5267c50f24d4797">
    <vt:lpwstr/>
  </property>
  <property fmtid="{D5CDD505-2E9C-101B-9397-08002B2CF9AE}" pid="17" name="Office_x0020_of_x0020_Origin">
    <vt:lpwstr/>
  </property>
  <property fmtid="{D5CDD505-2E9C-101B-9397-08002B2CF9AE}" pid="18" name="Office of Origin">
    <vt:lpwstr/>
  </property>
</Properties>
</file>