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6A82F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2B4571" w14:textId="77777777" w:rsidR="002D5AAC" w:rsidRDefault="002D5AAC" w:rsidP="00122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913B79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764CBB" w14:textId="74B9FF7E" w:rsidR="002D5AAC" w:rsidRDefault="00122EE3" w:rsidP="00122EE3">
            <w:pPr>
              <w:jc w:val="right"/>
            </w:pPr>
            <w:r w:rsidRPr="00122EE3">
              <w:rPr>
                <w:sz w:val="40"/>
              </w:rPr>
              <w:t>ECE</w:t>
            </w:r>
            <w:r>
              <w:t>/TRANS/2024/19</w:t>
            </w:r>
          </w:p>
        </w:tc>
      </w:tr>
      <w:tr w:rsidR="002D5AAC" w14:paraId="1020C8C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2F202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ABF4744" wp14:editId="571DD88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F29ED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C15DFA" w14:textId="77777777" w:rsidR="002D5AAC" w:rsidRDefault="00122EE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60D383" w14:textId="77777777" w:rsidR="00122EE3" w:rsidRDefault="00122EE3" w:rsidP="00122E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December 2023</w:t>
            </w:r>
          </w:p>
          <w:p w14:paraId="7F25E9D8" w14:textId="77777777" w:rsidR="00122EE3" w:rsidRDefault="00122EE3" w:rsidP="00122E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C469EF" w14:textId="5D42478B" w:rsidR="00122EE3" w:rsidRPr="008D53B6" w:rsidRDefault="00122EE3" w:rsidP="00122E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4C30A5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F0F8A2A" w14:textId="77777777" w:rsidR="006120C1" w:rsidRPr="000F6419" w:rsidRDefault="006120C1" w:rsidP="006120C1">
      <w:pPr>
        <w:spacing w:before="120"/>
        <w:rPr>
          <w:sz w:val="28"/>
          <w:szCs w:val="28"/>
        </w:rPr>
      </w:pPr>
      <w:r w:rsidRPr="000F6419">
        <w:rPr>
          <w:sz w:val="28"/>
          <w:szCs w:val="28"/>
        </w:rPr>
        <w:t>Комитет по внутреннему транспорту</w:t>
      </w:r>
    </w:p>
    <w:p w14:paraId="223444DA" w14:textId="77777777" w:rsidR="006120C1" w:rsidRPr="00121CB3" w:rsidRDefault="006120C1" w:rsidP="006120C1">
      <w:pPr>
        <w:spacing w:before="120"/>
        <w:rPr>
          <w:b/>
          <w:bCs/>
        </w:rPr>
      </w:pPr>
      <w:r>
        <w:rPr>
          <w:b/>
          <w:bCs/>
        </w:rPr>
        <w:t>Восемьдесят шестая сессия</w:t>
      </w:r>
    </w:p>
    <w:p w14:paraId="4A421FA2" w14:textId="77777777" w:rsidR="006120C1" w:rsidRPr="00121CB3" w:rsidRDefault="006120C1" w:rsidP="006120C1">
      <w:pPr>
        <w:rPr>
          <w:b/>
        </w:rPr>
      </w:pPr>
      <w:r>
        <w:t>Женева, 20–23 февраля 2024 года</w:t>
      </w:r>
      <w:r w:rsidRPr="00B305EA">
        <w:br/>
      </w:r>
      <w:r>
        <w:t>Пункт 10 d) предварительной повестки дня</w:t>
      </w:r>
      <w:r w:rsidRPr="00FD5800">
        <w:br/>
      </w:r>
      <w:r>
        <w:rPr>
          <w:b/>
          <w:bCs/>
        </w:rPr>
        <w:t xml:space="preserve">Стратегические вопросы горизонтальной </w:t>
      </w:r>
      <w:r>
        <w:rPr>
          <w:b/>
          <w:bCs/>
        </w:rPr>
        <w:br/>
        <w:t xml:space="preserve">и межсекторальной политики </w:t>
      </w:r>
      <w:r>
        <w:rPr>
          <w:b/>
          <w:bCs/>
        </w:rPr>
        <w:br/>
        <w:t>или нормативного характера:</w:t>
      </w:r>
    </w:p>
    <w:p w14:paraId="3B67C102" w14:textId="62A7DFE5" w:rsidR="006120C1" w:rsidRPr="00121CB3" w:rsidRDefault="006120C1" w:rsidP="006120C1">
      <w:pPr>
        <w:rPr>
          <w:b/>
        </w:rPr>
      </w:pPr>
      <w:r>
        <w:rPr>
          <w:b/>
          <w:bCs/>
        </w:rPr>
        <w:t>Технологии информации и компьютеризации</w:t>
      </w:r>
      <w:r w:rsidR="002936B7">
        <w:br/>
      </w:r>
      <w:r>
        <w:rPr>
          <w:b/>
          <w:bCs/>
        </w:rPr>
        <w:t>и интеллектуальные транспортные системы</w:t>
      </w:r>
    </w:p>
    <w:p w14:paraId="16642C0A" w14:textId="77777777" w:rsidR="006120C1" w:rsidRPr="00121CB3" w:rsidRDefault="006120C1" w:rsidP="006120C1">
      <w:pPr>
        <w:pStyle w:val="HChG"/>
      </w:pPr>
      <w:r>
        <w:tab/>
      </w:r>
      <w:r>
        <w:tab/>
      </w:r>
      <w:r>
        <w:rPr>
          <w:bCs/>
        </w:rPr>
        <w:t>Технологии информации и компьютеризации</w:t>
      </w:r>
      <w:r>
        <w:t xml:space="preserve"> </w:t>
      </w:r>
    </w:p>
    <w:p w14:paraId="1BFA4BF5" w14:textId="77777777" w:rsidR="006120C1" w:rsidRDefault="006120C1" w:rsidP="006120C1">
      <w:pPr>
        <w:pStyle w:val="H1G"/>
        <w:rPr>
          <w:bCs/>
        </w:rPr>
      </w:pPr>
      <w:r>
        <w:tab/>
      </w:r>
      <w:r>
        <w:tab/>
      </w:r>
      <w:r>
        <w:rPr>
          <w:bCs/>
        </w:rPr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120C1" w:rsidRPr="00E70647" w14:paraId="0BD475C4" w14:textId="77777777" w:rsidTr="006F7110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C40C50D" w14:textId="77777777" w:rsidR="006120C1" w:rsidRPr="00E70647" w:rsidRDefault="006120C1" w:rsidP="006F7110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70647">
              <w:rPr>
                <w:rFonts w:cs="Times New Roman"/>
              </w:rPr>
              <w:tab/>
            </w:r>
            <w:r w:rsidRPr="00E7064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120C1" w:rsidRPr="00E70647" w14:paraId="29F2AD5D" w14:textId="77777777" w:rsidTr="006F711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0B6A55C" w14:textId="77777777" w:rsidR="006120C1" w:rsidRPr="00E70647" w:rsidRDefault="006120C1" w:rsidP="00F13DE2">
            <w:pPr>
              <w:pStyle w:val="SingleTxtG"/>
            </w:pPr>
            <w:r>
              <w:tab/>
              <w:t>В соответствии с решением Комитета, принятым на его последней сессии (ECE/TRANS/328, пункт 53), в настоящем документе представлен обзор деятельности в области технологий информации и компьютеризации, осуществлявшейся в 2023</w:t>
            </w:r>
            <w:r>
              <w:rPr>
                <w:lang w:val="en-US"/>
              </w:rPr>
              <w:t> </w:t>
            </w:r>
            <w:r>
              <w:t>году рабочими группами Комитета по внутреннему транспорту (КВТ).</w:t>
            </w:r>
          </w:p>
        </w:tc>
      </w:tr>
      <w:tr w:rsidR="006120C1" w:rsidRPr="00E70647" w14:paraId="17E7BD98" w14:textId="77777777" w:rsidTr="006F711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DF194D6" w14:textId="77777777" w:rsidR="006120C1" w:rsidRPr="00E70647" w:rsidRDefault="006120C1" w:rsidP="00F13DE2">
            <w:pPr>
              <w:pStyle w:val="SingleTxtG"/>
            </w:pPr>
            <w:r>
              <w:tab/>
              <w:t>Комитету предлагается рекомендовать продолжение:</w:t>
            </w:r>
          </w:p>
        </w:tc>
      </w:tr>
      <w:tr w:rsidR="006120C1" w:rsidRPr="00E70647" w14:paraId="11769413" w14:textId="77777777" w:rsidTr="006F711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061409E" w14:textId="77777777" w:rsidR="006120C1" w:rsidRPr="00121CB3" w:rsidRDefault="006120C1" w:rsidP="00F13DE2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D43650">
              <w:t>•</w:t>
            </w:r>
            <w:r>
              <w:tab/>
              <w:t>работы Рабочей группы по автомобильному транспорту (SC.1) по введению в действие eCMR;</w:t>
            </w:r>
          </w:p>
          <w:p w14:paraId="1DF8C36B" w14:textId="49D9A7F0" w:rsidR="006120C1" w:rsidRPr="00121CB3" w:rsidRDefault="006120C1" w:rsidP="00F13DE2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D43650">
              <w:t>•</w:t>
            </w:r>
            <w:r>
              <w:tab/>
              <w:t>работы Рабочей группы по таможенным вопросам, связанным с транспортом</w:t>
            </w:r>
            <w:r w:rsidR="00F13DE2">
              <w:rPr>
                <w:lang w:val="en-US"/>
              </w:rPr>
              <w:t> </w:t>
            </w:r>
            <w:r>
              <w:t>(WP.30), и Административного комитета МДП (AC.2) по применению международной системы eTIR и подключению национальных таможенных систем;</w:t>
            </w:r>
          </w:p>
          <w:p w14:paraId="6B6DA76D" w14:textId="77777777" w:rsidR="006120C1" w:rsidRPr="00FE036C" w:rsidRDefault="006120C1" w:rsidP="00F13DE2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D43650">
              <w:t>•</w:t>
            </w:r>
            <w:r>
              <w:tab/>
              <w:t>работы WP.30 по цифровизации конвенций о временном ввозе 1954</w:t>
            </w:r>
            <w:r>
              <w:rPr>
                <w:lang w:val="en-US"/>
              </w:rPr>
              <w:t> </w:t>
            </w:r>
            <w:r>
              <w:t>года (частные дорожные перевозочные средства) и 1956</w:t>
            </w:r>
            <w:r>
              <w:rPr>
                <w:lang w:val="en-US"/>
              </w:rPr>
              <w:t> </w:t>
            </w:r>
            <w:r>
              <w:t xml:space="preserve">года (коммерческие дорожные перевозочные средства), в том числе связанных с ними таможенных талонных </w:t>
            </w:r>
            <w:proofErr w:type="gramStart"/>
            <w:r>
              <w:t>книжек</w:t>
            </w:r>
            <w:proofErr w:type="gramEnd"/>
            <w:r>
              <w:t xml:space="preserve"> (eCPD);</w:t>
            </w:r>
          </w:p>
          <w:p w14:paraId="68BCEC58" w14:textId="77777777" w:rsidR="006120C1" w:rsidRPr="00121CB3" w:rsidRDefault="006120C1" w:rsidP="00F13DE2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D43650">
              <w:t>•</w:t>
            </w:r>
            <w:r>
              <w:tab/>
              <w:t>работы Исполнительного совета МДП (ИСМДП)/WP.30, касающейся Международного банка данных МДП (МБДМДП), (веб-)портала eTIR для держателей книжек МДП и его мобильных приложений для сотрудников таможни и держателей книжек МДП;</w:t>
            </w:r>
          </w:p>
          <w:p w14:paraId="32C3CD9A" w14:textId="77777777" w:rsidR="006120C1" w:rsidRPr="00121CB3" w:rsidRDefault="006120C1" w:rsidP="00F13DE2">
            <w:pPr>
              <w:pStyle w:val="Bullet1G"/>
              <w:pageBreakBefore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D43650">
              <w:t>•</w:t>
            </w:r>
            <w:r>
              <w:tab/>
              <w:t xml:space="preserve">работы, касающейся Центра мониторинга ситуации с пересечением границ в связи с COVID-19; </w:t>
            </w:r>
          </w:p>
          <w:p w14:paraId="1CB35A6C" w14:textId="77777777" w:rsidR="006120C1" w:rsidRPr="00121CB3" w:rsidRDefault="006120C1" w:rsidP="00F13DE2">
            <w:pPr>
              <w:pStyle w:val="Bullet1G"/>
              <w:keepNext/>
              <w:keepLines/>
              <w:pageBreakBefore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D43650">
              <w:lastRenderedPageBreak/>
              <w:t>•</w:t>
            </w:r>
            <w:r>
              <w:tab/>
              <w:t>работы Рабочей группы по тенденциям и экономике транспорта (WP.5), касающейся Международного центра мониторинга транспортной инфраструктуры, созданного на платформе географической информационной системы (ГИС);</w:t>
            </w:r>
          </w:p>
          <w:p w14:paraId="27A0B408" w14:textId="77777777" w:rsidR="006120C1" w:rsidRPr="00121CB3" w:rsidRDefault="006120C1" w:rsidP="00F13DE2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D43650">
              <w:t>•</w:t>
            </w:r>
            <w:r>
              <w:tab/>
              <w:t xml:space="preserve">работы WP.5 и использования данных/инструмента ГИС по последствиям изменения климата для транспортных сетей и адаптации к ним; </w:t>
            </w:r>
          </w:p>
          <w:p w14:paraId="5B2765BB" w14:textId="77777777" w:rsidR="006120C1" w:rsidRDefault="006120C1" w:rsidP="00F13DE2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D43650">
              <w:t>•</w:t>
            </w:r>
            <w:r>
              <w:tab/>
              <w:t>работы WP.5, касающейся инструмента «Показатели устойчивой связанности внутреннего транспорта (ПУСВТ)»,</w:t>
            </w:r>
          </w:p>
        </w:tc>
      </w:tr>
      <w:tr w:rsidR="006120C1" w:rsidRPr="00E70647" w14:paraId="6AA29986" w14:textId="77777777" w:rsidTr="006F711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D1B47EA" w14:textId="77777777" w:rsidR="006120C1" w:rsidRPr="00E70647" w:rsidRDefault="006120C1" w:rsidP="00F13DE2">
            <w:pPr>
              <w:pStyle w:val="SingleTxtG"/>
            </w:pPr>
            <w:r>
              <w:lastRenderedPageBreak/>
              <w:t>в качестве конкретных приложений и инструментов, основанных на технологиях информации и компьютеризации, которые обеспечивают реализацию Стратегии КВТ на период до 2030 года и, в частности, ее второго компонента, касающегося новых технологий и инноваций.</w:t>
            </w:r>
          </w:p>
        </w:tc>
      </w:tr>
      <w:tr w:rsidR="006120C1" w:rsidRPr="00E70647" w14:paraId="45C52E95" w14:textId="77777777" w:rsidTr="006F7110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AE88863" w14:textId="77777777" w:rsidR="006120C1" w:rsidRPr="00E70647" w:rsidRDefault="006120C1" w:rsidP="006F7110">
            <w:pPr>
              <w:rPr>
                <w:rFonts w:cs="Times New Roman"/>
              </w:rPr>
            </w:pPr>
          </w:p>
        </w:tc>
      </w:tr>
    </w:tbl>
    <w:p w14:paraId="3898E445" w14:textId="77777777" w:rsidR="006120C1" w:rsidRPr="00121CB3" w:rsidRDefault="006120C1" w:rsidP="006120C1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Справочная информация и мандат</w:t>
      </w:r>
    </w:p>
    <w:p w14:paraId="5C79F23F" w14:textId="77777777" w:rsidR="006120C1" w:rsidRPr="00121CB3" w:rsidRDefault="006120C1" w:rsidP="006120C1">
      <w:pPr>
        <w:pStyle w:val="SingleTxtG"/>
      </w:pPr>
      <w:r>
        <w:t>1.</w:t>
      </w:r>
      <w:r>
        <w:tab/>
        <w:t>Настоящий документ подготовлен в соответствии с программой работы КВТ на 2023 год (ECE/TRANS/328, пункт 33, и ECE/TRANS/2023/11). Он согласован со Cтратегией КВТ на период до 2030 года и содержит краткую информацию о деятельности в области технологий информации и компьютеризации, в рамках которой реализуется второй компонент его миссии, согласно которому КВТ должен стать платформой Организации Объединенных Наций для поддержки новых технологий и инноваций во внутреннем транспорте.</w:t>
      </w:r>
    </w:p>
    <w:p w14:paraId="4D4F4A28" w14:textId="77777777" w:rsidR="006120C1" w:rsidRPr="00121CB3" w:rsidRDefault="006120C1" w:rsidP="006120C1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Описание инициатив в области технологий информации и компьютеризации</w:t>
      </w:r>
    </w:p>
    <w:p w14:paraId="75DCB041" w14:textId="77777777" w:rsidR="006120C1" w:rsidRPr="00932312" w:rsidRDefault="006120C1" w:rsidP="006120C1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 xml:space="preserve">Международная система eTIR (Конвенция МДП) </w:t>
      </w:r>
      <w:r w:rsidRPr="00E70647">
        <w:rPr>
          <w:bCs/>
        </w:rPr>
        <w:t>—</w:t>
      </w:r>
      <w:r>
        <w:rPr>
          <w:bCs/>
        </w:rPr>
        <w:t xml:space="preserve"> WP.30</w:t>
      </w:r>
      <w:r w:rsidRPr="00932312">
        <w:rPr>
          <w:bCs/>
        </w:rPr>
        <w:t>/</w:t>
      </w:r>
      <w:r>
        <w:rPr>
          <w:bCs/>
          <w:lang w:val="en-GB"/>
        </w:rPr>
        <w:t>AC</w:t>
      </w:r>
      <w:r w:rsidRPr="00932312">
        <w:rPr>
          <w:bCs/>
        </w:rPr>
        <w:t>.2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6120C1" w:rsidRPr="00D43650" w14:paraId="167A2D4D" w14:textId="77777777" w:rsidTr="006F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2E6291A5" w14:textId="77777777" w:rsidR="006120C1" w:rsidRPr="009406FA" w:rsidRDefault="006120C1" w:rsidP="006F7110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9406FA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6120C1" w:rsidRPr="00D43650" w14:paraId="34834ACA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auto"/>
            </w:tcBorders>
          </w:tcPr>
          <w:p w14:paraId="6828ABF3" w14:textId="77777777" w:rsidR="006120C1" w:rsidRPr="008663F2" w:rsidRDefault="006120C1" w:rsidP="00BA0954">
            <w:pPr>
              <w:spacing w:before="40" w:after="120"/>
              <w:rPr>
                <w:color w:val="000000" w:themeColor="text1"/>
                <w:spacing w:val="-2"/>
              </w:rPr>
            </w:pPr>
            <w:r w:rsidRPr="008663F2">
              <w:rPr>
                <w:spacing w:val="-2"/>
              </w:rPr>
              <w:t>Название инструмента:</w:t>
            </w:r>
          </w:p>
        </w:tc>
        <w:tc>
          <w:tcPr>
            <w:tcW w:w="6498" w:type="dxa"/>
            <w:tcBorders>
              <w:top w:val="single" w:sz="12" w:space="0" w:color="auto"/>
            </w:tcBorders>
          </w:tcPr>
          <w:p w14:paraId="7B598654" w14:textId="77777777" w:rsidR="006120C1" w:rsidRPr="009406FA" w:rsidRDefault="006120C1" w:rsidP="00BA095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06FA">
              <w:t>Международная система eTIR (приложение)</w:t>
            </w:r>
          </w:p>
        </w:tc>
      </w:tr>
      <w:tr w:rsidR="006120C1" w:rsidRPr="00D43650" w14:paraId="393AB39E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4" w:space="0" w:color="808080" w:themeColor="background1" w:themeShade="80"/>
            </w:tcBorders>
          </w:tcPr>
          <w:p w14:paraId="2BD8EE0B" w14:textId="77777777" w:rsidR="006120C1" w:rsidRPr="009406FA" w:rsidRDefault="006120C1" w:rsidP="00BA0954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9406FA">
              <w:t>Тип инструмента:</w:t>
            </w:r>
          </w:p>
        </w:tc>
        <w:tc>
          <w:tcPr>
            <w:tcW w:w="6498" w:type="dxa"/>
            <w:tcBorders>
              <w:bottom w:val="single" w:sz="4" w:space="0" w:color="808080" w:themeColor="background1" w:themeShade="80"/>
            </w:tcBorders>
          </w:tcPr>
          <w:p w14:paraId="3C30DA7D" w14:textId="77777777" w:rsidR="006120C1" w:rsidRPr="009406FA" w:rsidRDefault="006120C1" w:rsidP="00BA095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06FA">
              <w:t xml:space="preserve">Онлайн-платформа </w:t>
            </w:r>
            <w:r>
              <w:rPr>
                <w:lang w:val="en-US"/>
              </w:rPr>
              <w:t>—</w:t>
            </w:r>
            <w:r w:rsidRPr="009406FA">
              <w:t xml:space="preserve"> приложение</w:t>
            </w:r>
          </w:p>
        </w:tc>
      </w:tr>
      <w:tr w:rsidR="004B51AF" w:rsidRPr="00FD5800" w14:paraId="17F0F1C5" w14:textId="77777777" w:rsidTr="00B215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808080" w:themeColor="background1" w:themeShade="80"/>
              <w:bottom w:val="nil"/>
            </w:tcBorders>
          </w:tcPr>
          <w:p w14:paraId="1C0995CF" w14:textId="77777777" w:rsidR="004B51AF" w:rsidRPr="009406FA" w:rsidRDefault="004B51AF" w:rsidP="00BA0954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9406FA">
              <w:t>Описание инструмента</w:t>
            </w:r>
            <w:r w:rsidRPr="00CA6C30">
              <w:t xml:space="preserve"> </w:t>
            </w:r>
            <w:r>
              <w:t>и текущее состояние</w:t>
            </w:r>
            <w:r w:rsidRPr="009406FA">
              <w:t>:</w:t>
            </w:r>
          </w:p>
          <w:p w14:paraId="36C4DEC5" w14:textId="77777777" w:rsidR="004B51AF" w:rsidRPr="009406FA" w:rsidRDefault="004B51AF" w:rsidP="00BA0954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9406FA">
              <w:rPr>
                <w:noProof/>
                <w:color w:val="000000" w:themeColor="text1"/>
              </w:rPr>
              <w:drawing>
                <wp:inline distT="0" distB="0" distL="0" distR="0" wp14:anchorId="61028F34" wp14:editId="3A3CADD6">
                  <wp:extent cx="1358900" cy="1358900"/>
                  <wp:effectExtent l="0" t="0" r="0" b="0"/>
                  <wp:docPr id="42" name="Picture 41" descr="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9E2696-C39D-4E7E-82A8-E2EF56B69F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A9E2696-C39D-4E7E-82A8-E2EF56B69F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60" cy="135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vMerge w:val="restart"/>
            <w:tcBorders>
              <w:top w:val="single" w:sz="4" w:space="0" w:color="808080" w:themeColor="background1" w:themeShade="80"/>
            </w:tcBorders>
          </w:tcPr>
          <w:p w14:paraId="39A30ABA" w14:textId="77777777" w:rsidR="004B51AF" w:rsidRPr="009406FA" w:rsidRDefault="004B51AF" w:rsidP="00BA0954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406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 международной системы eTIR заключается в обеспечении безопасного обмена между национальными таможенными системами информацией, касающейся международной транзитной перевозки грузов, транспортных средств и контейнеров в соответствии с положениями Конвенции МДП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9406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Кроме того, благодаря ей</w:t>
            </w:r>
            <w:r w:rsidRPr="009406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таможенны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406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 получают</w:t>
            </w:r>
            <w:r w:rsidRPr="009406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9406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управлять данными по гарантиям, выданным гарантийными цепями держателям книжек МДП, уполномоченным использовать систему МДП.</w:t>
            </w:r>
          </w:p>
          <w:p w14:paraId="78A3B605" w14:textId="77777777" w:rsidR="004B51AF" w:rsidRPr="009406FA" w:rsidRDefault="004B51AF" w:rsidP="00BA0954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406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мае 2021 года вступило в силу приложение 11 к Конвенции МДП.</w:t>
            </w:r>
          </w:p>
          <w:p w14:paraId="26096029" w14:textId="77777777" w:rsidR="004B51AF" w:rsidRDefault="004B51AF" w:rsidP="004B51AF">
            <w:pPr>
              <w:spacing w:before="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9406FA">
              <w:rPr>
                <w:rFonts w:cs="Times New Roman"/>
                <w:szCs w:val="20"/>
              </w:rPr>
              <w:t xml:space="preserve">На первой сессии Технического органа по осуществлению (ТОО) </w:t>
            </w:r>
            <w:r>
              <w:rPr>
                <w:rFonts w:cs="Times New Roman"/>
                <w:szCs w:val="20"/>
              </w:rPr>
              <w:br/>
            </w:r>
            <w:r w:rsidRPr="009406FA">
              <w:rPr>
                <w:rFonts w:cs="Times New Roman"/>
                <w:szCs w:val="20"/>
              </w:rPr>
              <w:t>(18</w:t>
            </w:r>
            <w:r>
              <w:rPr>
                <w:rFonts w:cs="Times New Roman"/>
                <w:szCs w:val="20"/>
              </w:rPr>
              <w:t>–</w:t>
            </w:r>
            <w:r w:rsidRPr="009406FA">
              <w:rPr>
                <w:rFonts w:cs="Times New Roman"/>
                <w:szCs w:val="20"/>
              </w:rPr>
              <w:t xml:space="preserve">21 января 2020 года) была принята версия 4.3 технических спецификаций eTIR, а AC.2 </w:t>
            </w:r>
            <w:r>
              <w:rPr>
                <w:rFonts w:cs="Times New Roman"/>
                <w:szCs w:val="20"/>
              </w:rPr>
              <w:t xml:space="preserve">в </w:t>
            </w:r>
            <w:r w:rsidRPr="009406FA">
              <w:rPr>
                <w:rFonts w:cs="Times New Roman"/>
                <w:szCs w:val="20"/>
              </w:rPr>
              <w:t>феврал</w:t>
            </w:r>
            <w:r>
              <w:rPr>
                <w:rFonts w:cs="Times New Roman"/>
                <w:szCs w:val="20"/>
              </w:rPr>
              <w:t>е</w:t>
            </w:r>
            <w:r w:rsidRPr="009406FA">
              <w:rPr>
                <w:rFonts w:cs="Times New Roman"/>
                <w:szCs w:val="20"/>
              </w:rPr>
              <w:t xml:space="preserve"> 2022 года принял концепции eTIR и функциональные спецификации eTIR, что обеспечивает полную правовую и техническую основу для тех стран, которые готовы внедрить процедуру eTIR.</w:t>
            </w:r>
          </w:p>
          <w:p w14:paraId="3EDF4F45" w14:textId="1B3A0ACF" w:rsidR="004B51AF" w:rsidRPr="009406FA" w:rsidRDefault="004B51AF" w:rsidP="00C652B1">
            <w:pPr>
              <w:pStyle w:val="af3"/>
              <w:tabs>
                <w:tab w:val="left" w:pos="291"/>
              </w:tabs>
              <w:spacing w:before="40" w:after="120" w:line="240" w:lineRule="atLeast"/>
              <w:ind w:left="289" w:hanging="28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027B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•</w:t>
            </w:r>
            <w:r w:rsidRPr="005027BE">
              <w:rPr>
                <w:rFonts w:asciiTheme="majorBidi" w:hAnsiTheme="majorBidi" w:cstheme="majorBidi"/>
                <w:sz w:val="20"/>
                <w:szCs w:val="20"/>
                <w:lang w:val="ru-RU"/>
              </w:rPr>
              <w:tab/>
              <w:t>Азербайджан, Грузия, Пакистан, Тунис и Узбекистан завершили подключение своих национальных таможенных систем к международной системе eTIR;</w:t>
            </w:r>
          </w:p>
        </w:tc>
      </w:tr>
      <w:tr w:rsidR="004B51AF" w:rsidRPr="00FD5800" w14:paraId="6467BF97" w14:textId="77777777" w:rsidTr="004B51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  <w:bottom w:val="nil"/>
            </w:tcBorders>
          </w:tcPr>
          <w:p w14:paraId="62218D87" w14:textId="77777777" w:rsidR="004B51AF" w:rsidRPr="009406FA" w:rsidRDefault="004B51AF" w:rsidP="004B51AF">
            <w:pPr>
              <w:spacing w:before="40" w:after="120"/>
            </w:pPr>
          </w:p>
        </w:tc>
        <w:tc>
          <w:tcPr>
            <w:tcW w:w="6498" w:type="dxa"/>
            <w:vMerge/>
            <w:tcBorders>
              <w:bottom w:val="nil"/>
            </w:tcBorders>
          </w:tcPr>
          <w:p w14:paraId="3C3F5334" w14:textId="29242954" w:rsidR="004B51AF" w:rsidRPr="009406FA" w:rsidRDefault="004B51AF" w:rsidP="004B51AF">
            <w:pPr>
              <w:spacing w:before="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6120C1" w:rsidRPr="00FD5800" w14:paraId="2B9FEA01" w14:textId="77777777" w:rsidTr="004B51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</w:tcBorders>
          </w:tcPr>
          <w:p w14:paraId="1177D508" w14:textId="77777777" w:rsidR="006120C1" w:rsidRPr="009406FA" w:rsidRDefault="006120C1" w:rsidP="00BA0954">
            <w:pPr>
              <w:pageBreakBefore/>
              <w:spacing w:before="40" w:after="120"/>
            </w:pPr>
          </w:p>
        </w:tc>
        <w:tc>
          <w:tcPr>
            <w:tcW w:w="6498" w:type="dxa"/>
            <w:tcBorders>
              <w:top w:val="nil"/>
            </w:tcBorders>
          </w:tcPr>
          <w:p w14:paraId="12EC5A5F" w14:textId="77777777" w:rsidR="006120C1" w:rsidRPr="005027BE" w:rsidRDefault="006120C1" w:rsidP="00BA0954">
            <w:pPr>
              <w:pStyle w:val="af3"/>
              <w:tabs>
                <w:tab w:val="left" w:pos="291"/>
              </w:tabs>
              <w:spacing w:before="40" w:after="120" w:line="240" w:lineRule="atLeast"/>
              <w:ind w:left="289" w:hanging="28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5027B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•</w:t>
            </w:r>
            <w:r w:rsidRPr="005027BE">
              <w:rPr>
                <w:rFonts w:asciiTheme="majorBidi" w:hAnsiTheme="majorBidi" w:cstheme="majorBidi"/>
                <w:sz w:val="20"/>
                <w:szCs w:val="20"/>
                <w:lang w:val="ru-RU"/>
              </w:rPr>
              <w:tab/>
              <w:t>Международный союз автомобильного транспорта (МСАТ) завершил подключение своих систем к международной системе eTIR;</w:t>
            </w:r>
          </w:p>
          <w:p w14:paraId="1053AC7B" w14:textId="77777777" w:rsidR="006120C1" w:rsidRPr="005027BE" w:rsidRDefault="006120C1" w:rsidP="00BA0954">
            <w:pPr>
              <w:pStyle w:val="af3"/>
              <w:tabs>
                <w:tab w:val="left" w:pos="291"/>
              </w:tabs>
              <w:spacing w:before="40" w:after="120" w:line="240" w:lineRule="atLeast"/>
              <w:ind w:left="289" w:hanging="28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5027B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•</w:t>
            </w:r>
            <w:r w:rsidRPr="005027BE">
              <w:rPr>
                <w:rFonts w:asciiTheme="majorBidi" w:hAnsiTheme="majorBidi" w:cstheme="majorBidi"/>
                <w:sz w:val="20"/>
                <w:szCs w:val="20"/>
                <w:lang w:val="ru-RU"/>
              </w:rPr>
              <w:tab/>
              <w:t>Казахстану, Кыргызстану и Таджикистану уже выделены средства из бюджета РПТС, наняты национальные консультанты для оказания помощи c проектами по подключению;</w:t>
            </w:r>
          </w:p>
          <w:p w14:paraId="750CA679" w14:textId="77777777" w:rsidR="006120C1" w:rsidRPr="005027BE" w:rsidRDefault="006120C1" w:rsidP="00BA0954">
            <w:pPr>
              <w:pStyle w:val="af3"/>
              <w:tabs>
                <w:tab w:val="left" w:pos="291"/>
              </w:tabs>
              <w:spacing w:before="40" w:after="120" w:line="240" w:lineRule="atLeast"/>
              <w:ind w:left="289" w:hanging="28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5027B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•</w:t>
            </w:r>
            <w:r w:rsidRPr="005027BE">
              <w:rPr>
                <w:rFonts w:asciiTheme="majorBidi" w:hAnsiTheme="majorBidi" w:cstheme="majorBidi"/>
                <w:sz w:val="20"/>
                <w:szCs w:val="20"/>
                <w:lang w:val="ru-RU"/>
              </w:rPr>
              <w:tab/>
              <w:t>Иран (Исламская республика) в ходе сессии AC.2 обязался завершить проект по подключению в течение 2023 года, сформирована техническая группа для выполнения подключения;</w:t>
            </w:r>
          </w:p>
          <w:p w14:paraId="015B6E37" w14:textId="77777777" w:rsidR="006120C1" w:rsidRPr="009A11C0" w:rsidRDefault="006120C1" w:rsidP="00BA0954">
            <w:pPr>
              <w:pStyle w:val="af3"/>
              <w:tabs>
                <w:tab w:val="left" w:pos="291"/>
              </w:tabs>
              <w:spacing w:before="40" w:after="120" w:line="240" w:lineRule="atLeast"/>
              <w:ind w:left="289" w:hanging="28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11C0">
              <w:rPr>
                <w:rFonts w:asciiTheme="majorBidi" w:hAnsiTheme="majorBidi" w:cstheme="majorBidi"/>
                <w:sz w:val="20"/>
                <w:szCs w:val="20"/>
                <w:lang w:val="ru-RU"/>
              </w:rPr>
              <w:t>•</w:t>
            </w:r>
            <w:r w:rsidRPr="009A11C0">
              <w:rPr>
                <w:rFonts w:asciiTheme="majorBidi" w:hAnsiTheme="majorBidi" w:cstheme="majorBidi"/>
                <w:sz w:val="20"/>
                <w:szCs w:val="20"/>
                <w:lang w:val="ru-RU"/>
              </w:rPr>
              <w:tab/>
              <w:t>Украина официально выразила заинтересованность в подключении к системе. Будут выделены средства, чтобы по возможности начать проект в январе 2024 года.</w:t>
            </w:r>
          </w:p>
        </w:tc>
      </w:tr>
      <w:tr w:rsidR="006120C1" w:rsidRPr="00FD5800" w14:paraId="35B570F2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0E100C8" w14:textId="77777777" w:rsidR="006120C1" w:rsidRPr="009406FA" w:rsidRDefault="006120C1" w:rsidP="00BA0954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9406FA">
              <w:t xml:space="preserve">URL: </w:t>
            </w:r>
          </w:p>
        </w:tc>
        <w:tc>
          <w:tcPr>
            <w:tcW w:w="6498" w:type="dxa"/>
          </w:tcPr>
          <w:p w14:paraId="42E7C485" w14:textId="77777777" w:rsidR="006120C1" w:rsidRDefault="006120C1" w:rsidP="00BA095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rFonts w:asciiTheme="majorBidi" w:hAnsiTheme="majorBidi" w:cstheme="majorBidi"/>
              </w:rPr>
            </w:pPr>
            <w:hyperlink r:id="rId9" w:history="1">
              <w:r w:rsidRPr="00D43650">
                <w:rPr>
                  <w:rStyle w:val="af1"/>
                  <w:rFonts w:asciiTheme="majorBidi" w:hAnsiTheme="majorBidi" w:cstheme="majorBidi"/>
                </w:rPr>
                <w:t>https://etir.org</w:t>
              </w:r>
            </w:hyperlink>
          </w:p>
          <w:p w14:paraId="506B0BED" w14:textId="77777777" w:rsidR="006120C1" w:rsidRPr="009406FA" w:rsidRDefault="006120C1" w:rsidP="00BA095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06FA">
              <w:t xml:space="preserve">Простая схема: </w:t>
            </w:r>
            <w:hyperlink r:id="rId10" w:history="1">
              <w:r w:rsidRPr="00D43650">
                <w:rPr>
                  <w:rStyle w:val="af1"/>
                  <w:rFonts w:asciiTheme="majorBidi" w:hAnsiTheme="majorBidi" w:cstheme="majorBidi"/>
                </w:rPr>
                <w:t>https://etir.org/how-does-etir-work</w:t>
              </w:r>
            </w:hyperlink>
          </w:p>
        </w:tc>
      </w:tr>
      <w:tr w:rsidR="006120C1" w:rsidRPr="00FD5800" w14:paraId="5DBB326D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CBAB255" w14:textId="487AF28C" w:rsidR="006120C1" w:rsidRPr="009406FA" w:rsidRDefault="006120C1" w:rsidP="00BA0954">
            <w:pPr>
              <w:spacing w:before="40" w:after="120"/>
              <w:rPr>
                <w:color w:val="000000" w:themeColor="text1"/>
              </w:rPr>
            </w:pPr>
            <w:r w:rsidRPr="009406FA">
              <w:t>Дата введения инструмента в</w:t>
            </w:r>
            <w:r w:rsidR="00516174">
              <w:rPr>
                <w:lang w:val="en-US"/>
              </w:rPr>
              <w:t> </w:t>
            </w:r>
            <w:r w:rsidRPr="009406FA">
              <w:t>действие:</w:t>
            </w:r>
          </w:p>
        </w:tc>
        <w:tc>
          <w:tcPr>
            <w:tcW w:w="6498" w:type="dxa"/>
          </w:tcPr>
          <w:p w14:paraId="7158261E" w14:textId="77777777" w:rsidR="006120C1" w:rsidRPr="009406FA" w:rsidRDefault="006120C1" w:rsidP="00BA095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Первая перевозка</w:t>
            </w:r>
            <w:r w:rsidRPr="009406FA">
              <w:t xml:space="preserve"> eTIR </w:t>
            </w:r>
            <w:r>
              <w:t>состоялась</w:t>
            </w:r>
            <w:r w:rsidRPr="009406FA">
              <w:t xml:space="preserve"> в декабре 2022 года между </w:t>
            </w:r>
            <w:r>
              <w:t xml:space="preserve">Узбекистаном и </w:t>
            </w:r>
            <w:r w:rsidRPr="009406FA">
              <w:t>Азербайджаном.</w:t>
            </w:r>
          </w:p>
        </w:tc>
      </w:tr>
      <w:tr w:rsidR="006120C1" w:rsidRPr="00D43650" w14:paraId="1BA6EEF7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18A5E3B" w14:textId="77777777" w:rsidR="006120C1" w:rsidRPr="009406FA" w:rsidRDefault="006120C1" w:rsidP="00BA0954">
            <w:pPr>
              <w:spacing w:before="40" w:after="120"/>
              <w:rPr>
                <w:color w:val="000000" w:themeColor="text1"/>
              </w:rPr>
            </w:pPr>
            <w:r w:rsidRPr="009406FA">
              <w:t xml:space="preserve">Разработчик инструмента: </w:t>
            </w:r>
          </w:p>
        </w:tc>
        <w:tc>
          <w:tcPr>
            <w:tcW w:w="6498" w:type="dxa"/>
          </w:tcPr>
          <w:p w14:paraId="644DE715" w14:textId="77777777" w:rsidR="006120C1" w:rsidRPr="009406FA" w:rsidRDefault="006120C1" w:rsidP="00BA095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С</w:t>
            </w:r>
            <w:r w:rsidRPr="009406FA">
              <w:t xml:space="preserve">екретариат МДП </w:t>
            </w:r>
          </w:p>
        </w:tc>
      </w:tr>
    </w:tbl>
    <w:p w14:paraId="6E2A4781" w14:textId="77777777" w:rsidR="006120C1" w:rsidRPr="00516174" w:rsidRDefault="006120C1" w:rsidP="00516174">
      <w:pPr>
        <w:pStyle w:val="H1G"/>
      </w:pPr>
      <w:r w:rsidRPr="00516174">
        <w:tab/>
        <w:t>B.</w:t>
      </w:r>
      <w:r w:rsidRPr="00516174">
        <w:tab/>
        <w:t>МБДМДП/ИСМДП — WP.30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6120C1" w:rsidRPr="00D43650" w14:paraId="6E685C2F" w14:textId="77777777" w:rsidTr="006F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7060E88" w14:textId="77777777" w:rsidR="006120C1" w:rsidRPr="00AD2A47" w:rsidRDefault="006120C1" w:rsidP="006F7110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AD2A47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6120C1" w:rsidRPr="00D43650" w14:paraId="4A22C76F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4A55CAE" w14:textId="77777777" w:rsidR="006120C1" w:rsidRPr="004B51AF" w:rsidRDefault="006120C1" w:rsidP="00BA0954">
            <w:pPr>
              <w:spacing w:before="40" w:after="120"/>
              <w:rPr>
                <w:color w:val="000000" w:themeColor="text1"/>
                <w:spacing w:val="-2"/>
              </w:rPr>
            </w:pPr>
            <w:r w:rsidRPr="004B51AF">
              <w:rPr>
                <w:spacing w:val="-2"/>
              </w:rPr>
              <w:t>Название инструмента:</w:t>
            </w:r>
          </w:p>
        </w:tc>
        <w:tc>
          <w:tcPr>
            <w:tcW w:w="6498" w:type="dxa"/>
            <w:tcBorders>
              <w:right w:val="single" w:sz="4" w:space="0" w:color="808080" w:themeColor="background1" w:themeShade="80"/>
            </w:tcBorders>
          </w:tcPr>
          <w:p w14:paraId="46E13E60" w14:textId="77777777" w:rsidR="006120C1" w:rsidRPr="00AD2A47" w:rsidRDefault="006120C1" w:rsidP="00BA095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A47">
              <w:t>Международный банк данных МДП</w:t>
            </w:r>
          </w:p>
        </w:tc>
      </w:tr>
      <w:tr w:rsidR="006120C1" w:rsidRPr="00FD5800" w14:paraId="5196BDF3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49D002" w14:textId="77777777" w:rsidR="006120C1" w:rsidRPr="00AD2A47" w:rsidRDefault="006120C1" w:rsidP="00BA0954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AD2A47">
              <w:t>Тип инструмента:</w:t>
            </w:r>
          </w:p>
        </w:tc>
        <w:tc>
          <w:tcPr>
            <w:tcW w:w="64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D98AC" w14:textId="77777777" w:rsidR="006120C1" w:rsidRPr="00AD2A47" w:rsidRDefault="006120C1" w:rsidP="00BA095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A47">
              <w:t xml:space="preserve">Банк данных/Портал </w:t>
            </w:r>
          </w:p>
        </w:tc>
      </w:tr>
      <w:tr w:rsidR="006120C1" w:rsidRPr="00FD5800" w14:paraId="5272CD19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27151388" w14:textId="33E45973" w:rsidR="006120C1" w:rsidRPr="00BA0954" w:rsidRDefault="00BA0954" w:rsidP="00BA0954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F832C6">
              <w:rPr>
                <w:noProof/>
                <w:spacing w:val="-2"/>
              </w:rPr>
              <w:drawing>
                <wp:anchor distT="0" distB="0" distL="114300" distR="114300" simplePos="0" relativeHeight="251663360" behindDoc="0" locked="0" layoutInCell="1" allowOverlap="1" wp14:anchorId="6C808199" wp14:editId="19C90C80">
                  <wp:simplePos x="0" y="0"/>
                  <wp:positionH relativeFrom="column">
                    <wp:posOffset>4445</wp:posOffset>
                  </wp:positionH>
                  <wp:positionV relativeFrom="page">
                    <wp:posOffset>540385</wp:posOffset>
                  </wp:positionV>
                  <wp:extent cx="1250950" cy="1250950"/>
                  <wp:effectExtent l="0" t="0" r="6350" b="635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0C1" w:rsidRPr="00F832C6">
              <w:rPr>
                <w:spacing w:val="-2"/>
              </w:rPr>
              <w:t>Описание инструмента</w:t>
            </w:r>
            <w:r w:rsidR="006120C1" w:rsidRPr="00F832C6">
              <w:rPr>
                <w:spacing w:val="-2"/>
                <w:lang w:val="en-US"/>
              </w:rPr>
              <w:t>/</w:t>
            </w:r>
            <w:r w:rsidR="00F832C6">
              <w:rPr>
                <w:lang w:val="en-US"/>
              </w:rPr>
              <w:br/>
            </w:r>
            <w:r w:rsidR="006120C1">
              <w:t>текущее состояние</w:t>
            </w:r>
            <w:r w:rsidR="006120C1" w:rsidRPr="00AD2A47">
              <w:t>:</w:t>
            </w:r>
          </w:p>
        </w:tc>
        <w:tc>
          <w:tcPr>
            <w:tcW w:w="6498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6E9B05D8" w14:textId="77777777" w:rsidR="006120C1" w:rsidRPr="00AD2A47" w:rsidRDefault="006120C1" w:rsidP="00BA0954">
            <w:pPr>
              <w:pStyle w:val="af3"/>
              <w:suppressAutoHyphens/>
              <w:spacing w:before="40" w:after="120" w:line="240" w:lineRule="atLeast"/>
              <w:ind w:left="5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4606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банк данных МДП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МБДМДП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был создан секретариатом МДП ЕЭК в 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году в соответствии с Положениями о круге ведения Исполнительного совета МДП (ИСМДП), принятыми Административным комитетом МДП. МБДМДП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26D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это веб-платформа,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которая предлагает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 защищенное веб-приложение, так и веб-услуги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служит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международным хранилищем данных МДП для таможенных органов и национальных ассоциаций автомобильного транспорта, использующих процедуру МДП. МБДМДП содержит информацию о:</w:t>
            </w:r>
          </w:p>
          <w:p w14:paraId="4C3C2D93" w14:textId="77777777" w:rsidR="006120C1" w:rsidRPr="00AD2A47" w:rsidRDefault="006120C1" w:rsidP="00BA0954">
            <w:pPr>
              <w:pStyle w:val="af3"/>
              <w:tabs>
                <w:tab w:val="left" w:pos="291"/>
              </w:tabs>
              <w:spacing w:before="40" w:after="120" w:line="240" w:lineRule="atLeast"/>
              <w:ind w:left="289" w:hanging="28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D2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•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 </w:t>
            </w:r>
            <w:r w:rsidRPr="00BA0954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пользователях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веб-приложений,</w:t>
            </w:r>
          </w:p>
          <w:p w14:paraId="3BAD2EDA" w14:textId="77777777" w:rsidR="006120C1" w:rsidRPr="00AD2A47" w:rsidRDefault="006120C1" w:rsidP="00BA0954">
            <w:pPr>
              <w:pStyle w:val="af3"/>
              <w:tabs>
                <w:tab w:val="left" w:pos="291"/>
              </w:tabs>
              <w:spacing w:before="40" w:after="120" w:line="240" w:lineRule="atLeast"/>
              <w:ind w:left="289" w:hanging="28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D2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•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A0954">
              <w:rPr>
                <w:rFonts w:asciiTheme="majorBidi" w:hAnsiTheme="majorBidi" w:cstheme="majorBidi"/>
                <w:sz w:val="20"/>
                <w:szCs w:val="20"/>
                <w:lang w:val="ru-RU"/>
              </w:rPr>
              <w:t>089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уполномоченных держателях книжек МДП (компани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ях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-перевозчик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ах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</w:t>
            </w:r>
          </w:p>
          <w:p w14:paraId="7DEB41D9" w14:textId="77777777" w:rsidR="006120C1" w:rsidRPr="00AD2A47" w:rsidRDefault="006120C1" w:rsidP="00BA0954">
            <w:pPr>
              <w:pStyle w:val="af3"/>
              <w:tabs>
                <w:tab w:val="left" w:pos="291"/>
              </w:tabs>
              <w:spacing w:before="40" w:after="120" w:line="240" w:lineRule="atLeast"/>
              <w:ind w:left="289" w:hanging="28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D2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•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BA0954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записях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таможенных печатях и пломбах,</w:t>
            </w:r>
          </w:p>
          <w:p w14:paraId="454A2E2C" w14:textId="77777777" w:rsidR="006120C1" w:rsidRPr="00AD2A47" w:rsidRDefault="006120C1" w:rsidP="00BA0954">
            <w:pPr>
              <w:pStyle w:val="af3"/>
              <w:tabs>
                <w:tab w:val="left" w:pos="291"/>
              </w:tabs>
              <w:spacing w:before="40" w:after="120" w:line="240" w:lineRule="atLeast"/>
              <w:ind w:left="289" w:hanging="28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D2A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•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таможне, получившей возможность использовать процедуры МДП.</w:t>
            </w:r>
          </w:p>
          <w:p w14:paraId="49DA3011" w14:textId="77777777" w:rsidR="006120C1" w:rsidRPr="0046065A" w:rsidRDefault="006120C1" w:rsidP="00BA0954">
            <w:pPr>
              <w:pStyle w:val="af3"/>
              <w:pageBreakBefore/>
              <w:suppressAutoHyphens/>
              <w:spacing w:before="40" w:after="120" w:line="240" w:lineRule="atLeast"/>
              <w:ind w:left="5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2022 года в МБДМДП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добавлена</w:t>
            </w:r>
            <w:r w:rsidRPr="00AD2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функция уведомления, позволяющая незамедлительно уведомлять основные заинтересованные стороны при изменении статуса держателя книжки МДП (отзыв, прекращение деятельности) или в случае исключения в одной из договаривающихся сторон Конвенции МДП/стран.</w:t>
            </w:r>
          </w:p>
        </w:tc>
      </w:tr>
      <w:tr w:rsidR="006120C1" w:rsidRPr="00D43650" w14:paraId="3671418D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808080" w:themeColor="background1" w:themeShade="80"/>
            </w:tcBorders>
          </w:tcPr>
          <w:p w14:paraId="19331884" w14:textId="77777777" w:rsidR="006120C1" w:rsidRPr="00AD2A47" w:rsidRDefault="006120C1" w:rsidP="00BA0954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AD2A47">
              <w:t xml:space="preserve">URL: </w:t>
            </w:r>
          </w:p>
        </w:tc>
        <w:tc>
          <w:tcPr>
            <w:tcW w:w="6498" w:type="dxa"/>
            <w:tcBorders>
              <w:top w:val="single" w:sz="4" w:space="0" w:color="808080" w:themeColor="background1" w:themeShade="80"/>
            </w:tcBorders>
          </w:tcPr>
          <w:p w14:paraId="58405106" w14:textId="77777777" w:rsidR="006120C1" w:rsidRPr="00AD2A47" w:rsidRDefault="006120C1" w:rsidP="00BA095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2" w:history="1">
              <w:r w:rsidRPr="00FF0EEF">
                <w:rPr>
                  <w:rStyle w:val="af1"/>
                  <w:bCs/>
                  <w:lang w:val="en-GB"/>
                </w:rPr>
                <w:t>https://itdb.unece.org</w:t>
              </w:r>
            </w:hyperlink>
          </w:p>
        </w:tc>
      </w:tr>
      <w:tr w:rsidR="006120C1" w:rsidRPr="00D43650" w14:paraId="305BDC42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1EC870E" w14:textId="3286446F" w:rsidR="006120C1" w:rsidRPr="00AD2A47" w:rsidRDefault="006120C1" w:rsidP="00BA0954">
            <w:pPr>
              <w:spacing w:before="40" w:after="120"/>
              <w:rPr>
                <w:color w:val="000000" w:themeColor="text1"/>
              </w:rPr>
            </w:pPr>
            <w:r w:rsidRPr="00AD2A47">
              <w:t>Дата введения инструмента в</w:t>
            </w:r>
            <w:r w:rsidR="008310AF">
              <w:rPr>
                <w:lang w:val="en-US"/>
              </w:rPr>
              <w:t> </w:t>
            </w:r>
            <w:r w:rsidRPr="00AD2A47">
              <w:t>действие:</w:t>
            </w:r>
          </w:p>
        </w:tc>
        <w:tc>
          <w:tcPr>
            <w:tcW w:w="6498" w:type="dxa"/>
          </w:tcPr>
          <w:p w14:paraId="5A05ECD7" w14:textId="77777777" w:rsidR="006120C1" w:rsidRPr="00AD2A47" w:rsidRDefault="006120C1" w:rsidP="00BA095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D2A47">
              <w:t>1999 год</w:t>
            </w:r>
          </w:p>
        </w:tc>
      </w:tr>
      <w:tr w:rsidR="006120C1" w:rsidRPr="00D43650" w14:paraId="0D43280F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F1D95E2" w14:textId="77777777" w:rsidR="006120C1" w:rsidRPr="00AD2A47" w:rsidRDefault="006120C1" w:rsidP="00BA0954">
            <w:pPr>
              <w:spacing w:before="40" w:after="120"/>
              <w:rPr>
                <w:color w:val="000000" w:themeColor="text1"/>
              </w:rPr>
            </w:pPr>
            <w:r w:rsidRPr="00AD2A47">
              <w:t xml:space="preserve">Разработчик инструмента: </w:t>
            </w:r>
          </w:p>
        </w:tc>
        <w:tc>
          <w:tcPr>
            <w:tcW w:w="6498" w:type="dxa"/>
          </w:tcPr>
          <w:p w14:paraId="3D0BEB00" w14:textId="77777777" w:rsidR="006120C1" w:rsidRPr="00AD2A47" w:rsidRDefault="006120C1" w:rsidP="00BA0954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С</w:t>
            </w:r>
            <w:r w:rsidRPr="00AD2A47">
              <w:t xml:space="preserve">екретариат МДП </w:t>
            </w:r>
          </w:p>
        </w:tc>
      </w:tr>
      <w:tr w:rsidR="006120C1" w:rsidRPr="00B04D6E" w14:paraId="7E5F412C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64647EBF" w14:textId="77777777" w:rsidR="006120C1" w:rsidRPr="00B04D6E" w:rsidRDefault="006120C1" w:rsidP="006F7110">
            <w:pPr>
              <w:spacing w:before="40"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04D6E">
              <w:rPr>
                <w:noProof/>
              </w:rPr>
              <w:drawing>
                <wp:inline distT="0" distB="0" distL="0" distR="0" wp14:anchorId="6FF7B611" wp14:editId="0D109939">
                  <wp:extent cx="3796665" cy="1795725"/>
                  <wp:effectExtent l="0" t="0" r="0" b="0"/>
                  <wp:docPr id="217412960" name="Picture 21741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1296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398" cy="1802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42262" w14:textId="77777777" w:rsidR="006120C1" w:rsidRPr="00AB571D" w:rsidRDefault="006120C1" w:rsidP="00AB571D">
      <w:pPr>
        <w:pStyle w:val="H1G"/>
      </w:pPr>
      <w:r w:rsidRPr="00AB571D">
        <w:tab/>
        <w:t>C.</w:t>
      </w:r>
      <w:r w:rsidRPr="00AB571D">
        <w:tab/>
        <w:t>Портал eTIR —WP.30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6120C1" w:rsidRPr="005027BE" w14:paraId="61FCED01" w14:textId="77777777" w:rsidTr="006F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61B7C492" w14:textId="77777777" w:rsidR="006120C1" w:rsidRPr="005027BE" w:rsidRDefault="006120C1" w:rsidP="006F7110">
            <w:pPr>
              <w:keepNext/>
              <w:keepLines/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5027BE">
              <w:rPr>
                <w:b w:val="0"/>
                <w:bCs w:val="0"/>
                <w:i/>
                <w:iCs/>
                <w:sz w:val="16"/>
                <w:szCs w:val="16"/>
              </w:rPr>
              <w:t>Общий обзор</w:t>
            </w:r>
          </w:p>
        </w:tc>
      </w:tr>
      <w:tr w:rsidR="006120C1" w:rsidRPr="00B04D6E" w14:paraId="77BCD8EC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F1D22A5" w14:textId="77777777" w:rsidR="006120C1" w:rsidRPr="004B51AF" w:rsidRDefault="006120C1" w:rsidP="006F7110">
            <w:pPr>
              <w:keepNext/>
              <w:keepLines/>
              <w:spacing w:before="40" w:after="120" w:line="240" w:lineRule="exact"/>
              <w:rPr>
                <w:rFonts w:asciiTheme="majorBidi" w:hAnsiTheme="majorBidi" w:cstheme="majorBidi"/>
                <w:color w:val="000000" w:themeColor="text1"/>
                <w:spacing w:val="-2"/>
              </w:rPr>
            </w:pPr>
            <w:r w:rsidRPr="004B51AF">
              <w:rPr>
                <w:spacing w:val="-2"/>
              </w:rPr>
              <w:t>Название инструмента:</w:t>
            </w:r>
          </w:p>
        </w:tc>
        <w:tc>
          <w:tcPr>
            <w:tcW w:w="6498" w:type="dxa"/>
          </w:tcPr>
          <w:p w14:paraId="5BC6E144" w14:textId="77777777" w:rsidR="006120C1" w:rsidRPr="00B04D6E" w:rsidRDefault="006120C1" w:rsidP="006F7110">
            <w:pPr>
              <w:keepNext/>
              <w:keepLines/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t>Портал eTIR</w:t>
            </w:r>
          </w:p>
        </w:tc>
      </w:tr>
      <w:tr w:rsidR="006120C1" w:rsidRPr="00B04D6E" w14:paraId="2181281A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2DAD32B" w14:textId="77777777" w:rsidR="006120C1" w:rsidRPr="00B04D6E" w:rsidRDefault="006120C1" w:rsidP="006F7110">
            <w:pPr>
              <w:keepNext/>
              <w:keepLines/>
              <w:spacing w:before="40" w:after="120" w:line="240" w:lineRule="exact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>
              <w:t>Тип инструмента:</w:t>
            </w:r>
          </w:p>
        </w:tc>
        <w:tc>
          <w:tcPr>
            <w:tcW w:w="6498" w:type="dxa"/>
          </w:tcPr>
          <w:p w14:paraId="3FE3CECB" w14:textId="77777777" w:rsidR="006120C1" w:rsidRPr="00B04D6E" w:rsidRDefault="006120C1" w:rsidP="006F7110">
            <w:pPr>
              <w:keepNext/>
              <w:keepLines/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t>Веб-портал/приложение</w:t>
            </w:r>
          </w:p>
        </w:tc>
      </w:tr>
      <w:tr w:rsidR="006120C1" w:rsidRPr="00B04D6E" w14:paraId="7F4FF3AF" w14:textId="77777777" w:rsidTr="00F832C6">
        <w:trPr>
          <w:trHeight w:val="3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2EC2590" w14:textId="1297DDB2" w:rsidR="006120C1" w:rsidRDefault="00F832C6" w:rsidP="006F7110">
            <w:pPr>
              <w:keepNext/>
              <w:keepLines/>
              <w:spacing w:before="40" w:after="120" w:line="240" w:lineRule="exact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F832C6">
              <w:rPr>
                <w:noProof/>
                <w:spacing w:val="-2"/>
              </w:rPr>
              <w:drawing>
                <wp:anchor distT="0" distB="0" distL="114300" distR="114300" simplePos="0" relativeHeight="251659264" behindDoc="0" locked="0" layoutInCell="1" allowOverlap="1" wp14:anchorId="50D2DAAD" wp14:editId="27E73287">
                  <wp:simplePos x="0" y="0"/>
                  <wp:positionH relativeFrom="column">
                    <wp:posOffset>13267</wp:posOffset>
                  </wp:positionH>
                  <wp:positionV relativeFrom="paragraph">
                    <wp:posOffset>553304</wp:posOffset>
                  </wp:positionV>
                  <wp:extent cx="1338285" cy="1342390"/>
                  <wp:effectExtent l="0" t="0" r="0" b="0"/>
                  <wp:wrapNone/>
                  <wp:docPr id="19072055" name="Picture 1907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2055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85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0C1" w:rsidRPr="00F832C6">
              <w:rPr>
                <w:spacing w:val="-2"/>
              </w:rPr>
              <w:t>Описание инструмента/</w:t>
            </w:r>
            <w:r>
              <w:br/>
            </w:r>
            <w:r w:rsidR="006120C1">
              <w:t>текущее состояние:</w:t>
            </w:r>
          </w:p>
          <w:p w14:paraId="686A0763" w14:textId="77777777" w:rsidR="006120C1" w:rsidRPr="00B04D6E" w:rsidRDefault="006120C1" w:rsidP="006F7110">
            <w:pPr>
              <w:keepNext/>
              <w:keepLines/>
              <w:spacing w:before="1560" w:after="120" w:line="240" w:lineRule="exact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dxa"/>
          </w:tcPr>
          <w:p w14:paraId="46AA4764" w14:textId="4ACE0A73" w:rsidR="006120C1" w:rsidRPr="005027BE" w:rsidRDefault="006120C1" w:rsidP="00F832C6">
            <w:pPr>
              <w:pStyle w:val="af3"/>
              <w:keepNext/>
              <w:keepLines/>
              <w:spacing w:before="40" w:after="120" w:line="240" w:lineRule="atLeast"/>
              <w:ind w:left="5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5027BE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Портал eTIR — это веб-приложение, которое предназначено для держателей книжек МДП, служит дополнением к МБДМДП и позволяет держателям книжек МДП получить доступ к информации о своем статусе и к национальной версии приложения «Справочник по автомобильным перевозкам», а в будущем также передавать предварительные сведения о МДП/грузе в международную систему eTIR:</w:t>
            </w:r>
          </w:p>
          <w:p w14:paraId="0D81ACC9" w14:textId="77777777" w:rsidR="006120C1" w:rsidRPr="005027BE" w:rsidRDefault="006120C1" w:rsidP="00F832C6">
            <w:pPr>
              <w:pStyle w:val="af3"/>
              <w:tabs>
                <w:tab w:val="left" w:pos="291"/>
              </w:tabs>
              <w:spacing w:before="40" w:after="120" w:line="240" w:lineRule="atLeast"/>
              <w:ind w:left="289" w:hanging="28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027B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  <w:t>•</w:t>
            </w:r>
            <w:r w:rsidRPr="005027BE">
              <w:rPr>
                <w:rFonts w:asciiTheme="majorBidi" w:hAnsiTheme="majorBidi" w:cstheme="majorBidi"/>
                <w:sz w:val="20"/>
                <w:szCs w:val="20"/>
                <w:lang w:val="ru-RU"/>
              </w:rPr>
              <w:tab/>
              <w:t xml:space="preserve">34 </w:t>
            </w:r>
            <w:r w:rsidRPr="004626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пользователя</w:t>
            </w:r>
            <w:r w:rsidRPr="005027BE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веб-приложения</w:t>
            </w:r>
          </w:p>
          <w:p w14:paraId="42CE4C3F" w14:textId="77777777" w:rsidR="006120C1" w:rsidRPr="00B04D6E" w:rsidRDefault="006120C1" w:rsidP="006F7110">
            <w:pPr>
              <w:pStyle w:val="af3"/>
              <w:keepNext/>
              <w:keepLines/>
              <w:spacing w:before="40" w:after="120" w:line="240" w:lineRule="exact"/>
              <w:ind w:left="5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pacing w:val="-4"/>
                <w:sz w:val="20"/>
                <w:szCs w:val="20"/>
                <w:lang w:val="en-GB"/>
              </w:rPr>
            </w:pPr>
          </w:p>
        </w:tc>
      </w:tr>
      <w:tr w:rsidR="006120C1" w:rsidRPr="00B04D6E" w14:paraId="5CE1202E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94488DF" w14:textId="77777777" w:rsidR="006120C1" w:rsidRPr="00B04D6E" w:rsidRDefault="006120C1" w:rsidP="006F7110">
            <w:pPr>
              <w:spacing w:before="40" w:after="120" w:line="240" w:lineRule="exact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>
              <w:t xml:space="preserve">URL: </w:t>
            </w:r>
          </w:p>
        </w:tc>
        <w:tc>
          <w:tcPr>
            <w:tcW w:w="6498" w:type="dxa"/>
          </w:tcPr>
          <w:p w14:paraId="15439613" w14:textId="77777777" w:rsidR="006120C1" w:rsidRPr="005027BE" w:rsidRDefault="006120C1" w:rsidP="00F832C6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F81BD" w:themeColor="accent1"/>
              </w:rPr>
            </w:pPr>
            <w:hyperlink r:id="rId15" w:history="1">
              <w:r w:rsidRPr="00F832C6">
                <w:rPr>
                  <w:rStyle w:val="af1"/>
                  <w:bCs/>
                  <w:lang w:val="en-GB"/>
                </w:rPr>
                <w:t>https://etirportal.unece.org</w:t>
              </w:r>
            </w:hyperlink>
          </w:p>
        </w:tc>
      </w:tr>
      <w:tr w:rsidR="006120C1" w:rsidRPr="00B04D6E" w14:paraId="50606280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39C7747" w14:textId="3B799917" w:rsidR="006120C1" w:rsidRPr="005027BE" w:rsidRDefault="006120C1" w:rsidP="006F7110">
            <w:pPr>
              <w:spacing w:before="40" w:after="120" w:line="240" w:lineRule="exact"/>
              <w:rPr>
                <w:rFonts w:asciiTheme="majorBidi" w:hAnsiTheme="majorBidi" w:cstheme="majorBidi"/>
                <w:color w:val="000000" w:themeColor="text1"/>
              </w:rPr>
            </w:pPr>
            <w:r>
              <w:t>Дата введения инструмента в</w:t>
            </w:r>
            <w:r w:rsidR="00F832C6">
              <w:rPr>
                <w:lang w:val="en-US"/>
              </w:rPr>
              <w:t> </w:t>
            </w:r>
            <w:r>
              <w:t>действие:</w:t>
            </w:r>
          </w:p>
        </w:tc>
        <w:tc>
          <w:tcPr>
            <w:tcW w:w="6498" w:type="dxa"/>
          </w:tcPr>
          <w:p w14:paraId="6498AE37" w14:textId="77777777" w:rsidR="006120C1" w:rsidRPr="00B04D6E" w:rsidRDefault="006120C1" w:rsidP="006F7110">
            <w:pPr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t>Январь 2023 года</w:t>
            </w:r>
          </w:p>
        </w:tc>
      </w:tr>
      <w:tr w:rsidR="006120C1" w:rsidRPr="00B04D6E" w14:paraId="2F3748AB" w14:textId="77777777" w:rsidTr="002B1E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nil"/>
            </w:tcBorders>
          </w:tcPr>
          <w:p w14:paraId="1CAF9F45" w14:textId="77777777" w:rsidR="006120C1" w:rsidRPr="00B04D6E" w:rsidRDefault="006120C1" w:rsidP="006F7110">
            <w:pPr>
              <w:spacing w:before="40" w:after="120" w:line="240" w:lineRule="exact"/>
              <w:rPr>
                <w:rFonts w:asciiTheme="majorBidi" w:hAnsiTheme="majorBidi" w:cstheme="majorBidi"/>
                <w:color w:val="000000" w:themeColor="text1"/>
              </w:rPr>
            </w:pPr>
            <w:r>
              <w:t xml:space="preserve">Разработчик инструмента: </w:t>
            </w:r>
          </w:p>
        </w:tc>
        <w:tc>
          <w:tcPr>
            <w:tcW w:w="6498" w:type="dxa"/>
            <w:tcBorders>
              <w:bottom w:val="nil"/>
            </w:tcBorders>
          </w:tcPr>
          <w:p w14:paraId="187DDA95" w14:textId="77777777" w:rsidR="006120C1" w:rsidRPr="00B04D6E" w:rsidRDefault="006120C1" w:rsidP="006F7110">
            <w:pPr>
              <w:spacing w:before="40" w:after="12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t xml:space="preserve">Секретариат МДП </w:t>
            </w:r>
          </w:p>
        </w:tc>
      </w:tr>
      <w:tr w:rsidR="006120C1" w:rsidRPr="00B04D6E" w14:paraId="21C68C27" w14:textId="77777777" w:rsidTr="002B1E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top w:val="nil"/>
              <w:bottom w:val="nil"/>
            </w:tcBorders>
          </w:tcPr>
          <w:p w14:paraId="76EB86FC" w14:textId="77777777" w:rsidR="006120C1" w:rsidRPr="00B04D6E" w:rsidRDefault="006120C1" w:rsidP="006F711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04D6E">
              <w:rPr>
                <w:noProof/>
              </w:rPr>
              <w:drawing>
                <wp:inline distT="0" distB="0" distL="0" distR="0" wp14:anchorId="7FD86CD7" wp14:editId="2CD467CC">
                  <wp:extent cx="4304104" cy="2030819"/>
                  <wp:effectExtent l="0" t="0" r="1270" b="7620"/>
                  <wp:docPr id="692075763" name="Picture 692075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075763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91" cy="203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EE6C89" w14:textId="77777777" w:rsidR="006120C1" w:rsidRPr="00B04D6E" w:rsidRDefault="006120C1" w:rsidP="005C0B5B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C0B5B" w:rsidRPr="00B04D6E" w14:paraId="2783B61E" w14:textId="77777777" w:rsidTr="002B1E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top w:val="nil"/>
            </w:tcBorders>
          </w:tcPr>
          <w:p w14:paraId="297FD10D" w14:textId="7529997B" w:rsidR="005C0B5B" w:rsidRPr="00B04D6E" w:rsidRDefault="005C0B5B" w:rsidP="006F7110">
            <w:pPr>
              <w:jc w:val="center"/>
              <w:rPr>
                <w:noProof/>
              </w:rPr>
            </w:pPr>
            <w:r w:rsidRPr="00B04D6E">
              <w:rPr>
                <w:noProof/>
              </w:rPr>
              <w:drawing>
                <wp:inline distT="0" distB="0" distL="0" distR="0" wp14:anchorId="57F20070" wp14:editId="7A07B328">
                  <wp:extent cx="4279604" cy="1956391"/>
                  <wp:effectExtent l="0" t="0" r="6985" b="6350"/>
                  <wp:docPr id="239517898" name="Picture 239517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17898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558" cy="196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B797A" w14:textId="77777777" w:rsidR="006120C1" w:rsidRPr="00F832C6" w:rsidRDefault="006120C1" w:rsidP="00F832C6">
      <w:pPr>
        <w:pStyle w:val="H1G"/>
      </w:pPr>
      <w:r w:rsidRPr="00F832C6">
        <w:tab/>
        <w:t>D.</w:t>
      </w:r>
      <w:r w:rsidRPr="00F832C6">
        <w:tab/>
        <w:t>Мобильные приложения eTIR —WP.30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594"/>
        <w:gridCol w:w="2952"/>
        <w:gridCol w:w="2952"/>
      </w:tblGrid>
      <w:tr w:rsidR="006120C1" w:rsidRPr="005027BE" w14:paraId="614F3067" w14:textId="77777777" w:rsidTr="006F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  <w:tcBorders>
              <w:bottom w:val="single" w:sz="12" w:space="0" w:color="auto"/>
            </w:tcBorders>
          </w:tcPr>
          <w:p w14:paraId="427017D5" w14:textId="77777777" w:rsidR="006120C1" w:rsidRPr="005027BE" w:rsidRDefault="006120C1" w:rsidP="00E04FB1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5027BE">
              <w:rPr>
                <w:b w:val="0"/>
                <w:bCs w:val="0"/>
                <w:i/>
                <w:iCs/>
                <w:sz w:val="16"/>
                <w:szCs w:val="16"/>
              </w:rPr>
              <w:t>Общий обзор</w:t>
            </w:r>
          </w:p>
        </w:tc>
      </w:tr>
      <w:tr w:rsidR="006120C1" w:rsidRPr="00B04D6E" w14:paraId="0470487F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600BA15" w14:textId="77777777" w:rsidR="006120C1" w:rsidRPr="004B51AF" w:rsidRDefault="006120C1" w:rsidP="00E04FB1">
            <w:pPr>
              <w:spacing w:beforeLines="40" w:before="96" w:afterLines="120" w:after="288"/>
              <w:rPr>
                <w:rFonts w:asciiTheme="majorBidi" w:hAnsiTheme="majorBidi" w:cstheme="majorBidi"/>
                <w:color w:val="000000" w:themeColor="text1"/>
                <w:spacing w:val="-2"/>
              </w:rPr>
            </w:pPr>
            <w:r w:rsidRPr="004B51AF">
              <w:rPr>
                <w:spacing w:val="-2"/>
              </w:rPr>
              <w:t>Название инструмента:</w:t>
            </w:r>
          </w:p>
        </w:tc>
        <w:tc>
          <w:tcPr>
            <w:tcW w:w="6498" w:type="dxa"/>
            <w:gridSpan w:val="3"/>
          </w:tcPr>
          <w:p w14:paraId="54EF893A" w14:textId="77777777" w:rsidR="006120C1" w:rsidRPr="00B04D6E" w:rsidRDefault="006120C1" w:rsidP="00E04FB1">
            <w:pPr>
              <w:spacing w:beforeLines="40" w:before="96"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t>Мобильные приложения eTIR</w:t>
            </w:r>
          </w:p>
        </w:tc>
      </w:tr>
      <w:tr w:rsidR="006120C1" w:rsidRPr="00B04D6E" w14:paraId="2D54CF14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299DC1E" w14:textId="77777777" w:rsidR="006120C1" w:rsidRPr="00B04D6E" w:rsidRDefault="006120C1" w:rsidP="00E04FB1">
            <w:pPr>
              <w:spacing w:beforeLines="40" w:before="96" w:afterLines="120" w:after="288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>
              <w:t>Тип инструмента:</w:t>
            </w:r>
          </w:p>
        </w:tc>
        <w:tc>
          <w:tcPr>
            <w:tcW w:w="6498" w:type="dxa"/>
            <w:gridSpan w:val="3"/>
          </w:tcPr>
          <w:p w14:paraId="439E5CA4" w14:textId="77777777" w:rsidR="006120C1" w:rsidRPr="00B04D6E" w:rsidRDefault="006120C1" w:rsidP="00E04FB1">
            <w:pPr>
              <w:spacing w:beforeLines="40" w:before="96"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t>Мобильные приложения</w:t>
            </w:r>
          </w:p>
        </w:tc>
      </w:tr>
      <w:tr w:rsidR="006120C1" w:rsidRPr="005027BE" w14:paraId="17E9DB18" w14:textId="77777777" w:rsidTr="00E04FB1">
        <w:trPr>
          <w:trHeight w:val="4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9990164" w14:textId="7262D29D" w:rsidR="006120C1" w:rsidRPr="00B04D6E" w:rsidRDefault="00E04FB1" w:rsidP="00E04FB1">
            <w:pPr>
              <w:spacing w:beforeLines="40" w:before="96" w:afterLines="120" w:after="288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04D6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FED48D" wp14:editId="5A17D3CE">
                  <wp:simplePos x="0" y="0"/>
                  <wp:positionH relativeFrom="column">
                    <wp:posOffset>8232</wp:posOffset>
                  </wp:positionH>
                  <wp:positionV relativeFrom="paragraph">
                    <wp:posOffset>404969</wp:posOffset>
                  </wp:positionV>
                  <wp:extent cx="1179134" cy="1175657"/>
                  <wp:effectExtent l="0" t="0" r="2540" b="5715"/>
                  <wp:wrapTopAndBottom/>
                  <wp:docPr id="1428790172" name="Picture 1428790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790172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34" cy="117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0C1" w:rsidRPr="008310AF">
              <w:rPr>
                <w:spacing w:val="-2"/>
              </w:rPr>
              <w:t>Описание инструмента/</w:t>
            </w:r>
            <w:r w:rsidR="00F832C6">
              <w:br/>
            </w:r>
            <w:r w:rsidR="006120C1">
              <w:t>текущее состояние:</w:t>
            </w:r>
          </w:p>
          <w:p w14:paraId="6DD72BF9" w14:textId="5F73A3E1" w:rsidR="006120C1" w:rsidRPr="00B04D6E" w:rsidRDefault="006120C1" w:rsidP="00E04FB1">
            <w:pPr>
              <w:spacing w:beforeLines="40" w:before="96" w:afterLines="120" w:after="288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04D6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B85E76F" wp14:editId="00B6DCF6">
                  <wp:simplePos x="0" y="0"/>
                  <wp:positionH relativeFrom="column">
                    <wp:posOffset>5692</wp:posOffset>
                  </wp:positionH>
                  <wp:positionV relativeFrom="paragraph">
                    <wp:posOffset>1043975</wp:posOffset>
                  </wp:positionV>
                  <wp:extent cx="1174750" cy="1174750"/>
                  <wp:effectExtent l="0" t="0" r="6350" b="6350"/>
                  <wp:wrapNone/>
                  <wp:docPr id="16415639" name="Picture 16415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5639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BED6B5" w14:textId="77777777" w:rsidR="006120C1" w:rsidRPr="00B04D6E" w:rsidRDefault="006120C1" w:rsidP="00E04FB1">
            <w:pPr>
              <w:spacing w:beforeLines="40" w:before="96" w:afterLines="120" w:after="288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498" w:type="dxa"/>
            <w:gridSpan w:val="3"/>
          </w:tcPr>
          <w:p w14:paraId="1E3FC349" w14:textId="77777777" w:rsidR="006120C1" w:rsidRDefault="006120C1" w:rsidP="00E04FB1">
            <w:pPr>
              <w:pStyle w:val="af3"/>
              <w:suppressAutoHyphens/>
              <w:spacing w:beforeLines="40" w:before="96" w:afterLines="120" w:after="288" w:line="240" w:lineRule="atLeast"/>
              <w:ind w:left="5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5027BE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Приложения eTIR Customs и eTIR Holder — это два мобильных приложения, которые дополняют соответственно МБДМДП и портал eTIR и благодаря которым, с одной стороны, таможенные сотрудники могут получить со своих мобильных устройств доступ ко всем данным МБДМДП и данным о перевозкам МДП, а с другой стороны, сотрудники организации-держателя могут получить доступ к своим собственным данным МБДМДП, данным о перевозкам МДП и картам таможенных пунктов.</w:t>
            </w:r>
          </w:p>
          <w:p w14:paraId="0F337FCB" w14:textId="77777777" w:rsidR="006120C1" w:rsidRPr="005027BE" w:rsidRDefault="006120C1" w:rsidP="00E04FB1">
            <w:pPr>
              <w:pStyle w:val="af3"/>
              <w:suppressAutoHyphens/>
              <w:spacing w:beforeLines="40" w:before="96" w:afterLines="120" w:after="288" w:line="240" w:lineRule="atLeast"/>
              <w:ind w:left="5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ru-RU"/>
              </w:rPr>
            </w:pPr>
            <w:r w:rsidRPr="005027BE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Приложения доступны для пользователей как Google/Android, так и Apple/iOS.</w:t>
            </w:r>
          </w:p>
          <w:p w14:paraId="087C8AF3" w14:textId="77777777" w:rsidR="006120C1" w:rsidRDefault="006120C1" w:rsidP="00E04FB1">
            <w:pPr>
              <w:spacing w:beforeLines="40" w:before="96" w:afterLines="120" w:after="2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pacing w:val="-4"/>
                <w:szCs w:val="20"/>
              </w:rPr>
            </w:pPr>
          </w:p>
          <w:p w14:paraId="7ECD84C7" w14:textId="77777777" w:rsidR="00E04FB1" w:rsidRDefault="00E04FB1" w:rsidP="00E04FB1">
            <w:pPr>
              <w:spacing w:beforeLines="40" w:before="96" w:afterLines="120" w:after="2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pacing w:val="-4"/>
                <w:szCs w:val="20"/>
              </w:rPr>
            </w:pPr>
          </w:p>
          <w:p w14:paraId="45BA5208" w14:textId="4C51F269" w:rsidR="00E04FB1" w:rsidRPr="008310AF" w:rsidRDefault="00E04FB1" w:rsidP="00E04FB1">
            <w:pPr>
              <w:spacing w:beforeLines="40" w:before="96" w:afterLines="120" w:after="2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pacing w:val="-4"/>
                <w:szCs w:val="20"/>
              </w:rPr>
            </w:pPr>
          </w:p>
        </w:tc>
      </w:tr>
      <w:tr w:rsidR="006120C1" w:rsidRPr="00B04D6E" w14:paraId="5B745089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186E790" w14:textId="77777777" w:rsidR="006120C1" w:rsidRPr="00B04D6E" w:rsidRDefault="006120C1" w:rsidP="004B51AF">
            <w:pPr>
              <w:keepNext/>
              <w:spacing w:beforeLines="40" w:before="96" w:afterLines="120" w:after="288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>
              <w:t>URL:</w:t>
            </w:r>
          </w:p>
        </w:tc>
        <w:tc>
          <w:tcPr>
            <w:tcW w:w="6498" w:type="dxa"/>
            <w:gridSpan w:val="3"/>
          </w:tcPr>
          <w:p w14:paraId="2F6E2980" w14:textId="45187816" w:rsidR="006120C1" w:rsidRPr="002479CF" w:rsidRDefault="006120C1" w:rsidP="00D62231">
            <w:pPr>
              <w:keepNext/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1"/>
                <w:lang w:val="en-GB"/>
              </w:rPr>
            </w:pPr>
            <w:hyperlink r:id="rId20" w:history="1">
              <w:r w:rsidRPr="002479CF">
                <w:rPr>
                  <w:rStyle w:val="af1"/>
                  <w:lang w:val="en-GB"/>
                </w:rPr>
                <w:t>https://play.google.com/store/apps/details?id=org.unece.etir.customs</w:t>
              </w:r>
            </w:hyperlink>
            <w:r w:rsidR="002479CF" w:rsidRPr="002479CF">
              <w:rPr>
                <w:rStyle w:val="af1"/>
                <w:lang w:val="en-GB"/>
              </w:rPr>
              <w:t xml:space="preserve"> </w:t>
            </w:r>
          </w:p>
          <w:p w14:paraId="303AD118" w14:textId="77777777" w:rsidR="006120C1" w:rsidRPr="00B04D6E" w:rsidRDefault="006120C1" w:rsidP="004B51AF">
            <w:pPr>
              <w:keepNext/>
              <w:spacing w:beforeLines="40" w:before="96"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hyperlink r:id="rId21" w:history="1">
              <w:r w:rsidRPr="00BF4ED0">
                <w:rPr>
                  <w:rStyle w:val="af1"/>
                  <w:lang w:val="en-GB"/>
                </w:rPr>
                <w:t>https</w:t>
              </w:r>
              <w:r w:rsidRPr="00382F31">
                <w:rPr>
                  <w:rStyle w:val="af1"/>
                </w:rPr>
                <w:t>://</w:t>
              </w:r>
              <w:r w:rsidRPr="00BF4ED0">
                <w:rPr>
                  <w:rStyle w:val="af1"/>
                  <w:lang w:val="en-GB"/>
                </w:rPr>
                <w:t>play</w:t>
              </w:r>
              <w:r w:rsidRPr="00382F31">
                <w:rPr>
                  <w:rStyle w:val="af1"/>
                </w:rPr>
                <w:t>.</w:t>
              </w:r>
              <w:r w:rsidRPr="00BF4ED0">
                <w:rPr>
                  <w:rStyle w:val="af1"/>
                  <w:lang w:val="en-GB"/>
                </w:rPr>
                <w:t>google</w:t>
              </w:r>
              <w:r w:rsidRPr="00382F31">
                <w:rPr>
                  <w:rStyle w:val="af1"/>
                </w:rPr>
                <w:t>.</w:t>
              </w:r>
              <w:r w:rsidRPr="00BF4ED0">
                <w:rPr>
                  <w:rStyle w:val="af1"/>
                  <w:lang w:val="en-GB"/>
                </w:rPr>
                <w:t>com</w:t>
              </w:r>
              <w:r w:rsidRPr="00382F31">
                <w:rPr>
                  <w:rStyle w:val="af1"/>
                </w:rPr>
                <w:t>/</w:t>
              </w:r>
              <w:r w:rsidRPr="00BF4ED0">
                <w:rPr>
                  <w:rStyle w:val="af1"/>
                  <w:lang w:val="en-GB"/>
                </w:rPr>
                <w:t>store</w:t>
              </w:r>
              <w:r w:rsidRPr="00382F31">
                <w:rPr>
                  <w:rStyle w:val="af1"/>
                </w:rPr>
                <w:t>/</w:t>
              </w:r>
              <w:r w:rsidRPr="00BF4ED0">
                <w:rPr>
                  <w:rStyle w:val="af1"/>
                  <w:lang w:val="en-GB"/>
                </w:rPr>
                <w:t>apps</w:t>
              </w:r>
              <w:r w:rsidRPr="00382F31">
                <w:rPr>
                  <w:rStyle w:val="af1"/>
                </w:rPr>
                <w:t>/</w:t>
              </w:r>
              <w:r w:rsidRPr="00BF4ED0">
                <w:rPr>
                  <w:rStyle w:val="af1"/>
                  <w:lang w:val="en-GB"/>
                </w:rPr>
                <w:t>details</w:t>
              </w:r>
              <w:r w:rsidRPr="00382F31">
                <w:rPr>
                  <w:rStyle w:val="af1"/>
                </w:rPr>
                <w:t>?</w:t>
              </w:r>
              <w:r w:rsidRPr="00BF4ED0">
                <w:rPr>
                  <w:rStyle w:val="af1"/>
                  <w:lang w:val="en-GB"/>
                </w:rPr>
                <w:t>id</w:t>
              </w:r>
              <w:r w:rsidRPr="00382F31">
                <w:rPr>
                  <w:rStyle w:val="af1"/>
                </w:rPr>
                <w:t>=</w:t>
              </w:r>
              <w:r w:rsidRPr="00BF4ED0">
                <w:rPr>
                  <w:rStyle w:val="af1"/>
                  <w:lang w:val="en-GB"/>
                </w:rPr>
                <w:t>org</w:t>
              </w:r>
              <w:r w:rsidRPr="00382F31">
                <w:rPr>
                  <w:rStyle w:val="af1"/>
                </w:rPr>
                <w:t>.</w:t>
              </w:r>
              <w:r w:rsidRPr="00BF4ED0">
                <w:rPr>
                  <w:rStyle w:val="af1"/>
                  <w:lang w:val="en-GB"/>
                </w:rPr>
                <w:t>unece</w:t>
              </w:r>
              <w:r w:rsidRPr="00382F31">
                <w:rPr>
                  <w:rStyle w:val="af1"/>
                </w:rPr>
                <w:t>.</w:t>
              </w:r>
              <w:r w:rsidRPr="00BF4ED0">
                <w:rPr>
                  <w:rStyle w:val="af1"/>
                  <w:lang w:val="en-GB"/>
                </w:rPr>
                <w:t>etir</w:t>
              </w:r>
              <w:r w:rsidRPr="00382F31">
                <w:rPr>
                  <w:rStyle w:val="af1"/>
                </w:rPr>
                <w:t>.</w:t>
              </w:r>
              <w:r w:rsidRPr="00BF4ED0">
                <w:rPr>
                  <w:rStyle w:val="af1"/>
                  <w:lang w:val="en-GB"/>
                </w:rPr>
                <w:t>holder</w:t>
              </w:r>
            </w:hyperlink>
          </w:p>
        </w:tc>
      </w:tr>
      <w:tr w:rsidR="006120C1" w:rsidRPr="00B04D6E" w14:paraId="2BB190CE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8426C8E" w14:textId="29E3977E" w:rsidR="006120C1" w:rsidRPr="005027BE" w:rsidRDefault="006120C1" w:rsidP="00F832C6">
            <w:pPr>
              <w:spacing w:beforeLines="40" w:before="96" w:afterLines="120" w:after="288"/>
              <w:rPr>
                <w:rFonts w:asciiTheme="majorBidi" w:hAnsiTheme="majorBidi" w:cstheme="majorBidi"/>
                <w:color w:val="000000" w:themeColor="text1"/>
              </w:rPr>
            </w:pPr>
            <w:r>
              <w:t>Дата введения инструмента в</w:t>
            </w:r>
            <w:r w:rsidR="002479CF">
              <w:rPr>
                <w:lang w:val="en-US"/>
              </w:rPr>
              <w:t> </w:t>
            </w:r>
            <w:r>
              <w:t>действие:</w:t>
            </w:r>
          </w:p>
        </w:tc>
        <w:tc>
          <w:tcPr>
            <w:tcW w:w="6498" w:type="dxa"/>
            <w:gridSpan w:val="3"/>
          </w:tcPr>
          <w:p w14:paraId="474B3809" w14:textId="77777777" w:rsidR="006120C1" w:rsidRPr="00B04D6E" w:rsidRDefault="006120C1" w:rsidP="00F832C6">
            <w:pPr>
              <w:spacing w:beforeLines="40" w:before="96"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t>Апрель 2023 года</w:t>
            </w:r>
          </w:p>
        </w:tc>
      </w:tr>
      <w:tr w:rsidR="006120C1" w:rsidRPr="00B04D6E" w14:paraId="580EA28E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60CF904" w14:textId="77777777" w:rsidR="006120C1" w:rsidRPr="00B04D6E" w:rsidRDefault="006120C1" w:rsidP="00F832C6">
            <w:pPr>
              <w:spacing w:beforeLines="40" w:before="96" w:afterLines="120" w:after="288"/>
              <w:rPr>
                <w:rFonts w:asciiTheme="majorBidi" w:hAnsiTheme="majorBidi" w:cstheme="majorBidi"/>
                <w:color w:val="000000" w:themeColor="text1"/>
              </w:rPr>
            </w:pPr>
            <w:r>
              <w:t xml:space="preserve">Разработчик инструмента: </w:t>
            </w:r>
          </w:p>
        </w:tc>
        <w:tc>
          <w:tcPr>
            <w:tcW w:w="6498" w:type="dxa"/>
            <w:gridSpan w:val="3"/>
          </w:tcPr>
          <w:p w14:paraId="4AB9E18C" w14:textId="77777777" w:rsidR="006120C1" w:rsidRPr="00B04D6E" w:rsidRDefault="006120C1" w:rsidP="00F832C6">
            <w:pPr>
              <w:spacing w:beforeLines="40" w:before="96" w:afterLines="120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t xml:space="preserve">Секретариат МДП </w:t>
            </w:r>
          </w:p>
        </w:tc>
      </w:tr>
      <w:tr w:rsidR="006120C1" w:rsidRPr="00B04D6E" w14:paraId="326319AB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gridSpan w:val="2"/>
          </w:tcPr>
          <w:p w14:paraId="447F149A" w14:textId="77777777" w:rsidR="006120C1" w:rsidRPr="00B04D6E" w:rsidRDefault="006120C1" w:rsidP="00F832C6">
            <w:pPr>
              <w:spacing w:beforeLines="40" w:before="96" w:afterLines="120" w:after="288"/>
              <w:jc w:val="center"/>
            </w:pPr>
            <w:r w:rsidRPr="00B04D6E">
              <w:rPr>
                <w:noProof/>
              </w:rPr>
              <w:drawing>
                <wp:inline distT="0" distB="0" distL="0" distR="0" wp14:anchorId="7BCCD955" wp14:editId="7CBA9992">
                  <wp:extent cx="914400" cy="914400"/>
                  <wp:effectExtent l="0" t="0" r="0" b="0"/>
                  <wp:docPr id="11702324" name="Picture 11702324" descr="A blue and white sign with a person holding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2324" name="Picture 11702324" descr="A blue and white sign with a person holding a cell pho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62AD1" w14:textId="77777777" w:rsidR="006120C1" w:rsidRPr="00B04D6E" w:rsidRDefault="006120C1" w:rsidP="00F832C6">
            <w:pPr>
              <w:spacing w:beforeLines="40" w:before="96" w:afterLines="120" w:after="288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</w:p>
        </w:tc>
        <w:tc>
          <w:tcPr>
            <w:tcW w:w="2952" w:type="dxa"/>
          </w:tcPr>
          <w:p w14:paraId="50E569B8" w14:textId="77777777" w:rsidR="006120C1" w:rsidRPr="00B04D6E" w:rsidRDefault="006120C1" w:rsidP="00F832C6">
            <w:pPr>
              <w:spacing w:beforeLines="40" w:before="96" w:afterLines="120" w:after="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04D6E">
              <w:rPr>
                <w:noProof/>
              </w:rPr>
              <w:drawing>
                <wp:inline distT="0" distB="0" distL="0" distR="0" wp14:anchorId="1DA27472" wp14:editId="7C59FD5F">
                  <wp:extent cx="914400" cy="914400"/>
                  <wp:effectExtent l="0" t="0" r="0" b="0"/>
                  <wp:docPr id="1404674955" name="Picture 1404674955" descr="A white truck with red and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674955" name="Picture 1404674955" descr="A white truck with red and blue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0C1590DD" w14:textId="77777777" w:rsidR="006120C1" w:rsidRPr="00B04D6E" w:rsidRDefault="006120C1" w:rsidP="006F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B04D6E">
              <w:rPr>
                <w:noProof/>
              </w:rPr>
              <w:drawing>
                <wp:inline distT="0" distB="0" distL="0" distR="0" wp14:anchorId="235A1C0D" wp14:editId="52F2DFFC">
                  <wp:extent cx="1371600" cy="2584600"/>
                  <wp:effectExtent l="0" t="0" r="0" b="6350"/>
                  <wp:docPr id="247657099" name="Picture 247657099" descr="A screenshot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57099" name="Picture 247657099" descr="A screenshot of a ma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080" cy="259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C957B" w14:textId="77777777" w:rsidR="006120C1" w:rsidRPr="002479CF" w:rsidRDefault="006120C1" w:rsidP="002479CF">
      <w:pPr>
        <w:pStyle w:val="H1G"/>
      </w:pPr>
      <w:r w:rsidRPr="002479CF">
        <w:tab/>
        <w:t>E.</w:t>
      </w:r>
      <w:r w:rsidRPr="002479CF">
        <w:tab/>
        <w:t xml:space="preserve">eCPD </w:t>
      </w:r>
      <w:bookmarkStart w:id="0" w:name="_Hlk153553009"/>
      <w:r w:rsidRPr="002479CF">
        <w:t>—</w:t>
      </w:r>
      <w:bookmarkEnd w:id="0"/>
      <w:r w:rsidRPr="002479CF">
        <w:t xml:space="preserve"> WP.30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6120C1" w:rsidRPr="00D43650" w14:paraId="58046682" w14:textId="77777777" w:rsidTr="006F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0F5F59CA" w14:textId="77777777" w:rsidR="006120C1" w:rsidRPr="000120F7" w:rsidRDefault="006120C1" w:rsidP="006F7110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0120F7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6120C1" w:rsidRPr="00FD5800" w14:paraId="247DB39C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BDD780C" w14:textId="77777777" w:rsidR="006120C1" w:rsidRPr="00984A69" w:rsidRDefault="006120C1" w:rsidP="00287F66">
            <w:pPr>
              <w:spacing w:before="40" w:after="120"/>
              <w:rPr>
                <w:rFonts w:asciiTheme="majorBidi" w:hAnsiTheme="majorBidi" w:cstheme="majorBidi"/>
                <w:color w:val="000000" w:themeColor="text1"/>
                <w:spacing w:val="-2"/>
              </w:rPr>
            </w:pPr>
            <w:r w:rsidRPr="00984A69">
              <w:rPr>
                <w:spacing w:val="-2"/>
              </w:rPr>
              <w:t>Название инструмента:</w:t>
            </w:r>
          </w:p>
        </w:tc>
        <w:tc>
          <w:tcPr>
            <w:tcW w:w="6498" w:type="dxa"/>
          </w:tcPr>
          <w:p w14:paraId="3A5330A3" w14:textId="77777777" w:rsidR="006120C1" w:rsidRPr="00121CB3" w:rsidRDefault="006120C1" w:rsidP="00287F66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>
              <w:t xml:space="preserve">Цифровизация таможенной талонной </w:t>
            </w:r>
            <w:proofErr w:type="gramStart"/>
            <w:r>
              <w:t>книжки</w:t>
            </w:r>
            <w:proofErr w:type="gramEnd"/>
            <w:r>
              <w:t xml:space="preserve"> (eCPD)</w:t>
            </w:r>
          </w:p>
        </w:tc>
      </w:tr>
      <w:tr w:rsidR="006120C1" w:rsidRPr="00D43650" w14:paraId="3478558C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5602BB6" w14:textId="77777777" w:rsidR="006120C1" w:rsidRPr="00377155" w:rsidRDefault="006120C1" w:rsidP="00287F66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377155">
              <w:t>Тип инструмента:</w:t>
            </w:r>
          </w:p>
        </w:tc>
        <w:tc>
          <w:tcPr>
            <w:tcW w:w="6498" w:type="dxa"/>
          </w:tcPr>
          <w:p w14:paraId="557995E5" w14:textId="77777777" w:rsidR="006120C1" w:rsidRPr="00377155" w:rsidRDefault="006120C1" w:rsidP="00287F66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77155">
              <w:t xml:space="preserve">Онлайн-платформа </w:t>
            </w:r>
            <w:r>
              <w:rPr>
                <w:lang w:val="en-US"/>
              </w:rPr>
              <w:t>—</w:t>
            </w:r>
            <w:r w:rsidRPr="00377155">
              <w:t xml:space="preserve"> приложение </w:t>
            </w:r>
          </w:p>
        </w:tc>
      </w:tr>
      <w:tr w:rsidR="006120C1" w:rsidRPr="00FD5800" w14:paraId="4DE500EE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776B028" w14:textId="39F90250" w:rsidR="006120C1" w:rsidRPr="00377155" w:rsidRDefault="006120C1" w:rsidP="00287F66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287F66">
              <w:rPr>
                <w:spacing w:val="-2"/>
              </w:rPr>
              <w:t>Описание инструмента</w:t>
            </w:r>
            <w:r w:rsidRPr="00287F66">
              <w:rPr>
                <w:spacing w:val="-2"/>
                <w:lang w:val="en-US"/>
              </w:rPr>
              <w:t>/</w:t>
            </w:r>
            <w:r w:rsidR="00287F66">
              <w:rPr>
                <w:lang w:val="en-US"/>
              </w:rPr>
              <w:br/>
            </w:r>
            <w:r>
              <w:t>текущее состояние</w:t>
            </w:r>
            <w:r w:rsidRPr="00AD2A47">
              <w:t>:</w:t>
            </w:r>
          </w:p>
          <w:p w14:paraId="6F50AF44" w14:textId="77777777" w:rsidR="006120C1" w:rsidRPr="00377155" w:rsidRDefault="006120C1" w:rsidP="00287F66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377155">
              <w:rPr>
                <w:noProof/>
                <w:color w:val="000000" w:themeColor="text1"/>
              </w:rPr>
              <w:drawing>
                <wp:inline distT="0" distB="0" distL="0" distR="0" wp14:anchorId="4A87A867" wp14:editId="515459CC">
                  <wp:extent cx="1333500" cy="1333500"/>
                  <wp:effectExtent l="0" t="0" r="0" b="0"/>
                  <wp:docPr id="46" name="Picture 45" descr="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AF4A4A-07D5-4169-ADAE-57A1C71340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EAF4A4A-07D5-4169-ADAE-57A1C71340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74" cy="1334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0560C183" w14:textId="77777777" w:rsidR="006120C1" w:rsidRPr="00377155" w:rsidRDefault="006120C1" w:rsidP="00287F66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«Carnet de Passages en Do</w:t>
            </w:r>
            <w:r w:rsidRPr="006D3B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uane»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3B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(таможенн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6D3B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талонн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6D3B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D3B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книжк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805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D3B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система «CPD» </w:t>
            </w:r>
            <w:r w:rsidRPr="008C56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D3B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облегчает временный ввоз ч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астных и коммерческих транспортных средств.</w:t>
            </w:r>
          </w:p>
          <w:p w14:paraId="6BEC712A" w14:textId="77777777" w:rsidR="006120C1" w:rsidRPr="00377155" w:rsidRDefault="006120C1" w:rsidP="00287F66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CPD основана на двух международных конвенциях (Таможенная конвенция о временном ввозе частных дорожных перевозочных средств 1954 года и Таможенная конвенция о временном ввозе коммерческих дорожных перевозочных средств 1956 года). В этих конвенциях, находящихся в ведении ЕЭК, участвуют в общей сложности 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договаривающихся сторон, а внедрение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системы 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управление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ею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осуществляет Международн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автомобильн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федераци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(ФИА) от имени сети CPD </w:t>
            </w:r>
            <w:r w:rsidRPr="00A10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</w:t>
            </w:r>
            <w:r w:rsidRPr="00A10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туристическ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</w:t>
            </w:r>
            <w:r w:rsidRPr="00A10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альянс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(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/ФИА и ее аффилированных членов.</w:t>
            </w:r>
          </w:p>
          <w:p w14:paraId="68BE4966" w14:textId="77777777" w:rsidR="006120C1" w:rsidRPr="00377155" w:rsidRDefault="006120C1" w:rsidP="00287F66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 октября 2021 года ФИА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ЕЭК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подписали меморандум о взаимопонимании (М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В), чтобы официально оформить свое сотрудничество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направлению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цифровизации системы распределения CPD.</w:t>
            </w:r>
          </w:p>
          <w:p w14:paraId="6712B2AE" w14:textId="77777777" w:rsidR="006120C1" w:rsidRDefault="006120C1" w:rsidP="00082E22">
            <w:pPr>
              <w:pStyle w:val="af3"/>
              <w:suppressAutoHyphens/>
              <w:spacing w:before="40" w:after="100" w:line="22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по цифровизации CPD продолжается,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оба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секретариата совместно работают над определением высокоуровневой архитектуры будущей системы e</w:t>
            </w:r>
            <w:r w:rsidRPr="00B04D6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CPD</w:t>
            </w:r>
            <w:r w:rsidRPr="003771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включая концептуальные спецификации.</w:t>
            </w:r>
          </w:p>
          <w:p w14:paraId="535DBB3D" w14:textId="77777777" w:rsidR="006120C1" w:rsidRPr="00377155" w:rsidRDefault="006120C1" w:rsidP="00082E22">
            <w:pPr>
              <w:pStyle w:val="af3"/>
              <w:suppressAutoHyphens/>
              <w:spacing w:before="40" w:after="100" w:line="22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D315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14 декабря 2023 года будет проведено первое совещание неофициальной группы экспертов по цифровизации таможенных талонных </w:t>
            </w:r>
            <w:proofErr w:type="gramStart"/>
            <w:r w:rsidRPr="001D315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книжек</w:t>
            </w:r>
            <w:proofErr w:type="gramEnd"/>
            <w:r w:rsidRPr="001D315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(«Carnet de Passage en Douane»). Совещание пройдет в режиме онлайн, и на него будут приглашены эксперты из всех договаривающихся сторон обеих конвенций, делегаты WP.30, а также эксперты от других инициатив по цифровизации. Неофициальная группа начнет обсуждение возможности/необходимости внесения в конвенции поправок, касающихся включения положений о цифровых талонных </w:t>
            </w:r>
            <w:proofErr w:type="gramStart"/>
            <w:r w:rsidRPr="001D315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книжках</w:t>
            </w:r>
            <w:proofErr w:type="gramEnd"/>
            <w:r w:rsidRPr="001D315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и возможной высокоуровневой архитектуры системы, с помощью которой будет выполняться управление электронными талонными книжками.</w:t>
            </w:r>
          </w:p>
        </w:tc>
      </w:tr>
      <w:tr w:rsidR="006120C1" w:rsidRPr="00D43650" w14:paraId="79193288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5618845" w14:textId="77777777" w:rsidR="006120C1" w:rsidRPr="00377155" w:rsidRDefault="006120C1" w:rsidP="00287F66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377155">
              <w:t xml:space="preserve">URL: </w:t>
            </w:r>
          </w:p>
        </w:tc>
        <w:tc>
          <w:tcPr>
            <w:tcW w:w="6498" w:type="dxa"/>
          </w:tcPr>
          <w:p w14:paraId="69B5A8CA" w14:textId="77777777" w:rsidR="006120C1" w:rsidRPr="00377155" w:rsidRDefault="006120C1" w:rsidP="00287F66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9" w:history="1">
              <w:hyperlink r:id="rId30" w:history="1">
                <w:r w:rsidRPr="00D43650">
                  <w:rPr>
                    <w:rStyle w:val="af1"/>
                    <w:rFonts w:asciiTheme="majorBidi" w:hAnsiTheme="majorBidi" w:cstheme="majorBidi"/>
                  </w:rPr>
                  <w:t>https://carnetdepassage.org/</w:t>
                </w:r>
              </w:hyperlink>
              <w:r w:rsidRPr="00377155">
                <w:t xml:space="preserve"> </w:t>
              </w:r>
            </w:hyperlink>
          </w:p>
        </w:tc>
      </w:tr>
      <w:tr w:rsidR="006120C1" w:rsidRPr="00D43650" w14:paraId="4C50B634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6B493DA" w14:textId="38FF6CAD" w:rsidR="006120C1" w:rsidRPr="00377155" w:rsidRDefault="006120C1" w:rsidP="00287F66">
            <w:pPr>
              <w:spacing w:before="40" w:after="120"/>
              <w:rPr>
                <w:color w:val="000000" w:themeColor="text1"/>
              </w:rPr>
            </w:pPr>
            <w:r w:rsidRPr="00377155">
              <w:t>Дата введения инструмента в</w:t>
            </w:r>
            <w:r w:rsidR="00287F66">
              <w:rPr>
                <w:lang w:val="en-US"/>
              </w:rPr>
              <w:t> </w:t>
            </w:r>
            <w:r w:rsidRPr="00377155">
              <w:t>действие:</w:t>
            </w:r>
          </w:p>
        </w:tc>
        <w:tc>
          <w:tcPr>
            <w:tcW w:w="6498" w:type="dxa"/>
          </w:tcPr>
          <w:p w14:paraId="6898E331" w14:textId="77777777" w:rsidR="006120C1" w:rsidRPr="00377155" w:rsidRDefault="006120C1" w:rsidP="00287F66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77155">
              <w:t>2024</w:t>
            </w:r>
            <w:r w:rsidRPr="00A10EC1">
              <w:t>–</w:t>
            </w:r>
            <w:r>
              <w:t>2025</w:t>
            </w:r>
            <w:r w:rsidRPr="00377155">
              <w:t xml:space="preserve"> год</w:t>
            </w:r>
            <w:r>
              <w:t>ы</w:t>
            </w:r>
          </w:p>
        </w:tc>
      </w:tr>
      <w:tr w:rsidR="006120C1" w:rsidRPr="00D43650" w14:paraId="5BA15B81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F6AB5D7" w14:textId="77777777" w:rsidR="006120C1" w:rsidRPr="00377155" w:rsidRDefault="006120C1" w:rsidP="00287F66">
            <w:pPr>
              <w:spacing w:before="40" w:after="120"/>
              <w:rPr>
                <w:color w:val="000000" w:themeColor="text1"/>
              </w:rPr>
            </w:pPr>
            <w:r w:rsidRPr="00377155">
              <w:t>Разработчики инструмента:</w:t>
            </w:r>
          </w:p>
        </w:tc>
        <w:tc>
          <w:tcPr>
            <w:tcW w:w="6498" w:type="dxa"/>
          </w:tcPr>
          <w:p w14:paraId="4BCEE7D9" w14:textId="77777777" w:rsidR="006120C1" w:rsidRPr="00377155" w:rsidRDefault="006120C1" w:rsidP="00287F66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77155">
              <w:t xml:space="preserve">ФИА </w:t>
            </w:r>
            <w:r>
              <w:rPr>
                <w:lang w:val="en-US"/>
              </w:rPr>
              <w:t>—</w:t>
            </w:r>
            <w:r w:rsidRPr="00377155">
              <w:t xml:space="preserve"> Отдел устойчивого транспорта </w:t>
            </w:r>
          </w:p>
        </w:tc>
      </w:tr>
    </w:tbl>
    <w:p w14:paraId="58403E60" w14:textId="77777777" w:rsidR="006120C1" w:rsidRPr="00287F66" w:rsidRDefault="006120C1" w:rsidP="00082E22">
      <w:pPr>
        <w:pStyle w:val="H1G"/>
        <w:spacing w:before="300" w:line="260" w:lineRule="exact"/>
      </w:pPr>
      <w:r w:rsidRPr="00287F66">
        <w:tab/>
        <w:t>F.</w:t>
      </w:r>
      <w:r w:rsidRPr="00287F66">
        <w:tab/>
        <w:t xml:space="preserve">Международный центр мониторинга транспортной инфраструктуры — WP.5 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6120C1" w:rsidRPr="00D43650" w14:paraId="7B989C37" w14:textId="77777777" w:rsidTr="006F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33A5D2E6" w14:textId="77777777" w:rsidR="006120C1" w:rsidRPr="00D0105C" w:rsidRDefault="006120C1" w:rsidP="006F7110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D0105C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6120C1" w:rsidRPr="00FD5800" w14:paraId="6E187EAC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8ADE1F1" w14:textId="77777777" w:rsidR="006120C1" w:rsidRPr="00FD6291" w:rsidRDefault="006120C1" w:rsidP="006F7110">
            <w:pPr>
              <w:spacing w:before="40" w:after="120"/>
              <w:rPr>
                <w:color w:val="000000" w:themeColor="text1"/>
                <w:spacing w:val="-2"/>
              </w:rPr>
            </w:pPr>
            <w:r w:rsidRPr="00FD6291">
              <w:rPr>
                <w:spacing w:val="-2"/>
              </w:rPr>
              <w:t>Название инструмента:</w:t>
            </w:r>
          </w:p>
        </w:tc>
        <w:tc>
          <w:tcPr>
            <w:tcW w:w="6498" w:type="dxa"/>
          </w:tcPr>
          <w:p w14:paraId="31C1AD0C" w14:textId="77777777" w:rsidR="006120C1" w:rsidRPr="00D0105C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rPr>
                <w:b/>
                <w:bCs/>
              </w:rPr>
              <w:t>Международный центр мониторинга транспортной инфраструктуры (МЦМТИ)</w:t>
            </w:r>
          </w:p>
        </w:tc>
      </w:tr>
      <w:tr w:rsidR="006120C1" w:rsidRPr="00D43650" w14:paraId="43FD3E0C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4" w:space="0" w:color="808080" w:themeColor="background1" w:themeShade="80"/>
            </w:tcBorders>
          </w:tcPr>
          <w:p w14:paraId="3CC07A1B" w14:textId="77777777" w:rsidR="006120C1" w:rsidRPr="00D0105C" w:rsidRDefault="006120C1" w:rsidP="006F7110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05C">
              <w:t>Тип инструмента:</w:t>
            </w:r>
          </w:p>
        </w:tc>
        <w:tc>
          <w:tcPr>
            <w:tcW w:w="6498" w:type="dxa"/>
            <w:tcBorders>
              <w:bottom w:val="single" w:sz="4" w:space="0" w:color="808080" w:themeColor="background1" w:themeShade="80"/>
            </w:tcBorders>
          </w:tcPr>
          <w:p w14:paraId="3F192DC2" w14:textId="77777777" w:rsidR="006120C1" w:rsidRPr="00D0105C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>Географическая информационная система (ГИС)</w:t>
            </w:r>
          </w:p>
        </w:tc>
      </w:tr>
      <w:tr w:rsidR="00B47AC1" w:rsidRPr="00FD5800" w14:paraId="70ABE208" w14:textId="77777777" w:rsidTr="00007F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808080" w:themeColor="background1" w:themeShade="80"/>
              <w:bottom w:val="nil"/>
            </w:tcBorders>
          </w:tcPr>
          <w:p w14:paraId="654232A4" w14:textId="45C36B7C" w:rsidR="00B47AC1" w:rsidRPr="00D0105C" w:rsidRDefault="00B47AC1" w:rsidP="006F7110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287F66">
              <w:rPr>
                <w:spacing w:val="-2"/>
              </w:rPr>
              <w:t>Описание инструмента</w:t>
            </w:r>
            <w:r w:rsidRPr="00287F66">
              <w:rPr>
                <w:spacing w:val="-2"/>
                <w:lang w:val="en-US"/>
              </w:rPr>
              <w:t>/</w:t>
            </w:r>
            <w:r>
              <w:rPr>
                <w:lang w:val="en-US"/>
              </w:rPr>
              <w:br/>
            </w:r>
            <w:r>
              <w:t>текущее состояние</w:t>
            </w:r>
            <w:r w:rsidRPr="00D0105C">
              <w:t>:</w:t>
            </w:r>
          </w:p>
          <w:p w14:paraId="379DA714" w14:textId="1BBC573C" w:rsidR="00B47AC1" w:rsidRPr="00D0105C" w:rsidRDefault="00B47AC1" w:rsidP="006F7110">
            <w:pPr>
              <w:spacing w:before="40" w:after="120"/>
            </w:pPr>
            <w:r w:rsidRPr="00D0105C">
              <w:rPr>
                <w:noProof/>
                <w:color w:val="000000" w:themeColor="text1"/>
              </w:rPr>
              <w:drawing>
                <wp:inline distT="0" distB="0" distL="0" distR="0" wp14:anchorId="236B5EDB" wp14:editId="6922CB07">
                  <wp:extent cx="1327150" cy="1327150"/>
                  <wp:effectExtent l="0" t="0" r="6350" b="6350"/>
                  <wp:docPr id="44" name="Picture 43" descr="Scatter chart, 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9727D8-5B67-4761-B82F-F7895F933C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Scatter chart, 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C9727D8-5B67-4761-B82F-F7895F933C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928" cy="132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vMerge w:val="restart"/>
            <w:tcBorders>
              <w:top w:val="single" w:sz="4" w:space="0" w:color="808080" w:themeColor="background1" w:themeShade="80"/>
            </w:tcBorders>
          </w:tcPr>
          <w:p w14:paraId="3C66FCC7" w14:textId="77777777" w:rsidR="00B47AC1" w:rsidRPr="00D0105C" w:rsidRDefault="00B47AC1" w:rsidP="00082E22">
            <w:pPr>
              <w:pStyle w:val="af3"/>
              <w:suppressAutoHyphens/>
              <w:spacing w:before="40" w:after="100" w:line="22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центр мониторинга транспортной инфраструктуры является инициативой Отдела устойчивого транспорта ЕЭК и Исламского банка развития</w:t>
            </w:r>
            <w:r w:rsidRPr="00EF34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ИБР)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Центр мониторинга </w:t>
            </w:r>
            <w:r w:rsidRPr="00983E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это многосторонняя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веб-платформа ГИС, на которой размещены данные о большом количестве сетей и узлов различных видов транспортной инфраструктуры, включая автомобильный и железнодорожный транспорт, внутренние водные пути, порты, аэропорты, интермодальные терминалы, логистические центры и пункты пересечения границ.</w:t>
            </w:r>
          </w:p>
          <w:p w14:paraId="55FC2C11" w14:textId="77777777" w:rsidR="00B47AC1" w:rsidRPr="00D0105C" w:rsidRDefault="00B47AC1" w:rsidP="00082E22">
            <w:pPr>
              <w:pStyle w:val="af3"/>
              <w:suppressAutoHyphens/>
              <w:spacing w:before="40" w:after="100" w:line="22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вида услуг:</w:t>
            </w:r>
          </w:p>
          <w:p w14:paraId="463376D8" w14:textId="747A8A63" w:rsidR="00B47AC1" w:rsidRPr="00041EBE" w:rsidRDefault="00B47AC1" w:rsidP="00082E22">
            <w:pPr>
              <w:pStyle w:val="af3"/>
              <w:tabs>
                <w:tab w:val="left" w:pos="269"/>
              </w:tabs>
              <w:suppressAutoHyphens/>
              <w:spacing w:before="40" w:after="100" w:line="22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a)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электронное хранилище конвенций ЕЭК по внутреннему транспорту, результатов проектов и результатов деятельности назначенных групп экспертов</w:t>
            </w:r>
            <w:r w:rsidR="00041E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3F63212C" w14:textId="004B41EF" w:rsidR="00B47AC1" w:rsidRPr="00D0105C" w:rsidRDefault="00082E22" w:rsidP="00082E22">
            <w:pPr>
              <w:pStyle w:val="af3"/>
              <w:tabs>
                <w:tab w:val="left" w:pos="269"/>
              </w:tabs>
              <w:suppressAutoHyphens/>
              <w:spacing w:before="40" w:after="100" w:line="22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B47AC1"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b)</w:t>
            </w:r>
            <w:r w:rsidR="00B47AC1"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содействие устойчивой региональной и межрегиональной связанности: Центр мониторинга предоставляет всем региональным и межрегиональным организациям возможность создавать свои собственные карты, иллюстрирующие их инициативы, коридоры, проекты, отчеты и исследования в области транспортной инфраструктуры, а также все, что они считают полезным для целей дальнейшего улучшения региональной связанности;</w:t>
            </w:r>
          </w:p>
          <w:p w14:paraId="58FC739E" w14:textId="622D1011" w:rsidR="00B47AC1" w:rsidRDefault="00082E22" w:rsidP="00082E22">
            <w:pPr>
              <w:pStyle w:val="af3"/>
              <w:tabs>
                <w:tab w:val="left" w:pos="269"/>
              </w:tabs>
              <w:suppressAutoHyphens/>
              <w:spacing w:before="40" w:after="100" w:line="22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B47AC1"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c)</w:t>
            </w:r>
            <w:r w:rsidR="00B47AC1"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финансирование транспортной инфраструктуры: Центр мониторинга выполняет функции рынка для финансирования транспортной инфраструктуры, обеспечивая электронн</w:t>
            </w:r>
            <w:r w:rsidR="00B47A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 взаимодействие</w:t>
            </w:r>
            <w:r w:rsidR="00B47AC1"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между многосторонними банками развития (МБР) и правительствами. Правительства могут загружать свои проекты в области транспортной инфраструктуры, нуждающиеся в финансировании, а также выбирать, к</w:t>
            </w:r>
            <w:r w:rsidR="00B47A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47AC1"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какими МБР они хотят обратиться.</w:t>
            </w:r>
          </w:p>
          <w:p w14:paraId="67EC5E0C" w14:textId="77777777" w:rsidR="00B47AC1" w:rsidRPr="002C3512" w:rsidRDefault="00B47AC1" w:rsidP="006F7110">
            <w:pPr>
              <w:tabs>
                <w:tab w:val="left" w:pos="720"/>
              </w:tabs>
              <w:spacing w:before="40" w:after="120"/>
              <w:ind w:left="72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color w:val="000000"/>
                <w:szCs w:val="20"/>
                <w:lang w:eastAsia="fr-FR"/>
              </w:rPr>
            </w:pPr>
            <w:r w:rsidRPr="002C3512">
              <w:rPr>
                <w:rFonts w:ascii="Wingdings" w:eastAsia="SimSun" w:hAnsi="Wingdings" w:cs="Times New Roman"/>
                <w:color w:val="000000"/>
                <w:szCs w:val="20"/>
                <w:lang w:eastAsia="fr-FR"/>
              </w:rPr>
              <w:t></w:t>
            </w:r>
            <w:r w:rsidRPr="002C3512">
              <w:rPr>
                <w:rFonts w:ascii="Wingdings" w:eastAsia="SimSun" w:hAnsi="Wingdings" w:cs="Times New Roman"/>
                <w:color w:val="000000"/>
                <w:szCs w:val="20"/>
                <w:lang w:eastAsia="fr-FR"/>
              </w:rPr>
              <w:tab/>
            </w:r>
            <w:r w:rsidRPr="002C3512">
              <w:rPr>
                <w:rFonts w:eastAsia="Times New Roman" w:cs="Times New Roman"/>
                <w:szCs w:val="20"/>
                <w:lang w:eastAsia="fr-FR"/>
              </w:rPr>
              <w:t xml:space="preserve">МЦМТИ содержит данные по 79 государствам — членам Организации Объединенных Наций, которые к 2024 году будут дополнены данными по еще 27 государствам — членам Организации Объединенных Наций. В настоящее время им пользуются более 20 аккредитованных пользователей из государственных учреждений, региональных организаций и многосторонних банков развития. ЕЭК и ИБР подготовили рекламный ролик о МЦМТИ, который размещен </w:t>
            </w:r>
            <w:hyperlink r:id="rId32" w:history="1">
              <w:r w:rsidRPr="002C3512">
                <w:rPr>
                  <w:rStyle w:val="af1"/>
                  <w:rFonts w:eastAsia="Times New Roman" w:cs="Times New Roman"/>
                  <w:szCs w:val="20"/>
                  <w:lang w:eastAsia="fr-FR"/>
                </w:rPr>
                <w:t>в сети Интернет</w:t>
              </w:r>
            </w:hyperlink>
            <w:r w:rsidRPr="002C3512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14:paraId="361F7A84" w14:textId="71E0D08B" w:rsidR="00B47AC1" w:rsidRPr="00D0105C" w:rsidRDefault="00B47AC1" w:rsidP="006F7110">
            <w:pPr>
              <w:tabs>
                <w:tab w:val="left" w:pos="720"/>
              </w:tabs>
              <w:spacing w:before="40" w:after="120"/>
              <w:ind w:left="72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2C3512">
              <w:rPr>
                <w:rFonts w:ascii="Wingdings" w:eastAsia="SimSun" w:hAnsi="Wingdings" w:cs="Times New Roman"/>
                <w:color w:val="000000"/>
                <w:szCs w:val="20"/>
                <w:lang w:eastAsia="fr-FR"/>
              </w:rPr>
              <w:t></w:t>
            </w:r>
            <w:r w:rsidRPr="002C3512">
              <w:rPr>
                <w:rFonts w:ascii="Wingdings" w:eastAsia="SimSun" w:hAnsi="Wingdings" w:cs="Times New Roman"/>
                <w:color w:val="000000"/>
                <w:szCs w:val="20"/>
                <w:lang w:eastAsia="fr-FR"/>
              </w:rPr>
              <w:tab/>
            </w:r>
            <w:r w:rsidRPr="002C3512">
              <w:rPr>
                <w:rFonts w:eastAsia="Times New Roman" w:cs="Times New Roman"/>
                <w:szCs w:val="20"/>
                <w:lang w:eastAsia="fr-FR"/>
              </w:rPr>
              <w:t>В настоящее время ведется подготовка внебюджетного проекта по последующей деятельности в рамках МЦМТИ, направленной на совершенствование МЦМТИ и расширение его функциональных возможностей и географического охвата.</w:t>
            </w:r>
          </w:p>
        </w:tc>
      </w:tr>
      <w:tr w:rsidR="00B47AC1" w:rsidRPr="00FD5800" w14:paraId="001634F2" w14:textId="77777777" w:rsidTr="00007F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</w:tcBorders>
          </w:tcPr>
          <w:p w14:paraId="0D0B4312" w14:textId="750279CC" w:rsidR="00B47AC1" w:rsidRPr="00D0105C" w:rsidRDefault="00B47AC1" w:rsidP="006F7110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6498" w:type="dxa"/>
            <w:vMerge/>
          </w:tcPr>
          <w:p w14:paraId="5BAFBDEE" w14:textId="01311141" w:rsidR="00B47AC1" w:rsidRPr="002C3512" w:rsidRDefault="00B47AC1" w:rsidP="006F7110">
            <w:pPr>
              <w:tabs>
                <w:tab w:val="left" w:pos="720"/>
              </w:tabs>
              <w:spacing w:before="40" w:after="120"/>
              <w:ind w:left="72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color w:val="000000"/>
                <w:szCs w:val="20"/>
                <w:lang w:eastAsia="fr-FR"/>
              </w:rPr>
            </w:pPr>
          </w:p>
        </w:tc>
      </w:tr>
      <w:tr w:rsidR="006120C1" w:rsidRPr="00D43650" w14:paraId="6CDF487F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EF9E773" w14:textId="77777777" w:rsidR="006120C1" w:rsidRPr="00D0105C" w:rsidRDefault="006120C1" w:rsidP="006F7110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05C">
              <w:t xml:space="preserve">URL: </w:t>
            </w:r>
          </w:p>
        </w:tc>
        <w:tc>
          <w:tcPr>
            <w:tcW w:w="6498" w:type="dxa"/>
          </w:tcPr>
          <w:p w14:paraId="0431282F" w14:textId="77777777" w:rsidR="006120C1" w:rsidRPr="00D0105C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33" w:history="1">
              <w:r w:rsidRPr="00D43650">
                <w:rPr>
                  <w:rStyle w:val="af1"/>
                  <w:rFonts w:asciiTheme="majorBidi" w:hAnsiTheme="majorBidi" w:cstheme="majorBidi"/>
                </w:rPr>
                <w:t>itio-gis.org</w:t>
              </w:r>
            </w:hyperlink>
          </w:p>
        </w:tc>
      </w:tr>
      <w:tr w:rsidR="006120C1" w:rsidRPr="00D43650" w14:paraId="7D9EE99F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CED1D88" w14:textId="53E2CE8F" w:rsidR="006120C1" w:rsidRPr="00D0105C" w:rsidRDefault="006120C1" w:rsidP="006F7110">
            <w:pPr>
              <w:spacing w:before="40" w:after="120"/>
              <w:rPr>
                <w:color w:val="000000" w:themeColor="text1"/>
              </w:rPr>
            </w:pPr>
            <w:r w:rsidRPr="00D0105C">
              <w:t>Дата введения инструмента в</w:t>
            </w:r>
            <w:r w:rsidR="008663F2">
              <w:rPr>
                <w:lang w:val="en-US"/>
              </w:rPr>
              <w:t> </w:t>
            </w:r>
            <w:r w:rsidRPr="00D0105C">
              <w:t>действие:</w:t>
            </w:r>
          </w:p>
        </w:tc>
        <w:tc>
          <w:tcPr>
            <w:tcW w:w="6498" w:type="dxa"/>
          </w:tcPr>
          <w:p w14:paraId="3F92CBBD" w14:textId="77777777" w:rsidR="006120C1" w:rsidRPr="00D0105C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>2022 год</w:t>
            </w:r>
          </w:p>
        </w:tc>
      </w:tr>
      <w:tr w:rsidR="006120C1" w:rsidRPr="00FD5800" w14:paraId="3A52DFE7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4758267" w14:textId="77777777" w:rsidR="006120C1" w:rsidRPr="00D0105C" w:rsidRDefault="006120C1" w:rsidP="006F7110">
            <w:pPr>
              <w:spacing w:before="40" w:after="120"/>
              <w:rPr>
                <w:color w:val="000000" w:themeColor="text1"/>
              </w:rPr>
            </w:pPr>
            <w:r w:rsidRPr="00D0105C">
              <w:t>Разработчики инструмента:</w:t>
            </w:r>
          </w:p>
        </w:tc>
        <w:tc>
          <w:tcPr>
            <w:tcW w:w="6498" w:type="dxa"/>
          </w:tcPr>
          <w:p w14:paraId="3B189D2F" w14:textId="77777777" w:rsidR="006120C1" w:rsidRPr="00D0105C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>Отдел устойчивого транспорта/внешние консультанты</w:t>
            </w:r>
          </w:p>
        </w:tc>
      </w:tr>
    </w:tbl>
    <w:p w14:paraId="186473DE" w14:textId="77777777" w:rsidR="006120C1" w:rsidRPr="008663F2" w:rsidRDefault="006120C1" w:rsidP="008663F2">
      <w:pPr>
        <w:pStyle w:val="H1G"/>
      </w:pPr>
      <w:r w:rsidRPr="008663F2">
        <w:tab/>
        <w:t>G.</w:t>
      </w:r>
      <w:r w:rsidRPr="008663F2">
        <w:tab/>
        <w:t>Инструмент «Последствия изменения климата для транспортных сетей и узлов и адаптация к ним» — WP.5 (группа экспертов)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6120C1" w:rsidRPr="00D43650" w14:paraId="6ACA1B40" w14:textId="77777777" w:rsidTr="006F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60BDC20B" w14:textId="77777777" w:rsidR="006120C1" w:rsidRPr="00D0105C" w:rsidRDefault="006120C1" w:rsidP="006F7110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D0105C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6120C1" w:rsidRPr="00FD5800" w14:paraId="69A40736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6845EBC" w14:textId="77777777" w:rsidR="006120C1" w:rsidRPr="00FD6291" w:rsidRDefault="006120C1" w:rsidP="006F7110">
            <w:pPr>
              <w:spacing w:before="40" w:after="120"/>
              <w:rPr>
                <w:color w:val="000000" w:themeColor="text1"/>
                <w:spacing w:val="-2"/>
              </w:rPr>
            </w:pPr>
            <w:r w:rsidRPr="00FD6291">
              <w:rPr>
                <w:spacing w:val="-2"/>
              </w:rPr>
              <w:t>Название инструмента:</w:t>
            </w:r>
          </w:p>
        </w:tc>
        <w:tc>
          <w:tcPr>
            <w:tcW w:w="6498" w:type="dxa"/>
          </w:tcPr>
          <w:p w14:paraId="7F332F21" w14:textId="77777777" w:rsidR="006120C1" w:rsidRPr="00D0105C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 xml:space="preserve">Инструмент </w:t>
            </w:r>
            <w:r>
              <w:t>«</w:t>
            </w:r>
            <w:r w:rsidRPr="00D0105C">
              <w:t>Последствия изменения климата для транспортных сетей и узлов и адаптация к ним</w:t>
            </w:r>
            <w:r>
              <w:t>»</w:t>
            </w:r>
          </w:p>
        </w:tc>
      </w:tr>
      <w:tr w:rsidR="006120C1" w:rsidRPr="00D43650" w14:paraId="536BE6D0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4B59721" w14:textId="77777777" w:rsidR="006120C1" w:rsidRPr="00D0105C" w:rsidRDefault="006120C1" w:rsidP="006F7110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05C">
              <w:t>Тип инструмента:</w:t>
            </w:r>
          </w:p>
        </w:tc>
        <w:tc>
          <w:tcPr>
            <w:tcW w:w="6498" w:type="dxa"/>
          </w:tcPr>
          <w:p w14:paraId="5573B822" w14:textId="77777777" w:rsidR="006120C1" w:rsidRPr="00D0105C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>Географическая информационная система (ГИС)</w:t>
            </w:r>
          </w:p>
        </w:tc>
      </w:tr>
      <w:tr w:rsidR="006120C1" w:rsidRPr="00FD5800" w14:paraId="6EB4A24A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D829A11" w14:textId="77777777" w:rsidR="006120C1" w:rsidRPr="008663F2" w:rsidRDefault="006120C1" w:rsidP="006F7110">
            <w:pPr>
              <w:spacing w:before="40" w:after="120"/>
              <w:rPr>
                <w:b w:val="0"/>
                <w:bCs w:val="0"/>
                <w:color w:val="000000" w:themeColor="text1"/>
                <w:spacing w:val="-2"/>
              </w:rPr>
            </w:pPr>
            <w:r w:rsidRPr="008663F2">
              <w:rPr>
                <w:spacing w:val="-2"/>
              </w:rPr>
              <w:t>Описание инструмента:</w:t>
            </w:r>
          </w:p>
          <w:p w14:paraId="465D7C94" w14:textId="77777777" w:rsidR="006120C1" w:rsidRPr="00D0105C" w:rsidRDefault="006120C1" w:rsidP="006F7110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05C">
              <w:rPr>
                <w:noProof/>
                <w:color w:val="000000" w:themeColor="text1"/>
              </w:rPr>
              <w:drawing>
                <wp:inline distT="0" distB="0" distL="0" distR="0" wp14:anchorId="55B01901" wp14:editId="5FBC1BCB">
                  <wp:extent cx="1289050" cy="1289050"/>
                  <wp:effectExtent l="0" t="0" r="6350" b="6350"/>
                  <wp:docPr id="6" name="Picture 43" descr="Scatter chart, 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9727D8-5B67-4761-B82F-F7895F933C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Scatter chart, 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C9727D8-5B67-4761-B82F-F7895F933C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816" cy="128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0B812418" w14:textId="77777777" w:rsidR="006120C1" w:rsidRPr="00D0105C" w:rsidRDefault="006120C1" w:rsidP="006F7110">
            <w:pPr>
              <w:pStyle w:val="af3"/>
              <w:suppressAutoHyphens/>
              <w:spacing w:before="40" w:after="120" w:line="240" w:lineRule="atLeast"/>
              <w:ind w:left="5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Этот инструмент помогает анализировать возможные будущие последствия изменения климата для транспортных сетей. Используя этот инструмент, эксперты могут определить участки сетей, которые, по прогнозам, будут подвержены воздействию изменяющегося климата и предоставление услуг которы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может сократиться в будущем, если они не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адаптируются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такому воздействию.</w:t>
            </w:r>
          </w:p>
          <w:p w14:paraId="74525687" w14:textId="09F624CD" w:rsidR="006120C1" w:rsidRPr="00D0105C" w:rsidRDefault="006120C1" w:rsidP="006F7110">
            <w:pPr>
              <w:pStyle w:val="af3"/>
              <w:suppressAutoHyphens/>
              <w:spacing w:before="40" w:after="120" w:line="240" w:lineRule="atLeast"/>
              <w:ind w:left="5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Используя инструмент в его ГИС-среде, пользователи могут сопоставить карту, на которой представлена конкретная транспортная инфраструктура, например дороги, с прогнозами, связанными с конкретным климатическим фактором, например осадками. Прогнозы были разработаны в сотрудничестве 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Всемирной метеорологической организацией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ВМО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и рассчитаны на 100 лет. Объединив эти две карты, пользователь сможет определить возможные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горячие точки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F14F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 е.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места/участки дорожной сети, которые могут быть, например, затоплены в будущем. На нынешнем этапе инструмент обеспечивает хорошую, но очень высокоуровневую идентификацию карт возможных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горячих точек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5CE6086" w14:textId="77777777" w:rsidR="006120C1" w:rsidRDefault="006120C1" w:rsidP="006F7110">
            <w:pPr>
              <w:pStyle w:val="af3"/>
              <w:suppressAutoHyphens/>
              <w:spacing w:before="40" w:after="120" w:line="240" w:lineRule="atLeast"/>
              <w:ind w:left="5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Этот инструмент включает шесть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показателей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относящихся к конкретным опасностям, связанным с климатом, которые считаются существенно важными для транспорта. Инструмент представляет изменения данной опасности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основном увеличение или уменьшение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—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определенное количество дней (например, очень жаркие дни; морозные дни; дни с высоким уровнем осадков, дни без осадков и т.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д.) в течение года между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первоначальным</w:t>
            </w:r>
            <w:r w:rsidRPr="00D010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периодом и будущим периодом. Он представляет эти результаты на картах ГИС, на которых показаны прогнозы, наложенные на транспортные сети: автомобильные дороги категории Е, железные дороги категории Е и водные пути категории Е. Эти изменения представлены для различных климатических сценариев.</w:t>
            </w:r>
          </w:p>
          <w:p w14:paraId="2959A250" w14:textId="675A766A" w:rsidR="006120C1" w:rsidRPr="002C3512" w:rsidRDefault="006120C1" w:rsidP="006F7110">
            <w:pPr>
              <w:pStyle w:val="af3"/>
              <w:suppressAutoHyphens/>
              <w:spacing w:before="40" w:after="120" w:line="240" w:lineRule="atLeast"/>
              <w:ind w:left="5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315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В 2023 году были проведены две сессии Группы экспертов</w:t>
            </w:r>
            <w:r w:rsidR="00FD6291">
              <w:rPr>
                <w:rFonts w:asciiTheme="majorBidi" w:hAnsiTheme="majorBidi" w:cstheme="majorBidi"/>
                <w:sz w:val="20"/>
                <w:szCs w:val="20"/>
                <w:lang w:val="ru-RU"/>
              </w:rPr>
              <w:br/>
            </w:r>
            <w:r w:rsidRPr="001D315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по последствиям изменения климата для международных</w:t>
            </w:r>
            <w:r w:rsidR="00FD6291">
              <w:rPr>
                <w:rFonts w:asciiTheme="majorBidi" w:hAnsiTheme="majorBidi" w:cstheme="majorBidi"/>
                <w:sz w:val="20"/>
                <w:szCs w:val="20"/>
                <w:lang w:val="ru-RU"/>
              </w:rPr>
              <w:br/>
            </w:r>
            <w:r w:rsidRPr="001D315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транспортных сетей и узлов и адаптации к ним (WP.5/GE.3):</w:t>
            </w:r>
            <w:r w:rsidR="00FD6291">
              <w:rPr>
                <w:rFonts w:asciiTheme="majorBidi" w:hAnsiTheme="majorBidi" w:cstheme="majorBidi"/>
                <w:sz w:val="20"/>
                <w:szCs w:val="20"/>
                <w:lang w:val="ru-RU"/>
              </w:rPr>
              <w:br/>
            </w:r>
            <w:r w:rsidRPr="001D315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двадцать четвертая (9–10 марта) и двадцать пятая (30–31 октября 2023</w:t>
            </w:r>
            <w:r w:rsidR="00FD6291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1D315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года).</w:t>
            </w:r>
          </w:p>
        </w:tc>
      </w:tr>
      <w:tr w:rsidR="006120C1" w:rsidRPr="00D43650" w14:paraId="492FF071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2C2D8CF" w14:textId="77777777" w:rsidR="006120C1" w:rsidRPr="00D0105C" w:rsidRDefault="006120C1" w:rsidP="006F7110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05C">
              <w:t xml:space="preserve">URL: </w:t>
            </w:r>
          </w:p>
        </w:tc>
        <w:tc>
          <w:tcPr>
            <w:tcW w:w="6498" w:type="dxa"/>
          </w:tcPr>
          <w:p w14:paraId="280454A4" w14:textId="77777777" w:rsidR="006120C1" w:rsidRPr="00D0105C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34" w:history="1">
              <w:r w:rsidRPr="00D43650">
                <w:rPr>
                  <w:rStyle w:val="af1"/>
                  <w:rFonts w:asciiTheme="majorBidi" w:hAnsiTheme="majorBidi" w:cstheme="majorBidi"/>
                </w:rPr>
                <w:t>itio-gis.org</w:t>
              </w:r>
            </w:hyperlink>
          </w:p>
        </w:tc>
      </w:tr>
      <w:tr w:rsidR="006120C1" w:rsidRPr="00D43650" w14:paraId="0D09780F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F280939" w14:textId="37625746" w:rsidR="006120C1" w:rsidRPr="00D0105C" w:rsidRDefault="006120C1" w:rsidP="006F7110">
            <w:pPr>
              <w:spacing w:before="40" w:after="120"/>
              <w:rPr>
                <w:color w:val="000000" w:themeColor="text1"/>
              </w:rPr>
            </w:pPr>
            <w:r w:rsidRPr="00D0105C">
              <w:t>Дата введения инструмента в</w:t>
            </w:r>
            <w:r w:rsidR="00FD6291">
              <w:rPr>
                <w:lang w:val="en-US"/>
              </w:rPr>
              <w:t> </w:t>
            </w:r>
            <w:r w:rsidRPr="00D0105C">
              <w:t>действие:</w:t>
            </w:r>
          </w:p>
        </w:tc>
        <w:tc>
          <w:tcPr>
            <w:tcW w:w="6498" w:type="dxa"/>
          </w:tcPr>
          <w:p w14:paraId="4DF6B84E" w14:textId="77777777" w:rsidR="006120C1" w:rsidRPr="00D0105C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>2022 год</w:t>
            </w:r>
          </w:p>
        </w:tc>
      </w:tr>
      <w:tr w:rsidR="006120C1" w:rsidRPr="00FD5800" w14:paraId="3631C9B0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F4F8442" w14:textId="77777777" w:rsidR="006120C1" w:rsidRPr="00D0105C" w:rsidRDefault="006120C1" w:rsidP="006F7110">
            <w:pPr>
              <w:rPr>
                <w:color w:val="000000" w:themeColor="text1"/>
              </w:rPr>
            </w:pPr>
            <w:r w:rsidRPr="00D0105C">
              <w:t xml:space="preserve">Разработчики инструмента: </w:t>
            </w:r>
          </w:p>
        </w:tc>
        <w:tc>
          <w:tcPr>
            <w:tcW w:w="6498" w:type="dxa"/>
          </w:tcPr>
          <w:p w14:paraId="6891A347" w14:textId="77777777" w:rsidR="006120C1" w:rsidRPr="00D0105C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05C">
              <w:t xml:space="preserve">Отдел устойчивого транспорта/внешние консультанты </w:t>
            </w:r>
          </w:p>
        </w:tc>
      </w:tr>
      <w:tr w:rsidR="006120C1" w:rsidRPr="00B04D6E" w14:paraId="0F5F3559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vAlign w:val="center"/>
          </w:tcPr>
          <w:p w14:paraId="2F13382F" w14:textId="77777777" w:rsidR="006120C1" w:rsidRPr="00B04D6E" w:rsidRDefault="006120C1" w:rsidP="006F711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04D6E">
              <w:rPr>
                <w:rFonts w:asciiTheme="majorBidi" w:hAnsiTheme="majorBidi" w:cstheme="majorBidi"/>
                <w:noProof/>
                <w:color w:val="000000" w:themeColor="text1"/>
              </w:rPr>
              <w:drawing>
                <wp:inline distT="0" distB="0" distL="0" distR="0" wp14:anchorId="4E83322E" wp14:editId="1A28FD15">
                  <wp:extent cx="3067050" cy="1707376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00" cy="171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8E5BBE" w14:textId="77777777" w:rsidR="006120C1" w:rsidRPr="00F3736F" w:rsidRDefault="006120C1" w:rsidP="0046261D">
      <w:pPr>
        <w:pStyle w:val="H1G"/>
        <w:spacing w:before="300" w:line="260" w:lineRule="exact"/>
      </w:pPr>
      <w:r w:rsidRPr="00F3736F">
        <w:tab/>
        <w:t>Н.</w:t>
      </w:r>
      <w:r w:rsidRPr="00F3736F">
        <w:tab/>
        <w:t>eCMR — Дополнительный протокол к КДПГ, касающийся электронной накладной — SC.1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6120C1" w:rsidRPr="00D43650" w14:paraId="6A6297B0" w14:textId="77777777" w:rsidTr="006F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3A625BA5" w14:textId="77777777" w:rsidR="006120C1" w:rsidRPr="00817D8F" w:rsidRDefault="006120C1" w:rsidP="006F7110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817D8F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6120C1" w:rsidRPr="00D43650" w14:paraId="1C004B80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3623777" w14:textId="77777777" w:rsidR="006120C1" w:rsidRPr="00F3736F" w:rsidRDefault="006120C1" w:rsidP="0046261D">
            <w:pPr>
              <w:spacing w:before="40" w:after="100" w:line="220" w:lineRule="atLeast"/>
              <w:rPr>
                <w:color w:val="000000" w:themeColor="text1"/>
                <w:spacing w:val="-2"/>
              </w:rPr>
            </w:pPr>
            <w:r w:rsidRPr="00F3736F">
              <w:rPr>
                <w:spacing w:val="-2"/>
              </w:rPr>
              <w:t>Название инструмента:</w:t>
            </w:r>
          </w:p>
        </w:tc>
        <w:tc>
          <w:tcPr>
            <w:tcW w:w="6498" w:type="dxa"/>
          </w:tcPr>
          <w:p w14:paraId="49F6CC16" w14:textId="77777777" w:rsidR="006120C1" w:rsidRPr="00817D8F" w:rsidRDefault="006120C1" w:rsidP="0046261D">
            <w:pPr>
              <w:spacing w:before="40" w:after="10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817D8F">
              <w:t>eCMR</w:t>
            </w:r>
          </w:p>
        </w:tc>
      </w:tr>
      <w:tr w:rsidR="006120C1" w:rsidRPr="00D43650" w14:paraId="7DA056EA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4" w:space="0" w:color="808080" w:themeColor="background1" w:themeShade="80"/>
            </w:tcBorders>
          </w:tcPr>
          <w:p w14:paraId="525D295E" w14:textId="77777777" w:rsidR="006120C1" w:rsidRPr="00817D8F" w:rsidRDefault="006120C1" w:rsidP="0046261D">
            <w:pPr>
              <w:spacing w:before="40" w:after="100" w:line="220" w:lineRule="atLeast"/>
              <w:rPr>
                <w:b w:val="0"/>
                <w:bCs w:val="0"/>
                <w:color w:val="000000" w:themeColor="text1"/>
              </w:rPr>
            </w:pPr>
            <w:r w:rsidRPr="00817D8F">
              <w:t>Тип инструмента:</w:t>
            </w:r>
          </w:p>
        </w:tc>
        <w:tc>
          <w:tcPr>
            <w:tcW w:w="6498" w:type="dxa"/>
            <w:tcBorders>
              <w:bottom w:val="single" w:sz="4" w:space="0" w:color="808080" w:themeColor="background1" w:themeShade="80"/>
            </w:tcBorders>
          </w:tcPr>
          <w:p w14:paraId="5B08DA02" w14:textId="77777777" w:rsidR="006120C1" w:rsidRPr="00817D8F" w:rsidRDefault="006120C1" w:rsidP="0046261D">
            <w:pPr>
              <w:spacing w:before="40" w:after="10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17D8F">
              <w:t xml:space="preserve">Будет определен позднее </w:t>
            </w:r>
          </w:p>
        </w:tc>
      </w:tr>
      <w:tr w:rsidR="006120C1" w:rsidRPr="00FD5800" w14:paraId="369CAF4D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B334732" w14:textId="77777777" w:rsidR="006120C1" w:rsidRPr="0046261D" w:rsidRDefault="006120C1" w:rsidP="0046261D">
            <w:pPr>
              <w:spacing w:before="40" w:after="100" w:line="220" w:lineRule="atLeast"/>
              <w:rPr>
                <w:b w:val="0"/>
                <w:bCs w:val="0"/>
                <w:color w:val="000000" w:themeColor="text1"/>
                <w:spacing w:val="-2"/>
              </w:rPr>
            </w:pPr>
            <w:r w:rsidRPr="0046261D">
              <w:rPr>
                <w:spacing w:val="-2"/>
              </w:rPr>
              <w:t>Описание инструмента:</w:t>
            </w:r>
          </w:p>
          <w:p w14:paraId="493F0A20" w14:textId="77777777" w:rsidR="006120C1" w:rsidRPr="00817D8F" w:rsidRDefault="006120C1" w:rsidP="0046261D">
            <w:pPr>
              <w:spacing w:before="40" w:after="100" w:line="220" w:lineRule="atLeast"/>
              <w:rPr>
                <w:b w:val="0"/>
                <w:bCs w:val="0"/>
                <w:color w:val="000000" w:themeColor="text1"/>
              </w:rPr>
            </w:pPr>
            <w:r w:rsidRPr="00817D8F">
              <w:rPr>
                <w:noProof/>
                <w:color w:val="000000" w:themeColor="text1"/>
              </w:rPr>
              <w:drawing>
                <wp:inline distT="0" distB="0" distL="0" distR="0" wp14:anchorId="3181D776" wp14:editId="5D33929F">
                  <wp:extent cx="1314450" cy="1314450"/>
                  <wp:effectExtent l="0" t="0" r="0" b="0"/>
                  <wp:docPr id="43" name="Picture 42" descr="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6942DE-FB43-4509-9D84-5C0F9D06F7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96942DE-FB43-4509-9D84-5C0F9D06F7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81" cy="131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27459F9" w14:textId="20F8DDC0" w:rsidR="006120C1" w:rsidRPr="00817D8F" w:rsidRDefault="006120C1" w:rsidP="0046261D">
            <w:pPr>
              <w:pStyle w:val="af3"/>
              <w:suppressAutoHyphens/>
              <w:spacing w:before="40" w:after="100" w:line="220" w:lineRule="atLeast"/>
              <w:ind w:left="5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Электронная накладная eCMR основана на</w:t>
            </w:r>
            <w:r w:rsidRPr="002F62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положениях Конвенции о договоре международной дорожной перевозки грузов (КДПГ) (1956 год)</w:t>
            </w:r>
            <w:r w:rsidR="001576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особенно на положениях Дополнительного протокола к</w:t>
            </w:r>
            <w:r w:rsidRPr="00DA00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КДПГ, касающегося электронной накладной (2008 год).</w:t>
            </w:r>
          </w:p>
          <w:p w14:paraId="14AC71F6" w14:textId="77777777" w:rsidR="006120C1" w:rsidRPr="008E2728" w:rsidRDefault="006120C1" w:rsidP="0046261D">
            <w:pPr>
              <w:pStyle w:val="af3"/>
              <w:suppressAutoHyphens/>
              <w:spacing w:before="40" w:after="100" w:line="220" w:lineRule="atLeast"/>
              <w:ind w:left="5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Рабочая группа по автомобильному транспорту (SC.1)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Комитета по внутреннему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которая управляет Конвенцией КДПГ и уполномочена правительствами управлять протоколом, касающимся eCMR, решила учредить на двухгодичный срок (2022 и 2023 годы) официальную группу экспертов по введению в действие процедуры eCMR для обсуждения и согласования требований, предусмотренных в статье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817D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Дополнительного протокола к КДПГ, включая цель/область применения, высокоуровневую архитектуру и концептуальные спецификации будущей среды, которая будет поддерживать формирование электронных накладных и обмен ими в соответствии с положениями КДПГ и Дополнительного протокола к ней. Такая работа должна также включать оценку влияния возможных сценариев реализации будущей среды eCMR.</w:t>
            </w:r>
          </w:p>
        </w:tc>
      </w:tr>
      <w:tr w:rsidR="006120C1" w:rsidRPr="00FD5800" w14:paraId="7C0A100F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</w:tcBorders>
          </w:tcPr>
          <w:p w14:paraId="33FDFB02" w14:textId="77777777" w:rsidR="006120C1" w:rsidRPr="00817D8F" w:rsidRDefault="006120C1" w:rsidP="0046261D">
            <w:pPr>
              <w:spacing w:before="40" w:after="100" w:line="220" w:lineRule="atLeast"/>
            </w:pPr>
          </w:p>
        </w:tc>
        <w:tc>
          <w:tcPr>
            <w:tcW w:w="6498" w:type="dxa"/>
            <w:tcBorders>
              <w:top w:val="nil"/>
            </w:tcBorders>
          </w:tcPr>
          <w:p w14:paraId="319353FE" w14:textId="0F2C69C8" w:rsidR="006120C1" w:rsidRPr="00817D8F" w:rsidRDefault="006120C1" w:rsidP="0046261D">
            <w:pPr>
              <w:pStyle w:val="af3"/>
              <w:suppressAutoHyphens/>
              <w:spacing w:before="40" w:after="100" w:line="220" w:lineRule="atLeast"/>
              <w:ind w:left="51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315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Группа экспертов завершила выполнение своего </w:t>
            </w: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двухгодичного</w:t>
            </w:r>
            <w:r w:rsidRPr="001D315C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мандата, обратившись к КВТ с просьбой продлить его, чтобы завершить составление плана работы. За два года работы группа экспертов смогла подготовить первый проект концептуальных спецификаций будущего(их) инструмента(ов) eCMR, направленных на определение и анализ всех описанных в КДПГ процессов и событий, которые должны быть переведены в цифровой формат. Работа группы была также сосредоточена на анализе высокоуровневой архитектуры будущей системы eCMR, включая такие относящиеся к электронной среде аспекты, как хранение данных, аутентификация пользователей/</w:t>
            </w:r>
            <w:r w:rsidR="00E8100E">
              <w:rPr>
                <w:rFonts w:asciiTheme="majorBidi" w:hAnsiTheme="majorBidi" w:cstheme="majorBidi"/>
                <w:sz w:val="20"/>
                <w:szCs w:val="20"/>
                <w:lang w:val="ru-RU"/>
              </w:rPr>
              <w:br/>
            </w:r>
            <w:r w:rsidRPr="001D315C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электронных накладных и целостность сообщений.</w:t>
            </w:r>
          </w:p>
        </w:tc>
      </w:tr>
      <w:tr w:rsidR="006120C1" w:rsidRPr="00D43650" w14:paraId="6878D653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9171905" w14:textId="77777777" w:rsidR="006120C1" w:rsidRPr="00817D8F" w:rsidRDefault="006120C1" w:rsidP="0046261D">
            <w:pPr>
              <w:spacing w:before="40" w:after="100" w:line="220" w:lineRule="atLeast"/>
              <w:rPr>
                <w:b w:val="0"/>
                <w:bCs w:val="0"/>
                <w:color w:val="000000" w:themeColor="text1"/>
              </w:rPr>
            </w:pPr>
            <w:r w:rsidRPr="00817D8F">
              <w:t xml:space="preserve">URL: </w:t>
            </w:r>
          </w:p>
        </w:tc>
        <w:tc>
          <w:tcPr>
            <w:tcW w:w="6498" w:type="dxa"/>
          </w:tcPr>
          <w:p w14:paraId="76279B2C" w14:textId="77777777" w:rsidR="006120C1" w:rsidRPr="00817D8F" w:rsidRDefault="006120C1" w:rsidP="0046261D">
            <w:pPr>
              <w:spacing w:before="40" w:after="10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</w:tr>
      <w:tr w:rsidR="006120C1" w:rsidRPr="00D43650" w14:paraId="183195D9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EC32B5B" w14:textId="1E170229" w:rsidR="006120C1" w:rsidRPr="00817D8F" w:rsidRDefault="006120C1" w:rsidP="0046261D">
            <w:pPr>
              <w:spacing w:before="40" w:after="100" w:line="220" w:lineRule="atLeast"/>
              <w:rPr>
                <w:color w:val="000000" w:themeColor="text1"/>
              </w:rPr>
            </w:pPr>
            <w:r w:rsidRPr="00817D8F">
              <w:t>Дата введения инструмента в</w:t>
            </w:r>
            <w:r w:rsidR="0046261D">
              <w:rPr>
                <w:lang w:val="en-US"/>
              </w:rPr>
              <w:t> </w:t>
            </w:r>
            <w:r w:rsidRPr="00817D8F">
              <w:t>действие:</w:t>
            </w:r>
          </w:p>
        </w:tc>
        <w:tc>
          <w:tcPr>
            <w:tcW w:w="6498" w:type="dxa"/>
          </w:tcPr>
          <w:p w14:paraId="20632FE8" w14:textId="77777777" w:rsidR="006120C1" w:rsidRPr="0088714F" w:rsidRDefault="006120C1" w:rsidP="0046261D">
            <w:pPr>
              <w:spacing w:before="40" w:after="10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</w:tr>
      <w:tr w:rsidR="006120C1" w:rsidRPr="00D43650" w14:paraId="6190DF66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14E7302" w14:textId="77777777" w:rsidR="006120C1" w:rsidRPr="00817D8F" w:rsidRDefault="006120C1" w:rsidP="0046261D">
            <w:pPr>
              <w:spacing w:before="40" w:after="100" w:line="220" w:lineRule="atLeast"/>
              <w:rPr>
                <w:color w:val="000000" w:themeColor="text1"/>
              </w:rPr>
            </w:pPr>
            <w:r w:rsidRPr="00817D8F">
              <w:t xml:space="preserve">Разработчики инструмента: </w:t>
            </w:r>
          </w:p>
        </w:tc>
        <w:tc>
          <w:tcPr>
            <w:tcW w:w="6498" w:type="dxa"/>
          </w:tcPr>
          <w:p w14:paraId="799EF102" w14:textId="77777777" w:rsidR="006120C1" w:rsidRPr="0088714F" w:rsidRDefault="006120C1" w:rsidP="0046261D">
            <w:pPr>
              <w:spacing w:before="40" w:after="10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–</w:t>
            </w:r>
          </w:p>
        </w:tc>
      </w:tr>
    </w:tbl>
    <w:p w14:paraId="0DD727B2" w14:textId="77777777" w:rsidR="006120C1" w:rsidRPr="0046261D" w:rsidRDefault="006120C1" w:rsidP="006120C1">
      <w:pPr>
        <w:pStyle w:val="H1G"/>
      </w:pPr>
      <w:r>
        <w:rPr>
          <w:bCs/>
        </w:rPr>
        <w:tab/>
      </w:r>
      <w:r>
        <w:rPr>
          <w:bCs/>
          <w:lang w:val="fr-CH"/>
        </w:rPr>
        <w:t>I</w:t>
      </w:r>
      <w:r>
        <w:rPr>
          <w:bCs/>
        </w:rPr>
        <w:t>.</w:t>
      </w:r>
      <w:r>
        <w:tab/>
      </w:r>
      <w:r>
        <w:tab/>
      </w:r>
      <w:r>
        <w:rPr>
          <w:bCs/>
        </w:rPr>
        <w:t xml:space="preserve">Инструмент «Показатели устойчивой связанности внутреннего </w:t>
      </w:r>
      <w:r w:rsidRPr="0046261D">
        <w:t>транспорта (ПУСВТ)» — WP.5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6120C1" w:rsidRPr="00D43650" w14:paraId="20304C0E" w14:textId="77777777" w:rsidTr="006F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121A90C3" w14:textId="77777777" w:rsidR="006120C1" w:rsidRPr="001B3D0B" w:rsidRDefault="006120C1" w:rsidP="006F7110">
            <w:pPr>
              <w:keepNext/>
              <w:keepLines/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1B3D0B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6120C1" w:rsidRPr="00D43650" w14:paraId="5D9A7BD6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7E265F0" w14:textId="77777777" w:rsidR="006120C1" w:rsidRPr="0046261D" w:rsidRDefault="006120C1" w:rsidP="006F7110">
            <w:pPr>
              <w:keepNext/>
              <w:keepLines/>
              <w:spacing w:before="40" w:after="120"/>
              <w:rPr>
                <w:color w:val="000000" w:themeColor="text1"/>
                <w:spacing w:val="-2"/>
              </w:rPr>
            </w:pPr>
            <w:r w:rsidRPr="0046261D">
              <w:rPr>
                <w:spacing w:val="-2"/>
              </w:rPr>
              <w:t>Название инструмента:</w:t>
            </w:r>
          </w:p>
        </w:tc>
        <w:tc>
          <w:tcPr>
            <w:tcW w:w="6498" w:type="dxa"/>
          </w:tcPr>
          <w:p w14:paraId="436D9283" w14:textId="77777777" w:rsidR="006120C1" w:rsidRPr="00D012B7" w:rsidRDefault="006120C1" w:rsidP="006F7110">
            <w:pPr>
              <w:keepNext/>
              <w:keepLines/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2B7">
              <w:t>Инструмент ПУСВТ</w:t>
            </w:r>
            <w:r>
              <w:t xml:space="preserve"> (SITCIN)</w:t>
            </w:r>
          </w:p>
        </w:tc>
      </w:tr>
      <w:tr w:rsidR="006120C1" w:rsidRPr="00D43650" w14:paraId="5DF1ACCB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A8DAF31" w14:textId="77777777" w:rsidR="006120C1" w:rsidRPr="00D012B7" w:rsidRDefault="006120C1" w:rsidP="006F7110">
            <w:pPr>
              <w:keepNext/>
              <w:keepLines/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2B7">
              <w:t>Тип инструмента:</w:t>
            </w:r>
          </w:p>
        </w:tc>
        <w:tc>
          <w:tcPr>
            <w:tcW w:w="6498" w:type="dxa"/>
          </w:tcPr>
          <w:p w14:paraId="7886943C" w14:textId="77777777" w:rsidR="006120C1" w:rsidRPr="00D012B7" w:rsidRDefault="006120C1" w:rsidP="006F7110">
            <w:pPr>
              <w:keepNext/>
              <w:keepLines/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2B7">
              <w:t xml:space="preserve">Веб-приложение </w:t>
            </w:r>
          </w:p>
        </w:tc>
      </w:tr>
      <w:tr w:rsidR="006120C1" w:rsidRPr="00D43650" w14:paraId="11D00C0A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B7ED046" w14:textId="009E919F" w:rsidR="006120C1" w:rsidRPr="00D012B7" w:rsidRDefault="006120C1" w:rsidP="006F7110">
            <w:pPr>
              <w:keepNext/>
              <w:keepLines/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46261D">
              <w:rPr>
                <w:spacing w:val="-2"/>
              </w:rPr>
              <w:t>Описание инструмента</w:t>
            </w:r>
            <w:r w:rsidRPr="0046261D">
              <w:rPr>
                <w:spacing w:val="-2"/>
                <w:lang w:val="en-US"/>
              </w:rPr>
              <w:t>/</w:t>
            </w:r>
            <w:r w:rsidR="0046261D">
              <w:rPr>
                <w:lang w:val="en-US"/>
              </w:rPr>
              <w:br/>
            </w:r>
            <w:r>
              <w:t>текущее состояние</w:t>
            </w:r>
            <w:r w:rsidRPr="00D012B7">
              <w:t>:</w:t>
            </w:r>
          </w:p>
          <w:p w14:paraId="6B08CFD0" w14:textId="77777777" w:rsidR="006120C1" w:rsidRPr="00D012B7" w:rsidRDefault="006120C1" w:rsidP="006F7110">
            <w:pPr>
              <w:keepNext/>
              <w:keepLines/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2B7">
              <w:rPr>
                <w:noProof/>
                <w:color w:val="000000" w:themeColor="text1"/>
              </w:rPr>
              <w:drawing>
                <wp:inline distT="0" distB="0" distL="0" distR="0" wp14:anchorId="1E8CC5EA" wp14:editId="199167EB">
                  <wp:extent cx="1308100" cy="1308100"/>
                  <wp:effectExtent l="0" t="0" r="6350" b="6350"/>
                  <wp:docPr id="45" name="Picture 44" descr="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A2B81-BF9A-481A-8A36-0BB50EBBCD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74A2B81-BF9A-481A-8A36-0BB50EBBCD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307" cy="130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4C195C38" w14:textId="77777777" w:rsidR="006120C1" w:rsidRPr="001558D1" w:rsidRDefault="006120C1" w:rsidP="0046261D">
            <w:pPr>
              <w:pStyle w:val="af3"/>
              <w:keepNext/>
              <w:keepLines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012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Основная цель инструмента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«Показатели устойчивой связанности внутреннего транспорта» (</w:t>
            </w:r>
            <w:r w:rsidRPr="00D012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ПУСВТ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D012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заключается в том, чтобы позволить странам измерять степень связанности транспортных сетей как внутри страны, так и на двусторонней/субрегиональной основе, а также на уровне мягкой и жесткой инфраструктуры. Показатели связанности позволят правительствам анализировать и оценивать следующее:</w:t>
            </w:r>
          </w:p>
          <w:p w14:paraId="03F39B5A" w14:textId="77777777" w:rsidR="006120C1" w:rsidRPr="0046261D" w:rsidRDefault="006120C1" w:rsidP="0046261D">
            <w:pPr>
              <w:pStyle w:val="af3"/>
              <w:tabs>
                <w:tab w:val="left" w:pos="291"/>
              </w:tabs>
              <w:spacing w:before="40" w:after="120" w:line="240" w:lineRule="atLeast"/>
              <w:ind w:left="289" w:hanging="28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46261D">
              <w:rPr>
                <w:rFonts w:asciiTheme="majorBidi" w:hAnsiTheme="majorBidi" w:cstheme="majorBidi"/>
                <w:sz w:val="20"/>
                <w:szCs w:val="20"/>
                <w:lang w:val="ru-RU"/>
              </w:rPr>
              <w:t>•</w:t>
            </w:r>
            <w:r w:rsidRPr="0046261D">
              <w:rPr>
                <w:rFonts w:asciiTheme="majorBidi" w:hAnsiTheme="majorBidi" w:cstheme="majorBidi"/>
                <w:sz w:val="20"/>
                <w:szCs w:val="20"/>
                <w:lang w:val="ru-RU"/>
              </w:rPr>
              <w:tab/>
              <w:t>достигнутый ими прогресс в реализации связанных с транспортом целей в области устойчивого развития и выполнении их обязательств в рамках Венской программы действий для развивающихся стран, не имеющих выхода к морю (РСНВМ), на десятилетие 2014–2024 годов;</w:t>
            </w:r>
          </w:p>
          <w:p w14:paraId="339B785B" w14:textId="2F26125B" w:rsidR="006120C1" w:rsidRPr="0046261D" w:rsidRDefault="006120C1" w:rsidP="0046261D">
            <w:pPr>
              <w:pStyle w:val="af3"/>
              <w:tabs>
                <w:tab w:val="left" w:pos="291"/>
              </w:tabs>
              <w:spacing w:before="40" w:after="120" w:line="240" w:lineRule="atLeast"/>
              <w:ind w:left="289" w:hanging="28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46261D">
              <w:rPr>
                <w:rFonts w:asciiTheme="majorBidi" w:hAnsiTheme="majorBidi" w:cstheme="majorBidi"/>
                <w:sz w:val="20"/>
                <w:szCs w:val="20"/>
                <w:lang w:val="ru-RU"/>
              </w:rPr>
              <w:t>•</w:t>
            </w:r>
            <w:r w:rsidRPr="0046261D">
              <w:rPr>
                <w:rFonts w:asciiTheme="majorBidi" w:hAnsiTheme="majorBidi" w:cstheme="majorBidi"/>
                <w:sz w:val="20"/>
                <w:szCs w:val="20"/>
                <w:lang w:val="ru-RU"/>
              </w:rPr>
              <w:tab/>
              <w:t>эффективность и действенность транспортных систем и уровень соответствия национальной административно-правовой базы правовым документам Организации Объединенных Наций, касающимся облегчения перевозок и пересечения границ, обеспечения понимания внутренних и трансграничных</w:t>
            </w:r>
            <w:r w:rsidR="0046261D">
              <w:rPr>
                <w:rFonts w:asciiTheme="majorBidi" w:hAnsiTheme="majorBidi" w:cstheme="majorBidi"/>
                <w:sz w:val="20"/>
                <w:szCs w:val="20"/>
                <w:lang w:val="ru-RU"/>
              </w:rPr>
              <w:br/>
            </w:r>
            <w:r w:rsidRPr="0046261D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аспектов и повышения конкурентоспособности, безопасности, энергоэффективности и надежности транспортного сектора;</w:t>
            </w:r>
          </w:p>
          <w:p w14:paraId="6E64F86C" w14:textId="77777777" w:rsidR="006120C1" w:rsidRPr="0046261D" w:rsidRDefault="006120C1" w:rsidP="0046261D">
            <w:pPr>
              <w:pStyle w:val="af3"/>
              <w:tabs>
                <w:tab w:val="left" w:pos="291"/>
              </w:tabs>
              <w:spacing w:before="40" w:after="120" w:line="240" w:lineRule="atLeast"/>
              <w:ind w:left="289" w:hanging="28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6261D">
              <w:rPr>
                <w:rFonts w:asciiTheme="majorBidi" w:hAnsiTheme="majorBidi" w:cstheme="majorBidi"/>
                <w:sz w:val="20"/>
                <w:szCs w:val="20"/>
                <w:lang w:val="ru-RU"/>
              </w:rPr>
              <w:t>•</w:t>
            </w:r>
            <w:r w:rsidRPr="0046261D">
              <w:rPr>
                <w:rFonts w:asciiTheme="majorBidi" w:hAnsiTheme="majorBidi" w:cstheme="majorBidi"/>
                <w:sz w:val="20"/>
                <w:szCs w:val="20"/>
                <w:lang w:val="ru-RU"/>
              </w:rPr>
              <w:tab/>
              <w:t>их усилия по применению правовых документов Организации Объединенных Наций, касающихся транспорта, и их работу по согласованию и стандартизации правил и документов, в том числе посредством осуществления международных конвенций по транспорту и транзиту и региональных/двусторонних соглашений.</w:t>
            </w:r>
          </w:p>
          <w:p w14:paraId="329B3E5F" w14:textId="77777777" w:rsidR="006120C1" w:rsidRDefault="006120C1" w:rsidP="006F7110">
            <w:pPr>
              <w:pStyle w:val="af3"/>
              <w:keepNext/>
              <w:keepLines/>
              <w:suppressAutoHyphens/>
              <w:spacing w:before="40" w:after="120"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12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Было подготовлено 215 показателей, сгруппированных по трем видам внутреннего транспорта, трем 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012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нентам устойчивости и 39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D012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тематическим блокам.</w:t>
            </w:r>
          </w:p>
          <w:p w14:paraId="08B49529" w14:textId="2F613778" w:rsidR="006120C1" w:rsidRPr="005027BE" w:rsidRDefault="006120C1" w:rsidP="006F7110">
            <w:pPr>
              <w:tabs>
                <w:tab w:val="left" w:pos="720"/>
              </w:tabs>
              <w:spacing w:before="40" w:after="120"/>
              <w:ind w:left="72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5027BE">
              <w:rPr>
                <w:rFonts w:ascii="Wingdings" w:hAnsi="Wingdings" w:cstheme="majorBidi"/>
                <w:color w:val="000000" w:themeColor="text1"/>
              </w:rPr>
              <w:t></w:t>
            </w:r>
            <w:r w:rsidRPr="005027BE">
              <w:rPr>
                <w:rFonts w:ascii="Wingdings" w:hAnsi="Wingdings" w:cstheme="majorBidi"/>
                <w:color w:val="000000" w:themeColor="text1"/>
              </w:rPr>
              <w:tab/>
            </w:r>
            <w:r>
              <w:t>На данный момент сайт SITCIN.org используется семью государствами-членами, которые провели самооценку эффективности работы своих систем внутреннего транспорта (или их отдельных аспектов).</w:t>
            </w:r>
          </w:p>
          <w:p w14:paraId="12CB06C9" w14:textId="77777777" w:rsidR="006120C1" w:rsidRPr="009F2235" w:rsidRDefault="006120C1" w:rsidP="006F7110">
            <w:pPr>
              <w:tabs>
                <w:tab w:val="left" w:pos="720"/>
              </w:tabs>
              <w:spacing w:before="40" w:after="120"/>
              <w:ind w:left="72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9F2235">
              <w:rPr>
                <w:rFonts w:ascii="Wingdings" w:hAnsi="Wingdings" w:cstheme="majorBidi"/>
                <w:color w:val="000000" w:themeColor="text1"/>
              </w:rPr>
              <w:t></w:t>
            </w:r>
            <w:r w:rsidRPr="009F2235">
              <w:rPr>
                <w:rFonts w:ascii="Wingdings" w:hAnsi="Wingdings" w:cstheme="majorBidi"/>
                <w:color w:val="000000" w:themeColor="text1"/>
              </w:rPr>
              <w:tab/>
            </w:r>
            <w:r>
              <w:t>В 2023–2024 годах принимаются меры по модернизации технического интерфейса сайта SITCIN.org, в том числе путем создания версий на русском и французском языках, которые позволят расширить географический охват этого инструмента. Кроме того, в настоящее время разрабатываются дополнительные специализированные функции SITCIN.org, в частности позволяющие пользователям оценивать прогресс в конкретной области, например таможенного/пограничного контроля, либо в странах конкретного профиля, например РСНВМ.</w:t>
            </w:r>
          </w:p>
        </w:tc>
      </w:tr>
      <w:tr w:rsidR="006120C1" w:rsidRPr="00D43650" w14:paraId="0835B563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56A85E4" w14:textId="77777777" w:rsidR="006120C1" w:rsidRPr="00D012B7" w:rsidRDefault="006120C1" w:rsidP="006F7110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2B7">
              <w:t>URL:</w:t>
            </w:r>
          </w:p>
        </w:tc>
        <w:tc>
          <w:tcPr>
            <w:tcW w:w="6498" w:type="dxa"/>
          </w:tcPr>
          <w:p w14:paraId="129F66C1" w14:textId="77777777" w:rsidR="006120C1" w:rsidRPr="00D012B7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38" w:history="1">
              <w:hyperlink r:id="rId39" w:history="1">
                <w:r w:rsidRPr="00D43650">
                  <w:rPr>
                    <w:rStyle w:val="af1"/>
                    <w:rFonts w:asciiTheme="majorBidi" w:hAnsiTheme="majorBidi" w:cstheme="majorBidi"/>
                  </w:rPr>
                  <w:t>sitcin.org</w:t>
                </w:r>
              </w:hyperlink>
              <w:r w:rsidRPr="00EC648B">
                <w:rPr>
                  <w:color w:val="0070C0"/>
                </w:rPr>
                <w:t xml:space="preserve"> </w:t>
              </w:r>
            </w:hyperlink>
          </w:p>
        </w:tc>
      </w:tr>
      <w:tr w:rsidR="006120C1" w:rsidRPr="00D43650" w14:paraId="6D4D2CA2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F7C3E15" w14:textId="2FBECF57" w:rsidR="006120C1" w:rsidRPr="00D012B7" w:rsidRDefault="006120C1" w:rsidP="006F7110">
            <w:pPr>
              <w:spacing w:before="40" w:after="120"/>
              <w:rPr>
                <w:color w:val="000000" w:themeColor="text1"/>
              </w:rPr>
            </w:pPr>
            <w:r w:rsidRPr="00D012B7">
              <w:t>Дата введения инструмента в</w:t>
            </w:r>
            <w:r w:rsidR="00C652B1">
              <w:rPr>
                <w:lang w:val="en-US"/>
              </w:rPr>
              <w:t> </w:t>
            </w:r>
            <w:r w:rsidRPr="00D012B7">
              <w:t>действие:</w:t>
            </w:r>
          </w:p>
        </w:tc>
        <w:tc>
          <w:tcPr>
            <w:tcW w:w="6498" w:type="dxa"/>
          </w:tcPr>
          <w:p w14:paraId="2C665810" w14:textId="77777777" w:rsidR="006120C1" w:rsidRPr="00D012B7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2B7">
              <w:t>2022 год</w:t>
            </w:r>
          </w:p>
        </w:tc>
      </w:tr>
      <w:tr w:rsidR="006120C1" w:rsidRPr="00FD5800" w14:paraId="19FF9BEE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4B6465A" w14:textId="77777777" w:rsidR="006120C1" w:rsidRPr="00D012B7" w:rsidRDefault="006120C1" w:rsidP="006F7110">
            <w:pPr>
              <w:spacing w:before="40" w:after="120"/>
              <w:rPr>
                <w:color w:val="000000" w:themeColor="text1"/>
              </w:rPr>
            </w:pPr>
            <w:r w:rsidRPr="00D012B7">
              <w:t>Разработчики инструмента:</w:t>
            </w:r>
          </w:p>
        </w:tc>
        <w:tc>
          <w:tcPr>
            <w:tcW w:w="6498" w:type="dxa"/>
          </w:tcPr>
          <w:p w14:paraId="1FB5BC25" w14:textId="77777777" w:rsidR="006120C1" w:rsidRPr="00D012B7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12B7">
              <w:t xml:space="preserve">Внешние консультанты/Отдел устойчивого транспорта </w:t>
            </w:r>
          </w:p>
        </w:tc>
      </w:tr>
    </w:tbl>
    <w:p w14:paraId="7E0DADAF" w14:textId="77777777" w:rsidR="006120C1" w:rsidRPr="00C652B1" w:rsidRDefault="006120C1" w:rsidP="00C652B1">
      <w:pPr>
        <w:pStyle w:val="H1G"/>
      </w:pPr>
      <w:r w:rsidRPr="00C652B1">
        <w:tab/>
        <w:t>J.</w:t>
      </w:r>
      <w:r w:rsidRPr="00C652B1">
        <w:tab/>
        <w:t>Центр мониторинга ситуации с пересечением границ в связи с COVID-19</w:t>
      </w:r>
    </w:p>
    <w:tbl>
      <w:tblPr>
        <w:tblStyle w:val="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6120C1" w:rsidRPr="00D43650" w14:paraId="6D0EA837" w14:textId="77777777" w:rsidTr="006F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bottom w:val="single" w:sz="12" w:space="0" w:color="auto"/>
            </w:tcBorders>
          </w:tcPr>
          <w:p w14:paraId="6DCD0390" w14:textId="77777777" w:rsidR="006120C1" w:rsidRPr="00DD0B46" w:rsidRDefault="006120C1" w:rsidP="006F7110">
            <w:pPr>
              <w:spacing w:before="80" w:after="80" w:line="240" w:lineRule="exact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DD0B46">
              <w:rPr>
                <w:b w:val="0"/>
                <w:bCs w:val="0"/>
                <w:i/>
                <w:iCs/>
                <w:sz w:val="16"/>
                <w:szCs w:val="16"/>
              </w:rPr>
              <w:t>Обзор</w:t>
            </w:r>
          </w:p>
        </w:tc>
      </w:tr>
      <w:tr w:rsidR="006120C1" w:rsidRPr="00FD5800" w14:paraId="586D3604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6583E63" w14:textId="77777777" w:rsidR="006120C1" w:rsidRPr="00C652B1" w:rsidRDefault="006120C1" w:rsidP="006F7110">
            <w:pPr>
              <w:spacing w:before="40" w:after="120"/>
              <w:rPr>
                <w:color w:val="000000" w:themeColor="text1"/>
                <w:spacing w:val="-2"/>
              </w:rPr>
            </w:pPr>
            <w:r w:rsidRPr="00C652B1">
              <w:rPr>
                <w:spacing w:val="-2"/>
              </w:rPr>
              <w:t>Название инструмента:</w:t>
            </w:r>
          </w:p>
        </w:tc>
        <w:tc>
          <w:tcPr>
            <w:tcW w:w="6498" w:type="dxa"/>
          </w:tcPr>
          <w:p w14:paraId="625E5845" w14:textId="5ADF7866" w:rsidR="006120C1" w:rsidRPr="00635D4F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5D4F">
              <w:rPr>
                <w:b/>
                <w:bCs/>
              </w:rPr>
              <w:t>Центр мониторинга ситуации с пересечением границ в связи с</w:t>
            </w:r>
            <w:r w:rsidR="00C652B1">
              <w:rPr>
                <w:b/>
                <w:bCs/>
                <w:lang w:val="en-US"/>
              </w:rPr>
              <w:t> </w:t>
            </w:r>
            <w:r w:rsidRPr="00635D4F">
              <w:rPr>
                <w:b/>
                <w:bCs/>
              </w:rPr>
              <w:t>COVID-19</w:t>
            </w:r>
          </w:p>
        </w:tc>
      </w:tr>
      <w:tr w:rsidR="006120C1" w:rsidRPr="00D43650" w14:paraId="30A71B9E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0BE2752" w14:textId="77777777" w:rsidR="006120C1" w:rsidRPr="00635D4F" w:rsidRDefault="006120C1" w:rsidP="006F7110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D012B7">
              <w:t>Тип инструмента:</w:t>
            </w:r>
          </w:p>
        </w:tc>
        <w:tc>
          <w:tcPr>
            <w:tcW w:w="6498" w:type="dxa"/>
          </w:tcPr>
          <w:p w14:paraId="49F755E5" w14:textId="77777777" w:rsidR="006120C1" w:rsidRPr="00635D4F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5D4F">
              <w:t xml:space="preserve">Веб-приложение </w:t>
            </w:r>
          </w:p>
        </w:tc>
      </w:tr>
      <w:tr w:rsidR="006120C1" w:rsidRPr="00FD5800" w14:paraId="6B82CB67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5DB45AE" w14:textId="77777777" w:rsidR="006120C1" w:rsidRPr="00C652B1" w:rsidRDefault="006120C1" w:rsidP="006F7110">
            <w:pPr>
              <w:spacing w:before="40" w:after="120"/>
              <w:rPr>
                <w:b w:val="0"/>
                <w:bCs w:val="0"/>
                <w:color w:val="000000" w:themeColor="text1"/>
                <w:spacing w:val="-2"/>
              </w:rPr>
            </w:pPr>
            <w:r w:rsidRPr="00C652B1">
              <w:rPr>
                <w:spacing w:val="-2"/>
              </w:rPr>
              <w:t>Описание инструмента:</w:t>
            </w:r>
          </w:p>
          <w:p w14:paraId="180CF06A" w14:textId="77777777" w:rsidR="006120C1" w:rsidRPr="00635D4F" w:rsidRDefault="006120C1" w:rsidP="006F7110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635D4F">
              <w:rPr>
                <w:noProof/>
                <w:color w:val="000000" w:themeColor="text1"/>
              </w:rPr>
              <w:drawing>
                <wp:inline distT="0" distB="0" distL="0" distR="0" wp14:anchorId="7A4C67E7" wp14:editId="603AF856">
                  <wp:extent cx="1339850" cy="1339850"/>
                  <wp:effectExtent l="0" t="0" r="0" b="0"/>
                  <wp:docPr id="20" name="Picture 19" descr="Scatter chart, 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3DB9EF-47B2-4148-B01F-CB36A0AA1A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Scatter chart, 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3DB9EF-47B2-4148-B01F-CB36A0AA1A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671" cy="13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436FE1EF" w14:textId="77777777" w:rsidR="006120C1" w:rsidRPr="00635D4F" w:rsidRDefault="006120C1" w:rsidP="006F7110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феврале 2020 года ЕЭК в партнерстве с другими региональными комиссиями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 Объединенных Наций</w:t>
            </w: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партнерскими организациями создала Центр мониторинга ситуации с пересечением границ в связи с COVID-19. 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помощью этого инструмента систематически собираются и отображаются данные о состоянии внутренних грузоперевозок через пункты пересечения границ, включая политику и передовую практику. ЕЭК и ее партнеры проинформировали таможенные органы почти всех государств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членов Организации Объединенных Наций об этом инструменте и начали сбор их материалов, а также любой официальной, общедоступной информации, имеющей отношение к этой работе. Основное назначение Центра мониторинга — служить платформой для обмена информацией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целях</w:t>
            </w: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содействия принятию решений о соответствующих мерах в отношении границ и облегчения перемещения грузов внутренним транспортом:</w:t>
            </w:r>
          </w:p>
          <w:p w14:paraId="363B55FB" w14:textId="76CA5EAA" w:rsidR="006120C1" w:rsidRPr="00635D4F" w:rsidRDefault="00C652B1" w:rsidP="00C652B1">
            <w:pPr>
              <w:pStyle w:val="af3"/>
              <w:tabs>
                <w:tab w:val="left" w:pos="269"/>
              </w:tabs>
              <w:suppressAutoHyphens/>
              <w:spacing w:before="40" w:after="100" w:line="22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6120C1"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a)</w:t>
            </w:r>
            <w:r w:rsidR="006120C1"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транспортный сектор получает информацию о мерах, введенных правительствами различных стран, которые адаптируют соответствующим образом свои маршруты/транспортные решения; </w:t>
            </w:r>
          </w:p>
          <w:p w14:paraId="1D5E54F4" w14:textId="4C9E9B50" w:rsidR="006120C1" w:rsidRPr="00635D4F" w:rsidRDefault="00C652B1" w:rsidP="00C652B1">
            <w:pPr>
              <w:pStyle w:val="af3"/>
              <w:tabs>
                <w:tab w:val="left" w:pos="269"/>
              </w:tabs>
              <w:suppressAutoHyphens/>
              <w:spacing w:before="40" w:after="100" w:line="22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6120C1"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b)</w:t>
            </w:r>
            <w:r w:rsidR="006120C1"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правительства получают информацию о передовой практике, внедренной правительствами других стран, которые обеспечивают открытость границ, </w:t>
            </w:r>
            <w:r w:rsidR="0061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облегчая перемещение</w:t>
            </w:r>
            <w:r w:rsidR="006120C1"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поток</w:t>
            </w:r>
            <w:r w:rsidR="00612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r w:rsidR="006120C1"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грузов и предотвращая распространение вируса.</w:t>
            </w:r>
          </w:p>
          <w:p w14:paraId="46EDD527" w14:textId="4B2F92C0" w:rsidR="006120C1" w:rsidRDefault="006120C1" w:rsidP="006F7110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состоянию на октябрь 2020 года Центр мониторинга — это платформа, позволяющая получать актуальную информацию о положении дел в</w:t>
            </w:r>
            <w:r w:rsidR="00E420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174 государствах — членах Организации Объединенных Наций, 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35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 числе об их национальной практике и мерах, принятых в ответ на пандемию. За последние четыре месяца в Центре мониторинга было зарегистрировано 106 000 отдельных обращений из 207 стран и всех регионов мира.</w:t>
            </w:r>
          </w:p>
          <w:p w14:paraId="2D172212" w14:textId="77777777" w:rsidR="006120C1" w:rsidRPr="00635D4F" w:rsidRDefault="006120C1" w:rsidP="006F7110">
            <w:pPr>
              <w:pStyle w:val="af3"/>
              <w:suppressAutoHyphens/>
              <w:spacing w:before="40" w:after="120" w:line="240" w:lineRule="atLeas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159B4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Последняя обновленная информация о Центре была представлена в июле 2023 года. Хотя обстановка на границах нормализовалась и никаких сбоев в работе в связи с COVID 19 не наблюдается, секретариат представил последние обновления и продолжает поддерживать Центр в рабочем состоянии, поскольку он является крайне надежным источником </w:t>
            </w:r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информации для </w:t>
            </w:r>
            <w:r w:rsidRPr="00D159B4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проводимых во время пандемии тематических исследований/принимаемых мер, к которому можно обращаться в будущем.</w:t>
            </w:r>
          </w:p>
        </w:tc>
      </w:tr>
      <w:tr w:rsidR="006120C1" w:rsidRPr="00F269CD" w14:paraId="7E5F7A3D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3C21778" w14:textId="77777777" w:rsidR="006120C1" w:rsidRPr="00635D4F" w:rsidRDefault="006120C1" w:rsidP="006F7110">
            <w:pPr>
              <w:spacing w:before="40" w:after="120"/>
              <w:rPr>
                <w:b w:val="0"/>
                <w:bCs w:val="0"/>
                <w:color w:val="000000" w:themeColor="text1"/>
              </w:rPr>
            </w:pPr>
            <w:r w:rsidRPr="00635D4F">
              <w:t xml:space="preserve">URL: </w:t>
            </w:r>
          </w:p>
        </w:tc>
        <w:tc>
          <w:tcPr>
            <w:tcW w:w="6498" w:type="dxa"/>
          </w:tcPr>
          <w:p w14:paraId="180B238C" w14:textId="77777777" w:rsidR="006120C1" w:rsidRPr="00E70647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41" w:history="1">
              <w:r w:rsidRPr="0088714F">
                <w:rPr>
                  <w:rStyle w:val="af1"/>
                  <w:lang w:val="en-US"/>
                </w:rPr>
                <w:t>Observatory on Border Crossings Status due to COVID-19 Home - Observatory on Border Crossings Status due to COVID-19 - UNECE Wiki</w:t>
              </w:r>
            </w:hyperlink>
          </w:p>
        </w:tc>
      </w:tr>
      <w:tr w:rsidR="006120C1" w:rsidRPr="00D43650" w14:paraId="7B45AEB8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FE161D5" w14:textId="3AE90413" w:rsidR="006120C1" w:rsidRPr="00635D4F" w:rsidRDefault="006120C1" w:rsidP="006F7110">
            <w:pPr>
              <w:spacing w:before="40" w:after="120"/>
              <w:rPr>
                <w:color w:val="000000" w:themeColor="text1"/>
              </w:rPr>
            </w:pPr>
            <w:r w:rsidRPr="00635D4F">
              <w:t>Дата введения инструмента в</w:t>
            </w:r>
            <w:r w:rsidR="00E420BE">
              <w:rPr>
                <w:lang w:val="en-US"/>
              </w:rPr>
              <w:t> </w:t>
            </w:r>
            <w:r w:rsidRPr="00635D4F">
              <w:t>действие:</w:t>
            </w:r>
          </w:p>
        </w:tc>
        <w:tc>
          <w:tcPr>
            <w:tcW w:w="6498" w:type="dxa"/>
          </w:tcPr>
          <w:p w14:paraId="747302F7" w14:textId="77777777" w:rsidR="006120C1" w:rsidRPr="00635D4F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5D4F">
              <w:t>2020 год</w:t>
            </w:r>
          </w:p>
        </w:tc>
      </w:tr>
      <w:tr w:rsidR="006120C1" w:rsidRPr="00D43650" w14:paraId="5D68EFFA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B4CC5C0" w14:textId="77777777" w:rsidR="006120C1" w:rsidRPr="00635D4F" w:rsidRDefault="006120C1" w:rsidP="006F7110">
            <w:pPr>
              <w:spacing w:before="40" w:after="120"/>
              <w:rPr>
                <w:color w:val="000000" w:themeColor="text1"/>
              </w:rPr>
            </w:pPr>
            <w:r w:rsidRPr="00635D4F">
              <w:t>Разработчик инструмента:</w:t>
            </w:r>
          </w:p>
        </w:tc>
        <w:tc>
          <w:tcPr>
            <w:tcW w:w="6498" w:type="dxa"/>
          </w:tcPr>
          <w:p w14:paraId="0B4B28CD" w14:textId="77777777" w:rsidR="006120C1" w:rsidRPr="00635D4F" w:rsidRDefault="006120C1" w:rsidP="006F711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С</w:t>
            </w:r>
            <w:r w:rsidRPr="00635D4F">
              <w:t xml:space="preserve">екретариат МДП </w:t>
            </w:r>
          </w:p>
        </w:tc>
      </w:tr>
      <w:tr w:rsidR="006120C1" w:rsidRPr="00FD5800" w14:paraId="160F9177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DCB29CE" w14:textId="184E101E" w:rsidR="006120C1" w:rsidRPr="00635D4F" w:rsidRDefault="006120C1" w:rsidP="006F7110">
            <w:pPr>
              <w:spacing w:before="40" w:after="120"/>
              <w:jc w:val="center"/>
              <w:rPr>
                <w:color w:val="000000" w:themeColor="text1"/>
              </w:rPr>
            </w:pPr>
            <w:r w:rsidRPr="00635D4F">
              <w:t>Связь с центральной темой семидесятой сессии ЕЭК</w:t>
            </w:r>
            <w:r w:rsidRPr="00693AD6">
              <w:rPr>
                <w:rFonts w:asciiTheme="majorBidi" w:hAnsiTheme="majorBidi" w:cstheme="majorBidi"/>
                <w:color w:val="000000" w:themeColor="text1"/>
              </w:rPr>
              <w:br/>
            </w:r>
            <w:r>
              <w:t>«</w:t>
            </w:r>
            <w:r w:rsidRPr="00635D4F">
              <w:t>Цифровые и “зеленыe” преобразования в интересах устойчивого развития в регионе ЕЭК</w:t>
            </w:r>
            <w:r>
              <w:t>»</w:t>
            </w:r>
          </w:p>
        </w:tc>
      </w:tr>
      <w:tr w:rsidR="006120C1" w:rsidRPr="00FD5800" w14:paraId="7DBDA686" w14:textId="77777777" w:rsidTr="006F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6E4C3C99" w14:textId="77777777" w:rsidR="006120C1" w:rsidRPr="00F341D4" w:rsidRDefault="006120C1" w:rsidP="006F7110">
            <w:pPr>
              <w:spacing w:before="40" w:after="120"/>
              <w:jc w:val="both"/>
              <w:rPr>
                <w:b w:val="0"/>
                <w:bCs w:val="0"/>
                <w:color w:val="000000" w:themeColor="text1"/>
              </w:rPr>
            </w:pPr>
            <w:r w:rsidRPr="00F341D4">
              <w:rPr>
                <w:b w:val="0"/>
                <w:bCs w:val="0"/>
              </w:rPr>
              <w:t xml:space="preserve">Во время пандемии границы закрылись. Центр мониторинга помог тысячам пользователей получить информацию о текущем состоянии границ по каждому государству </w:t>
            </w:r>
            <w:r>
              <w:rPr>
                <w:b w:val="0"/>
                <w:bCs w:val="0"/>
              </w:rPr>
              <w:t>—</w:t>
            </w:r>
            <w:r w:rsidRPr="00F341D4">
              <w:rPr>
                <w:b w:val="0"/>
                <w:bCs w:val="0"/>
              </w:rPr>
              <w:t xml:space="preserve"> члену Организации Объединенных Наций. Кроме того, страны использовали Центр мониторинга для того, чтобы учиться друг у друга и выявлять внедренную передовую практику.</w:t>
            </w:r>
          </w:p>
        </w:tc>
      </w:tr>
    </w:tbl>
    <w:p w14:paraId="6FAA6713" w14:textId="77777777" w:rsidR="006120C1" w:rsidRPr="00121CB3" w:rsidRDefault="006120C1" w:rsidP="006120C1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Рассмотрение Комитетом</w:t>
      </w:r>
    </w:p>
    <w:p w14:paraId="7741429A" w14:textId="77777777" w:rsidR="006120C1" w:rsidRDefault="006120C1" w:rsidP="006120C1">
      <w:pPr>
        <w:pStyle w:val="SingleTxtG"/>
      </w:pPr>
      <w:r>
        <w:t>2.</w:t>
      </w:r>
      <w:r>
        <w:tab/>
        <w:t>Комитет, возможно, пожелает принять к сведению и поддержать вышеуказанную деятельность и инициативы/инструменты договаривающихся сторон, WP.30, WP.5, SC.1 и секретариата МДП в области технологий информации и компьютеризации в 2023 году.</w:t>
      </w:r>
    </w:p>
    <w:p w14:paraId="1DA51425" w14:textId="77777777" w:rsidR="006120C1" w:rsidRPr="008D53B6" w:rsidRDefault="006120C1" w:rsidP="006120C1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254058" w14:textId="77777777" w:rsidR="00E12C5F" w:rsidRPr="008D53B6" w:rsidRDefault="00E12C5F" w:rsidP="00D9145B"/>
    <w:sectPr w:rsidR="00E12C5F" w:rsidRPr="008D53B6" w:rsidSect="00122EE3">
      <w:headerReference w:type="even" r:id="rId42"/>
      <w:headerReference w:type="default" r:id="rId43"/>
      <w:footerReference w:type="even" r:id="rId44"/>
      <w:footerReference w:type="default" r:id="rId45"/>
      <w:footerReference w:type="first" r:id="rId4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2EF3" w14:textId="77777777" w:rsidR="00F62B2D" w:rsidRPr="00A312BC" w:rsidRDefault="00F62B2D" w:rsidP="00A312BC"/>
  </w:endnote>
  <w:endnote w:type="continuationSeparator" w:id="0">
    <w:p w14:paraId="773B9BBB" w14:textId="77777777" w:rsidR="00F62B2D" w:rsidRPr="00A312BC" w:rsidRDefault="00F62B2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0887" w14:textId="1F9CCB56" w:rsidR="00122EE3" w:rsidRPr="00122EE3" w:rsidRDefault="00122EE3">
    <w:pPr>
      <w:pStyle w:val="a8"/>
    </w:pPr>
    <w:r w:rsidRPr="00122EE3">
      <w:rPr>
        <w:b/>
        <w:sz w:val="18"/>
      </w:rPr>
      <w:fldChar w:fldCharType="begin"/>
    </w:r>
    <w:r w:rsidRPr="00122EE3">
      <w:rPr>
        <w:b/>
        <w:sz w:val="18"/>
      </w:rPr>
      <w:instrText xml:space="preserve"> PAGE  \* MERGEFORMAT </w:instrText>
    </w:r>
    <w:r w:rsidRPr="00122EE3">
      <w:rPr>
        <w:b/>
        <w:sz w:val="18"/>
      </w:rPr>
      <w:fldChar w:fldCharType="separate"/>
    </w:r>
    <w:r w:rsidRPr="00122EE3">
      <w:rPr>
        <w:b/>
        <w:noProof/>
        <w:sz w:val="18"/>
      </w:rPr>
      <w:t>2</w:t>
    </w:r>
    <w:r w:rsidRPr="00122EE3">
      <w:rPr>
        <w:b/>
        <w:sz w:val="18"/>
      </w:rPr>
      <w:fldChar w:fldCharType="end"/>
    </w:r>
    <w:r>
      <w:rPr>
        <w:b/>
        <w:sz w:val="18"/>
      </w:rPr>
      <w:tab/>
    </w:r>
    <w:r>
      <w:t>GE.23-24230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B50C" w14:textId="606E96D5" w:rsidR="00122EE3" w:rsidRPr="00122EE3" w:rsidRDefault="00122EE3" w:rsidP="00122EE3">
    <w:pPr>
      <w:pStyle w:val="a8"/>
      <w:tabs>
        <w:tab w:val="clear" w:pos="9639"/>
        <w:tab w:val="right" w:pos="9638"/>
      </w:tabs>
      <w:rPr>
        <w:b/>
        <w:sz w:val="18"/>
      </w:rPr>
    </w:pPr>
    <w:r>
      <w:t>GE.23-24230</w:t>
    </w:r>
    <w:r>
      <w:tab/>
    </w:r>
    <w:r w:rsidRPr="00122EE3">
      <w:rPr>
        <w:b/>
        <w:sz w:val="18"/>
      </w:rPr>
      <w:fldChar w:fldCharType="begin"/>
    </w:r>
    <w:r w:rsidRPr="00122EE3">
      <w:rPr>
        <w:b/>
        <w:sz w:val="18"/>
      </w:rPr>
      <w:instrText xml:space="preserve"> PAGE  \* MERGEFORMAT </w:instrText>
    </w:r>
    <w:r w:rsidRPr="00122EE3">
      <w:rPr>
        <w:b/>
        <w:sz w:val="18"/>
      </w:rPr>
      <w:fldChar w:fldCharType="separate"/>
    </w:r>
    <w:r w:rsidRPr="00122EE3">
      <w:rPr>
        <w:b/>
        <w:noProof/>
        <w:sz w:val="18"/>
      </w:rPr>
      <w:t>3</w:t>
    </w:r>
    <w:r w:rsidRPr="00122E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14A3" w14:textId="5869A15F" w:rsidR="00042B72" w:rsidRPr="00AA0298" w:rsidRDefault="00122EE3" w:rsidP="00122EE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94611B" wp14:editId="3C90707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23-24230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5CC8DB" wp14:editId="14AA51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298">
      <w:rPr>
        <w:lang w:val="en-US"/>
      </w:rPr>
      <w:t xml:space="preserve">  151223  191223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01FF" w14:textId="77777777" w:rsidR="00F62B2D" w:rsidRPr="001075E9" w:rsidRDefault="00F62B2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14876D" w14:textId="77777777" w:rsidR="00F62B2D" w:rsidRDefault="00F62B2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A603" w14:textId="0BA1A743" w:rsidR="00122EE3" w:rsidRPr="00122EE3" w:rsidRDefault="00122EE3">
    <w:pPr>
      <w:pStyle w:val="a5"/>
    </w:pPr>
    <w:fldSimple w:instr=" TITLE  \* MERGEFORMAT ">
      <w:r w:rsidR="005C65EF">
        <w:t>ECE/TRANS/2024/19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304D" w14:textId="6643A521" w:rsidR="00122EE3" w:rsidRPr="00122EE3" w:rsidRDefault="00122EE3" w:rsidP="00122EE3">
    <w:pPr>
      <w:pStyle w:val="a5"/>
      <w:jc w:val="right"/>
    </w:pPr>
    <w:fldSimple w:instr=" TITLE  \* MERGEFORMAT ">
      <w:r w:rsidR="005C65EF">
        <w:t>ECE/TRANS/2024/19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2D"/>
    <w:rsid w:val="00033EE1"/>
    <w:rsid w:val="00041EBE"/>
    <w:rsid w:val="00042B72"/>
    <w:rsid w:val="000558BD"/>
    <w:rsid w:val="00082E22"/>
    <w:rsid w:val="000B57E7"/>
    <w:rsid w:val="000B6373"/>
    <w:rsid w:val="000E4E5B"/>
    <w:rsid w:val="000F09DF"/>
    <w:rsid w:val="000F61B2"/>
    <w:rsid w:val="001075E9"/>
    <w:rsid w:val="00122EE3"/>
    <w:rsid w:val="0014152F"/>
    <w:rsid w:val="0015764C"/>
    <w:rsid w:val="00180183"/>
    <w:rsid w:val="0018024D"/>
    <w:rsid w:val="0018649F"/>
    <w:rsid w:val="00196389"/>
    <w:rsid w:val="001B3EF6"/>
    <w:rsid w:val="001C7A89"/>
    <w:rsid w:val="00223282"/>
    <w:rsid w:val="00234EB0"/>
    <w:rsid w:val="002479CF"/>
    <w:rsid w:val="00255343"/>
    <w:rsid w:val="0027151D"/>
    <w:rsid w:val="00287F66"/>
    <w:rsid w:val="002936B7"/>
    <w:rsid w:val="002A2EFC"/>
    <w:rsid w:val="002B0106"/>
    <w:rsid w:val="002B1E88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522A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261D"/>
    <w:rsid w:val="00472C5C"/>
    <w:rsid w:val="00485F8A"/>
    <w:rsid w:val="004B51AF"/>
    <w:rsid w:val="004E05B7"/>
    <w:rsid w:val="0050108D"/>
    <w:rsid w:val="00513081"/>
    <w:rsid w:val="00516174"/>
    <w:rsid w:val="00517901"/>
    <w:rsid w:val="00526683"/>
    <w:rsid w:val="00526DB8"/>
    <w:rsid w:val="005639C1"/>
    <w:rsid w:val="005709E0"/>
    <w:rsid w:val="00572E19"/>
    <w:rsid w:val="005961C8"/>
    <w:rsid w:val="005966F1"/>
    <w:rsid w:val="005C0B5B"/>
    <w:rsid w:val="005C65EF"/>
    <w:rsid w:val="005D7914"/>
    <w:rsid w:val="005E2B41"/>
    <w:rsid w:val="005F0B42"/>
    <w:rsid w:val="006120C1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10AF"/>
    <w:rsid w:val="00834B71"/>
    <w:rsid w:val="0086445C"/>
    <w:rsid w:val="008663F2"/>
    <w:rsid w:val="0088713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69"/>
    <w:rsid w:val="009A11C0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0298"/>
    <w:rsid w:val="00AB4B51"/>
    <w:rsid w:val="00AB571D"/>
    <w:rsid w:val="00B10CC7"/>
    <w:rsid w:val="00B36DF7"/>
    <w:rsid w:val="00B47AC1"/>
    <w:rsid w:val="00B539E7"/>
    <w:rsid w:val="00B62458"/>
    <w:rsid w:val="00B92A5A"/>
    <w:rsid w:val="00B95225"/>
    <w:rsid w:val="00BA0954"/>
    <w:rsid w:val="00BB2DA5"/>
    <w:rsid w:val="00BC18B2"/>
    <w:rsid w:val="00BD33EE"/>
    <w:rsid w:val="00BE1CC7"/>
    <w:rsid w:val="00C106D6"/>
    <w:rsid w:val="00C119AE"/>
    <w:rsid w:val="00C60F0C"/>
    <w:rsid w:val="00C652B1"/>
    <w:rsid w:val="00C71E84"/>
    <w:rsid w:val="00C805C9"/>
    <w:rsid w:val="00C92939"/>
    <w:rsid w:val="00CA1679"/>
    <w:rsid w:val="00CB151C"/>
    <w:rsid w:val="00CC4479"/>
    <w:rsid w:val="00CE5A1A"/>
    <w:rsid w:val="00CF55F6"/>
    <w:rsid w:val="00D33D63"/>
    <w:rsid w:val="00D5253A"/>
    <w:rsid w:val="00D62231"/>
    <w:rsid w:val="00D873A8"/>
    <w:rsid w:val="00D90028"/>
    <w:rsid w:val="00D90138"/>
    <w:rsid w:val="00D9145B"/>
    <w:rsid w:val="00D9575A"/>
    <w:rsid w:val="00DD78D1"/>
    <w:rsid w:val="00DE32CD"/>
    <w:rsid w:val="00DF5767"/>
    <w:rsid w:val="00DF71B9"/>
    <w:rsid w:val="00E04FB1"/>
    <w:rsid w:val="00E12C5F"/>
    <w:rsid w:val="00E420BE"/>
    <w:rsid w:val="00E73F76"/>
    <w:rsid w:val="00E8100E"/>
    <w:rsid w:val="00E91A4A"/>
    <w:rsid w:val="00EA2C9F"/>
    <w:rsid w:val="00EA420E"/>
    <w:rsid w:val="00ED0BDA"/>
    <w:rsid w:val="00EE142A"/>
    <w:rsid w:val="00EF1360"/>
    <w:rsid w:val="00EF3220"/>
    <w:rsid w:val="00EF62E0"/>
    <w:rsid w:val="00F13DE2"/>
    <w:rsid w:val="00F14FC6"/>
    <w:rsid w:val="00F15FD0"/>
    <w:rsid w:val="00F2523A"/>
    <w:rsid w:val="00F3736F"/>
    <w:rsid w:val="00F418F6"/>
    <w:rsid w:val="00F43903"/>
    <w:rsid w:val="00F62B2D"/>
    <w:rsid w:val="00F66236"/>
    <w:rsid w:val="00F66FC0"/>
    <w:rsid w:val="00F73C9D"/>
    <w:rsid w:val="00F832C6"/>
    <w:rsid w:val="00F94155"/>
    <w:rsid w:val="00F9783F"/>
    <w:rsid w:val="00FD2EF7"/>
    <w:rsid w:val="00FD629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3FB59"/>
  <w15:docId w15:val="{54FE37D7-2525-4D5E-9385-D541F6CB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6120C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6120C1"/>
    <w:rPr>
      <w:lang w:val="ru-RU" w:eastAsia="en-US"/>
    </w:rPr>
  </w:style>
  <w:style w:type="character" w:customStyle="1" w:styleId="H1GChar">
    <w:name w:val="_ H_1_G Char"/>
    <w:link w:val="H1G"/>
    <w:rsid w:val="006120C1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6120C1"/>
    <w:pPr>
      <w:suppressAutoHyphens w:val="0"/>
      <w:spacing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/>
    </w:rPr>
  </w:style>
  <w:style w:type="table" w:styleId="-1">
    <w:name w:val="Grid Table 1 Light"/>
    <w:basedOn w:val="a1"/>
    <w:uiPriority w:val="46"/>
    <w:rsid w:val="006120C1"/>
    <w:rPr>
      <w:lang w:val="fr-FR" w:eastAsia="fr-F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4">
    <w:name w:val="Unresolved Mention"/>
    <w:basedOn w:val="a0"/>
    <w:uiPriority w:val="99"/>
    <w:semiHidden/>
    <w:unhideWhenUsed/>
    <w:rsid w:val="00234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9" Type="http://schemas.openxmlformats.org/officeDocument/2006/relationships/hyperlink" Target="http://www.sitcin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.google.com/store/apps/details?id=org.unece.etir.holder" TargetMode="External"/><Relationship Id="rId34" Type="http://schemas.openxmlformats.org/officeDocument/2006/relationships/hyperlink" Target="http://www.itio-gis.org" TargetMode="External"/><Relationship Id="rId42" Type="http://schemas.openxmlformats.org/officeDocument/2006/relationships/header" Target="header1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itdb.unece.org" TargetMode="External"/><Relationship Id="rId17" Type="http://schemas.openxmlformats.org/officeDocument/2006/relationships/image" Target="media/image7.png"/><Relationship Id="rId25" Type="http://schemas.openxmlformats.org/officeDocument/2006/relationships/image" Target="cid:image011.png@01D90644.1C38AF40" TargetMode="External"/><Relationship Id="rId33" Type="http://schemas.openxmlformats.org/officeDocument/2006/relationships/hyperlink" Target="http://www.itio-gis.org" TargetMode="External"/><Relationship Id="rId38" Type="http://schemas.openxmlformats.org/officeDocument/2006/relationships/hyperlink" Target="http://www.sitcin.org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play.google.com/store/apps/details?id=org.unece.etir.customs" TargetMode="External"/><Relationship Id="rId29" Type="http://schemas.openxmlformats.org/officeDocument/2006/relationships/hyperlink" Target="https://carnetdepassage.org/" TargetMode="External"/><Relationship Id="rId41" Type="http://schemas.openxmlformats.org/officeDocument/2006/relationships/hyperlink" Target="https://wiki.unece.org/display/CTRBSBC/Observatory+on+Border+Crossings+Status+due+to+COVID-19+H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hyperlink" Target="https://www.youtube.com/watch?v=FSePJhAT3kQ" TargetMode="External"/><Relationship Id="rId37" Type="http://schemas.openxmlformats.org/officeDocument/2006/relationships/image" Target="media/image17.png"/><Relationship Id="rId40" Type="http://schemas.openxmlformats.org/officeDocument/2006/relationships/image" Target="media/image18.pn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tirportal.unece.org/" TargetMode="External"/><Relationship Id="rId23" Type="http://schemas.openxmlformats.org/officeDocument/2006/relationships/image" Target="cid:image010.png@01D90644.1C38AF40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6.png"/><Relationship Id="rId10" Type="http://schemas.openxmlformats.org/officeDocument/2006/relationships/hyperlink" Target="https://etir.org/how-does-etir-work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4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tir.or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cid:image014.png@01D90644.78AC7090" TargetMode="External"/><Relationship Id="rId30" Type="http://schemas.openxmlformats.org/officeDocument/2006/relationships/hyperlink" Target="https://carnetdepassage.org/" TargetMode="External"/><Relationship Id="rId35" Type="http://schemas.openxmlformats.org/officeDocument/2006/relationships/image" Target="media/image15.emf"/><Relationship Id="rId43" Type="http://schemas.openxmlformats.org/officeDocument/2006/relationships/header" Target="header2.xml"/><Relationship Id="rId48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12</Pages>
  <Words>2740</Words>
  <Characters>19826</Characters>
  <Application>Microsoft Office Word</Application>
  <DocSecurity>0</DocSecurity>
  <Lines>556</Lines>
  <Paragraphs>211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ECE/TRANS/2024/19</vt:lpstr>
      <vt:lpstr>A/</vt:lpstr>
      <vt:lpstr>A/</vt:lpstr>
    </vt:vector>
  </TitlesOfParts>
  <Company>DCM</Company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ECE/TRANS/2024/19</dc:title>
  <dc:subject/>
  <dc:creator>Uliana ANTIPOVA</dc:creator>
  <cp:keywords/>
  <cp:lastModifiedBy>Uliana Antipova</cp:lastModifiedBy>
  <cp:revision>3</cp:revision>
  <cp:lastPrinted>2023-12-19T12:34:00Z</cp:lastPrinted>
  <dcterms:created xsi:type="dcterms:W3CDTF">2023-12-19T12:34:00Z</dcterms:created>
  <dcterms:modified xsi:type="dcterms:W3CDTF">2023-12-19T12:39:00Z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