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A7DA468" w14:textId="77777777" w:rsidTr="009E6CB7">
        <w:trPr>
          <w:cantSplit/>
          <w:trHeight w:hRule="exact" w:val="851"/>
        </w:trPr>
        <w:tc>
          <w:tcPr>
            <w:tcW w:w="1276" w:type="dxa"/>
            <w:tcBorders>
              <w:bottom w:val="single" w:sz="4" w:space="0" w:color="auto"/>
            </w:tcBorders>
            <w:vAlign w:val="bottom"/>
          </w:tcPr>
          <w:p w14:paraId="697E9DE2" w14:textId="77777777" w:rsidR="009E6CB7" w:rsidRDefault="009E6CB7" w:rsidP="009E6CB7">
            <w:pPr>
              <w:spacing w:after="80"/>
            </w:pPr>
          </w:p>
        </w:tc>
        <w:tc>
          <w:tcPr>
            <w:tcW w:w="2268" w:type="dxa"/>
            <w:tcBorders>
              <w:bottom w:val="single" w:sz="4" w:space="0" w:color="auto"/>
            </w:tcBorders>
            <w:vAlign w:val="bottom"/>
          </w:tcPr>
          <w:p w14:paraId="397BD758" w14:textId="77777777" w:rsidR="009E6CB7" w:rsidRPr="00B97172" w:rsidRDefault="009E6CB7" w:rsidP="009E6CB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01288D" w14:textId="717BB5D1" w:rsidR="009E6CB7" w:rsidRPr="00D47EEA" w:rsidRDefault="00AA480B" w:rsidP="007608EC">
            <w:pPr>
              <w:jc w:val="right"/>
            </w:pPr>
            <w:r w:rsidRPr="00AA480B">
              <w:rPr>
                <w:sz w:val="40"/>
              </w:rPr>
              <w:t>ECE</w:t>
            </w:r>
            <w:r>
              <w:t>/TRANS/WP.15/AC.2/</w:t>
            </w:r>
            <w:r w:rsidR="00DD161A">
              <w:t>87</w:t>
            </w:r>
          </w:p>
        </w:tc>
      </w:tr>
      <w:tr w:rsidR="009E6CB7" w14:paraId="43ED74A6" w14:textId="77777777" w:rsidTr="009E6CB7">
        <w:trPr>
          <w:cantSplit/>
          <w:trHeight w:hRule="exact" w:val="2835"/>
        </w:trPr>
        <w:tc>
          <w:tcPr>
            <w:tcW w:w="1276" w:type="dxa"/>
            <w:tcBorders>
              <w:top w:val="single" w:sz="4" w:space="0" w:color="auto"/>
              <w:bottom w:val="single" w:sz="12" w:space="0" w:color="auto"/>
            </w:tcBorders>
          </w:tcPr>
          <w:p w14:paraId="5118F4EF" w14:textId="77777777" w:rsidR="009E6CB7" w:rsidRDefault="00A55CEA" w:rsidP="009E6CB7">
            <w:pPr>
              <w:spacing w:before="120"/>
            </w:pPr>
            <w:r>
              <w:rPr>
                <w:noProof/>
                <w:lang w:eastAsia="en-GB"/>
              </w:rPr>
              <w:drawing>
                <wp:inline distT="0" distB="0" distL="0" distR="0" wp14:anchorId="23C6BF3C" wp14:editId="1AA3310C">
                  <wp:extent cx="712470" cy="58483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2470" cy="58483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57955C8" w14:textId="77777777" w:rsidR="009E6CB7" w:rsidRPr="00D773DF" w:rsidRDefault="009E6CB7" w:rsidP="009E6CB7">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ADCB524" w14:textId="77777777" w:rsidR="00AA480B" w:rsidRDefault="00AA480B" w:rsidP="00AA480B">
            <w:pPr>
              <w:spacing w:before="240" w:line="240" w:lineRule="exact"/>
            </w:pPr>
            <w:r>
              <w:t>Distr.: General</w:t>
            </w:r>
          </w:p>
          <w:p w14:paraId="601E1DF6" w14:textId="605F3E9F" w:rsidR="00AA480B" w:rsidRDefault="00FB15FF" w:rsidP="00AA480B">
            <w:pPr>
              <w:spacing w:line="240" w:lineRule="exact"/>
            </w:pPr>
            <w:r>
              <w:t>6</w:t>
            </w:r>
            <w:r w:rsidR="00DD161A">
              <w:t xml:space="preserve"> </w:t>
            </w:r>
            <w:r w:rsidR="00A0254F">
              <w:t>October</w:t>
            </w:r>
            <w:r w:rsidR="00AA480B">
              <w:t xml:space="preserve"> </w:t>
            </w:r>
            <w:r w:rsidR="00DD161A">
              <w:t>2023</w:t>
            </w:r>
          </w:p>
          <w:p w14:paraId="7E70582E" w14:textId="77777777" w:rsidR="00D27B3F" w:rsidRDefault="00D27B3F" w:rsidP="00AA480B">
            <w:pPr>
              <w:spacing w:line="240" w:lineRule="exact"/>
            </w:pPr>
            <w:r>
              <w:t>English</w:t>
            </w:r>
          </w:p>
          <w:p w14:paraId="36F3D98B" w14:textId="77777777" w:rsidR="009E6CB7" w:rsidRDefault="00AA480B" w:rsidP="00AA480B">
            <w:pPr>
              <w:spacing w:line="240" w:lineRule="exact"/>
            </w:pPr>
            <w:r>
              <w:t>Original: English and French</w:t>
            </w:r>
          </w:p>
        </w:tc>
      </w:tr>
    </w:tbl>
    <w:p w14:paraId="07A0E544" w14:textId="77777777" w:rsidR="00F507EC" w:rsidRDefault="007F5683" w:rsidP="007F5683">
      <w:pPr>
        <w:spacing w:before="120"/>
        <w:rPr>
          <w:b/>
          <w:sz w:val="28"/>
          <w:szCs w:val="28"/>
        </w:rPr>
      </w:pPr>
      <w:r w:rsidRPr="007F5683">
        <w:rPr>
          <w:b/>
          <w:sz w:val="28"/>
          <w:szCs w:val="28"/>
        </w:rPr>
        <w:t xml:space="preserve">Economic Commission for </w:t>
      </w:r>
      <w:smartTag w:uri="urn:schemas-microsoft-com:office:smarttags" w:element="place">
        <w:r w:rsidRPr="007F5683">
          <w:rPr>
            <w:b/>
            <w:sz w:val="28"/>
            <w:szCs w:val="28"/>
          </w:rPr>
          <w:t>Europe</w:t>
        </w:r>
      </w:smartTag>
    </w:p>
    <w:p w14:paraId="428816D4" w14:textId="77777777" w:rsidR="007F5683" w:rsidRDefault="007F5683" w:rsidP="007F5683">
      <w:pPr>
        <w:spacing w:before="120"/>
        <w:rPr>
          <w:sz w:val="28"/>
          <w:szCs w:val="28"/>
        </w:rPr>
      </w:pPr>
      <w:r>
        <w:rPr>
          <w:sz w:val="28"/>
          <w:szCs w:val="28"/>
        </w:rPr>
        <w:t>Inland Transport Committee</w:t>
      </w:r>
    </w:p>
    <w:p w14:paraId="79E09489" w14:textId="77777777" w:rsidR="007F5683" w:rsidRDefault="007F5683" w:rsidP="007F5683">
      <w:pPr>
        <w:spacing w:before="120"/>
        <w:rPr>
          <w:b/>
          <w:sz w:val="24"/>
          <w:szCs w:val="24"/>
        </w:rPr>
      </w:pPr>
      <w:r>
        <w:rPr>
          <w:b/>
          <w:sz w:val="24"/>
          <w:szCs w:val="24"/>
        </w:rPr>
        <w:t>Working Party on the Transport of Dangerous Goods</w:t>
      </w:r>
    </w:p>
    <w:p w14:paraId="37AF3D96" w14:textId="77777777" w:rsidR="007F5683" w:rsidRPr="003933B0" w:rsidRDefault="007F5683" w:rsidP="007F5683">
      <w:pPr>
        <w:spacing w:before="120"/>
        <w:rPr>
          <w:b/>
        </w:rPr>
      </w:pPr>
      <w:r w:rsidRPr="003933B0">
        <w:rPr>
          <w:b/>
        </w:rPr>
        <w:t>Joint Meeting of Experts on the Regulations annexed to the</w:t>
      </w:r>
      <w:r w:rsidRPr="003933B0">
        <w:rPr>
          <w:b/>
        </w:rPr>
        <w:br/>
        <w:t>European Agreement concerning the International Carriage</w:t>
      </w:r>
      <w:r w:rsidRPr="003933B0">
        <w:rPr>
          <w:b/>
        </w:rPr>
        <w:br/>
        <w:t>of Dangero</w:t>
      </w:r>
      <w:r w:rsidR="00CC1E99" w:rsidRPr="003933B0">
        <w:rPr>
          <w:b/>
        </w:rPr>
        <w:t>us Goods by Inland Waterways (A</w:t>
      </w:r>
      <w:r w:rsidRPr="003933B0">
        <w:rPr>
          <w:b/>
        </w:rPr>
        <w:t>D</w:t>
      </w:r>
      <w:r w:rsidR="00CC1E99" w:rsidRPr="003933B0">
        <w:rPr>
          <w:b/>
        </w:rPr>
        <w:t>N)</w:t>
      </w:r>
      <w:r w:rsidR="00CC1E99" w:rsidRPr="003933B0">
        <w:rPr>
          <w:b/>
        </w:rPr>
        <w:br/>
        <w:t>(A</w:t>
      </w:r>
      <w:r w:rsidRPr="003933B0">
        <w:rPr>
          <w:b/>
        </w:rPr>
        <w:t>D</w:t>
      </w:r>
      <w:r w:rsidR="00CC1E99" w:rsidRPr="003933B0">
        <w:rPr>
          <w:b/>
        </w:rPr>
        <w:t>N</w:t>
      </w:r>
      <w:r w:rsidRPr="003933B0">
        <w:rPr>
          <w:b/>
        </w:rPr>
        <w:t xml:space="preserve"> Safety Committee)</w:t>
      </w:r>
    </w:p>
    <w:p w14:paraId="58DA7A08" w14:textId="6C414BDC" w:rsidR="007F5683" w:rsidRPr="008D7010" w:rsidRDefault="00CD2A41" w:rsidP="007F5683">
      <w:pPr>
        <w:spacing w:before="120"/>
        <w:rPr>
          <w:b/>
        </w:rPr>
      </w:pPr>
      <w:r>
        <w:rPr>
          <w:b/>
        </w:rPr>
        <w:t>F</w:t>
      </w:r>
      <w:r w:rsidR="00DD161A">
        <w:rPr>
          <w:b/>
        </w:rPr>
        <w:t>orty-third</w:t>
      </w:r>
      <w:r w:rsidR="008239D5">
        <w:rPr>
          <w:b/>
        </w:rPr>
        <w:t xml:space="preserve"> </w:t>
      </w:r>
      <w:r w:rsidR="008D7010" w:rsidRPr="008D7010">
        <w:rPr>
          <w:b/>
        </w:rPr>
        <w:t>session</w:t>
      </w:r>
    </w:p>
    <w:p w14:paraId="50887D3E" w14:textId="70024EAF" w:rsidR="008D7010" w:rsidRDefault="008D7010" w:rsidP="008D7010">
      <w:r w:rsidRPr="008D7010">
        <w:t xml:space="preserve">Geneva, </w:t>
      </w:r>
      <w:r w:rsidR="00592DDC">
        <w:t>22</w:t>
      </w:r>
      <w:r w:rsidR="00FE553B">
        <w:t>-</w:t>
      </w:r>
      <w:r w:rsidR="00592DDC">
        <w:t xml:space="preserve">26 </w:t>
      </w:r>
      <w:r w:rsidR="00A0254F">
        <w:t>January</w:t>
      </w:r>
      <w:r w:rsidR="005B3450">
        <w:t xml:space="preserve"> </w:t>
      </w:r>
      <w:r w:rsidR="00DD161A">
        <w:t>2024</w:t>
      </w:r>
    </w:p>
    <w:p w14:paraId="1F39826D" w14:textId="77777777" w:rsidR="00D27B3F" w:rsidRDefault="00D27B3F" w:rsidP="00D27B3F">
      <w:pPr>
        <w:rPr>
          <w:lang w:val="en-US"/>
        </w:rPr>
      </w:pPr>
      <w:r>
        <w:rPr>
          <w:lang w:val="en-US"/>
        </w:rPr>
        <w:t>Item 1 of the provisional agenda</w:t>
      </w:r>
    </w:p>
    <w:p w14:paraId="7C4D4D56" w14:textId="77777777" w:rsidR="00D27B3F" w:rsidRDefault="00D27B3F" w:rsidP="00D27B3F">
      <w:r w:rsidRPr="00F31B24">
        <w:rPr>
          <w:b/>
          <w:lang w:val="en-US"/>
        </w:rPr>
        <w:t>Adoption of the agenda</w:t>
      </w:r>
    </w:p>
    <w:p w14:paraId="3C9CCFDB" w14:textId="58C1523E" w:rsidR="00372BF7" w:rsidRPr="007C1E84" w:rsidRDefault="00D32CDE" w:rsidP="00D27B3F">
      <w:pPr>
        <w:pStyle w:val="HChG"/>
        <w:keepNext w:val="0"/>
        <w:keepLines w:val="0"/>
        <w:spacing w:before="240"/>
      </w:pPr>
      <w:r w:rsidRPr="007C1E84">
        <w:tab/>
      </w:r>
      <w:r w:rsidRPr="007C1E84">
        <w:tab/>
      </w:r>
      <w:r w:rsidR="00FE553B" w:rsidRPr="00FE1DD4">
        <w:rPr>
          <w:lang w:val="en-US"/>
        </w:rPr>
        <w:t>Provisional</w:t>
      </w:r>
      <w:r w:rsidR="00FE553B" w:rsidRPr="007C1E84">
        <w:t xml:space="preserve"> agenda for the</w:t>
      </w:r>
      <w:r w:rsidR="00FE553B" w:rsidRPr="00592DDC">
        <w:t xml:space="preserve"> </w:t>
      </w:r>
      <w:r w:rsidR="00592DDC" w:rsidRPr="00592DDC">
        <w:t>forty-third</w:t>
      </w:r>
      <w:r w:rsidR="008239D5" w:rsidRPr="007C1E84">
        <w:t xml:space="preserve"> </w:t>
      </w:r>
      <w:r w:rsidR="00372BF7" w:rsidRPr="007C1E84">
        <w:t>session</w:t>
      </w:r>
      <w:r w:rsidR="00F929DD" w:rsidRPr="00F929DD">
        <w:rPr>
          <w:rStyle w:val="FootnoteReference"/>
          <w:b w:val="0"/>
          <w:i/>
          <w:iCs/>
          <w:sz w:val="20"/>
          <w:vertAlign w:val="baseline"/>
        </w:rPr>
        <w:footnoteReference w:customMarkFollows="1" w:id="2"/>
        <w:t>*</w:t>
      </w:r>
      <w:r w:rsidR="00F929DD" w:rsidRPr="00F929DD">
        <w:rPr>
          <w:b w:val="0"/>
          <w:sz w:val="20"/>
        </w:rPr>
        <w:t>,</w:t>
      </w:r>
      <w:r w:rsidR="00F929DD">
        <w:rPr>
          <w:b w:val="0"/>
          <w:sz w:val="20"/>
          <w:vertAlign w:val="superscript"/>
        </w:rPr>
        <w:t xml:space="preserve"> </w:t>
      </w:r>
      <w:r w:rsidR="007608EC" w:rsidRPr="00F929DD">
        <w:rPr>
          <w:rStyle w:val="FootnoteReference"/>
          <w:b w:val="0"/>
          <w:bCs/>
          <w:sz w:val="20"/>
          <w:vertAlign w:val="baseline"/>
        </w:rPr>
        <w:footnoteReference w:customMarkFollows="1" w:id="3"/>
        <w:t>**</w:t>
      </w:r>
      <w:r w:rsidR="007608EC" w:rsidRPr="00F929DD">
        <w:rPr>
          <w:b w:val="0"/>
          <w:bCs/>
          <w:sz w:val="20"/>
        </w:rPr>
        <w:t>,</w:t>
      </w:r>
      <w:r w:rsidR="002B7DF8" w:rsidRPr="007608EC">
        <w:rPr>
          <w:sz w:val="22"/>
          <w:szCs w:val="22"/>
        </w:rPr>
        <w:t> </w:t>
      </w:r>
      <w:r w:rsidR="007608EC" w:rsidRPr="00F929DD">
        <w:rPr>
          <w:rStyle w:val="FootnoteReference"/>
          <w:b w:val="0"/>
          <w:bCs/>
          <w:sz w:val="20"/>
          <w:vertAlign w:val="baseline"/>
        </w:rPr>
        <w:footnoteReference w:customMarkFollows="1" w:id="4"/>
        <w:t>***</w:t>
      </w:r>
    </w:p>
    <w:p w14:paraId="7778B1A1" w14:textId="1A4BABC1" w:rsidR="0086194D" w:rsidRDefault="00372BF7" w:rsidP="00DE5E40">
      <w:pPr>
        <w:pStyle w:val="H56G"/>
        <w:rPr>
          <w:lang w:val="en-US"/>
        </w:rPr>
      </w:pPr>
      <w:r w:rsidRPr="007C1E84">
        <w:tab/>
      </w:r>
      <w:r w:rsidRPr="007C1E84">
        <w:tab/>
      </w:r>
      <w:r w:rsidRPr="000432E7">
        <w:rPr>
          <w:lang w:val="en-US"/>
        </w:rPr>
        <w:t>To be held at the Palais des Nations, Geneva,</w:t>
      </w:r>
      <w:r>
        <w:rPr>
          <w:lang w:val="en-US"/>
        </w:rPr>
        <w:t xml:space="preserve"> </w:t>
      </w:r>
      <w:r>
        <w:rPr>
          <w:lang w:val="en-US"/>
        </w:rPr>
        <w:br/>
      </w:r>
      <w:r w:rsidRPr="000432E7">
        <w:rPr>
          <w:lang w:val="en-US"/>
        </w:rPr>
        <w:t xml:space="preserve">from Monday </w:t>
      </w:r>
      <w:r w:rsidR="00592DDC">
        <w:rPr>
          <w:lang w:val="en-US"/>
        </w:rPr>
        <w:t>22</w:t>
      </w:r>
      <w:r w:rsidR="00592DDC" w:rsidRPr="000432E7">
        <w:rPr>
          <w:lang w:val="en-US"/>
        </w:rPr>
        <w:t xml:space="preserve"> </w:t>
      </w:r>
      <w:r w:rsidR="00A0254F">
        <w:rPr>
          <w:lang w:val="en-US"/>
        </w:rPr>
        <w:t>January</w:t>
      </w:r>
      <w:r w:rsidRPr="000432E7">
        <w:rPr>
          <w:lang w:val="en-US"/>
        </w:rPr>
        <w:t xml:space="preserve"> </w:t>
      </w:r>
      <w:r w:rsidR="00592DDC" w:rsidRPr="000432E7">
        <w:rPr>
          <w:lang w:val="en-US"/>
        </w:rPr>
        <w:t>20</w:t>
      </w:r>
      <w:r w:rsidR="00592DDC">
        <w:rPr>
          <w:lang w:val="en-US"/>
        </w:rPr>
        <w:t>24</w:t>
      </w:r>
      <w:r w:rsidRPr="000432E7">
        <w:rPr>
          <w:lang w:val="en-US"/>
        </w:rPr>
        <w:t xml:space="preserve">, </w:t>
      </w:r>
      <w:r w:rsidR="00D07538">
        <w:rPr>
          <w:lang w:val="en-US"/>
        </w:rPr>
        <w:t>10.00</w:t>
      </w:r>
      <w:r w:rsidRPr="000432E7">
        <w:rPr>
          <w:lang w:val="en-US"/>
        </w:rPr>
        <w:t xml:space="preserve"> </w:t>
      </w:r>
      <w:r w:rsidR="00D07538">
        <w:rPr>
          <w:lang w:val="en-US"/>
        </w:rPr>
        <w:t>a</w:t>
      </w:r>
      <w:r w:rsidRPr="000432E7">
        <w:rPr>
          <w:lang w:val="en-US"/>
        </w:rPr>
        <w:t xml:space="preserve">.m. to </w:t>
      </w:r>
      <w:r w:rsidR="00D07538">
        <w:rPr>
          <w:lang w:val="en-US"/>
        </w:rPr>
        <w:t>Friday</w:t>
      </w:r>
      <w:r w:rsidRPr="000432E7">
        <w:rPr>
          <w:lang w:val="en-US"/>
        </w:rPr>
        <w:t xml:space="preserve"> </w:t>
      </w:r>
      <w:r w:rsidR="00592DDC">
        <w:rPr>
          <w:lang w:val="en-US"/>
        </w:rPr>
        <w:t>26</w:t>
      </w:r>
      <w:r w:rsidR="00592DDC" w:rsidRPr="000432E7">
        <w:rPr>
          <w:lang w:val="en-US"/>
        </w:rPr>
        <w:t xml:space="preserve"> </w:t>
      </w:r>
      <w:r w:rsidR="00FE553B">
        <w:rPr>
          <w:lang w:val="en-US"/>
        </w:rPr>
        <w:t xml:space="preserve">January </w:t>
      </w:r>
      <w:r w:rsidR="00592DDC" w:rsidRPr="000432E7">
        <w:rPr>
          <w:lang w:val="en-US"/>
        </w:rPr>
        <w:t>20</w:t>
      </w:r>
      <w:r w:rsidR="00592DDC">
        <w:rPr>
          <w:lang w:val="en-US"/>
        </w:rPr>
        <w:t>24</w:t>
      </w:r>
      <w:r w:rsidRPr="000432E7">
        <w:rPr>
          <w:lang w:val="en-US"/>
        </w:rPr>
        <w:t xml:space="preserve">, </w:t>
      </w:r>
      <w:r w:rsidR="00D07538">
        <w:rPr>
          <w:lang w:val="en-US"/>
        </w:rPr>
        <w:t>12.</w:t>
      </w:r>
      <w:r w:rsidR="00457683">
        <w:rPr>
          <w:lang w:val="en-US"/>
        </w:rPr>
        <w:t xml:space="preserve">00 </w:t>
      </w:r>
      <w:r w:rsidR="0087214B">
        <w:rPr>
          <w:lang w:val="en-US"/>
        </w:rPr>
        <w:t>p.m.</w:t>
      </w:r>
    </w:p>
    <w:p w14:paraId="6C435855" w14:textId="77777777" w:rsidR="00E47DBD" w:rsidRDefault="00DE5E40" w:rsidP="00E47DBD">
      <w:pPr>
        <w:pStyle w:val="H56G"/>
        <w:ind w:firstLine="0"/>
        <w:rPr>
          <w:lang w:val="en-US"/>
        </w:rPr>
      </w:pPr>
      <w:r>
        <w:rPr>
          <w:lang w:val="en-US"/>
        </w:rPr>
        <w:br w:type="page"/>
      </w:r>
    </w:p>
    <w:p w14:paraId="6EA0B5FA" w14:textId="77777777" w:rsidR="00E47DBD" w:rsidRDefault="00E47DBD" w:rsidP="00E47DBD">
      <w:pPr>
        <w:pStyle w:val="H56G"/>
        <w:ind w:firstLine="0"/>
        <w:rPr>
          <w:lang w:val="en-US"/>
        </w:rPr>
      </w:pPr>
    </w:p>
    <w:p w14:paraId="267236D3" w14:textId="77777777" w:rsidR="00A80692" w:rsidRDefault="00A80692" w:rsidP="00E47DBD">
      <w:pPr>
        <w:pStyle w:val="H56G"/>
        <w:ind w:firstLine="0"/>
      </w:pPr>
      <w:r w:rsidRPr="007C1E84">
        <w:t>1.</w:t>
      </w:r>
      <w:r w:rsidRPr="007C1E84">
        <w:tab/>
      </w:r>
      <w:r>
        <w:t>Adoption of the agenda.</w:t>
      </w:r>
    </w:p>
    <w:p w14:paraId="06AE1200" w14:textId="6408BB37" w:rsidR="00956800" w:rsidRPr="00956800" w:rsidRDefault="00956800" w:rsidP="00956800">
      <w:pPr>
        <w:pStyle w:val="SingleTxtG"/>
      </w:pPr>
      <w:r>
        <w:t>2.</w:t>
      </w:r>
      <w:r>
        <w:tab/>
        <w:t>Elections of of</w:t>
      </w:r>
      <w:r w:rsidR="004A4880">
        <w:t xml:space="preserve">ficers for </w:t>
      </w:r>
      <w:r w:rsidR="008D1FA6">
        <w:t>2024</w:t>
      </w:r>
      <w:r w:rsidR="00905989">
        <w:t>.</w:t>
      </w:r>
    </w:p>
    <w:p w14:paraId="5EF53934" w14:textId="77777777" w:rsidR="00AF7EB1" w:rsidRDefault="00C323F6" w:rsidP="00FE553B">
      <w:pPr>
        <w:pStyle w:val="SingleTxtG"/>
      </w:pPr>
      <w:r>
        <w:t>3</w:t>
      </w:r>
      <w:r w:rsidR="00FE553B">
        <w:t>.</w:t>
      </w:r>
      <w:r w:rsidR="00FE553B">
        <w:tab/>
      </w:r>
      <w:r w:rsidR="00AF7EB1">
        <w:t xml:space="preserve">Matters arising from </w:t>
      </w:r>
      <w:r w:rsidR="002E7B17">
        <w:t xml:space="preserve">the work of </w:t>
      </w:r>
      <w:r w:rsidR="00AF7EB1">
        <w:t xml:space="preserve">United Nations bodies </w:t>
      </w:r>
      <w:r w:rsidR="00DE5E40">
        <w:t>or</w:t>
      </w:r>
      <w:r w:rsidR="00AF7EB1">
        <w:t xml:space="preserve"> other organizations.</w:t>
      </w:r>
    </w:p>
    <w:p w14:paraId="00A06A5E" w14:textId="77777777" w:rsidR="00FE553B" w:rsidRDefault="00C323F6" w:rsidP="00FE553B">
      <w:pPr>
        <w:pStyle w:val="SingleTxtG"/>
      </w:pPr>
      <w:r>
        <w:t>4</w:t>
      </w:r>
      <w:r w:rsidR="00A80692">
        <w:t>.</w:t>
      </w:r>
      <w:r w:rsidR="00A80692">
        <w:tab/>
      </w:r>
      <w:r w:rsidR="005739CF">
        <w:t>Implementation</w:t>
      </w:r>
      <w:r w:rsidR="00A80692">
        <w:t xml:space="preserve"> of the European Agreement concerning the International Carriage of Dangerous </w:t>
      </w:r>
      <w:r w:rsidR="00AF7EB1">
        <w:t>Goods by Inland Waterways (ADN):</w:t>
      </w:r>
    </w:p>
    <w:p w14:paraId="251D4FE6" w14:textId="77777777" w:rsidR="005739CF" w:rsidRDefault="00915B6D" w:rsidP="00FE553B">
      <w:pPr>
        <w:pStyle w:val="SingleTxtG"/>
      </w:pPr>
      <w:r>
        <w:tab/>
      </w:r>
      <w:r w:rsidR="005739CF">
        <w:tab/>
        <w:t>(a)</w:t>
      </w:r>
      <w:r w:rsidR="005739CF">
        <w:tab/>
        <w:t>Status of ADN;</w:t>
      </w:r>
    </w:p>
    <w:p w14:paraId="708EE36C" w14:textId="77777777" w:rsidR="005739CF" w:rsidRDefault="00915B6D" w:rsidP="00FE553B">
      <w:pPr>
        <w:pStyle w:val="SingleTxtG"/>
      </w:pPr>
      <w:r>
        <w:tab/>
      </w:r>
      <w:r w:rsidR="005739CF">
        <w:tab/>
        <w:t>(b)</w:t>
      </w:r>
      <w:r w:rsidR="005739CF">
        <w:tab/>
        <w:t>Special authorizations, derogations and equivalents;</w:t>
      </w:r>
    </w:p>
    <w:p w14:paraId="34B7ACC5" w14:textId="77777777" w:rsidR="005739CF" w:rsidRDefault="00915B6D" w:rsidP="00FE553B">
      <w:pPr>
        <w:pStyle w:val="SingleTxtG"/>
      </w:pPr>
      <w:r>
        <w:tab/>
      </w:r>
      <w:r w:rsidR="005739CF">
        <w:tab/>
        <w:t>(c)</w:t>
      </w:r>
      <w:r w:rsidR="005739CF">
        <w:tab/>
        <w:t xml:space="preserve">Interpretation of </w:t>
      </w:r>
      <w:r w:rsidR="00AF7EB1">
        <w:t xml:space="preserve">the Regulations annexed to </w:t>
      </w:r>
      <w:r w:rsidR="005739CF">
        <w:t>ADN;</w:t>
      </w:r>
    </w:p>
    <w:p w14:paraId="056BCD79" w14:textId="77777777" w:rsidR="005739CF" w:rsidRDefault="00915B6D" w:rsidP="00FE553B">
      <w:pPr>
        <w:pStyle w:val="SingleTxtG"/>
      </w:pPr>
      <w:r>
        <w:tab/>
      </w:r>
      <w:r w:rsidR="005739CF">
        <w:tab/>
        <w:t>(d)</w:t>
      </w:r>
      <w:r w:rsidR="005739CF">
        <w:tab/>
        <w:t>Training of experts;</w:t>
      </w:r>
    </w:p>
    <w:p w14:paraId="13B64E83" w14:textId="77777777" w:rsidR="005739CF" w:rsidRDefault="00915B6D" w:rsidP="00FE553B">
      <w:pPr>
        <w:pStyle w:val="SingleTxtG"/>
      </w:pPr>
      <w:r>
        <w:tab/>
      </w:r>
      <w:r w:rsidR="005739CF">
        <w:tab/>
        <w:t>(e)</w:t>
      </w:r>
      <w:r w:rsidR="005739CF">
        <w:tab/>
      </w:r>
      <w:r w:rsidR="00AF7EB1">
        <w:t xml:space="preserve">Matters related to </w:t>
      </w:r>
      <w:r w:rsidR="005739CF">
        <w:t>classification societies.</w:t>
      </w:r>
    </w:p>
    <w:p w14:paraId="53EEA9DE" w14:textId="77777777" w:rsidR="00145110" w:rsidRDefault="00C323F6" w:rsidP="00FE553B">
      <w:pPr>
        <w:pStyle w:val="SingleTxtG"/>
      </w:pPr>
      <w:r>
        <w:t>5</w:t>
      </w:r>
      <w:r w:rsidR="00A80692">
        <w:t>.</w:t>
      </w:r>
      <w:r w:rsidR="00A80692">
        <w:tab/>
        <w:t>Proposals for amendments t</w:t>
      </w:r>
      <w:r w:rsidR="00B65A88">
        <w:t xml:space="preserve">o the Regulations annexed to </w:t>
      </w:r>
      <w:r w:rsidR="00F513F4">
        <w:t>ADN:</w:t>
      </w:r>
    </w:p>
    <w:p w14:paraId="05F77EEC" w14:textId="77777777" w:rsidR="005922C2" w:rsidRDefault="00915B6D" w:rsidP="00FE553B">
      <w:pPr>
        <w:pStyle w:val="SingleTxtG"/>
      </w:pPr>
      <w:r>
        <w:tab/>
      </w:r>
      <w:r w:rsidR="005922C2">
        <w:tab/>
        <w:t>(a)</w:t>
      </w:r>
      <w:r w:rsidR="005922C2">
        <w:tab/>
        <w:t>Work of the RID/ADR/ADN Joint Meeting;</w:t>
      </w:r>
    </w:p>
    <w:p w14:paraId="02CCCBFA" w14:textId="77777777" w:rsidR="005922C2" w:rsidRDefault="00915B6D" w:rsidP="00FE553B">
      <w:pPr>
        <w:pStyle w:val="SingleTxtG"/>
      </w:pPr>
      <w:r>
        <w:tab/>
      </w:r>
      <w:r w:rsidR="00905989">
        <w:tab/>
        <w:t>(b)</w:t>
      </w:r>
      <w:r w:rsidR="00905989">
        <w:tab/>
        <w:t>Other proposals;</w:t>
      </w:r>
    </w:p>
    <w:p w14:paraId="05B9D7B1" w14:textId="77777777" w:rsidR="00892335" w:rsidRDefault="00915B6D" w:rsidP="00892335">
      <w:pPr>
        <w:pStyle w:val="SingleTxtG"/>
      </w:pPr>
      <w:r>
        <w:tab/>
      </w:r>
      <w:r w:rsidR="00892335">
        <w:tab/>
        <w:t>(c)</w:t>
      </w:r>
      <w:r w:rsidR="00892335">
        <w:tab/>
        <w:t>Checking of amendments adopted at previous sessions.</w:t>
      </w:r>
    </w:p>
    <w:p w14:paraId="459458AD" w14:textId="77777777" w:rsidR="00202509" w:rsidRDefault="00C323F6" w:rsidP="00145110">
      <w:pPr>
        <w:pStyle w:val="SingleTxtG"/>
      </w:pPr>
      <w:r>
        <w:t>6</w:t>
      </w:r>
      <w:r w:rsidR="00202509">
        <w:t>.</w:t>
      </w:r>
      <w:r w:rsidR="00202509">
        <w:tab/>
        <w:t>Reports of informal working groups.</w:t>
      </w:r>
    </w:p>
    <w:p w14:paraId="17D0654C" w14:textId="3E031E59" w:rsidR="00166044" w:rsidRDefault="00166044" w:rsidP="00145110">
      <w:pPr>
        <w:pStyle w:val="SingleTxtG"/>
      </w:pPr>
      <w:r>
        <w:t>7.</w:t>
      </w:r>
      <w:r>
        <w:tab/>
        <w:t>2030 Agenda for Sustainable Development (C</w:t>
      </w:r>
      <w:r>
        <w:rPr>
          <w:rStyle w:val="ui-provider"/>
        </w:rPr>
        <w:t>ircular economy, sustainable use of natural resources and Sustainable Development Goals)</w:t>
      </w:r>
      <w:r>
        <w:t>.</w:t>
      </w:r>
    </w:p>
    <w:p w14:paraId="671AB83B" w14:textId="18B00F5B" w:rsidR="00145110" w:rsidRDefault="00166044" w:rsidP="00145110">
      <w:pPr>
        <w:pStyle w:val="SingleTxtG"/>
      </w:pPr>
      <w:r>
        <w:t>8</w:t>
      </w:r>
      <w:r w:rsidR="00145110">
        <w:t>.</w:t>
      </w:r>
      <w:r w:rsidR="00145110">
        <w:tab/>
        <w:t>Programme of work and calendar of meetings.</w:t>
      </w:r>
    </w:p>
    <w:p w14:paraId="071AA6B9" w14:textId="3549D36D" w:rsidR="00145110" w:rsidRDefault="00166044" w:rsidP="00145110">
      <w:pPr>
        <w:pStyle w:val="SingleTxtG"/>
      </w:pPr>
      <w:r>
        <w:t>9</w:t>
      </w:r>
      <w:r w:rsidR="00145110">
        <w:t>.</w:t>
      </w:r>
      <w:r w:rsidR="00145110">
        <w:tab/>
        <w:t>Any other business.</w:t>
      </w:r>
    </w:p>
    <w:p w14:paraId="247AC147" w14:textId="6C40CD5E" w:rsidR="00145110" w:rsidRDefault="00166044" w:rsidP="00145110">
      <w:pPr>
        <w:pStyle w:val="SingleTxtG"/>
      </w:pPr>
      <w:r>
        <w:t>10</w:t>
      </w:r>
      <w:r w:rsidR="00145110">
        <w:t>.</w:t>
      </w:r>
      <w:r w:rsidR="00145110">
        <w:tab/>
        <w:t>Adoption of the report.</w:t>
      </w:r>
    </w:p>
    <w:p w14:paraId="145591DE" w14:textId="7F74970E" w:rsidR="00A80692" w:rsidRPr="007C1E84" w:rsidRDefault="00145110" w:rsidP="00145110">
      <w:pPr>
        <w:pStyle w:val="SingleTxtG"/>
        <w:spacing w:before="240" w:after="0"/>
        <w:jc w:val="center"/>
        <w:rPr>
          <w:u w:val="single"/>
        </w:rPr>
      </w:pPr>
      <w:r>
        <w:rPr>
          <w:u w:val="single"/>
        </w:rPr>
        <w:tab/>
      </w:r>
      <w:r>
        <w:rPr>
          <w:u w:val="single"/>
        </w:rPr>
        <w:tab/>
      </w:r>
      <w:r>
        <w:rPr>
          <w:u w:val="single"/>
        </w:rPr>
        <w:tab/>
      </w:r>
      <w:r w:rsidR="002A3DE3">
        <w:rPr>
          <w:u w:val="single"/>
        </w:rPr>
        <w:tab/>
      </w:r>
    </w:p>
    <w:sectPr w:rsidR="00A80692" w:rsidRPr="007C1E84" w:rsidSect="00E47DBD">
      <w:headerReference w:type="even" r:id="rId12"/>
      <w:headerReference w:type="default" r:id="rId13"/>
      <w:footerReference w:type="even" r:id="rId14"/>
      <w:footerReference w:type="default" r:id="rId15"/>
      <w:footerReference w:type="first" r:id="rId16"/>
      <w:endnotePr>
        <w:numFmt w:val="decimal"/>
      </w:endnotePr>
      <w:pgSz w:w="11907" w:h="16840" w:code="9"/>
      <w:pgMar w:top="1134"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24E8" w14:textId="77777777" w:rsidR="00492810" w:rsidRDefault="00492810"/>
  </w:endnote>
  <w:endnote w:type="continuationSeparator" w:id="0">
    <w:p w14:paraId="3B05D244" w14:textId="77777777" w:rsidR="00492810" w:rsidRDefault="00492810"/>
  </w:endnote>
  <w:endnote w:type="continuationNotice" w:id="1">
    <w:p w14:paraId="2F280F37" w14:textId="77777777" w:rsidR="00492810" w:rsidRDefault="00492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F011" w14:textId="77777777" w:rsidR="00A44C9A" w:rsidRPr="00AA480B" w:rsidRDefault="00A44C9A" w:rsidP="00AA480B">
    <w:pPr>
      <w:pStyle w:val="Footer"/>
      <w:tabs>
        <w:tab w:val="right" w:pos="9638"/>
      </w:tabs>
      <w:rPr>
        <w:sz w:val="18"/>
      </w:rPr>
    </w:pPr>
    <w:r w:rsidRPr="00AA480B">
      <w:rPr>
        <w:b/>
        <w:sz w:val="18"/>
      </w:rPr>
      <w:fldChar w:fldCharType="begin"/>
    </w:r>
    <w:r w:rsidRPr="00AA480B">
      <w:rPr>
        <w:b/>
        <w:sz w:val="18"/>
      </w:rPr>
      <w:instrText xml:space="preserve"> PAGE  \* MERGEFORMAT </w:instrText>
    </w:r>
    <w:r w:rsidRPr="00AA480B">
      <w:rPr>
        <w:b/>
        <w:sz w:val="18"/>
      </w:rPr>
      <w:fldChar w:fldCharType="separate"/>
    </w:r>
    <w:r w:rsidR="00D706B7">
      <w:rPr>
        <w:b/>
        <w:noProof/>
        <w:sz w:val="18"/>
      </w:rPr>
      <w:t>2</w:t>
    </w:r>
    <w:r w:rsidRPr="00AA480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17DB" w14:textId="77777777" w:rsidR="00A44C9A" w:rsidRPr="00AA480B" w:rsidRDefault="00A44C9A" w:rsidP="00AA480B">
    <w:pPr>
      <w:pStyle w:val="Footer"/>
      <w:tabs>
        <w:tab w:val="right" w:pos="9638"/>
      </w:tabs>
      <w:rPr>
        <w:b/>
        <w:sz w:val="18"/>
      </w:rPr>
    </w:pPr>
    <w:r>
      <w:tab/>
    </w:r>
    <w:r w:rsidRPr="00AA480B">
      <w:rPr>
        <w:b/>
        <w:sz w:val="18"/>
      </w:rPr>
      <w:fldChar w:fldCharType="begin"/>
    </w:r>
    <w:r w:rsidRPr="00AA480B">
      <w:rPr>
        <w:b/>
        <w:sz w:val="18"/>
      </w:rPr>
      <w:instrText xml:space="preserve"> PAGE  \* MERGEFORMAT </w:instrText>
    </w:r>
    <w:r w:rsidRPr="00AA480B">
      <w:rPr>
        <w:b/>
        <w:sz w:val="18"/>
      </w:rPr>
      <w:fldChar w:fldCharType="separate"/>
    </w:r>
    <w:r w:rsidR="007608EC">
      <w:rPr>
        <w:b/>
        <w:noProof/>
        <w:sz w:val="18"/>
      </w:rPr>
      <w:t>3</w:t>
    </w:r>
    <w:r w:rsidRPr="00AA480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5049" w14:textId="5BEF1818" w:rsidR="00AC4B99" w:rsidRPr="00AC4B99" w:rsidRDefault="00AC4B99" w:rsidP="00AC4B99">
    <w:r>
      <w:rPr>
        <w:noProof/>
      </w:rPr>
      <w:drawing>
        <wp:anchor distT="0" distB="0" distL="114300" distR="114300" simplePos="0" relativeHeight="251660288" behindDoc="0" locked="0" layoutInCell="1" allowOverlap="1" wp14:anchorId="168D0430" wp14:editId="47FE655C">
          <wp:simplePos x="0" y="0"/>
          <wp:positionH relativeFrom="margin">
            <wp:posOffset>5615940</wp:posOffset>
          </wp:positionH>
          <wp:positionV relativeFrom="margin">
            <wp:posOffset>9062854</wp:posOffset>
          </wp:positionV>
          <wp:extent cx="561975" cy="561975"/>
          <wp:effectExtent l="0" t="0" r="9525" b="9525"/>
          <wp:wrapNone/>
          <wp:docPr id="833272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4CFF8D0A" wp14:editId="02D28C0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t>GE.23-19302(E)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E3AB" w14:textId="77777777" w:rsidR="00492810" w:rsidRPr="000B175B" w:rsidRDefault="00492810" w:rsidP="000B175B">
      <w:pPr>
        <w:tabs>
          <w:tab w:val="right" w:pos="2155"/>
        </w:tabs>
        <w:spacing w:after="80"/>
        <w:ind w:left="680"/>
        <w:rPr>
          <w:u w:val="single"/>
        </w:rPr>
      </w:pPr>
      <w:r>
        <w:rPr>
          <w:u w:val="single"/>
        </w:rPr>
        <w:tab/>
      </w:r>
    </w:p>
  </w:footnote>
  <w:footnote w:type="continuationSeparator" w:id="0">
    <w:p w14:paraId="6D28D188" w14:textId="77777777" w:rsidR="00492810" w:rsidRPr="00FC68B7" w:rsidRDefault="00492810" w:rsidP="00FC68B7">
      <w:pPr>
        <w:tabs>
          <w:tab w:val="left" w:pos="2155"/>
        </w:tabs>
        <w:spacing w:after="80"/>
        <w:ind w:left="680"/>
        <w:rPr>
          <w:u w:val="single"/>
        </w:rPr>
      </w:pPr>
      <w:r>
        <w:rPr>
          <w:u w:val="single"/>
        </w:rPr>
        <w:tab/>
      </w:r>
    </w:p>
  </w:footnote>
  <w:footnote w:type="continuationNotice" w:id="1">
    <w:p w14:paraId="2D465390" w14:textId="77777777" w:rsidR="00492810" w:rsidRDefault="00492810"/>
  </w:footnote>
  <w:footnote w:id="2">
    <w:p w14:paraId="40C019B1" w14:textId="69CB0E60" w:rsidR="00F929DD" w:rsidRPr="00471430" w:rsidRDefault="00F929DD" w:rsidP="00F929DD">
      <w:pPr>
        <w:pStyle w:val="FootnoteText"/>
        <w:jc w:val="both"/>
      </w:pPr>
      <w:r>
        <w:tab/>
      </w:r>
      <w:r w:rsidRPr="00915B6D">
        <w:rPr>
          <w:rStyle w:val="FootnoteReference"/>
          <w:vertAlign w:val="baseline"/>
        </w:rPr>
        <w:t>*</w:t>
      </w:r>
      <w:r w:rsidRPr="00915B6D">
        <w:t xml:space="preserve"> </w:t>
      </w:r>
      <w:r>
        <w:tab/>
        <w:t xml:space="preserve">The annotations to the agenda and a list of documents will be issued as document </w:t>
      </w:r>
      <w:r w:rsidRPr="00996F19">
        <w:t>ECE/TRANS/WP.15/AC.2/</w:t>
      </w:r>
      <w:r w:rsidR="00EC5604">
        <w:t>87</w:t>
      </w:r>
      <w:r w:rsidRPr="00996F19">
        <w:t>/Add.1. Any amendment proposals or other documents should be submitted in English, French or Russian to the UNECE secret</w:t>
      </w:r>
      <w:r w:rsidRPr="00471430">
        <w:t xml:space="preserve">ariat or in German to the Central Commission for the Navigation of the Rhine before </w:t>
      </w:r>
      <w:r w:rsidR="005A79E0" w:rsidRPr="005A79E0">
        <w:t xml:space="preserve">27 </w:t>
      </w:r>
      <w:r w:rsidR="00C34865" w:rsidRPr="005A79E0">
        <w:t>October 202</w:t>
      </w:r>
      <w:r w:rsidR="00EC5604" w:rsidRPr="005A79E0">
        <w:t>3</w:t>
      </w:r>
      <w:r w:rsidRPr="005A79E0">
        <w:t>.</w:t>
      </w:r>
    </w:p>
  </w:footnote>
  <w:footnote w:id="3">
    <w:p w14:paraId="24A675F7" w14:textId="2DF36B38" w:rsidR="007608EC" w:rsidRPr="00471430" w:rsidRDefault="007608EC" w:rsidP="007608EC">
      <w:pPr>
        <w:pStyle w:val="FootnoteText"/>
        <w:jc w:val="both"/>
      </w:pPr>
      <w:r w:rsidRPr="00471430">
        <w:tab/>
      </w:r>
      <w:r w:rsidRPr="00471430">
        <w:rPr>
          <w:rStyle w:val="FootnoteReference"/>
          <w:vertAlign w:val="baseline"/>
        </w:rPr>
        <w:t>**</w:t>
      </w:r>
      <w:r w:rsidRPr="00471430">
        <w:t xml:space="preserve"> </w:t>
      </w:r>
      <w:r w:rsidRPr="00471430">
        <w:tab/>
      </w:r>
      <w:r w:rsidRPr="00471430">
        <w:rPr>
          <w:color w:val="000000"/>
          <w:lang w:val="en-US"/>
        </w:rPr>
        <w:t xml:space="preserve">For reasons of economy, delegates are requested to bring copies of all relevant documents to the session. There will be no documentation available in the conference room. Before the session, documents may be downloaded from the UNECE </w:t>
      </w:r>
      <w:r w:rsidR="0009531F" w:rsidRPr="00471430">
        <w:rPr>
          <w:color w:val="000000"/>
          <w:lang w:val="en-US"/>
        </w:rPr>
        <w:t xml:space="preserve">Sustainable </w:t>
      </w:r>
      <w:r w:rsidRPr="00471430">
        <w:rPr>
          <w:color w:val="000000"/>
          <w:lang w:val="en-US"/>
        </w:rPr>
        <w:t xml:space="preserve">Transport Division's website </w:t>
      </w:r>
      <w:r w:rsidR="004C3AAF" w:rsidRPr="00996F19">
        <w:t xml:space="preserve"> </w:t>
      </w:r>
      <w:r w:rsidR="00EA72D6" w:rsidRPr="00EA72D6">
        <w:rPr>
          <w:color w:val="000000"/>
          <w:lang w:val="en-US"/>
        </w:rPr>
        <w:t>https://unece.org/info/Transport/Dangerous-Goods/events/</w:t>
      </w:r>
      <w:r w:rsidR="00EA72D6" w:rsidRPr="00FB15FF">
        <w:rPr>
          <w:color w:val="000000"/>
          <w:lang w:val="en-US"/>
        </w:rPr>
        <w:t>383445</w:t>
      </w:r>
      <w:r w:rsidRPr="00FB15FF">
        <w:rPr>
          <w:color w:val="000000"/>
          <w:lang w:val="en-US"/>
        </w:rPr>
        <w:t>.</w:t>
      </w:r>
      <w:r w:rsidRPr="00996F19">
        <w:rPr>
          <w:color w:val="000000"/>
          <w:lang w:val="en-US"/>
        </w:rPr>
        <w:t xml:space="preserve"> On an exceptional basis, documents may also be obtained by e-mail </w:t>
      </w:r>
      <w:r w:rsidR="0037696E" w:rsidRPr="00996F19">
        <w:rPr>
          <w:color w:val="000000"/>
          <w:lang w:val="en-US"/>
        </w:rPr>
        <w:t>(</w:t>
      </w:r>
      <w:r w:rsidR="00447FF9" w:rsidRPr="00996F19">
        <w:rPr>
          <w:rStyle w:val="Hyperlink"/>
          <w:lang w:val="en-US"/>
        </w:rPr>
        <w:t>nadiya</w:t>
      </w:r>
      <w:r w:rsidR="00AB3B87" w:rsidRPr="00996F19">
        <w:rPr>
          <w:rStyle w:val="Hyperlink"/>
          <w:lang w:val="en-US"/>
        </w:rPr>
        <w:t>.dzyub</w:t>
      </w:r>
      <w:r w:rsidR="00265B8A" w:rsidRPr="00996F19">
        <w:rPr>
          <w:rStyle w:val="Hyperlink"/>
          <w:lang w:val="en-US"/>
        </w:rPr>
        <w:t>ynska@un.org</w:t>
      </w:r>
      <w:r w:rsidR="0037696E" w:rsidRPr="00996F19">
        <w:rPr>
          <w:color w:val="000000"/>
          <w:lang w:val="en-US"/>
        </w:rPr>
        <w:t>)</w:t>
      </w:r>
      <w:r w:rsidRPr="00996F19">
        <w:rPr>
          <w:color w:val="000000"/>
          <w:lang w:val="en-US"/>
        </w:rPr>
        <w:t xml:space="preserve">. </w:t>
      </w:r>
      <w:r w:rsidR="00A55ED6" w:rsidRPr="00996F19">
        <w:rPr>
          <w:color w:val="000000"/>
          <w:lang w:val="en-US"/>
        </w:rPr>
        <w:t>During the session, official documents may be obtained from the UNOG Docum</w:t>
      </w:r>
      <w:r w:rsidR="00A55ED6" w:rsidRPr="00471430">
        <w:rPr>
          <w:color w:val="000000"/>
          <w:lang w:val="en-US"/>
        </w:rPr>
        <w:t>ents Distribution Section (Door 40, second floor, E building, Palais des Nations).</w:t>
      </w:r>
    </w:p>
  </w:footnote>
  <w:footnote w:id="4">
    <w:p w14:paraId="21085654" w14:textId="4BDC437B" w:rsidR="007608EC" w:rsidRPr="00FC6FE9" w:rsidRDefault="007608EC" w:rsidP="007608EC">
      <w:pPr>
        <w:pStyle w:val="FootnoteText"/>
        <w:jc w:val="both"/>
      </w:pPr>
      <w:r w:rsidRPr="00471430">
        <w:tab/>
      </w:r>
      <w:r w:rsidRPr="00471430">
        <w:rPr>
          <w:rStyle w:val="FootnoteReference"/>
          <w:vertAlign w:val="baseline"/>
        </w:rPr>
        <w:t>***</w:t>
      </w:r>
      <w:r w:rsidRPr="00471430">
        <w:t xml:space="preserve"> </w:t>
      </w:r>
      <w:r w:rsidRPr="00471430">
        <w:tab/>
      </w:r>
      <w:r w:rsidR="006E3E9F" w:rsidRPr="00471430">
        <w:rPr>
          <w:lang w:val="en-US"/>
        </w:rPr>
        <w:t xml:space="preserve">Delegates are requested to register online using the registration system Indico </w:t>
      </w:r>
      <w:r w:rsidR="006E3E9F" w:rsidRPr="00996F19">
        <w:rPr>
          <w:lang w:val="en-US"/>
        </w:rPr>
        <w:t>(</w:t>
      </w:r>
      <w:r w:rsidR="00476066" w:rsidRPr="00476066">
        <w:t>https://indico.un.org/event/1007021/</w:t>
      </w:r>
      <w:r w:rsidR="006E3E9F" w:rsidRPr="00996F19">
        <w:rPr>
          <w:lang w:val="en-US"/>
        </w:rPr>
        <w:t>)</w:t>
      </w:r>
      <w:r w:rsidR="006E3E9F" w:rsidRPr="00996F19">
        <w:rPr>
          <w:color w:val="000000"/>
        </w:rPr>
        <w:t>. Upon arrival at the Palais des Nations, delegates should obtain an identification badge at the UNOG Sec</w:t>
      </w:r>
      <w:r w:rsidR="006E3E9F" w:rsidRPr="00471430">
        <w:rPr>
          <w:color w:val="000000"/>
        </w:rPr>
        <w:t xml:space="preserve">urity and Safety Section, located at the </w:t>
      </w:r>
      <w:r w:rsidR="00822BD4">
        <w:rPr>
          <w:color w:val="000000"/>
        </w:rPr>
        <w:t>Peace</w:t>
      </w:r>
      <w:r w:rsidR="006E3E9F" w:rsidRPr="00471430">
        <w:rPr>
          <w:color w:val="000000"/>
        </w:rPr>
        <w:t xml:space="preserve"> Gate (</w:t>
      </w:r>
      <w:r w:rsidR="00F7623C">
        <w:rPr>
          <w:color w:val="000000"/>
        </w:rPr>
        <w:t>Pl. Des Nations</w:t>
      </w:r>
      <w:r w:rsidR="006E3E9F" w:rsidRPr="00471430">
        <w:rPr>
          <w:color w:val="000000"/>
        </w:rPr>
        <w:t xml:space="preserve">). In case of difficulty, please contact the secretariat by telephone </w:t>
      </w:r>
      <w:r w:rsidR="006E3E9F" w:rsidRPr="00996F19">
        <w:rPr>
          <w:color w:val="000000"/>
        </w:rPr>
        <w:t>(ext. 7</w:t>
      </w:r>
      <w:r w:rsidR="00277096" w:rsidRPr="00996F19">
        <w:rPr>
          <w:color w:val="000000"/>
        </w:rPr>
        <w:t>3036</w:t>
      </w:r>
      <w:r w:rsidR="006E3E9F" w:rsidRPr="00996F19">
        <w:rPr>
          <w:color w:val="000000"/>
        </w:rPr>
        <w:t xml:space="preserve">). For a map of the Palais des Nations and other useful information, see </w:t>
      </w:r>
      <w:r w:rsidR="006E3E9F" w:rsidRPr="00471430">
        <w:rPr>
          <w:color w:val="000000"/>
        </w:rPr>
        <w:t>the website (www.unece.org/practical-information-delegates).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2ADD" w14:textId="0D138803" w:rsidR="00A44C9A" w:rsidRPr="00AA480B" w:rsidRDefault="004A4880">
    <w:pPr>
      <w:pStyle w:val="Header"/>
    </w:pPr>
    <w:r>
      <w:t>ECE/TRANS/WP.15/AC.2/</w:t>
    </w:r>
    <w:r w:rsidR="008D1FA6">
      <w:t>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4CC8" w14:textId="77777777" w:rsidR="00A44C9A" w:rsidRPr="00AA480B" w:rsidRDefault="00A44C9A" w:rsidP="00AA480B">
    <w:pPr>
      <w:pStyle w:val="Header"/>
      <w:jc w:val="right"/>
    </w:pPr>
    <w:r>
      <w:t>ECE/TRANS/WP.15/AC.2/35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85367372">
    <w:abstractNumId w:val="1"/>
  </w:num>
  <w:num w:numId="2" w16cid:durableId="776607673">
    <w:abstractNumId w:val="0"/>
  </w:num>
  <w:num w:numId="3" w16cid:durableId="365910243">
    <w:abstractNumId w:val="2"/>
  </w:num>
  <w:num w:numId="4" w16cid:durableId="168954580">
    <w:abstractNumId w:val="3"/>
  </w:num>
  <w:num w:numId="5" w16cid:durableId="1210336853">
    <w:abstractNumId w:val="8"/>
  </w:num>
  <w:num w:numId="6" w16cid:durableId="860047534">
    <w:abstractNumId w:val="9"/>
  </w:num>
  <w:num w:numId="7" w16cid:durableId="749892486">
    <w:abstractNumId w:val="7"/>
  </w:num>
  <w:num w:numId="8" w16cid:durableId="1852602315">
    <w:abstractNumId w:val="6"/>
  </w:num>
  <w:num w:numId="9" w16cid:durableId="2075738678">
    <w:abstractNumId w:val="5"/>
  </w:num>
  <w:num w:numId="10" w16cid:durableId="1495150117">
    <w:abstractNumId w:val="4"/>
  </w:num>
  <w:num w:numId="11" w16cid:durableId="7952978">
    <w:abstractNumId w:val="14"/>
  </w:num>
  <w:num w:numId="12" w16cid:durableId="973753416">
    <w:abstractNumId w:val="13"/>
  </w:num>
  <w:num w:numId="13" w16cid:durableId="2132429989">
    <w:abstractNumId w:val="10"/>
  </w:num>
  <w:num w:numId="14" w16cid:durableId="417143144">
    <w:abstractNumId w:val="11"/>
  </w:num>
  <w:num w:numId="15" w16cid:durableId="964039793">
    <w:abstractNumId w:val="15"/>
  </w:num>
  <w:num w:numId="16" w16cid:durableId="506553638">
    <w:abstractNumId w:val="12"/>
  </w:num>
  <w:num w:numId="17" w16cid:durableId="372460286">
    <w:abstractNumId w:val="16"/>
  </w:num>
  <w:num w:numId="18" w16cid:durableId="82204473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ctiveWritingStyle w:appName="MSWord" w:lang="en-GB"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0B"/>
    <w:rsid w:val="00002A7D"/>
    <w:rsid w:val="000038A8"/>
    <w:rsid w:val="00006790"/>
    <w:rsid w:val="00011174"/>
    <w:rsid w:val="00027624"/>
    <w:rsid w:val="00045451"/>
    <w:rsid w:val="00050F6B"/>
    <w:rsid w:val="000678CD"/>
    <w:rsid w:val="00072B57"/>
    <w:rsid w:val="00072C8C"/>
    <w:rsid w:val="00081CE0"/>
    <w:rsid w:val="00083780"/>
    <w:rsid w:val="00084D30"/>
    <w:rsid w:val="00090320"/>
    <w:rsid w:val="000931C0"/>
    <w:rsid w:val="0009531F"/>
    <w:rsid w:val="000A2E09"/>
    <w:rsid w:val="000B175B"/>
    <w:rsid w:val="000B3A0F"/>
    <w:rsid w:val="000C2223"/>
    <w:rsid w:val="000E0415"/>
    <w:rsid w:val="000E052A"/>
    <w:rsid w:val="000E2295"/>
    <w:rsid w:val="000F5F1E"/>
    <w:rsid w:val="000F7715"/>
    <w:rsid w:val="001001F8"/>
    <w:rsid w:val="001115FA"/>
    <w:rsid w:val="00145110"/>
    <w:rsid w:val="00150176"/>
    <w:rsid w:val="00156B99"/>
    <w:rsid w:val="00166044"/>
    <w:rsid w:val="00166124"/>
    <w:rsid w:val="00182417"/>
    <w:rsid w:val="00184DDA"/>
    <w:rsid w:val="00185190"/>
    <w:rsid w:val="001900CD"/>
    <w:rsid w:val="001A0452"/>
    <w:rsid w:val="001B4B04"/>
    <w:rsid w:val="001B5875"/>
    <w:rsid w:val="001B658F"/>
    <w:rsid w:val="001C4B9C"/>
    <w:rsid w:val="001C6663"/>
    <w:rsid w:val="001C7895"/>
    <w:rsid w:val="001D26DF"/>
    <w:rsid w:val="001F1599"/>
    <w:rsid w:val="001F19C4"/>
    <w:rsid w:val="001F28D7"/>
    <w:rsid w:val="00202509"/>
    <w:rsid w:val="002043F0"/>
    <w:rsid w:val="00211E0B"/>
    <w:rsid w:val="00222F30"/>
    <w:rsid w:val="002300C3"/>
    <w:rsid w:val="00232575"/>
    <w:rsid w:val="0024255F"/>
    <w:rsid w:val="00245680"/>
    <w:rsid w:val="00247258"/>
    <w:rsid w:val="0025455D"/>
    <w:rsid w:val="00256BEC"/>
    <w:rsid w:val="00257CAC"/>
    <w:rsid w:val="00265B8A"/>
    <w:rsid w:val="0027237A"/>
    <w:rsid w:val="00277096"/>
    <w:rsid w:val="00282B2C"/>
    <w:rsid w:val="002974E9"/>
    <w:rsid w:val="002A3DE3"/>
    <w:rsid w:val="002A6E03"/>
    <w:rsid w:val="002A7F94"/>
    <w:rsid w:val="002B109A"/>
    <w:rsid w:val="002B7DF8"/>
    <w:rsid w:val="002C6D45"/>
    <w:rsid w:val="002D22CD"/>
    <w:rsid w:val="002D6A8D"/>
    <w:rsid w:val="002D6E53"/>
    <w:rsid w:val="002E7B17"/>
    <w:rsid w:val="002F046D"/>
    <w:rsid w:val="00301764"/>
    <w:rsid w:val="0031079E"/>
    <w:rsid w:val="00310A9D"/>
    <w:rsid w:val="003149F0"/>
    <w:rsid w:val="003229D8"/>
    <w:rsid w:val="00336C97"/>
    <w:rsid w:val="00337F88"/>
    <w:rsid w:val="00342432"/>
    <w:rsid w:val="00343809"/>
    <w:rsid w:val="00350EDE"/>
    <w:rsid w:val="0035223F"/>
    <w:rsid w:val="00352D4B"/>
    <w:rsid w:val="0035638C"/>
    <w:rsid w:val="00366EF0"/>
    <w:rsid w:val="00372BF7"/>
    <w:rsid w:val="00374877"/>
    <w:rsid w:val="0037696E"/>
    <w:rsid w:val="003871E2"/>
    <w:rsid w:val="003933B0"/>
    <w:rsid w:val="003A46BB"/>
    <w:rsid w:val="003A4EC7"/>
    <w:rsid w:val="003A7295"/>
    <w:rsid w:val="003B1F60"/>
    <w:rsid w:val="003C2CC4"/>
    <w:rsid w:val="003D4B23"/>
    <w:rsid w:val="003E278A"/>
    <w:rsid w:val="003E4722"/>
    <w:rsid w:val="003E75E6"/>
    <w:rsid w:val="00403956"/>
    <w:rsid w:val="00413520"/>
    <w:rsid w:val="004325CB"/>
    <w:rsid w:val="00440A07"/>
    <w:rsid w:val="00446C53"/>
    <w:rsid w:val="004475C5"/>
    <w:rsid w:val="00447FF9"/>
    <w:rsid w:val="00451479"/>
    <w:rsid w:val="00455A7B"/>
    <w:rsid w:val="00457683"/>
    <w:rsid w:val="00462880"/>
    <w:rsid w:val="00471430"/>
    <w:rsid w:val="00476066"/>
    <w:rsid w:val="00476F24"/>
    <w:rsid w:val="00492810"/>
    <w:rsid w:val="00496C4A"/>
    <w:rsid w:val="004A4880"/>
    <w:rsid w:val="004A6A1D"/>
    <w:rsid w:val="004C3AAF"/>
    <w:rsid w:val="004C55B0"/>
    <w:rsid w:val="004F6BA0"/>
    <w:rsid w:val="00503457"/>
    <w:rsid w:val="00503BEA"/>
    <w:rsid w:val="00505A2C"/>
    <w:rsid w:val="005067EC"/>
    <w:rsid w:val="00511975"/>
    <w:rsid w:val="005140E7"/>
    <w:rsid w:val="00533616"/>
    <w:rsid w:val="00535ABA"/>
    <w:rsid w:val="0053768B"/>
    <w:rsid w:val="0054030C"/>
    <w:rsid w:val="005420F2"/>
    <w:rsid w:val="0054285C"/>
    <w:rsid w:val="00556756"/>
    <w:rsid w:val="00565251"/>
    <w:rsid w:val="00566EA8"/>
    <w:rsid w:val="005739CF"/>
    <w:rsid w:val="00575F0D"/>
    <w:rsid w:val="00584173"/>
    <w:rsid w:val="005922C2"/>
    <w:rsid w:val="00592DDC"/>
    <w:rsid w:val="00595520"/>
    <w:rsid w:val="00597BAC"/>
    <w:rsid w:val="005A44B9"/>
    <w:rsid w:val="005A46BD"/>
    <w:rsid w:val="005A79E0"/>
    <w:rsid w:val="005B1BA0"/>
    <w:rsid w:val="005B3450"/>
    <w:rsid w:val="005B3DB3"/>
    <w:rsid w:val="005D15CA"/>
    <w:rsid w:val="005D29A2"/>
    <w:rsid w:val="005D4919"/>
    <w:rsid w:val="005D5437"/>
    <w:rsid w:val="005E35E1"/>
    <w:rsid w:val="005F3066"/>
    <w:rsid w:val="005F3E61"/>
    <w:rsid w:val="005F4EDF"/>
    <w:rsid w:val="005F7606"/>
    <w:rsid w:val="00604DDD"/>
    <w:rsid w:val="006115CC"/>
    <w:rsid w:val="00611FC4"/>
    <w:rsid w:val="006176FB"/>
    <w:rsid w:val="00630FCB"/>
    <w:rsid w:val="00640B26"/>
    <w:rsid w:val="006714F0"/>
    <w:rsid w:val="006770B2"/>
    <w:rsid w:val="006940E1"/>
    <w:rsid w:val="006A3C72"/>
    <w:rsid w:val="006A7392"/>
    <w:rsid w:val="006B03A1"/>
    <w:rsid w:val="006B67D9"/>
    <w:rsid w:val="006C45D4"/>
    <w:rsid w:val="006C5535"/>
    <w:rsid w:val="006D0589"/>
    <w:rsid w:val="006E3E9F"/>
    <w:rsid w:val="006E564B"/>
    <w:rsid w:val="006E7154"/>
    <w:rsid w:val="007003CD"/>
    <w:rsid w:val="0070667F"/>
    <w:rsid w:val="0070701E"/>
    <w:rsid w:val="0070736C"/>
    <w:rsid w:val="007174A3"/>
    <w:rsid w:val="007251A8"/>
    <w:rsid w:val="0072632A"/>
    <w:rsid w:val="007358E8"/>
    <w:rsid w:val="00736ECE"/>
    <w:rsid w:val="0074533B"/>
    <w:rsid w:val="007608EC"/>
    <w:rsid w:val="007643BC"/>
    <w:rsid w:val="007860AA"/>
    <w:rsid w:val="007902E4"/>
    <w:rsid w:val="007959FE"/>
    <w:rsid w:val="007A0CF1"/>
    <w:rsid w:val="007B4620"/>
    <w:rsid w:val="007B6B0A"/>
    <w:rsid w:val="007B6BA5"/>
    <w:rsid w:val="007C1E84"/>
    <w:rsid w:val="007C26F0"/>
    <w:rsid w:val="007C3390"/>
    <w:rsid w:val="007C42D8"/>
    <w:rsid w:val="007C4F4B"/>
    <w:rsid w:val="007D5221"/>
    <w:rsid w:val="007D7362"/>
    <w:rsid w:val="007E5F90"/>
    <w:rsid w:val="007F27F7"/>
    <w:rsid w:val="007F5683"/>
    <w:rsid w:val="007F5CE2"/>
    <w:rsid w:val="007F6611"/>
    <w:rsid w:val="007F6D6E"/>
    <w:rsid w:val="00810BAC"/>
    <w:rsid w:val="008175E9"/>
    <w:rsid w:val="00822BD4"/>
    <w:rsid w:val="008239D5"/>
    <w:rsid w:val="008242D7"/>
    <w:rsid w:val="0082577B"/>
    <w:rsid w:val="00830927"/>
    <w:rsid w:val="00851E35"/>
    <w:rsid w:val="0086194D"/>
    <w:rsid w:val="00866893"/>
    <w:rsid w:val="00866F02"/>
    <w:rsid w:val="00867D18"/>
    <w:rsid w:val="00871A09"/>
    <w:rsid w:val="00871D25"/>
    <w:rsid w:val="00871F9A"/>
    <w:rsid w:val="00871FD5"/>
    <w:rsid w:val="0087214B"/>
    <w:rsid w:val="0088172E"/>
    <w:rsid w:val="00881EFA"/>
    <w:rsid w:val="008879CB"/>
    <w:rsid w:val="00892335"/>
    <w:rsid w:val="00893AF6"/>
    <w:rsid w:val="00896084"/>
    <w:rsid w:val="008979B1"/>
    <w:rsid w:val="008A6B25"/>
    <w:rsid w:val="008A6C4F"/>
    <w:rsid w:val="008B389E"/>
    <w:rsid w:val="008C58FF"/>
    <w:rsid w:val="008D045E"/>
    <w:rsid w:val="008D1FA6"/>
    <w:rsid w:val="008D345B"/>
    <w:rsid w:val="008D3F25"/>
    <w:rsid w:val="008D4D82"/>
    <w:rsid w:val="008D7010"/>
    <w:rsid w:val="008E0E46"/>
    <w:rsid w:val="008E7116"/>
    <w:rsid w:val="008F143B"/>
    <w:rsid w:val="008F3882"/>
    <w:rsid w:val="008F4B7C"/>
    <w:rsid w:val="00902C38"/>
    <w:rsid w:val="00903836"/>
    <w:rsid w:val="00905989"/>
    <w:rsid w:val="00914E54"/>
    <w:rsid w:val="00915B6D"/>
    <w:rsid w:val="00922A56"/>
    <w:rsid w:val="009248B4"/>
    <w:rsid w:val="00926E47"/>
    <w:rsid w:val="00927B3F"/>
    <w:rsid w:val="00947162"/>
    <w:rsid w:val="00956800"/>
    <w:rsid w:val="009610D0"/>
    <w:rsid w:val="0096375C"/>
    <w:rsid w:val="009662E6"/>
    <w:rsid w:val="0097095E"/>
    <w:rsid w:val="0098592B"/>
    <w:rsid w:val="00985FC4"/>
    <w:rsid w:val="00990650"/>
    <w:rsid w:val="00990766"/>
    <w:rsid w:val="00991261"/>
    <w:rsid w:val="009964C4"/>
    <w:rsid w:val="00996F19"/>
    <w:rsid w:val="009A7B81"/>
    <w:rsid w:val="009D01C0"/>
    <w:rsid w:val="009D6A08"/>
    <w:rsid w:val="009E0A16"/>
    <w:rsid w:val="009E3CE8"/>
    <w:rsid w:val="009E6CB7"/>
    <w:rsid w:val="009E7970"/>
    <w:rsid w:val="009F2EAC"/>
    <w:rsid w:val="009F3662"/>
    <w:rsid w:val="009F57E3"/>
    <w:rsid w:val="009F7D4A"/>
    <w:rsid w:val="00A0254F"/>
    <w:rsid w:val="00A05F10"/>
    <w:rsid w:val="00A10F4F"/>
    <w:rsid w:val="00A11067"/>
    <w:rsid w:val="00A12900"/>
    <w:rsid w:val="00A14EAA"/>
    <w:rsid w:val="00A1704A"/>
    <w:rsid w:val="00A25188"/>
    <w:rsid w:val="00A34EAF"/>
    <w:rsid w:val="00A425EB"/>
    <w:rsid w:val="00A44C9A"/>
    <w:rsid w:val="00A46B43"/>
    <w:rsid w:val="00A5499F"/>
    <w:rsid w:val="00A55CEA"/>
    <w:rsid w:val="00A55ED6"/>
    <w:rsid w:val="00A651A7"/>
    <w:rsid w:val="00A72F22"/>
    <w:rsid w:val="00A733BC"/>
    <w:rsid w:val="00A748A6"/>
    <w:rsid w:val="00A76A69"/>
    <w:rsid w:val="00A80692"/>
    <w:rsid w:val="00A83DAA"/>
    <w:rsid w:val="00A879A4"/>
    <w:rsid w:val="00AA0FF8"/>
    <w:rsid w:val="00AA10DB"/>
    <w:rsid w:val="00AA4410"/>
    <w:rsid w:val="00AA480B"/>
    <w:rsid w:val="00AB327F"/>
    <w:rsid w:val="00AB3B87"/>
    <w:rsid w:val="00AC0F2C"/>
    <w:rsid w:val="00AC4B99"/>
    <w:rsid w:val="00AC502A"/>
    <w:rsid w:val="00AF58C1"/>
    <w:rsid w:val="00AF7EB1"/>
    <w:rsid w:val="00B04A3F"/>
    <w:rsid w:val="00B06643"/>
    <w:rsid w:val="00B07B9F"/>
    <w:rsid w:val="00B15055"/>
    <w:rsid w:val="00B30179"/>
    <w:rsid w:val="00B313A5"/>
    <w:rsid w:val="00B37B15"/>
    <w:rsid w:val="00B43A39"/>
    <w:rsid w:val="00B45C02"/>
    <w:rsid w:val="00B65A88"/>
    <w:rsid w:val="00B72A1E"/>
    <w:rsid w:val="00B81E12"/>
    <w:rsid w:val="00BA339B"/>
    <w:rsid w:val="00BC1E7E"/>
    <w:rsid w:val="00BC74E9"/>
    <w:rsid w:val="00BC777C"/>
    <w:rsid w:val="00BE36A9"/>
    <w:rsid w:val="00BE618E"/>
    <w:rsid w:val="00BE7BEC"/>
    <w:rsid w:val="00BF0A5A"/>
    <w:rsid w:val="00BF0E63"/>
    <w:rsid w:val="00BF12A3"/>
    <w:rsid w:val="00BF16D7"/>
    <w:rsid w:val="00BF2373"/>
    <w:rsid w:val="00C044E2"/>
    <w:rsid w:val="00C048CB"/>
    <w:rsid w:val="00C066F3"/>
    <w:rsid w:val="00C1122C"/>
    <w:rsid w:val="00C323F6"/>
    <w:rsid w:val="00C34865"/>
    <w:rsid w:val="00C463DD"/>
    <w:rsid w:val="00C55EF1"/>
    <w:rsid w:val="00C72690"/>
    <w:rsid w:val="00C73044"/>
    <w:rsid w:val="00C745C3"/>
    <w:rsid w:val="00C816C6"/>
    <w:rsid w:val="00CA24A4"/>
    <w:rsid w:val="00CA566B"/>
    <w:rsid w:val="00CB348D"/>
    <w:rsid w:val="00CC1E99"/>
    <w:rsid w:val="00CD2A41"/>
    <w:rsid w:val="00CD46F5"/>
    <w:rsid w:val="00CD5531"/>
    <w:rsid w:val="00CD5F9D"/>
    <w:rsid w:val="00CE4A8F"/>
    <w:rsid w:val="00CF071D"/>
    <w:rsid w:val="00CF07FB"/>
    <w:rsid w:val="00CF1311"/>
    <w:rsid w:val="00D06AA3"/>
    <w:rsid w:val="00D07538"/>
    <w:rsid w:val="00D15B04"/>
    <w:rsid w:val="00D2031B"/>
    <w:rsid w:val="00D25FE2"/>
    <w:rsid w:val="00D27B3F"/>
    <w:rsid w:val="00D32CDE"/>
    <w:rsid w:val="00D37DA9"/>
    <w:rsid w:val="00D406A7"/>
    <w:rsid w:val="00D43252"/>
    <w:rsid w:val="00D44D86"/>
    <w:rsid w:val="00D50B7D"/>
    <w:rsid w:val="00D52012"/>
    <w:rsid w:val="00D6032D"/>
    <w:rsid w:val="00D704E5"/>
    <w:rsid w:val="00D706B7"/>
    <w:rsid w:val="00D72727"/>
    <w:rsid w:val="00D810AF"/>
    <w:rsid w:val="00D8365D"/>
    <w:rsid w:val="00D86F2A"/>
    <w:rsid w:val="00D978C6"/>
    <w:rsid w:val="00DA0956"/>
    <w:rsid w:val="00DA357F"/>
    <w:rsid w:val="00DA3E12"/>
    <w:rsid w:val="00DC18AD"/>
    <w:rsid w:val="00DC46E1"/>
    <w:rsid w:val="00DD161A"/>
    <w:rsid w:val="00DE5E40"/>
    <w:rsid w:val="00DE79F2"/>
    <w:rsid w:val="00DF38BF"/>
    <w:rsid w:val="00DF7CAE"/>
    <w:rsid w:val="00E04441"/>
    <w:rsid w:val="00E330A5"/>
    <w:rsid w:val="00E423C0"/>
    <w:rsid w:val="00E47DBD"/>
    <w:rsid w:val="00E61125"/>
    <w:rsid w:val="00E6414C"/>
    <w:rsid w:val="00E7260F"/>
    <w:rsid w:val="00E8425A"/>
    <w:rsid w:val="00E8702D"/>
    <w:rsid w:val="00E916A9"/>
    <w:rsid w:val="00E916DE"/>
    <w:rsid w:val="00E925AD"/>
    <w:rsid w:val="00E96630"/>
    <w:rsid w:val="00EA72D6"/>
    <w:rsid w:val="00EC5604"/>
    <w:rsid w:val="00EC657F"/>
    <w:rsid w:val="00ED18DC"/>
    <w:rsid w:val="00ED40C6"/>
    <w:rsid w:val="00ED423B"/>
    <w:rsid w:val="00ED6201"/>
    <w:rsid w:val="00ED6ACC"/>
    <w:rsid w:val="00ED7821"/>
    <w:rsid w:val="00ED7A2A"/>
    <w:rsid w:val="00EE22F0"/>
    <w:rsid w:val="00EF1D7F"/>
    <w:rsid w:val="00F0137E"/>
    <w:rsid w:val="00F21786"/>
    <w:rsid w:val="00F26286"/>
    <w:rsid w:val="00F3742B"/>
    <w:rsid w:val="00F41FDB"/>
    <w:rsid w:val="00F428A1"/>
    <w:rsid w:val="00F46834"/>
    <w:rsid w:val="00F507EC"/>
    <w:rsid w:val="00F513F4"/>
    <w:rsid w:val="00F56D63"/>
    <w:rsid w:val="00F609A9"/>
    <w:rsid w:val="00F615AB"/>
    <w:rsid w:val="00F7419B"/>
    <w:rsid w:val="00F7623C"/>
    <w:rsid w:val="00F80C99"/>
    <w:rsid w:val="00F867EC"/>
    <w:rsid w:val="00F91B2B"/>
    <w:rsid w:val="00F929DD"/>
    <w:rsid w:val="00FB15FF"/>
    <w:rsid w:val="00FB34CE"/>
    <w:rsid w:val="00FC03CD"/>
    <w:rsid w:val="00FC0646"/>
    <w:rsid w:val="00FC40C8"/>
    <w:rsid w:val="00FC68B7"/>
    <w:rsid w:val="00FC6FE9"/>
    <w:rsid w:val="00FD4122"/>
    <w:rsid w:val="00FE14EE"/>
    <w:rsid w:val="00FE1DD4"/>
    <w:rsid w:val="00FE4152"/>
    <w:rsid w:val="00FE553B"/>
    <w:rsid w:val="00FE6985"/>
    <w:rsid w:val="00FE7D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51821871"/>
  <w15:docId w15:val="{51CCFC44-30CD-41C9-8993-3704C841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5AD"/>
    <w:pPr>
      <w:suppressAutoHyphens/>
      <w:spacing w:line="240" w:lineRule="atLeast"/>
    </w:pPr>
    <w:rPr>
      <w:lang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E925AD"/>
    <w:pPr>
      <w:spacing w:after="120"/>
      <w:ind w:left="1134" w:right="1134"/>
      <w:jc w:val="both"/>
    </w:pPr>
  </w:style>
  <w:style w:type="paragraph" w:customStyle="1" w:styleId="HMG">
    <w:name w:val="_ H __M_G"/>
    <w:basedOn w:val="Normal"/>
    <w:next w:val="Normal"/>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rsid w:val="00E925AD"/>
    <w:rPr>
      <w:rFonts w:ascii="Times New Roman" w:hAnsi="Times New Roman"/>
      <w:sz w:val="18"/>
      <w:vertAlign w:val="superscript"/>
    </w:rPr>
  </w:style>
  <w:style w:type="character" w:styleId="FootnoteReference">
    <w:name w:val="footnote reference"/>
    <w:aliases w:val="4_G,Footnote Reference/"/>
    <w:rsid w:val="00E925AD"/>
    <w:rPr>
      <w:rFonts w:ascii="Times New Roman" w:hAnsi="Times New Roman"/>
      <w:sz w:val="18"/>
      <w:vertAlign w:val="superscript"/>
    </w:rPr>
  </w:style>
  <w:style w:type="paragraph" w:styleId="FootnoteText">
    <w:name w:val="footnote text"/>
    <w:aliases w:val="5_G"/>
    <w:basedOn w:val="Normal"/>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rsid w:val="00E925AD"/>
    <w:pPr>
      <w:numPr>
        <w:numId w:val="17"/>
      </w:numPr>
      <w:spacing w:after="120"/>
      <w:ind w:right="1134"/>
      <w:jc w:val="both"/>
    </w:pPr>
  </w:style>
  <w:style w:type="paragraph" w:styleId="EndnoteText">
    <w:name w:val="endnote text"/>
    <w:aliases w:val="2_G"/>
    <w:basedOn w:val="FootnoteText"/>
    <w:rsid w:val="00E925AD"/>
  </w:style>
  <w:style w:type="paragraph" w:customStyle="1" w:styleId="Bullet2G">
    <w:name w:val="_Bullet 2_G"/>
    <w:basedOn w:val="Normal"/>
    <w:rsid w:val="00E925AD"/>
    <w:pPr>
      <w:numPr>
        <w:numId w:val="18"/>
      </w:numPr>
      <w:spacing w:after="120"/>
      <w:ind w:right="1134"/>
      <w:jc w:val="both"/>
    </w:pPr>
  </w:style>
  <w:style w:type="paragraph" w:customStyle="1" w:styleId="H1G">
    <w:name w:val="_ H_1_G"/>
    <w:basedOn w:val="Normal"/>
    <w:next w:val="Normal"/>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925AD"/>
    <w:pPr>
      <w:keepNext/>
      <w:keepLines/>
      <w:tabs>
        <w:tab w:val="right" w:pos="851"/>
      </w:tabs>
      <w:spacing w:before="240" w:after="120" w:line="240" w:lineRule="exact"/>
      <w:ind w:left="1134" w:right="1134" w:hanging="1134"/>
    </w:pPr>
  </w:style>
  <w:style w:type="character" w:styleId="Hyperlink">
    <w:name w:val="Hyperlink"/>
    <w:semiHidden/>
    <w:rsid w:val="00E925AD"/>
    <w:rPr>
      <w:color w:val="auto"/>
      <w:u w:val="none"/>
    </w:rPr>
  </w:style>
  <w:style w:type="paragraph" w:styleId="Footer">
    <w:name w:val="footer"/>
    <w:aliases w:val="3_G"/>
    <w:basedOn w:val="Normal"/>
    <w:rsid w:val="00E925AD"/>
    <w:pPr>
      <w:spacing w:line="240" w:lineRule="auto"/>
    </w:pPr>
    <w:rPr>
      <w:sz w:val="16"/>
    </w:rPr>
  </w:style>
  <w:style w:type="paragraph" w:styleId="Header">
    <w:name w:val="header"/>
    <w:aliases w:val="6_G"/>
    <w:basedOn w:val="Normal"/>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E925AD"/>
    <w:rPr>
      <w:color w:val="auto"/>
      <w:u w:val="none"/>
    </w:rPr>
  </w:style>
  <w:style w:type="paragraph" w:customStyle="1" w:styleId="N1">
    <w:name w:val="N1"/>
    <w:basedOn w:val="Normal"/>
    <w:rsid w:val="00D32CDE"/>
    <w:pPr>
      <w:widowControl w:val="0"/>
      <w:tabs>
        <w:tab w:val="left" w:pos="-340"/>
        <w:tab w:val="left" w:pos="284"/>
        <w:tab w:val="left" w:pos="454"/>
        <w:tab w:val="left" w:pos="680"/>
        <w:tab w:val="left" w:pos="1418"/>
      </w:tabs>
      <w:suppressAutoHyphens w:val="0"/>
      <w:overflowPunct w:val="0"/>
      <w:autoSpaceDE w:val="0"/>
      <w:autoSpaceDN w:val="0"/>
      <w:adjustRightInd w:val="0"/>
      <w:spacing w:line="240" w:lineRule="auto"/>
      <w:jc w:val="center"/>
      <w:textAlignment w:val="baseline"/>
    </w:pPr>
    <w:rPr>
      <w:sz w:val="22"/>
      <w:lang w:val="nl-NL"/>
    </w:rPr>
  </w:style>
  <w:style w:type="paragraph" w:styleId="BalloonText">
    <w:name w:val="Balloon Text"/>
    <w:basedOn w:val="Normal"/>
    <w:link w:val="BalloonTextChar"/>
    <w:rsid w:val="002E7B17"/>
    <w:pPr>
      <w:spacing w:line="240" w:lineRule="auto"/>
    </w:pPr>
    <w:rPr>
      <w:rFonts w:ascii="Tahoma" w:hAnsi="Tahoma" w:cs="Tahoma"/>
      <w:sz w:val="16"/>
      <w:szCs w:val="16"/>
    </w:rPr>
  </w:style>
  <w:style w:type="character" w:customStyle="1" w:styleId="BalloonTextChar">
    <w:name w:val="Balloon Text Char"/>
    <w:link w:val="BalloonText"/>
    <w:rsid w:val="002E7B17"/>
    <w:rPr>
      <w:rFonts w:ascii="Tahoma" w:hAnsi="Tahoma" w:cs="Tahoma"/>
      <w:sz w:val="16"/>
      <w:szCs w:val="16"/>
      <w:lang w:eastAsia="en-US"/>
    </w:rPr>
  </w:style>
  <w:style w:type="character" w:styleId="CommentReference">
    <w:name w:val="annotation reference"/>
    <w:basedOn w:val="DefaultParagraphFont"/>
    <w:unhideWhenUsed/>
    <w:rsid w:val="005F7606"/>
    <w:rPr>
      <w:sz w:val="16"/>
      <w:szCs w:val="16"/>
    </w:rPr>
  </w:style>
  <w:style w:type="paragraph" w:styleId="CommentText">
    <w:name w:val="annotation text"/>
    <w:basedOn w:val="Normal"/>
    <w:link w:val="CommentTextChar"/>
    <w:unhideWhenUsed/>
    <w:rsid w:val="005F7606"/>
    <w:pPr>
      <w:spacing w:line="240" w:lineRule="auto"/>
    </w:pPr>
  </w:style>
  <w:style w:type="character" w:customStyle="1" w:styleId="CommentTextChar">
    <w:name w:val="Comment Text Char"/>
    <w:basedOn w:val="DefaultParagraphFont"/>
    <w:link w:val="CommentText"/>
    <w:rsid w:val="005F7606"/>
    <w:rPr>
      <w:lang w:eastAsia="en-US"/>
    </w:rPr>
  </w:style>
  <w:style w:type="paragraph" w:styleId="CommentSubject">
    <w:name w:val="annotation subject"/>
    <w:basedOn w:val="CommentText"/>
    <w:next w:val="CommentText"/>
    <w:link w:val="CommentSubjectChar"/>
    <w:semiHidden/>
    <w:unhideWhenUsed/>
    <w:rsid w:val="005F7606"/>
    <w:rPr>
      <w:b/>
      <w:bCs/>
    </w:rPr>
  </w:style>
  <w:style w:type="character" w:customStyle="1" w:styleId="CommentSubjectChar">
    <w:name w:val="Comment Subject Char"/>
    <w:basedOn w:val="CommentTextChar"/>
    <w:link w:val="CommentSubject"/>
    <w:semiHidden/>
    <w:rsid w:val="005F7606"/>
    <w:rPr>
      <w:b/>
      <w:bCs/>
      <w:lang w:eastAsia="en-US"/>
    </w:rPr>
  </w:style>
  <w:style w:type="paragraph" w:styleId="Revision">
    <w:name w:val="Revision"/>
    <w:hidden/>
    <w:uiPriority w:val="99"/>
    <w:semiHidden/>
    <w:rsid w:val="00DD161A"/>
    <w:rPr>
      <w:lang w:eastAsia="en-US"/>
    </w:rPr>
  </w:style>
  <w:style w:type="character" w:customStyle="1" w:styleId="ui-provider">
    <w:name w:val="ui-provider"/>
    <w:basedOn w:val="DefaultParagraphFont"/>
    <w:rsid w:val="00166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let\Templates\ECE+PlainPage\EC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B4693-965C-4E32-87DD-6890D9A3E2FE}">
  <ds:schemaRefs>
    <ds:schemaRef ds:uri="http://schemas.microsoft.com/sharepoint/v3/contenttype/forms"/>
  </ds:schemaRefs>
</ds:datastoreItem>
</file>

<file path=customXml/itemProps2.xml><?xml version="1.0" encoding="utf-8"?>
<ds:datastoreItem xmlns:ds="http://schemas.openxmlformats.org/officeDocument/2006/customXml" ds:itemID="{D369AC5D-E3BC-44BB-AC3A-D44FC0BF16F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0BD38C26-6099-4A27-B3A4-FD70B6CF1EAF}">
  <ds:schemaRefs>
    <ds:schemaRef ds:uri="http://schemas.openxmlformats.org/officeDocument/2006/bibliography"/>
  </ds:schemaRefs>
</ds:datastoreItem>
</file>

<file path=customXml/itemProps4.xml><?xml version="1.0" encoding="utf-8"?>
<ds:datastoreItem xmlns:ds="http://schemas.openxmlformats.org/officeDocument/2006/customXml" ds:itemID="{4B350C0A-8F45-497C-BEE4-0E611146F163}"/>
</file>

<file path=docProps/app.xml><?xml version="1.0" encoding="utf-8"?>
<Properties xmlns="http://schemas.openxmlformats.org/officeDocument/2006/extended-properties" xmlns:vt="http://schemas.openxmlformats.org/officeDocument/2006/docPropsVTypes">
  <Template>ECE_E.dot</Template>
  <TotalTime>0</TotalTime>
  <Pages>2</Pages>
  <Words>242</Words>
  <Characters>1401</Characters>
  <Application>Microsoft Office Word</Application>
  <DocSecurity>0</DocSecurity>
  <Lines>46</Lines>
  <Paragraphs>35</Paragraphs>
  <ScaleCrop>false</ScaleCrop>
  <HeadingPairs>
    <vt:vector size="2" baseType="variant">
      <vt:variant>
        <vt:lpstr>Title</vt:lpstr>
      </vt:variant>
      <vt:variant>
        <vt:i4>1</vt:i4>
      </vt:variant>
    </vt:vector>
  </HeadingPairs>
  <TitlesOfParts>
    <vt:vector size="1" baseType="lpstr">
      <vt:lpstr>1718296</vt:lpstr>
    </vt:vector>
  </TitlesOfParts>
  <Company>CSD</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ECE/TRANS/WP.15/AC.2/87</dc:title>
  <dc:subject>2319302</dc:subject>
  <dc:creator>Collet</dc:creator>
  <cp:keywords/>
  <dc:description/>
  <cp:lastModifiedBy>Cecile Pacis</cp:lastModifiedBy>
  <cp:revision>2</cp:revision>
  <cp:lastPrinted>2019-10-21T11:44:00Z</cp:lastPrinted>
  <dcterms:created xsi:type="dcterms:W3CDTF">2023-10-09T07:08:00Z</dcterms:created>
  <dcterms:modified xsi:type="dcterms:W3CDTF">2023-10-09T07:08:00Z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14060600</vt:r8>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y fmtid="{D5CDD505-2E9C-101B-9397-08002B2CF9AE}" pid="7" name="Office of Origin">
    <vt:lpwstr/>
  </property>
</Properties>
</file>