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FEE2" w14:textId="5CBA7F07" w:rsidR="00B60659" w:rsidRPr="00AE5D4A" w:rsidRDefault="00B60659" w:rsidP="006B59D6">
      <w:pPr>
        <w:widowControl/>
        <w:suppressAutoHyphens/>
        <w:overflowPunct/>
        <w:autoSpaceDE/>
        <w:autoSpaceDN/>
        <w:adjustRightInd/>
        <w:snapToGrid w:val="0"/>
        <w:ind w:left="5245" w:right="-286" w:firstLine="0"/>
        <w:jc w:val="left"/>
        <w:textAlignment w:val="auto"/>
        <w:outlineLvl w:val="0"/>
        <w:rPr>
          <w:rFonts w:ascii="Arial" w:eastAsia="Arial" w:hAnsi="Arial" w:cs="Arial"/>
          <w:bCs/>
          <w:szCs w:val="24"/>
          <w:lang w:val="en-GB"/>
        </w:rPr>
      </w:pPr>
      <w:r w:rsidRPr="00AE5D4A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0B151A5A" wp14:editId="43A0B7FA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865" cy="604520"/>
            <wp:effectExtent l="0" t="0" r="63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D4A">
        <w:rPr>
          <w:rFonts w:ascii="Arial" w:hAnsi="Arial"/>
          <w:lang w:val="en-GB" w:eastAsia="de-DE"/>
        </w:rPr>
        <w:t>CCNR-ZKR/ADN/WP.15/AC.2/2024/19</w:t>
      </w:r>
    </w:p>
    <w:p w14:paraId="7C27E3DD" w14:textId="77777777" w:rsidR="00B60659" w:rsidRPr="00AE5D4A" w:rsidRDefault="00B60659" w:rsidP="006B59D6">
      <w:pPr>
        <w:widowControl/>
        <w:tabs>
          <w:tab w:val="left" w:pos="5670"/>
        </w:tabs>
        <w:overflowPunct/>
        <w:autoSpaceDE/>
        <w:autoSpaceDN/>
        <w:adjustRightInd/>
        <w:snapToGrid w:val="0"/>
        <w:spacing w:after="60"/>
        <w:ind w:left="5245" w:firstLine="0"/>
        <w:jc w:val="left"/>
        <w:textAlignment w:val="auto"/>
        <w:rPr>
          <w:rFonts w:ascii="Arial" w:hAnsi="Arial" w:cs="Arial"/>
          <w:sz w:val="16"/>
          <w:szCs w:val="24"/>
        </w:rPr>
      </w:pPr>
      <w:r w:rsidRPr="00AE5D4A">
        <w:rPr>
          <w:rFonts w:ascii="Arial" w:hAnsi="Arial"/>
          <w:sz w:val="16"/>
          <w:lang w:eastAsia="de-DE"/>
        </w:rPr>
        <w:t>Allgemeine Verteilung</w:t>
      </w:r>
    </w:p>
    <w:p w14:paraId="215D853B" w14:textId="129D98BA" w:rsidR="00B60659" w:rsidRPr="00AE5D4A" w:rsidRDefault="00EB4479" w:rsidP="006B59D6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snapToGrid w:val="0"/>
        <w:ind w:left="5245" w:firstLine="0"/>
        <w:jc w:val="left"/>
        <w:textAlignment w:val="auto"/>
        <w:rPr>
          <w:rFonts w:ascii="Arial" w:hAnsi="Arial" w:cs="Arial"/>
          <w:szCs w:val="24"/>
        </w:rPr>
      </w:pPr>
      <w:r w:rsidRPr="00AE5D4A">
        <w:rPr>
          <w:rFonts w:ascii="Arial" w:hAnsi="Arial"/>
          <w:lang w:eastAsia="de-DE"/>
        </w:rPr>
        <w:t>9. November 2023</w:t>
      </w:r>
    </w:p>
    <w:p w14:paraId="1BCCEA4C" w14:textId="52EBFCBA" w:rsidR="00B60659" w:rsidRPr="00AE5D4A" w:rsidRDefault="00B60659" w:rsidP="006B59D6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snapToGrid w:val="0"/>
        <w:ind w:left="5245" w:right="565" w:firstLine="0"/>
        <w:jc w:val="left"/>
        <w:textAlignment w:val="auto"/>
        <w:rPr>
          <w:rFonts w:ascii="Arial" w:eastAsia="Arial" w:hAnsi="Arial" w:cs="Arial"/>
          <w:sz w:val="16"/>
          <w:szCs w:val="24"/>
        </w:rPr>
      </w:pPr>
      <w:r w:rsidRPr="00AE5D4A">
        <w:rPr>
          <w:rFonts w:ascii="Arial" w:hAnsi="Arial"/>
          <w:sz w:val="16"/>
          <w:lang w:eastAsia="de-DE"/>
        </w:rPr>
        <w:t xml:space="preserve">Or. </w:t>
      </w:r>
      <w:r w:rsidRPr="00AE5D4A">
        <w:rPr>
          <w:rFonts w:ascii="Arial" w:hAnsi="Arial"/>
          <w:sz w:val="16"/>
        </w:rPr>
        <w:t>ENGLISCH</w:t>
      </w:r>
    </w:p>
    <w:p w14:paraId="1F45327D" w14:textId="77777777" w:rsidR="00B60659" w:rsidRPr="00AE5D4A" w:rsidRDefault="00B60659" w:rsidP="00B60659">
      <w:pPr>
        <w:widowControl/>
        <w:overflowPunct/>
        <w:autoSpaceDE/>
        <w:autoSpaceDN/>
        <w:adjustRightInd/>
        <w:snapToGrid w:val="0"/>
        <w:ind w:left="0" w:firstLine="0"/>
        <w:jc w:val="left"/>
        <w:textAlignment w:val="auto"/>
        <w:rPr>
          <w:rFonts w:ascii="Arial" w:hAnsi="Arial" w:cs="Arial"/>
          <w:sz w:val="16"/>
          <w:szCs w:val="24"/>
          <w:lang w:eastAsia="de-DE"/>
        </w:rPr>
      </w:pPr>
    </w:p>
    <w:p w14:paraId="3CAEA6D3" w14:textId="77777777" w:rsidR="00B60659" w:rsidRPr="00AE5D4A" w:rsidRDefault="00B60659" w:rsidP="00B60659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58" w:firstLine="0"/>
        <w:jc w:val="left"/>
        <w:textAlignment w:val="auto"/>
        <w:rPr>
          <w:rFonts w:ascii="Arial" w:hAnsi="Arial"/>
          <w:sz w:val="16"/>
        </w:rPr>
      </w:pPr>
      <w:r w:rsidRPr="00AE5D4A">
        <w:rPr>
          <w:rFonts w:ascii="Arial" w:hAnsi="Arial"/>
          <w:sz w:val="16"/>
        </w:rPr>
        <w:t>GEMEINSAME EXPERTENTAGUNG FÜR DIE DEM ÜBEREINKOMMEN ÜBER DIE INTERNATIONALE BEFÖRDERUNG VON GEFÄHRLICHEN GÜTERN AUF BINNENWASSERSTRAẞEN (ADN) BEIGEFÜGTE VERORDNUNG (SICHERHEITSAUSSCHUSS)</w:t>
      </w:r>
    </w:p>
    <w:p w14:paraId="1342B616" w14:textId="0D6FECFB" w:rsidR="00B60659" w:rsidRPr="00AE5D4A" w:rsidRDefault="00B60659" w:rsidP="00B60659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60" w:firstLine="0"/>
        <w:jc w:val="left"/>
        <w:textAlignment w:val="auto"/>
        <w:rPr>
          <w:rFonts w:ascii="Arial" w:hAnsi="Arial"/>
          <w:sz w:val="16"/>
          <w:szCs w:val="24"/>
        </w:rPr>
      </w:pPr>
      <w:r w:rsidRPr="00AE5D4A">
        <w:rPr>
          <w:rFonts w:ascii="Arial" w:hAnsi="Arial"/>
          <w:sz w:val="16"/>
        </w:rPr>
        <w:t>(43. Tagung, Genf, 22. – 26. Januar 202</w:t>
      </w:r>
      <w:r w:rsidR="00F23C1C">
        <w:rPr>
          <w:rFonts w:ascii="Arial" w:hAnsi="Arial"/>
          <w:sz w:val="16"/>
        </w:rPr>
        <w:t>4</w:t>
      </w:r>
      <w:r w:rsidRPr="00AE5D4A">
        <w:rPr>
          <w:rFonts w:ascii="Arial" w:hAnsi="Arial"/>
          <w:sz w:val="16"/>
        </w:rPr>
        <w:t>)</w:t>
      </w:r>
    </w:p>
    <w:p w14:paraId="01501DC6" w14:textId="4B49DFF1" w:rsidR="00B60659" w:rsidRPr="00AE5D4A" w:rsidRDefault="00B60659" w:rsidP="00B60659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60" w:firstLine="0"/>
        <w:jc w:val="left"/>
        <w:textAlignment w:val="auto"/>
        <w:rPr>
          <w:rFonts w:ascii="Arial" w:hAnsi="Arial" w:cs="Arial"/>
          <w:sz w:val="16"/>
          <w:szCs w:val="16"/>
        </w:rPr>
      </w:pPr>
      <w:r w:rsidRPr="00AE5D4A">
        <w:rPr>
          <w:rFonts w:ascii="Arial" w:hAnsi="Arial"/>
          <w:sz w:val="16"/>
          <w:lang w:eastAsia="en-US"/>
        </w:rPr>
        <w:t xml:space="preserve">Punkt </w:t>
      </w:r>
      <w:r w:rsidR="00020E2C" w:rsidRPr="00AE5D4A">
        <w:rPr>
          <w:rFonts w:ascii="Arial" w:hAnsi="Arial"/>
          <w:sz w:val="16"/>
          <w:lang w:eastAsia="en-US"/>
        </w:rPr>
        <w:t>5</w:t>
      </w:r>
      <w:r w:rsidRPr="00AE5D4A">
        <w:rPr>
          <w:rFonts w:ascii="Arial" w:hAnsi="Arial"/>
          <w:sz w:val="16"/>
          <w:lang w:eastAsia="en-US"/>
        </w:rPr>
        <w:t xml:space="preserve"> b) der vorläufigen Tagesordnung</w:t>
      </w:r>
    </w:p>
    <w:p w14:paraId="7992D5BF" w14:textId="77777777" w:rsidR="00B60659" w:rsidRPr="00AE5D4A" w:rsidRDefault="00B60659" w:rsidP="00B60659">
      <w:pPr>
        <w:widowControl/>
        <w:overflowPunct/>
        <w:autoSpaceDE/>
        <w:autoSpaceDN/>
        <w:adjustRightInd/>
        <w:spacing w:after="120"/>
        <w:ind w:left="3958" w:firstLine="11"/>
        <w:jc w:val="left"/>
        <w:textAlignment w:val="auto"/>
        <w:rPr>
          <w:rFonts w:ascii="Arial" w:hAnsi="Arial" w:cs="Arial"/>
          <w:b/>
          <w:sz w:val="14"/>
          <w:szCs w:val="16"/>
        </w:rPr>
      </w:pPr>
      <w:r w:rsidRPr="00AE5D4A">
        <w:rPr>
          <w:rFonts w:ascii="Arial" w:hAnsi="Arial"/>
          <w:b/>
          <w:sz w:val="14"/>
          <w:lang w:eastAsia="en-US"/>
        </w:rPr>
        <w:t>Vorschläge für Änderungen der dem ADN beigefügten Verordnung: Weitere Änderungsvorschläge</w:t>
      </w:r>
    </w:p>
    <w:p w14:paraId="69AADAD5" w14:textId="649FC283" w:rsidR="00CF378E" w:rsidRPr="00AE5D4A" w:rsidRDefault="00CF378E" w:rsidP="00BF10E1">
      <w:pPr>
        <w:pStyle w:val="HChG"/>
        <w:spacing w:line="240" w:lineRule="atLeast"/>
        <w:ind w:right="142"/>
        <w:rPr>
          <w:sz w:val="32"/>
          <w:szCs w:val="32"/>
        </w:rPr>
      </w:pPr>
      <w:r w:rsidRPr="00AE5D4A">
        <w:rPr>
          <w:sz w:val="32"/>
        </w:rPr>
        <w:tab/>
      </w:r>
      <w:r w:rsidRPr="00AE5D4A">
        <w:rPr>
          <w:sz w:val="32"/>
        </w:rPr>
        <w:tab/>
        <w:t>Begriffsbestimmung für (Haupt</w:t>
      </w:r>
      <w:r w:rsidR="00E518FA" w:rsidRPr="00AE5D4A">
        <w:rPr>
          <w:sz w:val="32"/>
        </w:rPr>
        <w:t>-</w:t>
      </w:r>
      <w:r w:rsidRPr="00AE5D4A">
        <w:rPr>
          <w:sz w:val="32"/>
        </w:rPr>
        <w:t>) Maschinenraum und Kesselraum</w:t>
      </w:r>
    </w:p>
    <w:p w14:paraId="4BFD03E2" w14:textId="6C1A01C1" w:rsidR="008D3DAE" w:rsidRPr="00AE5D4A" w:rsidRDefault="00B827ED" w:rsidP="008D3DAE">
      <w:pPr>
        <w:spacing w:after="120"/>
        <w:ind w:firstLine="0"/>
        <w:jc w:val="left"/>
        <w:rPr>
          <w:b/>
          <w:sz w:val="24"/>
        </w:rPr>
      </w:pPr>
      <w:r w:rsidRPr="00AE5D4A">
        <w:rPr>
          <w:b/>
          <w:sz w:val="24"/>
        </w:rPr>
        <w:t xml:space="preserve">Vorgelegt von den Empfohlenen ADN-Klassifikationsgesellschaften </w:t>
      </w:r>
      <w:r w:rsidR="008D3DAE" w:rsidRPr="00AE5D4A">
        <w:rPr>
          <w:b/>
          <w:sz w:val="24"/>
        </w:rPr>
        <w:footnoteReference w:customMarkFollows="1" w:id="1"/>
        <w:t xml:space="preserve">*, </w:t>
      </w:r>
      <w:r w:rsidR="008D3DAE" w:rsidRPr="00AE5D4A">
        <w:rPr>
          <w:b/>
          <w:sz w:val="24"/>
        </w:rPr>
        <w:footnoteReference w:customMarkFollows="1" w:id="2"/>
        <w:t>**</w:t>
      </w:r>
    </w:p>
    <w:p w14:paraId="363ACBCF" w14:textId="0B255810" w:rsidR="00CF378E" w:rsidRPr="00AE5D4A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outlineLvl w:val="1"/>
        <w:rPr>
          <w:b/>
          <w:sz w:val="28"/>
        </w:rPr>
      </w:pPr>
      <w:r w:rsidRPr="00AE5D4A">
        <w:rPr>
          <w:b/>
          <w:sz w:val="28"/>
        </w:rPr>
        <w:tab/>
      </w:r>
      <w:r w:rsidRPr="00AE5D4A">
        <w:rPr>
          <w:b/>
          <w:sz w:val="28"/>
        </w:rPr>
        <w:tab/>
        <w:t>Einleitung</w:t>
      </w:r>
    </w:p>
    <w:p w14:paraId="08A98265" w14:textId="53BE175C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1.</w:t>
      </w:r>
      <w:r w:rsidRPr="00AE5D4A">
        <w:tab/>
        <w:t xml:space="preserve">Im Dokument ECE/TRANS/WP.15/AC.2/2023/22 – </w:t>
      </w:r>
      <w:r w:rsidR="00E518FA" w:rsidRPr="00AE5D4A">
        <w:rPr>
          <w:i/>
        </w:rPr>
        <w:t>Protokoll der</w:t>
      </w:r>
      <w:r w:rsidRPr="00AE5D4A">
        <w:rPr>
          <w:i/>
        </w:rPr>
        <w:t xml:space="preserve"> fünfundzwanzigste</w:t>
      </w:r>
      <w:r w:rsidR="00E518FA" w:rsidRPr="00AE5D4A">
        <w:rPr>
          <w:i/>
        </w:rPr>
        <w:t xml:space="preserve">n </w:t>
      </w:r>
      <w:r w:rsidRPr="00AE5D4A">
        <w:rPr>
          <w:i/>
        </w:rPr>
        <w:t>Sitzung der Gruppe der Empfohlenen ADN-Klassifikationsgesellschaften</w:t>
      </w:r>
      <w:r w:rsidRPr="00AE5D4A">
        <w:t xml:space="preserve"> ist Folgendes zu lesen:</w:t>
      </w:r>
    </w:p>
    <w:p w14:paraId="69FC0706" w14:textId="5DBF4FCB" w:rsidR="00CF378E" w:rsidRPr="00AE5D4A" w:rsidRDefault="0077210B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left="1701" w:right="1134" w:firstLine="0"/>
        <w:textAlignment w:val="auto"/>
        <w:rPr>
          <w:color w:val="000000"/>
        </w:rPr>
      </w:pPr>
      <w:r w:rsidRPr="00AE5D4A">
        <w:rPr>
          <w:color w:val="000000"/>
        </w:rPr>
        <w:t>„Punkt 5. d) - Dokument 25.IG.05 Betriebsräume</w:t>
      </w:r>
    </w:p>
    <w:p w14:paraId="67576A29" w14:textId="77777777" w:rsidR="007F1EF0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left="1701" w:right="1134" w:firstLine="0"/>
        <w:textAlignment w:val="auto"/>
        <w:rPr>
          <w:color w:val="000000"/>
        </w:rPr>
      </w:pPr>
      <w:r w:rsidRPr="00AE5D4A">
        <w:rPr>
          <w:color w:val="000000"/>
        </w:rPr>
        <w:t>….</w:t>
      </w:r>
      <w:r w:rsidRPr="00AE5D4A">
        <w:t xml:space="preserve"> </w:t>
      </w:r>
      <w:r w:rsidRPr="00AE5D4A">
        <w:rPr>
          <w:color w:val="000000"/>
        </w:rPr>
        <w:t>Nach einiger Diskussion wird ferner beschlossen, einen Vorschlag zur Aufnahme der Begriffsbestimmung für „Maschinenraum“ in das ADN zu erarbeiten (Maßnahme BV).“</w:t>
      </w:r>
    </w:p>
    <w:p w14:paraId="7E3386F9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2.</w:t>
      </w:r>
      <w:r w:rsidRPr="00AE5D4A">
        <w:tab/>
        <w:t xml:space="preserve">Zweck dieses Dokuments ist es, eine Begriffsbestimmung für „Maschinenraum“ vorzuschlagen; des Weiteren wird eine Begriffsbestimmung für „Hauptmaschinenraum“ und für „Kesselraum“ vorgeschlagen. </w:t>
      </w:r>
    </w:p>
    <w:p w14:paraId="19CDEBB5" w14:textId="6D0528EA" w:rsidR="00CF378E" w:rsidRPr="00AE5D4A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outlineLvl w:val="1"/>
        <w:rPr>
          <w:b/>
          <w:sz w:val="28"/>
        </w:rPr>
      </w:pPr>
      <w:r w:rsidRPr="00AE5D4A">
        <w:rPr>
          <w:b/>
          <w:sz w:val="28"/>
        </w:rPr>
        <w:tab/>
        <w:t>I.</w:t>
      </w:r>
      <w:r w:rsidRPr="00AE5D4A">
        <w:rPr>
          <w:b/>
          <w:sz w:val="28"/>
        </w:rPr>
        <w:tab/>
        <w:t>Maschinenraum</w:t>
      </w:r>
    </w:p>
    <w:p w14:paraId="4D0DA21D" w14:textId="62D0ED83" w:rsidR="006B1AA4" w:rsidRPr="00AE5D4A" w:rsidRDefault="00CF378E" w:rsidP="006B1AA4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3.</w:t>
      </w:r>
      <w:r w:rsidRPr="00AE5D4A">
        <w:tab/>
        <w:t xml:space="preserve">Der Wortlaut </w:t>
      </w:r>
      <w:r w:rsidR="00020E2C" w:rsidRPr="00AE5D4A">
        <w:t>„</w:t>
      </w:r>
      <w:r w:rsidRPr="00AE5D4A">
        <w:t>Engine room(s)</w:t>
      </w:r>
      <w:r w:rsidR="00020E2C" w:rsidRPr="00AE5D4A">
        <w:t>“</w:t>
      </w:r>
      <w:r w:rsidRPr="00AE5D4A">
        <w:t xml:space="preserve"> wird im englischen ADN-Text 140 Mal verwendet.</w:t>
      </w:r>
    </w:p>
    <w:p w14:paraId="7F1A5DF7" w14:textId="4C44F9D5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4.</w:t>
      </w:r>
      <w:r w:rsidRPr="00AE5D4A">
        <w:tab/>
        <w:t xml:space="preserve">Der Wortlaut </w:t>
      </w:r>
      <w:r w:rsidR="00020E2C" w:rsidRPr="00AE5D4A">
        <w:t>„</w:t>
      </w:r>
      <w:r w:rsidRPr="00AE5D4A">
        <w:t>Salle(s) de(s) machines</w:t>
      </w:r>
      <w:r w:rsidR="00020E2C" w:rsidRPr="00AE5D4A">
        <w:t>“</w:t>
      </w:r>
      <w:r w:rsidRPr="00AE5D4A">
        <w:t xml:space="preserve"> </w:t>
      </w:r>
      <w:bookmarkStart w:id="0" w:name="_Hlk151019926"/>
      <w:r w:rsidRPr="00AE5D4A">
        <w:t>wird im französischen ADN-Text 136 Mal verwendet.</w:t>
      </w:r>
      <w:bookmarkEnd w:id="0"/>
    </w:p>
    <w:p w14:paraId="081050DF" w14:textId="583FC096" w:rsidR="001D7319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5.</w:t>
      </w:r>
      <w:r w:rsidRPr="00AE5D4A">
        <w:tab/>
        <w:t xml:space="preserve">Der Wortlaut </w:t>
      </w:r>
      <w:r w:rsidR="00020E2C" w:rsidRPr="00AE5D4A">
        <w:t>„</w:t>
      </w:r>
      <w:r w:rsidRPr="00AE5D4A">
        <w:t>Chambre(s) des machines</w:t>
      </w:r>
      <w:r w:rsidR="00020E2C" w:rsidRPr="00AE5D4A">
        <w:t>“</w:t>
      </w:r>
      <w:r w:rsidRPr="00AE5D4A">
        <w:t xml:space="preserve"> wird im französischen ADN-Text zweimal verwendet, während er im englischen Text mit </w:t>
      </w:r>
      <w:r w:rsidR="00020E2C" w:rsidRPr="00AE5D4A">
        <w:t>„</w:t>
      </w:r>
      <w:r w:rsidRPr="00AE5D4A">
        <w:t>engine room(s)</w:t>
      </w:r>
      <w:r w:rsidR="00020E2C" w:rsidRPr="00AE5D4A">
        <w:t>“</w:t>
      </w:r>
      <w:r w:rsidRPr="00AE5D4A">
        <w:t xml:space="preserve"> übersetzt wird. Der gleiche Wortlaut wäre besser.</w:t>
      </w:r>
    </w:p>
    <w:p w14:paraId="0E3AFDCC" w14:textId="494525D8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6.</w:t>
      </w:r>
      <w:r w:rsidRPr="00AE5D4A">
        <w:tab/>
        <w:t xml:space="preserve">Der Wortlaut </w:t>
      </w:r>
      <w:r w:rsidR="00020E2C" w:rsidRPr="00AE5D4A">
        <w:t>„</w:t>
      </w:r>
      <w:r w:rsidRPr="00AE5D4A">
        <w:t>Maschinenraum / Maschinenräume</w:t>
      </w:r>
      <w:r w:rsidR="00020E2C" w:rsidRPr="00AE5D4A">
        <w:t>“</w:t>
      </w:r>
      <w:r w:rsidRPr="00AE5D4A">
        <w:t xml:space="preserve"> wird im deutschen ADN-Text 134 Mal verwendet.</w:t>
      </w:r>
    </w:p>
    <w:p w14:paraId="082742BF" w14:textId="6FACF823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7.</w:t>
      </w:r>
      <w:r w:rsidRPr="00AE5D4A">
        <w:tab/>
        <w:t xml:space="preserve">Es gibt keine Begriffsbestimmung für </w:t>
      </w:r>
      <w:r w:rsidR="00020E2C" w:rsidRPr="00AE5D4A">
        <w:t>„</w:t>
      </w:r>
      <w:r w:rsidRPr="00AE5D4A">
        <w:t>engine room</w:t>
      </w:r>
      <w:r w:rsidR="00020E2C" w:rsidRPr="00AE5D4A">
        <w:t>“</w:t>
      </w:r>
      <w:r w:rsidRPr="00AE5D4A">
        <w:t xml:space="preserve"> (in Französisch/Deutsch//Russisch: </w:t>
      </w:r>
      <w:r w:rsidR="00020E2C" w:rsidRPr="00AE5D4A">
        <w:t>„</w:t>
      </w:r>
      <w:r w:rsidRPr="00AE5D4A">
        <w:rPr>
          <w:i/>
        </w:rPr>
        <w:t>salle/chambre de(s) machines</w:t>
      </w:r>
      <w:r w:rsidR="00020E2C" w:rsidRPr="00AE5D4A">
        <w:rPr>
          <w:i/>
        </w:rPr>
        <w:t>“</w:t>
      </w:r>
      <w:r w:rsidRPr="00AE5D4A">
        <w:rPr>
          <w:i/>
        </w:rPr>
        <w:t xml:space="preserve"> / Maschinenraum / </w:t>
      </w:r>
      <w:r w:rsidRPr="00AE5D4A">
        <w:rPr>
          <w:i/>
          <w:lang w:val="ru-RU"/>
        </w:rPr>
        <w:t>машинное</w:t>
      </w:r>
      <w:r w:rsidRPr="00AE5D4A">
        <w:rPr>
          <w:i/>
        </w:rPr>
        <w:t xml:space="preserve"> </w:t>
      </w:r>
      <w:r w:rsidRPr="00AE5D4A">
        <w:rPr>
          <w:i/>
          <w:lang w:val="ru-RU"/>
        </w:rPr>
        <w:t>отделение</w:t>
      </w:r>
      <w:r w:rsidRPr="00AE5D4A">
        <w:t>) im ADN.</w:t>
      </w:r>
    </w:p>
    <w:p w14:paraId="65383F60" w14:textId="7E515EB4" w:rsidR="00CF378E" w:rsidRPr="00AE5D4A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270" w:lineRule="exact"/>
        <w:ind w:right="1134"/>
        <w:jc w:val="left"/>
        <w:textAlignment w:val="auto"/>
        <w:outlineLvl w:val="2"/>
        <w:rPr>
          <w:b/>
          <w:sz w:val="24"/>
        </w:rPr>
      </w:pPr>
      <w:r w:rsidRPr="00AE5D4A">
        <w:rPr>
          <w:b/>
          <w:sz w:val="24"/>
        </w:rPr>
        <w:lastRenderedPageBreak/>
        <w:tab/>
      </w:r>
      <w:r w:rsidRPr="00AE5D4A">
        <w:rPr>
          <w:b/>
          <w:sz w:val="24"/>
        </w:rPr>
        <w:tab/>
      </w:r>
      <w:r w:rsidRPr="00AE5D4A">
        <w:rPr>
          <w:b/>
          <w:sz w:val="24"/>
          <w:lang w:eastAsia="en-US"/>
        </w:rPr>
        <w:t>Vorschlag</w:t>
      </w:r>
    </w:p>
    <w:p w14:paraId="39E4233D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8.</w:t>
      </w:r>
      <w:r w:rsidRPr="00AE5D4A">
        <w:tab/>
        <w:t xml:space="preserve">Aufnahme einer Begriffsbestimmung für „Maschinenraum“ in Abschnitt 1.2.1 unter Verwendung derselben Begriffsbestimmung wie im Europäischen Standard der technischen Vorschriften für Binnenschiffe (ES-TRIN) (Artikel 1.01 Nummer 3.2): </w:t>
      </w:r>
    </w:p>
    <w:p w14:paraId="00289B14" w14:textId="06047D02" w:rsidR="00CF378E" w:rsidRPr="00AE5D4A" w:rsidRDefault="0043373F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„Maschinenraum“ ein Raum, in dem Verbrennungskraftmaschinen aufgestellt sind;“</w:t>
      </w:r>
    </w:p>
    <w:p w14:paraId="30D1FF6B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color w:val="1F497D"/>
        </w:rPr>
      </w:pPr>
      <w:r w:rsidRPr="00AE5D4A">
        <w:rPr>
          <w:b/>
          <w:i/>
          <w:color w:val="1F497D"/>
        </w:rPr>
        <w:t>Anmerkung des Sekretariats:</w:t>
      </w:r>
      <w:r w:rsidRPr="00AE5D4A">
        <w:rPr>
          <w:color w:val="1F497D"/>
        </w:rPr>
        <w:t xml:space="preserve"> Es empfiehlt sich, die Begriffsbestimmung an den Stil des ADN anzupassen, d. h.:</w:t>
      </w:r>
    </w:p>
    <w:p w14:paraId="03408BB6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color w:val="1F497D"/>
          <w:lang w:val="en-US"/>
        </w:rPr>
      </w:pPr>
      <w:r w:rsidRPr="00AE5D4A">
        <w:rPr>
          <w:color w:val="1F497D"/>
          <w:lang w:val="en-GB"/>
        </w:rPr>
        <w:t>“</w:t>
      </w:r>
      <w:r w:rsidRPr="00AE5D4A">
        <w:rPr>
          <w:i/>
          <w:color w:val="1F497D"/>
          <w:lang w:val="en-GB"/>
        </w:rPr>
        <w:t>Engine room</w:t>
      </w:r>
      <w:r w:rsidRPr="00AE5D4A">
        <w:rPr>
          <w:color w:val="1F497D"/>
          <w:lang w:val="en-GB"/>
        </w:rPr>
        <w:t xml:space="preserve"> means a space where combustion engines are installed;”</w:t>
      </w:r>
    </w:p>
    <w:p w14:paraId="6141BB74" w14:textId="246D222C" w:rsidR="000439F1" w:rsidRPr="00AE5D4A" w:rsidRDefault="00893B16" w:rsidP="000439F1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color w:val="1F497D"/>
        </w:rPr>
      </w:pPr>
      <w:r w:rsidRPr="00AE5D4A">
        <w:rPr>
          <w:color w:val="1F497D"/>
        </w:rPr>
        <w:t>„</w:t>
      </w:r>
      <w:r w:rsidRPr="00AE5D4A">
        <w:rPr>
          <w:b/>
          <w:i/>
          <w:color w:val="1F497D"/>
        </w:rPr>
        <w:t>Maschinenraum</w:t>
      </w:r>
      <w:r w:rsidRPr="00AE5D4A">
        <w:rPr>
          <w:color w:val="1F497D"/>
        </w:rPr>
        <w:t xml:space="preserve">: </w:t>
      </w:r>
      <w:r w:rsidR="00503BC0" w:rsidRPr="00AE5D4A">
        <w:rPr>
          <w:color w:val="1F497D"/>
        </w:rPr>
        <w:t>E</w:t>
      </w:r>
      <w:r w:rsidRPr="00AE5D4A">
        <w:rPr>
          <w:color w:val="1F497D"/>
        </w:rPr>
        <w:t>in Raum, in dem Verbrennungskraftmaschinen aufgestellt sind.“</w:t>
      </w:r>
    </w:p>
    <w:p w14:paraId="5E3C6CD4" w14:textId="0B9A6EF4" w:rsidR="00CF378E" w:rsidRPr="00AE5D4A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270" w:lineRule="exact"/>
        <w:ind w:right="1134"/>
        <w:jc w:val="left"/>
        <w:textAlignment w:val="auto"/>
        <w:outlineLvl w:val="2"/>
        <w:rPr>
          <w:b/>
          <w:sz w:val="24"/>
        </w:rPr>
      </w:pPr>
      <w:r w:rsidRPr="00AE5D4A">
        <w:rPr>
          <w:b/>
          <w:sz w:val="24"/>
        </w:rPr>
        <w:tab/>
      </w:r>
      <w:r w:rsidRPr="00AE5D4A">
        <w:rPr>
          <w:b/>
          <w:sz w:val="24"/>
        </w:rPr>
        <w:tab/>
        <w:t>Bemerkung</w:t>
      </w:r>
    </w:p>
    <w:p w14:paraId="4F27E532" w14:textId="756DCCD2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9.</w:t>
      </w:r>
      <w:r w:rsidRPr="00AE5D4A">
        <w:tab/>
        <w:t xml:space="preserve">In der Fußnote 3 zu Absätze 9.3.2.40.2.15 / 9.3.3.40.2.15 wird der Wortlaut </w:t>
      </w:r>
      <w:r w:rsidR="00503BC0" w:rsidRPr="00AE5D4A">
        <w:t>„</w:t>
      </w:r>
      <w:r w:rsidRPr="00AE5D4A">
        <w:t>machinery spaces</w:t>
      </w:r>
      <w:r w:rsidR="00503BC0" w:rsidRPr="00AE5D4A">
        <w:t>“</w:t>
      </w:r>
      <w:r w:rsidRPr="00AE5D4A">
        <w:t xml:space="preserve"> („Maschinenräume“ / </w:t>
      </w:r>
      <w:r w:rsidR="00503BC0" w:rsidRPr="00AE5D4A">
        <w:t>„</w:t>
      </w:r>
      <w:r w:rsidRPr="00AE5D4A">
        <w:t>locaux de machines</w:t>
      </w:r>
      <w:r w:rsidR="00503BC0" w:rsidRPr="00AE5D4A">
        <w:t>“</w:t>
      </w:r>
      <w:r w:rsidRPr="00AE5D4A">
        <w:t>) verwendet:</w:t>
      </w:r>
    </w:p>
    <w:p w14:paraId="70F45C00" w14:textId="66F364E7" w:rsidR="005E5A86" w:rsidRPr="00AE5D4A" w:rsidRDefault="005E5A86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rFonts w:ascii="TimesNewRomanPS-ItalicMT" w:hAnsi="TimesNewRomanPS-ItalicMT" w:cs="TimesNewRomanPS-ItalicMT"/>
          <w:i/>
          <w:iCs/>
          <w:lang w:val="en-US"/>
        </w:rPr>
      </w:pPr>
      <w:r w:rsidRPr="00AE5D4A">
        <w:rPr>
          <w:rFonts w:ascii="Arial" w:hAnsi="Arial"/>
          <w:i/>
          <w:sz w:val="18"/>
        </w:rPr>
        <w:t>„</w:t>
      </w:r>
      <w:r w:rsidRPr="00AE5D4A">
        <w:rPr>
          <w:rFonts w:ascii="TimesNewRomanPS-ItalicMT" w:hAnsi="TimesNewRomanPS-ItalicMT"/>
          <w:i/>
          <w:lang w:eastAsia="en-US"/>
        </w:rPr>
        <w:t xml:space="preserve">Rundschreiben MSC/Circ. 1270 einschließlich Korrigenda der Internationalen Seeschifffahrtsorganisation – Überarbeitete Richtlinien für die Zulassung fest eingebauter aerosolbildender Feuerlöscheinrichtungen für Maschinenräume, die fest eingebauten Gasfeuerlöscheinrichtungen gleichwertig sind, auf die das SOLAS-Übereinkommen von 1974 Bezug nimmt – angenommen am 4. </w:t>
      </w:r>
      <w:r w:rsidRPr="00AE5D4A">
        <w:rPr>
          <w:rFonts w:ascii="TimesNewRomanPS-ItalicMT" w:hAnsi="TimesNewRomanPS-ItalicMT"/>
          <w:i/>
          <w:lang w:val="en-US" w:eastAsia="en-US"/>
        </w:rPr>
        <w:t>Juni 2008.”</w:t>
      </w:r>
    </w:p>
    <w:p w14:paraId="48909A63" w14:textId="46EF9A04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rFonts w:ascii="TimesNewRomanPS-ItalicMT" w:hAnsi="TimesNewRomanPS-ItalicMT" w:cs="TimesNewRomanPS-ItalicMT"/>
          <w:i/>
          <w:iCs/>
          <w:lang w:val="en-US"/>
        </w:rPr>
      </w:pPr>
      <w:r w:rsidRPr="00AE5D4A">
        <w:rPr>
          <w:rFonts w:ascii="TimesNewRomanPS-ItalicMT" w:hAnsi="TimesNewRomanPS-ItalicMT"/>
          <w:i/>
          <w:lang w:val="en-US" w:eastAsia="en-US"/>
        </w:rPr>
        <w:t>“International Maritime Organization Circular MSC/Circ. 1270 and corrigenda — Revised Guidelines for the approval of fixed aerosol fire-extinguishing systems equivalent to fixed gas extinguishing systems, as referred to in SOLAS 1974, for machinery spaces — adopted on 4 June 2008”</w:t>
      </w:r>
    </w:p>
    <w:p w14:paraId="6E7F9F07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rFonts w:ascii="TimesNewRomanPS-ItalicMT" w:hAnsi="TimesNewRomanPS-ItalicMT" w:cs="TimesNewRomanPS-ItalicMT"/>
          <w:i/>
          <w:iCs/>
          <w:lang w:val="fr-FR"/>
        </w:rPr>
      </w:pPr>
      <w:r w:rsidRPr="00AE5D4A">
        <w:rPr>
          <w:rFonts w:ascii="TimesNewRomanPS-ItalicMT" w:hAnsi="TimesNewRomanPS-ItalicMT"/>
          <w:i/>
          <w:lang w:val="fr-FR" w:eastAsia="en-US"/>
        </w:rPr>
        <w:t>« Circulaire MSC/Circ. 1270 et rectificatifs de l’Organisation maritime internationale − Directives révisées pour l’approbation des dispositifs fixes d’extinction de l’incendie à aérosol équivalant aux dispositifs fixes d’extinction de l’incendie par le gaz, visés par la convention SOLAS de 1974, qui sont destinés aux locaux de machines −adoptée le 4 juin 2008 »</w:t>
      </w:r>
    </w:p>
    <w:p w14:paraId="3104D24B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10.</w:t>
      </w:r>
      <w:r w:rsidRPr="00AE5D4A">
        <w:tab/>
        <w:t>Dieser Wortlaut darf nicht geändert werden, da es sich um den Titel eines offiziellen Rundschreibens der Internationalen Seeschifffahrtsorganisation (IMO) handelt.</w:t>
      </w:r>
    </w:p>
    <w:p w14:paraId="21045FBD" w14:textId="3DBA2133" w:rsidR="00CF378E" w:rsidRPr="00AE5D4A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outlineLvl w:val="1"/>
        <w:rPr>
          <w:b/>
          <w:sz w:val="28"/>
        </w:rPr>
      </w:pPr>
      <w:r w:rsidRPr="00AE5D4A">
        <w:rPr>
          <w:b/>
          <w:sz w:val="28"/>
        </w:rPr>
        <w:tab/>
        <w:t>II.</w:t>
      </w:r>
      <w:r w:rsidRPr="00AE5D4A">
        <w:rPr>
          <w:b/>
          <w:sz w:val="28"/>
        </w:rPr>
        <w:tab/>
        <w:t>Hauptmaschinenraum</w:t>
      </w:r>
    </w:p>
    <w:p w14:paraId="3FD99CFE" w14:textId="0DF79418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11.</w:t>
      </w:r>
      <w:r w:rsidRPr="00AE5D4A">
        <w:tab/>
        <w:t xml:space="preserve">Der Wortlaut </w:t>
      </w:r>
      <w:r w:rsidR="00503BC0" w:rsidRPr="00AE5D4A">
        <w:t>„</w:t>
      </w:r>
      <w:r w:rsidRPr="00AE5D4A">
        <w:t>Main engine room(s)</w:t>
      </w:r>
      <w:r w:rsidR="00503BC0" w:rsidRPr="00AE5D4A">
        <w:t>“</w:t>
      </w:r>
      <w:r w:rsidRPr="00AE5D4A">
        <w:t xml:space="preserve"> </w:t>
      </w:r>
      <w:bookmarkStart w:id="1" w:name="_Hlk151020090"/>
      <w:r w:rsidRPr="00AE5D4A">
        <w:t xml:space="preserve">wird im </w:t>
      </w:r>
      <w:r w:rsidR="00503BC0" w:rsidRPr="00AE5D4A">
        <w:t>englischen</w:t>
      </w:r>
      <w:r w:rsidRPr="00AE5D4A">
        <w:t xml:space="preserve"> ADN-Text 17 Mal verwendet</w:t>
      </w:r>
      <w:bookmarkEnd w:id="1"/>
      <w:r w:rsidRPr="00AE5D4A">
        <w:t>.</w:t>
      </w:r>
    </w:p>
    <w:p w14:paraId="1A68931E" w14:textId="652C56B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12.</w:t>
      </w:r>
      <w:r w:rsidRPr="00AE5D4A">
        <w:tab/>
        <w:t xml:space="preserve">Der Wortlaut </w:t>
      </w:r>
      <w:r w:rsidR="00503BC0" w:rsidRPr="00AE5D4A">
        <w:t>„</w:t>
      </w:r>
      <w:r w:rsidRPr="00AE5D4A">
        <w:t>Salle(s) de(s) machines principale(s)</w:t>
      </w:r>
      <w:r w:rsidR="00503BC0" w:rsidRPr="00AE5D4A">
        <w:t>“</w:t>
      </w:r>
      <w:r w:rsidRPr="00AE5D4A">
        <w:t xml:space="preserve"> wird im französischen ADN-Text 17 Mal verwendet. Es wäre besser den gleichen Wortlaut zu verwenden.</w:t>
      </w:r>
    </w:p>
    <w:p w14:paraId="38E0AD61" w14:textId="3A164AB9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13.</w:t>
      </w:r>
      <w:r w:rsidRPr="00AE5D4A">
        <w:tab/>
        <w:t xml:space="preserve">Der Wortlaut </w:t>
      </w:r>
      <w:r w:rsidR="00503BC0" w:rsidRPr="00AE5D4A">
        <w:t>„</w:t>
      </w:r>
      <w:bookmarkStart w:id="2" w:name="_Hlk151018147"/>
      <w:r w:rsidRPr="00AE5D4A">
        <w:t xml:space="preserve">Hauptmaschinenraum </w:t>
      </w:r>
      <w:bookmarkEnd w:id="2"/>
      <w:r w:rsidRPr="00AE5D4A">
        <w:t>/ Hauptmaschinenräume</w:t>
      </w:r>
      <w:r w:rsidR="00503BC0" w:rsidRPr="00AE5D4A">
        <w:t>“</w:t>
      </w:r>
      <w:r w:rsidRPr="00AE5D4A">
        <w:t xml:space="preserve"> wird im deutschen ADN-Text 17 Mal verwendet</w:t>
      </w:r>
    </w:p>
    <w:p w14:paraId="1E684705" w14:textId="38E9961F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14.</w:t>
      </w:r>
      <w:r w:rsidRPr="00AE5D4A">
        <w:tab/>
        <w:t xml:space="preserve">Es gibt keine Begriffsbestimmung für </w:t>
      </w:r>
      <w:r w:rsidR="00503BC0" w:rsidRPr="00AE5D4A">
        <w:t>„</w:t>
      </w:r>
      <w:r w:rsidRPr="00AE5D4A">
        <w:t>main engine room</w:t>
      </w:r>
      <w:r w:rsidR="00503BC0" w:rsidRPr="00AE5D4A">
        <w:t>“</w:t>
      </w:r>
      <w:r w:rsidRPr="00AE5D4A">
        <w:t xml:space="preserve"> (</w:t>
      </w:r>
      <w:r w:rsidRPr="00AE5D4A">
        <w:rPr>
          <w:i/>
        </w:rPr>
        <w:t xml:space="preserve">salle des machines principales / Hauptmaschinenraum / </w:t>
      </w:r>
      <w:r w:rsidRPr="00AE5D4A">
        <w:rPr>
          <w:i/>
          <w:lang w:val="en-US"/>
        </w:rPr>
        <w:t>главное</w:t>
      </w:r>
      <w:r w:rsidRPr="00AE5D4A">
        <w:rPr>
          <w:i/>
        </w:rPr>
        <w:t xml:space="preserve"> </w:t>
      </w:r>
      <w:r w:rsidRPr="00AE5D4A">
        <w:rPr>
          <w:i/>
          <w:lang w:val="en-US"/>
        </w:rPr>
        <w:t>машинное</w:t>
      </w:r>
      <w:r w:rsidRPr="00AE5D4A">
        <w:rPr>
          <w:i/>
        </w:rPr>
        <w:t xml:space="preserve"> </w:t>
      </w:r>
      <w:r w:rsidRPr="00AE5D4A">
        <w:rPr>
          <w:i/>
          <w:lang w:val="ru-RU"/>
        </w:rPr>
        <w:t>отделение</w:t>
      </w:r>
      <w:r w:rsidRPr="00AE5D4A">
        <w:t>) im ADN.</w:t>
      </w:r>
    </w:p>
    <w:p w14:paraId="21794A0F" w14:textId="69EE9BC9" w:rsidR="00CF378E" w:rsidRPr="00AE5D4A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270" w:lineRule="exact"/>
        <w:ind w:right="1134"/>
        <w:jc w:val="left"/>
        <w:textAlignment w:val="auto"/>
        <w:outlineLvl w:val="2"/>
        <w:rPr>
          <w:b/>
          <w:sz w:val="24"/>
        </w:rPr>
      </w:pPr>
      <w:r w:rsidRPr="00AE5D4A">
        <w:rPr>
          <w:b/>
          <w:sz w:val="24"/>
          <w:lang w:eastAsia="en-US"/>
        </w:rPr>
        <w:lastRenderedPageBreak/>
        <w:tab/>
      </w:r>
      <w:r w:rsidRPr="00AE5D4A">
        <w:rPr>
          <w:b/>
          <w:sz w:val="24"/>
          <w:lang w:eastAsia="en-US"/>
        </w:rPr>
        <w:tab/>
        <w:t>Vorschlag</w:t>
      </w:r>
    </w:p>
    <w:p w14:paraId="451AE09D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15.</w:t>
      </w:r>
      <w:r w:rsidRPr="00AE5D4A">
        <w:tab/>
        <w:t xml:space="preserve">Aufnahme einer Begriffsbestimmung für „Hauptmaschinenraum“ in Abschnitt 1.2.1 unter Verwendung derselben Begriffsbestimmung wie im ES-TRIN (Artikel 1.01 Nummer 3.1): </w:t>
      </w:r>
    </w:p>
    <w:p w14:paraId="3327C599" w14:textId="6F16EA0C" w:rsidR="00CF378E" w:rsidRPr="00AE5D4A" w:rsidRDefault="002C2878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„</w:t>
      </w:r>
      <w:r w:rsidRPr="00AE5D4A">
        <w:rPr>
          <w:b/>
          <w:bCs/>
          <w:i/>
          <w:iCs/>
        </w:rPr>
        <w:t>Hauptmaschinenraum</w:t>
      </w:r>
      <w:r w:rsidRPr="00AE5D4A">
        <w:t>“</w:t>
      </w:r>
      <w:r w:rsidR="00503BC0" w:rsidRPr="00AE5D4A">
        <w:t>:</w:t>
      </w:r>
      <w:r w:rsidRPr="00AE5D4A">
        <w:t xml:space="preserve"> </w:t>
      </w:r>
      <w:r w:rsidR="003510C9" w:rsidRPr="00AE5D4A">
        <w:t>D</w:t>
      </w:r>
      <w:r w:rsidRPr="00AE5D4A">
        <w:t>er Raum, in dem die Antriebsmaschinen aufgestellt sind</w:t>
      </w:r>
      <w:r w:rsidR="003510C9" w:rsidRPr="00AE5D4A">
        <w:t>.</w:t>
      </w:r>
      <w:r w:rsidRPr="00AE5D4A">
        <w:t>“.</w:t>
      </w:r>
    </w:p>
    <w:p w14:paraId="17D43AE7" w14:textId="724525C2" w:rsidR="00CF378E" w:rsidRPr="00AE5D4A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outlineLvl w:val="1"/>
        <w:rPr>
          <w:b/>
          <w:sz w:val="28"/>
        </w:rPr>
      </w:pPr>
      <w:r w:rsidRPr="00AE5D4A">
        <w:rPr>
          <w:b/>
          <w:sz w:val="28"/>
          <w:lang w:eastAsia="en-US"/>
        </w:rPr>
        <w:tab/>
        <w:t>III.</w:t>
      </w:r>
      <w:r w:rsidRPr="00AE5D4A">
        <w:rPr>
          <w:b/>
          <w:sz w:val="28"/>
          <w:lang w:eastAsia="en-US"/>
        </w:rPr>
        <w:tab/>
        <w:t>Kesselraum</w:t>
      </w:r>
    </w:p>
    <w:p w14:paraId="1E0BA01A" w14:textId="711C0DB7" w:rsidR="006B63B1" w:rsidRPr="00AE5D4A" w:rsidRDefault="00CF378E" w:rsidP="006B63B1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16.</w:t>
      </w:r>
      <w:r w:rsidRPr="00AE5D4A">
        <w:tab/>
        <w:t xml:space="preserve">Der Wortlaut </w:t>
      </w:r>
      <w:r w:rsidR="00503BC0" w:rsidRPr="00AE5D4A">
        <w:t>„</w:t>
      </w:r>
      <w:r w:rsidRPr="00AE5D4A">
        <w:rPr>
          <w:lang w:eastAsia="en-US"/>
        </w:rPr>
        <w:t>Boiler room(s)</w:t>
      </w:r>
      <w:r w:rsidR="00503BC0" w:rsidRPr="00AE5D4A">
        <w:rPr>
          <w:lang w:eastAsia="en-US"/>
        </w:rPr>
        <w:t>“</w:t>
      </w:r>
      <w:r w:rsidRPr="00AE5D4A">
        <w:t xml:space="preserve"> wird im englischen ADN-Text viermal verwendet.</w:t>
      </w:r>
    </w:p>
    <w:p w14:paraId="5E67B3B7" w14:textId="4E2645B4" w:rsidR="00F37E1D" w:rsidRPr="00AE5D4A" w:rsidRDefault="00CF378E" w:rsidP="00F37E1D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17.</w:t>
      </w:r>
      <w:r w:rsidRPr="00AE5D4A">
        <w:tab/>
        <w:t xml:space="preserve">Der Wortlaut </w:t>
      </w:r>
      <w:r w:rsidR="00503BC0" w:rsidRPr="00AE5D4A">
        <w:t>„</w:t>
      </w:r>
      <w:r w:rsidRPr="00AE5D4A">
        <w:rPr>
          <w:i/>
        </w:rPr>
        <w:t>Salle(s) de chauffe</w:t>
      </w:r>
      <w:r w:rsidR="00691292" w:rsidRPr="00691292">
        <w:rPr>
          <w:iCs/>
        </w:rPr>
        <w:t>“</w:t>
      </w:r>
      <w:r w:rsidRPr="00AE5D4A">
        <w:t xml:space="preserve"> wird im französischen ADN-Text viermal verwendet.</w:t>
      </w:r>
    </w:p>
    <w:p w14:paraId="0FF7E5D3" w14:textId="4B666E36" w:rsidR="00CF378E" w:rsidRPr="00AE5D4A" w:rsidRDefault="00CF378E" w:rsidP="00D72351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rPr>
          <w:lang w:eastAsia="en-US"/>
        </w:rPr>
        <w:t>18.</w:t>
      </w:r>
      <w:r w:rsidRPr="00AE5D4A">
        <w:rPr>
          <w:lang w:eastAsia="en-US"/>
        </w:rPr>
        <w:tab/>
        <w:t xml:space="preserve">9.1.0.40.2.1; 9.3.1.40.2.1; 9.3.2.40.2.1; und 9.3.3.40.2.1 lauten: </w:t>
      </w:r>
    </w:p>
    <w:p w14:paraId="08B033AC" w14:textId="3E76F337" w:rsidR="00E06CF7" w:rsidRPr="00AE5D4A" w:rsidRDefault="00E06CF7" w:rsidP="00E06CF7">
      <w:pPr>
        <w:spacing w:before="180" w:line="240" w:lineRule="atLeast"/>
        <w:ind w:left="1701" w:right="1134" w:firstLine="0"/>
      </w:pPr>
      <w:r w:rsidRPr="00AE5D4A">
        <w:rPr>
          <w:lang w:eastAsia="en-US"/>
        </w:rPr>
        <w:t>„Für den Raumschutz in Maschinen-, Kessel- und Pumpenräumen dürfen in fest installierten Feuerlöscheinrichtungen folgende Löschmittel verwendet werden: ...“</w:t>
      </w:r>
    </w:p>
    <w:p w14:paraId="34387B7D" w14:textId="6AEDF811" w:rsidR="00CF378E" w:rsidRPr="00AE5D4A" w:rsidRDefault="00CF378E" w:rsidP="00E06CF7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before="120" w:after="120" w:line="240" w:lineRule="atLeast"/>
        <w:ind w:left="1666" w:right="1134" w:firstLine="14"/>
        <w:textAlignment w:val="auto"/>
        <w:rPr>
          <w:lang w:val="en-US"/>
        </w:rPr>
      </w:pPr>
      <w:r w:rsidRPr="00AE5D4A">
        <w:rPr>
          <w:lang w:val="en-US" w:eastAsia="en-US"/>
        </w:rPr>
        <w:t>“For the protection of spaces in engine rooms, boiler rooms and pump rooms, only permanently fixed fire-extinguishing systems using the following extinguishing agents are permitted: …”</w:t>
      </w:r>
    </w:p>
    <w:p w14:paraId="75E627D9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left="1666" w:right="1134" w:firstLine="14"/>
        <w:textAlignment w:val="auto"/>
        <w:rPr>
          <w:lang w:val="fr-FR"/>
        </w:rPr>
      </w:pPr>
      <w:r w:rsidRPr="00AE5D4A">
        <w:rPr>
          <w:lang w:val="fr-FR" w:eastAsia="en-US"/>
        </w:rPr>
        <w:t>« Pour la protection du local dans les salles des machines, salles de chauffe et salles des pompes, seules sont admises les installations d'extinction d'incendie fixées à demeure utilisant les agents extincteurs suivants: ...”</w:t>
      </w:r>
    </w:p>
    <w:p w14:paraId="1993ADF0" w14:textId="55BD176C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19.</w:t>
      </w:r>
      <w:r w:rsidRPr="00AE5D4A">
        <w:tab/>
        <w:t xml:space="preserve">Der Wortlaut </w:t>
      </w:r>
      <w:bookmarkStart w:id="3" w:name="_Hlk151019012"/>
      <w:r w:rsidRPr="00AE5D4A">
        <w:t>„Kesselraum</w:t>
      </w:r>
      <w:bookmarkEnd w:id="3"/>
      <w:r w:rsidRPr="00AE5D4A">
        <w:t>“ wird im deutschen ADN-Text viermal verwendet.</w:t>
      </w:r>
    </w:p>
    <w:p w14:paraId="51849EA3" w14:textId="12AF7F10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20.</w:t>
      </w:r>
      <w:r w:rsidRPr="00AE5D4A">
        <w:tab/>
        <w:t xml:space="preserve">Es gibt keine Begriffsbestimmung für „Kesselraum“ / </w:t>
      </w:r>
      <w:r w:rsidR="00503BC0" w:rsidRPr="00AE5D4A">
        <w:t>„</w:t>
      </w:r>
      <w:r w:rsidRPr="00AE5D4A">
        <w:rPr>
          <w:lang w:eastAsia="en-US"/>
        </w:rPr>
        <w:t>Boiler room(s)</w:t>
      </w:r>
      <w:r w:rsidR="00503BC0" w:rsidRPr="00AE5D4A">
        <w:rPr>
          <w:lang w:eastAsia="en-US"/>
        </w:rPr>
        <w:t>“</w:t>
      </w:r>
      <w:r w:rsidRPr="00AE5D4A">
        <w:rPr>
          <w:lang w:eastAsia="en-US"/>
        </w:rPr>
        <w:t xml:space="preserve"> </w:t>
      </w:r>
      <w:r w:rsidRPr="00AE5D4A">
        <w:t>im ADN. Im</w:t>
      </w:r>
      <w:r w:rsidRPr="00AE5D4A">
        <w:rPr>
          <w:lang w:eastAsia="en-US"/>
        </w:rPr>
        <w:t xml:space="preserve"> ES-TRIN gibt es jedoch eine.</w:t>
      </w:r>
    </w:p>
    <w:p w14:paraId="67C6B3DF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21.</w:t>
      </w:r>
      <w:r w:rsidRPr="00AE5D4A">
        <w:tab/>
        <w:t>Die französische Fassung des ES-TRIN enthält zwei verschiedene Wortlaute:</w:t>
      </w:r>
    </w:p>
    <w:p w14:paraId="4CEF57FD" w14:textId="77777777" w:rsidR="00CF378E" w:rsidRPr="00AE5D4A" w:rsidRDefault="00CF378E" w:rsidP="00802F0A">
      <w:pPr>
        <w:widowControl/>
        <w:tabs>
          <w:tab w:val="num" w:pos="1843"/>
        </w:tabs>
        <w:overflowPunct/>
        <w:autoSpaceDE/>
        <w:autoSpaceDN/>
        <w:adjustRightInd/>
        <w:spacing w:after="120" w:line="240" w:lineRule="atLeast"/>
        <w:ind w:left="1560" w:right="1134" w:firstLine="0"/>
        <w:textAlignment w:val="auto"/>
      </w:pPr>
      <w:r w:rsidRPr="00AE5D4A">
        <w:t>„salle des chaudières“ (wofür es eine Begriffsbestimmung gibt) und</w:t>
      </w:r>
    </w:p>
    <w:p w14:paraId="150F66EB" w14:textId="77777777" w:rsidR="00CF378E" w:rsidRPr="00AE5D4A" w:rsidRDefault="00CF378E" w:rsidP="00802F0A">
      <w:pPr>
        <w:widowControl/>
        <w:tabs>
          <w:tab w:val="num" w:pos="1843"/>
        </w:tabs>
        <w:overflowPunct/>
        <w:autoSpaceDE/>
        <w:autoSpaceDN/>
        <w:adjustRightInd/>
        <w:spacing w:after="120" w:line="240" w:lineRule="atLeast"/>
        <w:ind w:left="1560" w:right="1134" w:firstLine="0"/>
        <w:textAlignment w:val="auto"/>
      </w:pPr>
      <w:r w:rsidRPr="00AE5D4A">
        <w:t>„salle de chauffe“ (ohne Begriffsbestimmung), ins Englische jedoch mit „boiler room“ übersetzt (dieselbe Übersetzung wie für „salle des chaudières“)</w:t>
      </w:r>
    </w:p>
    <w:p w14:paraId="0AEC0F54" w14:textId="4F411CEA" w:rsidR="00CF378E" w:rsidRPr="006277B3" w:rsidRDefault="00CF378E" w:rsidP="00CF378E">
      <w:pPr>
        <w:keepNext/>
        <w:keepLines/>
        <w:widowControl/>
        <w:tabs>
          <w:tab w:val="right" w:pos="851"/>
        </w:tabs>
        <w:overflowPunct/>
        <w:autoSpaceDE/>
        <w:autoSpaceDN/>
        <w:adjustRightInd/>
        <w:spacing w:before="360" w:after="240" w:line="270" w:lineRule="exact"/>
        <w:ind w:right="1134"/>
        <w:jc w:val="left"/>
        <w:textAlignment w:val="auto"/>
        <w:outlineLvl w:val="2"/>
        <w:rPr>
          <w:b/>
          <w:sz w:val="24"/>
          <w:szCs w:val="24"/>
        </w:rPr>
      </w:pPr>
      <w:r w:rsidRPr="00AE5D4A">
        <w:rPr>
          <w:b/>
          <w:sz w:val="24"/>
          <w:lang w:eastAsia="en-US"/>
        </w:rPr>
        <w:tab/>
      </w:r>
      <w:r w:rsidRPr="00AE5D4A">
        <w:rPr>
          <w:b/>
          <w:sz w:val="24"/>
          <w:lang w:eastAsia="en-US"/>
        </w:rPr>
        <w:tab/>
      </w:r>
      <w:r w:rsidRPr="006277B3">
        <w:rPr>
          <w:b/>
          <w:sz w:val="24"/>
          <w:szCs w:val="24"/>
          <w:lang w:eastAsia="en-US"/>
        </w:rPr>
        <w:t>Vorschlag</w:t>
      </w:r>
    </w:p>
    <w:p w14:paraId="1D14C7B5" w14:textId="77777777" w:rsidR="00CF378E" w:rsidRPr="00AE5D4A" w:rsidRDefault="00CF378E" w:rsidP="00CF378E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t>22.</w:t>
      </w:r>
      <w:r w:rsidRPr="00AE5D4A">
        <w:tab/>
        <w:t>Aufnahme einer Begriffsbestimmung für „Kesselraum“ in Abschnitt 1.2.1 unter Verwendung derselben Begriffsbestimmung wie im ES-TRIN (Artikel 1.01 Nummer 3.3):</w:t>
      </w:r>
    </w:p>
    <w:p w14:paraId="3AB595EF" w14:textId="29F0D7DD" w:rsidR="00E734D8" w:rsidRPr="00AE5D4A" w:rsidRDefault="00E734D8" w:rsidP="00E734D8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AE5D4A">
        <w:rPr>
          <w:lang w:eastAsia="en-US"/>
        </w:rPr>
        <w:t>„</w:t>
      </w:r>
      <w:r w:rsidRPr="00AE5D4A">
        <w:rPr>
          <w:b/>
          <w:bCs/>
          <w:i/>
          <w:iCs/>
          <w:lang w:eastAsia="en-US"/>
        </w:rPr>
        <w:t>Kesselraum</w:t>
      </w:r>
      <w:r w:rsidRPr="00AE5D4A">
        <w:rPr>
          <w:lang w:eastAsia="en-US"/>
        </w:rPr>
        <w:t>“</w:t>
      </w:r>
      <w:r w:rsidR="00503BC0" w:rsidRPr="00AE5D4A">
        <w:rPr>
          <w:lang w:eastAsia="en-US"/>
        </w:rPr>
        <w:t>:</w:t>
      </w:r>
      <w:r w:rsidRPr="00AE5D4A">
        <w:rPr>
          <w:lang w:eastAsia="en-US"/>
        </w:rPr>
        <w:t xml:space="preserve"> </w:t>
      </w:r>
      <w:r w:rsidR="003510C9" w:rsidRPr="00AE5D4A">
        <w:rPr>
          <w:lang w:eastAsia="en-US"/>
        </w:rPr>
        <w:t>E</w:t>
      </w:r>
      <w:r w:rsidRPr="00AE5D4A">
        <w:rPr>
          <w:lang w:eastAsia="en-US"/>
        </w:rPr>
        <w:t>in Raum, in dem eine mit Brennstoff betriebene Anlage zur Dampferzeugung oder zur Erhitzung von Thermoöl aufgestellt ist</w:t>
      </w:r>
      <w:r w:rsidR="003510C9" w:rsidRPr="00AE5D4A">
        <w:rPr>
          <w:lang w:eastAsia="en-US"/>
        </w:rPr>
        <w:t>.</w:t>
      </w:r>
    </w:p>
    <w:p w14:paraId="554CE08E" w14:textId="023DBEDF" w:rsidR="006C6CA7" w:rsidRPr="00B33316" w:rsidRDefault="006C6CA7" w:rsidP="006C6CA7">
      <w:pPr>
        <w:widowControl/>
        <w:tabs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40" w:lineRule="atLeast"/>
        <w:ind w:right="1134" w:firstLine="0"/>
        <w:jc w:val="center"/>
        <w:textAlignment w:val="auto"/>
      </w:pPr>
      <w:r w:rsidRPr="00AE5D4A">
        <w:t>***</w:t>
      </w:r>
    </w:p>
    <w:sectPr w:rsidR="006C6CA7" w:rsidRPr="00B33316" w:rsidSect="00E06CF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01" w:right="198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438B" w14:textId="77777777" w:rsidR="005C09FA" w:rsidRDefault="005C09FA" w:rsidP="0011702A">
      <w:r>
        <w:separator/>
      </w:r>
    </w:p>
  </w:endnote>
  <w:endnote w:type="continuationSeparator" w:id="0">
    <w:p w14:paraId="7F1E9C8F" w14:textId="77777777" w:rsidR="005C09FA" w:rsidRDefault="005C09FA" w:rsidP="0011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6D6D" w14:textId="52B8795F" w:rsidR="00915307" w:rsidRPr="00E518FA" w:rsidRDefault="00AF1227" w:rsidP="008D3DAE">
    <w:pPr>
      <w:suppressAutoHyphens/>
      <w:jc w:val="right"/>
      <w:rPr>
        <w:lang w:val="nl-NL"/>
      </w:rPr>
    </w:pPr>
    <w:r w:rsidRPr="00B33316">
      <w:rPr>
        <w:rFonts w:ascii="Arial" w:hAnsi="Arial"/>
        <w:snapToGrid w:val="0"/>
        <w:sz w:val="12"/>
        <w:lang w:val="nl-NL"/>
      </w:rPr>
      <w:t>Extern_mm_uh/adn_wp15_ac2_202</w:t>
    </w:r>
    <w:r w:rsidR="00AE5D4A">
      <w:rPr>
        <w:rFonts w:ascii="Arial" w:hAnsi="Arial"/>
        <w:snapToGrid w:val="0"/>
        <w:sz w:val="12"/>
        <w:lang w:val="nl-NL"/>
      </w:rPr>
      <w:t>4</w:t>
    </w:r>
    <w:r w:rsidRPr="00B33316">
      <w:rPr>
        <w:rFonts w:ascii="Arial" w:hAnsi="Arial"/>
        <w:snapToGrid w:val="0"/>
        <w:sz w:val="12"/>
        <w:lang w:val="nl-NL"/>
      </w:rPr>
      <w:t>_19de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8697" w14:textId="0F09250F" w:rsidR="00455E11" w:rsidRPr="00E518FA" w:rsidRDefault="006B59D6" w:rsidP="00B60659">
    <w:pPr>
      <w:suppressAutoHyphens/>
      <w:jc w:val="right"/>
      <w:rPr>
        <w:rFonts w:ascii="Arial" w:hAnsi="Arial" w:cs="Arial"/>
        <w:noProof/>
        <w:snapToGrid w:val="0"/>
        <w:sz w:val="12"/>
        <w:lang w:val="nl-NL"/>
      </w:rPr>
    </w:pPr>
    <w:r w:rsidRPr="00B33316">
      <w:rPr>
        <w:rFonts w:ascii="Arial" w:hAnsi="Arial"/>
        <w:snapToGrid w:val="0"/>
        <w:sz w:val="12"/>
        <w:lang w:val="nl-NL"/>
      </w:rPr>
      <w:t>Extern_mm_uh/adn_wp15_ac2_202</w:t>
    </w:r>
    <w:r w:rsidR="00AE5D4A">
      <w:rPr>
        <w:rFonts w:ascii="Arial" w:hAnsi="Arial"/>
        <w:snapToGrid w:val="0"/>
        <w:sz w:val="12"/>
        <w:lang w:val="nl-NL"/>
      </w:rPr>
      <w:t>4</w:t>
    </w:r>
    <w:r w:rsidRPr="00B33316">
      <w:rPr>
        <w:rFonts w:ascii="Arial" w:hAnsi="Arial"/>
        <w:snapToGrid w:val="0"/>
        <w:sz w:val="12"/>
        <w:lang w:val="nl-NL"/>
      </w:rPr>
      <w:t>_1</w:t>
    </w:r>
    <w:r w:rsidR="00AE5D4A">
      <w:rPr>
        <w:rFonts w:ascii="Arial" w:hAnsi="Arial"/>
        <w:snapToGrid w:val="0"/>
        <w:sz w:val="12"/>
        <w:lang w:val="nl-NL"/>
      </w:rPr>
      <w:t>9</w:t>
    </w:r>
    <w:r w:rsidRPr="00B33316">
      <w:rPr>
        <w:rFonts w:ascii="Arial" w:hAnsi="Arial"/>
        <w:snapToGrid w:val="0"/>
        <w:sz w:val="12"/>
        <w:lang w:val="nl-NL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E99F" w14:textId="77777777" w:rsidR="005C09FA" w:rsidRDefault="005C09FA" w:rsidP="0011702A">
      <w:r>
        <w:separator/>
      </w:r>
    </w:p>
  </w:footnote>
  <w:footnote w:type="continuationSeparator" w:id="0">
    <w:p w14:paraId="58B56723" w14:textId="77777777" w:rsidR="005C09FA" w:rsidRDefault="005C09FA" w:rsidP="0011702A">
      <w:r>
        <w:continuationSeparator/>
      </w:r>
    </w:p>
  </w:footnote>
  <w:footnote w:id="1">
    <w:p w14:paraId="4A90418F" w14:textId="398EB762" w:rsidR="008D3DAE" w:rsidRPr="00B33316" w:rsidRDefault="008D3DAE" w:rsidP="008D3DAE">
      <w:pPr>
        <w:pStyle w:val="Notedebasdepage"/>
        <w:rPr>
          <w:sz w:val="16"/>
          <w:szCs w:val="16"/>
        </w:rPr>
      </w:pPr>
      <w:r w:rsidRPr="00B33316">
        <w:rPr>
          <w:rStyle w:val="Appelnotedebasdep"/>
        </w:rPr>
        <w:tab/>
        <w:t>*</w:t>
      </w:r>
      <w:r w:rsidRPr="00B33316">
        <w:rPr>
          <w:rStyle w:val="Appelnotedebasdep"/>
        </w:rPr>
        <w:tab/>
      </w:r>
      <w:r w:rsidRPr="00B33316">
        <w:rPr>
          <w:sz w:val="16"/>
        </w:rPr>
        <w:t>Von der UNECE in Englisch, Französisch und Russisch unter dem Aktenzeichen ECE/TRANS/WP.15/AC.2/202</w:t>
      </w:r>
      <w:r w:rsidR="00AE5D4A">
        <w:rPr>
          <w:sz w:val="16"/>
        </w:rPr>
        <w:t>4</w:t>
      </w:r>
      <w:r w:rsidRPr="00B33316">
        <w:rPr>
          <w:sz w:val="16"/>
        </w:rPr>
        <w:t>/19.</w:t>
      </w:r>
    </w:p>
  </w:footnote>
  <w:footnote w:id="2">
    <w:p w14:paraId="1B2FF234" w14:textId="44CC28C2" w:rsidR="008D3DAE" w:rsidRPr="00B33316" w:rsidRDefault="008D3DAE" w:rsidP="008D3DAE">
      <w:pPr>
        <w:pStyle w:val="Notedebasdepage"/>
        <w:rPr>
          <w:sz w:val="16"/>
          <w:szCs w:val="16"/>
        </w:rPr>
      </w:pPr>
      <w:r w:rsidRPr="00B33316">
        <w:rPr>
          <w:rStyle w:val="Appelnotedebasdep"/>
        </w:rPr>
        <w:tab/>
        <w:t>**</w:t>
      </w:r>
      <w:r w:rsidRPr="00B33316">
        <w:rPr>
          <w:rStyle w:val="Appelnotedebasdep"/>
        </w:rPr>
        <w:tab/>
      </w:r>
      <w:r w:rsidRPr="00B33316">
        <w:rPr>
          <w:sz w:val="16"/>
        </w:rPr>
        <w:t>A/78/6 (Kap. 20) Tabelle.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FF0B" w14:textId="2C8D3145" w:rsidR="00DA541A" w:rsidRPr="00421FD0" w:rsidRDefault="00DA541A" w:rsidP="00B60659">
    <w:pPr>
      <w:widowControl/>
      <w:suppressAutoHyphens/>
      <w:overflowPunct/>
      <w:autoSpaceDE/>
      <w:autoSpaceDN/>
      <w:adjustRightInd/>
      <w:ind w:left="0" w:firstLine="0"/>
      <w:jc w:val="left"/>
      <w:textAlignment w:val="auto"/>
      <w:rPr>
        <w:rFonts w:ascii="Arial" w:hAnsi="Arial"/>
        <w:snapToGrid w:val="0"/>
        <w:sz w:val="16"/>
        <w:szCs w:val="16"/>
        <w:lang w:val="en-GB"/>
      </w:rPr>
    </w:pPr>
    <w:r w:rsidRPr="00421FD0">
      <w:rPr>
        <w:rFonts w:ascii="Arial" w:hAnsi="Arial"/>
        <w:snapToGrid w:val="0"/>
        <w:sz w:val="16"/>
        <w:lang w:val="en-GB"/>
      </w:rPr>
      <w:t>CCNR-ZKR/ADN/WP.15/AC.2/202</w:t>
    </w:r>
    <w:r w:rsidR="00AE5D4A">
      <w:rPr>
        <w:rFonts w:ascii="Arial" w:hAnsi="Arial"/>
        <w:snapToGrid w:val="0"/>
        <w:sz w:val="16"/>
        <w:lang w:val="en-GB"/>
      </w:rPr>
      <w:t>4</w:t>
    </w:r>
    <w:r w:rsidRPr="00421FD0">
      <w:rPr>
        <w:rFonts w:ascii="Arial" w:hAnsi="Arial"/>
        <w:snapToGrid w:val="0"/>
        <w:sz w:val="16"/>
        <w:lang w:val="en-GB"/>
      </w:rPr>
      <w:t>/19</w:t>
    </w:r>
  </w:p>
  <w:p w14:paraId="532A701C" w14:textId="77777777" w:rsidR="00DA541A" w:rsidRPr="00B33316" w:rsidRDefault="00DA541A" w:rsidP="00B60659">
    <w:pPr>
      <w:widowControl/>
      <w:suppressAutoHyphens/>
      <w:overflowPunct/>
      <w:autoSpaceDE/>
      <w:autoSpaceDN/>
      <w:adjustRightInd/>
      <w:ind w:left="0" w:firstLine="0"/>
      <w:jc w:val="left"/>
      <w:textAlignment w:val="auto"/>
      <w:rPr>
        <w:rFonts w:ascii="Arial" w:hAnsi="Arial"/>
        <w:snapToGrid w:val="0"/>
        <w:sz w:val="16"/>
        <w:szCs w:val="16"/>
      </w:rPr>
    </w:pPr>
    <w:r w:rsidRPr="00B33316">
      <w:rPr>
        <w:rFonts w:ascii="Arial" w:hAnsi="Arial"/>
        <w:snapToGrid w:val="0"/>
        <w:sz w:val="16"/>
      </w:rPr>
      <w:t xml:space="preserve">Seite </w:t>
    </w:r>
    <w:r w:rsidRPr="00B33316">
      <w:rPr>
        <w:rFonts w:ascii="Arial" w:hAnsi="Arial"/>
        <w:snapToGrid w:val="0"/>
        <w:sz w:val="16"/>
      </w:rPr>
      <w:fldChar w:fldCharType="begin"/>
    </w:r>
    <w:r w:rsidRPr="00B33316">
      <w:rPr>
        <w:rFonts w:ascii="Arial" w:hAnsi="Arial"/>
        <w:snapToGrid w:val="0"/>
        <w:sz w:val="16"/>
      </w:rPr>
      <w:instrText xml:space="preserve"> PAGE  \* MERGEFORMAT </w:instrText>
    </w:r>
    <w:r w:rsidRPr="00B33316">
      <w:rPr>
        <w:rFonts w:ascii="Arial" w:hAnsi="Arial"/>
        <w:snapToGrid w:val="0"/>
        <w:sz w:val="16"/>
      </w:rPr>
      <w:fldChar w:fldCharType="separate"/>
    </w:r>
    <w:r w:rsidR="009767E1" w:rsidRPr="00B33316">
      <w:rPr>
        <w:rFonts w:ascii="Arial" w:hAnsi="Arial"/>
        <w:snapToGrid w:val="0"/>
        <w:sz w:val="16"/>
      </w:rPr>
      <w:t>2</w:t>
    </w:r>
    <w:r w:rsidRPr="00B33316">
      <w:rPr>
        <w:rFonts w:ascii="Arial" w:hAnsi="Arial"/>
        <w:snapToGrid w:val="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4A4C" w14:textId="2B1D9AF2" w:rsidR="00DA541A" w:rsidRPr="00421FD0" w:rsidRDefault="00DA541A" w:rsidP="00B60659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rFonts w:ascii="Arial" w:hAnsi="Arial"/>
        <w:snapToGrid w:val="0"/>
        <w:sz w:val="16"/>
        <w:szCs w:val="16"/>
        <w:lang w:val="en-GB"/>
      </w:rPr>
    </w:pPr>
    <w:r w:rsidRPr="00421FD0">
      <w:rPr>
        <w:rFonts w:ascii="Arial" w:hAnsi="Arial"/>
        <w:snapToGrid w:val="0"/>
        <w:sz w:val="16"/>
        <w:lang w:val="en-GB"/>
      </w:rPr>
      <w:t>CCNR-ZKR/ADN/WP.15/AC.2/202</w:t>
    </w:r>
    <w:r w:rsidR="00AE5D4A">
      <w:rPr>
        <w:rFonts w:ascii="Arial" w:hAnsi="Arial"/>
        <w:snapToGrid w:val="0"/>
        <w:sz w:val="16"/>
        <w:lang w:val="en-GB"/>
      </w:rPr>
      <w:t>4</w:t>
    </w:r>
    <w:r w:rsidRPr="00421FD0">
      <w:rPr>
        <w:rFonts w:ascii="Arial" w:hAnsi="Arial"/>
        <w:snapToGrid w:val="0"/>
        <w:sz w:val="16"/>
        <w:lang w:val="en-GB"/>
      </w:rPr>
      <w:t>/1</w:t>
    </w:r>
    <w:r w:rsidR="00AE5D4A">
      <w:rPr>
        <w:rFonts w:ascii="Arial" w:hAnsi="Arial"/>
        <w:snapToGrid w:val="0"/>
        <w:sz w:val="16"/>
        <w:lang w:val="en-GB"/>
      </w:rPr>
      <w:t>9</w:t>
    </w:r>
  </w:p>
  <w:p w14:paraId="526710C3" w14:textId="77777777" w:rsidR="00DA541A" w:rsidRPr="00B33316" w:rsidRDefault="00DA541A" w:rsidP="00B60659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rFonts w:ascii="Arial" w:hAnsi="Arial"/>
        <w:snapToGrid w:val="0"/>
        <w:sz w:val="16"/>
        <w:szCs w:val="16"/>
      </w:rPr>
    </w:pPr>
    <w:r w:rsidRPr="00B33316">
      <w:rPr>
        <w:rFonts w:ascii="Arial" w:hAnsi="Arial"/>
        <w:snapToGrid w:val="0"/>
        <w:sz w:val="16"/>
      </w:rPr>
      <w:t xml:space="preserve">Seite </w:t>
    </w:r>
    <w:r w:rsidRPr="00B33316">
      <w:rPr>
        <w:rFonts w:ascii="Arial" w:hAnsi="Arial"/>
        <w:snapToGrid w:val="0"/>
        <w:sz w:val="16"/>
      </w:rPr>
      <w:fldChar w:fldCharType="begin"/>
    </w:r>
    <w:r w:rsidRPr="00B33316">
      <w:rPr>
        <w:rFonts w:ascii="Arial" w:hAnsi="Arial"/>
        <w:snapToGrid w:val="0"/>
        <w:sz w:val="16"/>
      </w:rPr>
      <w:instrText xml:space="preserve"> PAGE  \* MERGEFORMAT </w:instrText>
    </w:r>
    <w:r w:rsidRPr="00B33316">
      <w:rPr>
        <w:rFonts w:ascii="Arial" w:hAnsi="Arial"/>
        <w:snapToGrid w:val="0"/>
        <w:sz w:val="16"/>
      </w:rPr>
      <w:fldChar w:fldCharType="separate"/>
    </w:r>
    <w:r w:rsidR="00C96029" w:rsidRPr="00B33316">
      <w:rPr>
        <w:rFonts w:ascii="Arial" w:hAnsi="Arial"/>
        <w:snapToGrid w:val="0"/>
        <w:sz w:val="16"/>
      </w:rPr>
      <w:t>3</w:t>
    </w:r>
    <w:r w:rsidRPr="00B33316">
      <w:rPr>
        <w:rFonts w:ascii="Arial" w:hAnsi="Arial"/>
        <w:snapToGrid w:val="0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89016F"/>
    <w:multiLevelType w:val="hybridMultilevel"/>
    <w:tmpl w:val="17178F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6239D"/>
    <w:multiLevelType w:val="hybridMultilevel"/>
    <w:tmpl w:val="0912464A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" w15:restartNumberingAfterBreak="0">
    <w:nsid w:val="18941C9A"/>
    <w:multiLevelType w:val="hybridMultilevel"/>
    <w:tmpl w:val="F7A874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3EC4"/>
    <w:multiLevelType w:val="hybridMultilevel"/>
    <w:tmpl w:val="8FA645D8"/>
    <w:lvl w:ilvl="0" w:tplc="2104104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2E4233"/>
    <w:multiLevelType w:val="hybridMultilevel"/>
    <w:tmpl w:val="6F2EC7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6FFB"/>
    <w:multiLevelType w:val="hybridMultilevel"/>
    <w:tmpl w:val="872AD08C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 w15:restartNumberingAfterBreak="0">
    <w:nsid w:val="30E86F28"/>
    <w:multiLevelType w:val="hybridMultilevel"/>
    <w:tmpl w:val="52EE0F6E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7" w15:restartNumberingAfterBreak="0">
    <w:nsid w:val="6F0563AC"/>
    <w:multiLevelType w:val="hybridMultilevel"/>
    <w:tmpl w:val="114864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A3D24"/>
    <w:multiLevelType w:val="hybridMultilevel"/>
    <w:tmpl w:val="678E4228"/>
    <w:lvl w:ilvl="0" w:tplc="1B9C83D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18971598">
    <w:abstractNumId w:val="0"/>
  </w:num>
  <w:num w:numId="2" w16cid:durableId="1174107792">
    <w:abstractNumId w:val="2"/>
  </w:num>
  <w:num w:numId="3" w16cid:durableId="887492727">
    <w:abstractNumId w:val="7"/>
  </w:num>
  <w:num w:numId="4" w16cid:durableId="58795070">
    <w:abstractNumId w:val="8"/>
  </w:num>
  <w:num w:numId="5" w16cid:durableId="2117282849">
    <w:abstractNumId w:val="4"/>
  </w:num>
  <w:num w:numId="6" w16cid:durableId="64181020">
    <w:abstractNumId w:val="3"/>
  </w:num>
  <w:num w:numId="7" w16cid:durableId="447357181">
    <w:abstractNumId w:val="6"/>
  </w:num>
  <w:num w:numId="8" w16cid:durableId="222369782">
    <w:abstractNumId w:val="1"/>
  </w:num>
  <w:num w:numId="9" w16cid:durableId="1770274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DE"/>
    <w:rsid w:val="000049F5"/>
    <w:rsid w:val="00006820"/>
    <w:rsid w:val="000143A3"/>
    <w:rsid w:val="00014D4F"/>
    <w:rsid w:val="00016593"/>
    <w:rsid w:val="00017B2F"/>
    <w:rsid w:val="00020E2C"/>
    <w:rsid w:val="00025C95"/>
    <w:rsid w:val="00026176"/>
    <w:rsid w:val="0003284B"/>
    <w:rsid w:val="00034828"/>
    <w:rsid w:val="00036FD5"/>
    <w:rsid w:val="000402D6"/>
    <w:rsid w:val="00041328"/>
    <w:rsid w:val="0004134B"/>
    <w:rsid w:val="000415F3"/>
    <w:rsid w:val="000432E3"/>
    <w:rsid w:val="000439F1"/>
    <w:rsid w:val="00043FEC"/>
    <w:rsid w:val="00047E84"/>
    <w:rsid w:val="00052E7E"/>
    <w:rsid w:val="000543C2"/>
    <w:rsid w:val="000563D5"/>
    <w:rsid w:val="00056B10"/>
    <w:rsid w:val="00057DC8"/>
    <w:rsid w:val="0006299C"/>
    <w:rsid w:val="00071E8B"/>
    <w:rsid w:val="0007311B"/>
    <w:rsid w:val="00076F9A"/>
    <w:rsid w:val="00080275"/>
    <w:rsid w:val="00080F60"/>
    <w:rsid w:val="00084B40"/>
    <w:rsid w:val="00090A58"/>
    <w:rsid w:val="0009215A"/>
    <w:rsid w:val="00097410"/>
    <w:rsid w:val="0009790D"/>
    <w:rsid w:val="000A1A85"/>
    <w:rsid w:val="000A324C"/>
    <w:rsid w:val="000B3573"/>
    <w:rsid w:val="000C0CD6"/>
    <w:rsid w:val="000C108A"/>
    <w:rsid w:val="000C3DD0"/>
    <w:rsid w:val="000C4ACA"/>
    <w:rsid w:val="000C6E63"/>
    <w:rsid w:val="000C72ED"/>
    <w:rsid w:val="000C754F"/>
    <w:rsid w:val="000C795B"/>
    <w:rsid w:val="000D3D4C"/>
    <w:rsid w:val="000D4406"/>
    <w:rsid w:val="000D5D27"/>
    <w:rsid w:val="000D73C6"/>
    <w:rsid w:val="000D7FD6"/>
    <w:rsid w:val="000E3D90"/>
    <w:rsid w:val="000E4620"/>
    <w:rsid w:val="000E6786"/>
    <w:rsid w:val="000F17DE"/>
    <w:rsid w:val="000F6242"/>
    <w:rsid w:val="000F79E4"/>
    <w:rsid w:val="001013D7"/>
    <w:rsid w:val="001015D4"/>
    <w:rsid w:val="00103513"/>
    <w:rsid w:val="00105AE1"/>
    <w:rsid w:val="00106650"/>
    <w:rsid w:val="00106FC3"/>
    <w:rsid w:val="00113A60"/>
    <w:rsid w:val="00114102"/>
    <w:rsid w:val="0011545F"/>
    <w:rsid w:val="0011702A"/>
    <w:rsid w:val="0012236C"/>
    <w:rsid w:val="00126AA9"/>
    <w:rsid w:val="00131CD7"/>
    <w:rsid w:val="00132CD8"/>
    <w:rsid w:val="00143354"/>
    <w:rsid w:val="00144209"/>
    <w:rsid w:val="0014655C"/>
    <w:rsid w:val="001515D6"/>
    <w:rsid w:val="0015578B"/>
    <w:rsid w:val="00156782"/>
    <w:rsid w:val="001568F4"/>
    <w:rsid w:val="00156903"/>
    <w:rsid w:val="00156ACE"/>
    <w:rsid w:val="00157E97"/>
    <w:rsid w:val="0016040C"/>
    <w:rsid w:val="0016468C"/>
    <w:rsid w:val="00165DD4"/>
    <w:rsid w:val="0016790C"/>
    <w:rsid w:val="001729A2"/>
    <w:rsid w:val="001735B9"/>
    <w:rsid w:val="001739E9"/>
    <w:rsid w:val="00176072"/>
    <w:rsid w:val="0017767A"/>
    <w:rsid w:val="001878DE"/>
    <w:rsid w:val="00190390"/>
    <w:rsid w:val="00197CF4"/>
    <w:rsid w:val="001A078E"/>
    <w:rsid w:val="001A791F"/>
    <w:rsid w:val="001B4F22"/>
    <w:rsid w:val="001B7B3E"/>
    <w:rsid w:val="001C0E5C"/>
    <w:rsid w:val="001C1D1B"/>
    <w:rsid w:val="001C303B"/>
    <w:rsid w:val="001C4ED8"/>
    <w:rsid w:val="001D1B0A"/>
    <w:rsid w:val="001D34F6"/>
    <w:rsid w:val="001D4239"/>
    <w:rsid w:val="001D7319"/>
    <w:rsid w:val="001E4D07"/>
    <w:rsid w:val="001E515F"/>
    <w:rsid w:val="001E7BF9"/>
    <w:rsid w:val="0020240A"/>
    <w:rsid w:val="00202E6D"/>
    <w:rsid w:val="0020337F"/>
    <w:rsid w:val="00205465"/>
    <w:rsid w:val="002132D2"/>
    <w:rsid w:val="0021469F"/>
    <w:rsid w:val="00221D05"/>
    <w:rsid w:val="00223DF9"/>
    <w:rsid w:val="00231D22"/>
    <w:rsid w:val="00235B56"/>
    <w:rsid w:val="00240203"/>
    <w:rsid w:val="002406C8"/>
    <w:rsid w:val="0024118A"/>
    <w:rsid w:val="002421A1"/>
    <w:rsid w:val="002431F2"/>
    <w:rsid w:val="002460C4"/>
    <w:rsid w:val="00250FDB"/>
    <w:rsid w:val="00253DB1"/>
    <w:rsid w:val="002546D9"/>
    <w:rsid w:val="00255192"/>
    <w:rsid w:val="0027414F"/>
    <w:rsid w:val="002748A2"/>
    <w:rsid w:val="00280779"/>
    <w:rsid w:val="00283323"/>
    <w:rsid w:val="00290B95"/>
    <w:rsid w:val="00291CB3"/>
    <w:rsid w:val="00291CFA"/>
    <w:rsid w:val="00293696"/>
    <w:rsid w:val="002945CA"/>
    <w:rsid w:val="002A337E"/>
    <w:rsid w:val="002A53A6"/>
    <w:rsid w:val="002B0567"/>
    <w:rsid w:val="002B0630"/>
    <w:rsid w:val="002B3FEF"/>
    <w:rsid w:val="002B4C67"/>
    <w:rsid w:val="002B5AED"/>
    <w:rsid w:val="002B5AFB"/>
    <w:rsid w:val="002C0469"/>
    <w:rsid w:val="002C2878"/>
    <w:rsid w:val="002C382E"/>
    <w:rsid w:val="002C742A"/>
    <w:rsid w:val="002D1BFB"/>
    <w:rsid w:val="002D4720"/>
    <w:rsid w:val="002D7C79"/>
    <w:rsid w:val="002E05AA"/>
    <w:rsid w:val="002E0D39"/>
    <w:rsid w:val="002E2DAD"/>
    <w:rsid w:val="002E3745"/>
    <w:rsid w:val="002E3FE8"/>
    <w:rsid w:val="002E6A16"/>
    <w:rsid w:val="002E7227"/>
    <w:rsid w:val="002F4FC6"/>
    <w:rsid w:val="00303233"/>
    <w:rsid w:val="003033DD"/>
    <w:rsid w:val="00316D5A"/>
    <w:rsid w:val="0032045B"/>
    <w:rsid w:val="00320C5F"/>
    <w:rsid w:val="00322953"/>
    <w:rsid w:val="003233C8"/>
    <w:rsid w:val="00325411"/>
    <w:rsid w:val="00325D76"/>
    <w:rsid w:val="003263B1"/>
    <w:rsid w:val="00326B14"/>
    <w:rsid w:val="00337027"/>
    <w:rsid w:val="00337284"/>
    <w:rsid w:val="00342BA1"/>
    <w:rsid w:val="003439FC"/>
    <w:rsid w:val="00344C19"/>
    <w:rsid w:val="003510C9"/>
    <w:rsid w:val="00351F70"/>
    <w:rsid w:val="00357412"/>
    <w:rsid w:val="00361725"/>
    <w:rsid w:val="00363525"/>
    <w:rsid w:val="0036362E"/>
    <w:rsid w:val="00364E68"/>
    <w:rsid w:val="003702C7"/>
    <w:rsid w:val="00372561"/>
    <w:rsid w:val="0037328B"/>
    <w:rsid w:val="00374B30"/>
    <w:rsid w:val="0038428F"/>
    <w:rsid w:val="003866B8"/>
    <w:rsid w:val="00386A42"/>
    <w:rsid w:val="00387545"/>
    <w:rsid w:val="00394763"/>
    <w:rsid w:val="00395742"/>
    <w:rsid w:val="00395748"/>
    <w:rsid w:val="00397E52"/>
    <w:rsid w:val="003A2337"/>
    <w:rsid w:val="003B23DA"/>
    <w:rsid w:val="003C0CEA"/>
    <w:rsid w:val="003C5AFD"/>
    <w:rsid w:val="003C61C4"/>
    <w:rsid w:val="003D3605"/>
    <w:rsid w:val="003D5B9B"/>
    <w:rsid w:val="003D7BD0"/>
    <w:rsid w:val="003E1B4C"/>
    <w:rsid w:val="003E328C"/>
    <w:rsid w:val="003E6E61"/>
    <w:rsid w:val="003F334D"/>
    <w:rsid w:val="00400ADD"/>
    <w:rsid w:val="00401179"/>
    <w:rsid w:val="0040118C"/>
    <w:rsid w:val="004027F5"/>
    <w:rsid w:val="0040293E"/>
    <w:rsid w:val="00405327"/>
    <w:rsid w:val="00406965"/>
    <w:rsid w:val="00410285"/>
    <w:rsid w:val="00415794"/>
    <w:rsid w:val="004176F9"/>
    <w:rsid w:val="00421FD0"/>
    <w:rsid w:val="00427609"/>
    <w:rsid w:val="00427804"/>
    <w:rsid w:val="00430CD0"/>
    <w:rsid w:val="00432779"/>
    <w:rsid w:val="00432C11"/>
    <w:rsid w:val="0043373F"/>
    <w:rsid w:val="0043787C"/>
    <w:rsid w:val="00442166"/>
    <w:rsid w:val="00446085"/>
    <w:rsid w:val="0045323C"/>
    <w:rsid w:val="0045350F"/>
    <w:rsid w:val="00454151"/>
    <w:rsid w:val="0045596C"/>
    <w:rsid w:val="00455E11"/>
    <w:rsid w:val="004621A8"/>
    <w:rsid w:val="00464867"/>
    <w:rsid w:val="00466FB5"/>
    <w:rsid w:val="00472198"/>
    <w:rsid w:val="004819A4"/>
    <w:rsid w:val="0048292C"/>
    <w:rsid w:val="00483272"/>
    <w:rsid w:val="004847DC"/>
    <w:rsid w:val="00492FA6"/>
    <w:rsid w:val="004957ED"/>
    <w:rsid w:val="004965DA"/>
    <w:rsid w:val="0049785E"/>
    <w:rsid w:val="004A0752"/>
    <w:rsid w:val="004A3FE7"/>
    <w:rsid w:val="004A46B8"/>
    <w:rsid w:val="004A7E8E"/>
    <w:rsid w:val="004B0D93"/>
    <w:rsid w:val="004B25CA"/>
    <w:rsid w:val="004B7EA6"/>
    <w:rsid w:val="004C18DE"/>
    <w:rsid w:val="004D23FB"/>
    <w:rsid w:val="004D323E"/>
    <w:rsid w:val="004E41F6"/>
    <w:rsid w:val="004E622A"/>
    <w:rsid w:val="004F2E32"/>
    <w:rsid w:val="004F3B7F"/>
    <w:rsid w:val="004F4DE3"/>
    <w:rsid w:val="004F5608"/>
    <w:rsid w:val="004F7A39"/>
    <w:rsid w:val="005030D3"/>
    <w:rsid w:val="00503BC0"/>
    <w:rsid w:val="005100DF"/>
    <w:rsid w:val="0051114B"/>
    <w:rsid w:val="0051476B"/>
    <w:rsid w:val="00514AB7"/>
    <w:rsid w:val="0051535A"/>
    <w:rsid w:val="00527B1B"/>
    <w:rsid w:val="00534340"/>
    <w:rsid w:val="00536AB1"/>
    <w:rsid w:val="00540161"/>
    <w:rsid w:val="00540683"/>
    <w:rsid w:val="005533B4"/>
    <w:rsid w:val="00561447"/>
    <w:rsid w:val="0056152E"/>
    <w:rsid w:val="005641A5"/>
    <w:rsid w:val="0056605A"/>
    <w:rsid w:val="0056608B"/>
    <w:rsid w:val="005718EF"/>
    <w:rsid w:val="00573D3E"/>
    <w:rsid w:val="0057786D"/>
    <w:rsid w:val="0058025F"/>
    <w:rsid w:val="00582B60"/>
    <w:rsid w:val="00583496"/>
    <w:rsid w:val="00584069"/>
    <w:rsid w:val="00585999"/>
    <w:rsid w:val="00586819"/>
    <w:rsid w:val="00591A7D"/>
    <w:rsid w:val="005920BB"/>
    <w:rsid w:val="00593E26"/>
    <w:rsid w:val="00595C5C"/>
    <w:rsid w:val="00596953"/>
    <w:rsid w:val="005A1A44"/>
    <w:rsid w:val="005A20E4"/>
    <w:rsid w:val="005A5B6A"/>
    <w:rsid w:val="005B6280"/>
    <w:rsid w:val="005C09FA"/>
    <w:rsid w:val="005C2ECA"/>
    <w:rsid w:val="005C558D"/>
    <w:rsid w:val="005C7246"/>
    <w:rsid w:val="005E1804"/>
    <w:rsid w:val="005E5A86"/>
    <w:rsid w:val="005E5EF7"/>
    <w:rsid w:val="005F26AD"/>
    <w:rsid w:val="005F2AEB"/>
    <w:rsid w:val="005F3476"/>
    <w:rsid w:val="005F58DF"/>
    <w:rsid w:val="0060269E"/>
    <w:rsid w:val="00602860"/>
    <w:rsid w:val="006047AC"/>
    <w:rsid w:val="00607B11"/>
    <w:rsid w:val="006105FE"/>
    <w:rsid w:val="00611C20"/>
    <w:rsid w:val="006157A9"/>
    <w:rsid w:val="00616CDB"/>
    <w:rsid w:val="00620049"/>
    <w:rsid w:val="00620982"/>
    <w:rsid w:val="00622293"/>
    <w:rsid w:val="006256AF"/>
    <w:rsid w:val="006268C2"/>
    <w:rsid w:val="00626C86"/>
    <w:rsid w:val="006277B3"/>
    <w:rsid w:val="00630422"/>
    <w:rsid w:val="00635463"/>
    <w:rsid w:val="00635F4A"/>
    <w:rsid w:val="00642215"/>
    <w:rsid w:val="00643AEA"/>
    <w:rsid w:val="00651386"/>
    <w:rsid w:val="00651558"/>
    <w:rsid w:val="00660D40"/>
    <w:rsid w:val="0066312D"/>
    <w:rsid w:val="00663395"/>
    <w:rsid w:val="006639F3"/>
    <w:rsid w:val="00666284"/>
    <w:rsid w:val="00670028"/>
    <w:rsid w:val="006702A6"/>
    <w:rsid w:val="00672E12"/>
    <w:rsid w:val="006739C8"/>
    <w:rsid w:val="00687752"/>
    <w:rsid w:val="006904D9"/>
    <w:rsid w:val="00691292"/>
    <w:rsid w:val="0069164E"/>
    <w:rsid w:val="006920A8"/>
    <w:rsid w:val="006924C5"/>
    <w:rsid w:val="00693A58"/>
    <w:rsid w:val="006970A1"/>
    <w:rsid w:val="006A0959"/>
    <w:rsid w:val="006A1747"/>
    <w:rsid w:val="006A507B"/>
    <w:rsid w:val="006A73AD"/>
    <w:rsid w:val="006A7F94"/>
    <w:rsid w:val="006B1AA4"/>
    <w:rsid w:val="006B2A78"/>
    <w:rsid w:val="006B51FD"/>
    <w:rsid w:val="006B57B7"/>
    <w:rsid w:val="006B59D6"/>
    <w:rsid w:val="006B5F03"/>
    <w:rsid w:val="006B63B1"/>
    <w:rsid w:val="006B7C55"/>
    <w:rsid w:val="006C6354"/>
    <w:rsid w:val="006C6A7F"/>
    <w:rsid w:val="006C6CA7"/>
    <w:rsid w:val="006D594B"/>
    <w:rsid w:val="006D6D01"/>
    <w:rsid w:val="006E10F5"/>
    <w:rsid w:val="006F3126"/>
    <w:rsid w:val="006F3C42"/>
    <w:rsid w:val="006F4A9E"/>
    <w:rsid w:val="006F61F7"/>
    <w:rsid w:val="0070287D"/>
    <w:rsid w:val="00702BE6"/>
    <w:rsid w:val="00706883"/>
    <w:rsid w:val="007147BF"/>
    <w:rsid w:val="007225A1"/>
    <w:rsid w:val="00741D8D"/>
    <w:rsid w:val="00742BD3"/>
    <w:rsid w:val="00742E01"/>
    <w:rsid w:val="00751575"/>
    <w:rsid w:val="00754516"/>
    <w:rsid w:val="00760FB2"/>
    <w:rsid w:val="007705CB"/>
    <w:rsid w:val="0077210B"/>
    <w:rsid w:val="00773B7E"/>
    <w:rsid w:val="0079124E"/>
    <w:rsid w:val="00792E94"/>
    <w:rsid w:val="00794CE8"/>
    <w:rsid w:val="007A19A7"/>
    <w:rsid w:val="007A3544"/>
    <w:rsid w:val="007A584D"/>
    <w:rsid w:val="007B200A"/>
    <w:rsid w:val="007B35E7"/>
    <w:rsid w:val="007B5D5A"/>
    <w:rsid w:val="007C1775"/>
    <w:rsid w:val="007C1AA7"/>
    <w:rsid w:val="007D1EF9"/>
    <w:rsid w:val="007D2FA0"/>
    <w:rsid w:val="007D6265"/>
    <w:rsid w:val="007E4902"/>
    <w:rsid w:val="007E7F2A"/>
    <w:rsid w:val="007F1EF0"/>
    <w:rsid w:val="00801478"/>
    <w:rsid w:val="00802F0A"/>
    <w:rsid w:val="00803440"/>
    <w:rsid w:val="00805AEB"/>
    <w:rsid w:val="00810504"/>
    <w:rsid w:val="0081450F"/>
    <w:rsid w:val="008149EA"/>
    <w:rsid w:val="00820289"/>
    <w:rsid w:val="008221C0"/>
    <w:rsid w:val="00826787"/>
    <w:rsid w:val="00830A6D"/>
    <w:rsid w:val="00830EC1"/>
    <w:rsid w:val="00834438"/>
    <w:rsid w:val="00835551"/>
    <w:rsid w:val="00836749"/>
    <w:rsid w:val="00837FB8"/>
    <w:rsid w:val="00841328"/>
    <w:rsid w:val="00854209"/>
    <w:rsid w:val="0086266B"/>
    <w:rsid w:val="0086477D"/>
    <w:rsid w:val="008650FC"/>
    <w:rsid w:val="008677BA"/>
    <w:rsid w:val="0087179D"/>
    <w:rsid w:val="00873972"/>
    <w:rsid w:val="0087551D"/>
    <w:rsid w:val="00876F50"/>
    <w:rsid w:val="00893B16"/>
    <w:rsid w:val="00894221"/>
    <w:rsid w:val="00896081"/>
    <w:rsid w:val="008967B7"/>
    <w:rsid w:val="008A13A6"/>
    <w:rsid w:val="008A42A5"/>
    <w:rsid w:val="008A6928"/>
    <w:rsid w:val="008A6D40"/>
    <w:rsid w:val="008B3106"/>
    <w:rsid w:val="008B56D1"/>
    <w:rsid w:val="008B6668"/>
    <w:rsid w:val="008B7C4B"/>
    <w:rsid w:val="008C42D5"/>
    <w:rsid w:val="008C5274"/>
    <w:rsid w:val="008D3CEC"/>
    <w:rsid w:val="008D3DAE"/>
    <w:rsid w:val="008F2601"/>
    <w:rsid w:val="008F283A"/>
    <w:rsid w:val="008F4B57"/>
    <w:rsid w:val="00901FC4"/>
    <w:rsid w:val="00903D48"/>
    <w:rsid w:val="0090748A"/>
    <w:rsid w:val="00912A46"/>
    <w:rsid w:val="009136F6"/>
    <w:rsid w:val="00915307"/>
    <w:rsid w:val="009411AB"/>
    <w:rsid w:val="009422FA"/>
    <w:rsid w:val="0094594F"/>
    <w:rsid w:val="00946D8A"/>
    <w:rsid w:val="00953866"/>
    <w:rsid w:val="009629E6"/>
    <w:rsid w:val="00962E31"/>
    <w:rsid w:val="00965DC5"/>
    <w:rsid w:val="00966CE6"/>
    <w:rsid w:val="00975B09"/>
    <w:rsid w:val="009767E1"/>
    <w:rsid w:val="009771C0"/>
    <w:rsid w:val="009777E8"/>
    <w:rsid w:val="00981397"/>
    <w:rsid w:val="0098158C"/>
    <w:rsid w:val="00987D27"/>
    <w:rsid w:val="0099031A"/>
    <w:rsid w:val="00991BA0"/>
    <w:rsid w:val="00992A56"/>
    <w:rsid w:val="009A330E"/>
    <w:rsid w:val="009A34CB"/>
    <w:rsid w:val="009A4FC8"/>
    <w:rsid w:val="009B0BB9"/>
    <w:rsid w:val="009B3B1B"/>
    <w:rsid w:val="009C228D"/>
    <w:rsid w:val="009C79C4"/>
    <w:rsid w:val="009E0ED9"/>
    <w:rsid w:val="009E281C"/>
    <w:rsid w:val="009E2F53"/>
    <w:rsid w:val="009E3EBD"/>
    <w:rsid w:val="009E6799"/>
    <w:rsid w:val="009E795B"/>
    <w:rsid w:val="009F2629"/>
    <w:rsid w:val="009F2DD9"/>
    <w:rsid w:val="009F3B72"/>
    <w:rsid w:val="009F53D9"/>
    <w:rsid w:val="00A0030F"/>
    <w:rsid w:val="00A005D6"/>
    <w:rsid w:val="00A0311E"/>
    <w:rsid w:val="00A05AB3"/>
    <w:rsid w:val="00A05C9B"/>
    <w:rsid w:val="00A0723D"/>
    <w:rsid w:val="00A1154E"/>
    <w:rsid w:val="00A12E60"/>
    <w:rsid w:val="00A1389E"/>
    <w:rsid w:val="00A20E79"/>
    <w:rsid w:val="00A21A7D"/>
    <w:rsid w:val="00A249EB"/>
    <w:rsid w:val="00A25483"/>
    <w:rsid w:val="00A2645D"/>
    <w:rsid w:val="00A27409"/>
    <w:rsid w:val="00A3038F"/>
    <w:rsid w:val="00A312EE"/>
    <w:rsid w:val="00A34A45"/>
    <w:rsid w:val="00A43936"/>
    <w:rsid w:val="00A53208"/>
    <w:rsid w:val="00A57CE8"/>
    <w:rsid w:val="00A62126"/>
    <w:rsid w:val="00A71FAE"/>
    <w:rsid w:val="00A73F86"/>
    <w:rsid w:val="00A77993"/>
    <w:rsid w:val="00A77C4E"/>
    <w:rsid w:val="00A81D2D"/>
    <w:rsid w:val="00A917C1"/>
    <w:rsid w:val="00A94B80"/>
    <w:rsid w:val="00A952F9"/>
    <w:rsid w:val="00AA26CB"/>
    <w:rsid w:val="00AA4A27"/>
    <w:rsid w:val="00AA4EE7"/>
    <w:rsid w:val="00AB0162"/>
    <w:rsid w:val="00AB23F2"/>
    <w:rsid w:val="00AB6055"/>
    <w:rsid w:val="00AB6CAD"/>
    <w:rsid w:val="00AC1577"/>
    <w:rsid w:val="00AC3059"/>
    <w:rsid w:val="00AC79AA"/>
    <w:rsid w:val="00AD1D10"/>
    <w:rsid w:val="00AD68F2"/>
    <w:rsid w:val="00AD69C2"/>
    <w:rsid w:val="00AE50D2"/>
    <w:rsid w:val="00AE5D4A"/>
    <w:rsid w:val="00AE73A7"/>
    <w:rsid w:val="00AE7E9E"/>
    <w:rsid w:val="00AF1227"/>
    <w:rsid w:val="00AF6E21"/>
    <w:rsid w:val="00B02145"/>
    <w:rsid w:val="00B041A6"/>
    <w:rsid w:val="00B11AE6"/>
    <w:rsid w:val="00B152A7"/>
    <w:rsid w:val="00B17A75"/>
    <w:rsid w:val="00B2269A"/>
    <w:rsid w:val="00B26810"/>
    <w:rsid w:val="00B30626"/>
    <w:rsid w:val="00B33316"/>
    <w:rsid w:val="00B34544"/>
    <w:rsid w:val="00B40836"/>
    <w:rsid w:val="00B41BB5"/>
    <w:rsid w:val="00B45122"/>
    <w:rsid w:val="00B4533C"/>
    <w:rsid w:val="00B47F6F"/>
    <w:rsid w:val="00B55F41"/>
    <w:rsid w:val="00B60659"/>
    <w:rsid w:val="00B71545"/>
    <w:rsid w:val="00B737F6"/>
    <w:rsid w:val="00B7461E"/>
    <w:rsid w:val="00B76631"/>
    <w:rsid w:val="00B80DBC"/>
    <w:rsid w:val="00B81581"/>
    <w:rsid w:val="00B81860"/>
    <w:rsid w:val="00B827ED"/>
    <w:rsid w:val="00B87AB9"/>
    <w:rsid w:val="00B91D33"/>
    <w:rsid w:val="00B92BF7"/>
    <w:rsid w:val="00B9368D"/>
    <w:rsid w:val="00B940F8"/>
    <w:rsid w:val="00BA2F7E"/>
    <w:rsid w:val="00BA358B"/>
    <w:rsid w:val="00BA3F1F"/>
    <w:rsid w:val="00BA6693"/>
    <w:rsid w:val="00BB165F"/>
    <w:rsid w:val="00BB2346"/>
    <w:rsid w:val="00BC00D3"/>
    <w:rsid w:val="00BC0C56"/>
    <w:rsid w:val="00BC224B"/>
    <w:rsid w:val="00BC453B"/>
    <w:rsid w:val="00BC4EC9"/>
    <w:rsid w:val="00BD6076"/>
    <w:rsid w:val="00BD77CE"/>
    <w:rsid w:val="00BF10E1"/>
    <w:rsid w:val="00BF2066"/>
    <w:rsid w:val="00BF414C"/>
    <w:rsid w:val="00BF6A72"/>
    <w:rsid w:val="00BF7D16"/>
    <w:rsid w:val="00C01D3D"/>
    <w:rsid w:val="00C05BE8"/>
    <w:rsid w:val="00C05CED"/>
    <w:rsid w:val="00C1252B"/>
    <w:rsid w:val="00C161A1"/>
    <w:rsid w:val="00C16233"/>
    <w:rsid w:val="00C24FA8"/>
    <w:rsid w:val="00C27690"/>
    <w:rsid w:val="00C3512B"/>
    <w:rsid w:val="00C40388"/>
    <w:rsid w:val="00C42401"/>
    <w:rsid w:val="00C4703A"/>
    <w:rsid w:val="00C47665"/>
    <w:rsid w:val="00C47775"/>
    <w:rsid w:val="00C509C1"/>
    <w:rsid w:val="00C532C5"/>
    <w:rsid w:val="00C64A71"/>
    <w:rsid w:val="00C7003A"/>
    <w:rsid w:val="00C7159B"/>
    <w:rsid w:val="00C7193B"/>
    <w:rsid w:val="00C72A39"/>
    <w:rsid w:val="00C75520"/>
    <w:rsid w:val="00C763E4"/>
    <w:rsid w:val="00C801B5"/>
    <w:rsid w:val="00C82985"/>
    <w:rsid w:val="00C90787"/>
    <w:rsid w:val="00C93A09"/>
    <w:rsid w:val="00C942C1"/>
    <w:rsid w:val="00C945EC"/>
    <w:rsid w:val="00C95218"/>
    <w:rsid w:val="00C96029"/>
    <w:rsid w:val="00CA2B03"/>
    <w:rsid w:val="00CA71CC"/>
    <w:rsid w:val="00CB17EE"/>
    <w:rsid w:val="00CB257D"/>
    <w:rsid w:val="00CC5599"/>
    <w:rsid w:val="00CC62F9"/>
    <w:rsid w:val="00CD1C39"/>
    <w:rsid w:val="00CD7A4F"/>
    <w:rsid w:val="00CE1F32"/>
    <w:rsid w:val="00CE293A"/>
    <w:rsid w:val="00CE77BC"/>
    <w:rsid w:val="00CF2359"/>
    <w:rsid w:val="00CF378E"/>
    <w:rsid w:val="00CF3E33"/>
    <w:rsid w:val="00CF645B"/>
    <w:rsid w:val="00D03FC5"/>
    <w:rsid w:val="00D04647"/>
    <w:rsid w:val="00D048ED"/>
    <w:rsid w:val="00D064E0"/>
    <w:rsid w:val="00D078DB"/>
    <w:rsid w:val="00D12EA3"/>
    <w:rsid w:val="00D14A73"/>
    <w:rsid w:val="00D16A29"/>
    <w:rsid w:val="00D20ACE"/>
    <w:rsid w:val="00D2115D"/>
    <w:rsid w:val="00D218BF"/>
    <w:rsid w:val="00D2514D"/>
    <w:rsid w:val="00D32C3C"/>
    <w:rsid w:val="00D33B77"/>
    <w:rsid w:val="00D35074"/>
    <w:rsid w:val="00D35314"/>
    <w:rsid w:val="00D362FF"/>
    <w:rsid w:val="00D37D09"/>
    <w:rsid w:val="00D4056A"/>
    <w:rsid w:val="00D46495"/>
    <w:rsid w:val="00D474F4"/>
    <w:rsid w:val="00D510D9"/>
    <w:rsid w:val="00D52AF0"/>
    <w:rsid w:val="00D52F95"/>
    <w:rsid w:val="00D53E0F"/>
    <w:rsid w:val="00D55720"/>
    <w:rsid w:val="00D566C8"/>
    <w:rsid w:val="00D6320C"/>
    <w:rsid w:val="00D65991"/>
    <w:rsid w:val="00D70FE0"/>
    <w:rsid w:val="00D7150D"/>
    <w:rsid w:val="00D72351"/>
    <w:rsid w:val="00D80CB1"/>
    <w:rsid w:val="00D8467E"/>
    <w:rsid w:val="00D85731"/>
    <w:rsid w:val="00D9039B"/>
    <w:rsid w:val="00D92E0F"/>
    <w:rsid w:val="00D97C9F"/>
    <w:rsid w:val="00DA0AF9"/>
    <w:rsid w:val="00DA1F54"/>
    <w:rsid w:val="00DA28E2"/>
    <w:rsid w:val="00DA312C"/>
    <w:rsid w:val="00DA3AF6"/>
    <w:rsid w:val="00DA541A"/>
    <w:rsid w:val="00DB2F25"/>
    <w:rsid w:val="00DB57E7"/>
    <w:rsid w:val="00DC66D9"/>
    <w:rsid w:val="00DD2797"/>
    <w:rsid w:val="00DD2ED1"/>
    <w:rsid w:val="00DE103A"/>
    <w:rsid w:val="00DE554A"/>
    <w:rsid w:val="00DF0113"/>
    <w:rsid w:val="00DF426C"/>
    <w:rsid w:val="00DF7632"/>
    <w:rsid w:val="00E0097F"/>
    <w:rsid w:val="00E040C4"/>
    <w:rsid w:val="00E06CF7"/>
    <w:rsid w:val="00E1103A"/>
    <w:rsid w:val="00E13946"/>
    <w:rsid w:val="00E14568"/>
    <w:rsid w:val="00E15BFC"/>
    <w:rsid w:val="00E16720"/>
    <w:rsid w:val="00E17E95"/>
    <w:rsid w:val="00E22556"/>
    <w:rsid w:val="00E22CBB"/>
    <w:rsid w:val="00E236E5"/>
    <w:rsid w:val="00E23FA8"/>
    <w:rsid w:val="00E240AE"/>
    <w:rsid w:val="00E240C7"/>
    <w:rsid w:val="00E2599A"/>
    <w:rsid w:val="00E30C9D"/>
    <w:rsid w:val="00E33DCE"/>
    <w:rsid w:val="00E35FEC"/>
    <w:rsid w:val="00E40062"/>
    <w:rsid w:val="00E41FC9"/>
    <w:rsid w:val="00E45BA1"/>
    <w:rsid w:val="00E505C6"/>
    <w:rsid w:val="00E518FA"/>
    <w:rsid w:val="00E521C8"/>
    <w:rsid w:val="00E619C6"/>
    <w:rsid w:val="00E626D1"/>
    <w:rsid w:val="00E66171"/>
    <w:rsid w:val="00E734D8"/>
    <w:rsid w:val="00E73800"/>
    <w:rsid w:val="00E73B9B"/>
    <w:rsid w:val="00E82CF7"/>
    <w:rsid w:val="00E86945"/>
    <w:rsid w:val="00E86C83"/>
    <w:rsid w:val="00E8770E"/>
    <w:rsid w:val="00E93819"/>
    <w:rsid w:val="00EA0422"/>
    <w:rsid w:val="00EA2C25"/>
    <w:rsid w:val="00EA7A70"/>
    <w:rsid w:val="00EB4479"/>
    <w:rsid w:val="00EB4ADF"/>
    <w:rsid w:val="00EB4D3D"/>
    <w:rsid w:val="00EB5EF1"/>
    <w:rsid w:val="00EC05BE"/>
    <w:rsid w:val="00EC2C52"/>
    <w:rsid w:val="00ED1827"/>
    <w:rsid w:val="00ED49D7"/>
    <w:rsid w:val="00ED557F"/>
    <w:rsid w:val="00EE4226"/>
    <w:rsid w:val="00EE457F"/>
    <w:rsid w:val="00EE5CAB"/>
    <w:rsid w:val="00EE703C"/>
    <w:rsid w:val="00EF00ED"/>
    <w:rsid w:val="00EF022A"/>
    <w:rsid w:val="00EF6C77"/>
    <w:rsid w:val="00EF7231"/>
    <w:rsid w:val="00F0449A"/>
    <w:rsid w:val="00F07812"/>
    <w:rsid w:val="00F1023C"/>
    <w:rsid w:val="00F10D47"/>
    <w:rsid w:val="00F12E99"/>
    <w:rsid w:val="00F23C1C"/>
    <w:rsid w:val="00F24CA4"/>
    <w:rsid w:val="00F26C2C"/>
    <w:rsid w:val="00F31FEF"/>
    <w:rsid w:val="00F330E1"/>
    <w:rsid w:val="00F35912"/>
    <w:rsid w:val="00F37E1D"/>
    <w:rsid w:val="00F42DC0"/>
    <w:rsid w:val="00F463C6"/>
    <w:rsid w:val="00F4792F"/>
    <w:rsid w:val="00F52363"/>
    <w:rsid w:val="00F524CA"/>
    <w:rsid w:val="00F52E19"/>
    <w:rsid w:val="00F54B55"/>
    <w:rsid w:val="00F54B5E"/>
    <w:rsid w:val="00F55DD3"/>
    <w:rsid w:val="00F607DC"/>
    <w:rsid w:val="00F632C8"/>
    <w:rsid w:val="00F63BC2"/>
    <w:rsid w:val="00F70B1D"/>
    <w:rsid w:val="00F70D98"/>
    <w:rsid w:val="00F736DE"/>
    <w:rsid w:val="00F74646"/>
    <w:rsid w:val="00F75328"/>
    <w:rsid w:val="00F778C8"/>
    <w:rsid w:val="00F801E0"/>
    <w:rsid w:val="00F812E0"/>
    <w:rsid w:val="00F81C5B"/>
    <w:rsid w:val="00F820DA"/>
    <w:rsid w:val="00F8608C"/>
    <w:rsid w:val="00F87B83"/>
    <w:rsid w:val="00F926AC"/>
    <w:rsid w:val="00F92BF9"/>
    <w:rsid w:val="00F93402"/>
    <w:rsid w:val="00FA2262"/>
    <w:rsid w:val="00FA5DB6"/>
    <w:rsid w:val="00FA6782"/>
    <w:rsid w:val="00FA6888"/>
    <w:rsid w:val="00FA712F"/>
    <w:rsid w:val="00FB0778"/>
    <w:rsid w:val="00FB305A"/>
    <w:rsid w:val="00FB3CFC"/>
    <w:rsid w:val="00FB48D2"/>
    <w:rsid w:val="00FC032F"/>
    <w:rsid w:val="00FC2D7D"/>
    <w:rsid w:val="00FC5E77"/>
    <w:rsid w:val="00FC7393"/>
    <w:rsid w:val="00FC7DE1"/>
    <w:rsid w:val="00FD17D7"/>
    <w:rsid w:val="00FD4BC8"/>
    <w:rsid w:val="00FE2E51"/>
    <w:rsid w:val="00FE2EF4"/>
    <w:rsid w:val="00FE78E8"/>
    <w:rsid w:val="00FE7C92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49A35F"/>
  <w15:docId w15:val="{5736894F-4F9A-4ACB-A617-513FFF7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DD0"/>
    <w:pPr>
      <w:widowControl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lang w:eastAsia="fr-FR"/>
    </w:rPr>
  </w:style>
  <w:style w:type="paragraph" w:styleId="Titre2">
    <w:name w:val="heading 2"/>
    <w:basedOn w:val="Normal"/>
    <w:link w:val="Titre2Car"/>
    <w:uiPriority w:val="9"/>
    <w:qFormat/>
    <w:rsid w:val="00017B2F"/>
    <w:pPr>
      <w:widowControl/>
      <w:overflowPunct/>
      <w:autoSpaceDE/>
      <w:autoSpaceDN/>
      <w:adjustRightInd/>
      <w:spacing w:before="100" w:beforeAutospacing="1" w:after="100" w:afterAutospacing="1"/>
      <w:ind w:left="0" w:firstLine="0"/>
      <w:jc w:val="left"/>
      <w:textAlignment w:val="auto"/>
      <w:outlineLvl w:val="1"/>
    </w:pPr>
    <w:rPr>
      <w:b/>
      <w:bCs/>
      <w:sz w:val="36"/>
      <w:szCs w:val="36"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D1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ED18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5">
    <w:name w:val="N5"/>
    <w:basedOn w:val="Normal"/>
    <w:link w:val="N5Car"/>
    <w:rsid w:val="007225A1"/>
    <w:pPr>
      <w:ind w:left="1418" w:hanging="284"/>
    </w:pPr>
    <w:rPr>
      <w:rFonts w:ascii="Arial" w:hAnsi="Arial"/>
    </w:rPr>
  </w:style>
  <w:style w:type="paragraph" w:customStyle="1" w:styleId="N2">
    <w:name w:val="N2"/>
    <w:basedOn w:val="Normal"/>
    <w:rsid w:val="007225A1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283323"/>
    <w:rPr>
      <w:rFonts w:ascii="Arial" w:hAnsi="Arial" w:cs="Arial" w:hint="default"/>
      <w:strike w:val="0"/>
      <w:dstrike w:val="0"/>
      <w:color w:val="0000FF"/>
      <w:sz w:val="16"/>
      <w:u w:val="none"/>
      <w:effect w:val="none"/>
    </w:rPr>
  </w:style>
  <w:style w:type="paragraph" w:customStyle="1" w:styleId="N3">
    <w:name w:val="N3"/>
    <w:basedOn w:val="Normal"/>
    <w:rsid w:val="00742BD3"/>
    <w:pPr>
      <w:widowControl/>
      <w:tabs>
        <w:tab w:val="left" w:pos="170"/>
      </w:tabs>
    </w:pPr>
    <w:rPr>
      <w:rFonts w:ascii="Tms Rmn" w:hAnsi="Tms Rmn"/>
      <w:sz w:val="22"/>
    </w:rPr>
  </w:style>
  <w:style w:type="paragraph" w:styleId="Corpsdetexte">
    <w:name w:val="Body Text"/>
    <w:basedOn w:val="Normal"/>
    <w:link w:val="CorpsdetexteCar"/>
    <w:rsid w:val="00742BD3"/>
    <w:pPr>
      <w:tabs>
        <w:tab w:val="left" w:pos="142"/>
        <w:tab w:val="left" w:pos="567"/>
        <w:tab w:val="left" w:pos="851"/>
        <w:tab w:val="left" w:leader="dot" w:pos="8222"/>
      </w:tabs>
      <w:ind w:left="0" w:firstLine="0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rsid w:val="00742BD3"/>
    <w:rPr>
      <w:rFonts w:ascii="Arial" w:hAnsi="Arial"/>
      <w:lang w:eastAsia="fr-FR"/>
    </w:rPr>
  </w:style>
  <w:style w:type="paragraph" w:customStyle="1" w:styleId="Textkrper21">
    <w:name w:val="Textkörper 21"/>
    <w:basedOn w:val="Normal"/>
    <w:rsid w:val="00742BD3"/>
    <w:pPr>
      <w:tabs>
        <w:tab w:val="left" w:pos="142"/>
        <w:tab w:val="left" w:pos="567"/>
        <w:tab w:val="left" w:pos="851"/>
        <w:tab w:val="left" w:pos="2835"/>
        <w:tab w:val="left" w:pos="5103"/>
        <w:tab w:val="left" w:pos="5954"/>
      </w:tabs>
      <w:ind w:firstLine="0"/>
    </w:pPr>
    <w:rPr>
      <w:rFonts w:ascii="Arial" w:hAnsi="Arial"/>
    </w:rPr>
  </w:style>
  <w:style w:type="paragraph" w:customStyle="1" w:styleId="ADN11">
    <w:name w:val="ADN_1_1"/>
    <w:basedOn w:val="N2"/>
    <w:rsid w:val="004176F9"/>
    <w:pPr>
      <w:spacing w:line="240" w:lineRule="atLeast"/>
    </w:pPr>
    <w:rPr>
      <w:b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C82985"/>
    <w:pPr>
      <w:widowControl/>
      <w:overflowPunct/>
      <w:autoSpaceDE/>
      <w:autoSpaceDN/>
      <w:adjustRightInd/>
      <w:ind w:left="0" w:firstLine="0"/>
      <w:jc w:val="left"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C82985"/>
    <w:rPr>
      <w:rFonts w:ascii="Calibri" w:eastAsia="Calibri" w:hAnsi="Calibri"/>
      <w:sz w:val="22"/>
      <w:szCs w:val="21"/>
      <w:lang w:val="de-DE" w:eastAsia="en-US"/>
    </w:rPr>
  </w:style>
  <w:style w:type="paragraph" w:customStyle="1" w:styleId="HChG">
    <w:name w:val="_ H _Ch_G"/>
    <w:basedOn w:val="Normal"/>
    <w:next w:val="Normal"/>
    <w:link w:val="HChGChar"/>
    <w:qFormat/>
    <w:rsid w:val="00C82985"/>
    <w:pPr>
      <w:keepNext/>
      <w:keepLines/>
      <w:widowControl/>
      <w:tabs>
        <w:tab w:val="right" w:pos="851"/>
      </w:tabs>
      <w:suppressAutoHyphens/>
      <w:overflowPunct/>
      <w:autoSpaceDE/>
      <w:autoSpaceDN/>
      <w:adjustRightInd/>
      <w:snapToGrid w:val="0"/>
      <w:spacing w:before="360" w:after="240" w:line="300" w:lineRule="exact"/>
      <w:ind w:right="1134"/>
      <w:jc w:val="left"/>
      <w:textAlignment w:val="auto"/>
    </w:pPr>
    <w:rPr>
      <w:b/>
      <w:sz w:val="28"/>
    </w:rPr>
  </w:style>
  <w:style w:type="paragraph" w:customStyle="1" w:styleId="H1G">
    <w:name w:val="_ H_1_G"/>
    <w:basedOn w:val="Normal"/>
    <w:next w:val="Normal"/>
    <w:rsid w:val="00C82985"/>
    <w:pPr>
      <w:keepNext/>
      <w:keepLines/>
      <w:widowControl/>
      <w:tabs>
        <w:tab w:val="right" w:pos="851"/>
      </w:tabs>
      <w:suppressAutoHyphens/>
      <w:overflowPunct/>
      <w:autoSpaceDE/>
      <w:autoSpaceDN/>
      <w:adjustRightInd/>
      <w:snapToGrid w:val="0"/>
      <w:spacing w:before="360" w:after="240" w:line="270" w:lineRule="exact"/>
      <w:ind w:right="1134"/>
      <w:jc w:val="left"/>
      <w:textAlignment w:val="auto"/>
    </w:pPr>
    <w:rPr>
      <w:b/>
      <w:sz w:val="24"/>
    </w:rPr>
  </w:style>
  <w:style w:type="paragraph" w:styleId="Textedebulles">
    <w:name w:val="Balloon Text"/>
    <w:basedOn w:val="Normal"/>
    <w:link w:val="TextedebullesCar"/>
    <w:rsid w:val="00E14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4568"/>
    <w:rPr>
      <w:rFonts w:ascii="Tahoma" w:hAnsi="Tahoma" w:cs="Tahoma"/>
      <w:sz w:val="16"/>
      <w:szCs w:val="16"/>
      <w:lang w:eastAsia="fr-FR"/>
    </w:rPr>
  </w:style>
  <w:style w:type="character" w:customStyle="1" w:styleId="N5Car">
    <w:name w:val="N5 Car"/>
    <w:link w:val="N5"/>
    <w:rsid w:val="00114102"/>
    <w:rPr>
      <w:rFonts w:ascii="Arial" w:hAnsi="Arial"/>
      <w:lang w:eastAsia="fr-FR"/>
    </w:rPr>
  </w:style>
  <w:style w:type="paragraph" w:customStyle="1" w:styleId="Default">
    <w:name w:val="Default"/>
    <w:rsid w:val="00364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7A19A7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A7"/>
  </w:style>
  <w:style w:type="character" w:customStyle="1" w:styleId="CommentaireCar">
    <w:name w:val="Commentaire Car"/>
    <w:basedOn w:val="Policepardfaut"/>
    <w:link w:val="Commentaire"/>
    <w:rsid w:val="007A19A7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A19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A7"/>
    <w:rPr>
      <w:b/>
      <w:bCs/>
      <w:lang w:eastAsia="fr-FR"/>
    </w:rPr>
  </w:style>
  <w:style w:type="paragraph" w:styleId="En-tte">
    <w:name w:val="header"/>
    <w:aliases w:val="6_G"/>
    <w:basedOn w:val="Normal"/>
    <w:link w:val="En-tteCar"/>
    <w:uiPriority w:val="99"/>
    <w:rsid w:val="0011702A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6_G Car"/>
    <w:basedOn w:val="Policepardfaut"/>
    <w:link w:val="En-tte"/>
    <w:uiPriority w:val="99"/>
    <w:rsid w:val="0011702A"/>
    <w:rPr>
      <w:lang w:eastAsia="fr-FR"/>
    </w:rPr>
  </w:style>
  <w:style w:type="paragraph" w:styleId="Pieddepage">
    <w:name w:val="footer"/>
    <w:basedOn w:val="Normal"/>
    <w:link w:val="PieddepageCar"/>
    <w:rsid w:val="001170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1702A"/>
    <w:rPr>
      <w:lang w:eastAsia="fr-FR"/>
    </w:rPr>
  </w:style>
  <w:style w:type="paragraph" w:styleId="Notedebasdepage">
    <w:name w:val="footnote text"/>
    <w:aliases w:val="5_G"/>
    <w:basedOn w:val="Normal"/>
    <w:link w:val="NotedebasdepageCar"/>
    <w:qFormat/>
    <w:rsid w:val="00596953"/>
  </w:style>
  <w:style w:type="character" w:customStyle="1" w:styleId="NotedebasdepageCar">
    <w:name w:val="Note de bas de page Car"/>
    <w:aliases w:val="5_G Car"/>
    <w:basedOn w:val="Policepardfaut"/>
    <w:link w:val="Notedebasdepage"/>
    <w:rsid w:val="00596953"/>
    <w:rPr>
      <w:lang w:eastAsia="fr-FR"/>
    </w:rPr>
  </w:style>
  <w:style w:type="character" w:styleId="Appelnotedebasdep">
    <w:name w:val="footnote reference"/>
    <w:aliases w:val="4_G,Footnote Reference/"/>
    <w:unhideWhenUsed/>
    <w:rsid w:val="00596953"/>
    <w:rPr>
      <w:rFonts w:ascii="Times New Roman" w:hAnsi="Times New Roman" w:cs="Times New Roman" w:hint="default"/>
      <w:sz w:val="18"/>
      <w:vertAlign w:val="superscript"/>
    </w:rPr>
  </w:style>
  <w:style w:type="paragraph" w:styleId="Paragraphedeliste">
    <w:name w:val="List Paragraph"/>
    <w:basedOn w:val="Normal"/>
    <w:uiPriority w:val="34"/>
    <w:qFormat/>
    <w:rsid w:val="00596953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FE2EF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FE2EF4"/>
    <w:rPr>
      <w:lang w:eastAsia="fr-FR"/>
    </w:rPr>
  </w:style>
  <w:style w:type="paragraph" w:styleId="Retraitcorpsdetexte2">
    <w:name w:val="Body Text Indent 2"/>
    <w:basedOn w:val="Normal"/>
    <w:link w:val="Retraitcorpsdetexte2Car"/>
    <w:rsid w:val="00FE2EF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FE2EF4"/>
    <w:rPr>
      <w:lang w:eastAsia="fr-FR"/>
    </w:rPr>
  </w:style>
  <w:style w:type="paragraph" w:customStyle="1" w:styleId="Randnummer">
    <w:name w:val="Randnummer"/>
    <w:basedOn w:val="Normal"/>
    <w:link w:val="RandnummerChar"/>
    <w:rsid w:val="00BC00D3"/>
    <w:pPr>
      <w:widowControl/>
      <w:tabs>
        <w:tab w:val="left" w:pos="580"/>
        <w:tab w:val="left" w:pos="1100"/>
      </w:tabs>
      <w:overflowPunct/>
      <w:autoSpaceDE/>
      <w:autoSpaceDN/>
      <w:adjustRightInd/>
      <w:spacing w:before="180"/>
      <w:ind w:left="1080" w:hanging="1080"/>
      <w:textAlignment w:val="auto"/>
    </w:pPr>
    <w:rPr>
      <w:rFonts w:ascii="Arial" w:hAnsi="Arial"/>
      <w:color w:val="000000"/>
      <w:sz w:val="18"/>
      <w:lang w:eastAsia="de-DE"/>
    </w:rPr>
  </w:style>
  <w:style w:type="paragraph" w:customStyle="1" w:styleId="Normaltext">
    <w:name w:val="Normaltext"/>
    <w:basedOn w:val="Normal"/>
    <w:rsid w:val="00BC00D3"/>
    <w:pPr>
      <w:widowControl/>
      <w:overflowPunct/>
      <w:autoSpaceDE/>
      <w:autoSpaceDN/>
      <w:adjustRightInd/>
      <w:spacing w:before="180"/>
      <w:ind w:left="1080" w:firstLine="0"/>
      <w:textAlignment w:val="auto"/>
    </w:pPr>
    <w:rPr>
      <w:rFonts w:ascii="Arial" w:hAnsi="Arial"/>
      <w:color w:val="000000"/>
      <w:sz w:val="18"/>
      <w:lang w:eastAsia="de-DE"/>
    </w:rPr>
  </w:style>
  <w:style w:type="character" w:customStyle="1" w:styleId="RandnummerChar">
    <w:name w:val="Randnummer Char"/>
    <w:basedOn w:val="Policepardfaut"/>
    <w:link w:val="Randnummer"/>
    <w:rsid w:val="00BC00D3"/>
    <w:rPr>
      <w:rFonts w:ascii="Arial" w:hAnsi="Arial"/>
      <w:color w:val="000000"/>
      <w:sz w:val="18"/>
    </w:rPr>
  </w:style>
  <w:style w:type="paragraph" w:customStyle="1" w:styleId="TNRb">
    <w:name w:val="TNRb"/>
    <w:basedOn w:val="Normal"/>
    <w:rsid w:val="0007311B"/>
    <w:pPr>
      <w:widowControl/>
      <w:tabs>
        <w:tab w:val="left" w:pos="2126"/>
      </w:tabs>
      <w:overflowPunct/>
      <w:autoSpaceDE/>
      <w:autoSpaceDN/>
      <w:adjustRightInd/>
      <w:ind w:left="2126" w:firstLine="0"/>
      <w:textAlignment w:val="auto"/>
    </w:pPr>
    <w:rPr>
      <w:rFonts w:ascii="Arial" w:hAnsi="Arial"/>
      <w:sz w:val="24"/>
      <w:lang w:eastAsia="de-DE"/>
    </w:rPr>
  </w:style>
  <w:style w:type="character" w:customStyle="1" w:styleId="Titre2Car">
    <w:name w:val="Titre 2 Car"/>
    <w:basedOn w:val="Policepardfaut"/>
    <w:link w:val="Titre2"/>
    <w:uiPriority w:val="9"/>
    <w:rsid w:val="00017B2F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semiHidden/>
    <w:rsid w:val="00ED1827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rsid w:val="00ED1827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Accentuation">
    <w:name w:val="Emphasis"/>
    <w:basedOn w:val="Policepardfaut"/>
    <w:qFormat/>
    <w:rsid w:val="00ED1827"/>
    <w:rPr>
      <w:i/>
      <w:iCs/>
    </w:rPr>
  </w:style>
  <w:style w:type="paragraph" w:styleId="Sansinterligne">
    <w:name w:val="No Spacing"/>
    <w:uiPriority w:val="1"/>
    <w:qFormat/>
    <w:rsid w:val="00ED1827"/>
    <w:pPr>
      <w:widowControl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lang w:eastAsia="fr-FR"/>
    </w:rPr>
  </w:style>
  <w:style w:type="paragraph" w:styleId="Rvision">
    <w:name w:val="Revision"/>
    <w:hidden/>
    <w:uiPriority w:val="99"/>
    <w:semiHidden/>
    <w:rsid w:val="00C942C1"/>
    <w:rPr>
      <w:lang w:eastAsia="fr-FR"/>
    </w:rPr>
  </w:style>
  <w:style w:type="table" w:styleId="Grilledutableau">
    <w:name w:val="Table Grid"/>
    <w:basedOn w:val="TableauNormal"/>
    <w:rsid w:val="008D3DAE"/>
    <w:pPr>
      <w:suppressAutoHyphens/>
      <w:spacing w:line="240" w:lineRule="atLeast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ingleTxtG">
    <w:name w:val="_ Single Txt_G"/>
    <w:basedOn w:val="Normal"/>
    <w:link w:val="SingleTxtGChar"/>
    <w:qFormat/>
    <w:rsid w:val="0024118A"/>
    <w:pPr>
      <w:widowControl/>
      <w:suppressAutoHyphens/>
      <w:overflowPunct/>
      <w:autoSpaceDE/>
      <w:autoSpaceDN/>
      <w:adjustRightInd/>
      <w:spacing w:after="120" w:line="240" w:lineRule="atLeast"/>
      <w:ind w:right="1134" w:firstLine="0"/>
      <w:textAlignment w:val="auto"/>
    </w:pPr>
  </w:style>
  <w:style w:type="character" w:customStyle="1" w:styleId="HChGChar">
    <w:name w:val="_ H _Ch_G Char"/>
    <w:link w:val="HChG"/>
    <w:rsid w:val="00D14A73"/>
    <w:rPr>
      <w:b/>
      <w:sz w:val="28"/>
      <w:lang w:val="de-DE" w:eastAsia="fr-FR"/>
    </w:rPr>
  </w:style>
  <w:style w:type="character" w:customStyle="1" w:styleId="SingleTxtGChar">
    <w:name w:val="_ Single Txt_G Char"/>
    <w:link w:val="SingleTxtG"/>
    <w:qFormat/>
    <w:locked/>
    <w:rsid w:val="008221C0"/>
    <w:rPr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88682-7E9A-44E1-8B29-773A5BB2DA7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6E282A5C-841C-4DD8-884E-AB5F0F948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2EC34-2227-448A-8927-C3BDDC4E8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921CB-519B-44F7-A629-0923D5886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5219</Characters>
  <Application>Microsoft Office Word</Application>
  <DocSecurity>0</DocSecurity>
  <Lines>43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BMVBS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Weiner, Manfred Leo</dc:creator>
  <cp:lastModifiedBy>Martine Moench</cp:lastModifiedBy>
  <cp:revision>5</cp:revision>
  <cp:lastPrinted>2017-06-06T08:16:00Z</cp:lastPrinted>
  <dcterms:created xsi:type="dcterms:W3CDTF">2023-12-12T10:52:00Z</dcterms:created>
  <dcterms:modified xsi:type="dcterms:W3CDTF">2023-12-12T10:55:00Z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