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3141E" w14:textId="7B52B12E" w:rsidR="0065737C" w:rsidRPr="00221A6D" w:rsidRDefault="0065737C" w:rsidP="0065737C">
      <w:pPr>
        <w:pStyle w:val="HChG"/>
      </w:pPr>
      <w:r w:rsidRPr="00221A6D">
        <w:tab/>
      </w:r>
      <w:r w:rsidRPr="00221A6D">
        <w:tab/>
      </w:r>
      <w:r w:rsidR="00746D7E">
        <w:t>WP.29 actions in the framework of</w:t>
      </w:r>
      <w:r w:rsidR="00746D7E" w:rsidRPr="0015099A">
        <w:t xml:space="preserve"> the global plan for the decade of action for road safety 2021-2030</w:t>
      </w:r>
    </w:p>
    <w:p w14:paraId="19C7BFE2" w14:textId="77777777" w:rsidR="0065737C" w:rsidRPr="00221A6D" w:rsidRDefault="0065737C" w:rsidP="0065737C">
      <w:pPr>
        <w:pStyle w:val="H1G"/>
      </w:pPr>
      <w:r w:rsidRPr="00221A6D">
        <w:tab/>
      </w:r>
      <w:r w:rsidRPr="00221A6D">
        <w:tab/>
        <w:t>Note by the secretariat</w:t>
      </w:r>
    </w:p>
    <w:tbl>
      <w:tblPr>
        <w:tblStyle w:val="TableGrid"/>
        <w:tblW w:w="0" w:type="auto"/>
        <w:jc w:val="center"/>
        <w:tblBorders>
          <w:insideH w:val="none" w:sz="0" w:space="0" w:color="auto"/>
        </w:tblBorders>
        <w:tblLook w:val="05E0" w:firstRow="1" w:lastRow="1" w:firstColumn="1" w:lastColumn="1" w:noHBand="0" w:noVBand="1"/>
      </w:tblPr>
      <w:tblGrid>
        <w:gridCol w:w="9629"/>
      </w:tblGrid>
      <w:tr w:rsidR="00015036" w:rsidRPr="00221A6D" w14:paraId="1B4924FE" w14:textId="77777777" w:rsidTr="00015036">
        <w:trPr>
          <w:jc w:val="center"/>
        </w:trPr>
        <w:tc>
          <w:tcPr>
            <w:tcW w:w="9637" w:type="dxa"/>
            <w:shd w:val="clear" w:color="auto" w:fill="auto"/>
          </w:tcPr>
          <w:p w14:paraId="1F18F3AE" w14:textId="77777777" w:rsidR="00015036" w:rsidRPr="00221A6D" w:rsidRDefault="00015036" w:rsidP="00015036">
            <w:pPr>
              <w:spacing w:before="240" w:after="120"/>
              <w:ind w:left="255"/>
              <w:rPr>
                <w:i/>
                <w:sz w:val="24"/>
              </w:rPr>
            </w:pPr>
            <w:r w:rsidRPr="00221A6D">
              <w:rPr>
                <w:i/>
                <w:sz w:val="24"/>
              </w:rPr>
              <w:t>Summary</w:t>
            </w:r>
          </w:p>
        </w:tc>
      </w:tr>
      <w:tr w:rsidR="00015036" w:rsidRPr="00221A6D" w14:paraId="4F25E00F" w14:textId="77777777" w:rsidTr="00015036">
        <w:trPr>
          <w:jc w:val="center"/>
        </w:trPr>
        <w:tc>
          <w:tcPr>
            <w:tcW w:w="9637" w:type="dxa"/>
            <w:shd w:val="clear" w:color="auto" w:fill="auto"/>
          </w:tcPr>
          <w:p w14:paraId="601CE263" w14:textId="65C72CA3" w:rsidR="00015036" w:rsidRPr="00FE482A" w:rsidRDefault="00015036" w:rsidP="00D432BC">
            <w:pPr>
              <w:pStyle w:val="SingleTxtG"/>
            </w:pPr>
            <w:r w:rsidRPr="00221A6D">
              <w:tab/>
            </w:r>
            <w:r w:rsidR="00992986">
              <w:tab/>
            </w:r>
            <w:r w:rsidRPr="00221A6D">
              <w:t xml:space="preserve">The ECE secretariat continued to make progress in our </w:t>
            </w:r>
            <w:r w:rsidR="00882443">
              <w:t>vehicle</w:t>
            </w:r>
            <w:r w:rsidRPr="00221A6D">
              <w:t xml:space="preserve"> safety related mandate </w:t>
            </w:r>
            <w:r w:rsidR="00B265D8" w:rsidRPr="00221A6D">
              <w:t>support</w:t>
            </w:r>
            <w:r w:rsidR="00B265D8">
              <w:t>ed by</w:t>
            </w:r>
            <w:r w:rsidR="00B265D8" w:rsidRPr="00221A6D">
              <w:t xml:space="preserve"> </w:t>
            </w:r>
            <w:r w:rsidR="00D432BC">
              <w:t xml:space="preserve">the </w:t>
            </w:r>
            <w:r w:rsidR="00D432BC" w:rsidRPr="00D432BC">
              <w:t>World Forum for Harmonization of Vehicle Regulations (WP.29)</w:t>
            </w:r>
            <w:r w:rsidRPr="00B265D8">
              <w:t xml:space="preserve">. A cumulative update of our work from </w:t>
            </w:r>
            <w:r w:rsidR="005E622B">
              <w:t>January</w:t>
            </w:r>
            <w:r w:rsidRPr="00B265D8">
              <w:t xml:space="preserve"> 20</w:t>
            </w:r>
            <w:r w:rsidR="005E622B">
              <w:t>21</w:t>
            </w:r>
            <w:r w:rsidRPr="00B265D8">
              <w:t xml:space="preserve"> to </w:t>
            </w:r>
            <w:r w:rsidR="005E622B">
              <w:t>November</w:t>
            </w:r>
            <w:r w:rsidR="00D432BC" w:rsidRPr="00B265D8">
              <w:t xml:space="preserve"> </w:t>
            </w:r>
            <w:r w:rsidRPr="00B265D8">
              <w:t>20</w:t>
            </w:r>
            <w:r w:rsidR="005E622B">
              <w:t>21</w:t>
            </w:r>
            <w:r w:rsidRPr="00B265D8">
              <w:t xml:space="preserve"> is contained in the table </w:t>
            </w:r>
            <w:r w:rsidR="00221A6D">
              <w:t xml:space="preserve">in the </w:t>
            </w:r>
            <w:r w:rsidRPr="00B265D8">
              <w:t>annex.</w:t>
            </w:r>
            <w:r w:rsidR="0051455A" w:rsidRPr="00B265D8">
              <w:t xml:space="preserve"> </w:t>
            </w:r>
          </w:p>
        </w:tc>
      </w:tr>
      <w:tr w:rsidR="00015036" w:rsidRPr="00221A6D" w14:paraId="66DFEF24" w14:textId="77777777" w:rsidTr="00015036">
        <w:trPr>
          <w:jc w:val="center"/>
        </w:trPr>
        <w:tc>
          <w:tcPr>
            <w:tcW w:w="9637" w:type="dxa"/>
            <w:shd w:val="clear" w:color="auto" w:fill="auto"/>
          </w:tcPr>
          <w:p w14:paraId="7B116F18" w14:textId="64EDD5D8" w:rsidR="00015036" w:rsidRPr="00221A6D" w:rsidRDefault="00992986" w:rsidP="00015036">
            <w:pPr>
              <w:pStyle w:val="SingleTxtG"/>
            </w:pPr>
            <w:r>
              <w:rPr>
                <w:color w:val="000000"/>
                <w:lang w:eastAsia="zh-CN"/>
              </w:rPr>
              <w:tab/>
            </w:r>
            <w:r w:rsidR="00015036" w:rsidRPr="00221A6D">
              <w:rPr>
                <w:color w:val="000000"/>
                <w:lang w:eastAsia="zh-CN"/>
              </w:rPr>
              <w:tab/>
            </w:r>
            <w:r w:rsidR="00881A55">
              <w:rPr>
                <w:color w:val="000000"/>
                <w:lang w:eastAsia="zh-CN"/>
              </w:rPr>
              <w:t xml:space="preserve">The World Forum </w:t>
            </w:r>
            <w:r w:rsidR="00015036" w:rsidRPr="00221A6D">
              <w:rPr>
                <w:color w:val="000000"/>
                <w:lang w:eastAsia="zh-CN"/>
              </w:rPr>
              <w:t xml:space="preserve">may wish to: </w:t>
            </w:r>
          </w:p>
        </w:tc>
      </w:tr>
      <w:tr w:rsidR="00015036" w:rsidRPr="00221A6D" w14:paraId="13BF8E37" w14:textId="77777777" w:rsidTr="00015036">
        <w:trPr>
          <w:jc w:val="center"/>
        </w:trPr>
        <w:tc>
          <w:tcPr>
            <w:tcW w:w="9637" w:type="dxa"/>
            <w:shd w:val="clear" w:color="auto" w:fill="auto"/>
          </w:tcPr>
          <w:p w14:paraId="37E628FF" w14:textId="65F20B35" w:rsidR="00015036" w:rsidRPr="00B265D8" w:rsidRDefault="00A96C43" w:rsidP="00F8452E">
            <w:pPr>
              <w:pStyle w:val="Bullet1G"/>
            </w:pPr>
            <w:r>
              <w:rPr>
                <w:rFonts w:eastAsia="Times New Roman Bold"/>
                <w:b/>
                <w:bCs/>
              </w:rPr>
              <w:t xml:space="preserve">Express its </w:t>
            </w:r>
            <w:r w:rsidR="00015036" w:rsidRPr="00FE482A">
              <w:rPr>
                <w:rFonts w:eastAsia="Times New Roman Bold"/>
                <w:b/>
                <w:bCs/>
              </w:rPr>
              <w:t>support</w:t>
            </w:r>
            <w:r w:rsidR="00015036" w:rsidRPr="00221A6D">
              <w:rPr>
                <w:lang w:eastAsia="zh-CN"/>
              </w:rPr>
              <w:t xml:space="preserve"> </w:t>
            </w:r>
            <w:r>
              <w:rPr>
                <w:lang w:eastAsia="zh-CN"/>
              </w:rPr>
              <w:t xml:space="preserve">for </w:t>
            </w:r>
            <w:r w:rsidR="00015036" w:rsidRPr="00221A6D">
              <w:rPr>
                <w:lang w:eastAsia="zh-CN"/>
              </w:rPr>
              <w:t xml:space="preserve">the activities of the Sustainable Transport Division in the area of </w:t>
            </w:r>
            <w:r w:rsidR="00882443">
              <w:rPr>
                <w:lang w:eastAsia="zh-CN"/>
              </w:rPr>
              <w:t>vehicle</w:t>
            </w:r>
            <w:r w:rsidR="00221A6D" w:rsidRPr="00221A6D">
              <w:rPr>
                <w:lang w:eastAsia="zh-CN"/>
              </w:rPr>
              <w:t xml:space="preserve"> s</w:t>
            </w:r>
            <w:r w:rsidR="00015036" w:rsidRPr="00221A6D">
              <w:rPr>
                <w:lang w:eastAsia="zh-CN"/>
              </w:rPr>
              <w:t xml:space="preserve">afety, especially for those countries which </w:t>
            </w:r>
            <w:r w:rsidR="00221A6D">
              <w:rPr>
                <w:lang w:eastAsia="zh-CN"/>
              </w:rPr>
              <w:t xml:space="preserve">have </w:t>
            </w:r>
            <w:r w:rsidR="00015036" w:rsidRPr="00B265D8">
              <w:rPr>
                <w:lang w:eastAsia="zh-CN"/>
              </w:rPr>
              <w:t xml:space="preserve">yet </w:t>
            </w:r>
            <w:r w:rsidR="00221A6D">
              <w:rPr>
                <w:lang w:eastAsia="zh-CN"/>
              </w:rPr>
              <w:t xml:space="preserve">to </w:t>
            </w:r>
            <w:r w:rsidR="00221A6D" w:rsidRPr="0068777A">
              <w:rPr>
                <w:lang w:eastAsia="zh-CN"/>
              </w:rPr>
              <w:t>fully</w:t>
            </w:r>
            <w:r w:rsidR="00221A6D" w:rsidRPr="00B265D8">
              <w:rPr>
                <w:lang w:eastAsia="zh-CN"/>
              </w:rPr>
              <w:t xml:space="preserve"> </w:t>
            </w:r>
            <w:r w:rsidR="00015036" w:rsidRPr="00B265D8">
              <w:rPr>
                <w:lang w:eastAsia="zh-CN"/>
              </w:rPr>
              <w:t>benefit</w:t>
            </w:r>
            <w:r w:rsidR="00221A6D">
              <w:rPr>
                <w:lang w:eastAsia="zh-CN"/>
              </w:rPr>
              <w:t xml:space="preserve"> </w:t>
            </w:r>
            <w:r w:rsidR="00015036" w:rsidRPr="00B265D8">
              <w:rPr>
                <w:lang w:eastAsia="zh-CN"/>
              </w:rPr>
              <w:t xml:space="preserve">from it, </w:t>
            </w:r>
            <w:r w:rsidR="00221A6D">
              <w:rPr>
                <w:lang w:eastAsia="zh-CN"/>
              </w:rPr>
              <w:t xml:space="preserve">particularly </w:t>
            </w:r>
            <w:r w:rsidR="00015036" w:rsidRPr="00B265D8">
              <w:rPr>
                <w:lang w:eastAsia="zh-CN"/>
              </w:rPr>
              <w:t>in Africa, Latin America and South-east Asia.</w:t>
            </w:r>
          </w:p>
        </w:tc>
      </w:tr>
      <w:tr w:rsidR="00015036" w:rsidRPr="00221A6D" w14:paraId="6C2CABA4" w14:textId="77777777" w:rsidTr="00015036">
        <w:trPr>
          <w:jc w:val="center"/>
        </w:trPr>
        <w:tc>
          <w:tcPr>
            <w:tcW w:w="9637" w:type="dxa"/>
            <w:shd w:val="clear" w:color="auto" w:fill="auto"/>
          </w:tcPr>
          <w:p w14:paraId="36BF83B6" w14:textId="4E6638FD" w:rsidR="00015036" w:rsidRPr="00B265D8" w:rsidRDefault="00A96C43" w:rsidP="00F8452E">
            <w:pPr>
              <w:pStyle w:val="Bullet1G"/>
            </w:pPr>
            <w:r w:rsidRPr="00FE482A">
              <w:rPr>
                <w:b/>
                <w:bCs/>
                <w:lang w:eastAsia="zh-CN"/>
              </w:rPr>
              <w:t>P</w:t>
            </w:r>
            <w:r w:rsidR="00015036" w:rsidRPr="00FE482A">
              <w:rPr>
                <w:b/>
                <w:bCs/>
                <w:lang w:eastAsia="zh-CN"/>
              </w:rPr>
              <w:t>rovide guidance</w:t>
            </w:r>
            <w:r w:rsidR="00015036" w:rsidRPr="00221A6D">
              <w:rPr>
                <w:lang w:eastAsia="zh-CN"/>
              </w:rPr>
              <w:t xml:space="preserve"> on revising the </w:t>
            </w:r>
            <w:r w:rsidR="000A4D60" w:rsidRPr="00221A6D">
              <w:rPr>
                <w:lang w:eastAsia="zh-CN"/>
              </w:rPr>
              <w:t>ECE</w:t>
            </w:r>
            <w:r w:rsidR="00015036" w:rsidRPr="00221A6D">
              <w:rPr>
                <w:lang w:eastAsia="zh-CN"/>
              </w:rPr>
              <w:t xml:space="preserve"> Road Map, in light of the ongoing road safety crisis, as the U</w:t>
            </w:r>
            <w:r w:rsidR="00D432BC">
              <w:rPr>
                <w:lang w:eastAsia="zh-CN"/>
              </w:rPr>
              <w:t xml:space="preserve">nited </w:t>
            </w:r>
            <w:r w:rsidR="00015036" w:rsidRPr="00221A6D">
              <w:rPr>
                <w:lang w:eastAsia="zh-CN"/>
              </w:rPr>
              <w:t>N</w:t>
            </w:r>
            <w:r w:rsidR="00D432BC">
              <w:rPr>
                <w:lang w:eastAsia="zh-CN"/>
              </w:rPr>
              <w:t>ations</w:t>
            </w:r>
            <w:r w:rsidR="00015036" w:rsidRPr="00221A6D">
              <w:rPr>
                <w:lang w:eastAsia="zh-CN"/>
              </w:rPr>
              <w:t xml:space="preserve"> Decade of Action </w:t>
            </w:r>
            <w:r w:rsidR="00D432BC">
              <w:rPr>
                <w:lang w:eastAsia="zh-CN"/>
              </w:rPr>
              <w:t xml:space="preserve">for Road Safety </w:t>
            </w:r>
            <w:r w:rsidR="00221A6D">
              <w:rPr>
                <w:lang w:eastAsia="zh-CN"/>
              </w:rPr>
              <w:t xml:space="preserve">reaches </w:t>
            </w:r>
            <w:r w:rsidR="00015036" w:rsidRPr="00B265D8">
              <w:rPr>
                <w:lang w:eastAsia="zh-CN"/>
              </w:rPr>
              <w:t>its end.</w:t>
            </w:r>
          </w:p>
        </w:tc>
      </w:tr>
      <w:tr w:rsidR="00015036" w:rsidRPr="00221A6D" w14:paraId="06459ED3" w14:textId="77777777" w:rsidTr="00015036">
        <w:trPr>
          <w:jc w:val="center"/>
        </w:trPr>
        <w:tc>
          <w:tcPr>
            <w:tcW w:w="9637" w:type="dxa"/>
            <w:shd w:val="clear" w:color="auto" w:fill="auto"/>
          </w:tcPr>
          <w:p w14:paraId="08C19A35" w14:textId="77777777" w:rsidR="00015036" w:rsidRPr="00221A6D" w:rsidRDefault="00015036" w:rsidP="00015036"/>
        </w:tc>
      </w:tr>
    </w:tbl>
    <w:p w14:paraId="37EAC7A4" w14:textId="77777777" w:rsidR="0065737C" w:rsidRPr="00221A6D" w:rsidRDefault="0065737C" w:rsidP="0065737C">
      <w:pPr>
        <w:pStyle w:val="HChG"/>
      </w:pPr>
      <w:r w:rsidRPr="00221A6D">
        <w:tab/>
      </w:r>
      <w:r w:rsidRPr="00221A6D">
        <w:tab/>
        <w:t>Introduction</w:t>
      </w:r>
    </w:p>
    <w:p w14:paraId="6315C5ED" w14:textId="55403F94" w:rsidR="00FF0CCA" w:rsidRDefault="0065737C" w:rsidP="009B0B3B">
      <w:pPr>
        <w:pStyle w:val="SingleTxtG"/>
      </w:pPr>
      <w:r w:rsidRPr="00221A6D">
        <w:t>1.</w:t>
      </w:r>
      <w:r w:rsidRPr="00221A6D">
        <w:tab/>
      </w:r>
      <w:r w:rsidR="001D7604" w:rsidRPr="001D7604">
        <w:t>At its eighty-third session, the Inland Transport Committee (ITC)</w:t>
      </w:r>
      <w:r w:rsidR="001D7604">
        <w:t xml:space="preserve"> </w:t>
      </w:r>
      <w:r w:rsidRPr="00221A6D">
        <w:t>in 2</w:t>
      </w:r>
      <w:r w:rsidR="00127E90">
        <w:t>02</w:t>
      </w:r>
      <w:r w:rsidR="000F2CF5">
        <w:t>1</w:t>
      </w:r>
      <w:r w:rsidRPr="00221A6D">
        <w:t xml:space="preserve">, the Inland Transport Committee (ITC) </w:t>
      </w:r>
      <w:r w:rsidR="000F2CF5">
        <w:t>w</w:t>
      </w:r>
      <w:r w:rsidR="0013606E">
        <w:t>elcomed the adoption on 31 August 2020 of the United Nations General Assembly Resolution 74/299 on “Improving global road safety” including, among other key provisions</w:t>
      </w:r>
      <w:r w:rsidR="000F2CF5">
        <w:t>:</w:t>
      </w:r>
      <w:r w:rsidR="0013606E">
        <w:t xml:space="preserve"> (i) the endorsement of the Stockholm Declaration, (ii) the proclamation of a Second Decade of Action for Road Safety 2021–2030, with a goal to reduce road fatalities and injuries by 50 per cent by 2030, (iii) the request for the World Health Organization (WHO) and the United Nations regional commissions in cooperation with the United Nations Road Safety Collaboration (UNRSC) </w:t>
      </w:r>
      <w:r w:rsidR="00DE6120">
        <w:t>p</w:t>
      </w:r>
      <w:r w:rsidR="0013606E">
        <w:t>artners and other stakeholders to  prepare a plan of action of the Second Decade;</w:t>
      </w:r>
    </w:p>
    <w:p w14:paraId="6A089632" w14:textId="242DA85F" w:rsidR="00057866" w:rsidRDefault="005B5011" w:rsidP="009B0B3B">
      <w:pPr>
        <w:spacing w:after="120"/>
        <w:ind w:left="1134" w:right="1181"/>
        <w:jc w:val="both"/>
      </w:pPr>
      <w:r>
        <w:t>2</w:t>
      </w:r>
      <w:r w:rsidR="00057866">
        <w:t>.</w:t>
      </w:r>
      <w:r w:rsidR="00057866">
        <w:tab/>
      </w:r>
      <w:r w:rsidR="00A73DA1">
        <w:t xml:space="preserve">On </w:t>
      </w:r>
      <w:r w:rsidR="0032082E">
        <w:t xml:space="preserve">28 October 2021, </w:t>
      </w:r>
      <w:r w:rsidR="00790054">
        <w:t xml:space="preserve">UNRSC officially launched the </w:t>
      </w:r>
      <w:r w:rsidR="00DE3B01" w:rsidRPr="00DE3B01">
        <w:t xml:space="preserve">Global Plan for the Decade of Action for Road Safety 2021-2030. </w:t>
      </w:r>
    </w:p>
    <w:p w14:paraId="2649447A" w14:textId="0E023C21" w:rsidR="0060203B" w:rsidRPr="00B265D8" w:rsidRDefault="005B5011" w:rsidP="009B0B3B">
      <w:pPr>
        <w:spacing w:after="120"/>
        <w:ind w:left="1134" w:right="1134"/>
        <w:jc w:val="both"/>
      </w:pPr>
      <w:r>
        <w:t>3</w:t>
      </w:r>
      <w:r w:rsidR="007F6CE7">
        <w:t>.</w:t>
      </w:r>
      <w:r w:rsidR="007F6CE7">
        <w:tab/>
        <w:t>T</w:t>
      </w:r>
      <w:r w:rsidR="0060203B" w:rsidRPr="001E410D">
        <w:t xml:space="preserve">he World Forum </w:t>
      </w:r>
      <w:r w:rsidR="00AC1DD0">
        <w:t>at its 182</w:t>
      </w:r>
      <w:r w:rsidR="00AC1DD0" w:rsidRPr="00AC1DD0">
        <w:rPr>
          <w:vertAlign w:val="superscript"/>
        </w:rPr>
        <w:t>nd</w:t>
      </w:r>
      <w:r w:rsidR="00AC1DD0">
        <w:t xml:space="preserve"> session</w:t>
      </w:r>
      <w:r w:rsidR="00355DBA">
        <w:t xml:space="preserve"> </w:t>
      </w:r>
      <w:r w:rsidR="003B0D04">
        <w:t xml:space="preserve">in 2021, </w:t>
      </w:r>
      <w:r w:rsidR="00355DBA">
        <w:t xml:space="preserve">took note </w:t>
      </w:r>
      <w:r w:rsidR="00D73248" w:rsidRPr="001E410D">
        <w:t>the Inland Transport Committee and Road Safety Progress Report of the ECE Road Safety Action Plan 2011-2020. WP.29 took note of the document</w:t>
      </w:r>
      <w:r w:rsidR="007A4E2D">
        <w:t>,</w:t>
      </w:r>
      <w:r w:rsidR="00D73248" w:rsidRPr="001E410D">
        <w:t xml:space="preserve"> extended its support to activities and achievements described</w:t>
      </w:r>
      <w:r w:rsidR="007A4E2D">
        <w:t xml:space="preserve"> and</w:t>
      </w:r>
      <w:r w:rsidR="00AC1DD0">
        <w:t xml:space="preserve"> </w:t>
      </w:r>
      <w:r w:rsidR="0060203B" w:rsidRPr="001E410D">
        <w:t>requested that a similar document would be performed by the secretariat for the next decade of action proclaimed by the General Assembly Resolution (A/74/L.86) for the period 2021-2030</w:t>
      </w:r>
      <w:r w:rsidR="00D6706C">
        <w:t xml:space="preserve"> (ECE/TRANS/WP.29/11</w:t>
      </w:r>
      <w:r w:rsidR="00E03AF4">
        <w:t>5</w:t>
      </w:r>
      <w:r w:rsidR="00BC2AE7">
        <w:t>5</w:t>
      </w:r>
      <w:r w:rsidR="00E03AF4">
        <w:t>, para.124).</w:t>
      </w:r>
    </w:p>
    <w:p w14:paraId="12FEC131" w14:textId="041BA729" w:rsidR="001C6663" w:rsidRPr="00221A6D" w:rsidRDefault="005B5011" w:rsidP="009B0B3B">
      <w:pPr>
        <w:pStyle w:val="SingleTxtG"/>
      </w:pPr>
      <w:r>
        <w:t>4</w:t>
      </w:r>
      <w:r w:rsidR="0065737C" w:rsidRPr="00B265D8">
        <w:t>.</w:t>
      </w:r>
      <w:r w:rsidR="0065737C" w:rsidRPr="00B265D8">
        <w:tab/>
      </w:r>
      <w:r w:rsidRPr="00221A6D">
        <w:t xml:space="preserve">The table </w:t>
      </w:r>
      <w:r>
        <w:t xml:space="preserve">in the </w:t>
      </w:r>
      <w:r w:rsidRPr="00B265D8">
        <w:t>annex is a cumulative update of the ECE</w:t>
      </w:r>
      <w:r w:rsidRPr="00221A6D">
        <w:t xml:space="preserve"> secretariat’s progress since 20</w:t>
      </w:r>
      <w:r>
        <w:t>21</w:t>
      </w:r>
      <w:r w:rsidRPr="00221A6D">
        <w:t xml:space="preserve"> in relation to each performance indicator in the plan</w:t>
      </w:r>
      <w:r w:rsidR="00E75DDC">
        <w:t xml:space="preserve">. </w:t>
      </w:r>
      <w:r w:rsidRPr="00221A6D">
        <w:t>New developments compared to the previous progress report</w:t>
      </w:r>
      <w:r w:rsidR="00E75DDC">
        <w:t xml:space="preserve"> will</w:t>
      </w:r>
      <w:r w:rsidRPr="00221A6D">
        <w:t xml:space="preserve"> </w:t>
      </w:r>
      <w:r w:rsidR="00E75DDC">
        <w:t>be</w:t>
      </w:r>
      <w:r w:rsidRPr="00221A6D">
        <w:t xml:space="preserve"> marked in bold for new or strikethrough for deleted text</w:t>
      </w:r>
      <w:r w:rsidR="00676BEF" w:rsidRPr="00221A6D">
        <w:t>.</w:t>
      </w:r>
    </w:p>
    <w:p w14:paraId="52463371" w14:textId="77777777" w:rsidR="005277D4" w:rsidRPr="00221A6D" w:rsidRDefault="005277D4" w:rsidP="00B37C04">
      <w:pPr>
        <w:pStyle w:val="SingleTxtG"/>
        <w:sectPr w:rsidR="005277D4" w:rsidRPr="00221A6D" w:rsidSect="0004381C">
          <w:headerReference w:type="even" r:id="rId11"/>
          <w:headerReference w:type="default" r:id="rId12"/>
          <w:footerReference w:type="even" r:id="rId13"/>
          <w:footerReference w:type="default" r:id="rId14"/>
          <w:headerReference w:type="first" r:id="rId15"/>
          <w:footerReference w:type="first" r:id="rId16"/>
          <w:endnotePr>
            <w:numFmt w:val="decimal"/>
          </w:endnotePr>
          <w:pgSz w:w="11907" w:h="16840" w:code="9"/>
          <w:pgMar w:top="1701" w:right="1134" w:bottom="2268" w:left="1134" w:header="1134" w:footer="1701" w:gutter="0"/>
          <w:cols w:space="720"/>
          <w:titlePg/>
          <w:docGrid w:linePitch="272"/>
        </w:sectPr>
      </w:pPr>
    </w:p>
    <w:p w14:paraId="6A304A31" w14:textId="77777777" w:rsidR="006F3392" w:rsidRPr="00B265D8" w:rsidRDefault="009A7847" w:rsidP="00BA6DD5">
      <w:pPr>
        <w:pStyle w:val="HChG"/>
      </w:pPr>
      <w:r w:rsidRPr="00B265D8">
        <w:lastRenderedPageBreak/>
        <w:t>Annex</w:t>
      </w:r>
    </w:p>
    <w:p w14:paraId="599B3954" w14:textId="52FBD31B" w:rsidR="006F3392" w:rsidRPr="00B265D8" w:rsidRDefault="006F3392" w:rsidP="006F3392">
      <w:pPr>
        <w:pStyle w:val="SingleTxtG"/>
        <w:ind w:left="-426" w:firstLine="710"/>
        <w:rPr>
          <w:b/>
        </w:rPr>
      </w:pPr>
      <w:r w:rsidRPr="00B265D8">
        <w:rPr>
          <w:b/>
        </w:rPr>
        <w:t>United Nations overall goal for the decade (20</w:t>
      </w:r>
      <w:r w:rsidR="006E3D40">
        <w:rPr>
          <w:b/>
        </w:rPr>
        <w:t>21</w:t>
      </w:r>
      <w:r w:rsidR="00671955" w:rsidRPr="00B265D8">
        <w:rPr>
          <w:b/>
        </w:rPr>
        <w:t>-</w:t>
      </w:r>
      <w:r w:rsidRPr="00B265D8">
        <w:rPr>
          <w:b/>
        </w:rPr>
        <w:t>20</w:t>
      </w:r>
      <w:r w:rsidR="006E3D40">
        <w:rPr>
          <w:b/>
        </w:rPr>
        <w:t>30</w:t>
      </w:r>
      <w:r w:rsidRPr="00B265D8">
        <w:rPr>
          <w:b/>
        </w:rPr>
        <w:t>):</w:t>
      </w:r>
    </w:p>
    <w:p w14:paraId="32F32B33" w14:textId="62C7BEAB" w:rsidR="006F3392" w:rsidRPr="00B265D8" w:rsidRDefault="006F3392" w:rsidP="006F3392">
      <w:pPr>
        <w:pStyle w:val="SingleTxtG"/>
        <w:ind w:left="-426" w:firstLine="710"/>
      </w:pPr>
      <w:r w:rsidRPr="00B265D8">
        <w:t xml:space="preserve">To stabilize and reduce </w:t>
      </w:r>
      <w:r w:rsidR="006E3D40">
        <w:t>with a goal to reduce road fatalities and injuries by 50 per cent by 2030</w:t>
      </w:r>
    </w:p>
    <w:p w14:paraId="35CD1BA5" w14:textId="76A058B3" w:rsidR="006F3392" w:rsidRPr="00B265D8" w:rsidRDefault="000A4D60" w:rsidP="006F3392">
      <w:pPr>
        <w:pStyle w:val="SingleTxtG"/>
        <w:ind w:left="-426" w:firstLine="710"/>
        <w:rPr>
          <w:b/>
        </w:rPr>
      </w:pPr>
      <w:r w:rsidRPr="00B265D8">
        <w:rPr>
          <w:b/>
        </w:rPr>
        <w:t>ECE</w:t>
      </w:r>
      <w:r w:rsidR="006F3392" w:rsidRPr="00B265D8">
        <w:rPr>
          <w:b/>
        </w:rPr>
        <w:t xml:space="preserve"> goals for the decade (20</w:t>
      </w:r>
      <w:r w:rsidR="004B7FDA">
        <w:rPr>
          <w:b/>
        </w:rPr>
        <w:t>21</w:t>
      </w:r>
      <w:r w:rsidR="00671955" w:rsidRPr="00B265D8">
        <w:rPr>
          <w:b/>
        </w:rPr>
        <w:t>-</w:t>
      </w:r>
      <w:r w:rsidR="006F3392" w:rsidRPr="00B265D8">
        <w:rPr>
          <w:b/>
        </w:rPr>
        <w:t>20</w:t>
      </w:r>
      <w:r w:rsidR="004B7FDA">
        <w:rPr>
          <w:b/>
        </w:rPr>
        <w:t>30</w:t>
      </w:r>
      <w:r w:rsidR="006F3392" w:rsidRPr="00B265D8">
        <w:rPr>
          <w:b/>
        </w:rPr>
        <w:t>):</w:t>
      </w:r>
    </w:p>
    <w:p w14:paraId="18AA53CC" w14:textId="77777777" w:rsidR="006F3392" w:rsidRPr="00B265D8" w:rsidRDefault="006F3392" w:rsidP="006F3392">
      <w:pPr>
        <w:pStyle w:val="SingleTxtG"/>
        <w:ind w:left="-426" w:firstLine="710"/>
      </w:pPr>
      <w:r w:rsidRPr="00B265D8">
        <w:t>To ensure the widest possible geographical coverage of United Nations road safety legal instruments;</w:t>
      </w:r>
    </w:p>
    <w:p w14:paraId="595D7E31" w14:textId="6AFBC240" w:rsidR="006F3392" w:rsidRPr="00B265D8" w:rsidRDefault="006F3392" w:rsidP="006F3392">
      <w:pPr>
        <w:pStyle w:val="SingleTxtG"/>
        <w:ind w:left="-426" w:firstLine="710"/>
      </w:pPr>
      <w:r w:rsidRPr="00B265D8">
        <w:t xml:space="preserve">To assist countries in the </w:t>
      </w:r>
      <w:r w:rsidR="000A4D60" w:rsidRPr="00B265D8">
        <w:t>ECE</w:t>
      </w:r>
      <w:r w:rsidRPr="00B265D8">
        <w:t xml:space="preserve"> region and beyond in implementing the United Nations Decade of Action for Road Safety; and</w:t>
      </w:r>
    </w:p>
    <w:p w14:paraId="72BF09C5" w14:textId="64CE2D0F" w:rsidR="006F3392" w:rsidRPr="00B265D8" w:rsidRDefault="006F3392" w:rsidP="006F3392">
      <w:pPr>
        <w:ind w:firstLine="284"/>
      </w:pPr>
      <w:r w:rsidRPr="00B265D8">
        <w:t xml:space="preserve">To make progress in stabilizing and reducing road traffic fatalities in the </w:t>
      </w:r>
      <w:r w:rsidR="000A4D60" w:rsidRPr="00B265D8">
        <w:t>ECE</w:t>
      </w:r>
      <w:r w:rsidRPr="00B265D8">
        <w:t xml:space="preserve"> region and beyond</w:t>
      </w:r>
    </w:p>
    <w:p w14:paraId="25E6C0F4" w14:textId="77777777" w:rsidR="006F3392" w:rsidRPr="00B265D8" w:rsidRDefault="006F3392" w:rsidP="006F3392">
      <w:pPr>
        <w:ind w:firstLine="284"/>
      </w:pPr>
    </w:p>
    <w:tbl>
      <w:tblPr>
        <w:tblW w:w="12329" w:type="dxa"/>
        <w:tblInd w:w="28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566"/>
        <w:gridCol w:w="1750"/>
        <w:gridCol w:w="1530"/>
        <w:gridCol w:w="1265"/>
        <w:gridCol w:w="1145"/>
        <w:gridCol w:w="1395"/>
        <w:gridCol w:w="3678"/>
      </w:tblGrid>
      <w:tr w:rsidR="006F3392" w:rsidRPr="00B265D8" w14:paraId="6139EACD" w14:textId="77777777" w:rsidTr="42E54751">
        <w:trPr>
          <w:trHeight w:val="79"/>
          <w:tblHeader/>
        </w:trPr>
        <w:tc>
          <w:tcPr>
            <w:tcW w:w="1566" w:type="dxa"/>
            <w:tcBorders>
              <w:top w:val="single" w:sz="4" w:space="0" w:color="auto"/>
              <w:bottom w:val="single" w:sz="12" w:space="0" w:color="auto"/>
            </w:tcBorders>
            <w:shd w:val="clear" w:color="auto" w:fill="auto"/>
            <w:vAlign w:val="bottom"/>
          </w:tcPr>
          <w:p w14:paraId="20852A2F" w14:textId="77777777" w:rsidR="006F3392" w:rsidRPr="00B265D8" w:rsidRDefault="006F3392" w:rsidP="000A4D60">
            <w:pPr>
              <w:spacing w:before="80" w:after="80" w:line="200" w:lineRule="exact"/>
              <w:ind w:right="113"/>
              <w:rPr>
                <w:rFonts w:eastAsia="MS Mincho"/>
                <w:bCs/>
                <w:sz w:val="16"/>
                <w:lang w:val="en-US" w:eastAsia="ja-JP"/>
              </w:rPr>
            </w:pPr>
            <w:r w:rsidRPr="00B265D8">
              <w:rPr>
                <w:i/>
                <w:sz w:val="16"/>
              </w:rPr>
              <w:t>Areas</w:t>
            </w:r>
          </w:p>
        </w:tc>
        <w:tc>
          <w:tcPr>
            <w:tcW w:w="1750" w:type="dxa"/>
            <w:tcBorders>
              <w:top w:val="single" w:sz="4" w:space="0" w:color="auto"/>
              <w:bottom w:val="single" w:sz="12" w:space="0" w:color="auto"/>
            </w:tcBorders>
            <w:shd w:val="clear" w:color="auto" w:fill="auto"/>
            <w:vAlign w:val="bottom"/>
          </w:tcPr>
          <w:p w14:paraId="0C02C816" w14:textId="77777777" w:rsidR="006F3392" w:rsidRDefault="000A4D60" w:rsidP="000A4D60">
            <w:pPr>
              <w:spacing w:before="80" w:after="80" w:line="200" w:lineRule="exact"/>
              <w:ind w:right="113"/>
              <w:rPr>
                <w:i/>
                <w:sz w:val="16"/>
              </w:rPr>
            </w:pPr>
            <w:r w:rsidRPr="00B265D8">
              <w:rPr>
                <w:i/>
                <w:sz w:val="16"/>
              </w:rPr>
              <w:t>ECE</w:t>
            </w:r>
            <w:r w:rsidR="006F3392" w:rsidRPr="00B265D8">
              <w:rPr>
                <w:i/>
                <w:sz w:val="16"/>
              </w:rPr>
              <w:t xml:space="preserve"> actions</w:t>
            </w:r>
            <w:r w:rsidR="00443333">
              <w:rPr>
                <w:i/>
                <w:sz w:val="16"/>
              </w:rPr>
              <w:t xml:space="preserve"> since 2021</w:t>
            </w:r>
          </w:p>
          <w:p w14:paraId="2FB002E0" w14:textId="1C5AADAA" w:rsidR="000A758A" w:rsidRPr="00B265D8" w:rsidRDefault="000A758A" w:rsidP="000A4D60">
            <w:pPr>
              <w:spacing w:before="80" w:after="80" w:line="200" w:lineRule="exact"/>
              <w:ind w:right="113"/>
              <w:rPr>
                <w:i/>
                <w:sz w:val="16"/>
              </w:rPr>
            </w:pPr>
            <w:r>
              <w:rPr>
                <w:i/>
                <w:sz w:val="16"/>
              </w:rPr>
              <w:t>(Adoption</w:t>
            </w:r>
            <w:r w:rsidR="001915B2">
              <w:rPr>
                <w:i/>
                <w:sz w:val="16"/>
              </w:rPr>
              <w:t>/Date of entry into force)</w:t>
            </w:r>
          </w:p>
        </w:tc>
        <w:tc>
          <w:tcPr>
            <w:tcW w:w="1530" w:type="dxa"/>
            <w:tcBorders>
              <w:top w:val="single" w:sz="4" w:space="0" w:color="auto"/>
              <w:bottom w:val="single" w:sz="12" w:space="0" w:color="auto"/>
            </w:tcBorders>
            <w:shd w:val="clear" w:color="auto" w:fill="auto"/>
            <w:vAlign w:val="bottom"/>
          </w:tcPr>
          <w:p w14:paraId="0E6B0EE4" w14:textId="230A3181" w:rsidR="006F3392" w:rsidRPr="00B265D8" w:rsidRDefault="000A4D60" w:rsidP="000A4D60">
            <w:pPr>
              <w:spacing w:before="80" w:after="80" w:line="200" w:lineRule="exact"/>
              <w:ind w:right="113"/>
              <w:rPr>
                <w:i/>
                <w:sz w:val="16"/>
              </w:rPr>
            </w:pPr>
            <w:r w:rsidRPr="00B265D8">
              <w:rPr>
                <w:i/>
                <w:sz w:val="16"/>
              </w:rPr>
              <w:t>ECE</w:t>
            </w:r>
            <w:r w:rsidR="006F3392" w:rsidRPr="00B265D8">
              <w:rPr>
                <w:i/>
                <w:sz w:val="16"/>
              </w:rPr>
              <w:t xml:space="preserve"> future actions</w:t>
            </w:r>
          </w:p>
        </w:tc>
        <w:tc>
          <w:tcPr>
            <w:tcW w:w="1265" w:type="dxa"/>
            <w:tcBorders>
              <w:top w:val="single" w:sz="4" w:space="0" w:color="auto"/>
              <w:bottom w:val="single" w:sz="12" w:space="0" w:color="auto"/>
            </w:tcBorders>
            <w:shd w:val="clear" w:color="auto" w:fill="auto"/>
            <w:vAlign w:val="bottom"/>
          </w:tcPr>
          <w:p w14:paraId="3C26E731" w14:textId="77777777" w:rsidR="006F3392" w:rsidRPr="00B265D8" w:rsidRDefault="006F3392" w:rsidP="000A4D60">
            <w:pPr>
              <w:spacing w:before="80" w:after="80" w:line="200" w:lineRule="exact"/>
              <w:ind w:right="113"/>
              <w:rPr>
                <w:i/>
                <w:sz w:val="16"/>
              </w:rPr>
            </w:pPr>
            <w:r w:rsidRPr="00B265D8">
              <w:rPr>
                <w:i/>
                <w:sz w:val="16"/>
              </w:rPr>
              <w:t>Responsible</w:t>
            </w:r>
          </w:p>
        </w:tc>
        <w:tc>
          <w:tcPr>
            <w:tcW w:w="1145" w:type="dxa"/>
            <w:tcBorders>
              <w:top w:val="single" w:sz="4" w:space="0" w:color="auto"/>
              <w:bottom w:val="single" w:sz="12" w:space="0" w:color="auto"/>
            </w:tcBorders>
            <w:shd w:val="clear" w:color="auto" w:fill="auto"/>
            <w:vAlign w:val="bottom"/>
          </w:tcPr>
          <w:p w14:paraId="3B801CA4" w14:textId="77777777" w:rsidR="006F3392" w:rsidRPr="00B265D8" w:rsidRDefault="006F3392" w:rsidP="000A4D60">
            <w:pPr>
              <w:spacing w:before="80" w:after="80" w:line="200" w:lineRule="exact"/>
              <w:ind w:right="113"/>
              <w:rPr>
                <w:i/>
                <w:sz w:val="16"/>
              </w:rPr>
            </w:pPr>
            <w:r w:rsidRPr="00B265D8">
              <w:rPr>
                <w:i/>
                <w:sz w:val="16"/>
              </w:rPr>
              <w:t>Time frame</w:t>
            </w:r>
          </w:p>
        </w:tc>
        <w:tc>
          <w:tcPr>
            <w:tcW w:w="1395" w:type="dxa"/>
            <w:tcBorders>
              <w:top w:val="single" w:sz="4" w:space="0" w:color="auto"/>
              <w:bottom w:val="single" w:sz="12" w:space="0" w:color="auto"/>
            </w:tcBorders>
            <w:shd w:val="clear" w:color="auto" w:fill="auto"/>
            <w:vAlign w:val="bottom"/>
          </w:tcPr>
          <w:p w14:paraId="3CD79140" w14:textId="38ECC89E" w:rsidR="006F3392" w:rsidRPr="00B265D8" w:rsidRDefault="006F3392" w:rsidP="000A4D60">
            <w:pPr>
              <w:spacing w:before="80" w:after="80" w:line="200" w:lineRule="exact"/>
              <w:ind w:right="113"/>
              <w:rPr>
                <w:i/>
                <w:sz w:val="16"/>
              </w:rPr>
            </w:pPr>
            <w:r w:rsidRPr="00B265D8">
              <w:rPr>
                <w:i/>
                <w:sz w:val="16"/>
              </w:rPr>
              <w:t>Performance indicators</w:t>
            </w:r>
            <w:r w:rsidR="002B7EEE">
              <w:rPr>
                <w:i/>
                <w:sz w:val="16"/>
              </w:rPr>
              <w:t xml:space="preserve"> </w:t>
            </w:r>
            <w:r w:rsidR="002B7EEE">
              <w:rPr>
                <w:rStyle w:val="FootnoteReference"/>
                <w:i/>
              </w:rPr>
              <w:footnoteReference w:id="2"/>
            </w:r>
          </w:p>
        </w:tc>
        <w:tc>
          <w:tcPr>
            <w:tcW w:w="3678" w:type="dxa"/>
            <w:tcBorders>
              <w:top w:val="single" w:sz="4" w:space="0" w:color="auto"/>
              <w:bottom w:val="single" w:sz="12" w:space="0" w:color="auto"/>
            </w:tcBorders>
          </w:tcPr>
          <w:p w14:paraId="34EC1DA4" w14:textId="5F74A92E" w:rsidR="006F3392" w:rsidRPr="00B265D8" w:rsidRDefault="006F3392" w:rsidP="000A4D60">
            <w:pPr>
              <w:spacing w:before="80" w:after="80" w:line="200" w:lineRule="exact"/>
              <w:ind w:right="113"/>
              <w:rPr>
                <w:i/>
                <w:sz w:val="16"/>
              </w:rPr>
            </w:pPr>
            <w:r w:rsidRPr="00B265D8">
              <w:rPr>
                <w:i/>
                <w:sz w:val="16"/>
              </w:rPr>
              <w:t xml:space="preserve">Progress made since </w:t>
            </w:r>
            <w:r w:rsidR="00CA3317">
              <w:rPr>
                <w:i/>
                <w:sz w:val="16"/>
              </w:rPr>
              <w:t>January</w:t>
            </w:r>
            <w:r w:rsidRPr="00B265D8">
              <w:rPr>
                <w:i/>
                <w:sz w:val="16"/>
              </w:rPr>
              <w:t xml:space="preserve"> 20</w:t>
            </w:r>
            <w:r w:rsidR="00CA3317">
              <w:rPr>
                <w:i/>
                <w:sz w:val="16"/>
              </w:rPr>
              <w:t>21</w:t>
            </w:r>
          </w:p>
        </w:tc>
      </w:tr>
      <w:tr w:rsidR="00BC6622" w:rsidRPr="00B265D8" w14:paraId="28561318" w14:textId="77777777" w:rsidTr="42E54751">
        <w:trPr>
          <w:trHeight w:val="264"/>
        </w:trPr>
        <w:tc>
          <w:tcPr>
            <w:tcW w:w="3316" w:type="dxa"/>
            <w:gridSpan w:val="2"/>
            <w:shd w:val="clear" w:color="auto" w:fill="auto"/>
          </w:tcPr>
          <w:p w14:paraId="2CF3C06A" w14:textId="29E96CAE" w:rsidR="00BC6622" w:rsidRPr="00B344E8" w:rsidRDefault="003C6C5C" w:rsidP="00BC6622">
            <w:pPr>
              <w:keepNext/>
              <w:suppressAutoHyphens w:val="0"/>
              <w:spacing w:before="40" w:after="120" w:line="220" w:lineRule="exact"/>
              <w:ind w:right="115"/>
              <w:rPr>
                <w:rFonts w:eastAsia="MS Mincho"/>
                <w:b/>
                <w:bCs/>
                <w:lang w:val="en-US" w:eastAsia="ja-JP"/>
              </w:rPr>
            </w:pPr>
            <w:r w:rsidRPr="00B344E8">
              <w:rPr>
                <w:rFonts w:eastAsia="MS Mincho"/>
                <w:b/>
                <w:bCs/>
                <w:lang w:val="en-US" w:eastAsia="ja-JP"/>
              </w:rPr>
              <w:t>RECOMMENDED ACTIONS TO ENSURE VEHICLE SAFETY</w:t>
            </w:r>
          </w:p>
        </w:tc>
        <w:tc>
          <w:tcPr>
            <w:tcW w:w="1530" w:type="dxa"/>
            <w:shd w:val="clear" w:color="auto" w:fill="auto"/>
          </w:tcPr>
          <w:p w14:paraId="1E29662C" w14:textId="77777777" w:rsidR="00BC6622" w:rsidRPr="00B265D8" w:rsidRDefault="00BC6622" w:rsidP="00630DBC">
            <w:pPr>
              <w:suppressAutoHyphens w:val="0"/>
              <w:spacing w:before="40" w:after="120" w:line="220" w:lineRule="exact"/>
              <w:ind w:left="870" w:right="113"/>
              <w:rPr>
                <w:rFonts w:eastAsia="MS Mincho"/>
                <w:lang w:val="en-US" w:eastAsia="ja-JP"/>
              </w:rPr>
            </w:pPr>
          </w:p>
        </w:tc>
        <w:tc>
          <w:tcPr>
            <w:tcW w:w="1265" w:type="dxa"/>
            <w:shd w:val="clear" w:color="auto" w:fill="auto"/>
          </w:tcPr>
          <w:p w14:paraId="35415A49" w14:textId="77777777" w:rsidR="00BC6622" w:rsidRPr="00B265D8" w:rsidRDefault="00BC6622" w:rsidP="00BC6622">
            <w:pPr>
              <w:suppressAutoHyphens w:val="0"/>
              <w:spacing w:before="40" w:after="120" w:line="220" w:lineRule="exact"/>
              <w:ind w:right="113"/>
              <w:rPr>
                <w:rFonts w:eastAsia="MS Mincho"/>
                <w:lang w:val="en-US" w:eastAsia="ja-JP"/>
              </w:rPr>
            </w:pPr>
          </w:p>
        </w:tc>
        <w:tc>
          <w:tcPr>
            <w:tcW w:w="1145" w:type="dxa"/>
            <w:shd w:val="clear" w:color="auto" w:fill="auto"/>
          </w:tcPr>
          <w:p w14:paraId="2731741E" w14:textId="77777777" w:rsidR="00BC6622" w:rsidRPr="00B265D8" w:rsidRDefault="00BC6622" w:rsidP="00BC6622">
            <w:pPr>
              <w:suppressAutoHyphens w:val="0"/>
              <w:spacing w:before="40" w:after="120" w:line="220" w:lineRule="exact"/>
              <w:ind w:right="113"/>
              <w:rPr>
                <w:rFonts w:eastAsia="MS Mincho"/>
                <w:lang w:val="en-US" w:eastAsia="ja-JP"/>
              </w:rPr>
            </w:pPr>
          </w:p>
        </w:tc>
        <w:tc>
          <w:tcPr>
            <w:tcW w:w="1395" w:type="dxa"/>
            <w:shd w:val="clear" w:color="auto" w:fill="auto"/>
          </w:tcPr>
          <w:p w14:paraId="2F407552" w14:textId="77777777" w:rsidR="00BC6622" w:rsidRPr="00B265D8" w:rsidRDefault="00BC6622" w:rsidP="00BC6622">
            <w:pPr>
              <w:suppressAutoHyphens w:val="0"/>
              <w:spacing w:before="40" w:after="120" w:line="220" w:lineRule="exact"/>
              <w:ind w:right="113"/>
              <w:rPr>
                <w:rFonts w:eastAsia="MS Mincho"/>
                <w:lang w:val="en-US" w:eastAsia="ja-JP"/>
              </w:rPr>
            </w:pPr>
          </w:p>
        </w:tc>
        <w:tc>
          <w:tcPr>
            <w:tcW w:w="3678" w:type="dxa"/>
          </w:tcPr>
          <w:p w14:paraId="56E19D22" w14:textId="77777777" w:rsidR="00BC6622" w:rsidRPr="00B265D8" w:rsidRDefault="00BC6622" w:rsidP="00BC6622">
            <w:pPr>
              <w:suppressAutoHyphens w:val="0"/>
              <w:spacing w:before="40" w:after="120" w:line="220" w:lineRule="exact"/>
              <w:ind w:right="113"/>
              <w:rPr>
                <w:rFonts w:eastAsia="MS Mincho"/>
                <w:lang w:val="en-US" w:eastAsia="ja-JP"/>
              </w:rPr>
            </w:pPr>
          </w:p>
        </w:tc>
      </w:tr>
      <w:tr w:rsidR="008672A3" w:rsidRPr="00B265D8" w14:paraId="046A0B8D" w14:textId="77777777" w:rsidTr="42E54751">
        <w:trPr>
          <w:trHeight w:val="419"/>
        </w:trPr>
        <w:tc>
          <w:tcPr>
            <w:tcW w:w="4846" w:type="dxa"/>
            <w:gridSpan w:val="3"/>
            <w:shd w:val="clear" w:color="auto" w:fill="auto"/>
          </w:tcPr>
          <w:p w14:paraId="0A060B39" w14:textId="77777777" w:rsidR="008672A3" w:rsidRPr="003C6C5C" w:rsidRDefault="008672A3" w:rsidP="008672A3">
            <w:pPr>
              <w:suppressAutoHyphens w:val="0"/>
              <w:autoSpaceDE w:val="0"/>
              <w:autoSpaceDN w:val="0"/>
              <w:adjustRightInd w:val="0"/>
              <w:spacing w:line="240" w:lineRule="auto"/>
              <w:jc w:val="both"/>
              <w:rPr>
                <w:rFonts w:asciiTheme="majorBidi" w:hAnsiTheme="majorBidi" w:cstheme="majorBidi"/>
                <w:b/>
                <w:bCs/>
              </w:rPr>
            </w:pPr>
            <w:r w:rsidRPr="00B344E8">
              <w:rPr>
                <w:rFonts w:asciiTheme="majorBidi" w:hAnsiTheme="majorBidi" w:cstheme="majorBidi"/>
                <w:b/>
                <w:bCs/>
              </w:rPr>
              <w:t>Require high-quality harmonized safety standards for new and used motor vehicles, safety belts, child-restraint systems and motorcycle helmets, including:</w:t>
            </w:r>
          </w:p>
          <w:p w14:paraId="3D945C3D" w14:textId="7189F6FB" w:rsidR="008672A3" w:rsidRPr="00485081" w:rsidRDefault="008672A3" w:rsidP="008672A3">
            <w:pPr>
              <w:suppressAutoHyphens w:val="0"/>
              <w:spacing w:before="40" w:after="120" w:line="220" w:lineRule="exact"/>
              <w:ind w:right="113"/>
              <w:jc w:val="both"/>
              <w:rPr>
                <w:rFonts w:eastAsia="MS Mincho"/>
                <w:b/>
                <w:bCs/>
                <w:lang w:val="en-US" w:eastAsia="ja-JP"/>
              </w:rPr>
            </w:pPr>
          </w:p>
        </w:tc>
        <w:tc>
          <w:tcPr>
            <w:tcW w:w="1265" w:type="dxa"/>
            <w:shd w:val="clear" w:color="auto" w:fill="auto"/>
          </w:tcPr>
          <w:p w14:paraId="7FA37768" w14:textId="4876339A" w:rsidR="008672A3" w:rsidRPr="00485081" w:rsidRDefault="008672A3" w:rsidP="00C6211D">
            <w:pPr>
              <w:suppressAutoHyphens w:val="0"/>
              <w:spacing w:before="40" w:after="120" w:line="220" w:lineRule="exact"/>
              <w:ind w:left="196" w:right="113"/>
              <w:rPr>
                <w:rFonts w:eastAsia="MS Mincho"/>
                <w:b/>
                <w:bCs/>
                <w:lang w:val="en-US" w:eastAsia="ja-JP"/>
              </w:rPr>
            </w:pPr>
            <w:r w:rsidRPr="00485081">
              <w:rPr>
                <w:rFonts w:eastAsia="MS Mincho"/>
                <w:b/>
                <w:bCs/>
                <w:lang w:val="en-US" w:eastAsia="ja-JP"/>
              </w:rPr>
              <w:t>WP.29</w:t>
            </w:r>
            <w:r w:rsidR="002E6C72">
              <w:rPr>
                <w:rFonts w:eastAsia="MS Mincho"/>
                <w:b/>
                <w:bCs/>
                <w:lang w:val="en-US" w:eastAsia="ja-JP"/>
              </w:rPr>
              <w:t>/</w:t>
            </w:r>
          </w:p>
        </w:tc>
        <w:tc>
          <w:tcPr>
            <w:tcW w:w="1145" w:type="dxa"/>
            <w:shd w:val="clear" w:color="auto" w:fill="auto"/>
          </w:tcPr>
          <w:p w14:paraId="3D28DC86" w14:textId="398BD221" w:rsidR="008672A3" w:rsidRPr="00485081" w:rsidRDefault="008672A3" w:rsidP="00033F7F">
            <w:pPr>
              <w:suppressAutoHyphens w:val="0"/>
              <w:spacing w:before="40" w:after="120" w:line="220" w:lineRule="exact"/>
              <w:ind w:right="113"/>
              <w:rPr>
                <w:rFonts w:eastAsia="MS Mincho"/>
                <w:b/>
                <w:bCs/>
                <w:lang w:val="en-US" w:eastAsia="ja-JP"/>
              </w:rPr>
            </w:pPr>
            <w:r w:rsidRPr="00485081">
              <w:rPr>
                <w:rFonts w:eastAsia="MS Mincho"/>
                <w:b/>
                <w:bCs/>
                <w:lang w:val="en-US" w:eastAsia="ja-JP"/>
              </w:rPr>
              <w:t>2021-2030</w:t>
            </w:r>
          </w:p>
        </w:tc>
        <w:tc>
          <w:tcPr>
            <w:tcW w:w="1395" w:type="dxa"/>
            <w:shd w:val="clear" w:color="auto" w:fill="auto"/>
          </w:tcPr>
          <w:p w14:paraId="63A0D160" w14:textId="04A0408C" w:rsidR="008672A3" w:rsidRPr="00485081" w:rsidRDefault="008672A3" w:rsidP="00033F7F">
            <w:pPr>
              <w:suppressAutoHyphens w:val="0"/>
              <w:spacing w:before="40" w:after="120" w:line="220" w:lineRule="exact"/>
              <w:ind w:right="113"/>
              <w:rPr>
                <w:rFonts w:eastAsia="MS Mincho"/>
                <w:b/>
                <w:bCs/>
                <w:lang w:val="en-US" w:eastAsia="ja-JP"/>
              </w:rPr>
            </w:pPr>
            <w:r w:rsidRPr="00485081">
              <w:rPr>
                <w:rFonts w:eastAsia="MS Mincho"/>
                <w:b/>
                <w:bCs/>
                <w:lang w:val="en-US" w:eastAsia="ja-JP"/>
              </w:rPr>
              <w:t>Number of CPs applying U</w:t>
            </w:r>
            <w:r w:rsidR="00EE1895">
              <w:rPr>
                <w:rFonts w:eastAsia="MS Mincho"/>
                <w:b/>
                <w:bCs/>
                <w:lang w:val="en-US" w:eastAsia="ja-JP"/>
              </w:rPr>
              <w:t>N</w:t>
            </w:r>
            <w:r w:rsidRPr="00485081">
              <w:rPr>
                <w:rFonts w:eastAsia="MS Mincho"/>
                <w:b/>
                <w:bCs/>
                <w:lang w:val="en-US" w:eastAsia="ja-JP"/>
              </w:rPr>
              <w:t xml:space="preserve"> </w:t>
            </w:r>
            <w:r w:rsidR="00EE1895">
              <w:rPr>
                <w:rFonts w:eastAsia="MS Mincho"/>
                <w:b/>
                <w:bCs/>
                <w:lang w:val="en-US" w:eastAsia="ja-JP"/>
              </w:rPr>
              <w:t>R</w:t>
            </w:r>
            <w:r w:rsidRPr="00485081">
              <w:rPr>
                <w:rFonts w:eastAsia="MS Mincho"/>
                <w:b/>
                <w:bCs/>
                <w:lang w:val="en-US" w:eastAsia="ja-JP"/>
              </w:rPr>
              <w:t>egulations</w:t>
            </w:r>
            <w:r w:rsidR="00EE1895">
              <w:rPr>
                <w:rFonts w:eastAsia="MS Mincho"/>
                <w:b/>
                <w:bCs/>
                <w:lang w:val="en-US" w:eastAsia="ja-JP"/>
              </w:rPr>
              <w:t>/</w:t>
            </w:r>
            <w:r w:rsidR="00C80438">
              <w:rPr>
                <w:rFonts w:eastAsia="MS Mincho"/>
                <w:b/>
                <w:bCs/>
                <w:lang w:val="en-US" w:eastAsia="ja-JP"/>
              </w:rPr>
              <w:br/>
            </w:r>
            <w:r w:rsidR="00EE1895">
              <w:rPr>
                <w:rFonts w:eastAsia="MS Mincho"/>
                <w:b/>
                <w:bCs/>
                <w:lang w:val="en-US" w:eastAsia="ja-JP"/>
              </w:rPr>
              <w:t>UN</w:t>
            </w:r>
            <w:r w:rsidR="00C80438">
              <w:rPr>
                <w:rFonts w:eastAsia="MS Mincho"/>
                <w:b/>
                <w:bCs/>
                <w:lang w:val="en-US" w:eastAsia="ja-JP"/>
              </w:rPr>
              <w:t xml:space="preserve"> GTR</w:t>
            </w:r>
          </w:p>
        </w:tc>
        <w:tc>
          <w:tcPr>
            <w:tcW w:w="3678" w:type="dxa"/>
          </w:tcPr>
          <w:p w14:paraId="110B9544" w14:textId="365B1024" w:rsidR="008672A3" w:rsidRPr="00B265D8" w:rsidRDefault="008672A3" w:rsidP="00033F7F">
            <w:pPr>
              <w:suppressAutoHyphens w:val="0"/>
              <w:spacing w:before="40" w:after="120" w:line="220" w:lineRule="exact"/>
              <w:ind w:right="113"/>
              <w:rPr>
                <w:rFonts w:eastAsia="MS Mincho"/>
                <w:lang w:val="en-US" w:eastAsia="ja-JP"/>
              </w:rPr>
            </w:pPr>
          </w:p>
        </w:tc>
      </w:tr>
      <w:tr w:rsidR="001E136F" w:rsidRPr="00B265D8" w14:paraId="10B54CB2" w14:textId="77777777" w:rsidTr="42E54751">
        <w:trPr>
          <w:trHeight w:val="332"/>
        </w:trPr>
        <w:tc>
          <w:tcPr>
            <w:tcW w:w="1566" w:type="dxa"/>
            <w:shd w:val="clear" w:color="auto" w:fill="auto"/>
          </w:tcPr>
          <w:p w14:paraId="7FF9A0AF" w14:textId="18F34568" w:rsidR="001E136F" w:rsidRPr="00BF4C36" w:rsidRDefault="001E136F" w:rsidP="00BC39E7">
            <w:pPr>
              <w:suppressAutoHyphens w:val="0"/>
              <w:autoSpaceDE w:val="0"/>
              <w:autoSpaceDN w:val="0"/>
              <w:adjustRightInd w:val="0"/>
              <w:spacing w:after="120" w:line="240" w:lineRule="auto"/>
              <w:rPr>
                <w:rFonts w:asciiTheme="majorBidi" w:hAnsiTheme="majorBidi" w:cstheme="majorBidi"/>
                <w:b/>
                <w:bCs/>
              </w:rPr>
            </w:pPr>
            <w:r w:rsidRPr="001E136F">
              <w:rPr>
                <w:rFonts w:asciiTheme="majorBidi" w:hAnsiTheme="majorBidi" w:cstheme="majorBidi"/>
                <w:b/>
                <w:bCs/>
              </w:rPr>
              <w:t xml:space="preserve">Standards on front </w:t>
            </w:r>
            <w:r w:rsidR="00CA512C">
              <w:rPr>
                <w:rFonts w:asciiTheme="majorBidi" w:hAnsiTheme="majorBidi" w:cstheme="majorBidi"/>
                <w:b/>
                <w:bCs/>
              </w:rPr>
              <w:t xml:space="preserve">(rear) </w:t>
            </w:r>
            <w:r w:rsidRPr="001E136F">
              <w:rPr>
                <w:rFonts w:asciiTheme="majorBidi" w:hAnsiTheme="majorBidi" w:cstheme="majorBidi"/>
                <w:b/>
                <w:bCs/>
              </w:rPr>
              <w:t>and side impact to ensure that occupants are protected in a front and side-impact crash;</w:t>
            </w:r>
          </w:p>
        </w:tc>
        <w:tc>
          <w:tcPr>
            <w:tcW w:w="1750" w:type="dxa"/>
            <w:shd w:val="clear" w:color="auto" w:fill="auto"/>
          </w:tcPr>
          <w:p w14:paraId="26965C8D" w14:textId="2C28EA6C" w:rsidR="00C255B2" w:rsidRPr="00304904" w:rsidRDefault="00E20B02" w:rsidP="00C11DAC">
            <w:pPr>
              <w:suppressAutoHyphens w:val="0"/>
              <w:spacing w:before="40" w:after="120" w:line="220" w:lineRule="exact"/>
              <w:rPr>
                <w:rFonts w:asciiTheme="majorBidi" w:hAnsiTheme="majorBidi" w:cstheme="majorBidi"/>
                <w:color w:val="1D1B11" w:themeColor="background2" w:themeShade="1A"/>
              </w:rPr>
            </w:pPr>
            <w:r>
              <w:rPr>
                <w:rFonts w:asciiTheme="majorBidi" w:hAnsiTheme="majorBidi" w:cstheme="majorBidi"/>
                <w:color w:val="1D1B11" w:themeColor="background2" w:themeShade="1A"/>
              </w:rPr>
              <w:t>Revised UN Reg. 94 (</w:t>
            </w:r>
            <w:r w:rsidR="005A5490">
              <w:rPr>
                <w:rFonts w:asciiTheme="majorBidi" w:hAnsiTheme="majorBidi" w:cstheme="majorBidi"/>
                <w:color w:val="1D1B11" w:themeColor="background2" w:themeShade="1A"/>
              </w:rPr>
              <w:t xml:space="preserve">Frontal collision) </w:t>
            </w:r>
            <w:r w:rsidR="00EF00A7">
              <w:rPr>
                <w:rFonts w:asciiTheme="majorBidi" w:hAnsiTheme="majorBidi" w:cstheme="majorBidi"/>
                <w:color w:val="1D1B11" w:themeColor="background2" w:themeShade="1A"/>
              </w:rPr>
              <w:t>(Sup</w:t>
            </w:r>
            <w:r w:rsidR="002150CA">
              <w:rPr>
                <w:rFonts w:asciiTheme="majorBidi" w:hAnsiTheme="majorBidi" w:cstheme="majorBidi"/>
                <w:color w:val="1D1B11" w:themeColor="background2" w:themeShade="1A"/>
              </w:rPr>
              <w:t xml:space="preserve">.2, 03 </w:t>
            </w:r>
            <w:r w:rsidR="001C2F1B">
              <w:rPr>
                <w:rFonts w:asciiTheme="majorBidi" w:hAnsiTheme="majorBidi" w:cstheme="majorBidi"/>
                <w:color w:val="1D1B11" w:themeColor="background2" w:themeShade="1A"/>
              </w:rPr>
              <w:t xml:space="preserve">&amp; </w:t>
            </w:r>
            <w:r w:rsidR="00A13AD1">
              <w:rPr>
                <w:rFonts w:asciiTheme="majorBidi" w:hAnsiTheme="majorBidi" w:cstheme="majorBidi"/>
                <w:color w:val="1D1B11" w:themeColor="background2" w:themeShade="1A"/>
              </w:rPr>
              <w:t xml:space="preserve">04 </w:t>
            </w:r>
            <w:r w:rsidR="002150CA">
              <w:rPr>
                <w:rFonts w:asciiTheme="majorBidi" w:hAnsiTheme="majorBidi" w:cstheme="majorBidi"/>
                <w:color w:val="1D1B11" w:themeColor="background2" w:themeShade="1A"/>
              </w:rPr>
              <w:t>series)</w:t>
            </w:r>
            <w:r w:rsidR="00772ED7">
              <w:rPr>
                <w:rFonts w:asciiTheme="majorBidi" w:hAnsiTheme="majorBidi" w:cstheme="majorBidi"/>
                <w:color w:val="1D1B11" w:themeColor="background2" w:themeShade="1A"/>
              </w:rPr>
              <w:t xml:space="preserve"> </w:t>
            </w:r>
            <w:r w:rsidR="00477CF9">
              <w:rPr>
                <w:rFonts w:asciiTheme="majorBidi" w:hAnsiTheme="majorBidi" w:cstheme="majorBidi"/>
                <w:color w:val="1D1B11" w:themeColor="background2" w:themeShade="1A"/>
              </w:rPr>
              <w:t>–</w:t>
            </w:r>
            <w:r w:rsidR="005A5490">
              <w:rPr>
                <w:rFonts w:asciiTheme="majorBidi" w:hAnsiTheme="majorBidi" w:cstheme="majorBidi"/>
                <w:color w:val="1D1B11" w:themeColor="background2" w:themeShade="1A"/>
              </w:rPr>
              <w:t xml:space="preserve"> </w:t>
            </w:r>
            <w:r w:rsidR="00477CF9">
              <w:rPr>
                <w:rFonts w:asciiTheme="majorBidi" w:hAnsiTheme="majorBidi" w:cstheme="majorBidi"/>
                <w:color w:val="1D1B11" w:themeColor="background2" w:themeShade="1A"/>
              </w:rPr>
              <w:t xml:space="preserve">Enlargement of scope: </w:t>
            </w:r>
            <w:r w:rsidR="00497FDA" w:rsidRPr="00497FDA">
              <w:rPr>
                <w:rFonts w:asciiTheme="majorBidi" w:hAnsiTheme="majorBidi" w:cstheme="majorBidi"/>
                <w:color w:val="1D1B11" w:themeColor="background2" w:themeShade="1A"/>
              </w:rPr>
              <w:t>M</w:t>
            </w:r>
            <w:r w:rsidR="00497FDA" w:rsidRPr="00E512F0">
              <w:rPr>
                <w:rFonts w:asciiTheme="majorBidi" w:hAnsiTheme="majorBidi" w:cstheme="majorBidi"/>
                <w:color w:val="1D1B11" w:themeColor="background2" w:themeShade="1A"/>
                <w:vertAlign w:val="subscript"/>
              </w:rPr>
              <w:t>1</w:t>
            </w:r>
            <w:r w:rsidR="00497FDA" w:rsidRPr="00497FDA">
              <w:rPr>
                <w:rFonts w:asciiTheme="majorBidi" w:hAnsiTheme="majorBidi" w:cstheme="majorBidi"/>
                <w:color w:val="1D1B11" w:themeColor="background2" w:themeShade="1A"/>
              </w:rPr>
              <w:t xml:space="preserve"> </w:t>
            </w:r>
            <w:r w:rsidR="00C11DAC">
              <w:rPr>
                <w:rFonts w:asciiTheme="majorBidi" w:hAnsiTheme="majorBidi" w:cstheme="majorBidi"/>
                <w:color w:val="1D1B11" w:themeColor="background2" w:themeShade="1A"/>
              </w:rPr>
              <w:t>≤</w:t>
            </w:r>
            <w:r w:rsidR="00497FDA" w:rsidRPr="00497FDA">
              <w:rPr>
                <w:rFonts w:asciiTheme="majorBidi" w:hAnsiTheme="majorBidi" w:cstheme="majorBidi"/>
                <w:color w:val="1D1B11" w:themeColor="background2" w:themeShade="1A"/>
              </w:rPr>
              <w:t xml:space="preserve"> 3,500 kg and N</w:t>
            </w:r>
            <w:r w:rsidR="00497FDA" w:rsidRPr="00E512F0">
              <w:rPr>
                <w:rFonts w:asciiTheme="majorBidi" w:hAnsiTheme="majorBidi" w:cstheme="majorBidi"/>
                <w:color w:val="1D1B11" w:themeColor="background2" w:themeShade="1A"/>
                <w:vertAlign w:val="subscript"/>
              </w:rPr>
              <w:t>1</w:t>
            </w:r>
            <w:r w:rsidR="00497FDA" w:rsidRPr="00497FDA">
              <w:rPr>
                <w:rFonts w:asciiTheme="majorBidi" w:hAnsiTheme="majorBidi" w:cstheme="majorBidi"/>
                <w:color w:val="1D1B11" w:themeColor="background2" w:themeShade="1A"/>
              </w:rPr>
              <w:t xml:space="preserve"> </w:t>
            </w:r>
            <w:r w:rsidR="00C11DAC">
              <w:rPr>
                <w:rFonts w:asciiTheme="majorBidi" w:hAnsiTheme="majorBidi" w:cstheme="majorBidi"/>
                <w:color w:val="1D1B11" w:themeColor="background2" w:themeShade="1A"/>
              </w:rPr>
              <w:t>≤</w:t>
            </w:r>
            <w:r w:rsidR="00EF00A7">
              <w:rPr>
                <w:rFonts w:asciiTheme="majorBidi" w:hAnsiTheme="majorBidi" w:cstheme="majorBidi"/>
                <w:color w:val="1D1B11" w:themeColor="background2" w:themeShade="1A"/>
              </w:rPr>
              <w:t xml:space="preserve"> </w:t>
            </w:r>
            <w:r w:rsidR="00497FDA" w:rsidRPr="00497FDA">
              <w:rPr>
                <w:rFonts w:asciiTheme="majorBidi" w:hAnsiTheme="majorBidi" w:cstheme="majorBidi"/>
                <w:color w:val="1D1B11" w:themeColor="background2" w:themeShade="1A"/>
              </w:rPr>
              <w:t>2,500 kg</w:t>
            </w:r>
            <w:r w:rsidR="00E9145F">
              <w:rPr>
                <w:rFonts w:asciiTheme="majorBidi" w:hAnsiTheme="majorBidi" w:cstheme="majorBidi"/>
                <w:color w:val="1D1B11" w:themeColor="background2" w:themeShade="1A"/>
              </w:rPr>
              <w:t xml:space="preserve"> and</w:t>
            </w:r>
            <w:r w:rsidR="00A13AD1">
              <w:rPr>
                <w:rFonts w:asciiTheme="majorBidi" w:hAnsiTheme="majorBidi" w:cstheme="majorBidi"/>
                <w:color w:val="1D1B11" w:themeColor="background2" w:themeShade="1A"/>
              </w:rPr>
              <w:t xml:space="preserve"> EVS</w:t>
            </w:r>
            <w:r w:rsidR="00E9145F">
              <w:rPr>
                <w:rStyle w:val="FootnoteReference"/>
                <w:rFonts w:cstheme="majorBidi"/>
                <w:color w:val="1D1B11" w:themeColor="background2" w:themeShade="1A"/>
              </w:rPr>
              <w:footnoteReference w:id="3"/>
            </w:r>
            <w:r w:rsidR="003A5986">
              <w:rPr>
                <w:rFonts w:asciiTheme="majorBidi" w:hAnsiTheme="majorBidi" w:cstheme="majorBidi"/>
                <w:color w:val="1D1B11" w:themeColor="background2" w:themeShade="1A"/>
              </w:rPr>
              <w:t xml:space="preserve"> </w:t>
            </w:r>
          </w:p>
        </w:tc>
        <w:tc>
          <w:tcPr>
            <w:tcW w:w="1530" w:type="dxa"/>
            <w:shd w:val="clear" w:color="auto" w:fill="auto"/>
          </w:tcPr>
          <w:p w14:paraId="7169542D" w14:textId="77777777" w:rsidR="001E136F" w:rsidRPr="00B265D8" w:rsidRDefault="001E136F" w:rsidP="003565D5">
            <w:pPr>
              <w:suppressAutoHyphens w:val="0"/>
              <w:spacing w:before="40" w:after="120" w:line="220" w:lineRule="exact"/>
              <w:ind w:right="113"/>
              <w:rPr>
                <w:rFonts w:eastAsia="MS Mincho"/>
                <w:lang w:val="en-US" w:eastAsia="ja-JP"/>
              </w:rPr>
            </w:pPr>
          </w:p>
        </w:tc>
        <w:tc>
          <w:tcPr>
            <w:tcW w:w="1265" w:type="dxa"/>
            <w:shd w:val="clear" w:color="auto" w:fill="auto"/>
          </w:tcPr>
          <w:p w14:paraId="70CF4312" w14:textId="4ABD1B33" w:rsidR="001E136F" w:rsidRPr="00B265D8" w:rsidRDefault="00310128" w:rsidP="003565D5">
            <w:pPr>
              <w:suppressAutoHyphens w:val="0"/>
              <w:spacing w:before="40" w:after="120" w:line="220" w:lineRule="exact"/>
              <w:ind w:right="113"/>
              <w:rPr>
                <w:rFonts w:eastAsia="MS Mincho"/>
                <w:lang w:val="en-US" w:eastAsia="ja-JP"/>
              </w:rPr>
            </w:pPr>
            <w:r>
              <w:rPr>
                <w:rFonts w:eastAsia="MS Mincho"/>
                <w:lang w:val="en-US" w:eastAsia="ja-JP"/>
              </w:rPr>
              <w:t>GRSP</w:t>
            </w:r>
          </w:p>
        </w:tc>
        <w:tc>
          <w:tcPr>
            <w:tcW w:w="1145" w:type="dxa"/>
            <w:shd w:val="clear" w:color="auto" w:fill="auto"/>
          </w:tcPr>
          <w:p w14:paraId="5A4D0C23" w14:textId="510A2EA9" w:rsidR="001E136F" w:rsidRPr="00B265D8" w:rsidRDefault="00310128" w:rsidP="003565D5">
            <w:pPr>
              <w:suppressAutoHyphens w:val="0"/>
              <w:spacing w:before="40" w:after="120" w:line="220" w:lineRule="exact"/>
              <w:ind w:right="113"/>
              <w:rPr>
                <w:rFonts w:eastAsia="MS Mincho"/>
                <w:lang w:val="en-US" w:eastAsia="ja-JP"/>
              </w:rPr>
            </w:pPr>
            <w:r>
              <w:rPr>
                <w:rFonts w:eastAsia="MS Mincho"/>
                <w:lang w:val="en-US" w:eastAsia="ja-JP"/>
              </w:rPr>
              <w:t>Jan-dec. 2021</w:t>
            </w:r>
          </w:p>
        </w:tc>
        <w:tc>
          <w:tcPr>
            <w:tcW w:w="1395" w:type="dxa"/>
            <w:shd w:val="clear" w:color="auto" w:fill="auto"/>
          </w:tcPr>
          <w:p w14:paraId="58D78BA1" w14:textId="6B4A247C" w:rsidR="001E136F" w:rsidRPr="00B265D8" w:rsidRDefault="001E136F" w:rsidP="003565D5">
            <w:pPr>
              <w:suppressAutoHyphens w:val="0"/>
              <w:spacing w:before="40" w:after="120" w:line="220" w:lineRule="exact"/>
              <w:ind w:right="113"/>
              <w:rPr>
                <w:rFonts w:eastAsia="MS Mincho"/>
                <w:lang w:val="en-US" w:eastAsia="ja-JP"/>
              </w:rPr>
            </w:pPr>
          </w:p>
        </w:tc>
        <w:tc>
          <w:tcPr>
            <w:tcW w:w="3678" w:type="dxa"/>
          </w:tcPr>
          <w:p w14:paraId="6014956C" w14:textId="77777777" w:rsidR="001E136F" w:rsidRPr="00B265D8" w:rsidRDefault="001E136F" w:rsidP="003565D5">
            <w:pPr>
              <w:suppressAutoHyphens w:val="0"/>
              <w:spacing w:before="40" w:after="120" w:line="220" w:lineRule="exact"/>
              <w:ind w:right="113"/>
              <w:rPr>
                <w:rFonts w:eastAsia="MS Mincho"/>
                <w:lang w:val="en-US" w:eastAsia="ja-JP"/>
              </w:rPr>
            </w:pPr>
          </w:p>
        </w:tc>
      </w:tr>
      <w:tr w:rsidR="00304904" w:rsidRPr="00B265D8" w14:paraId="1C31B516" w14:textId="77777777" w:rsidTr="42E54751">
        <w:trPr>
          <w:trHeight w:val="332"/>
        </w:trPr>
        <w:tc>
          <w:tcPr>
            <w:tcW w:w="1566" w:type="dxa"/>
            <w:shd w:val="clear" w:color="auto" w:fill="auto"/>
          </w:tcPr>
          <w:p w14:paraId="620B20C2" w14:textId="77777777" w:rsidR="00304904" w:rsidRPr="001E136F" w:rsidRDefault="00304904" w:rsidP="00BC39E7">
            <w:pPr>
              <w:suppressAutoHyphens w:val="0"/>
              <w:autoSpaceDE w:val="0"/>
              <w:autoSpaceDN w:val="0"/>
              <w:adjustRightInd w:val="0"/>
              <w:spacing w:after="120" w:line="240" w:lineRule="auto"/>
              <w:rPr>
                <w:rFonts w:asciiTheme="majorBidi" w:hAnsiTheme="majorBidi" w:cstheme="majorBidi"/>
                <w:b/>
                <w:bCs/>
              </w:rPr>
            </w:pPr>
          </w:p>
        </w:tc>
        <w:tc>
          <w:tcPr>
            <w:tcW w:w="1750" w:type="dxa"/>
            <w:shd w:val="clear" w:color="auto" w:fill="auto"/>
          </w:tcPr>
          <w:p w14:paraId="5FF4A018" w14:textId="3AFEC7A3" w:rsidR="00221BBB" w:rsidRPr="00E9145F" w:rsidRDefault="00456199" w:rsidP="00E512F0">
            <w:pPr>
              <w:suppressAutoHyphens w:val="0"/>
              <w:spacing w:before="40" w:after="120" w:line="220" w:lineRule="exact"/>
              <w:rPr>
                <w:rFonts w:eastAsia="MS Mincho"/>
                <w:lang w:val="en-US" w:eastAsia="ja-JP"/>
              </w:rPr>
            </w:pPr>
            <w:r>
              <w:rPr>
                <w:rFonts w:eastAsia="MS Mincho"/>
                <w:lang w:val="en-US" w:eastAsia="ja-JP"/>
              </w:rPr>
              <w:t xml:space="preserve">Revised </w:t>
            </w:r>
            <w:r w:rsidR="00EA129F">
              <w:rPr>
                <w:rFonts w:eastAsia="MS Mincho"/>
                <w:lang w:val="en-US" w:eastAsia="ja-JP"/>
              </w:rPr>
              <w:t>UN Reg. 95 (Lateral collision)</w:t>
            </w:r>
            <w:r w:rsidR="00772ED7">
              <w:rPr>
                <w:rFonts w:eastAsia="MS Mincho"/>
                <w:lang w:val="en-US" w:eastAsia="ja-JP"/>
              </w:rPr>
              <w:t xml:space="preserve"> (04 &amp; 05 series) - </w:t>
            </w:r>
            <w:r w:rsidR="00772ED7">
              <w:rPr>
                <w:rFonts w:asciiTheme="majorBidi" w:hAnsiTheme="majorBidi" w:cstheme="majorBidi"/>
                <w:color w:val="1D1B11" w:themeColor="background2" w:themeShade="1A"/>
              </w:rPr>
              <w:t xml:space="preserve">Enlargement of </w:t>
            </w:r>
            <w:r w:rsidR="00772ED7">
              <w:rPr>
                <w:rFonts w:asciiTheme="majorBidi" w:hAnsiTheme="majorBidi" w:cstheme="majorBidi"/>
                <w:color w:val="1D1B11" w:themeColor="background2" w:themeShade="1A"/>
              </w:rPr>
              <w:lastRenderedPageBreak/>
              <w:t>scope:</w:t>
            </w:r>
            <w:r w:rsidR="00772ED7" w:rsidRPr="00772ED7">
              <w:rPr>
                <w:rFonts w:eastAsia="MS Mincho"/>
                <w:lang w:val="en-US" w:eastAsia="ja-JP"/>
              </w:rPr>
              <w:t xml:space="preserve"> M</w:t>
            </w:r>
            <w:r w:rsidR="00772ED7" w:rsidRPr="00E512F0">
              <w:rPr>
                <w:rFonts w:eastAsia="MS Mincho"/>
                <w:vertAlign w:val="subscript"/>
                <w:lang w:val="en-US" w:eastAsia="ja-JP"/>
              </w:rPr>
              <w:t>1</w:t>
            </w:r>
            <w:r w:rsidR="00772ED7" w:rsidRPr="00772ED7">
              <w:rPr>
                <w:rFonts w:eastAsia="MS Mincho"/>
                <w:lang w:val="en-US" w:eastAsia="ja-JP"/>
              </w:rPr>
              <w:t xml:space="preserve"> </w:t>
            </w:r>
            <w:r w:rsidR="008B0F8B">
              <w:rPr>
                <w:rFonts w:eastAsia="MS Mincho"/>
                <w:lang w:val="en-US" w:eastAsia="ja-JP"/>
              </w:rPr>
              <w:t xml:space="preserve">≤ </w:t>
            </w:r>
            <w:r w:rsidR="00772ED7" w:rsidRPr="00772ED7">
              <w:rPr>
                <w:rFonts w:eastAsia="MS Mincho"/>
                <w:lang w:val="en-US" w:eastAsia="ja-JP"/>
              </w:rPr>
              <w:t>3,500 kg and N</w:t>
            </w:r>
            <w:r w:rsidR="00772ED7" w:rsidRPr="00E512F0">
              <w:rPr>
                <w:rFonts w:eastAsia="MS Mincho"/>
                <w:vertAlign w:val="subscript"/>
                <w:lang w:val="en-US" w:eastAsia="ja-JP"/>
              </w:rPr>
              <w:t>1</w:t>
            </w:r>
            <w:r w:rsidR="00E9145F">
              <w:rPr>
                <w:rFonts w:eastAsia="MS Mincho"/>
                <w:lang w:val="en-US" w:eastAsia="ja-JP"/>
              </w:rPr>
              <w:t>and EVS</w:t>
            </w:r>
            <w:r w:rsidR="003A5986">
              <w:rPr>
                <w:rFonts w:eastAsia="MS Mincho"/>
                <w:lang w:val="en-US" w:eastAsia="ja-JP"/>
              </w:rPr>
              <w:t xml:space="preserve"> </w:t>
            </w:r>
            <w:r w:rsidR="003A5986" w:rsidRPr="003A5986">
              <w:rPr>
                <w:rFonts w:eastAsia="MS Mincho"/>
                <w:vertAlign w:val="superscript"/>
                <w:lang w:val="en-US" w:eastAsia="ja-JP"/>
              </w:rPr>
              <w:t>2</w:t>
            </w:r>
          </w:p>
        </w:tc>
        <w:tc>
          <w:tcPr>
            <w:tcW w:w="1530" w:type="dxa"/>
            <w:shd w:val="clear" w:color="auto" w:fill="auto"/>
          </w:tcPr>
          <w:p w14:paraId="46AEAEF5" w14:textId="77777777" w:rsidR="00304904" w:rsidRPr="00B265D8" w:rsidRDefault="00304904" w:rsidP="003565D5">
            <w:pPr>
              <w:suppressAutoHyphens w:val="0"/>
              <w:spacing w:before="40" w:after="120" w:line="220" w:lineRule="exact"/>
              <w:ind w:right="113"/>
              <w:rPr>
                <w:rFonts w:eastAsia="MS Mincho"/>
                <w:lang w:val="en-US" w:eastAsia="ja-JP"/>
              </w:rPr>
            </w:pPr>
          </w:p>
        </w:tc>
        <w:tc>
          <w:tcPr>
            <w:tcW w:w="1265" w:type="dxa"/>
            <w:shd w:val="clear" w:color="auto" w:fill="auto"/>
          </w:tcPr>
          <w:p w14:paraId="367AB89C" w14:textId="456F0063" w:rsidR="00304904" w:rsidRPr="00B265D8" w:rsidRDefault="000A758A" w:rsidP="003565D5">
            <w:pPr>
              <w:suppressAutoHyphens w:val="0"/>
              <w:spacing w:before="40" w:after="120" w:line="220" w:lineRule="exact"/>
              <w:ind w:right="113"/>
              <w:rPr>
                <w:rFonts w:eastAsia="MS Mincho"/>
                <w:lang w:val="en-US" w:eastAsia="ja-JP"/>
              </w:rPr>
            </w:pPr>
            <w:r>
              <w:rPr>
                <w:rFonts w:eastAsia="MS Mincho"/>
                <w:lang w:val="en-US" w:eastAsia="ja-JP"/>
              </w:rPr>
              <w:t>GRSP</w:t>
            </w:r>
          </w:p>
        </w:tc>
        <w:tc>
          <w:tcPr>
            <w:tcW w:w="1145" w:type="dxa"/>
            <w:shd w:val="clear" w:color="auto" w:fill="auto"/>
          </w:tcPr>
          <w:p w14:paraId="1D08F6B7" w14:textId="39A64B0A" w:rsidR="00304904" w:rsidRPr="00B265D8" w:rsidRDefault="000A758A" w:rsidP="003565D5">
            <w:pPr>
              <w:suppressAutoHyphens w:val="0"/>
              <w:spacing w:before="40" w:after="120" w:line="220" w:lineRule="exact"/>
              <w:ind w:right="113"/>
              <w:rPr>
                <w:rFonts w:eastAsia="MS Mincho"/>
                <w:lang w:val="en-US" w:eastAsia="ja-JP"/>
              </w:rPr>
            </w:pPr>
            <w:r>
              <w:rPr>
                <w:rFonts w:eastAsia="MS Mincho"/>
                <w:lang w:val="en-US" w:eastAsia="ja-JP"/>
              </w:rPr>
              <w:t>Jan-dec. 2021</w:t>
            </w:r>
          </w:p>
        </w:tc>
        <w:tc>
          <w:tcPr>
            <w:tcW w:w="1395" w:type="dxa"/>
            <w:shd w:val="clear" w:color="auto" w:fill="auto"/>
          </w:tcPr>
          <w:p w14:paraId="7BED8D3D" w14:textId="0B9F82FD" w:rsidR="00304904" w:rsidRPr="00B265D8" w:rsidRDefault="00304904" w:rsidP="003565D5">
            <w:pPr>
              <w:suppressAutoHyphens w:val="0"/>
              <w:spacing w:before="40" w:after="120" w:line="220" w:lineRule="exact"/>
              <w:ind w:right="113"/>
              <w:rPr>
                <w:rFonts w:eastAsia="MS Mincho"/>
                <w:lang w:val="en-US" w:eastAsia="ja-JP"/>
              </w:rPr>
            </w:pPr>
          </w:p>
        </w:tc>
        <w:tc>
          <w:tcPr>
            <w:tcW w:w="3678" w:type="dxa"/>
          </w:tcPr>
          <w:p w14:paraId="6350574B" w14:textId="77777777" w:rsidR="00304904" w:rsidRPr="00B265D8" w:rsidRDefault="00304904" w:rsidP="003565D5">
            <w:pPr>
              <w:suppressAutoHyphens w:val="0"/>
              <w:spacing w:before="40" w:after="120" w:line="220" w:lineRule="exact"/>
              <w:ind w:right="113"/>
              <w:rPr>
                <w:rFonts w:eastAsia="MS Mincho"/>
                <w:lang w:val="en-US" w:eastAsia="ja-JP"/>
              </w:rPr>
            </w:pPr>
          </w:p>
        </w:tc>
      </w:tr>
      <w:tr w:rsidR="00883E07" w:rsidRPr="00B265D8" w14:paraId="78347ACC" w14:textId="77777777" w:rsidTr="42E54751">
        <w:trPr>
          <w:trHeight w:val="332"/>
        </w:trPr>
        <w:tc>
          <w:tcPr>
            <w:tcW w:w="1566" w:type="dxa"/>
            <w:shd w:val="clear" w:color="auto" w:fill="auto"/>
          </w:tcPr>
          <w:p w14:paraId="31A2D650" w14:textId="77777777" w:rsidR="00883E07" w:rsidRPr="001E136F" w:rsidRDefault="00883E07" w:rsidP="00883E07">
            <w:pPr>
              <w:suppressAutoHyphens w:val="0"/>
              <w:autoSpaceDE w:val="0"/>
              <w:autoSpaceDN w:val="0"/>
              <w:adjustRightInd w:val="0"/>
              <w:spacing w:after="120" w:line="240" w:lineRule="auto"/>
              <w:rPr>
                <w:rFonts w:asciiTheme="majorBidi" w:hAnsiTheme="majorBidi" w:cstheme="majorBidi"/>
                <w:b/>
                <w:bCs/>
              </w:rPr>
            </w:pPr>
          </w:p>
        </w:tc>
        <w:tc>
          <w:tcPr>
            <w:tcW w:w="1750" w:type="dxa"/>
            <w:shd w:val="clear" w:color="auto" w:fill="auto"/>
          </w:tcPr>
          <w:p w14:paraId="4F048312" w14:textId="554C1F2E" w:rsidR="00883E07" w:rsidRDefault="00883E07" w:rsidP="00883E07">
            <w:pPr>
              <w:suppressAutoHyphens w:val="0"/>
              <w:spacing w:before="40" w:after="120" w:line="220" w:lineRule="exact"/>
              <w:rPr>
                <w:rFonts w:eastAsia="MS Mincho"/>
                <w:lang w:val="en-US" w:eastAsia="ja-JP"/>
              </w:rPr>
            </w:pPr>
            <w:r>
              <w:rPr>
                <w:rFonts w:eastAsia="MS Mincho"/>
                <w:lang w:val="en-US" w:eastAsia="ja-JP"/>
              </w:rPr>
              <w:t xml:space="preserve">Revised UN Reg. 17 (seat strength) </w:t>
            </w:r>
            <w:r w:rsidR="00E20B02">
              <w:rPr>
                <w:rFonts w:eastAsia="MS Mincho"/>
                <w:lang w:val="en-US" w:eastAsia="ja-JP"/>
              </w:rPr>
              <w:t xml:space="preserve">(10 series) </w:t>
            </w:r>
            <w:r>
              <w:rPr>
                <w:rFonts w:eastAsia="MS Mincho"/>
                <w:lang w:val="en-US" w:eastAsia="ja-JP"/>
              </w:rPr>
              <w:t>to cope whiplash injuries.</w:t>
            </w:r>
          </w:p>
        </w:tc>
        <w:tc>
          <w:tcPr>
            <w:tcW w:w="1530" w:type="dxa"/>
            <w:shd w:val="clear" w:color="auto" w:fill="auto"/>
          </w:tcPr>
          <w:p w14:paraId="7B25295E" w14:textId="77777777" w:rsidR="00883E07" w:rsidRPr="00B265D8" w:rsidRDefault="00883E07" w:rsidP="00883E07">
            <w:pPr>
              <w:suppressAutoHyphens w:val="0"/>
              <w:spacing w:before="40" w:after="120" w:line="220" w:lineRule="exact"/>
              <w:ind w:right="113"/>
              <w:rPr>
                <w:rFonts w:eastAsia="MS Mincho"/>
                <w:lang w:val="en-US" w:eastAsia="ja-JP"/>
              </w:rPr>
            </w:pPr>
          </w:p>
        </w:tc>
        <w:tc>
          <w:tcPr>
            <w:tcW w:w="1265" w:type="dxa"/>
            <w:shd w:val="clear" w:color="auto" w:fill="auto"/>
          </w:tcPr>
          <w:p w14:paraId="5BB10790" w14:textId="753F15DD" w:rsidR="00883E07" w:rsidRDefault="00883E07" w:rsidP="00883E07">
            <w:pPr>
              <w:suppressAutoHyphens w:val="0"/>
              <w:spacing w:before="40" w:after="120" w:line="220" w:lineRule="exact"/>
              <w:ind w:right="113"/>
              <w:rPr>
                <w:rFonts w:eastAsia="MS Mincho"/>
                <w:lang w:val="en-US" w:eastAsia="ja-JP"/>
              </w:rPr>
            </w:pPr>
            <w:r>
              <w:rPr>
                <w:rFonts w:eastAsia="MS Mincho"/>
                <w:lang w:val="en-US" w:eastAsia="ja-JP"/>
              </w:rPr>
              <w:t>GRSP</w:t>
            </w:r>
          </w:p>
        </w:tc>
        <w:tc>
          <w:tcPr>
            <w:tcW w:w="1145" w:type="dxa"/>
            <w:shd w:val="clear" w:color="auto" w:fill="auto"/>
          </w:tcPr>
          <w:p w14:paraId="317C0870" w14:textId="1036C6AF" w:rsidR="00883E07" w:rsidRDefault="00883E07" w:rsidP="00883E07">
            <w:pPr>
              <w:suppressAutoHyphens w:val="0"/>
              <w:spacing w:before="40" w:after="120" w:line="220" w:lineRule="exact"/>
              <w:ind w:right="113"/>
              <w:rPr>
                <w:rFonts w:eastAsia="MS Mincho"/>
                <w:lang w:val="en-US" w:eastAsia="ja-JP"/>
              </w:rPr>
            </w:pPr>
            <w:r>
              <w:rPr>
                <w:rFonts w:eastAsia="MS Mincho"/>
                <w:lang w:val="en-US" w:eastAsia="ja-JP"/>
              </w:rPr>
              <w:t>Jan-dec. 2021</w:t>
            </w:r>
          </w:p>
        </w:tc>
        <w:tc>
          <w:tcPr>
            <w:tcW w:w="1395" w:type="dxa"/>
            <w:shd w:val="clear" w:color="auto" w:fill="auto"/>
          </w:tcPr>
          <w:p w14:paraId="7E5C8474" w14:textId="2070E3BE" w:rsidR="00883E07" w:rsidRDefault="00883E07" w:rsidP="00883E07">
            <w:pPr>
              <w:suppressAutoHyphens w:val="0"/>
              <w:spacing w:before="40" w:after="120" w:line="220" w:lineRule="exact"/>
              <w:ind w:right="113"/>
              <w:rPr>
                <w:rFonts w:eastAsia="MS Mincho"/>
                <w:lang w:val="en-US" w:eastAsia="ja-JP"/>
              </w:rPr>
            </w:pPr>
            <w:r>
              <w:rPr>
                <w:rFonts w:eastAsia="MS Mincho"/>
                <w:lang w:val="en-US" w:eastAsia="ja-JP"/>
              </w:rPr>
              <w:t>51 CPS to the 1958 Agreement</w:t>
            </w:r>
          </w:p>
        </w:tc>
        <w:tc>
          <w:tcPr>
            <w:tcW w:w="3678" w:type="dxa"/>
          </w:tcPr>
          <w:p w14:paraId="3E525931" w14:textId="77777777" w:rsidR="00883E07" w:rsidRPr="00B265D8" w:rsidRDefault="00883E07" w:rsidP="00883E07">
            <w:pPr>
              <w:suppressAutoHyphens w:val="0"/>
              <w:spacing w:before="40" w:after="120" w:line="220" w:lineRule="exact"/>
              <w:ind w:right="113"/>
              <w:rPr>
                <w:rFonts w:eastAsia="MS Mincho"/>
                <w:lang w:val="en-US" w:eastAsia="ja-JP"/>
              </w:rPr>
            </w:pPr>
          </w:p>
        </w:tc>
      </w:tr>
      <w:tr w:rsidR="00883E07" w:rsidRPr="00B265D8" w14:paraId="54ACC2A9" w14:textId="77777777" w:rsidTr="42E54751">
        <w:trPr>
          <w:trHeight w:val="332"/>
        </w:trPr>
        <w:tc>
          <w:tcPr>
            <w:tcW w:w="1566" w:type="dxa"/>
            <w:shd w:val="clear" w:color="auto" w:fill="auto"/>
          </w:tcPr>
          <w:p w14:paraId="5AC34CC9" w14:textId="77777777" w:rsidR="00883E07" w:rsidRPr="001E136F" w:rsidRDefault="00883E07" w:rsidP="00883E07">
            <w:pPr>
              <w:suppressAutoHyphens w:val="0"/>
              <w:autoSpaceDE w:val="0"/>
              <w:autoSpaceDN w:val="0"/>
              <w:adjustRightInd w:val="0"/>
              <w:spacing w:after="120" w:line="240" w:lineRule="auto"/>
              <w:rPr>
                <w:rFonts w:asciiTheme="majorBidi" w:hAnsiTheme="majorBidi" w:cstheme="majorBidi"/>
                <w:b/>
                <w:bCs/>
              </w:rPr>
            </w:pPr>
          </w:p>
        </w:tc>
        <w:tc>
          <w:tcPr>
            <w:tcW w:w="1750" w:type="dxa"/>
            <w:shd w:val="clear" w:color="auto" w:fill="auto"/>
          </w:tcPr>
          <w:p w14:paraId="11659636" w14:textId="34450065" w:rsidR="00883E07" w:rsidRDefault="00883E07" w:rsidP="00883E07">
            <w:pPr>
              <w:suppressAutoHyphens w:val="0"/>
              <w:spacing w:before="40" w:after="120" w:line="220" w:lineRule="exact"/>
              <w:rPr>
                <w:rFonts w:eastAsia="MS Mincho"/>
                <w:lang w:val="en-US" w:eastAsia="ja-JP"/>
              </w:rPr>
            </w:pPr>
            <w:r>
              <w:rPr>
                <w:rFonts w:asciiTheme="majorBidi" w:hAnsiTheme="majorBidi" w:cstheme="majorBidi"/>
                <w:color w:val="1D1B11" w:themeColor="background2" w:themeShade="1A"/>
              </w:rPr>
              <w:t>UN Reg. 153 (</w:t>
            </w:r>
            <w:r w:rsidRPr="00045596">
              <w:rPr>
                <w:rFonts w:asciiTheme="majorBidi" w:hAnsiTheme="majorBidi" w:cstheme="majorBidi"/>
                <w:color w:val="1D1B11" w:themeColor="background2" w:themeShade="1A"/>
              </w:rPr>
              <w:t>Fuel system integrity and electric power train safety at rear-end collision</w:t>
            </w:r>
            <w:r>
              <w:rPr>
                <w:rFonts w:asciiTheme="majorBidi" w:hAnsiTheme="majorBidi" w:cstheme="majorBidi"/>
                <w:color w:val="1D1B11" w:themeColor="background2" w:themeShade="1A"/>
              </w:rPr>
              <w:t>)</w:t>
            </w:r>
          </w:p>
        </w:tc>
        <w:tc>
          <w:tcPr>
            <w:tcW w:w="1530" w:type="dxa"/>
            <w:shd w:val="clear" w:color="auto" w:fill="auto"/>
          </w:tcPr>
          <w:p w14:paraId="01404B45" w14:textId="77777777" w:rsidR="00883E07" w:rsidRPr="00B265D8" w:rsidRDefault="00883E07" w:rsidP="00883E07">
            <w:pPr>
              <w:suppressAutoHyphens w:val="0"/>
              <w:spacing w:before="40" w:after="120" w:line="220" w:lineRule="exact"/>
              <w:ind w:right="113"/>
              <w:rPr>
                <w:rFonts w:eastAsia="MS Mincho"/>
                <w:lang w:val="en-US" w:eastAsia="ja-JP"/>
              </w:rPr>
            </w:pPr>
          </w:p>
        </w:tc>
        <w:tc>
          <w:tcPr>
            <w:tcW w:w="1265" w:type="dxa"/>
            <w:shd w:val="clear" w:color="auto" w:fill="auto"/>
          </w:tcPr>
          <w:p w14:paraId="1A944BA5" w14:textId="6A6E45D0" w:rsidR="00883E07" w:rsidRDefault="00883E07" w:rsidP="00883E07">
            <w:pPr>
              <w:suppressAutoHyphens w:val="0"/>
              <w:spacing w:before="40" w:after="120" w:line="220" w:lineRule="exact"/>
              <w:ind w:right="113"/>
              <w:rPr>
                <w:rFonts w:eastAsia="MS Mincho"/>
                <w:lang w:val="en-US" w:eastAsia="ja-JP"/>
              </w:rPr>
            </w:pPr>
            <w:r>
              <w:rPr>
                <w:rFonts w:eastAsia="MS Mincho"/>
                <w:lang w:val="en-US" w:eastAsia="ja-JP"/>
              </w:rPr>
              <w:t>GRSP</w:t>
            </w:r>
          </w:p>
        </w:tc>
        <w:tc>
          <w:tcPr>
            <w:tcW w:w="1145" w:type="dxa"/>
            <w:shd w:val="clear" w:color="auto" w:fill="auto"/>
          </w:tcPr>
          <w:p w14:paraId="4626A78C" w14:textId="480BD6CF" w:rsidR="00883E07" w:rsidRDefault="00883E07" w:rsidP="00883E07">
            <w:pPr>
              <w:suppressAutoHyphens w:val="0"/>
              <w:spacing w:before="40" w:after="120" w:line="220" w:lineRule="exact"/>
              <w:ind w:right="113"/>
              <w:rPr>
                <w:rFonts w:eastAsia="MS Mincho"/>
                <w:lang w:val="en-US" w:eastAsia="ja-JP"/>
              </w:rPr>
            </w:pPr>
            <w:r>
              <w:rPr>
                <w:rFonts w:eastAsia="MS Mincho"/>
                <w:lang w:val="en-US" w:eastAsia="ja-JP"/>
              </w:rPr>
              <w:t>Jan-dec. 2021</w:t>
            </w:r>
          </w:p>
        </w:tc>
        <w:tc>
          <w:tcPr>
            <w:tcW w:w="1395" w:type="dxa"/>
            <w:shd w:val="clear" w:color="auto" w:fill="auto"/>
          </w:tcPr>
          <w:p w14:paraId="53F68A73" w14:textId="2C72FAC4" w:rsidR="00883E07" w:rsidRDefault="00883E07" w:rsidP="00883E07">
            <w:pPr>
              <w:suppressAutoHyphens w:val="0"/>
              <w:spacing w:before="40" w:after="120" w:line="220" w:lineRule="exact"/>
              <w:ind w:right="113"/>
              <w:rPr>
                <w:rFonts w:eastAsia="MS Mincho"/>
                <w:lang w:val="en-US" w:eastAsia="ja-JP"/>
              </w:rPr>
            </w:pPr>
            <w:r>
              <w:rPr>
                <w:rFonts w:eastAsia="MS Mincho"/>
                <w:lang w:val="en-US" w:eastAsia="ja-JP"/>
              </w:rPr>
              <w:t>57 CPS to the 1958 Agreement</w:t>
            </w:r>
          </w:p>
        </w:tc>
        <w:tc>
          <w:tcPr>
            <w:tcW w:w="3678" w:type="dxa"/>
          </w:tcPr>
          <w:p w14:paraId="342A452E" w14:textId="77777777" w:rsidR="00883E07" w:rsidRPr="00B265D8" w:rsidRDefault="00883E07" w:rsidP="00883E07">
            <w:pPr>
              <w:suppressAutoHyphens w:val="0"/>
              <w:spacing w:before="40" w:after="120" w:line="220" w:lineRule="exact"/>
              <w:ind w:right="113"/>
              <w:rPr>
                <w:rFonts w:eastAsia="MS Mincho"/>
                <w:lang w:val="en-US" w:eastAsia="ja-JP"/>
              </w:rPr>
            </w:pPr>
          </w:p>
        </w:tc>
      </w:tr>
      <w:tr w:rsidR="00883E07" w:rsidRPr="00B265D8" w14:paraId="4445692C" w14:textId="77777777" w:rsidTr="42E54751">
        <w:trPr>
          <w:trHeight w:val="332"/>
        </w:trPr>
        <w:tc>
          <w:tcPr>
            <w:tcW w:w="1566" w:type="dxa"/>
            <w:shd w:val="clear" w:color="auto" w:fill="auto"/>
          </w:tcPr>
          <w:p w14:paraId="03FA829E" w14:textId="77777777" w:rsidR="00883E07" w:rsidRPr="001E136F" w:rsidRDefault="00883E07" w:rsidP="00883E07">
            <w:pPr>
              <w:suppressAutoHyphens w:val="0"/>
              <w:autoSpaceDE w:val="0"/>
              <w:autoSpaceDN w:val="0"/>
              <w:adjustRightInd w:val="0"/>
              <w:spacing w:after="120" w:line="240" w:lineRule="auto"/>
              <w:rPr>
                <w:rFonts w:asciiTheme="majorBidi" w:hAnsiTheme="majorBidi" w:cstheme="majorBidi"/>
                <w:b/>
                <w:bCs/>
              </w:rPr>
            </w:pPr>
          </w:p>
        </w:tc>
        <w:tc>
          <w:tcPr>
            <w:tcW w:w="1750" w:type="dxa"/>
            <w:shd w:val="clear" w:color="auto" w:fill="auto"/>
          </w:tcPr>
          <w:p w14:paraId="3C718BAA" w14:textId="45586809" w:rsidR="004A424F" w:rsidRDefault="00883E07" w:rsidP="004A424F">
            <w:pPr>
              <w:suppressAutoHyphens w:val="0"/>
              <w:spacing w:before="40" w:after="120" w:line="220" w:lineRule="exact"/>
              <w:rPr>
                <w:rFonts w:asciiTheme="majorBidi" w:hAnsiTheme="majorBidi" w:cstheme="majorBidi"/>
                <w:color w:val="1D1B11" w:themeColor="background2" w:themeShade="1A"/>
              </w:rPr>
            </w:pPr>
            <w:r>
              <w:rPr>
                <w:rFonts w:asciiTheme="majorBidi" w:hAnsiTheme="majorBidi" w:cstheme="majorBidi"/>
                <w:color w:val="1D1B11" w:themeColor="background2" w:themeShade="1A"/>
              </w:rPr>
              <w:t>UN Reg. No. 160 (Event Data Recorder), storage of motor vehicle crash event data for analysis of safety equipment (e.g., advanced restraint systems).</w:t>
            </w:r>
          </w:p>
        </w:tc>
        <w:tc>
          <w:tcPr>
            <w:tcW w:w="1530" w:type="dxa"/>
            <w:shd w:val="clear" w:color="auto" w:fill="auto"/>
          </w:tcPr>
          <w:p w14:paraId="6B07CF4C" w14:textId="77777777" w:rsidR="00883E07" w:rsidRPr="00B265D8" w:rsidRDefault="00883E07" w:rsidP="00883E07">
            <w:pPr>
              <w:suppressAutoHyphens w:val="0"/>
              <w:spacing w:before="40" w:after="120" w:line="220" w:lineRule="exact"/>
              <w:ind w:right="113"/>
              <w:rPr>
                <w:rFonts w:eastAsia="MS Mincho"/>
                <w:lang w:val="en-US" w:eastAsia="ja-JP"/>
              </w:rPr>
            </w:pPr>
          </w:p>
        </w:tc>
        <w:tc>
          <w:tcPr>
            <w:tcW w:w="1265" w:type="dxa"/>
            <w:shd w:val="clear" w:color="auto" w:fill="auto"/>
          </w:tcPr>
          <w:p w14:paraId="25A88EF2" w14:textId="38DB640C" w:rsidR="00883E07" w:rsidRDefault="00883E07" w:rsidP="00883E07">
            <w:pPr>
              <w:suppressAutoHyphens w:val="0"/>
              <w:spacing w:before="40" w:after="120" w:line="220" w:lineRule="exact"/>
              <w:ind w:right="113"/>
              <w:rPr>
                <w:rFonts w:eastAsia="MS Mincho"/>
                <w:lang w:val="en-US" w:eastAsia="ja-JP"/>
              </w:rPr>
            </w:pPr>
            <w:r>
              <w:rPr>
                <w:rFonts w:eastAsia="MS Mincho"/>
                <w:lang w:val="en-US" w:eastAsia="ja-JP"/>
              </w:rPr>
              <w:t>GRSG</w:t>
            </w:r>
          </w:p>
        </w:tc>
        <w:tc>
          <w:tcPr>
            <w:tcW w:w="1145" w:type="dxa"/>
            <w:shd w:val="clear" w:color="auto" w:fill="auto"/>
          </w:tcPr>
          <w:p w14:paraId="4E80A8F6" w14:textId="5399E152" w:rsidR="00883E07" w:rsidRDefault="00883E07" w:rsidP="00883E07">
            <w:pPr>
              <w:suppressAutoHyphens w:val="0"/>
              <w:spacing w:before="40" w:after="120" w:line="220" w:lineRule="exact"/>
              <w:ind w:right="113"/>
              <w:rPr>
                <w:rFonts w:eastAsia="MS Mincho"/>
                <w:lang w:val="en-US" w:eastAsia="ja-JP"/>
              </w:rPr>
            </w:pPr>
            <w:r>
              <w:rPr>
                <w:rFonts w:eastAsia="MS Mincho"/>
                <w:lang w:val="en-US" w:eastAsia="ja-JP"/>
              </w:rPr>
              <w:t>Jan-dec. 2021</w:t>
            </w:r>
          </w:p>
        </w:tc>
        <w:tc>
          <w:tcPr>
            <w:tcW w:w="1395" w:type="dxa"/>
            <w:shd w:val="clear" w:color="auto" w:fill="auto"/>
          </w:tcPr>
          <w:p w14:paraId="38DED769" w14:textId="038AD174" w:rsidR="00883E07" w:rsidRDefault="00883E07" w:rsidP="00883E07">
            <w:pPr>
              <w:suppressAutoHyphens w:val="0"/>
              <w:spacing w:before="40" w:after="120" w:line="220" w:lineRule="exact"/>
              <w:ind w:right="113"/>
              <w:rPr>
                <w:rFonts w:eastAsia="MS Mincho"/>
                <w:lang w:val="en-US" w:eastAsia="ja-JP"/>
              </w:rPr>
            </w:pPr>
            <w:r>
              <w:rPr>
                <w:rFonts w:eastAsia="MS Mincho"/>
                <w:lang w:val="en-US" w:eastAsia="ja-JP"/>
              </w:rPr>
              <w:t>57 CPS to the 1958 Agreement</w:t>
            </w:r>
          </w:p>
        </w:tc>
        <w:tc>
          <w:tcPr>
            <w:tcW w:w="3678" w:type="dxa"/>
          </w:tcPr>
          <w:p w14:paraId="57FA9C27" w14:textId="77777777" w:rsidR="00883E07" w:rsidRPr="00B265D8" w:rsidRDefault="00883E07" w:rsidP="00883E07">
            <w:pPr>
              <w:suppressAutoHyphens w:val="0"/>
              <w:spacing w:before="40" w:after="120" w:line="220" w:lineRule="exact"/>
              <w:ind w:right="113"/>
              <w:rPr>
                <w:rFonts w:eastAsia="MS Mincho"/>
                <w:lang w:val="en-US" w:eastAsia="ja-JP"/>
              </w:rPr>
            </w:pPr>
          </w:p>
        </w:tc>
      </w:tr>
      <w:tr w:rsidR="005F6953" w:rsidRPr="00B265D8" w14:paraId="569C54EB" w14:textId="77777777" w:rsidTr="42E54751">
        <w:trPr>
          <w:trHeight w:val="332"/>
        </w:trPr>
        <w:tc>
          <w:tcPr>
            <w:tcW w:w="1566" w:type="dxa"/>
            <w:shd w:val="clear" w:color="auto" w:fill="auto"/>
          </w:tcPr>
          <w:p w14:paraId="7F678A62" w14:textId="77777777" w:rsidR="005F6953" w:rsidRPr="0053034E" w:rsidRDefault="005F6953" w:rsidP="00883E07">
            <w:pPr>
              <w:suppressAutoHyphens w:val="0"/>
              <w:autoSpaceDE w:val="0"/>
              <w:autoSpaceDN w:val="0"/>
              <w:adjustRightInd w:val="0"/>
              <w:spacing w:after="120" w:line="240" w:lineRule="auto"/>
              <w:rPr>
                <w:rFonts w:asciiTheme="majorBidi" w:hAnsiTheme="majorBidi" w:cstheme="majorBidi"/>
                <w:b/>
                <w:bCs/>
              </w:rPr>
            </w:pPr>
          </w:p>
        </w:tc>
        <w:tc>
          <w:tcPr>
            <w:tcW w:w="1750" w:type="dxa"/>
            <w:shd w:val="clear" w:color="auto" w:fill="auto"/>
          </w:tcPr>
          <w:p w14:paraId="4234D94C" w14:textId="1A63ECF3" w:rsidR="005F6953" w:rsidRPr="0053034E" w:rsidRDefault="005F6953" w:rsidP="004A424F">
            <w:pPr>
              <w:suppressAutoHyphens w:val="0"/>
              <w:spacing w:before="40" w:after="120" w:line="220" w:lineRule="exact"/>
              <w:rPr>
                <w:rFonts w:asciiTheme="majorBidi" w:hAnsiTheme="majorBidi" w:cstheme="majorBidi"/>
                <w:b/>
                <w:bCs/>
                <w:color w:val="1D1B11" w:themeColor="background2" w:themeShade="1A"/>
              </w:rPr>
            </w:pPr>
          </w:p>
        </w:tc>
        <w:tc>
          <w:tcPr>
            <w:tcW w:w="1530" w:type="dxa"/>
            <w:shd w:val="clear" w:color="auto" w:fill="auto"/>
          </w:tcPr>
          <w:p w14:paraId="008110A8" w14:textId="77777777" w:rsidR="005F6953" w:rsidRPr="0053034E" w:rsidRDefault="005F6953" w:rsidP="00B02D8D">
            <w:pPr>
              <w:spacing w:before="40" w:after="120" w:line="220" w:lineRule="exact"/>
              <w:ind w:left="-6" w:right="113"/>
              <w:rPr>
                <w:rFonts w:eastAsia="MS Mincho"/>
                <w:b/>
                <w:bCs/>
                <w:lang w:val="en-US" w:eastAsia="ja-JP"/>
              </w:rPr>
            </w:pPr>
          </w:p>
        </w:tc>
        <w:tc>
          <w:tcPr>
            <w:tcW w:w="1265" w:type="dxa"/>
            <w:shd w:val="clear" w:color="auto" w:fill="auto"/>
          </w:tcPr>
          <w:p w14:paraId="72689A8D" w14:textId="1F51A642" w:rsidR="005F6953" w:rsidRPr="0053034E" w:rsidRDefault="005F6953" w:rsidP="00883E07">
            <w:pPr>
              <w:suppressAutoHyphens w:val="0"/>
              <w:spacing w:before="40" w:after="120" w:line="220" w:lineRule="exact"/>
              <w:ind w:right="113"/>
              <w:rPr>
                <w:rFonts w:eastAsia="MS Mincho"/>
                <w:b/>
                <w:bCs/>
                <w:lang w:val="en-US" w:eastAsia="ja-JP"/>
              </w:rPr>
            </w:pPr>
          </w:p>
        </w:tc>
        <w:tc>
          <w:tcPr>
            <w:tcW w:w="1145" w:type="dxa"/>
            <w:shd w:val="clear" w:color="auto" w:fill="auto"/>
          </w:tcPr>
          <w:p w14:paraId="31FE02CB" w14:textId="7062F4AE" w:rsidR="00AC6B42" w:rsidRPr="0053034E" w:rsidRDefault="00AC6B42" w:rsidP="00AC6B42">
            <w:pPr>
              <w:suppressAutoHyphens w:val="0"/>
              <w:spacing w:before="40" w:after="120" w:line="220" w:lineRule="exact"/>
              <w:ind w:right="113"/>
              <w:rPr>
                <w:rFonts w:eastAsia="MS Mincho"/>
                <w:b/>
                <w:bCs/>
                <w:lang w:val="en-US" w:eastAsia="ja-JP"/>
              </w:rPr>
            </w:pPr>
          </w:p>
        </w:tc>
        <w:tc>
          <w:tcPr>
            <w:tcW w:w="1395" w:type="dxa"/>
            <w:shd w:val="clear" w:color="auto" w:fill="auto"/>
          </w:tcPr>
          <w:p w14:paraId="78BDF697" w14:textId="77777777" w:rsidR="005F6953" w:rsidRDefault="005F6953" w:rsidP="00883E07">
            <w:pPr>
              <w:suppressAutoHyphens w:val="0"/>
              <w:spacing w:before="40" w:after="120" w:line="220" w:lineRule="exact"/>
              <w:ind w:right="113"/>
              <w:rPr>
                <w:rFonts w:eastAsia="MS Mincho"/>
                <w:lang w:val="en-US" w:eastAsia="ja-JP"/>
              </w:rPr>
            </w:pPr>
          </w:p>
        </w:tc>
        <w:tc>
          <w:tcPr>
            <w:tcW w:w="3678" w:type="dxa"/>
          </w:tcPr>
          <w:p w14:paraId="2AA9FEAF" w14:textId="77777777" w:rsidR="005F6953" w:rsidRPr="00B265D8" w:rsidRDefault="005F6953" w:rsidP="00883E07">
            <w:pPr>
              <w:suppressAutoHyphens w:val="0"/>
              <w:spacing w:before="40" w:after="120" w:line="220" w:lineRule="exact"/>
              <w:ind w:right="113"/>
              <w:rPr>
                <w:rFonts w:eastAsia="MS Mincho"/>
                <w:lang w:val="en-US" w:eastAsia="ja-JP"/>
              </w:rPr>
            </w:pPr>
          </w:p>
        </w:tc>
      </w:tr>
      <w:tr w:rsidR="008429A4" w:rsidRPr="00B265D8" w14:paraId="5FDBCEDA" w14:textId="77777777" w:rsidTr="42E54751">
        <w:trPr>
          <w:trHeight w:val="332"/>
        </w:trPr>
        <w:tc>
          <w:tcPr>
            <w:tcW w:w="1566" w:type="dxa"/>
            <w:shd w:val="clear" w:color="auto" w:fill="auto"/>
          </w:tcPr>
          <w:p w14:paraId="75C74F5F" w14:textId="77777777" w:rsidR="008429A4" w:rsidRPr="0053034E" w:rsidRDefault="008429A4" w:rsidP="00883E07">
            <w:pPr>
              <w:suppressAutoHyphens w:val="0"/>
              <w:autoSpaceDE w:val="0"/>
              <w:autoSpaceDN w:val="0"/>
              <w:adjustRightInd w:val="0"/>
              <w:spacing w:after="120" w:line="240" w:lineRule="auto"/>
              <w:rPr>
                <w:rFonts w:asciiTheme="majorBidi" w:hAnsiTheme="majorBidi" w:cstheme="majorBidi"/>
                <w:b/>
                <w:bCs/>
              </w:rPr>
            </w:pPr>
          </w:p>
        </w:tc>
        <w:tc>
          <w:tcPr>
            <w:tcW w:w="1750" w:type="dxa"/>
            <w:shd w:val="clear" w:color="auto" w:fill="auto"/>
          </w:tcPr>
          <w:p w14:paraId="7A3CF927" w14:textId="3DCEAB25" w:rsidR="008429A4" w:rsidRPr="0053034E" w:rsidRDefault="008429A4" w:rsidP="004A424F">
            <w:pPr>
              <w:suppressAutoHyphens w:val="0"/>
              <w:spacing w:before="40" w:after="120" w:line="220" w:lineRule="exact"/>
              <w:rPr>
                <w:rFonts w:asciiTheme="majorBidi" w:hAnsiTheme="majorBidi" w:cstheme="majorBidi"/>
                <w:b/>
                <w:bCs/>
                <w:color w:val="1D1B11" w:themeColor="background2" w:themeShade="1A"/>
              </w:rPr>
            </w:pPr>
          </w:p>
        </w:tc>
        <w:tc>
          <w:tcPr>
            <w:tcW w:w="1530" w:type="dxa"/>
            <w:shd w:val="clear" w:color="auto" w:fill="auto"/>
          </w:tcPr>
          <w:p w14:paraId="102F40EF" w14:textId="77777777" w:rsidR="008429A4" w:rsidRPr="0053034E" w:rsidRDefault="008429A4" w:rsidP="00B02D8D">
            <w:pPr>
              <w:spacing w:before="40" w:after="120" w:line="220" w:lineRule="exact"/>
              <w:ind w:left="-6" w:right="113"/>
              <w:rPr>
                <w:rFonts w:eastAsia="MS Mincho"/>
                <w:b/>
                <w:bCs/>
                <w:lang w:val="en-US" w:eastAsia="ja-JP"/>
              </w:rPr>
            </w:pPr>
          </w:p>
        </w:tc>
        <w:tc>
          <w:tcPr>
            <w:tcW w:w="1265" w:type="dxa"/>
            <w:shd w:val="clear" w:color="auto" w:fill="auto"/>
          </w:tcPr>
          <w:p w14:paraId="7FDADCB9" w14:textId="57B7B604" w:rsidR="008429A4" w:rsidRPr="0053034E" w:rsidRDefault="008429A4" w:rsidP="00883E07">
            <w:pPr>
              <w:suppressAutoHyphens w:val="0"/>
              <w:spacing w:before="40" w:after="120" w:line="220" w:lineRule="exact"/>
              <w:ind w:right="113"/>
              <w:rPr>
                <w:rFonts w:eastAsia="MS Mincho"/>
                <w:b/>
                <w:bCs/>
                <w:lang w:val="en-US" w:eastAsia="ja-JP"/>
              </w:rPr>
            </w:pPr>
          </w:p>
        </w:tc>
        <w:tc>
          <w:tcPr>
            <w:tcW w:w="1145" w:type="dxa"/>
            <w:shd w:val="clear" w:color="auto" w:fill="auto"/>
          </w:tcPr>
          <w:p w14:paraId="0A52A57D" w14:textId="0685D7E2" w:rsidR="008429A4" w:rsidRPr="0053034E" w:rsidRDefault="008429A4" w:rsidP="00883E07">
            <w:pPr>
              <w:suppressAutoHyphens w:val="0"/>
              <w:spacing w:before="40" w:after="120" w:line="220" w:lineRule="exact"/>
              <w:ind w:right="113"/>
              <w:rPr>
                <w:rFonts w:eastAsia="MS Mincho"/>
                <w:b/>
                <w:bCs/>
                <w:lang w:val="en-US" w:eastAsia="ja-JP"/>
              </w:rPr>
            </w:pPr>
          </w:p>
        </w:tc>
        <w:tc>
          <w:tcPr>
            <w:tcW w:w="1395" w:type="dxa"/>
            <w:shd w:val="clear" w:color="auto" w:fill="auto"/>
          </w:tcPr>
          <w:p w14:paraId="1FA35EB0" w14:textId="77777777" w:rsidR="008429A4" w:rsidRDefault="008429A4" w:rsidP="00883E07">
            <w:pPr>
              <w:suppressAutoHyphens w:val="0"/>
              <w:spacing w:before="40" w:after="120" w:line="220" w:lineRule="exact"/>
              <w:ind w:right="113"/>
              <w:rPr>
                <w:rFonts w:eastAsia="MS Mincho"/>
                <w:lang w:val="en-US" w:eastAsia="ja-JP"/>
              </w:rPr>
            </w:pPr>
          </w:p>
        </w:tc>
        <w:tc>
          <w:tcPr>
            <w:tcW w:w="3678" w:type="dxa"/>
          </w:tcPr>
          <w:p w14:paraId="59745B34" w14:textId="77777777" w:rsidR="008429A4" w:rsidRPr="00B265D8" w:rsidRDefault="008429A4" w:rsidP="00883E07">
            <w:pPr>
              <w:suppressAutoHyphens w:val="0"/>
              <w:spacing w:before="40" w:after="120" w:line="220" w:lineRule="exact"/>
              <w:ind w:right="113"/>
              <w:rPr>
                <w:rFonts w:eastAsia="MS Mincho"/>
                <w:lang w:val="en-US" w:eastAsia="ja-JP"/>
              </w:rPr>
            </w:pPr>
          </w:p>
        </w:tc>
      </w:tr>
      <w:tr w:rsidR="008638B3" w:rsidRPr="00B265D8" w14:paraId="7E6868F7" w14:textId="77777777" w:rsidTr="42E54751">
        <w:trPr>
          <w:trHeight w:val="332"/>
        </w:trPr>
        <w:tc>
          <w:tcPr>
            <w:tcW w:w="1566" w:type="dxa"/>
            <w:shd w:val="clear" w:color="auto" w:fill="auto"/>
          </w:tcPr>
          <w:p w14:paraId="7F2D3FE1" w14:textId="77777777" w:rsidR="008638B3" w:rsidRPr="001E136F" w:rsidRDefault="008638B3" w:rsidP="00883E07">
            <w:pPr>
              <w:suppressAutoHyphens w:val="0"/>
              <w:autoSpaceDE w:val="0"/>
              <w:autoSpaceDN w:val="0"/>
              <w:adjustRightInd w:val="0"/>
              <w:spacing w:after="120" w:line="240" w:lineRule="auto"/>
              <w:rPr>
                <w:rFonts w:asciiTheme="majorBidi" w:hAnsiTheme="majorBidi" w:cstheme="majorBidi"/>
                <w:b/>
                <w:bCs/>
              </w:rPr>
            </w:pPr>
          </w:p>
        </w:tc>
        <w:tc>
          <w:tcPr>
            <w:tcW w:w="1750" w:type="dxa"/>
            <w:shd w:val="clear" w:color="auto" w:fill="auto"/>
          </w:tcPr>
          <w:p w14:paraId="05F89181" w14:textId="77777777" w:rsidR="008638B3" w:rsidRDefault="008638B3" w:rsidP="004A424F">
            <w:pPr>
              <w:suppressAutoHyphens w:val="0"/>
              <w:spacing w:before="40" w:after="120" w:line="220" w:lineRule="exact"/>
              <w:rPr>
                <w:rFonts w:asciiTheme="majorBidi" w:hAnsiTheme="majorBidi" w:cstheme="majorBidi"/>
                <w:color w:val="1D1B11" w:themeColor="background2" w:themeShade="1A"/>
              </w:rPr>
            </w:pPr>
          </w:p>
        </w:tc>
        <w:tc>
          <w:tcPr>
            <w:tcW w:w="1530" w:type="dxa"/>
            <w:shd w:val="clear" w:color="auto" w:fill="auto"/>
          </w:tcPr>
          <w:p w14:paraId="2BF2B198" w14:textId="2B3AD7F9" w:rsidR="008638B3" w:rsidRPr="00B02D8D" w:rsidRDefault="008638B3" w:rsidP="00B02D8D">
            <w:pPr>
              <w:spacing w:before="40" w:after="120" w:line="220" w:lineRule="exact"/>
              <w:ind w:left="-6" w:right="113"/>
              <w:rPr>
                <w:rFonts w:eastAsia="MS Mincho"/>
                <w:lang w:eastAsia="ja-JP"/>
              </w:rPr>
            </w:pPr>
            <w:r>
              <w:rPr>
                <w:rFonts w:eastAsia="MS Mincho"/>
                <w:lang w:val="en-US" w:eastAsia="ja-JP"/>
              </w:rPr>
              <w:t xml:space="preserve">UN GTR No. 13 </w:t>
            </w:r>
            <w:r w:rsidR="0044305E">
              <w:rPr>
                <w:rFonts w:eastAsia="MS Mincho"/>
                <w:lang w:val="en-US" w:eastAsia="ja-JP"/>
              </w:rPr>
              <w:t xml:space="preserve">(HFCV) </w:t>
            </w:r>
            <w:r>
              <w:rPr>
                <w:rFonts w:eastAsia="MS Mincho"/>
                <w:lang w:val="en-US" w:eastAsia="ja-JP"/>
              </w:rPr>
              <w:t xml:space="preserve">– Phase 2 </w:t>
            </w:r>
            <w:r w:rsidR="00AD0B12">
              <w:rPr>
                <w:rFonts w:eastAsia="MS Mincho"/>
                <w:lang w:val="en-US" w:eastAsia="ja-JP"/>
              </w:rPr>
              <w:t>–</w:t>
            </w:r>
            <w:r w:rsidR="00466EF6" w:rsidRPr="00466EF6">
              <w:rPr>
                <w:rFonts w:eastAsia="MS Mincho"/>
                <w:lang w:val="en-US" w:eastAsia="ja-JP"/>
              </w:rPr>
              <w:t>material compatibility</w:t>
            </w:r>
            <w:r w:rsidR="006A02A1">
              <w:rPr>
                <w:rFonts w:eastAsia="MS Mincho"/>
                <w:lang w:val="en-US" w:eastAsia="ja-JP"/>
              </w:rPr>
              <w:t xml:space="preserve"> H</w:t>
            </w:r>
            <w:r w:rsidR="006A02A1" w:rsidRPr="006A02A1">
              <w:rPr>
                <w:rFonts w:eastAsia="MS Mincho"/>
                <w:vertAlign w:val="subscript"/>
                <w:lang w:val="en-US" w:eastAsia="ja-JP"/>
              </w:rPr>
              <w:t>2</w:t>
            </w:r>
            <w:r w:rsidR="00466EF6" w:rsidRPr="00466EF6">
              <w:rPr>
                <w:rFonts w:eastAsia="MS Mincho"/>
                <w:lang w:val="en-US" w:eastAsia="ja-JP"/>
              </w:rPr>
              <w:t xml:space="preserve"> embrittlement</w:t>
            </w:r>
            <w:r w:rsidR="006A02A1">
              <w:rPr>
                <w:rFonts w:eastAsia="MS Mincho"/>
                <w:lang w:eastAsia="ja-JP"/>
              </w:rPr>
              <w:t xml:space="preserve"> </w:t>
            </w:r>
            <w:r w:rsidR="00466EF6" w:rsidRPr="00466EF6">
              <w:rPr>
                <w:rFonts w:eastAsia="MS Mincho"/>
                <w:lang w:val="en-US" w:eastAsia="ja-JP"/>
              </w:rPr>
              <w:t>fuelling receptacle</w:t>
            </w:r>
          </w:p>
        </w:tc>
        <w:tc>
          <w:tcPr>
            <w:tcW w:w="1265" w:type="dxa"/>
            <w:shd w:val="clear" w:color="auto" w:fill="auto"/>
          </w:tcPr>
          <w:p w14:paraId="1893E2BF" w14:textId="6AFF0F7B" w:rsidR="008638B3" w:rsidRDefault="00B02D8D" w:rsidP="00883E07">
            <w:pPr>
              <w:suppressAutoHyphens w:val="0"/>
              <w:spacing w:before="40" w:after="120" w:line="220" w:lineRule="exact"/>
              <w:ind w:right="113"/>
              <w:rPr>
                <w:rFonts w:eastAsia="MS Mincho"/>
                <w:lang w:val="en-US" w:eastAsia="ja-JP"/>
              </w:rPr>
            </w:pPr>
            <w:r>
              <w:rPr>
                <w:rFonts w:eastAsia="MS Mincho"/>
                <w:lang w:val="en-US" w:eastAsia="ja-JP"/>
              </w:rPr>
              <w:t>GRSP</w:t>
            </w:r>
          </w:p>
        </w:tc>
        <w:tc>
          <w:tcPr>
            <w:tcW w:w="1145" w:type="dxa"/>
            <w:shd w:val="clear" w:color="auto" w:fill="auto"/>
          </w:tcPr>
          <w:p w14:paraId="7C6E7AA5" w14:textId="1A6577D1" w:rsidR="008638B3" w:rsidRDefault="00B02D8D" w:rsidP="00883E07">
            <w:pPr>
              <w:suppressAutoHyphens w:val="0"/>
              <w:spacing w:before="40" w:after="120" w:line="220" w:lineRule="exact"/>
              <w:ind w:right="113"/>
              <w:rPr>
                <w:rFonts w:eastAsia="MS Mincho"/>
                <w:lang w:val="en-US" w:eastAsia="ja-JP"/>
              </w:rPr>
            </w:pPr>
            <w:r>
              <w:rPr>
                <w:rFonts w:eastAsia="MS Mincho"/>
                <w:lang w:val="en-US" w:eastAsia="ja-JP"/>
              </w:rPr>
              <w:t xml:space="preserve">Jan-dec. </w:t>
            </w:r>
            <w:r w:rsidRPr="00116C8C">
              <w:rPr>
                <w:rFonts w:eastAsia="MS Mincho"/>
                <w:b/>
                <w:bCs/>
                <w:lang w:val="en-US" w:eastAsia="ja-JP"/>
              </w:rPr>
              <w:t>202</w:t>
            </w:r>
            <w:r w:rsidR="00A4560F" w:rsidRPr="00116C8C">
              <w:rPr>
                <w:rFonts w:eastAsia="MS Mincho"/>
                <w:b/>
                <w:bCs/>
                <w:lang w:val="en-US" w:eastAsia="ja-JP"/>
              </w:rPr>
              <w:t>3</w:t>
            </w:r>
          </w:p>
        </w:tc>
        <w:tc>
          <w:tcPr>
            <w:tcW w:w="1395" w:type="dxa"/>
            <w:shd w:val="clear" w:color="auto" w:fill="auto"/>
          </w:tcPr>
          <w:p w14:paraId="35641429" w14:textId="77777777" w:rsidR="008638B3" w:rsidRDefault="008638B3" w:rsidP="00883E07">
            <w:pPr>
              <w:suppressAutoHyphens w:val="0"/>
              <w:spacing w:before="40" w:after="120" w:line="220" w:lineRule="exact"/>
              <w:ind w:right="113"/>
              <w:rPr>
                <w:rFonts w:eastAsia="MS Mincho"/>
                <w:lang w:val="en-US" w:eastAsia="ja-JP"/>
              </w:rPr>
            </w:pPr>
          </w:p>
        </w:tc>
        <w:tc>
          <w:tcPr>
            <w:tcW w:w="3678" w:type="dxa"/>
          </w:tcPr>
          <w:p w14:paraId="5B664B6D" w14:textId="77777777" w:rsidR="008638B3" w:rsidRPr="00B265D8" w:rsidRDefault="008638B3" w:rsidP="00883E07">
            <w:pPr>
              <w:suppressAutoHyphens w:val="0"/>
              <w:spacing w:before="40" w:after="120" w:line="220" w:lineRule="exact"/>
              <w:ind w:right="113"/>
              <w:rPr>
                <w:rFonts w:eastAsia="MS Mincho"/>
                <w:lang w:val="en-US" w:eastAsia="ja-JP"/>
              </w:rPr>
            </w:pPr>
          </w:p>
        </w:tc>
      </w:tr>
      <w:tr w:rsidR="00B02D8D" w:rsidRPr="00B265D8" w14:paraId="0286AB7D" w14:textId="77777777" w:rsidTr="42E54751">
        <w:trPr>
          <w:trHeight w:val="332"/>
        </w:trPr>
        <w:tc>
          <w:tcPr>
            <w:tcW w:w="1566" w:type="dxa"/>
            <w:shd w:val="clear" w:color="auto" w:fill="auto"/>
          </w:tcPr>
          <w:p w14:paraId="299A9FB8" w14:textId="77777777" w:rsidR="00B02D8D" w:rsidRPr="00BF4C36" w:rsidRDefault="00B02D8D" w:rsidP="00883E07">
            <w:pPr>
              <w:suppressAutoHyphens w:val="0"/>
              <w:autoSpaceDE w:val="0"/>
              <w:autoSpaceDN w:val="0"/>
              <w:adjustRightInd w:val="0"/>
              <w:spacing w:after="120" w:line="240" w:lineRule="auto"/>
              <w:rPr>
                <w:rFonts w:asciiTheme="majorBidi" w:hAnsiTheme="majorBidi" w:cstheme="majorBidi"/>
                <w:b/>
                <w:bCs/>
              </w:rPr>
            </w:pPr>
          </w:p>
        </w:tc>
        <w:tc>
          <w:tcPr>
            <w:tcW w:w="1750" w:type="dxa"/>
            <w:shd w:val="clear" w:color="auto" w:fill="auto"/>
          </w:tcPr>
          <w:p w14:paraId="2BEE0CB2" w14:textId="77777777" w:rsidR="00B02D8D" w:rsidRPr="00B265D8" w:rsidRDefault="00B02D8D" w:rsidP="00883E07">
            <w:pPr>
              <w:suppressAutoHyphens w:val="0"/>
              <w:spacing w:before="40" w:after="120" w:line="220" w:lineRule="exact"/>
              <w:ind w:right="113"/>
              <w:rPr>
                <w:rFonts w:eastAsia="MS Mincho"/>
                <w:lang w:val="en-US" w:eastAsia="ja-JP"/>
              </w:rPr>
            </w:pPr>
          </w:p>
        </w:tc>
        <w:tc>
          <w:tcPr>
            <w:tcW w:w="1530" w:type="dxa"/>
            <w:shd w:val="clear" w:color="auto" w:fill="auto"/>
          </w:tcPr>
          <w:p w14:paraId="6669D1A4" w14:textId="35FE26FE" w:rsidR="00B02D8D" w:rsidRPr="00B265D8" w:rsidRDefault="00B02D8D" w:rsidP="00883E07">
            <w:pPr>
              <w:suppressAutoHyphens w:val="0"/>
              <w:spacing w:before="40" w:after="120" w:line="220" w:lineRule="exact"/>
              <w:ind w:right="113"/>
              <w:rPr>
                <w:rFonts w:eastAsia="MS Mincho"/>
                <w:lang w:val="en-US" w:eastAsia="ja-JP"/>
              </w:rPr>
            </w:pPr>
            <w:r>
              <w:rPr>
                <w:rFonts w:eastAsia="MS Mincho"/>
                <w:lang w:val="en-US" w:eastAsia="ja-JP"/>
              </w:rPr>
              <w:t>UN GTR No. 20 (EVS) – Phase 2-Thermal propagation</w:t>
            </w:r>
          </w:p>
        </w:tc>
        <w:tc>
          <w:tcPr>
            <w:tcW w:w="1265" w:type="dxa"/>
            <w:shd w:val="clear" w:color="auto" w:fill="auto"/>
          </w:tcPr>
          <w:p w14:paraId="049C7DA3" w14:textId="3CA235FE" w:rsidR="00B02D8D" w:rsidRPr="00B265D8" w:rsidRDefault="00B02D8D" w:rsidP="00883E07">
            <w:pPr>
              <w:suppressAutoHyphens w:val="0"/>
              <w:spacing w:before="40" w:after="120" w:line="220" w:lineRule="exact"/>
              <w:ind w:right="113"/>
              <w:rPr>
                <w:rFonts w:eastAsia="MS Mincho"/>
                <w:lang w:val="en-US" w:eastAsia="ja-JP"/>
              </w:rPr>
            </w:pPr>
            <w:r>
              <w:rPr>
                <w:rFonts w:eastAsia="MS Mincho"/>
                <w:lang w:val="en-US" w:eastAsia="ja-JP"/>
              </w:rPr>
              <w:t>GRSP</w:t>
            </w:r>
          </w:p>
        </w:tc>
        <w:tc>
          <w:tcPr>
            <w:tcW w:w="1145" w:type="dxa"/>
            <w:shd w:val="clear" w:color="auto" w:fill="auto"/>
          </w:tcPr>
          <w:p w14:paraId="028C8FC4" w14:textId="74B1F48E" w:rsidR="00B02D8D" w:rsidRPr="00B265D8" w:rsidRDefault="00B02D8D" w:rsidP="00883E07">
            <w:pPr>
              <w:suppressAutoHyphens w:val="0"/>
              <w:spacing w:before="40" w:after="120" w:line="220" w:lineRule="exact"/>
              <w:ind w:right="113"/>
              <w:rPr>
                <w:rFonts w:eastAsia="MS Mincho"/>
                <w:lang w:val="en-US" w:eastAsia="ja-JP"/>
              </w:rPr>
            </w:pPr>
            <w:r>
              <w:rPr>
                <w:rFonts w:eastAsia="MS Mincho"/>
                <w:lang w:val="en-US" w:eastAsia="ja-JP"/>
              </w:rPr>
              <w:t xml:space="preserve">Jan-dec. </w:t>
            </w:r>
            <w:r w:rsidRPr="00151EF2">
              <w:rPr>
                <w:rFonts w:eastAsia="MS Mincho"/>
                <w:b/>
                <w:bCs/>
                <w:lang w:val="en-US" w:eastAsia="ja-JP"/>
              </w:rPr>
              <w:t>202</w:t>
            </w:r>
            <w:r w:rsidR="004866D6" w:rsidRPr="00151EF2">
              <w:rPr>
                <w:rFonts w:eastAsia="MS Mincho"/>
                <w:b/>
                <w:bCs/>
                <w:lang w:val="en-US" w:eastAsia="ja-JP"/>
              </w:rPr>
              <w:t>3</w:t>
            </w:r>
          </w:p>
        </w:tc>
        <w:tc>
          <w:tcPr>
            <w:tcW w:w="1395" w:type="dxa"/>
            <w:shd w:val="clear" w:color="auto" w:fill="auto"/>
          </w:tcPr>
          <w:p w14:paraId="6573F27F" w14:textId="77777777" w:rsidR="00B02D8D" w:rsidRPr="00B265D8" w:rsidRDefault="00B02D8D" w:rsidP="00883E07">
            <w:pPr>
              <w:suppressAutoHyphens w:val="0"/>
              <w:spacing w:before="40" w:after="120" w:line="220" w:lineRule="exact"/>
              <w:ind w:right="113"/>
              <w:rPr>
                <w:rFonts w:eastAsia="MS Mincho"/>
                <w:lang w:val="en-US" w:eastAsia="ja-JP"/>
              </w:rPr>
            </w:pPr>
          </w:p>
        </w:tc>
        <w:tc>
          <w:tcPr>
            <w:tcW w:w="3678" w:type="dxa"/>
          </w:tcPr>
          <w:p w14:paraId="2C2AD6FE" w14:textId="77777777" w:rsidR="00B02D8D" w:rsidRPr="00B265D8" w:rsidRDefault="00B02D8D" w:rsidP="00883E07">
            <w:pPr>
              <w:suppressAutoHyphens w:val="0"/>
              <w:spacing w:before="40" w:after="120" w:line="220" w:lineRule="exact"/>
              <w:ind w:right="113"/>
              <w:rPr>
                <w:rFonts w:eastAsia="MS Mincho"/>
                <w:lang w:val="en-US" w:eastAsia="ja-JP"/>
              </w:rPr>
            </w:pPr>
          </w:p>
        </w:tc>
      </w:tr>
      <w:tr w:rsidR="00883E07" w:rsidRPr="00B265D8" w14:paraId="5E28CE70" w14:textId="77777777" w:rsidTr="42E54751">
        <w:trPr>
          <w:trHeight w:val="332"/>
        </w:trPr>
        <w:tc>
          <w:tcPr>
            <w:tcW w:w="1566" w:type="dxa"/>
            <w:shd w:val="clear" w:color="auto" w:fill="auto"/>
          </w:tcPr>
          <w:p w14:paraId="247726BC" w14:textId="434B113B" w:rsidR="00883E07" w:rsidRPr="00BF4C36" w:rsidRDefault="00883E07" w:rsidP="00883E07">
            <w:pPr>
              <w:suppressAutoHyphens w:val="0"/>
              <w:autoSpaceDE w:val="0"/>
              <w:autoSpaceDN w:val="0"/>
              <w:adjustRightInd w:val="0"/>
              <w:spacing w:after="120" w:line="240" w:lineRule="auto"/>
              <w:rPr>
                <w:rFonts w:asciiTheme="majorBidi" w:hAnsiTheme="majorBidi" w:cstheme="majorBidi"/>
                <w:b/>
                <w:bCs/>
              </w:rPr>
            </w:pPr>
            <w:r w:rsidRPr="00BF4C36">
              <w:rPr>
                <w:rFonts w:asciiTheme="majorBidi" w:hAnsiTheme="majorBidi" w:cstheme="majorBidi"/>
                <w:b/>
                <w:bCs/>
              </w:rPr>
              <w:t xml:space="preserve">Safety-belts and safety-belt </w:t>
            </w:r>
            <w:r w:rsidRPr="00BF4C36">
              <w:rPr>
                <w:rFonts w:asciiTheme="majorBidi" w:hAnsiTheme="majorBidi" w:cstheme="majorBidi"/>
                <w:b/>
                <w:bCs/>
              </w:rPr>
              <w:lastRenderedPageBreak/>
              <w:t>anchorage for all seats to ensure that safety-belts are fitted in vehicles when they are manufactured and assembled;</w:t>
            </w:r>
          </w:p>
        </w:tc>
        <w:tc>
          <w:tcPr>
            <w:tcW w:w="1750" w:type="dxa"/>
            <w:shd w:val="clear" w:color="auto" w:fill="auto"/>
          </w:tcPr>
          <w:p w14:paraId="0A15CA40" w14:textId="77777777" w:rsidR="00883E07" w:rsidRPr="00B265D8" w:rsidRDefault="00883E07" w:rsidP="00883E07">
            <w:pPr>
              <w:suppressAutoHyphens w:val="0"/>
              <w:spacing w:before="40" w:after="120" w:line="220" w:lineRule="exact"/>
              <w:ind w:right="113"/>
              <w:rPr>
                <w:rFonts w:eastAsia="MS Mincho"/>
                <w:lang w:val="en-US" w:eastAsia="ja-JP"/>
              </w:rPr>
            </w:pPr>
          </w:p>
        </w:tc>
        <w:tc>
          <w:tcPr>
            <w:tcW w:w="1530" w:type="dxa"/>
            <w:shd w:val="clear" w:color="auto" w:fill="auto"/>
          </w:tcPr>
          <w:p w14:paraId="00FCA576" w14:textId="77777777" w:rsidR="00883E07" w:rsidRPr="00B265D8" w:rsidRDefault="00883E07" w:rsidP="00883E07">
            <w:pPr>
              <w:suppressAutoHyphens w:val="0"/>
              <w:spacing w:before="40" w:after="120" w:line="220" w:lineRule="exact"/>
              <w:ind w:right="113"/>
              <w:rPr>
                <w:rFonts w:eastAsia="MS Mincho"/>
                <w:lang w:val="en-US" w:eastAsia="ja-JP"/>
              </w:rPr>
            </w:pPr>
          </w:p>
        </w:tc>
        <w:tc>
          <w:tcPr>
            <w:tcW w:w="1265" w:type="dxa"/>
            <w:shd w:val="clear" w:color="auto" w:fill="auto"/>
          </w:tcPr>
          <w:p w14:paraId="776459C9" w14:textId="47CF66BF" w:rsidR="00883E07" w:rsidRPr="00B265D8" w:rsidRDefault="007824F8" w:rsidP="00883E07">
            <w:pPr>
              <w:suppressAutoHyphens w:val="0"/>
              <w:spacing w:before="40" w:after="120" w:line="220" w:lineRule="exact"/>
              <w:ind w:right="113"/>
              <w:rPr>
                <w:rFonts w:eastAsia="MS Mincho"/>
                <w:lang w:val="en-US" w:eastAsia="ja-JP"/>
              </w:rPr>
            </w:pPr>
            <w:r>
              <w:rPr>
                <w:rFonts w:eastAsia="MS Mincho"/>
                <w:lang w:val="en-US" w:eastAsia="ja-JP"/>
              </w:rPr>
              <w:t>GRSP</w:t>
            </w:r>
          </w:p>
        </w:tc>
        <w:tc>
          <w:tcPr>
            <w:tcW w:w="1145" w:type="dxa"/>
            <w:shd w:val="clear" w:color="auto" w:fill="auto"/>
          </w:tcPr>
          <w:p w14:paraId="5FD55D85" w14:textId="77777777" w:rsidR="00883E07" w:rsidRPr="00B265D8" w:rsidRDefault="00883E07" w:rsidP="00883E07">
            <w:pPr>
              <w:suppressAutoHyphens w:val="0"/>
              <w:spacing w:before="40" w:after="120" w:line="220" w:lineRule="exact"/>
              <w:ind w:right="113"/>
              <w:rPr>
                <w:rFonts w:eastAsia="MS Mincho"/>
                <w:lang w:val="en-US" w:eastAsia="ja-JP"/>
              </w:rPr>
            </w:pPr>
          </w:p>
        </w:tc>
        <w:tc>
          <w:tcPr>
            <w:tcW w:w="1395" w:type="dxa"/>
            <w:shd w:val="clear" w:color="auto" w:fill="auto"/>
          </w:tcPr>
          <w:p w14:paraId="1771931B" w14:textId="77777777" w:rsidR="00883E07" w:rsidRPr="00B265D8" w:rsidRDefault="00883E07" w:rsidP="00883E07">
            <w:pPr>
              <w:suppressAutoHyphens w:val="0"/>
              <w:spacing w:before="40" w:after="120" w:line="220" w:lineRule="exact"/>
              <w:ind w:right="113"/>
              <w:rPr>
                <w:rFonts w:eastAsia="MS Mincho"/>
                <w:lang w:val="en-US" w:eastAsia="ja-JP"/>
              </w:rPr>
            </w:pPr>
          </w:p>
        </w:tc>
        <w:tc>
          <w:tcPr>
            <w:tcW w:w="3678" w:type="dxa"/>
          </w:tcPr>
          <w:p w14:paraId="7B2539D6" w14:textId="77777777" w:rsidR="00883E07" w:rsidRPr="00B265D8" w:rsidRDefault="00883E07" w:rsidP="00883E07">
            <w:pPr>
              <w:suppressAutoHyphens w:val="0"/>
              <w:spacing w:before="40" w:after="120" w:line="220" w:lineRule="exact"/>
              <w:ind w:right="113"/>
              <w:rPr>
                <w:rFonts w:eastAsia="MS Mincho"/>
                <w:lang w:val="en-US" w:eastAsia="ja-JP"/>
              </w:rPr>
            </w:pPr>
          </w:p>
        </w:tc>
      </w:tr>
      <w:tr w:rsidR="00883E07" w:rsidRPr="00B265D8" w14:paraId="453B353C" w14:textId="77777777" w:rsidTr="42E54751">
        <w:trPr>
          <w:trHeight w:val="332"/>
        </w:trPr>
        <w:tc>
          <w:tcPr>
            <w:tcW w:w="1566" w:type="dxa"/>
            <w:shd w:val="clear" w:color="auto" w:fill="auto"/>
          </w:tcPr>
          <w:p w14:paraId="787D3F20" w14:textId="73A08534" w:rsidR="00883E07" w:rsidRPr="00BF4C36" w:rsidRDefault="00883E07" w:rsidP="00883E07">
            <w:pPr>
              <w:suppressAutoHyphens w:val="0"/>
              <w:autoSpaceDE w:val="0"/>
              <w:autoSpaceDN w:val="0"/>
              <w:adjustRightInd w:val="0"/>
              <w:spacing w:after="120" w:line="240" w:lineRule="auto"/>
              <w:rPr>
                <w:rFonts w:asciiTheme="majorBidi" w:hAnsiTheme="majorBidi" w:cstheme="majorBidi"/>
                <w:b/>
                <w:bCs/>
              </w:rPr>
            </w:pPr>
            <w:r w:rsidRPr="00BF4C36">
              <w:rPr>
                <w:rFonts w:asciiTheme="majorBidi" w:hAnsiTheme="majorBidi" w:cstheme="majorBidi"/>
                <w:b/>
                <w:bCs/>
              </w:rPr>
              <w:t>ISOFIX child-restraint anchor points to secure the child-restraint systems attached directly to the frame of the vehicle to prevent misuse;</w:t>
            </w:r>
          </w:p>
        </w:tc>
        <w:tc>
          <w:tcPr>
            <w:tcW w:w="1750" w:type="dxa"/>
            <w:shd w:val="clear" w:color="auto" w:fill="auto"/>
          </w:tcPr>
          <w:p w14:paraId="77EBA53C" w14:textId="77777777" w:rsidR="00883E07" w:rsidRPr="00B265D8" w:rsidRDefault="00883E07" w:rsidP="00883E07">
            <w:pPr>
              <w:suppressAutoHyphens w:val="0"/>
              <w:spacing w:before="40" w:after="120" w:line="220" w:lineRule="exact"/>
              <w:ind w:right="113"/>
              <w:rPr>
                <w:rFonts w:eastAsia="MS Mincho"/>
                <w:lang w:val="en-US" w:eastAsia="ja-JP"/>
              </w:rPr>
            </w:pPr>
          </w:p>
        </w:tc>
        <w:tc>
          <w:tcPr>
            <w:tcW w:w="1530" w:type="dxa"/>
            <w:shd w:val="clear" w:color="auto" w:fill="auto"/>
          </w:tcPr>
          <w:p w14:paraId="262EDD51" w14:textId="28E2128E" w:rsidR="00883E07" w:rsidRPr="0053034E" w:rsidRDefault="00441345" w:rsidP="00883E07">
            <w:pPr>
              <w:suppressAutoHyphens w:val="0"/>
              <w:spacing w:before="40" w:after="120" w:line="220" w:lineRule="exact"/>
              <w:ind w:right="113"/>
              <w:rPr>
                <w:rFonts w:eastAsia="MS Mincho"/>
                <w:b/>
                <w:bCs/>
                <w:lang w:val="en-US" w:eastAsia="ja-JP"/>
              </w:rPr>
            </w:pPr>
            <w:r w:rsidRPr="0053034E">
              <w:rPr>
                <w:rFonts w:eastAsia="MS Mincho"/>
                <w:b/>
                <w:bCs/>
                <w:lang w:val="en-US" w:eastAsia="ja-JP"/>
              </w:rPr>
              <w:t xml:space="preserve">Securing </w:t>
            </w:r>
            <w:r w:rsidR="008E149E" w:rsidRPr="0053034E">
              <w:rPr>
                <w:rFonts w:eastAsia="MS Mincho"/>
                <w:b/>
                <w:bCs/>
                <w:lang w:val="en-US" w:eastAsia="ja-JP"/>
              </w:rPr>
              <w:t>Children in Buses and Coaches</w:t>
            </w:r>
          </w:p>
        </w:tc>
        <w:tc>
          <w:tcPr>
            <w:tcW w:w="1265" w:type="dxa"/>
            <w:shd w:val="clear" w:color="auto" w:fill="auto"/>
          </w:tcPr>
          <w:p w14:paraId="6EED4344" w14:textId="32FC573C" w:rsidR="00883E07" w:rsidRPr="0053034E" w:rsidRDefault="00B033ED" w:rsidP="00883E07">
            <w:pPr>
              <w:suppressAutoHyphens w:val="0"/>
              <w:spacing w:before="40" w:after="120" w:line="220" w:lineRule="exact"/>
              <w:ind w:right="113"/>
              <w:rPr>
                <w:rFonts w:eastAsia="MS Mincho"/>
                <w:b/>
                <w:bCs/>
                <w:lang w:val="en-US" w:eastAsia="ja-JP"/>
              </w:rPr>
            </w:pPr>
            <w:r w:rsidRPr="0053034E">
              <w:rPr>
                <w:rFonts w:eastAsia="MS Mincho"/>
                <w:b/>
                <w:bCs/>
                <w:lang w:val="en-US" w:eastAsia="ja-JP"/>
              </w:rPr>
              <w:t>GRSP</w:t>
            </w:r>
          </w:p>
        </w:tc>
        <w:tc>
          <w:tcPr>
            <w:tcW w:w="1145" w:type="dxa"/>
            <w:shd w:val="clear" w:color="auto" w:fill="auto"/>
          </w:tcPr>
          <w:p w14:paraId="1F3A758D" w14:textId="4C60C760" w:rsidR="00883E07" w:rsidRPr="0053034E" w:rsidRDefault="008E0C0D" w:rsidP="00883E07">
            <w:pPr>
              <w:suppressAutoHyphens w:val="0"/>
              <w:spacing w:before="40" w:after="120" w:line="220" w:lineRule="exact"/>
              <w:ind w:right="113"/>
              <w:rPr>
                <w:rFonts w:eastAsia="MS Mincho"/>
                <w:b/>
                <w:bCs/>
                <w:lang w:val="en-US" w:eastAsia="ja-JP"/>
              </w:rPr>
            </w:pPr>
            <w:r w:rsidRPr="0053034E">
              <w:rPr>
                <w:rFonts w:eastAsia="MS Mincho"/>
                <w:b/>
                <w:bCs/>
                <w:lang w:val="en-US" w:eastAsia="ja-JP"/>
              </w:rPr>
              <w:t>2023</w:t>
            </w:r>
          </w:p>
        </w:tc>
        <w:tc>
          <w:tcPr>
            <w:tcW w:w="1395" w:type="dxa"/>
            <w:shd w:val="clear" w:color="auto" w:fill="auto"/>
          </w:tcPr>
          <w:p w14:paraId="20BC60CA" w14:textId="77777777" w:rsidR="00883E07" w:rsidRPr="00B265D8" w:rsidRDefault="00883E07" w:rsidP="00883E07">
            <w:pPr>
              <w:suppressAutoHyphens w:val="0"/>
              <w:spacing w:before="40" w:after="120" w:line="220" w:lineRule="exact"/>
              <w:ind w:right="113"/>
              <w:rPr>
                <w:rFonts w:eastAsia="MS Mincho"/>
                <w:lang w:val="en-US" w:eastAsia="ja-JP"/>
              </w:rPr>
            </w:pPr>
          </w:p>
        </w:tc>
        <w:tc>
          <w:tcPr>
            <w:tcW w:w="3678" w:type="dxa"/>
          </w:tcPr>
          <w:p w14:paraId="75D9F28E" w14:textId="77777777" w:rsidR="00883E07" w:rsidRPr="00B265D8" w:rsidRDefault="00883E07" w:rsidP="00883E07">
            <w:pPr>
              <w:suppressAutoHyphens w:val="0"/>
              <w:spacing w:before="40" w:after="120" w:line="220" w:lineRule="exact"/>
              <w:ind w:right="113"/>
              <w:rPr>
                <w:rFonts w:eastAsia="MS Mincho"/>
                <w:lang w:val="en-US" w:eastAsia="ja-JP"/>
              </w:rPr>
            </w:pPr>
          </w:p>
        </w:tc>
      </w:tr>
      <w:tr w:rsidR="00883E07" w:rsidRPr="00B265D8" w14:paraId="628C5CDE" w14:textId="77777777" w:rsidTr="42E54751">
        <w:trPr>
          <w:trHeight w:val="332"/>
        </w:trPr>
        <w:tc>
          <w:tcPr>
            <w:tcW w:w="1566" w:type="dxa"/>
            <w:shd w:val="clear" w:color="auto" w:fill="auto"/>
          </w:tcPr>
          <w:p w14:paraId="4E451FB0" w14:textId="328F3877" w:rsidR="00883E07" w:rsidRPr="0083522E" w:rsidRDefault="00883E07" w:rsidP="00883E07">
            <w:pPr>
              <w:suppressAutoHyphens w:val="0"/>
              <w:autoSpaceDE w:val="0"/>
              <w:autoSpaceDN w:val="0"/>
              <w:adjustRightInd w:val="0"/>
              <w:spacing w:after="120" w:line="240" w:lineRule="auto"/>
              <w:rPr>
                <w:rFonts w:asciiTheme="majorBidi" w:hAnsiTheme="majorBidi" w:cstheme="majorBidi"/>
                <w:b/>
                <w:bCs/>
              </w:rPr>
            </w:pPr>
            <w:r w:rsidRPr="00BF4C36">
              <w:rPr>
                <w:rFonts w:asciiTheme="majorBidi" w:hAnsiTheme="majorBidi" w:cstheme="majorBidi"/>
                <w:b/>
                <w:bCs/>
              </w:rPr>
              <w:t>Electronic stability control to prevent skidding and loss of control in cases of oversteering or understeering;</w:t>
            </w:r>
          </w:p>
        </w:tc>
        <w:tc>
          <w:tcPr>
            <w:tcW w:w="1750" w:type="dxa"/>
            <w:shd w:val="clear" w:color="auto" w:fill="auto"/>
          </w:tcPr>
          <w:p w14:paraId="11C25444" w14:textId="0D26FB70" w:rsidR="00883E07" w:rsidRPr="00746D7E" w:rsidRDefault="74BED838" w:rsidP="42E54751">
            <w:pPr>
              <w:suppressAutoHyphens w:val="0"/>
              <w:spacing w:before="40" w:after="120" w:line="220" w:lineRule="exact"/>
              <w:ind w:right="113"/>
              <w:rPr>
                <w:rFonts w:eastAsia="MS Mincho"/>
                <w:lang w:val="es-ES" w:eastAsia="ja-JP"/>
              </w:rPr>
            </w:pPr>
            <w:r w:rsidRPr="00746D7E">
              <w:rPr>
                <w:rFonts w:eastAsia="MS Mincho"/>
                <w:lang w:val="es-ES" w:eastAsia="ja-JP"/>
              </w:rPr>
              <w:t>UN Reg. No. 140 (ESC)</w:t>
            </w:r>
          </w:p>
          <w:p w14:paraId="4CDD7788" w14:textId="4DFD2BEC" w:rsidR="00883E07" w:rsidRPr="00746D7E" w:rsidRDefault="74BED838" w:rsidP="42E54751">
            <w:pPr>
              <w:suppressAutoHyphens w:val="0"/>
              <w:spacing w:before="40" w:after="120" w:line="220" w:lineRule="exact"/>
              <w:ind w:right="113"/>
              <w:rPr>
                <w:rFonts w:eastAsia="MS Mincho"/>
                <w:lang w:val="es-ES" w:eastAsia="ja-JP"/>
              </w:rPr>
            </w:pPr>
            <w:r w:rsidRPr="00746D7E">
              <w:rPr>
                <w:rFonts w:eastAsia="MS Mincho"/>
                <w:lang w:val="es-ES" w:eastAsia="ja-JP"/>
              </w:rPr>
              <w:t>UN GTR No. 8 (ESC)</w:t>
            </w:r>
          </w:p>
        </w:tc>
        <w:tc>
          <w:tcPr>
            <w:tcW w:w="1530" w:type="dxa"/>
            <w:shd w:val="clear" w:color="auto" w:fill="auto"/>
          </w:tcPr>
          <w:p w14:paraId="673F7904" w14:textId="77777777" w:rsidR="00883E07" w:rsidRPr="00746D7E" w:rsidRDefault="00883E07" w:rsidP="00883E07">
            <w:pPr>
              <w:suppressAutoHyphens w:val="0"/>
              <w:spacing w:before="40" w:after="120" w:line="220" w:lineRule="exact"/>
              <w:ind w:right="113"/>
              <w:rPr>
                <w:rFonts w:eastAsia="MS Mincho"/>
                <w:lang w:val="es-ES" w:eastAsia="ja-JP"/>
              </w:rPr>
            </w:pPr>
          </w:p>
        </w:tc>
        <w:tc>
          <w:tcPr>
            <w:tcW w:w="1265" w:type="dxa"/>
            <w:shd w:val="clear" w:color="auto" w:fill="auto"/>
          </w:tcPr>
          <w:p w14:paraId="09127BC7" w14:textId="2C483A8C" w:rsidR="00883E07" w:rsidRPr="00B265D8" w:rsidRDefault="74BED838" w:rsidP="00883E07">
            <w:pPr>
              <w:suppressAutoHyphens w:val="0"/>
              <w:spacing w:before="40" w:after="120" w:line="220" w:lineRule="exact"/>
              <w:ind w:right="113"/>
              <w:rPr>
                <w:rFonts w:eastAsia="MS Mincho"/>
                <w:lang w:val="en-US" w:eastAsia="ja-JP"/>
              </w:rPr>
            </w:pPr>
            <w:r w:rsidRPr="42E54751">
              <w:rPr>
                <w:rFonts w:eastAsia="MS Mincho"/>
                <w:lang w:val="en-US" w:eastAsia="ja-JP"/>
              </w:rPr>
              <w:t>GRVA</w:t>
            </w:r>
          </w:p>
        </w:tc>
        <w:tc>
          <w:tcPr>
            <w:tcW w:w="1145" w:type="dxa"/>
            <w:shd w:val="clear" w:color="auto" w:fill="auto"/>
          </w:tcPr>
          <w:p w14:paraId="2523354C" w14:textId="77777777" w:rsidR="00883E07" w:rsidRPr="00B265D8" w:rsidRDefault="00883E07" w:rsidP="00883E07">
            <w:pPr>
              <w:suppressAutoHyphens w:val="0"/>
              <w:spacing w:before="40" w:after="120" w:line="220" w:lineRule="exact"/>
              <w:ind w:right="113"/>
              <w:rPr>
                <w:rFonts w:eastAsia="MS Mincho"/>
                <w:lang w:val="en-US" w:eastAsia="ja-JP"/>
              </w:rPr>
            </w:pPr>
          </w:p>
        </w:tc>
        <w:tc>
          <w:tcPr>
            <w:tcW w:w="1395" w:type="dxa"/>
            <w:shd w:val="clear" w:color="auto" w:fill="auto"/>
          </w:tcPr>
          <w:p w14:paraId="52C05A55" w14:textId="77777777" w:rsidR="00883E07" w:rsidRPr="00B265D8" w:rsidRDefault="00883E07" w:rsidP="00883E07">
            <w:pPr>
              <w:suppressAutoHyphens w:val="0"/>
              <w:spacing w:before="40" w:after="120" w:line="220" w:lineRule="exact"/>
              <w:ind w:right="113"/>
              <w:rPr>
                <w:rFonts w:eastAsia="MS Mincho"/>
                <w:lang w:val="en-US" w:eastAsia="ja-JP"/>
              </w:rPr>
            </w:pPr>
          </w:p>
        </w:tc>
        <w:tc>
          <w:tcPr>
            <w:tcW w:w="3678" w:type="dxa"/>
          </w:tcPr>
          <w:p w14:paraId="385651C9" w14:textId="77777777" w:rsidR="00883E07" w:rsidRPr="00B265D8" w:rsidRDefault="00883E07" w:rsidP="00883E07">
            <w:pPr>
              <w:suppressAutoHyphens w:val="0"/>
              <w:spacing w:before="40" w:after="120" w:line="220" w:lineRule="exact"/>
              <w:ind w:right="113"/>
              <w:rPr>
                <w:rFonts w:eastAsia="MS Mincho"/>
                <w:lang w:val="en-US" w:eastAsia="ja-JP"/>
              </w:rPr>
            </w:pPr>
          </w:p>
        </w:tc>
      </w:tr>
      <w:tr w:rsidR="00883E07" w:rsidRPr="00B265D8" w14:paraId="6C1F9866" w14:textId="77777777" w:rsidTr="42E54751">
        <w:trPr>
          <w:trHeight w:val="332"/>
        </w:trPr>
        <w:tc>
          <w:tcPr>
            <w:tcW w:w="1566" w:type="dxa"/>
            <w:shd w:val="clear" w:color="auto" w:fill="auto"/>
          </w:tcPr>
          <w:p w14:paraId="67E74250" w14:textId="77777777" w:rsidR="00883E07" w:rsidRPr="0083522E" w:rsidRDefault="00883E07" w:rsidP="00883E07">
            <w:pPr>
              <w:suppressAutoHyphens w:val="0"/>
              <w:autoSpaceDE w:val="0"/>
              <w:autoSpaceDN w:val="0"/>
              <w:adjustRightInd w:val="0"/>
              <w:spacing w:line="240" w:lineRule="auto"/>
              <w:rPr>
                <w:rFonts w:asciiTheme="majorBidi" w:hAnsiTheme="majorBidi" w:cstheme="majorBidi"/>
                <w:b/>
                <w:bCs/>
              </w:rPr>
            </w:pPr>
            <w:r w:rsidRPr="0083522E">
              <w:rPr>
                <w:rFonts w:asciiTheme="majorBidi" w:hAnsiTheme="majorBidi" w:cstheme="majorBidi"/>
                <w:b/>
                <w:bCs/>
              </w:rPr>
              <w:t>Advanced emergency braking to reduce collisions;</w:t>
            </w:r>
          </w:p>
          <w:p w14:paraId="1D242CFB" w14:textId="77777777" w:rsidR="00883E07" w:rsidRPr="0083522E" w:rsidRDefault="00883E07" w:rsidP="00883E07">
            <w:pPr>
              <w:suppressAutoHyphens w:val="0"/>
              <w:autoSpaceDE w:val="0"/>
              <w:autoSpaceDN w:val="0"/>
              <w:adjustRightInd w:val="0"/>
              <w:spacing w:line="240" w:lineRule="auto"/>
              <w:rPr>
                <w:rFonts w:asciiTheme="majorBidi" w:hAnsiTheme="majorBidi" w:cstheme="majorBidi"/>
                <w:b/>
                <w:bCs/>
              </w:rPr>
            </w:pPr>
          </w:p>
        </w:tc>
        <w:tc>
          <w:tcPr>
            <w:tcW w:w="1750" w:type="dxa"/>
            <w:shd w:val="clear" w:color="auto" w:fill="auto"/>
          </w:tcPr>
          <w:p w14:paraId="4E48EEBD" w14:textId="479BDD8B" w:rsidR="00883E07" w:rsidRPr="00B265D8" w:rsidRDefault="00883E07" w:rsidP="42E54751">
            <w:pPr>
              <w:suppressAutoHyphens w:val="0"/>
              <w:spacing w:before="40" w:after="120" w:line="220" w:lineRule="exact"/>
              <w:ind w:right="113"/>
              <w:rPr>
                <w:rFonts w:eastAsia="MS Mincho"/>
                <w:lang w:val="en-US" w:eastAsia="ja-JP"/>
              </w:rPr>
            </w:pPr>
            <w:r w:rsidRPr="42E54751">
              <w:rPr>
                <w:rFonts w:eastAsia="MS Mincho"/>
                <w:lang w:val="en-US" w:eastAsia="ja-JP"/>
              </w:rPr>
              <w:t>UN Reg. No. 152 (02 series) - Advanced Emergency Braking Systems (AEBS) for M1 and N1 vehicles</w:t>
            </w:r>
          </w:p>
          <w:p w14:paraId="0FDE6D7B" w14:textId="511D50E0" w:rsidR="00883E07" w:rsidRPr="00B265D8" w:rsidRDefault="4B02B7EA" w:rsidP="42E54751">
            <w:pPr>
              <w:suppressAutoHyphens w:val="0"/>
              <w:spacing w:before="40" w:after="120" w:line="220" w:lineRule="exact"/>
              <w:ind w:right="113"/>
              <w:rPr>
                <w:rFonts w:eastAsia="MS Mincho"/>
                <w:lang w:val="en-US" w:eastAsia="ja-JP"/>
              </w:rPr>
            </w:pPr>
            <w:r w:rsidRPr="42E54751">
              <w:rPr>
                <w:rFonts w:eastAsia="MS Mincho"/>
                <w:lang w:val="en-US" w:eastAsia="ja-JP"/>
              </w:rPr>
              <w:t>UN Reg. No. 131 (AEBS for heavy vehicles)</w:t>
            </w:r>
          </w:p>
        </w:tc>
        <w:tc>
          <w:tcPr>
            <w:tcW w:w="1530" w:type="dxa"/>
            <w:shd w:val="clear" w:color="auto" w:fill="auto"/>
          </w:tcPr>
          <w:p w14:paraId="09F11FFB" w14:textId="12528538" w:rsidR="00883E07" w:rsidRPr="00B265D8" w:rsidRDefault="00883E07" w:rsidP="42E54751">
            <w:pPr>
              <w:suppressAutoHyphens w:val="0"/>
              <w:spacing w:before="40" w:after="120" w:line="220" w:lineRule="exact"/>
              <w:ind w:right="113"/>
              <w:rPr>
                <w:rFonts w:eastAsia="MS Mincho"/>
                <w:lang w:val="en-US" w:eastAsia="ja-JP"/>
              </w:rPr>
            </w:pPr>
          </w:p>
          <w:p w14:paraId="0D07C809" w14:textId="19004ECB" w:rsidR="00883E07" w:rsidRPr="00B265D8" w:rsidRDefault="00883E07" w:rsidP="42E54751">
            <w:pPr>
              <w:suppressAutoHyphens w:val="0"/>
              <w:spacing w:before="40" w:after="120" w:line="220" w:lineRule="exact"/>
              <w:ind w:right="113"/>
              <w:rPr>
                <w:rFonts w:eastAsia="MS Mincho"/>
                <w:lang w:val="en-US" w:eastAsia="ja-JP"/>
              </w:rPr>
            </w:pPr>
          </w:p>
          <w:p w14:paraId="0E1EE72E" w14:textId="3EC99326" w:rsidR="00883E07" w:rsidRPr="00B265D8" w:rsidRDefault="00883E07" w:rsidP="42E54751">
            <w:pPr>
              <w:suppressAutoHyphens w:val="0"/>
              <w:spacing w:before="40" w:after="120" w:line="220" w:lineRule="exact"/>
              <w:ind w:right="113"/>
              <w:rPr>
                <w:rFonts w:eastAsia="MS Mincho"/>
                <w:lang w:val="en-US" w:eastAsia="ja-JP"/>
              </w:rPr>
            </w:pPr>
          </w:p>
          <w:p w14:paraId="23F75605" w14:textId="24AE8A91" w:rsidR="00883E07" w:rsidRPr="00B265D8" w:rsidRDefault="00883E07" w:rsidP="42E54751">
            <w:pPr>
              <w:suppressAutoHyphens w:val="0"/>
              <w:spacing w:before="40" w:after="120" w:line="220" w:lineRule="exact"/>
              <w:ind w:right="113"/>
              <w:rPr>
                <w:rFonts w:eastAsia="MS Mincho"/>
                <w:lang w:val="en-US" w:eastAsia="ja-JP"/>
              </w:rPr>
            </w:pPr>
          </w:p>
          <w:p w14:paraId="1B4FE660" w14:textId="490C24FB" w:rsidR="00883E07" w:rsidRPr="00B265D8" w:rsidRDefault="00883E07" w:rsidP="42E54751">
            <w:pPr>
              <w:suppressAutoHyphens w:val="0"/>
              <w:spacing w:before="40" w:after="120" w:line="220" w:lineRule="exact"/>
              <w:ind w:right="113"/>
              <w:rPr>
                <w:rFonts w:eastAsia="MS Mincho"/>
                <w:lang w:val="en-US" w:eastAsia="ja-JP"/>
              </w:rPr>
            </w:pPr>
          </w:p>
          <w:p w14:paraId="149E4CB5" w14:textId="3E372A9A" w:rsidR="00883E07" w:rsidRPr="00B265D8" w:rsidRDefault="3AE704F5" w:rsidP="42E54751">
            <w:pPr>
              <w:suppressAutoHyphens w:val="0"/>
              <w:spacing w:before="40" w:after="120" w:line="220" w:lineRule="exact"/>
              <w:ind w:right="113"/>
              <w:rPr>
                <w:rFonts w:eastAsia="MS Mincho"/>
                <w:lang w:val="en-US" w:eastAsia="ja-JP"/>
              </w:rPr>
            </w:pPr>
            <w:r w:rsidRPr="42E54751">
              <w:rPr>
                <w:rFonts w:eastAsia="MS Mincho"/>
                <w:lang w:val="en-US" w:eastAsia="ja-JP"/>
              </w:rPr>
              <w:t xml:space="preserve">[Potential new UN Regulation on Urban Emergency Braking System </w:t>
            </w:r>
            <w:r w:rsidRPr="42E54751">
              <w:rPr>
                <w:rFonts w:eastAsia="MS Mincho"/>
                <w:lang w:val="en-US" w:eastAsia="ja-JP"/>
              </w:rPr>
              <w:lastRenderedPageBreak/>
              <w:t>for Heavy vehicles]</w:t>
            </w:r>
          </w:p>
          <w:p w14:paraId="631AC86B" w14:textId="37E7DE68" w:rsidR="00883E07" w:rsidRPr="00B265D8" w:rsidRDefault="3AE704F5" w:rsidP="42E54751">
            <w:pPr>
              <w:suppressAutoHyphens w:val="0"/>
              <w:spacing w:before="40" w:after="120" w:line="220" w:lineRule="exact"/>
              <w:ind w:right="113"/>
              <w:rPr>
                <w:rFonts w:eastAsia="MS Mincho"/>
                <w:lang w:val="en-US" w:eastAsia="ja-JP"/>
              </w:rPr>
            </w:pPr>
            <w:r w:rsidRPr="42E54751">
              <w:rPr>
                <w:rFonts w:eastAsia="MS Mincho"/>
                <w:lang w:val="en-US" w:eastAsia="ja-JP"/>
              </w:rPr>
              <w:t>[Potential new UN Regulation on Acceleration Control Pedal Error]</w:t>
            </w:r>
          </w:p>
        </w:tc>
        <w:tc>
          <w:tcPr>
            <w:tcW w:w="1265" w:type="dxa"/>
            <w:shd w:val="clear" w:color="auto" w:fill="auto"/>
          </w:tcPr>
          <w:p w14:paraId="094975B8" w14:textId="377273CA" w:rsidR="00883E07" w:rsidRPr="00B265D8" w:rsidRDefault="00883E07" w:rsidP="42E54751">
            <w:pPr>
              <w:suppressAutoHyphens w:val="0"/>
              <w:spacing w:before="40" w:after="120" w:line="220" w:lineRule="exact"/>
              <w:ind w:right="113"/>
              <w:rPr>
                <w:rFonts w:eastAsia="MS Mincho"/>
                <w:lang w:val="en-US" w:eastAsia="ja-JP"/>
              </w:rPr>
            </w:pPr>
            <w:r w:rsidRPr="42E54751">
              <w:rPr>
                <w:rFonts w:eastAsia="MS Mincho"/>
                <w:lang w:val="en-US" w:eastAsia="ja-JP"/>
              </w:rPr>
              <w:lastRenderedPageBreak/>
              <w:t>GRVA</w:t>
            </w:r>
          </w:p>
          <w:p w14:paraId="79ED312C" w14:textId="0EDA8089" w:rsidR="00883E07" w:rsidRPr="00B265D8" w:rsidRDefault="00883E07" w:rsidP="42E54751">
            <w:pPr>
              <w:suppressAutoHyphens w:val="0"/>
              <w:spacing w:before="40" w:after="120" w:line="220" w:lineRule="exact"/>
              <w:ind w:right="113"/>
              <w:rPr>
                <w:rFonts w:eastAsia="MS Mincho"/>
                <w:lang w:val="en-US" w:eastAsia="ja-JP"/>
              </w:rPr>
            </w:pPr>
          </w:p>
          <w:p w14:paraId="0E626761" w14:textId="31061123" w:rsidR="00883E07" w:rsidRPr="00B265D8" w:rsidRDefault="00883E07" w:rsidP="42E54751">
            <w:pPr>
              <w:suppressAutoHyphens w:val="0"/>
              <w:spacing w:before="40" w:after="120" w:line="220" w:lineRule="exact"/>
              <w:ind w:right="113"/>
              <w:rPr>
                <w:rFonts w:eastAsia="MS Mincho"/>
                <w:lang w:val="en-US" w:eastAsia="ja-JP"/>
              </w:rPr>
            </w:pPr>
          </w:p>
          <w:p w14:paraId="6E130655" w14:textId="6F3E628B" w:rsidR="00883E07" w:rsidRPr="00B265D8" w:rsidRDefault="00883E07" w:rsidP="42E54751">
            <w:pPr>
              <w:suppressAutoHyphens w:val="0"/>
              <w:spacing w:before="40" w:after="120" w:line="220" w:lineRule="exact"/>
              <w:ind w:right="113"/>
              <w:rPr>
                <w:rFonts w:eastAsia="MS Mincho"/>
                <w:lang w:val="en-US" w:eastAsia="ja-JP"/>
              </w:rPr>
            </w:pPr>
          </w:p>
          <w:p w14:paraId="72EDDC3F" w14:textId="56E92D96" w:rsidR="00883E07" w:rsidRPr="00B265D8" w:rsidRDefault="00883E07" w:rsidP="42E54751">
            <w:pPr>
              <w:suppressAutoHyphens w:val="0"/>
              <w:spacing w:before="40" w:after="120" w:line="220" w:lineRule="exact"/>
              <w:ind w:right="113"/>
              <w:rPr>
                <w:rFonts w:eastAsia="MS Mincho"/>
                <w:lang w:val="en-US" w:eastAsia="ja-JP"/>
              </w:rPr>
            </w:pPr>
          </w:p>
          <w:p w14:paraId="1587AEAE" w14:textId="2495C30D" w:rsidR="00883E07" w:rsidRPr="00B265D8" w:rsidRDefault="0DABD7B4" w:rsidP="42E54751">
            <w:pPr>
              <w:suppressAutoHyphens w:val="0"/>
              <w:spacing w:before="40" w:after="120" w:line="220" w:lineRule="exact"/>
              <w:ind w:right="113"/>
              <w:rPr>
                <w:rFonts w:eastAsia="MS Mincho"/>
                <w:lang w:val="en-US" w:eastAsia="ja-JP"/>
              </w:rPr>
            </w:pPr>
            <w:r w:rsidRPr="42E54751">
              <w:rPr>
                <w:rFonts w:eastAsia="MS Mincho"/>
                <w:lang w:val="en-US" w:eastAsia="ja-JP"/>
              </w:rPr>
              <w:t>GRVA</w:t>
            </w:r>
          </w:p>
        </w:tc>
        <w:tc>
          <w:tcPr>
            <w:tcW w:w="1145" w:type="dxa"/>
            <w:shd w:val="clear" w:color="auto" w:fill="auto"/>
          </w:tcPr>
          <w:p w14:paraId="1144FBB7" w14:textId="34EF492A" w:rsidR="00883E07" w:rsidRPr="00B265D8" w:rsidRDefault="00883E07" w:rsidP="00883E07">
            <w:pPr>
              <w:suppressAutoHyphens w:val="0"/>
              <w:spacing w:before="40" w:after="120" w:line="220" w:lineRule="exact"/>
              <w:ind w:right="113"/>
              <w:rPr>
                <w:rFonts w:eastAsia="MS Mincho"/>
                <w:lang w:val="en-US" w:eastAsia="ja-JP"/>
              </w:rPr>
            </w:pPr>
            <w:r>
              <w:rPr>
                <w:rFonts w:eastAsia="MS Mincho"/>
                <w:lang w:val="en-US" w:eastAsia="ja-JP"/>
              </w:rPr>
              <w:t>Jan-dec. 2021</w:t>
            </w:r>
          </w:p>
        </w:tc>
        <w:tc>
          <w:tcPr>
            <w:tcW w:w="1395" w:type="dxa"/>
            <w:shd w:val="clear" w:color="auto" w:fill="auto"/>
          </w:tcPr>
          <w:p w14:paraId="1E795F4B" w14:textId="152DC38E" w:rsidR="00883E07" w:rsidRPr="00B265D8" w:rsidRDefault="00883E07" w:rsidP="00883E07">
            <w:pPr>
              <w:suppressAutoHyphens w:val="0"/>
              <w:spacing w:before="40" w:after="120" w:line="220" w:lineRule="exact"/>
              <w:ind w:right="113"/>
              <w:rPr>
                <w:rFonts w:eastAsia="MS Mincho"/>
                <w:lang w:val="en-US" w:eastAsia="ja-JP"/>
              </w:rPr>
            </w:pPr>
            <w:r>
              <w:rPr>
                <w:rFonts w:eastAsia="MS Mincho"/>
                <w:lang w:val="en-US" w:eastAsia="ja-JP"/>
              </w:rPr>
              <w:t>57 CPS to the 1958 Agreement</w:t>
            </w:r>
          </w:p>
        </w:tc>
        <w:tc>
          <w:tcPr>
            <w:tcW w:w="3678" w:type="dxa"/>
          </w:tcPr>
          <w:p w14:paraId="3149827C" w14:textId="77777777" w:rsidR="00883E07" w:rsidRPr="00B265D8" w:rsidRDefault="00883E07" w:rsidP="00883E07">
            <w:pPr>
              <w:suppressAutoHyphens w:val="0"/>
              <w:spacing w:before="40" w:after="120" w:line="220" w:lineRule="exact"/>
              <w:ind w:right="113"/>
              <w:rPr>
                <w:rFonts w:eastAsia="MS Mincho"/>
                <w:lang w:val="en-US" w:eastAsia="ja-JP"/>
              </w:rPr>
            </w:pPr>
          </w:p>
        </w:tc>
      </w:tr>
      <w:tr w:rsidR="00883E07" w:rsidRPr="00B265D8" w14:paraId="5DB4EDA9" w14:textId="77777777" w:rsidTr="42E54751">
        <w:trPr>
          <w:trHeight w:val="332"/>
        </w:trPr>
        <w:tc>
          <w:tcPr>
            <w:tcW w:w="1566" w:type="dxa"/>
            <w:shd w:val="clear" w:color="auto" w:fill="auto"/>
          </w:tcPr>
          <w:p w14:paraId="0E7ADE24" w14:textId="09BFACE7" w:rsidR="00883E07" w:rsidRPr="0057327F" w:rsidRDefault="00883E07" w:rsidP="00883E07">
            <w:pPr>
              <w:suppressAutoHyphens w:val="0"/>
              <w:autoSpaceDE w:val="0"/>
              <w:autoSpaceDN w:val="0"/>
              <w:adjustRightInd w:val="0"/>
              <w:spacing w:line="240" w:lineRule="auto"/>
              <w:rPr>
                <w:rFonts w:asciiTheme="majorBidi" w:hAnsiTheme="majorBidi" w:cstheme="majorBidi"/>
                <w:b/>
                <w:bCs/>
              </w:rPr>
            </w:pPr>
            <w:r w:rsidRPr="0083522E">
              <w:rPr>
                <w:rFonts w:asciiTheme="majorBidi" w:hAnsiTheme="majorBidi" w:cstheme="majorBidi"/>
                <w:b/>
                <w:bCs/>
              </w:rPr>
              <w:t xml:space="preserve">Pedestrian </w:t>
            </w:r>
            <w:r>
              <w:rPr>
                <w:rFonts w:asciiTheme="majorBidi" w:hAnsiTheme="majorBidi" w:cstheme="majorBidi"/>
                <w:b/>
                <w:bCs/>
              </w:rPr>
              <w:t xml:space="preserve">(cyclist) </w:t>
            </w:r>
            <w:r w:rsidRPr="0083522E">
              <w:rPr>
                <w:rFonts w:asciiTheme="majorBidi" w:hAnsiTheme="majorBidi" w:cstheme="majorBidi"/>
                <w:b/>
                <w:bCs/>
              </w:rPr>
              <w:t xml:space="preserve">protection standards to reduce </w:t>
            </w:r>
            <w:r>
              <w:rPr>
                <w:rFonts w:asciiTheme="majorBidi" w:hAnsiTheme="majorBidi" w:cstheme="majorBidi"/>
                <w:b/>
                <w:bCs/>
              </w:rPr>
              <w:t xml:space="preserve">(and prevent) </w:t>
            </w:r>
            <w:r w:rsidRPr="0083522E">
              <w:rPr>
                <w:rFonts w:asciiTheme="majorBidi" w:hAnsiTheme="majorBidi" w:cstheme="majorBidi"/>
                <w:b/>
                <w:bCs/>
              </w:rPr>
              <w:t>the severity of impact with a motor vehicle;</w:t>
            </w:r>
          </w:p>
        </w:tc>
        <w:tc>
          <w:tcPr>
            <w:tcW w:w="1750" w:type="dxa"/>
            <w:shd w:val="clear" w:color="auto" w:fill="auto"/>
          </w:tcPr>
          <w:p w14:paraId="1AA8D2B6" w14:textId="144CCC64" w:rsidR="00883E07" w:rsidRPr="00B265D8" w:rsidRDefault="00883E07" w:rsidP="00883E07">
            <w:pPr>
              <w:suppressAutoHyphens w:val="0"/>
              <w:spacing w:before="40" w:after="120" w:line="220" w:lineRule="exact"/>
              <w:ind w:right="113"/>
              <w:rPr>
                <w:rFonts w:eastAsia="MS Mincho"/>
                <w:lang w:val="en-US" w:eastAsia="ja-JP"/>
              </w:rPr>
            </w:pPr>
            <w:r w:rsidRPr="000A270C">
              <w:rPr>
                <w:rFonts w:eastAsia="MS Mincho"/>
                <w:lang w:val="en-US" w:eastAsia="ja-JP"/>
              </w:rPr>
              <w:t>UN Reg</w:t>
            </w:r>
            <w:r>
              <w:rPr>
                <w:rFonts w:eastAsia="MS Mincho"/>
                <w:lang w:val="en-US" w:eastAsia="ja-JP"/>
              </w:rPr>
              <w:t>.</w:t>
            </w:r>
            <w:r w:rsidRPr="000A270C">
              <w:rPr>
                <w:rFonts w:eastAsia="MS Mincho"/>
                <w:lang w:val="en-US" w:eastAsia="ja-JP"/>
              </w:rPr>
              <w:t xml:space="preserve"> No. 158 on reversing motion</w:t>
            </w:r>
            <w:r>
              <w:rPr>
                <w:rFonts w:eastAsia="MS Mincho"/>
                <w:lang w:val="en-US" w:eastAsia="ja-JP"/>
              </w:rPr>
              <w:t>,</w:t>
            </w:r>
            <w:r w:rsidRPr="000A270C">
              <w:rPr>
                <w:rFonts w:eastAsia="MS Mincho"/>
                <w:lang w:val="en-US" w:eastAsia="ja-JP"/>
              </w:rPr>
              <w:t xml:space="preserve"> improving drivers’ awareness of vulnerable road users behind vehicles when reversing).</w:t>
            </w:r>
          </w:p>
        </w:tc>
        <w:tc>
          <w:tcPr>
            <w:tcW w:w="1530" w:type="dxa"/>
            <w:shd w:val="clear" w:color="auto" w:fill="auto"/>
          </w:tcPr>
          <w:p w14:paraId="59A85C78" w14:textId="248A2F11" w:rsidR="00883E07" w:rsidRPr="00B265D8" w:rsidRDefault="00883E07" w:rsidP="00883E07">
            <w:pPr>
              <w:suppressAutoHyphens w:val="0"/>
              <w:spacing w:before="40" w:after="120" w:line="220" w:lineRule="exact"/>
              <w:ind w:right="113"/>
              <w:rPr>
                <w:rFonts w:eastAsia="MS Mincho"/>
                <w:lang w:val="en-US" w:eastAsia="ja-JP"/>
              </w:rPr>
            </w:pPr>
          </w:p>
        </w:tc>
        <w:tc>
          <w:tcPr>
            <w:tcW w:w="1265" w:type="dxa"/>
            <w:shd w:val="clear" w:color="auto" w:fill="auto"/>
          </w:tcPr>
          <w:p w14:paraId="2AF044F5" w14:textId="643C574C" w:rsidR="00883E07" w:rsidRPr="00B265D8" w:rsidRDefault="00883E07" w:rsidP="00883E07">
            <w:pPr>
              <w:suppressAutoHyphens w:val="0"/>
              <w:spacing w:before="40" w:after="120" w:line="220" w:lineRule="exact"/>
              <w:ind w:right="113"/>
              <w:rPr>
                <w:rFonts w:eastAsia="MS Mincho"/>
                <w:lang w:val="en-US" w:eastAsia="ja-JP"/>
              </w:rPr>
            </w:pPr>
            <w:r>
              <w:rPr>
                <w:rFonts w:eastAsia="MS Mincho"/>
                <w:lang w:val="en-US" w:eastAsia="ja-JP"/>
              </w:rPr>
              <w:t>GRSG</w:t>
            </w:r>
          </w:p>
        </w:tc>
        <w:tc>
          <w:tcPr>
            <w:tcW w:w="1145" w:type="dxa"/>
            <w:shd w:val="clear" w:color="auto" w:fill="auto"/>
          </w:tcPr>
          <w:p w14:paraId="5E922AEB" w14:textId="78A02261" w:rsidR="00883E07" w:rsidRPr="00B265D8" w:rsidRDefault="00883E07" w:rsidP="00883E07">
            <w:pPr>
              <w:suppressAutoHyphens w:val="0"/>
              <w:spacing w:before="40" w:after="120" w:line="220" w:lineRule="exact"/>
              <w:ind w:right="113"/>
              <w:rPr>
                <w:rFonts w:eastAsia="MS Mincho"/>
                <w:lang w:val="en-US" w:eastAsia="ja-JP"/>
              </w:rPr>
            </w:pPr>
            <w:r>
              <w:rPr>
                <w:rFonts w:eastAsia="MS Mincho"/>
                <w:lang w:val="en-US" w:eastAsia="ja-JP"/>
              </w:rPr>
              <w:t>Jan-dec. 2021</w:t>
            </w:r>
          </w:p>
        </w:tc>
        <w:tc>
          <w:tcPr>
            <w:tcW w:w="1395" w:type="dxa"/>
            <w:shd w:val="clear" w:color="auto" w:fill="auto"/>
          </w:tcPr>
          <w:p w14:paraId="288550E4" w14:textId="51F0BF83" w:rsidR="00883E07" w:rsidRPr="00B265D8" w:rsidRDefault="00883E07" w:rsidP="00883E07">
            <w:pPr>
              <w:suppressAutoHyphens w:val="0"/>
              <w:spacing w:before="40" w:after="120" w:line="220" w:lineRule="exact"/>
              <w:ind w:right="113"/>
              <w:rPr>
                <w:rFonts w:eastAsia="MS Mincho"/>
                <w:lang w:val="en-US" w:eastAsia="ja-JP"/>
              </w:rPr>
            </w:pPr>
            <w:r>
              <w:rPr>
                <w:rFonts w:eastAsia="MS Mincho"/>
                <w:lang w:val="en-US" w:eastAsia="ja-JP"/>
              </w:rPr>
              <w:t>57 CPS to the 1958 Agreement</w:t>
            </w:r>
          </w:p>
        </w:tc>
        <w:tc>
          <w:tcPr>
            <w:tcW w:w="3678" w:type="dxa"/>
          </w:tcPr>
          <w:p w14:paraId="1D7CF44D" w14:textId="77777777" w:rsidR="00883E07" w:rsidRPr="00B265D8" w:rsidRDefault="00883E07" w:rsidP="00883E07">
            <w:pPr>
              <w:suppressAutoHyphens w:val="0"/>
              <w:spacing w:before="40" w:after="120" w:line="220" w:lineRule="exact"/>
              <w:ind w:right="113"/>
              <w:rPr>
                <w:rFonts w:eastAsia="MS Mincho"/>
                <w:lang w:val="en-US" w:eastAsia="ja-JP"/>
              </w:rPr>
            </w:pPr>
          </w:p>
        </w:tc>
      </w:tr>
      <w:tr w:rsidR="00883E07" w:rsidRPr="00B265D8" w14:paraId="4DF554AB" w14:textId="77777777" w:rsidTr="42E54751">
        <w:trPr>
          <w:trHeight w:val="332"/>
        </w:trPr>
        <w:tc>
          <w:tcPr>
            <w:tcW w:w="1566" w:type="dxa"/>
            <w:shd w:val="clear" w:color="auto" w:fill="auto"/>
          </w:tcPr>
          <w:p w14:paraId="3F014563" w14:textId="77777777" w:rsidR="00883E07" w:rsidRPr="0083522E" w:rsidRDefault="00883E07" w:rsidP="00883E07">
            <w:pPr>
              <w:suppressAutoHyphens w:val="0"/>
              <w:autoSpaceDE w:val="0"/>
              <w:autoSpaceDN w:val="0"/>
              <w:adjustRightInd w:val="0"/>
              <w:spacing w:line="240" w:lineRule="auto"/>
              <w:rPr>
                <w:rFonts w:asciiTheme="majorBidi" w:hAnsiTheme="majorBidi" w:cstheme="majorBidi"/>
                <w:b/>
                <w:bCs/>
              </w:rPr>
            </w:pPr>
          </w:p>
        </w:tc>
        <w:tc>
          <w:tcPr>
            <w:tcW w:w="1750" w:type="dxa"/>
            <w:shd w:val="clear" w:color="auto" w:fill="auto"/>
          </w:tcPr>
          <w:p w14:paraId="2ECFAD8C" w14:textId="156021D2" w:rsidR="00883E07" w:rsidRPr="000A270C" w:rsidRDefault="00883E07" w:rsidP="00883E07">
            <w:pPr>
              <w:suppressAutoHyphens w:val="0"/>
              <w:spacing w:before="40" w:after="120" w:line="220" w:lineRule="exact"/>
              <w:ind w:right="113"/>
              <w:rPr>
                <w:rFonts w:eastAsia="MS Mincho"/>
                <w:lang w:val="en-US" w:eastAsia="ja-JP"/>
              </w:rPr>
            </w:pPr>
            <w:r w:rsidRPr="00C714BB">
              <w:rPr>
                <w:rFonts w:eastAsia="MS Mincho"/>
                <w:lang w:val="en-US" w:eastAsia="ja-JP"/>
              </w:rPr>
              <w:t>UN Reg</w:t>
            </w:r>
            <w:r>
              <w:rPr>
                <w:rFonts w:eastAsia="MS Mincho"/>
                <w:lang w:val="en-US" w:eastAsia="ja-JP"/>
              </w:rPr>
              <w:t>.</w:t>
            </w:r>
            <w:r w:rsidRPr="00C714BB">
              <w:rPr>
                <w:rFonts w:eastAsia="MS Mincho"/>
                <w:lang w:val="en-US" w:eastAsia="ja-JP"/>
              </w:rPr>
              <w:t xml:space="preserve"> No. 159 on moving off information systems</w:t>
            </w:r>
            <w:r>
              <w:rPr>
                <w:rFonts w:eastAsia="MS Mincho"/>
                <w:lang w:val="en-US" w:eastAsia="ja-JP"/>
              </w:rPr>
              <w:t xml:space="preserve"> (MOIS)</w:t>
            </w:r>
            <w:r w:rsidRPr="00C714BB">
              <w:rPr>
                <w:rFonts w:eastAsia="MS Mincho"/>
                <w:lang w:val="en-US" w:eastAsia="ja-JP"/>
              </w:rPr>
              <w:t xml:space="preserve"> for detection of pedestrians and cyclists</w:t>
            </w:r>
          </w:p>
        </w:tc>
        <w:tc>
          <w:tcPr>
            <w:tcW w:w="1530" w:type="dxa"/>
            <w:shd w:val="clear" w:color="auto" w:fill="auto"/>
          </w:tcPr>
          <w:p w14:paraId="7041B1BE" w14:textId="303141E0" w:rsidR="00883E07" w:rsidRDefault="00883E07" w:rsidP="00883E07">
            <w:pPr>
              <w:suppressAutoHyphens w:val="0"/>
              <w:spacing w:before="40" w:after="120" w:line="220" w:lineRule="exact"/>
              <w:ind w:right="113"/>
              <w:rPr>
                <w:rFonts w:eastAsia="MS Mincho"/>
                <w:lang w:val="en-US" w:eastAsia="ja-JP"/>
              </w:rPr>
            </w:pPr>
          </w:p>
        </w:tc>
        <w:tc>
          <w:tcPr>
            <w:tcW w:w="1265" w:type="dxa"/>
            <w:shd w:val="clear" w:color="auto" w:fill="auto"/>
          </w:tcPr>
          <w:p w14:paraId="234CB6B8" w14:textId="6CB8F255" w:rsidR="00883E07" w:rsidRPr="00B265D8" w:rsidRDefault="00883E07" w:rsidP="00883E07">
            <w:pPr>
              <w:suppressAutoHyphens w:val="0"/>
              <w:spacing w:before="40" w:after="120" w:line="220" w:lineRule="exact"/>
              <w:ind w:right="113"/>
              <w:rPr>
                <w:rFonts w:eastAsia="MS Mincho"/>
                <w:lang w:val="en-US" w:eastAsia="ja-JP"/>
              </w:rPr>
            </w:pPr>
            <w:r>
              <w:rPr>
                <w:rFonts w:eastAsia="MS Mincho"/>
                <w:lang w:val="en-US" w:eastAsia="ja-JP"/>
              </w:rPr>
              <w:t>GRSG</w:t>
            </w:r>
          </w:p>
        </w:tc>
        <w:tc>
          <w:tcPr>
            <w:tcW w:w="1145" w:type="dxa"/>
            <w:shd w:val="clear" w:color="auto" w:fill="auto"/>
          </w:tcPr>
          <w:p w14:paraId="510A6B83" w14:textId="542A1BC0" w:rsidR="00883E07" w:rsidRPr="00B265D8" w:rsidRDefault="00883E07" w:rsidP="00883E07">
            <w:pPr>
              <w:suppressAutoHyphens w:val="0"/>
              <w:spacing w:before="40" w:after="120" w:line="220" w:lineRule="exact"/>
              <w:ind w:right="113"/>
              <w:rPr>
                <w:rFonts w:eastAsia="MS Mincho"/>
                <w:lang w:val="en-US" w:eastAsia="ja-JP"/>
              </w:rPr>
            </w:pPr>
            <w:r>
              <w:rPr>
                <w:rFonts w:eastAsia="MS Mincho"/>
                <w:lang w:val="en-US" w:eastAsia="ja-JP"/>
              </w:rPr>
              <w:t>Jan-dec. 2021</w:t>
            </w:r>
          </w:p>
        </w:tc>
        <w:tc>
          <w:tcPr>
            <w:tcW w:w="1395" w:type="dxa"/>
            <w:shd w:val="clear" w:color="auto" w:fill="auto"/>
          </w:tcPr>
          <w:p w14:paraId="17CB630C" w14:textId="51387411" w:rsidR="00883E07" w:rsidRPr="00B265D8" w:rsidRDefault="00883E07" w:rsidP="00883E07">
            <w:pPr>
              <w:suppressAutoHyphens w:val="0"/>
              <w:spacing w:before="40" w:after="120" w:line="220" w:lineRule="exact"/>
              <w:ind w:right="113"/>
              <w:rPr>
                <w:rFonts w:eastAsia="MS Mincho"/>
                <w:lang w:val="en-US" w:eastAsia="ja-JP"/>
              </w:rPr>
            </w:pPr>
            <w:r>
              <w:rPr>
                <w:rFonts w:eastAsia="MS Mincho"/>
                <w:lang w:val="en-US" w:eastAsia="ja-JP"/>
              </w:rPr>
              <w:t>57 CPS to the 1958 Agreement</w:t>
            </w:r>
          </w:p>
        </w:tc>
        <w:tc>
          <w:tcPr>
            <w:tcW w:w="3678" w:type="dxa"/>
          </w:tcPr>
          <w:p w14:paraId="70A390C2" w14:textId="77777777" w:rsidR="00883E07" w:rsidRPr="00B265D8" w:rsidRDefault="00883E07" w:rsidP="00883E07">
            <w:pPr>
              <w:suppressAutoHyphens w:val="0"/>
              <w:spacing w:before="40" w:after="120" w:line="220" w:lineRule="exact"/>
              <w:ind w:right="113"/>
              <w:rPr>
                <w:rFonts w:eastAsia="MS Mincho"/>
                <w:lang w:val="en-US" w:eastAsia="ja-JP"/>
              </w:rPr>
            </w:pPr>
          </w:p>
        </w:tc>
      </w:tr>
      <w:tr w:rsidR="00A7087B" w:rsidRPr="00B265D8" w14:paraId="12B255EF" w14:textId="77777777" w:rsidTr="42E54751">
        <w:trPr>
          <w:trHeight w:val="332"/>
        </w:trPr>
        <w:tc>
          <w:tcPr>
            <w:tcW w:w="1566" w:type="dxa"/>
            <w:shd w:val="clear" w:color="auto" w:fill="auto"/>
          </w:tcPr>
          <w:p w14:paraId="0EBF9337" w14:textId="77777777" w:rsidR="00A7087B" w:rsidRPr="0083522E" w:rsidRDefault="00A7087B" w:rsidP="00A7087B">
            <w:pPr>
              <w:suppressAutoHyphens w:val="0"/>
              <w:autoSpaceDE w:val="0"/>
              <w:autoSpaceDN w:val="0"/>
              <w:adjustRightInd w:val="0"/>
              <w:spacing w:line="240" w:lineRule="auto"/>
              <w:rPr>
                <w:rFonts w:asciiTheme="majorBidi" w:hAnsiTheme="majorBidi" w:cstheme="majorBidi"/>
                <w:b/>
                <w:bCs/>
              </w:rPr>
            </w:pPr>
          </w:p>
        </w:tc>
        <w:tc>
          <w:tcPr>
            <w:tcW w:w="1750" w:type="dxa"/>
            <w:shd w:val="clear" w:color="auto" w:fill="auto"/>
          </w:tcPr>
          <w:p w14:paraId="667F6531" w14:textId="40967B52" w:rsidR="00A7087B" w:rsidRPr="00C714BB" w:rsidRDefault="00A7087B" w:rsidP="00A7087B">
            <w:pPr>
              <w:suppressAutoHyphens w:val="0"/>
              <w:spacing w:before="40" w:after="120" w:line="220" w:lineRule="exact"/>
              <w:ind w:right="113"/>
              <w:rPr>
                <w:rFonts w:eastAsia="MS Mincho"/>
                <w:lang w:val="en-US" w:eastAsia="ja-JP"/>
              </w:rPr>
            </w:pPr>
            <w:r w:rsidRPr="0053034E">
              <w:rPr>
                <w:rFonts w:asciiTheme="majorBidi" w:hAnsiTheme="majorBidi" w:cstheme="majorBidi"/>
                <w:b/>
                <w:bCs/>
                <w:color w:val="1D1B11" w:themeColor="background2" w:themeShade="1A"/>
              </w:rPr>
              <w:t>UN Regulation No. 166 (Driver’s Awareness of Vulnerable Road Users in Close-Proximity to the Front and Lateral Sides of Vehicles)</w:t>
            </w:r>
          </w:p>
        </w:tc>
        <w:tc>
          <w:tcPr>
            <w:tcW w:w="1530" w:type="dxa"/>
            <w:shd w:val="clear" w:color="auto" w:fill="auto"/>
          </w:tcPr>
          <w:p w14:paraId="4059FC31" w14:textId="77777777" w:rsidR="00A7087B" w:rsidRDefault="00A7087B" w:rsidP="00A7087B">
            <w:pPr>
              <w:suppressAutoHyphens w:val="0"/>
              <w:spacing w:before="40" w:after="120" w:line="220" w:lineRule="exact"/>
              <w:ind w:right="113"/>
              <w:rPr>
                <w:rFonts w:eastAsia="MS Mincho"/>
                <w:lang w:val="en-US" w:eastAsia="ja-JP"/>
              </w:rPr>
            </w:pPr>
          </w:p>
        </w:tc>
        <w:tc>
          <w:tcPr>
            <w:tcW w:w="1265" w:type="dxa"/>
            <w:shd w:val="clear" w:color="auto" w:fill="auto"/>
          </w:tcPr>
          <w:p w14:paraId="572CB326" w14:textId="33778D33" w:rsidR="00A7087B" w:rsidRDefault="00A7087B" w:rsidP="00A7087B">
            <w:pPr>
              <w:suppressAutoHyphens w:val="0"/>
              <w:spacing w:before="40" w:after="120" w:line="220" w:lineRule="exact"/>
              <w:ind w:right="113"/>
              <w:rPr>
                <w:rFonts w:eastAsia="MS Mincho"/>
                <w:lang w:val="en-US" w:eastAsia="ja-JP"/>
              </w:rPr>
            </w:pPr>
            <w:r w:rsidRPr="0053034E">
              <w:rPr>
                <w:rFonts w:eastAsia="MS Mincho"/>
                <w:b/>
                <w:bCs/>
                <w:lang w:val="en-US" w:eastAsia="ja-JP"/>
              </w:rPr>
              <w:t>GRSG</w:t>
            </w:r>
          </w:p>
        </w:tc>
        <w:tc>
          <w:tcPr>
            <w:tcW w:w="1145" w:type="dxa"/>
            <w:shd w:val="clear" w:color="auto" w:fill="auto"/>
          </w:tcPr>
          <w:p w14:paraId="68E1A05A" w14:textId="0C70A516" w:rsidR="00A7087B" w:rsidRDefault="00A7087B" w:rsidP="00A7087B">
            <w:pPr>
              <w:suppressAutoHyphens w:val="0"/>
              <w:spacing w:before="40" w:after="120" w:line="220" w:lineRule="exact"/>
              <w:ind w:right="113"/>
              <w:rPr>
                <w:rFonts w:eastAsia="MS Mincho"/>
                <w:lang w:val="en-US" w:eastAsia="ja-JP"/>
              </w:rPr>
            </w:pPr>
            <w:r w:rsidRPr="0053034E">
              <w:rPr>
                <w:rFonts w:eastAsia="MS Mincho"/>
                <w:b/>
                <w:bCs/>
                <w:lang w:val="en-US" w:eastAsia="ja-JP"/>
              </w:rPr>
              <w:t>November</w:t>
            </w:r>
            <w:r w:rsidRPr="0053034E">
              <w:rPr>
                <w:rFonts w:eastAsia="MS Mincho"/>
                <w:b/>
                <w:bCs/>
                <w:lang w:val="en-US" w:eastAsia="ja-JP"/>
              </w:rPr>
              <w:br/>
              <w:t>2022</w:t>
            </w:r>
          </w:p>
        </w:tc>
        <w:tc>
          <w:tcPr>
            <w:tcW w:w="1395" w:type="dxa"/>
            <w:shd w:val="clear" w:color="auto" w:fill="auto"/>
          </w:tcPr>
          <w:p w14:paraId="32D19DF3" w14:textId="77777777" w:rsidR="00A7087B" w:rsidRDefault="00A7087B" w:rsidP="00A7087B">
            <w:pPr>
              <w:suppressAutoHyphens w:val="0"/>
              <w:spacing w:before="40" w:after="120" w:line="220" w:lineRule="exact"/>
              <w:ind w:right="113"/>
              <w:rPr>
                <w:rFonts w:eastAsia="MS Mincho"/>
                <w:lang w:val="en-US" w:eastAsia="ja-JP"/>
              </w:rPr>
            </w:pPr>
          </w:p>
        </w:tc>
        <w:tc>
          <w:tcPr>
            <w:tcW w:w="3678" w:type="dxa"/>
          </w:tcPr>
          <w:p w14:paraId="2EA5336B" w14:textId="77777777" w:rsidR="00A7087B" w:rsidRPr="00B265D8" w:rsidRDefault="00A7087B" w:rsidP="00A7087B">
            <w:pPr>
              <w:suppressAutoHyphens w:val="0"/>
              <w:spacing w:before="40" w:after="120" w:line="220" w:lineRule="exact"/>
              <w:ind w:right="113"/>
              <w:rPr>
                <w:rFonts w:eastAsia="MS Mincho"/>
                <w:lang w:val="en-US" w:eastAsia="ja-JP"/>
              </w:rPr>
            </w:pPr>
          </w:p>
        </w:tc>
      </w:tr>
      <w:tr w:rsidR="00A7087B" w:rsidRPr="00B265D8" w14:paraId="15551A47" w14:textId="77777777" w:rsidTr="42E54751">
        <w:trPr>
          <w:trHeight w:val="332"/>
        </w:trPr>
        <w:tc>
          <w:tcPr>
            <w:tcW w:w="1566" w:type="dxa"/>
            <w:shd w:val="clear" w:color="auto" w:fill="auto"/>
          </w:tcPr>
          <w:p w14:paraId="4076A931" w14:textId="77777777" w:rsidR="00A7087B" w:rsidRPr="0083522E" w:rsidRDefault="00A7087B" w:rsidP="00A7087B">
            <w:pPr>
              <w:suppressAutoHyphens w:val="0"/>
              <w:autoSpaceDE w:val="0"/>
              <w:autoSpaceDN w:val="0"/>
              <w:adjustRightInd w:val="0"/>
              <w:spacing w:line="240" w:lineRule="auto"/>
              <w:rPr>
                <w:rFonts w:asciiTheme="majorBidi" w:hAnsiTheme="majorBidi" w:cstheme="majorBidi"/>
                <w:b/>
                <w:bCs/>
              </w:rPr>
            </w:pPr>
          </w:p>
        </w:tc>
        <w:tc>
          <w:tcPr>
            <w:tcW w:w="1750" w:type="dxa"/>
            <w:shd w:val="clear" w:color="auto" w:fill="auto"/>
          </w:tcPr>
          <w:p w14:paraId="2345852F" w14:textId="448AA3D9" w:rsidR="00A7087B" w:rsidRPr="00C714BB" w:rsidRDefault="00A7087B" w:rsidP="00A7087B">
            <w:pPr>
              <w:suppressAutoHyphens w:val="0"/>
              <w:spacing w:before="40" w:after="120" w:line="220" w:lineRule="exact"/>
              <w:ind w:right="113"/>
              <w:rPr>
                <w:rFonts w:eastAsia="MS Mincho"/>
                <w:lang w:val="en-US" w:eastAsia="ja-JP"/>
              </w:rPr>
            </w:pPr>
            <w:r w:rsidRPr="0053034E">
              <w:rPr>
                <w:rFonts w:asciiTheme="majorBidi" w:hAnsiTheme="majorBidi" w:cstheme="majorBidi"/>
                <w:b/>
                <w:bCs/>
                <w:color w:val="1D1B11" w:themeColor="background2" w:themeShade="1A"/>
              </w:rPr>
              <w:t>UN Regulation No. 167 (Vulnerable Road Users Direct Vision).</w:t>
            </w:r>
          </w:p>
        </w:tc>
        <w:tc>
          <w:tcPr>
            <w:tcW w:w="1530" w:type="dxa"/>
            <w:shd w:val="clear" w:color="auto" w:fill="auto"/>
          </w:tcPr>
          <w:p w14:paraId="3D132162" w14:textId="77777777" w:rsidR="00A7087B" w:rsidRDefault="00A7087B" w:rsidP="00A7087B">
            <w:pPr>
              <w:suppressAutoHyphens w:val="0"/>
              <w:spacing w:before="40" w:after="120" w:line="220" w:lineRule="exact"/>
              <w:ind w:right="113"/>
              <w:rPr>
                <w:rFonts w:eastAsia="MS Mincho"/>
                <w:lang w:val="en-US" w:eastAsia="ja-JP"/>
              </w:rPr>
            </w:pPr>
          </w:p>
        </w:tc>
        <w:tc>
          <w:tcPr>
            <w:tcW w:w="1265" w:type="dxa"/>
            <w:shd w:val="clear" w:color="auto" w:fill="auto"/>
          </w:tcPr>
          <w:p w14:paraId="21F4871E" w14:textId="5BB9FE5B" w:rsidR="00A7087B" w:rsidRDefault="00A7087B" w:rsidP="00A7087B">
            <w:pPr>
              <w:suppressAutoHyphens w:val="0"/>
              <w:spacing w:before="40" w:after="120" w:line="220" w:lineRule="exact"/>
              <w:ind w:right="113"/>
              <w:rPr>
                <w:rFonts w:eastAsia="MS Mincho"/>
                <w:lang w:val="en-US" w:eastAsia="ja-JP"/>
              </w:rPr>
            </w:pPr>
            <w:r w:rsidRPr="0053034E">
              <w:rPr>
                <w:rFonts w:eastAsia="MS Mincho"/>
                <w:b/>
                <w:bCs/>
                <w:lang w:val="en-US" w:eastAsia="ja-JP"/>
              </w:rPr>
              <w:t>GRSG</w:t>
            </w:r>
          </w:p>
        </w:tc>
        <w:tc>
          <w:tcPr>
            <w:tcW w:w="1145" w:type="dxa"/>
            <w:shd w:val="clear" w:color="auto" w:fill="auto"/>
          </w:tcPr>
          <w:p w14:paraId="3CF04D8F" w14:textId="095FCEF7" w:rsidR="00A7087B" w:rsidRDefault="00A7087B" w:rsidP="00A7087B">
            <w:pPr>
              <w:suppressAutoHyphens w:val="0"/>
              <w:spacing w:before="40" w:after="120" w:line="220" w:lineRule="exact"/>
              <w:ind w:right="113"/>
              <w:rPr>
                <w:rFonts w:eastAsia="MS Mincho"/>
                <w:lang w:val="en-US" w:eastAsia="ja-JP"/>
              </w:rPr>
            </w:pPr>
            <w:r w:rsidRPr="0053034E">
              <w:rPr>
                <w:rFonts w:eastAsia="MS Mincho"/>
                <w:b/>
                <w:bCs/>
                <w:lang w:val="en-US" w:eastAsia="ja-JP"/>
              </w:rPr>
              <w:t>November 2022</w:t>
            </w:r>
          </w:p>
        </w:tc>
        <w:tc>
          <w:tcPr>
            <w:tcW w:w="1395" w:type="dxa"/>
            <w:shd w:val="clear" w:color="auto" w:fill="auto"/>
          </w:tcPr>
          <w:p w14:paraId="69DC419C" w14:textId="77777777" w:rsidR="00A7087B" w:rsidRDefault="00A7087B" w:rsidP="00A7087B">
            <w:pPr>
              <w:suppressAutoHyphens w:val="0"/>
              <w:spacing w:before="40" w:after="120" w:line="220" w:lineRule="exact"/>
              <w:ind w:right="113"/>
              <w:rPr>
                <w:rFonts w:eastAsia="MS Mincho"/>
                <w:lang w:val="en-US" w:eastAsia="ja-JP"/>
              </w:rPr>
            </w:pPr>
          </w:p>
        </w:tc>
        <w:tc>
          <w:tcPr>
            <w:tcW w:w="3678" w:type="dxa"/>
          </w:tcPr>
          <w:p w14:paraId="41CDF5A2" w14:textId="77777777" w:rsidR="00A7087B" w:rsidRPr="00B265D8" w:rsidRDefault="00A7087B" w:rsidP="00A7087B">
            <w:pPr>
              <w:suppressAutoHyphens w:val="0"/>
              <w:spacing w:before="40" w:after="120" w:line="220" w:lineRule="exact"/>
              <w:ind w:right="113"/>
              <w:rPr>
                <w:rFonts w:eastAsia="MS Mincho"/>
                <w:lang w:val="en-US" w:eastAsia="ja-JP"/>
              </w:rPr>
            </w:pPr>
          </w:p>
        </w:tc>
      </w:tr>
      <w:tr w:rsidR="00EF5941" w:rsidRPr="00B265D8" w14:paraId="5D344CEC" w14:textId="77777777" w:rsidTr="42E54751">
        <w:trPr>
          <w:trHeight w:val="332"/>
        </w:trPr>
        <w:tc>
          <w:tcPr>
            <w:tcW w:w="1566" w:type="dxa"/>
            <w:shd w:val="clear" w:color="auto" w:fill="auto"/>
          </w:tcPr>
          <w:p w14:paraId="37898F0E" w14:textId="77777777" w:rsidR="00EF5941" w:rsidRPr="0083522E" w:rsidRDefault="00EF5941" w:rsidP="00A7087B">
            <w:pPr>
              <w:suppressAutoHyphens w:val="0"/>
              <w:autoSpaceDE w:val="0"/>
              <w:autoSpaceDN w:val="0"/>
              <w:adjustRightInd w:val="0"/>
              <w:spacing w:line="240" w:lineRule="auto"/>
              <w:rPr>
                <w:rFonts w:asciiTheme="majorBidi" w:hAnsiTheme="majorBidi" w:cstheme="majorBidi"/>
                <w:b/>
                <w:bCs/>
              </w:rPr>
            </w:pPr>
          </w:p>
        </w:tc>
        <w:tc>
          <w:tcPr>
            <w:tcW w:w="1750" w:type="dxa"/>
            <w:shd w:val="clear" w:color="auto" w:fill="auto"/>
          </w:tcPr>
          <w:p w14:paraId="3341DF42" w14:textId="241A92F8" w:rsidR="00EF5941" w:rsidRPr="00F56CF8" w:rsidRDefault="00AD346E" w:rsidP="00A7087B">
            <w:pPr>
              <w:suppressAutoHyphens w:val="0"/>
              <w:spacing w:before="40" w:after="120" w:line="220" w:lineRule="exact"/>
              <w:ind w:right="113"/>
              <w:rPr>
                <w:rFonts w:asciiTheme="majorBidi" w:hAnsiTheme="majorBidi" w:cstheme="majorBidi"/>
                <w:color w:val="1D1B11" w:themeColor="background2" w:themeShade="1A"/>
              </w:rPr>
            </w:pPr>
            <w:r w:rsidRPr="00F56CF8">
              <w:rPr>
                <w:rFonts w:asciiTheme="majorBidi" w:hAnsiTheme="majorBidi" w:cstheme="majorBidi"/>
                <w:color w:val="1D1B11" w:themeColor="background2" w:themeShade="1A"/>
              </w:rPr>
              <w:t>Amendment 3 to UN GTR No. 9 (Pedestrian safety)</w:t>
            </w:r>
            <w:r w:rsidR="00F56CF8">
              <w:rPr>
                <w:rFonts w:asciiTheme="majorBidi" w:hAnsiTheme="majorBidi" w:cstheme="majorBidi"/>
                <w:color w:val="1D1B11" w:themeColor="background2" w:themeShade="1A"/>
              </w:rPr>
              <w:t xml:space="preserve"> </w:t>
            </w:r>
            <w:r w:rsidR="00F56CF8" w:rsidRPr="00F56CF8">
              <w:rPr>
                <w:rFonts w:asciiTheme="majorBidi" w:hAnsiTheme="majorBidi" w:cstheme="majorBidi"/>
                <w:b/>
                <w:bCs/>
                <w:color w:val="1D1B11" w:themeColor="background2" w:themeShade="1A"/>
              </w:rPr>
              <w:t>Deployable Pedestrian Protection Systems</w:t>
            </w:r>
          </w:p>
        </w:tc>
        <w:tc>
          <w:tcPr>
            <w:tcW w:w="1530" w:type="dxa"/>
            <w:shd w:val="clear" w:color="auto" w:fill="auto"/>
          </w:tcPr>
          <w:p w14:paraId="011EB249" w14:textId="77777777" w:rsidR="00EF5941" w:rsidRDefault="00EF5941" w:rsidP="00A7087B">
            <w:pPr>
              <w:suppressAutoHyphens w:val="0"/>
              <w:spacing w:before="40" w:after="120" w:line="220" w:lineRule="exact"/>
              <w:ind w:right="113"/>
              <w:rPr>
                <w:rFonts w:eastAsia="MS Mincho"/>
                <w:lang w:val="en-US" w:eastAsia="ja-JP"/>
              </w:rPr>
            </w:pPr>
          </w:p>
        </w:tc>
        <w:tc>
          <w:tcPr>
            <w:tcW w:w="1265" w:type="dxa"/>
            <w:shd w:val="clear" w:color="auto" w:fill="auto"/>
          </w:tcPr>
          <w:p w14:paraId="11AA3CB1" w14:textId="79CBA8E5" w:rsidR="00EF5941" w:rsidRPr="0053034E" w:rsidRDefault="00AD346E" w:rsidP="00A7087B">
            <w:pPr>
              <w:suppressAutoHyphens w:val="0"/>
              <w:spacing w:before="40" w:after="120" w:line="220" w:lineRule="exact"/>
              <w:ind w:right="113"/>
              <w:rPr>
                <w:rFonts w:eastAsia="MS Mincho"/>
                <w:b/>
                <w:bCs/>
                <w:lang w:val="en-US" w:eastAsia="ja-JP"/>
              </w:rPr>
            </w:pPr>
            <w:r>
              <w:rPr>
                <w:rFonts w:eastAsia="MS Mincho"/>
                <w:b/>
                <w:bCs/>
                <w:lang w:val="en-US" w:eastAsia="ja-JP"/>
              </w:rPr>
              <w:t>GRSP</w:t>
            </w:r>
          </w:p>
        </w:tc>
        <w:tc>
          <w:tcPr>
            <w:tcW w:w="1145" w:type="dxa"/>
            <w:shd w:val="clear" w:color="auto" w:fill="auto"/>
          </w:tcPr>
          <w:p w14:paraId="4AE6FF2F" w14:textId="7D9606DC" w:rsidR="00EF5941" w:rsidRPr="0053034E" w:rsidRDefault="00AD346E" w:rsidP="00A7087B">
            <w:pPr>
              <w:suppressAutoHyphens w:val="0"/>
              <w:spacing w:before="40" w:after="120" w:line="220" w:lineRule="exact"/>
              <w:ind w:right="113"/>
              <w:rPr>
                <w:rFonts w:eastAsia="MS Mincho"/>
                <w:b/>
                <w:bCs/>
                <w:lang w:val="en-US" w:eastAsia="ja-JP"/>
              </w:rPr>
            </w:pPr>
            <w:r>
              <w:rPr>
                <w:rFonts w:eastAsia="MS Mincho"/>
                <w:b/>
                <w:bCs/>
                <w:lang w:val="en-US" w:eastAsia="ja-JP"/>
              </w:rPr>
              <w:t>June</w:t>
            </w:r>
            <w:r w:rsidR="00DD21F9">
              <w:rPr>
                <w:rFonts w:eastAsia="MS Mincho"/>
                <w:b/>
                <w:bCs/>
                <w:lang w:val="en-US" w:eastAsia="ja-JP"/>
              </w:rPr>
              <w:br/>
              <w:t>202</w:t>
            </w:r>
            <w:r w:rsidR="00F56CF8">
              <w:rPr>
                <w:rFonts w:eastAsia="MS Mincho"/>
                <w:b/>
                <w:bCs/>
                <w:lang w:val="en-US" w:eastAsia="ja-JP"/>
              </w:rPr>
              <w:t>4</w:t>
            </w:r>
          </w:p>
        </w:tc>
        <w:tc>
          <w:tcPr>
            <w:tcW w:w="1395" w:type="dxa"/>
            <w:shd w:val="clear" w:color="auto" w:fill="auto"/>
          </w:tcPr>
          <w:p w14:paraId="1AD88BD9" w14:textId="77777777" w:rsidR="00EF5941" w:rsidRDefault="00EF5941" w:rsidP="00A7087B">
            <w:pPr>
              <w:suppressAutoHyphens w:val="0"/>
              <w:spacing w:before="40" w:after="120" w:line="220" w:lineRule="exact"/>
              <w:ind w:right="113"/>
              <w:rPr>
                <w:rFonts w:eastAsia="MS Mincho"/>
                <w:lang w:val="en-US" w:eastAsia="ja-JP"/>
              </w:rPr>
            </w:pPr>
          </w:p>
        </w:tc>
        <w:tc>
          <w:tcPr>
            <w:tcW w:w="3678" w:type="dxa"/>
          </w:tcPr>
          <w:p w14:paraId="0079D6DB" w14:textId="77777777" w:rsidR="00EF5941" w:rsidRPr="00B265D8" w:rsidRDefault="00EF5941" w:rsidP="00A7087B">
            <w:pPr>
              <w:suppressAutoHyphens w:val="0"/>
              <w:spacing w:before="40" w:after="120" w:line="220" w:lineRule="exact"/>
              <w:ind w:right="113"/>
              <w:rPr>
                <w:rFonts w:eastAsia="MS Mincho"/>
                <w:lang w:val="en-US" w:eastAsia="ja-JP"/>
              </w:rPr>
            </w:pPr>
          </w:p>
        </w:tc>
      </w:tr>
      <w:tr w:rsidR="00883E07" w:rsidRPr="00B265D8" w14:paraId="47104E55" w14:textId="77777777" w:rsidTr="42E54751">
        <w:trPr>
          <w:trHeight w:val="332"/>
        </w:trPr>
        <w:tc>
          <w:tcPr>
            <w:tcW w:w="1566" w:type="dxa"/>
            <w:shd w:val="clear" w:color="auto" w:fill="auto"/>
          </w:tcPr>
          <w:p w14:paraId="2DC52ED0" w14:textId="121BF052" w:rsidR="00883E07" w:rsidRPr="0057327F" w:rsidRDefault="00883E07" w:rsidP="00883E07">
            <w:pPr>
              <w:suppressAutoHyphens w:val="0"/>
              <w:autoSpaceDE w:val="0"/>
              <w:autoSpaceDN w:val="0"/>
              <w:adjustRightInd w:val="0"/>
              <w:spacing w:after="120" w:line="240" w:lineRule="auto"/>
              <w:rPr>
                <w:rFonts w:asciiTheme="majorBidi" w:hAnsiTheme="majorBidi" w:cstheme="majorBidi"/>
                <w:b/>
                <w:bCs/>
              </w:rPr>
            </w:pPr>
            <w:r w:rsidRPr="0057327F">
              <w:rPr>
                <w:rFonts w:asciiTheme="majorBidi" w:hAnsiTheme="majorBidi" w:cstheme="majorBidi"/>
                <w:b/>
                <w:bCs/>
              </w:rPr>
              <w:t>Motorcycle helmets certified according to international harmonized standards;</w:t>
            </w:r>
          </w:p>
        </w:tc>
        <w:tc>
          <w:tcPr>
            <w:tcW w:w="1750" w:type="dxa"/>
            <w:shd w:val="clear" w:color="auto" w:fill="auto"/>
          </w:tcPr>
          <w:p w14:paraId="00A1A8F9" w14:textId="157EF633" w:rsidR="00883E07" w:rsidRPr="00B265D8" w:rsidRDefault="00883E07" w:rsidP="00883E07">
            <w:pPr>
              <w:suppressAutoHyphens w:val="0"/>
              <w:spacing w:before="40" w:after="120" w:line="220" w:lineRule="exact"/>
              <w:ind w:right="113"/>
              <w:rPr>
                <w:rFonts w:eastAsia="MS Mincho"/>
                <w:lang w:val="en-US" w:eastAsia="ja-JP"/>
              </w:rPr>
            </w:pPr>
            <w:r>
              <w:rPr>
                <w:rFonts w:eastAsia="MS Mincho"/>
                <w:lang w:val="en-US" w:eastAsia="ja-JP"/>
              </w:rPr>
              <w:t xml:space="preserve">Revised UN Reg.22 (Protective helmet) (06 series of amendments) - </w:t>
            </w:r>
            <w:r>
              <w:rPr>
                <w:bCs/>
              </w:rPr>
              <w:t>T</w:t>
            </w:r>
            <w:r w:rsidRPr="004A2932">
              <w:rPr>
                <w:bCs/>
              </w:rPr>
              <w:t>est method of measuring rotational acceleration</w:t>
            </w:r>
          </w:p>
        </w:tc>
        <w:tc>
          <w:tcPr>
            <w:tcW w:w="1530" w:type="dxa"/>
            <w:shd w:val="clear" w:color="auto" w:fill="auto"/>
          </w:tcPr>
          <w:p w14:paraId="54DC0FE7" w14:textId="10654A3F" w:rsidR="00883E07" w:rsidRPr="00B265D8" w:rsidRDefault="00883E07" w:rsidP="00883E07">
            <w:pPr>
              <w:suppressAutoHyphens w:val="0"/>
              <w:spacing w:before="40" w:after="120" w:line="220" w:lineRule="exact"/>
              <w:ind w:right="113"/>
              <w:rPr>
                <w:rFonts w:eastAsia="MS Mincho"/>
                <w:lang w:val="en-US" w:eastAsia="ja-JP"/>
              </w:rPr>
            </w:pPr>
            <w:r>
              <w:rPr>
                <w:rFonts w:eastAsia="MS Mincho"/>
                <w:lang w:val="en-US" w:eastAsia="ja-JP"/>
              </w:rPr>
              <w:t>Testing requirements on aftermarket accessories</w:t>
            </w:r>
          </w:p>
        </w:tc>
        <w:tc>
          <w:tcPr>
            <w:tcW w:w="1265" w:type="dxa"/>
            <w:shd w:val="clear" w:color="auto" w:fill="auto"/>
          </w:tcPr>
          <w:p w14:paraId="195AFAA5" w14:textId="1BE3511A" w:rsidR="00883E07" w:rsidRPr="00B265D8" w:rsidRDefault="00883E07" w:rsidP="00883E07">
            <w:pPr>
              <w:suppressAutoHyphens w:val="0"/>
              <w:spacing w:before="40" w:after="120" w:line="220" w:lineRule="exact"/>
              <w:ind w:right="113"/>
              <w:rPr>
                <w:rFonts w:eastAsia="MS Mincho"/>
                <w:lang w:val="en-US" w:eastAsia="ja-JP"/>
              </w:rPr>
            </w:pPr>
            <w:r>
              <w:rPr>
                <w:rFonts w:eastAsia="MS Mincho"/>
                <w:lang w:val="en-US" w:eastAsia="ja-JP"/>
              </w:rPr>
              <w:t>GRSP</w:t>
            </w:r>
          </w:p>
        </w:tc>
        <w:tc>
          <w:tcPr>
            <w:tcW w:w="1145" w:type="dxa"/>
            <w:shd w:val="clear" w:color="auto" w:fill="auto"/>
          </w:tcPr>
          <w:p w14:paraId="524E5632" w14:textId="076F9B91" w:rsidR="00883E07" w:rsidRPr="00B265D8" w:rsidRDefault="00883E07" w:rsidP="00883E07">
            <w:pPr>
              <w:suppressAutoHyphens w:val="0"/>
              <w:spacing w:before="40" w:after="120" w:line="220" w:lineRule="exact"/>
              <w:ind w:right="113"/>
              <w:rPr>
                <w:rFonts w:eastAsia="MS Mincho"/>
                <w:lang w:val="en-US" w:eastAsia="ja-JP"/>
              </w:rPr>
            </w:pPr>
            <w:r>
              <w:rPr>
                <w:rFonts w:eastAsia="MS Mincho"/>
                <w:lang w:val="en-US" w:eastAsia="ja-JP"/>
              </w:rPr>
              <w:t>Jan-dec. 2021</w:t>
            </w:r>
          </w:p>
        </w:tc>
        <w:tc>
          <w:tcPr>
            <w:tcW w:w="1395" w:type="dxa"/>
            <w:shd w:val="clear" w:color="auto" w:fill="auto"/>
          </w:tcPr>
          <w:p w14:paraId="224D963B" w14:textId="5E186221" w:rsidR="00883E07" w:rsidRPr="00B265D8" w:rsidRDefault="00883E07" w:rsidP="00883E07">
            <w:pPr>
              <w:suppressAutoHyphens w:val="0"/>
              <w:spacing w:before="40" w:after="120" w:line="220" w:lineRule="exact"/>
              <w:ind w:right="113"/>
              <w:rPr>
                <w:rFonts w:eastAsia="MS Mincho"/>
                <w:lang w:val="en-US" w:eastAsia="ja-JP"/>
              </w:rPr>
            </w:pPr>
            <w:r>
              <w:rPr>
                <w:rFonts w:eastAsia="MS Mincho"/>
                <w:lang w:val="en-US" w:eastAsia="ja-JP"/>
              </w:rPr>
              <w:t>48 CPS to the 1958 Agreement</w:t>
            </w:r>
          </w:p>
        </w:tc>
        <w:tc>
          <w:tcPr>
            <w:tcW w:w="3678" w:type="dxa"/>
          </w:tcPr>
          <w:p w14:paraId="158915A6" w14:textId="77777777" w:rsidR="00883E07" w:rsidRPr="00B265D8" w:rsidRDefault="00883E07" w:rsidP="00883E07">
            <w:pPr>
              <w:suppressAutoHyphens w:val="0"/>
              <w:spacing w:before="40" w:after="120" w:line="220" w:lineRule="exact"/>
              <w:ind w:right="113"/>
              <w:rPr>
                <w:rFonts w:eastAsia="MS Mincho"/>
                <w:lang w:val="en-US" w:eastAsia="ja-JP"/>
              </w:rPr>
            </w:pPr>
          </w:p>
        </w:tc>
      </w:tr>
      <w:tr w:rsidR="00883E07" w:rsidRPr="00B265D8" w14:paraId="450B0113" w14:textId="77777777" w:rsidTr="42E54751">
        <w:trPr>
          <w:trHeight w:val="332"/>
        </w:trPr>
        <w:tc>
          <w:tcPr>
            <w:tcW w:w="1566" w:type="dxa"/>
            <w:shd w:val="clear" w:color="auto" w:fill="auto"/>
          </w:tcPr>
          <w:p w14:paraId="31838925" w14:textId="60C9A52D" w:rsidR="00883E07" w:rsidRPr="0057327F" w:rsidRDefault="00883E07" w:rsidP="00883E07">
            <w:pPr>
              <w:suppressAutoHyphens w:val="0"/>
              <w:autoSpaceDE w:val="0"/>
              <w:autoSpaceDN w:val="0"/>
              <w:adjustRightInd w:val="0"/>
              <w:spacing w:after="120" w:line="240" w:lineRule="auto"/>
              <w:rPr>
                <w:rFonts w:asciiTheme="majorBidi" w:hAnsiTheme="majorBidi" w:cstheme="majorBidi"/>
                <w:b/>
                <w:bCs/>
              </w:rPr>
            </w:pPr>
            <w:r w:rsidRPr="0057327F">
              <w:rPr>
                <w:rFonts w:asciiTheme="majorBidi" w:hAnsiTheme="majorBidi" w:cstheme="majorBidi"/>
                <w:b/>
                <w:bCs/>
              </w:rPr>
              <w:t>Anti-lock braking system and daytime running lights for motorcycles;</w:t>
            </w:r>
          </w:p>
        </w:tc>
        <w:tc>
          <w:tcPr>
            <w:tcW w:w="1750" w:type="dxa"/>
            <w:shd w:val="clear" w:color="auto" w:fill="auto"/>
          </w:tcPr>
          <w:p w14:paraId="7F608282" w14:textId="3CECBB35" w:rsidR="00883E07" w:rsidRPr="00B265D8" w:rsidRDefault="2D8F9242" w:rsidP="42E54751">
            <w:pPr>
              <w:suppressAutoHyphens w:val="0"/>
              <w:spacing w:before="40" w:after="120" w:line="220" w:lineRule="exact"/>
              <w:ind w:right="113"/>
              <w:rPr>
                <w:rFonts w:eastAsia="MS Mincho"/>
                <w:lang w:val="en-US" w:eastAsia="ja-JP"/>
              </w:rPr>
            </w:pPr>
            <w:r w:rsidRPr="42E54751">
              <w:rPr>
                <w:rFonts w:eastAsia="MS Mincho"/>
                <w:lang w:val="en-US" w:eastAsia="ja-JP"/>
              </w:rPr>
              <w:t>UN Reg. No. 78 (Motorcycle braking)</w:t>
            </w:r>
          </w:p>
          <w:p w14:paraId="1E312C3B" w14:textId="3D3C814C" w:rsidR="00883E07" w:rsidRPr="00B265D8" w:rsidRDefault="2D8F9242" w:rsidP="42E54751">
            <w:pPr>
              <w:suppressAutoHyphens w:val="0"/>
              <w:spacing w:before="40" w:after="120" w:line="220" w:lineRule="exact"/>
              <w:ind w:right="113"/>
              <w:rPr>
                <w:rFonts w:eastAsia="MS Mincho"/>
                <w:lang w:val="en-US" w:eastAsia="ja-JP"/>
              </w:rPr>
            </w:pPr>
            <w:r w:rsidRPr="42E54751">
              <w:rPr>
                <w:rFonts w:eastAsia="MS Mincho"/>
                <w:lang w:val="en-US" w:eastAsia="ja-JP"/>
              </w:rPr>
              <w:t>UN GTR No. 3</w:t>
            </w:r>
            <w:r w:rsidR="00883E07">
              <w:br/>
            </w:r>
            <w:r w:rsidR="4E3D1FA9" w:rsidRPr="42E54751">
              <w:rPr>
                <w:rFonts w:eastAsia="MS Mincho"/>
                <w:lang w:val="en-US" w:eastAsia="ja-JP"/>
              </w:rPr>
              <w:t>(Motorcycle brakes)</w:t>
            </w:r>
          </w:p>
        </w:tc>
        <w:tc>
          <w:tcPr>
            <w:tcW w:w="1530" w:type="dxa"/>
            <w:shd w:val="clear" w:color="auto" w:fill="auto"/>
          </w:tcPr>
          <w:p w14:paraId="5F7A9A77" w14:textId="77777777" w:rsidR="00883E07" w:rsidRPr="00B265D8" w:rsidRDefault="00883E07" w:rsidP="00883E07">
            <w:pPr>
              <w:suppressAutoHyphens w:val="0"/>
              <w:spacing w:before="40" w:after="120" w:line="220" w:lineRule="exact"/>
              <w:ind w:right="113"/>
              <w:rPr>
                <w:rFonts w:eastAsia="MS Mincho"/>
                <w:lang w:val="en-US" w:eastAsia="ja-JP"/>
              </w:rPr>
            </w:pPr>
          </w:p>
        </w:tc>
        <w:tc>
          <w:tcPr>
            <w:tcW w:w="1265" w:type="dxa"/>
            <w:shd w:val="clear" w:color="auto" w:fill="auto"/>
          </w:tcPr>
          <w:p w14:paraId="7D84A88F" w14:textId="607A43FB" w:rsidR="00883E07" w:rsidRPr="00B265D8" w:rsidRDefault="00883E07" w:rsidP="00883E07">
            <w:pPr>
              <w:suppressAutoHyphens w:val="0"/>
              <w:spacing w:before="40" w:after="120" w:line="220" w:lineRule="exact"/>
              <w:ind w:right="113"/>
              <w:rPr>
                <w:rFonts w:eastAsia="MS Mincho"/>
                <w:lang w:val="en-US" w:eastAsia="ja-JP"/>
              </w:rPr>
            </w:pPr>
          </w:p>
        </w:tc>
        <w:tc>
          <w:tcPr>
            <w:tcW w:w="1145" w:type="dxa"/>
            <w:shd w:val="clear" w:color="auto" w:fill="auto"/>
          </w:tcPr>
          <w:p w14:paraId="65437447" w14:textId="77777777" w:rsidR="00883E07" w:rsidRPr="00B265D8" w:rsidRDefault="00883E07" w:rsidP="00883E07">
            <w:pPr>
              <w:suppressAutoHyphens w:val="0"/>
              <w:spacing w:before="40" w:after="120" w:line="220" w:lineRule="exact"/>
              <w:ind w:right="113"/>
              <w:rPr>
                <w:rFonts w:eastAsia="MS Mincho"/>
                <w:lang w:val="en-US" w:eastAsia="ja-JP"/>
              </w:rPr>
            </w:pPr>
          </w:p>
        </w:tc>
        <w:tc>
          <w:tcPr>
            <w:tcW w:w="1395" w:type="dxa"/>
            <w:shd w:val="clear" w:color="auto" w:fill="auto"/>
          </w:tcPr>
          <w:p w14:paraId="67D0AB39" w14:textId="77777777" w:rsidR="00883E07" w:rsidRPr="00B265D8" w:rsidRDefault="00883E07" w:rsidP="00883E07">
            <w:pPr>
              <w:suppressAutoHyphens w:val="0"/>
              <w:spacing w:before="40" w:after="120" w:line="220" w:lineRule="exact"/>
              <w:ind w:right="113"/>
              <w:rPr>
                <w:rFonts w:eastAsia="MS Mincho"/>
                <w:lang w:val="en-US" w:eastAsia="ja-JP"/>
              </w:rPr>
            </w:pPr>
          </w:p>
        </w:tc>
        <w:tc>
          <w:tcPr>
            <w:tcW w:w="3678" w:type="dxa"/>
          </w:tcPr>
          <w:p w14:paraId="4B4584F8" w14:textId="77777777" w:rsidR="00883E07" w:rsidRPr="00B265D8" w:rsidRDefault="00883E07" w:rsidP="00883E07">
            <w:pPr>
              <w:suppressAutoHyphens w:val="0"/>
              <w:spacing w:before="40" w:after="120" w:line="220" w:lineRule="exact"/>
              <w:ind w:right="113"/>
              <w:rPr>
                <w:rFonts w:eastAsia="MS Mincho"/>
                <w:lang w:val="en-US" w:eastAsia="ja-JP"/>
              </w:rPr>
            </w:pPr>
          </w:p>
        </w:tc>
      </w:tr>
      <w:tr w:rsidR="00883E07" w:rsidRPr="00B265D8" w14:paraId="11675C9E" w14:textId="77777777" w:rsidTr="42E54751">
        <w:trPr>
          <w:trHeight w:val="332"/>
        </w:trPr>
        <w:tc>
          <w:tcPr>
            <w:tcW w:w="1566" w:type="dxa"/>
            <w:shd w:val="clear" w:color="auto" w:fill="auto"/>
          </w:tcPr>
          <w:p w14:paraId="2494D23A" w14:textId="150AA4DD" w:rsidR="00883E07" w:rsidRPr="00BB6980" w:rsidRDefault="00883E07" w:rsidP="00883E07">
            <w:pPr>
              <w:suppressAutoHyphens w:val="0"/>
              <w:autoSpaceDE w:val="0"/>
              <w:autoSpaceDN w:val="0"/>
              <w:adjustRightInd w:val="0"/>
              <w:spacing w:after="120" w:line="240" w:lineRule="auto"/>
              <w:rPr>
                <w:rFonts w:asciiTheme="majorBidi" w:hAnsiTheme="majorBidi" w:cstheme="majorBidi"/>
                <w:b/>
                <w:bCs/>
              </w:rPr>
            </w:pPr>
            <w:r w:rsidRPr="00BB6980">
              <w:rPr>
                <w:rFonts w:asciiTheme="majorBidi" w:hAnsiTheme="majorBidi" w:cstheme="majorBidi"/>
                <w:b/>
                <w:bCs/>
              </w:rPr>
              <w:t>Intelligent speed assistance systems to help drivers keep to speed limits;</w:t>
            </w:r>
          </w:p>
        </w:tc>
        <w:tc>
          <w:tcPr>
            <w:tcW w:w="1750" w:type="dxa"/>
            <w:shd w:val="clear" w:color="auto" w:fill="auto"/>
          </w:tcPr>
          <w:p w14:paraId="7C51B18A" w14:textId="77777777" w:rsidR="00883E07" w:rsidRPr="00B265D8" w:rsidRDefault="00883E07" w:rsidP="00883E07">
            <w:pPr>
              <w:suppressAutoHyphens w:val="0"/>
              <w:spacing w:before="40" w:after="120" w:line="220" w:lineRule="exact"/>
              <w:ind w:right="113"/>
              <w:rPr>
                <w:rFonts w:eastAsia="MS Mincho"/>
                <w:lang w:val="en-US" w:eastAsia="ja-JP"/>
              </w:rPr>
            </w:pPr>
          </w:p>
        </w:tc>
        <w:tc>
          <w:tcPr>
            <w:tcW w:w="1530" w:type="dxa"/>
            <w:shd w:val="clear" w:color="auto" w:fill="auto"/>
          </w:tcPr>
          <w:p w14:paraId="6514FD5B" w14:textId="77777777" w:rsidR="00883E07" w:rsidRPr="00B265D8" w:rsidRDefault="00883E07" w:rsidP="00883E07">
            <w:pPr>
              <w:suppressAutoHyphens w:val="0"/>
              <w:spacing w:before="40" w:after="120" w:line="220" w:lineRule="exact"/>
              <w:ind w:right="113"/>
              <w:rPr>
                <w:rFonts w:eastAsia="MS Mincho"/>
                <w:lang w:val="en-US" w:eastAsia="ja-JP"/>
              </w:rPr>
            </w:pPr>
          </w:p>
        </w:tc>
        <w:tc>
          <w:tcPr>
            <w:tcW w:w="1265" w:type="dxa"/>
            <w:shd w:val="clear" w:color="auto" w:fill="auto"/>
          </w:tcPr>
          <w:p w14:paraId="71488092" w14:textId="43F4C90D" w:rsidR="00883E07" w:rsidRPr="00B265D8" w:rsidRDefault="00883E07" w:rsidP="00883E07">
            <w:pPr>
              <w:suppressAutoHyphens w:val="0"/>
              <w:spacing w:before="40" w:after="120" w:line="220" w:lineRule="exact"/>
              <w:ind w:right="113"/>
              <w:rPr>
                <w:rFonts w:eastAsia="MS Mincho"/>
                <w:lang w:val="en-US" w:eastAsia="ja-JP"/>
              </w:rPr>
            </w:pPr>
          </w:p>
        </w:tc>
        <w:tc>
          <w:tcPr>
            <w:tcW w:w="1145" w:type="dxa"/>
            <w:shd w:val="clear" w:color="auto" w:fill="auto"/>
          </w:tcPr>
          <w:p w14:paraId="05794C31" w14:textId="77777777" w:rsidR="00883E07" w:rsidRPr="00B265D8" w:rsidRDefault="00883E07" w:rsidP="00883E07">
            <w:pPr>
              <w:suppressAutoHyphens w:val="0"/>
              <w:spacing w:before="40" w:after="120" w:line="220" w:lineRule="exact"/>
              <w:ind w:right="113"/>
              <w:rPr>
                <w:rFonts w:eastAsia="MS Mincho"/>
                <w:lang w:val="en-US" w:eastAsia="ja-JP"/>
              </w:rPr>
            </w:pPr>
          </w:p>
        </w:tc>
        <w:tc>
          <w:tcPr>
            <w:tcW w:w="1395" w:type="dxa"/>
            <w:shd w:val="clear" w:color="auto" w:fill="auto"/>
          </w:tcPr>
          <w:p w14:paraId="196C9DB0" w14:textId="77777777" w:rsidR="00883E07" w:rsidRPr="00B265D8" w:rsidRDefault="00883E07" w:rsidP="00883E07">
            <w:pPr>
              <w:suppressAutoHyphens w:val="0"/>
              <w:spacing w:before="40" w:after="120" w:line="220" w:lineRule="exact"/>
              <w:ind w:right="113"/>
              <w:rPr>
                <w:rFonts w:eastAsia="MS Mincho"/>
                <w:lang w:val="en-US" w:eastAsia="ja-JP"/>
              </w:rPr>
            </w:pPr>
          </w:p>
        </w:tc>
        <w:tc>
          <w:tcPr>
            <w:tcW w:w="3678" w:type="dxa"/>
          </w:tcPr>
          <w:p w14:paraId="76EA3104" w14:textId="77777777" w:rsidR="00883E07" w:rsidRPr="00B265D8" w:rsidRDefault="00883E07" w:rsidP="00883E07">
            <w:pPr>
              <w:suppressAutoHyphens w:val="0"/>
              <w:spacing w:before="40" w:after="120" w:line="220" w:lineRule="exact"/>
              <w:ind w:right="113"/>
              <w:rPr>
                <w:rFonts w:eastAsia="MS Mincho"/>
                <w:lang w:val="en-US" w:eastAsia="ja-JP"/>
              </w:rPr>
            </w:pPr>
          </w:p>
        </w:tc>
      </w:tr>
      <w:tr w:rsidR="00883E07" w:rsidRPr="00B265D8" w14:paraId="62958B45" w14:textId="77777777" w:rsidTr="42E54751">
        <w:trPr>
          <w:trHeight w:val="332"/>
        </w:trPr>
        <w:tc>
          <w:tcPr>
            <w:tcW w:w="1566" w:type="dxa"/>
            <w:shd w:val="clear" w:color="auto" w:fill="auto"/>
          </w:tcPr>
          <w:p w14:paraId="26C7245E" w14:textId="0A86AFE9" w:rsidR="00883E07" w:rsidRPr="00BB6980" w:rsidRDefault="00883E07" w:rsidP="00883E07">
            <w:pPr>
              <w:suppressAutoHyphens w:val="0"/>
              <w:autoSpaceDE w:val="0"/>
              <w:autoSpaceDN w:val="0"/>
              <w:adjustRightInd w:val="0"/>
              <w:spacing w:after="120" w:line="240" w:lineRule="auto"/>
              <w:rPr>
                <w:rFonts w:asciiTheme="majorBidi" w:hAnsiTheme="majorBidi" w:cstheme="majorBidi"/>
                <w:b/>
                <w:bCs/>
              </w:rPr>
            </w:pPr>
            <w:r w:rsidRPr="00BB6980">
              <w:rPr>
                <w:rFonts w:asciiTheme="majorBidi" w:hAnsiTheme="majorBidi" w:cstheme="majorBidi"/>
                <w:b/>
                <w:bCs/>
              </w:rPr>
              <w:t>eCall or Accident Emergency Call Systems (AECS) to trigger an emergency response by an in-vehicle sensor.</w:t>
            </w:r>
          </w:p>
        </w:tc>
        <w:tc>
          <w:tcPr>
            <w:tcW w:w="1750" w:type="dxa"/>
            <w:shd w:val="clear" w:color="auto" w:fill="auto"/>
          </w:tcPr>
          <w:p w14:paraId="40CAF706" w14:textId="77777777" w:rsidR="00883E07" w:rsidRPr="00B265D8" w:rsidRDefault="00883E07" w:rsidP="00883E07">
            <w:pPr>
              <w:suppressAutoHyphens w:val="0"/>
              <w:spacing w:before="40" w:after="120" w:line="220" w:lineRule="exact"/>
              <w:ind w:right="113"/>
              <w:rPr>
                <w:rFonts w:eastAsia="MS Mincho"/>
                <w:lang w:val="en-US" w:eastAsia="ja-JP"/>
              </w:rPr>
            </w:pPr>
          </w:p>
        </w:tc>
        <w:tc>
          <w:tcPr>
            <w:tcW w:w="1530" w:type="dxa"/>
            <w:shd w:val="clear" w:color="auto" w:fill="auto"/>
          </w:tcPr>
          <w:p w14:paraId="457388F5" w14:textId="77777777" w:rsidR="00883E07" w:rsidRPr="00B265D8" w:rsidRDefault="00883E07" w:rsidP="00883E07">
            <w:pPr>
              <w:suppressAutoHyphens w:val="0"/>
              <w:spacing w:before="40" w:after="120" w:line="220" w:lineRule="exact"/>
              <w:ind w:right="113"/>
              <w:rPr>
                <w:rFonts w:eastAsia="MS Mincho"/>
                <w:lang w:val="en-US" w:eastAsia="ja-JP"/>
              </w:rPr>
            </w:pPr>
          </w:p>
        </w:tc>
        <w:tc>
          <w:tcPr>
            <w:tcW w:w="1265" w:type="dxa"/>
            <w:shd w:val="clear" w:color="auto" w:fill="auto"/>
          </w:tcPr>
          <w:p w14:paraId="7C59E86E" w14:textId="77777777" w:rsidR="00883E07" w:rsidRPr="00B265D8" w:rsidRDefault="00883E07" w:rsidP="00883E07">
            <w:pPr>
              <w:suppressAutoHyphens w:val="0"/>
              <w:spacing w:before="40" w:after="120" w:line="220" w:lineRule="exact"/>
              <w:ind w:right="113"/>
              <w:rPr>
                <w:rFonts w:eastAsia="MS Mincho"/>
                <w:lang w:val="en-US" w:eastAsia="ja-JP"/>
              </w:rPr>
            </w:pPr>
          </w:p>
        </w:tc>
        <w:tc>
          <w:tcPr>
            <w:tcW w:w="1145" w:type="dxa"/>
            <w:shd w:val="clear" w:color="auto" w:fill="auto"/>
          </w:tcPr>
          <w:p w14:paraId="2036C477" w14:textId="77777777" w:rsidR="00883E07" w:rsidRPr="00B265D8" w:rsidRDefault="00883E07" w:rsidP="00883E07">
            <w:pPr>
              <w:suppressAutoHyphens w:val="0"/>
              <w:spacing w:before="40" w:after="120" w:line="220" w:lineRule="exact"/>
              <w:ind w:right="113"/>
              <w:rPr>
                <w:rFonts w:eastAsia="MS Mincho"/>
                <w:lang w:val="en-US" w:eastAsia="ja-JP"/>
              </w:rPr>
            </w:pPr>
          </w:p>
        </w:tc>
        <w:tc>
          <w:tcPr>
            <w:tcW w:w="1395" w:type="dxa"/>
            <w:shd w:val="clear" w:color="auto" w:fill="auto"/>
          </w:tcPr>
          <w:p w14:paraId="701BD07C" w14:textId="77777777" w:rsidR="00883E07" w:rsidRPr="00B265D8" w:rsidRDefault="00883E07" w:rsidP="00883E07">
            <w:pPr>
              <w:suppressAutoHyphens w:val="0"/>
              <w:spacing w:before="40" w:after="120" w:line="220" w:lineRule="exact"/>
              <w:ind w:right="113"/>
              <w:rPr>
                <w:rFonts w:eastAsia="MS Mincho"/>
                <w:lang w:val="en-US" w:eastAsia="ja-JP"/>
              </w:rPr>
            </w:pPr>
          </w:p>
        </w:tc>
        <w:tc>
          <w:tcPr>
            <w:tcW w:w="3678" w:type="dxa"/>
          </w:tcPr>
          <w:p w14:paraId="761A1B48" w14:textId="77777777" w:rsidR="00883E07" w:rsidRPr="00B265D8" w:rsidRDefault="00883E07" w:rsidP="00883E07">
            <w:pPr>
              <w:suppressAutoHyphens w:val="0"/>
              <w:spacing w:before="40" w:after="120" w:line="220" w:lineRule="exact"/>
              <w:ind w:right="113"/>
              <w:rPr>
                <w:rFonts w:eastAsia="MS Mincho"/>
                <w:lang w:val="en-US" w:eastAsia="ja-JP"/>
              </w:rPr>
            </w:pPr>
          </w:p>
        </w:tc>
      </w:tr>
      <w:tr w:rsidR="00883E07" w:rsidRPr="00B265D8" w14:paraId="08919034" w14:textId="77777777" w:rsidTr="42E54751">
        <w:trPr>
          <w:trHeight w:val="332"/>
        </w:trPr>
        <w:tc>
          <w:tcPr>
            <w:tcW w:w="4846" w:type="dxa"/>
            <w:gridSpan w:val="3"/>
            <w:shd w:val="clear" w:color="auto" w:fill="auto"/>
          </w:tcPr>
          <w:p w14:paraId="146C19F0" w14:textId="421F44F1" w:rsidR="00883E07" w:rsidRPr="00B265D8" w:rsidRDefault="00883E07" w:rsidP="007824F8">
            <w:pPr>
              <w:keepNext/>
              <w:suppressAutoHyphens w:val="0"/>
              <w:spacing w:before="40" w:after="120" w:line="220" w:lineRule="exact"/>
              <w:ind w:right="113"/>
              <w:rPr>
                <w:rFonts w:eastAsia="MS Mincho"/>
                <w:lang w:val="en-US" w:eastAsia="ja-JP"/>
              </w:rPr>
            </w:pPr>
            <w:r w:rsidRPr="00B344E8">
              <w:rPr>
                <w:rFonts w:asciiTheme="majorBidi" w:hAnsiTheme="majorBidi" w:cstheme="majorBidi"/>
                <w:b/>
                <w:bCs/>
              </w:rPr>
              <w:lastRenderedPageBreak/>
              <w:t>Ensure that high-quality, harmonized safety standards are kept throughout the full lifecycle of the vehicle</w:t>
            </w:r>
            <w:r>
              <w:rPr>
                <w:rFonts w:asciiTheme="majorBidi" w:hAnsiTheme="majorBidi" w:cstheme="majorBidi"/>
                <w:b/>
                <w:bCs/>
              </w:rPr>
              <w:t>, e.g. through:</w:t>
            </w:r>
          </w:p>
        </w:tc>
        <w:tc>
          <w:tcPr>
            <w:tcW w:w="1265" w:type="dxa"/>
            <w:shd w:val="clear" w:color="auto" w:fill="auto"/>
          </w:tcPr>
          <w:p w14:paraId="122BC343" w14:textId="67E3F48D" w:rsidR="00883E07" w:rsidRPr="00B265D8" w:rsidRDefault="00883E07" w:rsidP="007824F8">
            <w:pPr>
              <w:keepNext/>
              <w:suppressAutoHyphens w:val="0"/>
              <w:spacing w:before="40" w:after="120" w:line="220" w:lineRule="exact"/>
              <w:ind w:right="113"/>
              <w:rPr>
                <w:rFonts w:eastAsia="MS Mincho"/>
                <w:lang w:val="en-US" w:eastAsia="ja-JP"/>
              </w:rPr>
            </w:pPr>
            <w:r w:rsidRPr="00485081">
              <w:rPr>
                <w:rFonts w:eastAsia="MS Mincho"/>
                <w:b/>
                <w:bCs/>
                <w:lang w:val="en-US" w:eastAsia="ja-JP"/>
              </w:rPr>
              <w:t>WP.29</w:t>
            </w:r>
          </w:p>
        </w:tc>
        <w:tc>
          <w:tcPr>
            <w:tcW w:w="1145" w:type="dxa"/>
            <w:shd w:val="clear" w:color="auto" w:fill="auto"/>
          </w:tcPr>
          <w:p w14:paraId="33EEA839" w14:textId="2F29A61B" w:rsidR="00883E07" w:rsidRPr="00B265D8" w:rsidRDefault="00883E07" w:rsidP="007824F8">
            <w:pPr>
              <w:keepNext/>
              <w:suppressAutoHyphens w:val="0"/>
              <w:spacing w:before="40" w:after="120" w:line="220" w:lineRule="exact"/>
              <w:ind w:right="113"/>
              <w:rPr>
                <w:rFonts w:eastAsia="MS Mincho"/>
                <w:lang w:val="en-US" w:eastAsia="ja-JP"/>
              </w:rPr>
            </w:pPr>
            <w:r w:rsidRPr="00485081">
              <w:rPr>
                <w:rFonts w:eastAsia="MS Mincho"/>
                <w:b/>
                <w:bCs/>
                <w:lang w:val="en-US" w:eastAsia="ja-JP"/>
              </w:rPr>
              <w:t>2021-2030</w:t>
            </w:r>
          </w:p>
        </w:tc>
        <w:tc>
          <w:tcPr>
            <w:tcW w:w="1395" w:type="dxa"/>
            <w:shd w:val="clear" w:color="auto" w:fill="auto"/>
          </w:tcPr>
          <w:p w14:paraId="65B8661A" w14:textId="55B7FA15" w:rsidR="00883E07" w:rsidRPr="00B265D8" w:rsidRDefault="00883E07" w:rsidP="007824F8">
            <w:pPr>
              <w:keepNext/>
              <w:suppressAutoHyphens w:val="0"/>
              <w:spacing w:before="40" w:after="120" w:line="220" w:lineRule="exact"/>
              <w:ind w:right="113"/>
              <w:rPr>
                <w:rFonts w:eastAsia="MS Mincho"/>
                <w:lang w:val="en-US" w:eastAsia="ja-JP"/>
              </w:rPr>
            </w:pPr>
            <w:r w:rsidRPr="00485081">
              <w:rPr>
                <w:rFonts w:eastAsia="MS Mincho"/>
                <w:b/>
                <w:bCs/>
                <w:lang w:val="en-US" w:eastAsia="ja-JP"/>
              </w:rPr>
              <w:t xml:space="preserve">Number of CPs applying UN </w:t>
            </w:r>
            <w:r>
              <w:rPr>
                <w:rFonts w:eastAsia="MS Mincho"/>
                <w:b/>
                <w:bCs/>
                <w:lang w:val="en-US" w:eastAsia="ja-JP"/>
              </w:rPr>
              <w:t>Ru</w:t>
            </w:r>
            <w:r w:rsidRPr="00485081">
              <w:rPr>
                <w:rFonts w:eastAsia="MS Mincho"/>
                <w:b/>
                <w:bCs/>
                <w:lang w:val="en-US" w:eastAsia="ja-JP"/>
              </w:rPr>
              <w:t>l</w:t>
            </w:r>
            <w:r>
              <w:rPr>
                <w:rFonts w:eastAsia="MS Mincho"/>
                <w:b/>
                <w:bCs/>
                <w:lang w:val="en-US" w:eastAsia="ja-JP"/>
              </w:rPr>
              <w:t>es</w:t>
            </w:r>
          </w:p>
        </w:tc>
        <w:tc>
          <w:tcPr>
            <w:tcW w:w="3678" w:type="dxa"/>
          </w:tcPr>
          <w:p w14:paraId="6E31D3A7" w14:textId="77777777" w:rsidR="00883E07" w:rsidRPr="00B265D8" w:rsidRDefault="00883E07" w:rsidP="007824F8">
            <w:pPr>
              <w:keepNext/>
              <w:suppressAutoHyphens w:val="0"/>
              <w:spacing w:before="40" w:after="120" w:line="220" w:lineRule="exact"/>
              <w:ind w:right="113"/>
              <w:rPr>
                <w:rFonts w:eastAsia="MS Mincho"/>
                <w:lang w:val="en-US" w:eastAsia="ja-JP"/>
              </w:rPr>
            </w:pPr>
          </w:p>
        </w:tc>
      </w:tr>
      <w:tr w:rsidR="00883E07" w:rsidRPr="00B265D8" w14:paraId="7A46EB26" w14:textId="77777777" w:rsidTr="42E54751">
        <w:trPr>
          <w:trHeight w:val="332"/>
        </w:trPr>
        <w:tc>
          <w:tcPr>
            <w:tcW w:w="1566" w:type="dxa"/>
            <w:shd w:val="clear" w:color="auto" w:fill="auto"/>
          </w:tcPr>
          <w:p w14:paraId="5219802E" w14:textId="77726262" w:rsidR="00883E07" w:rsidRPr="0090570B" w:rsidRDefault="00883E07" w:rsidP="007824F8">
            <w:pPr>
              <w:keepNext/>
              <w:suppressAutoHyphens w:val="0"/>
              <w:autoSpaceDE w:val="0"/>
              <w:autoSpaceDN w:val="0"/>
              <w:adjustRightInd w:val="0"/>
              <w:spacing w:after="120" w:line="240" w:lineRule="auto"/>
              <w:rPr>
                <w:rFonts w:asciiTheme="majorBidi" w:hAnsiTheme="majorBidi" w:cstheme="majorBidi"/>
                <w:b/>
                <w:bCs/>
              </w:rPr>
            </w:pPr>
            <w:r w:rsidRPr="001167B4">
              <w:rPr>
                <w:rFonts w:asciiTheme="majorBidi" w:hAnsiTheme="majorBidi" w:cstheme="majorBidi"/>
                <w:b/>
                <w:bCs/>
              </w:rPr>
              <w:t>Mandatory certification and registration systems for new and used vehicles based on established safety</w:t>
            </w:r>
            <w:r>
              <w:rPr>
                <w:rFonts w:asciiTheme="majorBidi" w:hAnsiTheme="majorBidi" w:cstheme="majorBidi"/>
                <w:b/>
                <w:bCs/>
              </w:rPr>
              <w:t xml:space="preserve"> </w:t>
            </w:r>
            <w:r w:rsidRPr="001167B4">
              <w:rPr>
                <w:rFonts w:asciiTheme="majorBidi" w:hAnsiTheme="majorBidi" w:cstheme="majorBidi"/>
                <w:b/>
                <w:bCs/>
              </w:rPr>
              <w:t>requirements and combined with routine inspections</w:t>
            </w:r>
          </w:p>
        </w:tc>
        <w:tc>
          <w:tcPr>
            <w:tcW w:w="1750" w:type="dxa"/>
            <w:shd w:val="clear" w:color="auto" w:fill="auto"/>
          </w:tcPr>
          <w:p w14:paraId="3757593A" w14:textId="77777777" w:rsidR="00883E07" w:rsidRPr="00B265D8" w:rsidRDefault="00883E07" w:rsidP="007824F8">
            <w:pPr>
              <w:keepNext/>
              <w:suppressAutoHyphens w:val="0"/>
              <w:spacing w:before="40" w:after="120" w:line="220" w:lineRule="exact"/>
              <w:ind w:right="113"/>
              <w:rPr>
                <w:rFonts w:eastAsia="MS Mincho"/>
                <w:lang w:val="en-US" w:eastAsia="ja-JP"/>
              </w:rPr>
            </w:pPr>
          </w:p>
        </w:tc>
        <w:tc>
          <w:tcPr>
            <w:tcW w:w="1530" w:type="dxa"/>
            <w:shd w:val="clear" w:color="auto" w:fill="auto"/>
          </w:tcPr>
          <w:p w14:paraId="2D06CADB" w14:textId="77777777" w:rsidR="00883E07" w:rsidRPr="00B265D8" w:rsidRDefault="00883E07" w:rsidP="007824F8">
            <w:pPr>
              <w:keepNext/>
              <w:suppressAutoHyphens w:val="0"/>
              <w:spacing w:before="40" w:after="120" w:line="220" w:lineRule="exact"/>
              <w:ind w:right="113"/>
              <w:rPr>
                <w:rFonts w:eastAsia="MS Mincho"/>
                <w:lang w:val="en-US" w:eastAsia="ja-JP"/>
              </w:rPr>
            </w:pPr>
          </w:p>
        </w:tc>
        <w:tc>
          <w:tcPr>
            <w:tcW w:w="1265" w:type="dxa"/>
            <w:shd w:val="clear" w:color="auto" w:fill="auto"/>
          </w:tcPr>
          <w:p w14:paraId="78A103A7" w14:textId="77777777" w:rsidR="00883E07" w:rsidRPr="00B265D8" w:rsidRDefault="00883E07" w:rsidP="007824F8">
            <w:pPr>
              <w:keepNext/>
              <w:suppressAutoHyphens w:val="0"/>
              <w:spacing w:before="40" w:after="120" w:line="220" w:lineRule="exact"/>
              <w:ind w:right="113"/>
              <w:rPr>
                <w:rFonts w:eastAsia="MS Mincho"/>
                <w:lang w:val="en-US" w:eastAsia="ja-JP"/>
              </w:rPr>
            </w:pPr>
          </w:p>
        </w:tc>
        <w:tc>
          <w:tcPr>
            <w:tcW w:w="1145" w:type="dxa"/>
            <w:shd w:val="clear" w:color="auto" w:fill="auto"/>
          </w:tcPr>
          <w:p w14:paraId="5416248A" w14:textId="77777777" w:rsidR="00883E07" w:rsidRPr="00B265D8" w:rsidRDefault="00883E07" w:rsidP="007824F8">
            <w:pPr>
              <w:keepNext/>
              <w:suppressAutoHyphens w:val="0"/>
              <w:spacing w:before="40" w:after="120" w:line="220" w:lineRule="exact"/>
              <w:ind w:right="113"/>
              <w:rPr>
                <w:rFonts w:eastAsia="MS Mincho"/>
                <w:lang w:val="en-US" w:eastAsia="ja-JP"/>
              </w:rPr>
            </w:pPr>
          </w:p>
        </w:tc>
        <w:tc>
          <w:tcPr>
            <w:tcW w:w="1395" w:type="dxa"/>
            <w:shd w:val="clear" w:color="auto" w:fill="auto"/>
          </w:tcPr>
          <w:p w14:paraId="70849A2C" w14:textId="77777777" w:rsidR="00883E07" w:rsidRPr="00B265D8" w:rsidRDefault="00883E07" w:rsidP="007824F8">
            <w:pPr>
              <w:keepNext/>
              <w:suppressAutoHyphens w:val="0"/>
              <w:spacing w:before="40" w:after="120" w:line="220" w:lineRule="exact"/>
              <w:ind w:right="113"/>
              <w:rPr>
                <w:rFonts w:eastAsia="MS Mincho"/>
                <w:lang w:val="en-US" w:eastAsia="ja-JP"/>
              </w:rPr>
            </w:pPr>
          </w:p>
        </w:tc>
        <w:tc>
          <w:tcPr>
            <w:tcW w:w="3678" w:type="dxa"/>
          </w:tcPr>
          <w:p w14:paraId="2A1B743C" w14:textId="77777777" w:rsidR="00883E07" w:rsidRPr="00B265D8" w:rsidRDefault="00883E07" w:rsidP="007824F8">
            <w:pPr>
              <w:keepNext/>
              <w:suppressAutoHyphens w:val="0"/>
              <w:spacing w:before="40" w:after="120" w:line="220" w:lineRule="exact"/>
              <w:ind w:right="113"/>
              <w:rPr>
                <w:rFonts w:eastAsia="MS Mincho"/>
                <w:lang w:val="en-US" w:eastAsia="ja-JP"/>
              </w:rPr>
            </w:pPr>
          </w:p>
        </w:tc>
      </w:tr>
      <w:tr w:rsidR="00883E07" w:rsidRPr="00B265D8" w14:paraId="106B5D6D" w14:textId="77777777" w:rsidTr="42E54751">
        <w:trPr>
          <w:trHeight w:val="332"/>
        </w:trPr>
        <w:tc>
          <w:tcPr>
            <w:tcW w:w="1566" w:type="dxa"/>
            <w:shd w:val="clear" w:color="auto" w:fill="auto"/>
          </w:tcPr>
          <w:p w14:paraId="7C07E1F9" w14:textId="7EC984E4" w:rsidR="00883E07" w:rsidRPr="00B229B7" w:rsidRDefault="00883E07" w:rsidP="00883E07">
            <w:pPr>
              <w:suppressAutoHyphens w:val="0"/>
              <w:spacing w:before="40" w:after="120" w:line="220" w:lineRule="exact"/>
              <w:ind w:right="115"/>
              <w:rPr>
                <w:rFonts w:eastAsia="MS Mincho"/>
                <w:b/>
                <w:bCs/>
                <w:lang w:val="en-US" w:eastAsia="ja-JP"/>
              </w:rPr>
            </w:pPr>
            <w:r w:rsidRPr="00D75C42">
              <w:rPr>
                <w:rFonts w:eastAsia="MS Mincho"/>
                <w:b/>
                <w:bCs/>
                <w:lang w:val="en-US" w:eastAsia="ja-JP"/>
              </w:rPr>
              <w:t>Regulations for the export and import of used vehicles that are accompanied by inspections at entry and exit points, and mandatory periodic technical inspection of vehicles</w:t>
            </w:r>
          </w:p>
        </w:tc>
        <w:tc>
          <w:tcPr>
            <w:tcW w:w="1750" w:type="dxa"/>
            <w:shd w:val="clear" w:color="auto" w:fill="auto"/>
          </w:tcPr>
          <w:p w14:paraId="5575178D" w14:textId="17A59C19" w:rsidR="00883E07" w:rsidRPr="00B265D8" w:rsidRDefault="00883E07" w:rsidP="00883E07">
            <w:pPr>
              <w:suppressAutoHyphens w:val="0"/>
              <w:spacing w:before="40" w:after="120" w:line="220" w:lineRule="exact"/>
              <w:ind w:right="113"/>
              <w:rPr>
                <w:rFonts w:eastAsia="MS Mincho"/>
                <w:lang w:val="en-US" w:eastAsia="ja-JP"/>
              </w:rPr>
            </w:pPr>
          </w:p>
        </w:tc>
        <w:tc>
          <w:tcPr>
            <w:tcW w:w="1530" w:type="dxa"/>
            <w:shd w:val="clear" w:color="auto" w:fill="auto"/>
          </w:tcPr>
          <w:p w14:paraId="08154D13" w14:textId="47622E5E" w:rsidR="00883E07" w:rsidRPr="00B265D8" w:rsidRDefault="00883E07" w:rsidP="00883E07">
            <w:pPr>
              <w:suppressAutoHyphens w:val="0"/>
              <w:spacing w:before="40" w:after="120" w:line="220" w:lineRule="exact"/>
              <w:ind w:right="113"/>
              <w:rPr>
                <w:rFonts w:eastAsia="MS Mincho"/>
                <w:lang w:val="en-US" w:eastAsia="ja-JP"/>
              </w:rPr>
            </w:pPr>
          </w:p>
        </w:tc>
        <w:tc>
          <w:tcPr>
            <w:tcW w:w="1265" w:type="dxa"/>
            <w:shd w:val="clear" w:color="auto" w:fill="auto"/>
          </w:tcPr>
          <w:p w14:paraId="343A8501" w14:textId="1C99AA56" w:rsidR="00883E07" w:rsidRPr="00B265D8" w:rsidRDefault="00883E07" w:rsidP="00883E07">
            <w:pPr>
              <w:suppressAutoHyphens w:val="0"/>
              <w:spacing w:before="40" w:after="120" w:line="220" w:lineRule="exact"/>
              <w:ind w:right="113"/>
              <w:rPr>
                <w:rFonts w:eastAsia="MS Mincho"/>
                <w:lang w:val="en-US" w:eastAsia="ja-JP"/>
              </w:rPr>
            </w:pPr>
          </w:p>
        </w:tc>
        <w:tc>
          <w:tcPr>
            <w:tcW w:w="1145" w:type="dxa"/>
            <w:shd w:val="clear" w:color="auto" w:fill="auto"/>
          </w:tcPr>
          <w:p w14:paraId="440D4C8F" w14:textId="4E286515" w:rsidR="00883E07" w:rsidRPr="00B265D8" w:rsidRDefault="00883E07" w:rsidP="00883E07">
            <w:pPr>
              <w:suppressAutoHyphens w:val="0"/>
              <w:spacing w:before="40" w:after="120" w:line="220" w:lineRule="exact"/>
              <w:ind w:right="113"/>
              <w:rPr>
                <w:rFonts w:eastAsia="MS Mincho"/>
                <w:lang w:val="en-US" w:eastAsia="ja-JP"/>
              </w:rPr>
            </w:pPr>
          </w:p>
        </w:tc>
        <w:tc>
          <w:tcPr>
            <w:tcW w:w="1395" w:type="dxa"/>
            <w:shd w:val="clear" w:color="auto" w:fill="auto"/>
          </w:tcPr>
          <w:p w14:paraId="4D3ED195" w14:textId="59AC4D4D" w:rsidR="00883E07" w:rsidRPr="00B265D8" w:rsidRDefault="00883E07" w:rsidP="00883E07">
            <w:pPr>
              <w:suppressAutoHyphens w:val="0"/>
              <w:spacing w:before="40" w:after="120" w:line="220" w:lineRule="exact"/>
              <w:ind w:right="113"/>
              <w:rPr>
                <w:rFonts w:eastAsia="MS Mincho"/>
                <w:lang w:val="en-US" w:eastAsia="ja-JP"/>
              </w:rPr>
            </w:pPr>
          </w:p>
        </w:tc>
        <w:tc>
          <w:tcPr>
            <w:tcW w:w="3678" w:type="dxa"/>
          </w:tcPr>
          <w:p w14:paraId="2341050C" w14:textId="65632AB1" w:rsidR="00883E07" w:rsidRPr="00B265D8" w:rsidRDefault="00883E07" w:rsidP="00883E07">
            <w:pPr>
              <w:suppressAutoHyphens w:val="0"/>
              <w:spacing w:before="40" w:after="120" w:line="220" w:lineRule="exact"/>
              <w:ind w:right="113"/>
              <w:rPr>
                <w:rFonts w:eastAsia="MS Mincho"/>
                <w:lang w:val="en-US" w:eastAsia="ja-JP"/>
              </w:rPr>
            </w:pPr>
          </w:p>
        </w:tc>
      </w:tr>
      <w:tr w:rsidR="00883E07" w:rsidRPr="00B265D8" w14:paraId="08494EBB" w14:textId="77777777" w:rsidTr="42E54751">
        <w:trPr>
          <w:trHeight w:val="276"/>
        </w:trPr>
        <w:tc>
          <w:tcPr>
            <w:tcW w:w="4846" w:type="dxa"/>
            <w:gridSpan w:val="3"/>
            <w:shd w:val="clear" w:color="auto" w:fill="auto"/>
          </w:tcPr>
          <w:p w14:paraId="0DB8829C" w14:textId="09C71906" w:rsidR="00883E07" w:rsidRPr="00B265D8" w:rsidRDefault="00883E07" w:rsidP="00883E07">
            <w:pPr>
              <w:keepLines/>
              <w:pageBreakBefore/>
              <w:suppressAutoHyphens w:val="0"/>
              <w:spacing w:before="40" w:after="120" w:line="220" w:lineRule="exact"/>
              <w:ind w:right="115"/>
              <w:rPr>
                <w:rFonts w:eastAsia="MS Mincho"/>
                <w:lang w:val="en-US" w:eastAsia="ja-JP"/>
              </w:rPr>
            </w:pPr>
            <w:r w:rsidRPr="00CE00F5">
              <w:rPr>
                <w:rFonts w:eastAsia="MS Mincho"/>
                <w:b/>
                <w:bCs/>
                <w:lang w:val="en-US" w:eastAsia="ja-JP"/>
              </w:rPr>
              <w:lastRenderedPageBreak/>
              <w:t>REQUIREMENTS FOR</w:t>
            </w:r>
            <w:r>
              <w:rPr>
                <w:rFonts w:eastAsia="MS Mincho"/>
                <w:b/>
                <w:bCs/>
                <w:lang w:val="en-US" w:eastAsia="ja-JP"/>
              </w:rPr>
              <w:t xml:space="preserve"> </w:t>
            </w:r>
            <w:r w:rsidRPr="00CE00F5">
              <w:rPr>
                <w:rFonts w:eastAsia="MS Mincho"/>
                <w:b/>
                <w:bCs/>
                <w:lang w:val="en-US" w:eastAsia="ja-JP"/>
              </w:rPr>
              <w:t>IMPLEMENTATION</w:t>
            </w:r>
            <w:r>
              <w:rPr>
                <w:rFonts w:eastAsia="MS Mincho"/>
                <w:b/>
                <w:bCs/>
                <w:lang w:val="en-US" w:eastAsia="ja-JP"/>
              </w:rPr>
              <w:t xml:space="preserve">: </w:t>
            </w:r>
            <w:r w:rsidRPr="00F51361">
              <w:rPr>
                <w:rFonts w:eastAsia="MS Mincho"/>
                <w:b/>
                <w:bCs/>
                <w:lang w:val="en-US" w:eastAsia="ja-JP"/>
              </w:rPr>
              <w:t>LEGAL FRAMEWORKS</w:t>
            </w:r>
          </w:p>
        </w:tc>
        <w:tc>
          <w:tcPr>
            <w:tcW w:w="1265" w:type="dxa"/>
            <w:shd w:val="clear" w:color="auto" w:fill="auto"/>
          </w:tcPr>
          <w:p w14:paraId="7A776419" w14:textId="29F68F9F" w:rsidR="00883E07" w:rsidRPr="00B265D8" w:rsidRDefault="00883E07" w:rsidP="00883E07">
            <w:pPr>
              <w:suppressAutoHyphens w:val="0"/>
              <w:spacing w:before="40" w:after="120" w:line="220" w:lineRule="exact"/>
              <w:ind w:right="113"/>
              <w:rPr>
                <w:rFonts w:eastAsia="MS Mincho"/>
                <w:lang w:val="en-US" w:eastAsia="ja-JP"/>
              </w:rPr>
            </w:pPr>
            <w:r w:rsidRPr="00485081">
              <w:rPr>
                <w:rFonts w:eastAsia="MS Mincho"/>
                <w:b/>
                <w:bCs/>
                <w:lang w:val="en-US" w:eastAsia="ja-JP"/>
              </w:rPr>
              <w:t>WP.29</w:t>
            </w:r>
          </w:p>
        </w:tc>
        <w:tc>
          <w:tcPr>
            <w:tcW w:w="1145" w:type="dxa"/>
            <w:shd w:val="clear" w:color="auto" w:fill="auto"/>
          </w:tcPr>
          <w:p w14:paraId="51481395" w14:textId="72F08C24" w:rsidR="00883E07" w:rsidRPr="00B265D8" w:rsidRDefault="00883E07" w:rsidP="00883E07">
            <w:pPr>
              <w:suppressAutoHyphens w:val="0"/>
              <w:spacing w:before="40" w:after="120" w:line="220" w:lineRule="exact"/>
              <w:ind w:right="113"/>
              <w:rPr>
                <w:rFonts w:eastAsia="MS Mincho"/>
                <w:lang w:val="en-US" w:eastAsia="ja-JP"/>
              </w:rPr>
            </w:pPr>
            <w:r w:rsidRPr="00485081">
              <w:rPr>
                <w:rFonts w:eastAsia="MS Mincho"/>
                <w:b/>
                <w:bCs/>
                <w:lang w:val="en-US" w:eastAsia="ja-JP"/>
              </w:rPr>
              <w:t>2021-2030</w:t>
            </w:r>
          </w:p>
        </w:tc>
        <w:tc>
          <w:tcPr>
            <w:tcW w:w="1395" w:type="dxa"/>
            <w:shd w:val="clear" w:color="auto" w:fill="auto"/>
          </w:tcPr>
          <w:p w14:paraId="552428BF" w14:textId="113D48ED" w:rsidR="00883E07" w:rsidRPr="00B265D8" w:rsidRDefault="00883E07" w:rsidP="00883E07">
            <w:pPr>
              <w:suppressAutoHyphens w:val="0"/>
              <w:spacing w:before="40" w:after="120" w:line="220" w:lineRule="exact"/>
              <w:ind w:right="113"/>
              <w:rPr>
                <w:rFonts w:eastAsia="MS Mincho"/>
                <w:lang w:val="en-US" w:eastAsia="ja-JP"/>
              </w:rPr>
            </w:pPr>
            <w:r w:rsidRPr="00485081">
              <w:rPr>
                <w:rFonts w:eastAsia="MS Mincho"/>
                <w:b/>
                <w:bCs/>
                <w:lang w:val="en-US" w:eastAsia="ja-JP"/>
              </w:rPr>
              <w:t>Number of CPs applying U</w:t>
            </w:r>
            <w:r>
              <w:rPr>
                <w:rFonts w:eastAsia="MS Mincho"/>
                <w:b/>
                <w:bCs/>
                <w:lang w:val="en-US" w:eastAsia="ja-JP"/>
              </w:rPr>
              <w:t>N</w:t>
            </w:r>
            <w:r w:rsidRPr="00485081">
              <w:rPr>
                <w:rFonts w:eastAsia="MS Mincho"/>
                <w:b/>
                <w:bCs/>
                <w:lang w:val="en-US" w:eastAsia="ja-JP"/>
              </w:rPr>
              <w:t xml:space="preserve"> </w:t>
            </w:r>
            <w:r>
              <w:rPr>
                <w:rFonts w:eastAsia="MS Mincho"/>
                <w:b/>
                <w:bCs/>
                <w:lang w:val="en-US" w:eastAsia="ja-JP"/>
              </w:rPr>
              <w:t>R</w:t>
            </w:r>
            <w:r w:rsidRPr="00485081">
              <w:rPr>
                <w:rFonts w:eastAsia="MS Mincho"/>
                <w:b/>
                <w:bCs/>
                <w:lang w:val="en-US" w:eastAsia="ja-JP"/>
              </w:rPr>
              <w:t>egulations</w:t>
            </w:r>
            <w:r>
              <w:rPr>
                <w:rFonts w:eastAsia="MS Mincho"/>
                <w:b/>
                <w:bCs/>
                <w:lang w:val="en-US" w:eastAsia="ja-JP"/>
              </w:rPr>
              <w:t>/</w:t>
            </w:r>
            <w:r>
              <w:rPr>
                <w:rFonts w:eastAsia="MS Mincho"/>
                <w:b/>
                <w:bCs/>
                <w:lang w:val="en-US" w:eastAsia="ja-JP"/>
              </w:rPr>
              <w:br/>
              <w:t>UN GTR</w:t>
            </w:r>
          </w:p>
        </w:tc>
        <w:tc>
          <w:tcPr>
            <w:tcW w:w="3678" w:type="dxa"/>
          </w:tcPr>
          <w:p w14:paraId="673C1D9F" w14:textId="77777777" w:rsidR="00883E07" w:rsidRPr="00B265D8" w:rsidRDefault="00883E07" w:rsidP="00883E07">
            <w:pPr>
              <w:suppressAutoHyphens w:val="0"/>
              <w:spacing w:before="40" w:after="120" w:line="220" w:lineRule="exact"/>
              <w:ind w:right="113"/>
              <w:rPr>
                <w:rFonts w:eastAsia="MS Mincho"/>
                <w:lang w:val="en-US" w:eastAsia="ja-JP"/>
              </w:rPr>
            </w:pPr>
          </w:p>
        </w:tc>
      </w:tr>
      <w:tr w:rsidR="00883E07" w:rsidRPr="00B265D8" w14:paraId="78F17015" w14:textId="77777777" w:rsidTr="42E54751">
        <w:trPr>
          <w:trHeight w:val="1215"/>
        </w:trPr>
        <w:tc>
          <w:tcPr>
            <w:tcW w:w="1566" w:type="dxa"/>
            <w:shd w:val="clear" w:color="auto" w:fill="auto"/>
          </w:tcPr>
          <w:p w14:paraId="7F5E19F8" w14:textId="2BE5AE12" w:rsidR="00883E07" w:rsidRPr="00BA0000" w:rsidRDefault="00883E07" w:rsidP="00883E07">
            <w:pPr>
              <w:suppressAutoHyphens w:val="0"/>
              <w:spacing w:before="40" w:after="120" w:line="220" w:lineRule="exact"/>
              <w:ind w:right="113"/>
              <w:rPr>
                <w:rFonts w:eastAsia="MS Mincho"/>
                <w:b/>
                <w:bCs/>
                <w:lang w:val="en-US" w:eastAsia="ja-JP"/>
              </w:rPr>
            </w:pPr>
            <w:r w:rsidRPr="00BA0000">
              <w:rPr>
                <w:rFonts w:eastAsia="MS Mincho"/>
                <w:b/>
                <w:bCs/>
                <w:lang w:val="en-US" w:eastAsia="ja-JP"/>
              </w:rPr>
              <w:t>1958 Agreement, Reciprocal Recognition of Approvals for all types of wheeled vehicles related to safety and environmental aspects.</w:t>
            </w:r>
          </w:p>
        </w:tc>
        <w:tc>
          <w:tcPr>
            <w:tcW w:w="1750" w:type="dxa"/>
            <w:shd w:val="clear" w:color="auto" w:fill="auto"/>
          </w:tcPr>
          <w:p w14:paraId="58174E95" w14:textId="2869AC1B" w:rsidR="00883E07" w:rsidRPr="00B265D8" w:rsidRDefault="00883E07" w:rsidP="00883E07">
            <w:pPr>
              <w:suppressAutoHyphens w:val="0"/>
              <w:spacing w:before="40" w:after="120" w:line="220" w:lineRule="exact"/>
              <w:ind w:right="113"/>
              <w:rPr>
                <w:rFonts w:eastAsia="MS Mincho"/>
                <w:lang w:val="en-US" w:eastAsia="ja-JP"/>
              </w:rPr>
            </w:pPr>
          </w:p>
        </w:tc>
        <w:tc>
          <w:tcPr>
            <w:tcW w:w="1530" w:type="dxa"/>
            <w:shd w:val="clear" w:color="auto" w:fill="auto"/>
          </w:tcPr>
          <w:p w14:paraId="112E7DFA" w14:textId="04EA729A" w:rsidR="00883E07" w:rsidRPr="00B265D8" w:rsidRDefault="00883E07" w:rsidP="00883E07">
            <w:pPr>
              <w:suppressAutoHyphens w:val="0"/>
              <w:spacing w:before="40" w:after="120" w:line="220" w:lineRule="exact"/>
              <w:ind w:right="113"/>
              <w:rPr>
                <w:rFonts w:eastAsia="MS Mincho"/>
                <w:lang w:val="en-US" w:eastAsia="ja-JP"/>
              </w:rPr>
            </w:pPr>
          </w:p>
        </w:tc>
        <w:tc>
          <w:tcPr>
            <w:tcW w:w="1265" w:type="dxa"/>
            <w:shd w:val="clear" w:color="auto" w:fill="auto"/>
          </w:tcPr>
          <w:p w14:paraId="3FA39D1D" w14:textId="790B4996" w:rsidR="00883E07" w:rsidRPr="00B265D8" w:rsidRDefault="00883E07" w:rsidP="00883E07">
            <w:pPr>
              <w:suppressAutoHyphens w:val="0"/>
              <w:spacing w:before="40" w:after="120" w:line="220" w:lineRule="exact"/>
              <w:ind w:right="113"/>
              <w:rPr>
                <w:rFonts w:eastAsia="MS Mincho"/>
                <w:lang w:val="en-US" w:eastAsia="ja-JP"/>
              </w:rPr>
            </w:pPr>
            <w:r>
              <w:rPr>
                <w:rFonts w:eastAsia="MS Mincho"/>
                <w:lang w:val="en-US" w:eastAsia="ja-JP"/>
              </w:rPr>
              <w:t>WP.29/AC.1</w:t>
            </w:r>
          </w:p>
        </w:tc>
        <w:tc>
          <w:tcPr>
            <w:tcW w:w="1145" w:type="dxa"/>
            <w:shd w:val="clear" w:color="auto" w:fill="auto"/>
          </w:tcPr>
          <w:p w14:paraId="02CF2B58" w14:textId="770B4653" w:rsidR="00883E07" w:rsidRPr="00B265D8" w:rsidRDefault="00883E07" w:rsidP="00883E07">
            <w:pPr>
              <w:suppressAutoHyphens w:val="0"/>
              <w:spacing w:before="40" w:after="120" w:line="220" w:lineRule="exact"/>
              <w:ind w:right="113"/>
              <w:rPr>
                <w:rFonts w:eastAsia="MS Mincho"/>
                <w:lang w:val="en-US" w:eastAsia="ja-JP"/>
              </w:rPr>
            </w:pPr>
            <w:r>
              <w:rPr>
                <w:rFonts w:eastAsia="MS Mincho"/>
                <w:lang w:val="en-US" w:eastAsia="ja-JP"/>
              </w:rPr>
              <w:t>Jan-dec. 2021</w:t>
            </w:r>
          </w:p>
        </w:tc>
        <w:tc>
          <w:tcPr>
            <w:tcW w:w="1395" w:type="dxa"/>
            <w:shd w:val="clear" w:color="auto" w:fill="auto"/>
          </w:tcPr>
          <w:p w14:paraId="60BE7F39" w14:textId="2A3E1C4F" w:rsidR="00883E07" w:rsidRPr="00B265D8" w:rsidRDefault="00883E07" w:rsidP="00883E07">
            <w:pPr>
              <w:suppressAutoHyphens w:val="0"/>
              <w:spacing w:before="40" w:after="120" w:line="220" w:lineRule="exact"/>
              <w:ind w:right="113"/>
              <w:rPr>
                <w:rFonts w:eastAsia="MS Mincho"/>
                <w:lang w:val="en-US" w:eastAsia="ja-JP"/>
              </w:rPr>
            </w:pPr>
          </w:p>
        </w:tc>
        <w:tc>
          <w:tcPr>
            <w:tcW w:w="3678" w:type="dxa"/>
          </w:tcPr>
          <w:p w14:paraId="02672A65" w14:textId="3BF1718E" w:rsidR="00883E07" w:rsidRPr="00B265D8" w:rsidRDefault="00883E07" w:rsidP="00883E07">
            <w:pPr>
              <w:suppressAutoHyphens w:val="0"/>
              <w:spacing w:before="40" w:after="120" w:line="220" w:lineRule="exact"/>
              <w:ind w:right="113"/>
              <w:rPr>
                <w:rFonts w:eastAsia="MS Mincho"/>
                <w:lang w:eastAsia="ja-JP"/>
              </w:rPr>
            </w:pPr>
            <w:r w:rsidRPr="00B265D8">
              <w:rPr>
                <w:rFonts w:eastAsia="MS Mincho"/>
                <w:lang w:eastAsia="ja-JP"/>
              </w:rPr>
              <w:t xml:space="preserve">Number of new CPs </w:t>
            </w:r>
            <w:r w:rsidRPr="00B265D8">
              <w:rPr>
                <w:rFonts w:eastAsia="Calibri"/>
                <w:color w:val="000000"/>
              </w:rPr>
              <w:t>to</w:t>
            </w:r>
            <w:r w:rsidRPr="00B265D8">
              <w:rPr>
                <w:rFonts w:eastAsia="MS Mincho"/>
                <w:lang w:eastAsia="ja-JP"/>
              </w:rPr>
              <w:t xml:space="preserve"> the 1958 Agreement:</w:t>
            </w:r>
            <w:r w:rsidRPr="00B265D8">
              <w:rPr>
                <w:rFonts w:eastAsia="MS Mincho"/>
                <w:strike/>
                <w:lang w:eastAsia="ja-JP"/>
              </w:rPr>
              <w:t xml:space="preserve"> </w:t>
            </w:r>
          </w:p>
          <w:p w14:paraId="072386A7" w14:textId="7C236D21" w:rsidR="00883E07" w:rsidRPr="00566A6B" w:rsidRDefault="00566A6B" w:rsidP="00883E07">
            <w:pPr>
              <w:suppressAutoHyphens w:val="0"/>
              <w:spacing w:before="40" w:after="120" w:line="220" w:lineRule="exact"/>
              <w:ind w:right="113"/>
              <w:rPr>
                <w:rFonts w:eastAsia="MS Mincho"/>
                <w:b/>
                <w:bCs/>
                <w:lang w:val="en-US" w:eastAsia="ja-JP"/>
              </w:rPr>
            </w:pPr>
            <w:r w:rsidRPr="00566A6B">
              <w:rPr>
                <w:rFonts w:eastAsia="MS Mincho"/>
                <w:b/>
                <w:bCs/>
                <w:lang w:val="en-US" w:eastAsia="ja-JP"/>
              </w:rPr>
              <w:t>1</w:t>
            </w:r>
          </w:p>
        </w:tc>
      </w:tr>
      <w:tr w:rsidR="00883E07" w:rsidRPr="00B265D8" w14:paraId="16B2ECEC" w14:textId="77777777" w:rsidTr="42E54751">
        <w:trPr>
          <w:trHeight w:val="792"/>
        </w:trPr>
        <w:tc>
          <w:tcPr>
            <w:tcW w:w="1566" w:type="dxa"/>
            <w:shd w:val="clear" w:color="auto" w:fill="auto"/>
          </w:tcPr>
          <w:p w14:paraId="6165D767" w14:textId="6381FF02" w:rsidR="00883E07" w:rsidRPr="00593D72" w:rsidRDefault="00883E07" w:rsidP="00883E07">
            <w:pPr>
              <w:suppressAutoHyphens w:val="0"/>
              <w:spacing w:before="40" w:after="120" w:line="220" w:lineRule="exact"/>
              <w:ind w:right="113"/>
              <w:rPr>
                <w:rFonts w:eastAsia="MS Mincho"/>
                <w:b/>
                <w:bCs/>
                <w:lang w:val="en-US" w:eastAsia="ja-JP"/>
              </w:rPr>
            </w:pPr>
            <w:r w:rsidRPr="00B80B66">
              <w:rPr>
                <w:rFonts w:eastAsia="MS Mincho"/>
                <w:b/>
                <w:bCs/>
                <w:lang w:val="en-US" w:eastAsia="ja-JP"/>
              </w:rPr>
              <w:t>1998 Agreement</w:t>
            </w:r>
            <w:r>
              <w:rPr>
                <w:rFonts w:eastAsia="MS Mincho"/>
                <w:b/>
                <w:bCs/>
                <w:lang w:val="en-US" w:eastAsia="ja-JP"/>
              </w:rPr>
              <w:t>,</w:t>
            </w:r>
            <w:r w:rsidRPr="00B80B66">
              <w:rPr>
                <w:rFonts w:eastAsia="MS Mincho"/>
                <w:b/>
                <w:bCs/>
                <w:lang w:val="en-US" w:eastAsia="ja-JP"/>
              </w:rPr>
              <w:t xml:space="preserve"> Global Technical Regulations for Wheeled Vehicles,</w:t>
            </w:r>
            <w:r>
              <w:rPr>
                <w:rFonts w:eastAsia="MS Mincho"/>
                <w:b/>
                <w:bCs/>
                <w:lang w:val="en-US" w:eastAsia="ja-JP"/>
              </w:rPr>
              <w:t xml:space="preserve"> </w:t>
            </w:r>
            <w:r w:rsidRPr="00B80B66">
              <w:rPr>
                <w:rFonts w:eastAsia="MS Mincho"/>
                <w:b/>
                <w:bCs/>
                <w:lang w:val="en-US" w:eastAsia="ja-JP"/>
              </w:rPr>
              <w:t>Equipment on safety</w:t>
            </w:r>
            <w:r>
              <w:rPr>
                <w:rFonts w:eastAsia="MS Mincho"/>
                <w:b/>
                <w:bCs/>
                <w:lang w:val="en-US" w:eastAsia="ja-JP"/>
              </w:rPr>
              <w:t xml:space="preserve"> </w:t>
            </w:r>
            <w:r w:rsidRPr="00B80B66">
              <w:rPr>
                <w:rFonts w:eastAsia="MS Mincho"/>
                <w:b/>
                <w:bCs/>
                <w:lang w:val="en-US" w:eastAsia="ja-JP"/>
              </w:rPr>
              <w:t>and environmental</w:t>
            </w:r>
            <w:r>
              <w:rPr>
                <w:rFonts w:eastAsia="MS Mincho"/>
                <w:b/>
                <w:bCs/>
                <w:lang w:val="en-US" w:eastAsia="ja-JP"/>
              </w:rPr>
              <w:t xml:space="preserve"> </w:t>
            </w:r>
            <w:r w:rsidRPr="00B80B66">
              <w:rPr>
                <w:rFonts w:eastAsia="MS Mincho"/>
                <w:b/>
                <w:bCs/>
                <w:lang w:val="en-US" w:eastAsia="ja-JP"/>
              </w:rPr>
              <w:t>performance.</w:t>
            </w:r>
          </w:p>
        </w:tc>
        <w:tc>
          <w:tcPr>
            <w:tcW w:w="1750" w:type="dxa"/>
            <w:shd w:val="clear" w:color="auto" w:fill="auto"/>
          </w:tcPr>
          <w:p w14:paraId="1B057B56" w14:textId="78FC5F8C" w:rsidR="00883E07" w:rsidRPr="00B265D8" w:rsidRDefault="00883E07" w:rsidP="00883E07">
            <w:pPr>
              <w:suppressAutoHyphens w:val="0"/>
              <w:spacing w:before="40" w:after="120" w:line="220" w:lineRule="exact"/>
              <w:ind w:right="113"/>
              <w:rPr>
                <w:rFonts w:eastAsia="MS Mincho"/>
                <w:lang w:val="en-US" w:eastAsia="ja-JP"/>
              </w:rPr>
            </w:pPr>
          </w:p>
        </w:tc>
        <w:tc>
          <w:tcPr>
            <w:tcW w:w="1530" w:type="dxa"/>
            <w:shd w:val="clear" w:color="auto" w:fill="auto"/>
          </w:tcPr>
          <w:p w14:paraId="3C5961D1" w14:textId="313B316C" w:rsidR="00883E07" w:rsidRPr="00B265D8" w:rsidRDefault="00883E07" w:rsidP="00883E07">
            <w:pPr>
              <w:suppressAutoHyphens w:val="0"/>
              <w:spacing w:before="40" w:after="120" w:line="220" w:lineRule="exact"/>
              <w:ind w:right="113"/>
              <w:rPr>
                <w:rFonts w:eastAsia="MS Mincho"/>
                <w:lang w:val="en-US" w:eastAsia="ja-JP"/>
              </w:rPr>
            </w:pPr>
          </w:p>
        </w:tc>
        <w:tc>
          <w:tcPr>
            <w:tcW w:w="1265" w:type="dxa"/>
            <w:shd w:val="clear" w:color="auto" w:fill="auto"/>
          </w:tcPr>
          <w:p w14:paraId="4C0A6505" w14:textId="25E57D8B" w:rsidR="00883E07" w:rsidRPr="00B265D8" w:rsidRDefault="00883E07" w:rsidP="00883E07">
            <w:pPr>
              <w:suppressAutoHyphens w:val="0"/>
              <w:spacing w:before="40" w:after="120" w:line="220" w:lineRule="exact"/>
              <w:ind w:right="113"/>
              <w:rPr>
                <w:rFonts w:eastAsia="MS Mincho"/>
                <w:lang w:val="en-US" w:eastAsia="ja-JP"/>
              </w:rPr>
            </w:pPr>
            <w:r w:rsidRPr="00B265D8">
              <w:rPr>
                <w:rFonts w:eastAsia="MS Mincho"/>
                <w:lang w:val="en-US" w:eastAsia="ja-JP"/>
              </w:rPr>
              <w:t>WP.29</w:t>
            </w:r>
            <w:r>
              <w:rPr>
                <w:rFonts w:eastAsia="MS Mincho"/>
                <w:lang w:val="en-US" w:eastAsia="ja-JP"/>
              </w:rPr>
              <w:t>/AC.3</w:t>
            </w:r>
          </w:p>
        </w:tc>
        <w:tc>
          <w:tcPr>
            <w:tcW w:w="1145" w:type="dxa"/>
            <w:shd w:val="clear" w:color="auto" w:fill="auto"/>
          </w:tcPr>
          <w:p w14:paraId="45D23F57" w14:textId="2D0ECDC9" w:rsidR="00883E07" w:rsidRPr="00B265D8" w:rsidRDefault="00883E07" w:rsidP="00883E07">
            <w:pPr>
              <w:suppressAutoHyphens w:val="0"/>
              <w:spacing w:before="40" w:after="120" w:line="220" w:lineRule="exact"/>
              <w:ind w:right="113"/>
              <w:rPr>
                <w:rFonts w:eastAsia="MS Mincho"/>
                <w:lang w:val="en-US" w:eastAsia="ja-JP"/>
              </w:rPr>
            </w:pPr>
            <w:r>
              <w:rPr>
                <w:rFonts w:eastAsia="MS Mincho"/>
                <w:lang w:val="en-US" w:eastAsia="ja-JP"/>
              </w:rPr>
              <w:t>Jan-dec. 2021</w:t>
            </w:r>
          </w:p>
        </w:tc>
        <w:tc>
          <w:tcPr>
            <w:tcW w:w="1395" w:type="dxa"/>
            <w:shd w:val="clear" w:color="auto" w:fill="auto"/>
          </w:tcPr>
          <w:p w14:paraId="2DD4D43C" w14:textId="6FD1619D" w:rsidR="00883E07" w:rsidRPr="00B265D8" w:rsidRDefault="00883E07" w:rsidP="00883E07">
            <w:pPr>
              <w:suppressAutoHyphens w:val="0"/>
              <w:spacing w:before="40" w:after="120" w:line="220" w:lineRule="exact"/>
              <w:ind w:right="113"/>
              <w:rPr>
                <w:rFonts w:eastAsia="MS Mincho"/>
                <w:lang w:val="en-US" w:eastAsia="ja-JP"/>
              </w:rPr>
            </w:pPr>
          </w:p>
        </w:tc>
        <w:tc>
          <w:tcPr>
            <w:tcW w:w="3678" w:type="dxa"/>
          </w:tcPr>
          <w:p w14:paraId="58DEBD4A" w14:textId="03ED5409" w:rsidR="00883E07" w:rsidRPr="009176B1" w:rsidRDefault="00883E07" w:rsidP="00883E07">
            <w:pPr>
              <w:suppressAutoHyphens w:val="0"/>
              <w:spacing w:before="40" w:after="120" w:line="220" w:lineRule="exact"/>
              <w:ind w:right="113"/>
              <w:rPr>
                <w:rFonts w:eastAsia="MS Mincho"/>
                <w:lang w:eastAsia="ja-JP"/>
              </w:rPr>
            </w:pPr>
            <w:r w:rsidRPr="00B265D8">
              <w:rPr>
                <w:rFonts w:eastAsia="MS Mincho"/>
                <w:lang w:eastAsia="ja-JP"/>
              </w:rPr>
              <w:t xml:space="preserve">Number of new CPs to the 1998 Agreement: </w:t>
            </w:r>
          </w:p>
          <w:p w14:paraId="33E5EC9C" w14:textId="0D39C411" w:rsidR="00883E07" w:rsidRPr="00B265D8" w:rsidRDefault="00566A6B" w:rsidP="00883E07">
            <w:pPr>
              <w:suppressAutoHyphens w:val="0"/>
              <w:spacing w:before="40" w:after="120" w:line="220" w:lineRule="exact"/>
              <w:ind w:right="113"/>
              <w:rPr>
                <w:rFonts w:eastAsia="MS Mincho"/>
                <w:lang w:val="en-US" w:eastAsia="ja-JP"/>
              </w:rPr>
            </w:pPr>
            <w:r>
              <w:rPr>
                <w:rFonts w:eastAsia="Calibri"/>
                <w:b/>
                <w:bCs/>
                <w:color w:val="000000"/>
              </w:rPr>
              <w:t>1</w:t>
            </w:r>
          </w:p>
        </w:tc>
      </w:tr>
      <w:tr w:rsidR="00883E07" w:rsidRPr="00B265D8" w14:paraId="16B14E90" w14:textId="77777777" w:rsidTr="42E54751">
        <w:trPr>
          <w:trHeight w:val="528"/>
        </w:trPr>
        <w:tc>
          <w:tcPr>
            <w:tcW w:w="1566" w:type="dxa"/>
            <w:shd w:val="clear" w:color="auto" w:fill="auto"/>
          </w:tcPr>
          <w:p w14:paraId="272B519A" w14:textId="03C10D3A" w:rsidR="00883E07" w:rsidRPr="00A77B5F" w:rsidRDefault="00883E07" w:rsidP="00883E07">
            <w:pPr>
              <w:suppressAutoHyphens w:val="0"/>
              <w:autoSpaceDE w:val="0"/>
              <w:autoSpaceDN w:val="0"/>
              <w:adjustRightInd w:val="0"/>
              <w:spacing w:line="240" w:lineRule="auto"/>
              <w:rPr>
                <w:rFonts w:eastAsia="MS Mincho"/>
                <w:b/>
                <w:bCs/>
                <w:lang w:val="en-US" w:eastAsia="ja-JP"/>
              </w:rPr>
            </w:pPr>
            <w:r w:rsidRPr="00A77B5F">
              <w:rPr>
                <w:rFonts w:eastAsia="MS Mincho"/>
                <w:b/>
                <w:bCs/>
                <w:lang w:val="en-US" w:eastAsia="ja-JP"/>
              </w:rPr>
              <w:t xml:space="preserve">1997 Agreement </w:t>
            </w:r>
          </w:p>
          <w:p w14:paraId="43E657F0" w14:textId="3331C5A7" w:rsidR="00883E07" w:rsidRPr="00A77B5F" w:rsidRDefault="00883E07" w:rsidP="00883E07">
            <w:pPr>
              <w:suppressAutoHyphens w:val="0"/>
              <w:autoSpaceDE w:val="0"/>
              <w:autoSpaceDN w:val="0"/>
              <w:adjustRightInd w:val="0"/>
              <w:spacing w:line="240" w:lineRule="auto"/>
              <w:rPr>
                <w:rFonts w:eastAsia="MS Mincho"/>
                <w:b/>
                <w:bCs/>
                <w:lang w:val="en-US" w:eastAsia="ja-JP"/>
              </w:rPr>
            </w:pPr>
            <w:r w:rsidRPr="00A77B5F">
              <w:rPr>
                <w:rFonts w:eastAsia="MS Mincho"/>
                <w:b/>
                <w:bCs/>
                <w:lang w:val="en-US" w:eastAsia="ja-JP"/>
              </w:rPr>
              <w:t>Periodical Technical Inspections of</w:t>
            </w:r>
          </w:p>
          <w:p w14:paraId="76C8679A" w14:textId="77777777" w:rsidR="00883E07" w:rsidRPr="00A77B5F" w:rsidRDefault="00883E07" w:rsidP="00883E07">
            <w:pPr>
              <w:suppressAutoHyphens w:val="0"/>
              <w:autoSpaceDE w:val="0"/>
              <w:autoSpaceDN w:val="0"/>
              <w:adjustRightInd w:val="0"/>
              <w:spacing w:line="240" w:lineRule="auto"/>
              <w:rPr>
                <w:rFonts w:eastAsia="MS Mincho"/>
                <w:b/>
                <w:bCs/>
                <w:lang w:val="en-US" w:eastAsia="ja-JP"/>
              </w:rPr>
            </w:pPr>
            <w:r w:rsidRPr="00A77B5F">
              <w:rPr>
                <w:rFonts w:eastAsia="MS Mincho"/>
                <w:b/>
                <w:bCs/>
                <w:lang w:val="en-US" w:eastAsia="ja-JP"/>
              </w:rPr>
              <w:t>Wheeled Vehicles and the Reciprocal Recognition of</w:t>
            </w:r>
          </w:p>
          <w:p w14:paraId="013B81D9" w14:textId="127C7764" w:rsidR="00883E07" w:rsidRPr="00A77B5F" w:rsidRDefault="00883E07" w:rsidP="00883E07">
            <w:pPr>
              <w:suppressAutoHyphens w:val="0"/>
              <w:autoSpaceDE w:val="0"/>
              <w:autoSpaceDN w:val="0"/>
              <w:adjustRightInd w:val="0"/>
              <w:spacing w:line="240" w:lineRule="auto"/>
              <w:rPr>
                <w:rFonts w:eastAsia="MS Mincho"/>
                <w:b/>
                <w:bCs/>
                <w:lang w:val="en-US" w:eastAsia="ja-JP"/>
              </w:rPr>
            </w:pPr>
            <w:r w:rsidRPr="00A77B5F">
              <w:rPr>
                <w:rFonts w:eastAsia="MS Mincho"/>
                <w:b/>
                <w:bCs/>
                <w:lang w:val="en-US" w:eastAsia="ja-JP"/>
              </w:rPr>
              <w:t>Such Inspections</w:t>
            </w:r>
          </w:p>
          <w:p w14:paraId="6937E1D0" w14:textId="5851CF5F" w:rsidR="00883E07" w:rsidRPr="00B265D8" w:rsidRDefault="00883E07" w:rsidP="00883E07">
            <w:pPr>
              <w:suppressAutoHyphens w:val="0"/>
              <w:spacing w:before="40" w:after="120" w:line="220" w:lineRule="exact"/>
              <w:ind w:right="113"/>
              <w:rPr>
                <w:rFonts w:eastAsia="MS Mincho"/>
                <w:u w:val="single"/>
                <w:lang w:val="en-US" w:eastAsia="ja-JP"/>
              </w:rPr>
            </w:pPr>
          </w:p>
        </w:tc>
        <w:tc>
          <w:tcPr>
            <w:tcW w:w="1750" w:type="dxa"/>
            <w:shd w:val="clear" w:color="auto" w:fill="auto"/>
          </w:tcPr>
          <w:p w14:paraId="1FDEDEBA" w14:textId="77777777" w:rsidR="00883E07" w:rsidRPr="00B265D8" w:rsidRDefault="00883E07" w:rsidP="00883E07">
            <w:pPr>
              <w:suppressAutoHyphens w:val="0"/>
              <w:spacing w:before="40" w:after="120" w:line="220" w:lineRule="exact"/>
              <w:ind w:right="113"/>
              <w:rPr>
                <w:rFonts w:eastAsia="MS Mincho"/>
                <w:lang w:val="en-US" w:eastAsia="ja-JP"/>
              </w:rPr>
            </w:pPr>
            <w:r w:rsidRPr="00B265D8">
              <w:rPr>
                <w:rFonts w:eastAsia="MS Mincho"/>
                <w:lang w:val="en-US" w:eastAsia="ja-JP"/>
              </w:rPr>
              <w:t> </w:t>
            </w:r>
          </w:p>
        </w:tc>
        <w:tc>
          <w:tcPr>
            <w:tcW w:w="1530" w:type="dxa"/>
            <w:shd w:val="clear" w:color="auto" w:fill="auto"/>
          </w:tcPr>
          <w:p w14:paraId="44134A34" w14:textId="46E3CDE8" w:rsidR="00883E07" w:rsidRPr="00B265D8" w:rsidRDefault="00883E07" w:rsidP="00883E07">
            <w:pPr>
              <w:suppressAutoHyphens w:val="0"/>
              <w:spacing w:before="40" w:after="120" w:line="220" w:lineRule="exact"/>
              <w:ind w:right="113"/>
              <w:rPr>
                <w:rFonts w:eastAsia="MS Mincho"/>
                <w:lang w:val="en-US" w:eastAsia="ja-JP"/>
              </w:rPr>
            </w:pPr>
          </w:p>
        </w:tc>
        <w:tc>
          <w:tcPr>
            <w:tcW w:w="1265" w:type="dxa"/>
            <w:shd w:val="clear" w:color="auto" w:fill="auto"/>
          </w:tcPr>
          <w:p w14:paraId="3312956B" w14:textId="0934506A" w:rsidR="00883E07" w:rsidRPr="00B265D8" w:rsidRDefault="00883E07" w:rsidP="00883E07">
            <w:pPr>
              <w:suppressAutoHyphens w:val="0"/>
              <w:spacing w:before="40" w:after="120" w:line="220" w:lineRule="exact"/>
              <w:ind w:right="113"/>
              <w:rPr>
                <w:rFonts w:eastAsia="MS Mincho"/>
                <w:lang w:val="en-US" w:eastAsia="ja-JP"/>
              </w:rPr>
            </w:pPr>
            <w:r w:rsidRPr="00B265D8">
              <w:rPr>
                <w:rFonts w:eastAsia="MS Mincho"/>
                <w:lang w:val="en-US" w:eastAsia="ja-JP"/>
              </w:rPr>
              <w:t>WP.</w:t>
            </w:r>
            <w:r>
              <w:rPr>
                <w:rFonts w:eastAsia="MS Mincho"/>
                <w:lang w:val="en-US" w:eastAsia="ja-JP"/>
              </w:rPr>
              <w:t>29/AC.4</w:t>
            </w:r>
          </w:p>
        </w:tc>
        <w:tc>
          <w:tcPr>
            <w:tcW w:w="1145" w:type="dxa"/>
            <w:shd w:val="clear" w:color="auto" w:fill="auto"/>
          </w:tcPr>
          <w:p w14:paraId="6AFAEC41" w14:textId="2BF96DBD" w:rsidR="00883E07" w:rsidRPr="00B265D8" w:rsidRDefault="00883E07" w:rsidP="00883E07">
            <w:pPr>
              <w:suppressAutoHyphens w:val="0"/>
              <w:spacing w:before="40" w:after="120" w:line="220" w:lineRule="exact"/>
              <w:ind w:right="113"/>
              <w:rPr>
                <w:rFonts w:eastAsia="MS Mincho"/>
                <w:lang w:val="en-US" w:eastAsia="ja-JP"/>
              </w:rPr>
            </w:pPr>
            <w:r>
              <w:rPr>
                <w:rFonts w:eastAsia="MS Mincho"/>
                <w:lang w:val="en-US" w:eastAsia="ja-JP"/>
              </w:rPr>
              <w:t>Jan-dec. 2021</w:t>
            </w:r>
          </w:p>
        </w:tc>
        <w:tc>
          <w:tcPr>
            <w:tcW w:w="1395" w:type="dxa"/>
            <w:shd w:val="clear" w:color="auto" w:fill="auto"/>
          </w:tcPr>
          <w:p w14:paraId="37467745" w14:textId="76AD800F" w:rsidR="00883E07" w:rsidRPr="00B265D8" w:rsidRDefault="00883E07" w:rsidP="00883E07">
            <w:pPr>
              <w:suppressAutoHyphens w:val="0"/>
              <w:spacing w:before="40" w:after="120" w:line="220" w:lineRule="exact"/>
              <w:ind w:right="113"/>
              <w:rPr>
                <w:rFonts w:eastAsia="MS Mincho"/>
                <w:lang w:val="en-US" w:eastAsia="ja-JP"/>
              </w:rPr>
            </w:pPr>
          </w:p>
        </w:tc>
        <w:tc>
          <w:tcPr>
            <w:tcW w:w="3678" w:type="dxa"/>
          </w:tcPr>
          <w:p w14:paraId="36C35793" w14:textId="44352306" w:rsidR="00883E07" w:rsidRPr="009176B1" w:rsidRDefault="00883E07" w:rsidP="00883E07">
            <w:pPr>
              <w:suppressAutoHyphens w:val="0"/>
              <w:spacing w:before="40" w:after="120" w:line="220" w:lineRule="exact"/>
              <w:ind w:right="113"/>
              <w:rPr>
                <w:rFonts w:eastAsia="MS Mincho"/>
                <w:lang w:eastAsia="ja-JP"/>
              </w:rPr>
            </w:pPr>
            <w:r w:rsidRPr="009176B1">
              <w:rPr>
                <w:rFonts w:eastAsia="MS Mincho"/>
                <w:lang w:eastAsia="ja-JP"/>
              </w:rPr>
              <w:t xml:space="preserve">Number of new CPs to the 1997 Agreement: </w:t>
            </w:r>
          </w:p>
          <w:p w14:paraId="255A5D12" w14:textId="2742F555" w:rsidR="00883E07" w:rsidRPr="002F1AE8" w:rsidRDefault="002F1AE8" w:rsidP="00883E07">
            <w:pPr>
              <w:suppressAutoHyphens w:val="0"/>
              <w:spacing w:before="40" w:after="120" w:line="220" w:lineRule="exact"/>
              <w:ind w:right="113"/>
              <w:rPr>
                <w:rFonts w:eastAsia="MS Mincho"/>
                <w:b/>
                <w:bCs/>
                <w:lang w:val="en-US" w:eastAsia="ja-JP"/>
              </w:rPr>
            </w:pPr>
            <w:r w:rsidRPr="002F1AE8">
              <w:rPr>
                <w:rFonts w:eastAsia="MS Mincho"/>
                <w:b/>
                <w:bCs/>
                <w:lang w:val="en-US" w:eastAsia="ja-JP"/>
              </w:rPr>
              <w:t>1</w:t>
            </w:r>
          </w:p>
        </w:tc>
      </w:tr>
    </w:tbl>
    <w:p w14:paraId="078F5CE4" w14:textId="55B0B21A" w:rsidR="003B61F7" w:rsidRPr="00B265D8" w:rsidRDefault="00707DBD" w:rsidP="00F43019">
      <w:pPr>
        <w:spacing w:before="240"/>
        <w:ind w:left="1134" w:right="1134"/>
        <w:jc w:val="center"/>
        <w:rPr>
          <w:u w:val="single"/>
        </w:rPr>
      </w:pPr>
      <w:r w:rsidRPr="00B265D8">
        <w:rPr>
          <w:u w:val="single"/>
        </w:rPr>
        <w:tab/>
      </w:r>
      <w:r w:rsidRPr="00B265D8">
        <w:rPr>
          <w:u w:val="single"/>
        </w:rPr>
        <w:tab/>
      </w:r>
      <w:r w:rsidRPr="00B265D8">
        <w:rPr>
          <w:u w:val="single"/>
        </w:rPr>
        <w:tab/>
      </w:r>
    </w:p>
    <w:sectPr w:rsidR="003B61F7" w:rsidRPr="00B265D8" w:rsidSect="003D6B47">
      <w:headerReference w:type="even" r:id="rId17"/>
      <w:headerReference w:type="default" r:id="rId18"/>
      <w:footerReference w:type="even" r:id="rId19"/>
      <w:footerReference w:type="default" r:id="rId20"/>
      <w:headerReference w:type="first" r:id="rId21"/>
      <w:endnotePr>
        <w:numFmt w:val="decimal"/>
      </w:endnotePr>
      <w:pgSz w:w="16840" w:h="11907" w:orient="landscape" w:code="9"/>
      <w:pgMar w:top="1134" w:right="1701" w:bottom="851" w:left="2268"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0208FA" w14:textId="77777777" w:rsidR="008C1F6C" w:rsidRDefault="008C1F6C"/>
  </w:endnote>
  <w:endnote w:type="continuationSeparator" w:id="0">
    <w:p w14:paraId="65A7C7BA" w14:textId="77777777" w:rsidR="008C1F6C" w:rsidRDefault="008C1F6C"/>
  </w:endnote>
  <w:endnote w:type="continuationNotice" w:id="1">
    <w:p w14:paraId="2D88105C" w14:textId="77777777" w:rsidR="008C1F6C" w:rsidRDefault="008C1F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9B753" w14:textId="44B24A99" w:rsidR="005E622B" w:rsidRPr="0004381C" w:rsidRDefault="005E622B" w:rsidP="0004381C">
    <w:pPr>
      <w:pStyle w:val="Footer"/>
      <w:tabs>
        <w:tab w:val="right" w:pos="9638"/>
      </w:tabs>
      <w:rPr>
        <w:sz w:val="18"/>
      </w:rPr>
    </w:pPr>
    <w:r w:rsidRPr="0004381C">
      <w:rPr>
        <w:b/>
        <w:sz w:val="18"/>
      </w:rPr>
      <w:fldChar w:fldCharType="begin"/>
    </w:r>
    <w:r w:rsidRPr="0004381C">
      <w:rPr>
        <w:b/>
        <w:sz w:val="18"/>
      </w:rPr>
      <w:instrText xml:space="preserve"> PAGE  \* MERGEFORMAT </w:instrText>
    </w:r>
    <w:r w:rsidRPr="0004381C">
      <w:rPr>
        <w:b/>
        <w:sz w:val="18"/>
      </w:rPr>
      <w:fldChar w:fldCharType="separate"/>
    </w:r>
    <w:r>
      <w:rPr>
        <w:b/>
        <w:noProof/>
        <w:sz w:val="18"/>
      </w:rPr>
      <w:t>2</w:t>
    </w:r>
    <w:r w:rsidRPr="0004381C">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09EBE" w14:textId="77777777" w:rsidR="005E622B" w:rsidRPr="0004381C" w:rsidRDefault="005E622B" w:rsidP="0004381C">
    <w:pPr>
      <w:pStyle w:val="Footer"/>
      <w:tabs>
        <w:tab w:val="right" w:pos="9638"/>
      </w:tabs>
      <w:rPr>
        <w:b/>
        <w:sz w:val="18"/>
      </w:rPr>
    </w:pPr>
    <w:r>
      <w:tab/>
    </w:r>
    <w:r w:rsidRPr="0004381C">
      <w:rPr>
        <w:b/>
        <w:sz w:val="18"/>
      </w:rPr>
      <w:fldChar w:fldCharType="begin"/>
    </w:r>
    <w:r w:rsidRPr="0004381C">
      <w:rPr>
        <w:b/>
        <w:sz w:val="18"/>
      </w:rPr>
      <w:instrText xml:space="preserve"> PAGE  \* MERGEFORMAT </w:instrText>
    </w:r>
    <w:r w:rsidRPr="0004381C">
      <w:rPr>
        <w:b/>
        <w:sz w:val="18"/>
      </w:rPr>
      <w:fldChar w:fldCharType="separate"/>
    </w:r>
    <w:r>
      <w:rPr>
        <w:b/>
        <w:noProof/>
        <w:sz w:val="18"/>
      </w:rPr>
      <w:t>3</w:t>
    </w:r>
    <w:r w:rsidRPr="0004381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1C44E" w14:textId="77777777" w:rsidR="00A67FE7" w:rsidRDefault="00A67FE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9335C" w14:textId="77777777" w:rsidR="005E622B" w:rsidRPr="005277D4" w:rsidRDefault="005E622B" w:rsidP="005277D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FDBBE" w14:textId="77777777" w:rsidR="005E622B" w:rsidRPr="005277D4" w:rsidRDefault="005E622B" w:rsidP="005277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49FEC8" w14:textId="77777777" w:rsidR="008C1F6C" w:rsidRPr="000B175B" w:rsidRDefault="008C1F6C" w:rsidP="000B175B">
      <w:pPr>
        <w:tabs>
          <w:tab w:val="right" w:pos="2155"/>
        </w:tabs>
        <w:spacing w:after="80"/>
        <w:ind w:left="680"/>
        <w:rPr>
          <w:u w:val="single"/>
        </w:rPr>
      </w:pPr>
      <w:r>
        <w:rPr>
          <w:u w:val="single"/>
        </w:rPr>
        <w:tab/>
      </w:r>
    </w:p>
  </w:footnote>
  <w:footnote w:type="continuationSeparator" w:id="0">
    <w:p w14:paraId="3C897A03" w14:textId="77777777" w:rsidR="008C1F6C" w:rsidRPr="00FC68B7" w:rsidRDefault="008C1F6C" w:rsidP="00FC68B7">
      <w:pPr>
        <w:tabs>
          <w:tab w:val="left" w:pos="2155"/>
        </w:tabs>
        <w:spacing w:after="80"/>
        <w:ind w:left="680"/>
        <w:rPr>
          <w:u w:val="single"/>
        </w:rPr>
      </w:pPr>
      <w:r>
        <w:rPr>
          <w:u w:val="single"/>
        </w:rPr>
        <w:tab/>
      </w:r>
    </w:p>
  </w:footnote>
  <w:footnote w:type="continuationNotice" w:id="1">
    <w:p w14:paraId="76979363" w14:textId="77777777" w:rsidR="008C1F6C" w:rsidRDefault="008C1F6C"/>
  </w:footnote>
  <w:footnote w:id="2">
    <w:p w14:paraId="6ED935C1" w14:textId="09A7EB27" w:rsidR="002B7EEE" w:rsidRPr="0099086F" w:rsidRDefault="002B7EEE" w:rsidP="0099086F">
      <w:pPr>
        <w:pStyle w:val="FootnoteText"/>
      </w:pPr>
      <w:r>
        <w:tab/>
      </w:r>
      <w:r>
        <w:rPr>
          <w:rStyle w:val="FootnoteReference"/>
        </w:rPr>
        <w:footnoteRef/>
      </w:r>
      <w:r>
        <w:t xml:space="preserve"> </w:t>
      </w:r>
      <w:r w:rsidR="0099086F">
        <w:tab/>
      </w:r>
      <w:r>
        <w:t>Target 5: By 2030, 100% of</w:t>
      </w:r>
      <w:r w:rsidR="00876696">
        <w:t xml:space="preserve"> </w:t>
      </w:r>
      <w:r>
        <w:t>new (defined as produced,</w:t>
      </w:r>
      <w:r w:rsidR="0099086F">
        <w:t xml:space="preserve"> </w:t>
      </w:r>
      <w:r>
        <w:t>sold or imported) and used</w:t>
      </w:r>
      <w:r w:rsidR="00876696">
        <w:t xml:space="preserve"> </w:t>
      </w:r>
      <w:r>
        <w:t>vehicles meet high quality</w:t>
      </w:r>
      <w:r w:rsidR="00876696">
        <w:t xml:space="preserve"> </w:t>
      </w:r>
      <w:r>
        <w:t>safety standards, such as</w:t>
      </w:r>
      <w:r w:rsidR="0099086F">
        <w:t xml:space="preserve"> </w:t>
      </w:r>
      <w:r>
        <w:t>the recommended priority</w:t>
      </w:r>
      <w:r w:rsidR="00876696">
        <w:t xml:space="preserve"> </w:t>
      </w:r>
      <w:r>
        <w:t>UN Regulations, Global</w:t>
      </w:r>
      <w:r w:rsidR="00876696">
        <w:t xml:space="preserve"> </w:t>
      </w:r>
      <w:r>
        <w:t>Technical Regulations, or</w:t>
      </w:r>
      <w:r w:rsidR="00876696">
        <w:t xml:space="preserve"> </w:t>
      </w:r>
      <w:r>
        <w:t>equivalent recognized national</w:t>
      </w:r>
      <w:r w:rsidR="0099086F">
        <w:t xml:space="preserve"> </w:t>
      </w:r>
      <w:r>
        <w:t>performance requirements.</w:t>
      </w:r>
    </w:p>
  </w:footnote>
  <w:footnote w:id="3">
    <w:p w14:paraId="33A4E1C4" w14:textId="0472335B" w:rsidR="00E9145F" w:rsidRPr="000E61BA" w:rsidRDefault="003A5986">
      <w:pPr>
        <w:pStyle w:val="FootnoteText"/>
      </w:pPr>
      <w:r>
        <w:tab/>
      </w:r>
      <w:r w:rsidR="00E9145F">
        <w:rPr>
          <w:rStyle w:val="FootnoteReference"/>
        </w:rPr>
        <w:footnoteRef/>
      </w:r>
      <w:r w:rsidR="00E9145F">
        <w:t xml:space="preserve"> </w:t>
      </w:r>
      <w:r>
        <w:tab/>
      </w:r>
      <w:r w:rsidR="00EC1CE6" w:rsidRPr="000E61BA">
        <w:t>Alignement to UN GTR No. 20 – Electric Vehicle Safety</w:t>
      </w:r>
      <w:r w:rsidRPr="000E61BA">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92B36" w14:textId="2F926A59" w:rsidR="005E622B" w:rsidRPr="0004381C" w:rsidRDefault="005E622B">
    <w:pPr>
      <w:pStyle w:val="Header"/>
    </w:pPr>
    <w:r>
      <w:t>ECE/TRANS/2019/11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8A923" w14:textId="77777777" w:rsidR="005E622B" w:rsidRPr="0004381C" w:rsidRDefault="005E622B" w:rsidP="0004381C">
    <w:pPr>
      <w:pStyle w:val="Header"/>
      <w:jc w:val="right"/>
    </w:pPr>
    <w:r>
      <w:t>ECE/TRANS/2018/26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51E6E" w14:textId="6D92C6D6" w:rsidR="005E622B" w:rsidRPr="000E61BA" w:rsidRDefault="005E622B" w:rsidP="00184F7F">
    <w:pPr>
      <w:pStyle w:val="Header"/>
      <w:pBdr>
        <w:bottom w:val="none" w:sz="0" w:space="0" w:color="auto"/>
      </w:pBdr>
      <w:tabs>
        <w:tab w:val="left" w:pos="6804"/>
        <w:tab w:val="right" w:pos="8789"/>
      </w:tabs>
      <w:ind w:right="95"/>
      <w:jc w:val="right"/>
    </w:pPr>
    <w:r w:rsidRPr="00C612B4">
      <w:rPr>
        <w:b w:val="0"/>
        <w:bCs/>
      </w:rPr>
      <w:t>Submitted</w:t>
    </w:r>
    <w:r w:rsidRPr="00C612B4">
      <w:rPr>
        <w:rFonts w:hint="eastAsia"/>
        <w:b w:val="0"/>
        <w:bCs/>
      </w:rPr>
      <w:t xml:space="preserve"> by </w:t>
    </w:r>
    <w:r w:rsidRPr="00C612B4">
      <w:rPr>
        <w:b w:val="0"/>
        <w:bCs/>
      </w:rPr>
      <w:t>the secretariat</w:t>
    </w:r>
    <w:r>
      <w:tab/>
    </w:r>
    <w:r w:rsidRPr="00C612B4">
      <w:rPr>
        <w:rFonts w:hint="eastAsia"/>
        <w:b w:val="0"/>
        <w:bCs/>
        <w:u w:val="single"/>
      </w:rPr>
      <w:t>I</w:t>
    </w:r>
    <w:r w:rsidRPr="00C612B4">
      <w:rPr>
        <w:b w:val="0"/>
        <w:bCs/>
        <w:u w:val="single"/>
      </w:rPr>
      <w:t xml:space="preserve">nformal </w:t>
    </w:r>
    <w:r w:rsidRPr="00C612B4">
      <w:rPr>
        <w:rFonts w:hint="eastAsia"/>
        <w:b w:val="0"/>
        <w:bCs/>
        <w:u w:val="single"/>
      </w:rPr>
      <w:t>document</w:t>
    </w:r>
    <w:r w:rsidRPr="00C612B4">
      <w:rPr>
        <w:rFonts w:hint="eastAsia"/>
        <w:b w:val="0"/>
        <w:bCs/>
      </w:rPr>
      <w:t xml:space="preserve"> </w:t>
    </w:r>
    <w:r w:rsidRPr="00273EC5">
      <w:rPr>
        <w:rFonts w:hint="eastAsia"/>
      </w:rPr>
      <w:t>WP.29-1</w:t>
    </w:r>
    <w:r w:rsidR="00F56CF8">
      <w:t>91</w:t>
    </w:r>
    <w:r w:rsidRPr="00273EC5">
      <w:rPr>
        <w:rFonts w:hint="eastAsia"/>
      </w:rPr>
      <w:t>-</w:t>
    </w:r>
    <w:r w:rsidR="00DE2634" w:rsidRPr="000E61BA">
      <w:rPr>
        <w:rFonts w:eastAsia="Times New Roman"/>
      </w:rPr>
      <w:t>0</w:t>
    </w:r>
    <w:r w:rsidR="00577386">
      <w:rPr>
        <w:rFonts w:eastAsia="Times New Roman"/>
      </w:rPr>
      <w:t>9</w:t>
    </w:r>
  </w:p>
  <w:p w14:paraId="632D5712" w14:textId="0BBCCBE3" w:rsidR="005E622B" w:rsidRPr="00C612B4" w:rsidRDefault="005E622B" w:rsidP="00C612B4">
    <w:pPr>
      <w:pStyle w:val="Header"/>
      <w:pBdr>
        <w:bottom w:val="none" w:sz="0" w:space="0" w:color="auto"/>
      </w:pBdr>
      <w:tabs>
        <w:tab w:val="center" w:pos="5670"/>
        <w:tab w:val="left" w:pos="6946"/>
        <w:tab w:val="right" w:pos="8789"/>
      </w:tabs>
      <w:ind w:left="2160" w:right="95" w:hanging="2160"/>
      <w:jc w:val="right"/>
      <w:rPr>
        <w:b w:val="0"/>
        <w:bCs/>
      </w:rPr>
    </w:pPr>
    <w:r w:rsidRPr="00C612B4">
      <w:rPr>
        <w:b w:val="0"/>
        <w:bCs/>
      </w:rPr>
      <w:t>1</w:t>
    </w:r>
    <w:r w:rsidR="00F56CF8">
      <w:rPr>
        <w:b w:val="0"/>
        <w:bCs/>
      </w:rPr>
      <w:t>91</w:t>
    </w:r>
    <w:r w:rsidR="00F56CF8">
      <w:rPr>
        <w:b w:val="0"/>
        <w:bCs/>
        <w:vertAlign w:val="superscript"/>
      </w:rPr>
      <w:t>st</w:t>
    </w:r>
    <w:r>
      <w:rPr>
        <w:b w:val="0"/>
        <w:bCs/>
      </w:rPr>
      <w:t xml:space="preserve"> </w:t>
    </w:r>
    <w:r w:rsidRPr="00C612B4">
      <w:rPr>
        <w:b w:val="0"/>
        <w:bCs/>
      </w:rPr>
      <w:t xml:space="preserve">WP.29, </w:t>
    </w:r>
    <w:r w:rsidR="000E61BA">
      <w:rPr>
        <w:b w:val="0"/>
        <w:bCs/>
      </w:rPr>
      <w:t>14</w:t>
    </w:r>
    <w:r w:rsidRPr="00C612B4">
      <w:rPr>
        <w:b w:val="0"/>
        <w:bCs/>
      </w:rPr>
      <w:t>-</w:t>
    </w:r>
    <w:r w:rsidR="000E61BA">
      <w:rPr>
        <w:b w:val="0"/>
        <w:bCs/>
      </w:rPr>
      <w:t>16</w:t>
    </w:r>
    <w:r w:rsidRPr="00C612B4">
      <w:rPr>
        <w:b w:val="0"/>
        <w:bCs/>
      </w:rPr>
      <w:t xml:space="preserve"> November 20</w:t>
    </w:r>
    <w:r>
      <w:rPr>
        <w:b w:val="0"/>
        <w:bCs/>
      </w:rPr>
      <w:t>2</w:t>
    </w:r>
    <w:r w:rsidR="00F56CF8">
      <w:rPr>
        <w:b w:val="0"/>
        <w:bCs/>
      </w:rPr>
      <w:t>3</w:t>
    </w:r>
  </w:p>
  <w:p w14:paraId="5D724A12" w14:textId="675FE1D0" w:rsidR="005E622B" w:rsidRPr="00C612B4" w:rsidRDefault="005E622B" w:rsidP="00184F7F">
    <w:pPr>
      <w:pStyle w:val="Header"/>
      <w:pBdr>
        <w:bottom w:val="none" w:sz="0" w:space="0" w:color="auto"/>
      </w:pBdr>
      <w:tabs>
        <w:tab w:val="center" w:pos="5670"/>
        <w:tab w:val="right" w:pos="8789"/>
      </w:tabs>
      <w:ind w:left="2160" w:right="95" w:hanging="2160"/>
      <w:jc w:val="right"/>
      <w:rPr>
        <w:b w:val="0"/>
        <w:bCs/>
      </w:rPr>
    </w:pPr>
    <w:r w:rsidRPr="00C612B4">
      <w:rPr>
        <w:b w:val="0"/>
        <w:bCs/>
      </w:rPr>
      <w:t>Agenda item 8.</w:t>
    </w:r>
    <w:r w:rsidR="000E61BA">
      <w:rPr>
        <w:b w:val="0"/>
        <w:bCs/>
      </w:rPr>
      <w:t>2</w:t>
    </w:r>
  </w:p>
  <w:p w14:paraId="206AA440" w14:textId="77777777" w:rsidR="005E622B" w:rsidRDefault="005E622B" w:rsidP="00184F7F">
    <w:pPr>
      <w:pStyle w:val="Header"/>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E36C5" w14:textId="77777777" w:rsidR="005E622B" w:rsidRPr="005277D4" w:rsidRDefault="005E622B" w:rsidP="005277D4">
    <w:r>
      <w:rPr>
        <w:noProof/>
        <w:lang w:val="es-AR" w:eastAsia="es-AR"/>
      </w:rPr>
      <mc:AlternateContent>
        <mc:Choice Requires="wps">
          <w:drawing>
            <wp:anchor distT="0" distB="0" distL="114300" distR="114300" simplePos="0" relativeHeight="251658243" behindDoc="0" locked="0" layoutInCell="1" allowOverlap="1" wp14:anchorId="71CB81B8" wp14:editId="273C5287">
              <wp:simplePos x="0" y="0"/>
              <wp:positionH relativeFrom="margin">
                <wp:posOffset>-431800</wp:posOffset>
              </wp:positionH>
              <wp:positionV relativeFrom="margin">
                <wp:posOffset>0</wp:posOffset>
              </wp:positionV>
              <wp:extent cx="222885" cy="6120130"/>
              <wp:effectExtent l="0" t="0" r="0" b="444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 cy="6120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57B460" w14:textId="59438CA1" w:rsidR="005E622B" w:rsidRPr="0004381C" w:rsidRDefault="005E622B" w:rsidP="005277D4">
                          <w:pPr>
                            <w:pStyle w:val="Footer"/>
                            <w:tabs>
                              <w:tab w:val="right" w:pos="9638"/>
                            </w:tabs>
                            <w:rPr>
                              <w:sz w:val="18"/>
                            </w:rPr>
                          </w:pPr>
                          <w:r w:rsidRPr="0004381C">
                            <w:rPr>
                              <w:b/>
                              <w:sz w:val="18"/>
                            </w:rPr>
                            <w:fldChar w:fldCharType="begin"/>
                          </w:r>
                          <w:r w:rsidRPr="0004381C">
                            <w:rPr>
                              <w:b/>
                              <w:sz w:val="18"/>
                            </w:rPr>
                            <w:instrText xml:space="preserve"> PAGE  \* MERGEFORMAT </w:instrText>
                          </w:r>
                          <w:r w:rsidRPr="0004381C">
                            <w:rPr>
                              <w:b/>
                              <w:sz w:val="18"/>
                            </w:rPr>
                            <w:fldChar w:fldCharType="separate"/>
                          </w:r>
                          <w:r>
                            <w:rPr>
                              <w:b/>
                              <w:noProof/>
                              <w:sz w:val="18"/>
                            </w:rPr>
                            <w:t>20</w:t>
                          </w:r>
                          <w:r w:rsidRPr="0004381C">
                            <w:rPr>
                              <w:b/>
                              <w:sz w:val="18"/>
                            </w:rPr>
                            <w:fldChar w:fldCharType="end"/>
                          </w:r>
                          <w:r>
                            <w:rPr>
                              <w:sz w:val="18"/>
                            </w:rPr>
                            <w:tab/>
                          </w:r>
                        </w:p>
                        <w:p w14:paraId="6FAFAC66" w14:textId="77777777" w:rsidR="005E622B" w:rsidRDefault="005E622B"/>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7D26F76E">
            <v:shapetype id="_x0000_t202" coordsize="21600,21600" o:spt="202" path="m,l,21600r21600,l21600,xe" w14:anchorId="71CB81B8">
              <v:stroke joinstyle="miter"/>
              <v:path gradientshapeok="t" o:connecttype="rect"/>
            </v:shapetype>
            <v:shape id="Text Box 5" style="position:absolute;margin-left:-34pt;margin-top:0;width:17.55pt;height:481.9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">
              <v:textbox style="layout-flow:vertical" inset="0,0,0,0">
                <w:txbxContent>
                  <w:p w:rsidRPr="0004381C" w:rsidR="005E622B" w:rsidP="005277D4" w:rsidRDefault="005E622B" w14:paraId="635508F2" w14:textId="59438CA1">
                    <w:pPr>
                      <w:pStyle w:val="Footer"/>
                      <w:tabs>
                        <w:tab w:val="right" w:pos="9638"/>
                      </w:tabs>
                      <w:rPr>
                        <w:sz w:val="18"/>
                      </w:rPr>
                    </w:pPr>
                    <w:r w:rsidRPr="0004381C">
                      <w:rPr>
                        <w:b/>
                        <w:sz w:val="18"/>
                      </w:rPr>
                      <w:fldChar w:fldCharType="begin"/>
                    </w:r>
                    <w:r w:rsidRPr="0004381C">
                      <w:rPr>
                        <w:b/>
                        <w:sz w:val="18"/>
                      </w:rPr>
                      <w:instrText xml:space="preserve"> PAGE  \* MERGEFORMAT </w:instrText>
                    </w:r>
                    <w:r w:rsidRPr="0004381C">
                      <w:rPr>
                        <w:b/>
                        <w:sz w:val="18"/>
                      </w:rPr>
                      <w:fldChar w:fldCharType="separate"/>
                    </w:r>
                    <w:r>
                      <w:rPr>
                        <w:b/>
                        <w:noProof/>
                        <w:sz w:val="18"/>
                      </w:rPr>
                      <w:t>20</w:t>
                    </w:r>
                    <w:r w:rsidRPr="0004381C">
                      <w:rPr>
                        <w:b/>
                        <w:sz w:val="18"/>
                      </w:rPr>
                      <w:fldChar w:fldCharType="end"/>
                    </w:r>
                    <w:r>
                      <w:rPr>
                        <w:sz w:val="18"/>
                      </w:rPr>
                      <w:tab/>
                    </w:r>
                  </w:p>
                  <w:p w:rsidR="005E622B" w:rsidRDefault="005E622B" w14:paraId="5DAB6C7B" w14:textId="77777777"/>
                </w:txbxContent>
              </v:textbox>
              <w10:wrap anchorx="margin" anchory="margin"/>
            </v:shape>
          </w:pict>
        </mc:Fallback>
      </mc:AlternateContent>
    </w:r>
    <w:r>
      <w:rPr>
        <w:noProof/>
        <w:lang w:val="es-AR" w:eastAsia="es-AR"/>
      </w:rPr>
      <mc:AlternateContent>
        <mc:Choice Requires="wps">
          <w:drawing>
            <wp:anchor distT="0" distB="0" distL="114300" distR="114300" simplePos="0" relativeHeight="251658242" behindDoc="0" locked="0" layoutInCell="1" allowOverlap="1" wp14:anchorId="5036C10F" wp14:editId="5F99493E">
              <wp:simplePos x="0" y="0"/>
              <wp:positionH relativeFrom="page">
                <wp:posOffset>9791700</wp:posOffset>
              </wp:positionH>
              <wp:positionV relativeFrom="margin">
                <wp:posOffset>0</wp:posOffset>
              </wp:positionV>
              <wp:extent cx="215900" cy="6120130"/>
              <wp:effectExtent l="0" t="0" r="3175" b="444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6120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D53E72" w14:textId="1369C897" w:rsidR="005E622B" w:rsidRPr="0004381C" w:rsidRDefault="005E622B" w:rsidP="005277D4">
                          <w:pPr>
                            <w:pStyle w:val="Header"/>
                          </w:pPr>
                        </w:p>
                        <w:p w14:paraId="35C98091" w14:textId="77777777" w:rsidR="005E622B" w:rsidRDefault="005E622B"/>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0F7442F2">
            <v:shape id="Text Box 4" style="position:absolute;margin-left:771pt;margin-top:0;width:17pt;height:481.9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spid="_x0000_s1027"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" w14:anchorId="5036C10F">
              <v:textbox style="layout-flow:vertical" inset="0,0,0,0">
                <w:txbxContent>
                  <w:p w:rsidRPr="0004381C" w:rsidR="005E622B" w:rsidP="005277D4" w:rsidRDefault="005E622B" w14:paraId="02EB378F" w14:textId="1369C897">
                    <w:pPr>
                      <w:pStyle w:val="Header"/>
                    </w:pPr>
                  </w:p>
                  <w:p w:rsidR="005E622B" w:rsidRDefault="005E622B" w14:paraId="6A05A809" w14:textId="77777777"/>
                </w:txbxContent>
              </v:textbox>
              <w10:wrap anchorx="page"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91697" w14:textId="77777777" w:rsidR="005E622B" w:rsidRPr="005277D4" w:rsidRDefault="005E622B" w:rsidP="005277D4">
    <w:r>
      <w:rPr>
        <w:noProof/>
        <w:lang w:val="es-AR" w:eastAsia="es-AR"/>
      </w:rPr>
      <mc:AlternateContent>
        <mc:Choice Requires="wps">
          <w:drawing>
            <wp:anchor distT="0" distB="0" distL="114300" distR="114300" simplePos="0" relativeHeight="251658241" behindDoc="0" locked="0" layoutInCell="1" allowOverlap="1" wp14:anchorId="169BC5D7" wp14:editId="7101754F">
              <wp:simplePos x="0" y="0"/>
              <wp:positionH relativeFrom="margin">
                <wp:posOffset>-431800</wp:posOffset>
              </wp:positionH>
              <wp:positionV relativeFrom="margin">
                <wp:posOffset>0</wp:posOffset>
              </wp:positionV>
              <wp:extent cx="222885" cy="6120130"/>
              <wp:effectExtent l="0" t="0" r="0"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 cy="6120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9A0F67" w14:textId="5D90401C" w:rsidR="005E622B" w:rsidRPr="0004381C" w:rsidRDefault="005E622B" w:rsidP="005277D4">
                          <w:pPr>
                            <w:pStyle w:val="Footer"/>
                            <w:tabs>
                              <w:tab w:val="right" w:pos="9638"/>
                            </w:tabs>
                            <w:rPr>
                              <w:b/>
                              <w:sz w:val="18"/>
                            </w:rPr>
                          </w:pPr>
                          <w:r>
                            <w:tab/>
                          </w:r>
                          <w:r w:rsidRPr="0004381C">
                            <w:rPr>
                              <w:b/>
                              <w:sz w:val="18"/>
                            </w:rPr>
                            <w:fldChar w:fldCharType="begin"/>
                          </w:r>
                          <w:r w:rsidRPr="0004381C">
                            <w:rPr>
                              <w:b/>
                              <w:sz w:val="18"/>
                            </w:rPr>
                            <w:instrText xml:space="preserve"> PAGE  \* MERGEFORMAT </w:instrText>
                          </w:r>
                          <w:r w:rsidRPr="0004381C">
                            <w:rPr>
                              <w:b/>
                              <w:sz w:val="18"/>
                            </w:rPr>
                            <w:fldChar w:fldCharType="separate"/>
                          </w:r>
                          <w:r>
                            <w:rPr>
                              <w:b/>
                              <w:noProof/>
                              <w:sz w:val="18"/>
                            </w:rPr>
                            <w:t>21</w:t>
                          </w:r>
                          <w:r w:rsidRPr="0004381C">
                            <w:rPr>
                              <w:b/>
                              <w:sz w:val="18"/>
                            </w:rPr>
                            <w:fldChar w:fldCharType="end"/>
                          </w:r>
                        </w:p>
                        <w:p w14:paraId="694D9C7C" w14:textId="77777777" w:rsidR="005E622B" w:rsidRDefault="005E622B"/>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20409EA0">
            <v:shapetype id="_x0000_t202" coordsize="21600,21600" o:spt="202" path="m,l,21600r21600,l21600,xe" w14:anchorId="169BC5D7">
              <v:stroke joinstyle="miter"/>
              <v:path gradientshapeok="t" o:connecttype="rect"/>
            </v:shapetype>
            <v:shape id="Text Box 3" style="position:absolute;margin-left:-34pt;margin-top:0;width:17.55pt;height:481.9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spid="_x0000_s1028"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">
              <v:textbox style="layout-flow:vertical" inset="0,0,0,0">
                <w:txbxContent>
                  <w:p w:rsidRPr="0004381C" w:rsidR="005E622B" w:rsidP="005277D4" w:rsidRDefault="005E622B" w14:paraId="1EB7C7D0" w14:textId="5D90401C">
                    <w:pPr>
                      <w:pStyle w:val="Footer"/>
                      <w:tabs>
                        <w:tab w:val="right" w:pos="9638"/>
                      </w:tabs>
                      <w:rPr>
                        <w:b/>
                        <w:sz w:val="18"/>
                      </w:rPr>
                    </w:pPr>
                    <w:r>
                      <w:tab/>
                    </w:r>
                    <w:r w:rsidRPr="0004381C">
                      <w:rPr>
                        <w:b/>
                        <w:sz w:val="18"/>
                      </w:rPr>
                      <w:fldChar w:fldCharType="begin"/>
                    </w:r>
                    <w:r w:rsidRPr="0004381C">
                      <w:rPr>
                        <w:b/>
                        <w:sz w:val="18"/>
                      </w:rPr>
                      <w:instrText xml:space="preserve"> PAGE  \* MERGEFORMAT </w:instrText>
                    </w:r>
                    <w:r w:rsidRPr="0004381C">
                      <w:rPr>
                        <w:b/>
                        <w:sz w:val="18"/>
                      </w:rPr>
                      <w:fldChar w:fldCharType="separate"/>
                    </w:r>
                    <w:r>
                      <w:rPr>
                        <w:b/>
                        <w:noProof/>
                        <w:sz w:val="18"/>
                      </w:rPr>
                      <w:t>21</w:t>
                    </w:r>
                    <w:r w:rsidRPr="0004381C">
                      <w:rPr>
                        <w:b/>
                        <w:sz w:val="18"/>
                      </w:rPr>
                      <w:fldChar w:fldCharType="end"/>
                    </w:r>
                  </w:p>
                  <w:p w:rsidR="005E622B" w:rsidRDefault="005E622B" w14:paraId="672A6659" w14:textId="77777777"/>
                </w:txbxContent>
              </v:textbox>
              <w10:wrap anchorx="margin" anchory="margin"/>
            </v:shape>
          </w:pict>
        </mc:Fallback>
      </mc:AlternateContent>
    </w:r>
    <w:r>
      <w:rPr>
        <w:noProof/>
        <w:lang w:val="es-AR" w:eastAsia="es-AR"/>
      </w:rPr>
      <mc:AlternateContent>
        <mc:Choice Requires="wps">
          <w:drawing>
            <wp:anchor distT="0" distB="0" distL="114300" distR="114300" simplePos="0" relativeHeight="251658240" behindDoc="0" locked="0" layoutInCell="1" allowOverlap="1" wp14:anchorId="5FFE5E58" wp14:editId="3C763F8B">
              <wp:simplePos x="0" y="0"/>
              <wp:positionH relativeFrom="page">
                <wp:posOffset>9791700</wp:posOffset>
              </wp:positionH>
              <wp:positionV relativeFrom="margin">
                <wp:posOffset>0</wp:posOffset>
              </wp:positionV>
              <wp:extent cx="215900" cy="6120130"/>
              <wp:effectExtent l="0" t="0" r="3175"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6120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78B50F" w14:textId="7EC5E595" w:rsidR="005E622B" w:rsidRDefault="005E622B" w:rsidP="0022589B">
                          <w:pPr>
                            <w:pStyle w:val="Header"/>
                            <w:jc w:val="right"/>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5A9419FB">
            <v:shape id="Text Box 2" style="position:absolute;margin-left:771pt;margin-top:0;width:17pt;height:481.9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spid="_x0000_s1029"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" w14:anchorId="5FFE5E58">
              <v:textbox style="layout-flow:vertical" inset="0,0,0,0">
                <w:txbxContent>
                  <w:p w:rsidR="005E622B" w:rsidP="0022589B" w:rsidRDefault="005E622B" w14:paraId="0A37501D" w14:textId="7EC5E595">
                    <w:pPr>
                      <w:pStyle w:val="Header"/>
                      <w:jc w:val="right"/>
                    </w:pPr>
                  </w:p>
                </w:txbxContent>
              </v:textbox>
              <w10:wrap anchorx="page" anchory="margin"/>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E6CA4" w14:textId="77777777" w:rsidR="005E622B" w:rsidRDefault="005E62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6BE7B6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60C165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A"/>
    <w:multiLevelType w:val="multilevel"/>
    <w:tmpl w:val="0000000A"/>
    <w:lvl w:ilvl="0">
      <w:start w:val="1"/>
      <w:numFmt w:val="upperRoman"/>
      <w:lvlText w:val="%1."/>
      <w:lvlJc w:val="left"/>
      <w:pPr>
        <w:ind w:left="846" w:hanging="420"/>
      </w:pPr>
    </w:lvl>
    <w:lvl w:ilvl="1">
      <w:start w:val="1"/>
      <w:numFmt w:val="aiueoFullWidth"/>
      <w:lvlText w:val="(%2)"/>
      <w:lvlJc w:val="left"/>
      <w:pPr>
        <w:ind w:left="1266" w:hanging="420"/>
      </w:pPr>
    </w:lvl>
    <w:lvl w:ilvl="2">
      <w:start w:val="1"/>
      <w:numFmt w:val="decimalEnclosedCircle"/>
      <w:lvlText w:val="%3"/>
      <w:lvlJc w:val="left"/>
      <w:pPr>
        <w:ind w:left="1686" w:hanging="420"/>
      </w:pPr>
    </w:lvl>
    <w:lvl w:ilvl="3">
      <w:start w:val="1"/>
      <w:numFmt w:val="decimal"/>
      <w:lvlText w:val="%4."/>
      <w:lvlJc w:val="left"/>
      <w:pPr>
        <w:ind w:left="2106" w:hanging="420"/>
      </w:pPr>
    </w:lvl>
    <w:lvl w:ilvl="4">
      <w:start w:val="1"/>
      <w:numFmt w:val="aiueoFullWidth"/>
      <w:lvlText w:val="(%5)"/>
      <w:lvlJc w:val="left"/>
      <w:pPr>
        <w:ind w:left="2526" w:hanging="420"/>
      </w:pPr>
    </w:lvl>
    <w:lvl w:ilvl="5">
      <w:start w:val="1"/>
      <w:numFmt w:val="decimalEnclosedCircle"/>
      <w:lvlText w:val="%6"/>
      <w:lvlJc w:val="left"/>
      <w:pPr>
        <w:ind w:left="2946" w:hanging="420"/>
      </w:pPr>
    </w:lvl>
    <w:lvl w:ilvl="6">
      <w:start w:val="1"/>
      <w:numFmt w:val="decimal"/>
      <w:lvlText w:val="%7."/>
      <w:lvlJc w:val="left"/>
      <w:pPr>
        <w:ind w:left="3366" w:hanging="420"/>
      </w:pPr>
    </w:lvl>
    <w:lvl w:ilvl="7">
      <w:start w:val="1"/>
      <w:numFmt w:val="aiueoFullWidth"/>
      <w:lvlText w:val="(%8)"/>
      <w:lvlJc w:val="left"/>
      <w:pPr>
        <w:ind w:left="3786" w:hanging="420"/>
      </w:pPr>
    </w:lvl>
    <w:lvl w:ilvl="8">
      <w:start w:val="1"/>
      <w:numFmt w:val="decimalEnclosedCircle"/>
      <w:lvlText w:val="%9"/>
      <w:lvlJc w:val="left"/>
      <w:pPr>
        <w:ind w:left="4206" w:hanging="420"/>
      </w:pPr>
    </w:lvl>
  </w:abstractNum>
  <w:abstractNum w:abstractNumId="11"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3"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5F124E1"/>
    <w:multiLevelType w:val="hybridMultilevel"/>
    <w:tmpl w:val="0C5454CC"/>
    <w:lvl w:ilvl="0" w:tplc="08090001">
      <w:start w:val="1"/>
      <w:numFmt w:val="bullet"/>
      <w:lvlText w:val=""/>
      <w:lvlJc w:val="left"/>
      <w:pPr>
        <w:ind w:left="2061" w:hanging="360"/>
      </w:pPr>
      <w:rPr>
        <w:rFonts w:ascii="Symbol" w:hAnsi="Symbol"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15"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6" w15:restartNumberingAfterBreak="0">
    <w:nsid w:val="10C04BE5"/>
    <w:multiLevelType w:val="hybridMultilevel"/>
    <w:tmpl w:val="3B7C870E"/>
    <w:lvl w:ilvl="0" w:tplc="9EE2BE2C">
      <w:start w:val="2"/>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29C16EC"/>
    <w:multiLevelType w:val="hybridMultilevel"/>
    <w:tmpl w:val="D4CE6FEC"/>
    <w:lvl w:ilvl="0" w:tplc="0D9C5456">
      <w:start w:val="1"/>
      <w:numFmt w:val="lowerLetter"/>
      <w:lvlText w:val="(%1)"/>
      <w:lvlJc w:val="left"/>
      <w:pPr>
        <w:ind w:left="861" w:hanging="435"/>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8"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E2D4EE8"/>
    <w:multiLevelType w:val="hybridMultilevel"/>
    <w:tmpl w:val="C4AC6E76"/>
    <w:lvl w:ilvl="0" w:tplc="1B865F08">
      <w:start w:val="1"/>
      <w:numFmt w:val="bullet"/>
      <w:lvlText w:val=""/>
      <w:lvlJc w:val="left"/>
      <w:pPr>
        <w:tabs>
          <w:tab w:val="num" w:pos="720"/>
        </w:tabs>
        <w:ind w:left="720" w:hanging="360"/>
      </w:pPr>
      <w:rPr>
        <w:rFonts w:ascii="Wingdings" w:hAnsi="Wingdings" w:hint="default"/>
      </w:rPr>
    </w:lvl>
    <w:lvl w:ilvl="1" w:tplc="317EF462" w:tentative="1">
      <w:start w:val="1"/>
      <w:numFmt w:val="bullet"/>
      <w:lvlText w:val=""/>
      <w:lvlJc w:val="left"/>
      <w:pPr>
        <w:tabs>
          <w:tab w:val="num" w:pos="1440"/>
        </w:tabs>
        <w:ind w:left="1440" w:hanging="360"/>
      </w:pPr>
      <w:rPr>
        <w:rFonts w:ascii="Wingdings" w:hAnsi="Wingdings" w:hint="default"/>
      </w:rPr>
    </w:lvl>
    <w:lvl w:ilvl="2" w:tplc="10D8925E" w:tentative="1">
      <w:start w:val="1"/>
      <w:numFmt w:val="bullet"/>
      <w:lvlText w:val=""/>
      <w:lvlJc w:val="left"/>
      <w:pPr>
        <w:tabs>
          <w:tab w:val="num" w:pos="2160"/>
        </w:tabs>
        <w:ind w:left="2160" w:hanging="360"/>
      </w:pPr>
      <w:rPr>
        <w:rFonts w:ascii="Wingdings" w:hAnsi="Wingdings" w:hint="default"/>
      </w:rPr>
    </w:lvl>
    <w:lvl w:ilvl="3" w:tplc="CE60B22C" w:tentative="1">
      <w:start w:val="1"/>
      <w:numFmt w:val="bullet"/>
      <w:lvlText w:val=""/>
      <w:lvlJc w:val="left"/>
      <w:pPr>
        <w:tabs>
          <w:tab w:val="num" w:pos="2880"/>
        </w:tabs>
        <w:ind w:left="2880" w:hanging="360"/>
      </w:pPr>
      <w:rPr>
        <w:rFonts w:ascii="Wingdings" w:hAnsi="Wingdings" w:hint="default"/>
      </w:rPr>
    </w:lvl>
    <w:lvl w:ilvl="4" w:tplc="F0B26838" w:tentative="1">
      <w:start w:val="1"/>
      <w:numFmt w:val="bullet"/>
      <w:lvlText w:val=""/>
      <w:lvlJc w:val="left"/>
      <w:pPr>
        <w:tabs>
          <w:tab w:val="num" w:pos="3600"/>
        </w:tabs>
        <w:ind w:left="3600" w:hanging="360"/>
      </w:pPr>
      <w:rPr>
        <w:rFonts w:ascii="Wingdings" w:hAnsi="Wingdings" w:hint="default"/>
      </w:rPr>
    </w:lvl>
    <w:lvl w:ilvl="5" w:tplc="A7784612" w:tentative="1">
      <w:start w:val="1"/>
      <w:numFmt w:val="bullet"/>
      <w:lvlText w:val=""/>
      <w:lvlJc w:val="left"/>
      <w:pPr>
        <w:tabs>
          <w:tab w:val="num" w:pos="4320"/>
        </w:tabs>
        <w:ind w:left="4320" w:hanging="360"/>
      </w:pPr>
      <w:rPr>
        <w:rFonts w:ascii="Wingdings" w:hAnsi="Wingdings" w:hint="default"/>
      </w:rPr>
    </w:lvl>
    <w:lvl w:ilvl="6" w:tplc="95D48308" w:tentative="1">
      <w:start w:val="1"/>
      <w:numFmt w:val="bullet"/>
      <w:lvlText w:val=""/>
      <w:lvlJc w:val="left"/>
      <w:pPr>
        <w:tabs>
          <w:tab w:val="num" w:pos="5040"/>
        </w:tabs>
        <w:ind w:left="5040" w:hanging="360"/>
      </w:pPr>
      <w:rPr>
        <w:rFonts w:ascii="Wingdings" w:hAnsi="Wingdings" w:hint="default"/>
      </w:rPr>
    </w:lvl>
    <w:lvl w:ilvl="7" w:tplc="48B482EC" w:tentative="1">
      <w:start w:val="1"/>
      <w:numFmt w:val="bullet"/>
      <w:lvlText w:val=""/>
      <w:lvlJc w:val="left"/>
      <w:pPr>
        <w:tabs>
          <w:tab w:val="num" w:pos="5760"/>
        </w:tabs>
        <w:ind w:left="5760" w:hanging="360"/>
      </w:pPr>
      <w:rPr>
        <w:rFonts w:ascii="Wingdings" w:hAnsi="Wingdings" w:hint="default"/>
      </w:rPr>
    </w:lvl>
    <w:lvl w:ilvl="8" w:tplc="40DCC1D2"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28E634CC"/>
    <w:multiLevelType w:val="hybridMultilevel"/>
    <w:tmpl w:val="DB7E209C"/>
    <w:lvl w:ilvl="0" w:tplc="534CF732">
      <w:start w:val="1"/>
      <w:numFmt w:val="decimal"/>
      <w:lvlText w:val="(%1)"/>
      <w:lvlJc w:val="left"/>
      <w:pPr>
        <w:ind w:left="360" w:hanging="360"/>
      </w:pPr>
      <w:rPr>
        <w:rFonts w:eastAsia="MS Mincho"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311B0D49"/>
    <w:multiLevelType w:val="hybridMultilevel"/>
    <w:tmpl w:val="B296BDF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396B0C46"/>
    <w:multiLevelType w:val="hybridMultilevel"/>
    <w:tmpl w:val="668806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CDF6FC2"/>
    <w:multiLevelType w:val="hybridMultilevel"/>
    <w:tmpl w:val="B0A2A3B2"/>
    <w:lvl w:ilvl="0" w:tplc="4CDAA6A0">
      <w:start w:val="1"/>
      <w:numFmt w:val="upperRoman"/>
      <w:lvlText w:val="%1."/>
      <w:lvlJc w:val="left"/>
      <w:pPr>
        <w:ind w:left="1080" w:hanging="72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27C1C0F"/>
    <w:multiLevelType w:val="hybridMultilevel"/>
    <w:tmpl w:val="1630A5CA"/>
    <w:lvl w:ilvl="0" w:tplc="EB281258">
      <w:start w:val="1"/>
      <w:numFmt w:val="upperLetter"/>
      <w:lvlText w:val="%1."/>
      <w:lvlJc w:val="left"/>
      <w:pPr>
        <w:ind w:left="927" w:hanging="360"/>
      </w:pPr>
      <w:rPr>
        <w:rFonts w:hint="default"/>
        <w:b/>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1" w15:restartNumberingAfterBreak="0">
    <w:nsid w:val="57AA4D5F"/>
    <w:multiLevelType w:val="hybridMultilevel"/>
    <w:tmpl w:val="0568AA3A"/>
    <w:lvl w:ilvl="0" w:tplc="1406926E">
      <w:start w:val="1"/>
      <w:numFmt w:val="upperRoman"/>
      <w:lvlText w:val="%1."/>
      <w:lvlJc w:val="left"/>
      <w:pPr>
        <w:ind w:left="1146" w:hanging="72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2"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3"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0E66AD2"/>
    <w:multiLevelType w:val="hybridMultilevel"/>
    <w:tmpl w:val="C70E03E4"/>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36"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10449620">
    <w:abstractNumId w:val="1"/>
  </w:num>
  <w:num w:numId="2" w16cid:durableId="1197158133">
    <w:abstractNumId w:val="0"/>
  </w:num>
  <w:num w:numId="3" w16cid:durableId="1048651995">
    <w:abstractNumId w:val="2"/>
  </w:num>
  <w:num w:numId="4" w16cid:durableId="1287203993">
    <w:abstractNumId w:val="3"/>
  </w:num>
  <w:num w:numId="5" w16cid:durableId="922644503">
    <w:abstractNumId w:val="8"/>
  </w:num>
  <w:num w:numId="6" w16cid:durableId="463085949">
    <w:abstractNumId w:val="9"/>
  </w:num>
  <w:num w:numId="7" w16cid:durableId="223612348">
    <w:abstractNumId w:val="7"/>
  </w:num>
  <w:num w:numId="8" w16cid:durableId="222255383">
    <w:abstractNumId w:val="6"/>
  </w:num>
  <w:num w:numId="9" w16cid:durableId="1110390991">
    <w:abstractNumId w:val="5"/>
  </w:num>
  <w:num w:numId="10" w16cid:durableId="1403599998">
    <w:abstractNumId w:val="4"/>
  </w:num>
  <w:num w:numId="11" w16cid:durableId="1096248125">
    <w:abstractNumId w:val="26"/>
  </w:num>
  <w:num w:numId="12" w16cid:durableId="538475318">
    <w:abstractNumId w:val="21"/>
  </w:num>
  <w:num w:numId="13" w16cid:durableId="1747024906">
    <w:abstractNumId w:val="11"/>
  </w:num>
  <w:num w:numId="14" w16cid:durableId="1948153322">
    <w:abstractNumId w:val="19"/>
  </w:num>
  <w:num w:numId="15" w16cid:durableId="1834563477">
    <w:abstractNumId w:val="27"/>
  </w:num>
  <w:num w:numId="16" w16cid:durableId="112598606">
    <w:abstractNumId w:val="20"/>
  </w:num>
  <w:num w:numId="17" w16cid:durableId="1430001393">
    <w:abstractNumId w:val="33"/>
  </w:num>
  <w:num w:numId="18" w16cid:durableId="641931393">
    <w:abstractNumId w:val="36"/>
  </w:num>
  <w:num w:numId="19" w16cid:durableId="1382825425">
    <w:abstractNumId w:val="14"/>
  </w:num>
  <w:num w:numId="20" w16cid:durableId="2009013654">
    <w:abstractNumId w:val="35"/>
  </w:num>
  <w:num w:numId="21" w16cid:durableId="877664893">
    <w:abstractNumId w:val="24"/>
  </w:num>
  <w:num w:numId="22" w16cid:durableId="752900135">
    <w:abstractNumId w:val="16"/>
  </w:num>
  <w:num w:numId="23" w16cid:durableId="1797942174">
    <w:abstractNumId w:val="23"/>
  </w:num>
  <w:num w:numId="24" w16cid:durableId="1705013181">
    <w:abstractNumId w:val="32"/>
  </w:num>
  <w:num w:numId="25" w16cid:durableId="1124807810">
    <w:abstractNumId w:val="18"/>
  </w:num>
  <w:num w:numId="26" w16cid:durableId="1420327619">
    <w:abstractNumId w:val="15"/>
  </w:num>
  <w:num w:numId="27" w16cid:durableId="1646354851">
    <w:abstractNumId w:val="12"/>
  </w:num>
  <w:num w:numId="28" w16cid:durableId="43340027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804542951">
    <w:abstractNumId w:val="17"/>
  </w:num>
  <w:num w:numId="30" w16cid:durableId="488446244">
    <w:abstractNumId w:val="29"/>
  </w:num>
  <w:num w:numId="31" w16cid:durableId="1012099800">
    <w:abstractNumId w:val="31"/>
  </w:num>
  <w:num w:numId="32" w16cid:durableId="128790276">
    <w:abstractNumId w:val="30"/>
  </w:num>
  <w:num w:numId="33" w16cid:durableId="1146625066">
    <w:abstractNumId w:val="25"/>
  </w:num>
  <w:num w:numId="34" w16cid:durableId="349920095">
    <w:abstractNumId w:val="28"/>
  </w:num>
  <w:num w:numId="35" w16cid:durableId="1854800991">
    <w:abstractNumId w:val="13"/>
  </w:num>
  <w:num w:numId="36" w16cid:durableId="461535196">
    <w:abstractNumId w:val="34"/>
  </w:num>
  <w:num w:numId="37" w16cid:durableId="1770815413">
    <w:abstractNumId w:val="2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fr-CH" w:vendorID="64" w:dllVersion="0" w:nlCheck="1" w:checkStyle="0"/>
  <w:activeWritingStyle w:appName="MSWord" w:lang="en-GB" w:vendorID="64" w:dllVersion="0" w:nlCheck="1" w:checkStyle="0"/>
  <w:activeWritingStyle w:appName="MSWord" w:lang="en-US" w:vendorID="64" w:dllVersion="0" w:nlCheck="1" w:checkStyle="0"/>
  <w:activeWritingStyle w:appName="MSWord" w:lang="es-ES"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81C"/>
    <w:rsid w:val="00002A7D"/>
    <w:rsid w:val="000038A8"/>
    <w:rsid w:val="000048AD"/>
    <w:rsid w:val="00006790"/>
    <w:rsid w:val="0001336E"/>
    <w:rsid w:val="000134B2"/>
    <w:rsid w:val="00015036"/>
    <w:rsid w:val="00027624"/>
    <w:rsid w:val="00033F7F"/>
    <w:rsid w:val="00033FBE"/>
    <w:rsid w:val="00043131"/>
    <w:rsid w:val="0004381C"/>
    <w:rsid w:val="00045596"/>
    <w:rsid w:val="00045AAD"/>
    <w:rsid w:val="0004617C"/>
    <w:rsid w:val="000464DF"/>
    <w:rsid w:val="00050F6B"/>
    <w:rsid w:val="00053E79"/>
    <w:rsid w:val="00057866"/>
    <w:rsid w:val="00057959"/>
    <w:rsid w:val="00057B3B"/>
    <w:rsid w:val="000637C0"/>
    <w:rsid w:val="00064E04"/>
    <w:rsid w:val="00066101"/>
    <w:rsid w:val="000678CD"/>
    <w:rsid w:val="00067BE1"/>
    <w:rsid w:val="00071306"/>
    <w:rsid w:val="00072C8C"/>
    <w:rsid w:val="00074120"/>
    <w:rsid w:val="00076F4B"/>
    <w:rsid w:val="00081CE0"/>
    <w:rsid w:val="00082F44"/>
    <w:rsid w:val="000845F4"/>
    <w:rsid w:val="00084926"/>
    <w:rsid w:val="00084D30"/>
    <w:rsid w:val="00090320"/>
    <w:rsid w:val="000928B6"/>
    <w:rsid w:val="000931C0"/>
    <w:rsid w:val="000975A5"/>
    <w:rsid w:val="000A2638"/>
    <w:rsid w:val="000A270C"/>
    <w:rsid w:val="000A2E09"/>
    <w:rsid w:val="000A4D60"/>
    <w:rsid w:val="000A67C4"/>
    <w:rsid w:val="000A758A"/>
    <w:rsid w:val="000B175B"/>
    <w:rsid w:val="000B2E49"/>
    <w:rsid w:val="000B3A0F"/>
    <w:rsid w:val="000B7A93"/>
    <w:rsid w:val="000C382D"/>
    <w:rsid w:val="000D0158"/>
    <w:rsid w:val="000D0F7A"/>
    <w:rsid w:val="000D47DC"/>
    <w:rsid w:val="000E0415"/>
    <w:rsid w:val="000E61BA"/>
    <w:rsid w:val="000F01DB"/>
    <w:rsid w:val="000F2CF5"/>
    <w:rsid w:val="000F7715"/>
    <w:rsid w:val="00100CEA"/>
    <w:rsid w:val="00103FC6"/>
    <w:rsid w:val="001041C4"/>
    <w:rsid w:val="00110D97"/>
    <w:rsid w:val="00111158"/>
    <w:rsid w:val="001116B3"/>
    <w:rsid w:val="001167B4"/>
    <w:rsid w:val="001169C6"/>
    <w:rsid w:val="00116C8C"/>
    <w:rsid w:val="00116EC5"/>
    <w:rsid w:val="00127E90"/>
    <w:rsid w:val="0013271A"/>
    <w:rsid w:val="00134E04"/>
    <w:rsid w:val="0013606E"/>
    <w:rsid w:val="001428A4"/>
    <w:rsid w:val="00144E80"/>
    <w:rsid w:val="00145A5A"/>
    <w:rsid w:val="00151EF2"/>
    <w:rsid w:val="00155413"/>
    <w:rsid w:val="00156B99"/>
    <w:rsid w:val="00156C60"/>
    <w:rsid w:val="001647F3"/>
    <w:rsid w:val="00165D3E"/>
    <w:rsid w:val="00166124"/>
    <w:rsid w:val="001764AD"/>
    <w:rsid w:val="001766B5"/>
    <w:rsid w:val="00182274"/>
    <w:rsid w:val="00184DDA"/>
    <w:rsid w:val="00184E1D"/>
    <w:rsid w:val="00184F7F"/>
    <w:rsid w:val="001875AB"/>
    <w:rsid w:val="001900CD"/>
    <w:rsid w:val="001915B2"/>
    <w:rsid w:val="00192793"/>
    <w:rsid w:val="00196D72"/>
    <w:rsid w:val="00197841"/>
    <w:rsid w:val="001A0452"/>
    <w:rsid w:val="001A2ABB"/>
    <w:rsid w:val="001A3488"/>
    <w:rsid w:val="001A49FB"/>
    <w:rsid w:val="001A5DC1"/>
    <w:rsid w:val="001B17BD"/>
    <w:rsid w:val="001B4B04"/>
    <w:rsid w:val="001B5875"/>
    <w:rsid w:val="001C2F1B"/>
    <w:rsid w:val="001C3EF7"/>
    <w:rsid w:val="001C43C4"/>
    <w:rsid w:val="001C47E4"/>
    <w:rsid w:val="001C4B9C"/>
    <w:rsid w:val="001C59BD"/>
    <w:rsid w:val="001C6663"/>
    <w:rsid w:val="001C7895"/>
    <w:rsid w:val="001C7CC9"/>
    <w:rsid w:val="001D0E87"/>
    <w:rsid w:val="001D26DF"/>
    <w:rsid w:val="001D3665"/>
    <w:rsid w:val="001D491C"/>
    <w:rsid w:val="001D55C8"/>
    <w:rsid w:val="001D7604"/>
    <w:rsid w:val="001E04A4"/>
    <w:rsid w:val="001E0A42"/>
    <w:rsid w:val="001E136F"/>
    <w:rsid w:val="001F010E"/>
    <w:rsid w:val="001F1599"/>
    <w:rsid w:val="001F19C4"/>
    <w:rsid w:val="001F64DC"/>
    <w:rsid w:val="0020176A"/>
    <w:rsid w:val="002025D5"/>
    <w:rsid w:val="002043F0"/>
    <w:rsid w:val="002117A3"/>
    <w:rsid w:val="00211E0B"/>
    <w:rsid w:val="002150CA"/>
    <w:rsid w:val="002174E5"/>
    <w:rsid w:val="002208D8"/>
    <w:rsid w:val="00221A6D"/>
    <w:rsid w:val="00221BBB"/>
    <w:rsid w:val="00222CC2"/>
    <w:rsid w:val="00224E92"/>
    <w:rsid w:val="0022589B"/>
    <w:rsid w:val="00225F3A"/>
    <w:rsid w:val="00232575"/>
    <w:rsid w:val="0023372A"/>
    <w:rsid w:val="00233F0D"/>
    <w:rsid w:val="00243D70"/>
    <w:rsid w:val="00245451"/>
    <w:rsid w:val="00246195"/>
    <w:rsid w:val="00247258"/>
    <w:rsid w:val="00252E08"/>
    <w:rsid w:val="00257CAC"/>
    <w:rsid w:val="00261B8B"/>
    <w:rsid w:val="002640B2"/>
    <w:rsid w:val="002663E0"/>
    <w:rsid w:val="002716C8"/>
    <w:rsid w:val="0027237A"/>
    <w:rsid w:val="00273EC5"/>
    <w:rsid w:val="0028384E"/>
    <w:rsid w:val="0029422B"/>
    <w:rsid w:val="002974E9"/>
    <w:rsid w:val="002A04A8"/>
    <w:rsid w:val="002A7F94"/>
    <w:rsid w:val="002B109A"/>
    <w:rsid w:val="002B4261"/>
    <w:rsid w:val="002B6017"/>
    <w:rsid w:val="002B7EEE"/>
    <w:rsid w:val="002C1DED"/>
    <w:rsid w:val="002C322A"/>
    <w:rsid w:val="002C6D45"/>
    <w:rsid w:val="002D4E96"/>
    <w:rsid w:val="002D6E53"/>
    <w:rsid w:val="002D75CF"/>
    <w:rsid w:val="002E3CC9"/>
    <w:rsid w:val="002E6C72"/>
    <w:rsid w:val="002F046D"/>
    <w:rsid w:val="002F05D4"/>
    <w:rsid w:val="002F1AE8"/>
    <w:rsid w:val="002F7E88"/>
    <w:rsid w:val="00301764"/>
    <w:rsid w:val="00301DFA"/>
    <w:rsid w:val="00304904"/>
    <w:rsid w:val="00310128"/>
    <w:rsid w:val="0031569E"/>
    <w:rsid w:val="0032082E"/>
    <w:rsid w:val="003229D8"/>
    <w:rsid w:val="00324DC9"/>
    <w:rsid w:val="00333B37"/>
    <w:rsid w:val="00335ECB"/>
    <w:rsid w:val="00336C97"/>
    <w:rsid w:val="00337F88"/>
    <w:rsid w:val="003407C0"/>
    <w:rsid w:val="00342432"/>
    <w:rsid w:val="0035223F"/>
    <w:rsid w:val="00352D4B"/>
    <w:rsid w:val="00355DBA"/>
    <w:rsid w:val="0035638C"/>
    <w:rsid w:val="003672C4"/>
    <w:rsid w:val="003700F7"/>
    <w:rsid w:val="0037112E"/>
    <w:rsid w:val="003837DB"/>
    <w:rsid w:val="00384B28"/>
    <w:rsid w:val="003874EA"/>
    <w:rsid w:val="003A3E00"/>
    <w:rsid w:val="003A46BB"/>
    <w:rsid w:val="003A4EC7"/>
    <w:rsid w:val="003A578D"/>
    <w:rsid w:val="003A5986"/>
    <w:rsid w:val="003A67E7"/>
    <w:rsid w:val="003A7295"/>
    <w:rsid w:val="003B0D04"/>
    <w:rsid w:val="003B1F60"/>
    <w:rsid w:val="003B2966"/>
    <w:rsid w:val="003B61F7"/>
    <w:rsid w:val="003C03AE"/>
    <w:rsid w:val="003C2CC4"/>
    <w:rsid w:val="003C4162"/>
    <w:rsid w:val="003C6C5C"/>
    <w:rsid w:val="003D4B23"/>
    <w:rsid w:val="003D54A5"/>
    <w:rsid w:val="003D5A91"/>
    <w:rsid w:val="003D6B47"/>
    <w:rsid w:val="003E278A"/>
    <w:rsid w:val="003E2BC3"/>
    <w:rsid w:val="003F1E13"/>
    <w:rsid w:val="003F2B0E"/>
    <w:rsid w:val="003F2B95"/>
    <w:rsid w:val="003F4CCD"/>
    <w:rsid w:val="0041050E"/>
    <w:rsid w:val="00413520"/>
    <w:rsid w:val="004325CB"/>
    <w:rsid w:val="00440A07"/>
    <w:rsid w:val="00441345"/>
    <w:rsid w:val="00442463"/>
    <w:rsid w:val="0044305E"/>
    <w:rsid w:val="00443333"/>
    <w:rsid w:val="00444729"/>
    <w:rsid w:val="00455CF3"/>
    <w:rsid w:val="00455DB1"/>
    <w:rsid w:val="00456199"/>
    <w:rsid w:val="00460CFD"/>
    <w:rsid w:val="00462880"/>
    <w:rsid w:val="00466EF6"/>
    <w:rsid w:val="00472377"/>
    <w:rsid w:val="0047296E"/>
    <w:rsid w:val="00472AC8"/>
    <w:rsid w:val="00473E16"/>
    <w:rsid w:val="00476F24"/>
    <w:rsid w:val="004770AC"/>
    <w:rsid w:val="0047756F"/>
    <w:rsid w:val="00477CF9"/>
    <w:rsid w:val="004816D3"/>
    <w:rsid w:val="00485081"/>
    <w:rsid w:val="004866D6"/>
    <w:rsid w:val="00494EB8"/>
    <w:rsid w:val="00497FDA"/>
    <w:rsid w:val="004A424F"/>
    <w:rsid w:val="004A4E79"/>
    <w:rsid w:val="004A6F44"/>
    <w:rsid w:val="004B084A"/>
    <w:rsid w:val="004B10BC"/>
    <w:rsid w:val="004B2652"/>
    <w:rsid w:val="004B72D4"/>
    <w:rsid w:val="004B7FDA"/>
    <w:rsid w:val="004B7FFB"/>
    <w:rsid w:val="004C497D"/>
    <w:rsid w:val="004C55B0"/>
    <w:rsid w:val="004C7374"/>
    <w:rsid w:val="004C7FC9"/>
    <w:rsid w:val="004D136A"/>
    <w:rsid w:val="004D2EE8"/>
    <w:rsid w:val="004D5CF8"/>
    <w:rsid w:val="004E012E"/>
    <w:rsid w:val="004E2A38"/>
    <w:rsid w:val="004E6331"/>
    <w:rsid w:val="004F1B49"/>
    <w:rsid w:val="004F2062"/>
    <w:rsid w:val="004F6BA0"/>
    <w:rsid w:val="0050007D"/>
    <w:rsid w:val="00500BDF"/>
    <w:rsid w:val="00503797"/>
    <w:rsid w:val="00503BEA"/>
    <w:rsid w:val="00511975"/>
    <w:rsid w:val="00512452"/>
    <w:rsid w:val="0051455A"/>
    <w:rsid w:val="00514980"/>
    <w:rsid w:val="00516611"/>
    <w:rsid w:val="005257BE"/>
    <w:rsid w:val="00527282"/>
    <w:rsid w:val="005277D4"/>
    <w:rsid w:val="0053034E"/>
    <w:rsid w:val="0053328C"/>
    <w:rsid w:val="00533616"/>
    <w:rsid w:val="00535ABA"/>
    <w:rsid w:val="00536985"/>
    <w:rsid w:val="0053768B"/>
    <w:rsid w:val="0054183E"/>
    <w:rsid w:val="0054198D"/>
    <w:rsid w:val="005420F2"/>
    <w:rsid w:val="0054285C"/>
    <w:rsid w:val="00545284"/>
    <w:rsid w:val="00545672"/>
    <w:rsid w:val="00556AFC"/>
    <w:rsid w:val="00560816"/>
    <w:rsid w:val="00565D09"/>
    <w:rsid w:val="00566A6B"/>
    <w:rsid w:val="00570381"/>
    <w:rsid w:val="005703F5"/>
    <w:rsid w:val="0057327F"/>
    <w:rsid w:val="00577386"/>
    <w:rsid w:val="00583A50"/>
    <w:rsid w:val="00584173"/>
    <w:rsid w:val="00591DC7"/>
    <w:rsid w:val="00593D72"/>
    <w:rsid w:val="0059446C"/>
    <w:rsid w:val="00595520"/>
    <w:rsid w:val="005A218E"/>
    <w:rsid w:val="005A44B9"/>
    <w:rsid w:val="005A5490"/>
    <w:rsid w:val="005A6390"/>
    <w:rsid w:val="005B10B2"/>
    <w:rsid w:val="005B1BA0"/>
    <w:rsid w:val="005B3DB3"/>
    <w:rsid w:val="005B5011"/>
    <w:rsid w:val="005C2C72"/>
    <w:rsid w:val="005D15CA"/>
    <w:rsid w:val="005D380B"/>
    <w:rsid w:val="005D6CA8"/>
    <w:rsid w:val="005E622B"/>
    <w:rsid w:val="005F1651"/>
    <w:rsid w:val="005F3066"/>
    <w:rsid w:val="005F33D6"/>
    <w:rsid w:val="005F3E61"/>
    <w:rsid w:val="005F4020"/>
    <w:rsid w:val="005F6953"/>
    <w:rsid w:val="0060203B"/>
    <w:rsid w:val="00604DDD"/>
    <w:rsid w:val="006109BF"/>
    <w:rsid w:val="006115CC"/>
    <w:rsid w:val="00611B93"/>
    <w:rsid w:val="00611FC4"/>
    <w:rsid w:val="0061616D"/>
    <w:rsid w:val="006176FB"/>
    <w:rsid w:val="0062082E"/>
    <w:rsid w:val="0062111E"/>
    <w:rsid w:val="006309C4"/>
    <w:rsid w:val="00630DBC"/>
    <w:rsid w:val="00630FCB"/>
    <w:rsid w:val="00635FE0"/>
    <w:rsid w:val="00637844"/>
    <w:rsid w:val="00640B26"/>
    <w:rsid w:val="00647F64"/>
    <w:rsid w:val="0065737C"/>
    <w:rsid w:val="0066155A"/>
    <w:rsid w:val="006646F0"/>
    <w:rsid w:val="00670FD6"/>
    <w:rsid w:val="00671955"/>
    <w:rsid w:val="00673F9A"/>
    <w:rsid w:val="00676BEF"/>
    <w:rsid w:val="006770B2"/>
    <w:rsid w:val="00677C96"/>
    <w:rsid w:val="006847DB"/>
    <w:rsid w:val="00685398"/>
    <w:rsid w:val="006940E1"/>
    <w:rsid w:val="00695839"/>
    <w:rsid w:val="006977FA"/>
    <w:rsid w:val="006A02A1"/>
    <w:rsid w:val="006A08E0"/>
    <w:rsid w:val="006A3C3F"/>
    <w:rsid w:val="006A3C72"/>
    <w:rsid w:val="006A5B30"/>
    <w:rsid w:val="006A65DD"/>
    <w:rsid w:val="006A7392"/>
    <w:rsid w:val="006A77BB"/>
    <w:rsid w:val="006B03A1"/>
    <w:rsid w:val="006B0718"/>
    <w:rsid w:val="006B67D9"/>
    <w:rsid w:val="006C5535"/>
    <w:rsid w:val="006C7A8B"/>
    <w:rsid w:val="006D0589"/>
    <w:rsid w:val="006D0B48"/>
    <w:rsid w:val="006E3D40"/>
    <w:rsid w:val="006E40BD"/>
    <w:rsid w:val="006E564B"/>
    <w:rsid w:val="006E7154"/>
    <w:rsid w:val="006F3392"/>
    <w:rsid w:val="006F45A3"/>
    <w:rsid w:val="006F5201"/>
    <w:rsid w:val="006F7E88"/>
    <w:rsid w:val="007003CD"/>
    <w:rsid w:val="00701B53"/>
    <w:rsid w:val="00703507"/>
    <w:rsid w:val="007044CC"/>
    <w:rsid w:val="0070701E"/>
    <w:rsid w:val="00707DBD"/>
    <w:rsid w:val="0071438D"/>
    <w:rsid w:val="00716E65"/>
    <w:rsid w:val="0072632A"/>
    <w:rsid w:val="00727B70"/>
    <w:rsid w:val="00731FE6"/>
    <w:rsid w:val="007358E8"/>
    <w:rsid w:val="00736544"/>
    <w:rsid w:val="00736ECE"/>
    <w:rsid w:val="0074430C"/>
    <w:rsid w:val="0074533B"/>
    <w:rsid w:val="00746D7E"/>
    <w:rsid w:val="007503C8"/>
    <w:rsid w:val="00752194"/>
    <w:rsid w:val="00753B1F"/>
    <w:rsid w:val="007574A9"/>
    <w:rsid w:val="0075779F"/>
    <w:rsid w:val="00763661"/>
    <w:rsid w:val="007643BC"/>
    <w:rsid w:val="00770FCF"/>
    <w:rsid w:val="00771D36"/>
    <w:rsid w:val="00772ED7"/>
    <w:rsid w:val="00773D03"/>
    <w:rsid w:val="007824F8"/>
    <w:rsid w:val="00790054"/>
    <w:rsid w:val="007959FE"/>
    <w:rsid w:val="007A0CF1"/>
    <w:rsid w:val="007A0D9A"/>
    <w:rsid w:val="007A2E35"/>
    <w:rsid w:val="007A4E2D"/>
    <w:rsid w:val="007B6BA5"/>
    <w:rsid w:val="007C227D"/>
    <w:rsid w:val="007C3390"/>
    <w:rsid w:val="007C42D8"/>
    <w:rsid w:val="007C4D9E"/>
    <w:rsid w:val="007C4F4B"/>
    <w:rsid w:val="007C73B7"/>
    <w:rsid w:val="007D059B"/>
    <w:rsid w:val="007D0ABF"/>
    <w:rsid w:val="007D2082"/>
    <w:rsid w:val="007D4CDA"/>
    <w:rsid w:val="007D7362"/>
    <w:rsid w:val="007D766F"/>
    <w:rsid w:val="007E38CE"/>
    <w:rsid w:val="007E4A90"/>
    <w:rsid w:val="007F5CE2"/>
    <w:rsid w:val="007F64A9"/>
    <w:rsid w:val="007F6611"/>
    <w:rsid w:val="007F686A"/>
    <w:rsid w:val="007F6CE7"/>
    <w:rsid w:val="008011D6"/>
    <w:rsid w:val="00801719"/>
    <w:rsid w:val="00806403"/>
    <w:rsid w:val="00806DB3"/>
    <w:rsid w:val="00810BAC"/>
    <w:rsid w:val="00810DF9"/>
    <w:rsid w:val="00810FCC"/>
    <w:rsid w:val="00811BEA"/>
    <w:rsid w:val="0081248B"/>
    <w:rsid w:val="008175E9"/>
    <w:rsid w:val="008208FE"/>
    <w:rsid w:val="008242D7"/>
    <w:rsid w:val="0082577B"/>
    <w:rsid w:val="00832D33"/>
    <w:rsid w:val="0083522E"/>
    <w:rsid w:val="00840684"/>
    <w:rsid w:val="008429A4"/>
    <w:rsid w:val="00847B3C"/>
    <w:rsid w:val="00853EA2"/>
    <w:rsid w:val="008638B3"/>
    <w:rsid w:val="00866893"/>
    <w:rsid w:val="00866F02"/>
    <w:rsid w:val="008672A3"/>
    <w:rsid w:val="00867D18"/>
    <w:rsid w:val="00871F9A"/>
    <w:rsid w:val="00871FD5"/>
    <w:rsid w:val="00876696"/>
    <w:rsid w:val="008769F9"/>
    <w:rsid w:val="00877260"/>
    <w:rsid w:val="0088172E"/>
    <w:rsid w:val="00881A55"/>
    <w:rsid w:val="00881EFA"/>
    <w:rsid w:val="00882443"/>
    <w:rsid w:val="00883E07"/>
    <w:rsid w:val="00885AF1"/>
    <w:rsid w:val="008879CB"/>
    <w:rsid w:val="008928B1"/>
    <w:rsid w:val="008979B1"/>
    <w:rsid w:val="008A417B"/>
    <w:rsid w:val="008A4593"/>
    <w:rsid w:val="008A5133"/>
    <w:rsid w:val="008A6B25"/>
    <w:rsid w:val="008A6C4F"/>
    <w:rsid w:val="008B0F8B"/>
    <w:rsid w:val="008B178A"/>
    <w:rsid w:val="008B1A2E"/>
    <w:rsid w:val="008B389E"/>
    <w:rsid w:val="008C1F6C"/>
    <w:rsid w:val="008C4094"/>
    <w:rsid w:val="008C6722"/>
    <w:rsid w:val="008D017E"/>
    <w:rsid w:val="008D045E"/>
    <w:rsid w:val="008D3BAB"/>
    <w:rsid w:val="008D3BD3"/>
    <w:rsid w:val="008D3F25"/>
    <w:rsid w:val="008D4D82"/>
    <w:rsid w:val="008E0C0D"/>
    <w:rsid w:val="008E0C34"/>
    <w:rsid w:val="008E0E46"/>
    <w:rsid w:val="008E0FDC"/>
    <w:rsid w:val="008E149E"/>
    <w:rsid w:val="008E7116"/>
    <w:rsid w:val="008F03E5"/>
    <w:rsid w:val="008F143B"/>
    <w:rsid w:val="008F3882"/>
    <w:rsid w:val="008F4B7C"/>
    <w:rsid w:val="008F74A4"/>
    <w:rsid w:val="00901228"/>
    <w:rsid w:val="00901388"/>
    <w:rsid w:val="009041A5"/>
    <w:rsid w:val="00904F5B"/>
    <w:rsid w:val="0090570B"/>
    <w:rsid w:val="009070F8"/>
    <w:rsid w:val="00910E23"/>
    <w:rsid w:val="009176B1"/>
    <w:rsid w:val="0092235F"/>
    <w:rsid w:val="00926E47"/>
    <w:rsid w:val="0093193C"/>
    <w:rsid w:val="0093238E"/>
    <w:rsid w:val="00934007"/>
    <w:rsid w:val="00940469"/>
    <w:rsid w:val="009459A4"/>
    <w:rsid w:val="00945E6C"/>
    <w:rsid w:val="0094689C"/>
    <w:rsid w:val="00947162"/>
    <w:rsid w:val="0095462A"/>
    <w:rsid w:val="00955042"/>
    <w:rsid w:val="00960972"/>
    <w:rsid w:val="009610D0"/>
    <w:rsid w:val="0096375C"/>
    <w:rsid w:val="009662E6"/>
    <w:rsid w:val="0097095E"/>
    <w:rsid w:val="009726D1"/>
    <w:rsid w:val="00980CD3"/>
    <w:rsid w:val="0098134C"/>
    <w:rsid w:val="0098289B"/>
    <w:rsid w:val="0098592B"/>
    <w:rsid w:val="00985FC4"/>
    <w:rsid w:val="0099052F"/>
    <w:rsid w:val="00990766"/>
    <w:rsid w:val="0099086F"/>
    <w:rsid w:val="00991261"/>
    <w:rsid w:val="00991847"/>
    <w:rsid w:val="00992986"/>
    <w:rsid w:val="00994886"/>
    <w:rsid w:val="00994C62"/>
    <w:rsid w:val="009964C4"/>
    <w:rsid w:val="009A1059"/>
    <w:rsid w:val="009A4D0C"/>
    <w:rsid w:val="009A7847"/>
    <w:rsid w:val="009A7B81"/>
    <w:rsid w:val="009B0B3B"/>
    <w:rsid w:val="009B220E"/>
    <w:rsid w:val="009B5DF4"/>
    <w:rsid w:val="009B5E06"/>
    <w:rsid w:val="009B6A2F"/>
    <w:rsid w:val="009B7D67"/>
    <w:rsid w:val="009C26E9"/>
    <w:rsid w:val="009C2F35"/>
    <w:rsid w:val="009C57AA"/>
    <w:rsid w:val="009C5CD0"/>
    <w:rsid w:val="009D01C0"/>
    <w:rsid w:val="009D6A08"/>
    <w:rsid w:val="009E0A16"/>
    <w:rsid w:val="009E3903"/>
    <w:rsid w:val="009E4501"/>
    <w:rsid w:val="009E6CB7"/>
    <w:rsid w:val="009E7970"/>
    <w:rsid w:val="009F2EAC"/>
    <w:rsid w:val="009F2FC6"/>
    <w:rsid w:val="009F4E36"/>
    <w:rsid w:val="009F501B"/>
    <w:rsid w:val="009F57E3"/>
    <w:rsid w:val="009F61FC"/>
    <w:rsid w:val="00A023D3"/>
    <w:rsid w:val="00A056B1"/>
    <w:rsid w:val="00A071A3"/>
    <w:rsid w:val="00A0724E"/>
    <w:rsid w:val="00A10EC0"/>
    <w:rsid w:val="00A10F4F"/>
    <w:rsid w:val="00A11067"/>
    <w:rsid w:val="00A13647"/>
    <w:rsid w:val="00A13AD1"/>
    <w:rsid w:val="00A165F7"/>
    <w:rsid w:val="00A1704A"/>
    <w:rsid w:val="00A2384A"/>
    <w:rsid w:val="00A36660"/>
    <w:rsid w:val="00A425EB"/>
    <w:rsid w:val="00A4507C"/>
    <w:rsid w:val="00A4560F"/>
    <w:rsid w:val="00A45CF0"/>
    <w:rsid w:val="00A526FB"/>
    <w:rsid w:val="00A54ABD"/>
    <w:rsid w:val="00A55A92"/>
    <w:rsid w:val="00A56CBA"/>
    <w:rsid w:val="00A63C2C"/>
    <w:rsid w:val="00A65152"/>
    <w:rsid w:val="00A673C5"/>
    <w:rsid w:val="00A67FE7"/>
    <w:rsid w:val="00A7087B"/>
    <w:rsid w:val="00A72F22"/>
    <w:rsid w:val="00A733BC"/>
    <w:rsid w:val="00A73DA1"/>
    <w:rsid w:val="00A748A6"/>
    <w:rsid w:val="00A76A69"/>
    <w:rsid w:val="00A77559"/>
    <w:rsid w:val="00A77B5F"/>
    <w:rsid w:val="00A81E04"/>
    <w:rsid w:val="00A82E05"/>
    <w:rsid w:val="00A849AC"/>
    <w:rsid w:val="00A879A4"/>
    <w:rsid w:val="00A901B4"/>
    <w:rsid w:val="00A90382"/>
    <w:rsid w:val="00A93550"/>
    <w:rsid w:val="00A945FD"/>
    <w:rsid w:val="00A94B8E"/>
    <w:rsid w:val="00A96C43"/>
    <w:rsid w:val="00AA0FF8"/>
    <w:rsid w:val="00AA11AF"/>
    <w:rsid w:val="00AA2E4B"/>
    <w:rsid w:val="00AA6768"/>
    <w:rsid w:val="00AB49DE"/>
    <w:rsid w:val="00AC0097"/>
    <w:rsid w:val="00AC0F2C"/>
    <w:rsid w:val="00AC1DD0"/>
    <w:rsid w:val="00AC4B50"/>
    <w:rsid w:val="00AC502A"/>
    <w:rsid w:val="00AC6B42"/>
    <w:rsid w:val="00AD0B12"/>
    <w:rsid w:val="00AD346E"/>
    <w:rsid w:val="00AE2684"/>
    <w:rsid w:val="00AE5B1A"/>
    <w:rsid w:val="00AF09C7"/>
    <w:rsid w:val="00AF58C1"/>
    <w:rsid w:val="00B02D8D"/>
    <w:rsid w:val="00B033ED"/>
    <w:rsid w:val="00B04498"/>
    <w:rsid w:val="00B04A3F"/>
    <w:rsid w:val="00B06643"/>
    <w:rsid w:val="00B06F89"/>
    <w:rsid w:val="00B12FDE"/>
    <w:rsid w:val="00B14964"/>
    <w:rsid w:val="00B15055"/>
    <w:rsid w:val="00B209BA"/>
    <w:rsid w:val="00B229B7"/>
    <w:rsid w:val="00B265D8"/>
    <w:rsid w:val="00B30179"/>
    <w:rsid w:val="00B344E8"/>
    <w:rsid w:val="00B37B15"/>
    <w:rsid w:val="00B37C04"/>
    <w:rsid w:val="00B42CF5"/>
    <w:rsid w:val="00B436AF"/>
    <w:rsid w:val="00B45C02"/>
    <w:rsid w:val="00B45FBA"/>
    <w:rsid w:val="00B46AA1"/>
    <w:rsid w:val="00B54051"/>
    <w:rsid w:val="00B7073B"/>
    <w:rsid w:val="00B72A1E"/>
    <w:rsid w:val="00B8094B"/>
    <w:rsid w:val="00B80B66"/>
    <w:rsid w:val="00B81E12"/>
    <w:rsid w:val="00B83922"/>
    <w:rsid w:val="00B83BB9"/>
    <w:rsid w:val="00B83D2E"/>
    <w:rsid w:val="00B93DAE"/>
    <w:rsid w:val="00B97671"/>
    <w:rsid w:val="00BA0000"/>
    <w:rsid w:val="00BA339B"/>
    <w:rsid w:val="00BA5A0B"/>
    <w:rsid w:val="00BA6DD5"/>
    <w:rsid w:val="00BB24DC"/>
    <w:rsid w:val="00BB4494"/>
    <w:rsid w:val="00BB6980"/>
    <w:rsid w:val="00BC1E7E"/>
    <w:rsid w:val="00BC2AE7"/>
    <w:rsid w:val="00BC39E7"/>
    <w:rsid w:val="00BC6622"/>
    <w:rsid w:val="00BC74E9"/>
    <w:rsid w:val="00BC7F91"/>
    <w:rsid w:val="00BD4879"/>
    <w:rsid w:val="00BD5419"/>
    <w:rsid w:val="00BE36A9"/>
    <w:rsid w:val="00BE3ADB"/>
    <w:rsid w:val="00BE618E"/>
    <w:rsid w:val="00BE7BEC"/>
    <w:rsid w:val="00BE7D8B"/>
    <w:rsid w:val="00BF0A5A"/>
    <w:rsid w:val="00BF0E63"/>
    <w:rsid w:val="00BF12A3"/>
    <w:rsid w:val="00BF16D7"/>
    <w:rsid w:val="00BF2373"/>
    <w:rsid w:val="00BF28FC"/>
    <w:rsid w:val="00BF4C36"/>
    <w:rsid w:val="00BF530C"/>
    <w:rsid w:val="00BF7FAA"/>
    <w:rsid w:val="00C044E2"/>
    <w:rsid w:val="00C048CB"/>
    <w:rsid w:val="00C066F3"/>
    <w:rsid w:val="00C070C0"/>
    <w:rsid w:val="00C11DAC"/>
    <w:rsid w:val="00C15083"/>
    <w:rsid w:val="00C22555"/>
    <w:rsid w:val="00C255B2"/>
    <w:rsid w:val="00C30EF6"/>
    <w:rsid w:val="00C33B83"/>
    <w:rsid w:val="00C3536A"/>
    <w:rsid w:val="00C44E1C"/>
    <w:rsid w:val="00C463DD"/>
    <w:rsid w:val="00C5143D"/>
    <w:rsid w:val="00C541B0"/>
    <w:rsid w:val="00C60E92"/>
    <w:rsid w:val="00C612B4"/>
    <w:rsid w:val="00C6211D"/>
    <w:rsid w:val="00C62A6E"/>
    <w:rsid w:val="00C714BB"/>
    <w:rsid w:val="00C71C39"/>
    <w:rsid w:val="00C745C3"/>
    <w:rsid w:val="00C80438"/>
    <w:rsid w:val="00C822CC"/>
    <w:rsid w:val="00C855B3"/>
    <w:rsid w:val="00C87A48"/>
    <w:rsid w:val="00C92BFD"/>
    <w:rsid w:val="00CA24A4"/>
    <w:rsid w:val="00CA3317"/>
    <w:rsid w:val="00CA512C"/>
    <w:rsid w:val="00CA7792"/>
    <w:rsid w:val="00CB348D"/>
    <w:rsid w:val="00CB6EA8"/>
    <w:rsid w:val="00CC5A6D"/>
    <w:rsid w:val="00CC7981"/>
    <w:rsid w:val="00CD2478"/>
    <w:rsid w:val="00CD2C19"/>
    <w:rsid w:val="00CD46F5"/>
    <w:rsid w:val="00CD7D71"/>
    <w:rsid w:val="00CE00F5"/>
    <w:rsid w:val="00CE09B8"/>
    <w:rsid w:val="00CE3AA1"/>
    <w:rsid w:val="00CE4A8F"/>
    <w:rsid w:val="00CE5A8E"/>
    <w:rsid w:val="00CF071D"/>
    <w:rsid w:val="00CF42A3"/>
    <w:rsid w:val="00CF5E61"/>
    <w:rsid w:val="00D11075"/>
    <w:rsid w:val="00D122A6"/>
    <w:rsid w:val="00D15B04"/>
    <w:rsid w:val="00D2031B"/>
    <w:rsid w:val="00D2296A"/>
    <w:rsid w:val="00D23E54"/>
    <w:rsid w:val="00D25FE2"/>
    <w:rsid w:val="00D30C89"/>
    <w:rsid w:val="00D37DA9"/>
    <w:rsid w:val="00D4006E"/>
    <w:rsid w:val="00D406A7"/>
    <w:rsid w:val="00D42078"/>
    <w:rsid w:val="00D42BAA"/>
    <w:rsid w:val="00D43252"/>
    <w:rsid w:val="00D432BC"/>
    <w:rsid w:val="00D44D86"/>
    <w:rsid w:val="00D50B7D"/>
    <w:rsid w:val="00D52012"/>
    <w:rsid w:val="00D63088"/>
    <w:rsid w:val="00D6706C"/>
    <w:rsid w:val="00D704E5"/>
    <w:rsid w:val="00D71638"/>
    <w:rsid w:val="00D72727"/>
    <w:rsid w:val="00D72BE4"/>
    <w:rsid w:val="00D73248"/>
    <w:rsid w:val="00D75C42"/>
    <w:rsid w:val="00D7748E"/>
    <w:rsid w:val="00D80601"/>
    <w:rsid w:val="00D970C3"/>
    <w:rsid w:val="00D978C6"/>
    <w:rsid w:val="00DA0956"/>
    <w:rsid w:val="00DA2603"/>
    <w:rsid w:val="00DA357F"/>
    <w:rsid w:val="00DA3E12"/>
    <w:rsid w:val="00DA45A2"/>
    <w:rsid w:val="00DB27DA"/>
    <w:rsid w:val="00DB5C17"/>
    <w:rsid w:val="00DB692C"/>
    <w:rsid w:val="00DC153F"/>
    <w:rsid w:val="00DC18AD"/>
    <w:rsid w:val="00DC4A2A"/>
    <w:rsid w:val="00DD1240"/>
    <w:rsid w:val="00DD21F9"/>
    <w:rsid w:val="00DD54D6"/>
    <w:rsid w:val="00DE0559"/>
    <w:rsid w:val="00DE2634"/>
    <w:rsid w:val="00DE3B01"/>
    <w:rsid w:val="00DE5505"/>
    <w:rsid w:val="00DE6120"/>
    <w:rsid w:val="00DF0A5C"/>
    <w:rsid w:val="00DF2730"/>
    <w:rsid w:val="00DF7CAE"/>
    <w:rsid w:val="00DF7E54"/>
    <w:rsid w:val="00E0029A"/>
    <w:rsid w:val="00E03AF4"/>
    <w:rsid w:val="00E03B5B"/>
    <w:rsid w:val="00E04AB8"/>
    <w:rsid w:val="00E164BA"/>
    <w:rsid w:val="00E17CFB"/>
    <w:rsid w:val="00E20B02"/>
    <w:rsid w:val="00E22155"/>
    <w:rsid w:val="00E33DCF"/>
    <w:rsid w:val="00E34536"/>
    <w:rsid w:val="00E3509A"/>
    <w:rsid w:val="00E36DE0"/>
    <w:rsid w:val="00E423C0"/>
    <w:rsid w:val="00E512F0"/>
    <w:rsid w:val="00E60BC0"/>
    <w:rsid w:val="00E620AD"/>
    <w:rsid w:val="00E63A4A"/>
    <w:rsid w:val="00E6414C"/>
    <w:rsid w:val="00E7260F"/>
    <w:rsid w:val="00E74CB9"/>
    <w:rsid w:val="00E75DDC"/>
    <w:rsid w:val="00E7685C"/>
    <w:rsid w:val="00E77E79"/>
    <w:rsid w:val="00E80704"/>
    <w:rsid w:val="00E86AA3"/>
    <w:rsid w:val="00E8702D"/>
    <w:rsid w:val="00E9145F"/>
    <w:rsid w:val="00E916A9"/>
    <w:rsid w:val="00E916DE"/>
    <w:rsid w:val="00E91D10"/>
    <w:rsid w:val="00E925AD"/>
    <w:rsid w:val="00E96630"/>
    <w:rsid w:val="00EA129F"/>
    <w:rsid w:val="00EA425E"/>
    <w:rsid w:val="00EB0E26"/>
    <w:rsid w:val="00EB5A3E"/>
    <w:rsid w:val="00EC1CE6"/>
    <w:rsid w:val="00EC3400"/>
    <w:rsid w:val="00ED04BE"/>
    <w:rsid w:val="00ED18DC"/>
    <w:rsid w:val="00ED6201"/>
    <w:rsid w:val="00ED7A2A"/>
    <w:rsid w:val="00EE1895"/>
    <w:rsid w:val="00EE5389"/>
    <w:rsid w:val="00EE6253"/>
    <w:rsid w:val="00EE6255"/>
    <w:rsid w:val="00EE78D2"/>
    <w:rsid w:val="00EF00A7"/>
    <w:rsid w:val="00EF0AB8"/>
    <w:rsid w:val="00EF1D7F"/>
    <w:rsid w:val="00EF3B1F"/>
    <w:rsid w:val="00EF5941"/>
    <w:rsid w:val="00F0137E"/>
    <w:rsid w:val="00F01532"/>
    <w:rsid w:val="00F02590"/>
    <w:rsid w:val="00F034F6"/>
    <w:rsid w:val="00F0492F"/>
    <w:rsid w:val="00F0789B"/>
    <w:rsid w:val="00F12199"/>
    <w:rsid w:val="00F12420"/>
    <w:rsid w:val="00F172FC"/>
    <w:rsid w:val="00F17DAC"/>
    <w:rsid w:val="00F20E75"/>
    <w:rsid w:val="00F2156C"/>
    <w:rsid w:val="00F21786"/>
    <w:rsid w:val="00F22331"/>
    <w:rsid w:val="00F23172"/>
    <w:rsid w:val="00F2535D"/>
    <w:rsid w:val="00F305A2"/>
    <w:rsid w:val="00F3742B"/>
    <w:rsid w:val="00F41FDB"/>
    <w:rsid w:val="00F43019"/>
    <w:rsid w:val="00F507EC"/>
    <w:rsid w:val="00F51361"/>
    <w:rsid w:val="00F53308"/>
    <w:rsid w:val="00F54E55"/>
    <w:rsid w:val="00F569CD"/>
    <w:rsid w:val="00F56CF8"/>
    <w:rsid w:val="00F56D63"/>
    <w:rsid w:val="00F605B1"/>
    <w:rsid w:val="00F609A9"/>
    <w:rsid w:val="00F71260"/>
    <w:rsid w:val="00F80238"/>
    <w:rsid w:val="00F80C99"/>
    <w:rsid w:val="00F8452E"/>
    <w:rsid w:val="00F867EC"/>
    <w:rsid w:val="00F91B2B"/>
    <w:rsid w:val="00F942E7"/>
    <w:rsid w:val="00F946F6"/>
    <w:rsid w:val="00FA0B3C"/>
    <w:rsid w:val="00FB5C67"/>
    <w:rsid w:val="00FC03CD"/>
    <w:rsid w:val="00FC0646"/>
    <w:rsid w:val="00FC3DFB"/>
    <w:rsid w:val="00FC68B7"/>
    <w:rsid w:val="00FE482A"/>
    <w:rsid w:val="00FE5CB5"/>
    <w:rsid w:val="00FE6985"/>
    <w:rsid w:val="00FE7E46"/>
    <w:rsid w:val="00FF0CCA"/>
    <w:rsid w:val="00FF1000"/>
    <w:rsid w:val="00FF6098"/>
    <w:rsid w:val="00FF666E"/>
    <w:rsid w:val="0DABD7B4"/>
    <w:rsid w:val="21F78D84"/>
    <w:rsid w:val="2D8F9242"/>
    <w:rsid w:val="3AE704F5"/>
    <w:rsid w:val="42E54751"/>
    <w:rsid w:val="448117B2"/>
    <w:rsid w:val="4B02B7EA"/>
    <w:rsid w:val="4E3D1FA9"/>
    <w:rsid w:val="6772D9C1"/>
    <w:rsid w:val="6F64C349"/>
    <w:rsid w:val="710093AA"/>
    <w:rsid w:val="74BED838"/>
    <w:rsid w:val="76E0F01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5F6DE7"/>
  <w15:docId w15:val="{2727416B-3D72-4156-86D7-D8ABAC03E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99"/>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71D36"/>
    <w:pPr>
      <w:suppressAutoHyphens/>
      <w:spacing w:line="240" w:lineRule="atLeast"/>
    </w:pPr>
    <w:rPr>
      <w:lang w:val="en-GB"/>
    </w:rPr>
  </w:style>
  <w:style w:type="paragraph" w:styleId="Heading1">
    <w:name w:val="heading 1"/>
    <w:aliases w:val="Table_G"/>
    <w:basedOn w:val="SingleTxtG"/>
    <w:next w:val="SingleTxtG"/>
    <w:link w:val="Heading1Char"/>
    <w:qFormat/>
    <w:rsid w:val="00E925AD"/>
    <w:pPr>
      <w:numPr>
        <w:numId w:val="26"/>
      </w:numPr>
      <w:spacing w:after="0" w:line="240" w:lineRule="auto"/>
      <w:ind w:right="0"/>
      <w:jc w:val="left"/>
      <w:outlineLvl w:val="0"/>
    </w:pPr>
  </w:style>
  <w:style w:type="paragraph" w:styleId="Heading2">
    <w:name w:val="heading 2"/>
    <w:basedOn w:val="Normal"/>
    <w:next w:val="Normal"/>
    <w:link w:val="Heading2Char"/>
    <w:qFormat/>
    <w:rsid w:val="00E925AD"/>
    <w:pPr>
      <w:numPr>
        <w:ilvl w:val="1"/>
        <w:numId w:val="26"/>
      </w:numPr>
      <w:spacing w:line="240" w:lineRule="auto"/>
      <w:outlineLvl w:val="1"/>
    </w:pPr>
  </w:style>
  <w:style w:type="paragraph" w:styleId="Heading3">
    <w:name w:val="heading 3"/>
    <w:basedOn w:val="Normal"/>
    <w:next w:val="Normal"/>
    <w:link w:val="Heading3Char"/>
    <w:qFormat/>
    <w:rsid w:val="00E925AD"/>
    <w:pPr>
      <w:numPr>
        <w:ilvl w:val="2"/>
        <w:numId w:val="26"/>
      </w:numPr>
      <w:spacing w:line="240" w:lineRule="auto"/>
      <w:outlineLvl w:val="2"/>
    </w:pPr>
  </w:style>
  <w:style w:type="paragraph" w:styleId="Heading4">
    <w:name w:val="heading 4"/>
    <w:basedOn w:val="Normal"/>
    <w:next w:val="Normal"/>
    <w:link w:val="Heading4Char"/>
    <w:qFormat/>
    <w:rsid w:val="00E925AD"/>
    <w:pPr>
      <w:numPr>
        <w:ilvl w:val="3"/>
        <w:numId w:val="26"/>
      </w:numPr>
      <w:spacing w:line="240" w:lineRule="auto"/>
      <w:outlineLvl w:val="3"/>
    </w:pPr>
  </w:style>
  <w:style w:type="paragraph" w:styleId="Heading5">
    <w:name w:val="heading 5"/>
    <w:basedOn w:val="Normal"/>
    <w:next w:val="Normal"/>
    <w:link w:val="Heading5Char"/>
    <w:qFormat/>
    <w:rsid w:val="00E925AD"/>
    <w:pPr>
      <w:numPr>
        <w:ilvl w:val="4"/>
        <w:numId w:val="26"/>
      </w:numPr>
      <w:spacing w:line="240" w:lineRule="auto"/>
      <w:outlineLvl w:val="4"/>
    </w:pPr>
  </w:style>
  <w:style w:type="paragraph" w:styleId="Heading6">
    <w:name w:val="heading 6"/>
    <w:basedOn w:val="Normal"/>
    <w:next w:val="Normal"/>
    <w:link w:val="Heading6Char"/>
    <w:qFormat/>
    <w:rsid w:val="00E925AD"/>
    <w:pPr>
      <w:numPr>
        <w:ilvl w:val="5"/>
        <w:numId w:val="26"/>
      </w:numPr>
      <w:spacing w:line="240" w:lineRule="auto"/>
      <w:outlineLvl w:val="5"/>
    </w:pPr>
  </w:style>
  <w:style w:type="paragraph" w:styleId="Heading7">
    <w:name w:val="heading 7"/>
    <w:basedOn w:val="Normal"/>
    <w:next w:val="Normal"/>
    <w:link w:val="Heading7Char"/>
    <w:qFormat/>
    <w:rsid w:val="00E925AD"/>
    <w:pPr>
      <w:numPr>
        <w:ilvl w:val="6"/>
        <w:numId w:val="26"/>
      </w:numPr>
      <w:spacing w:line="240" w:lineRule="auto"/>
      <w:outlineLvl w:val="6"/>
    </w:pPr>
  </w:style>
  <w:style w:type="paragraph" w:styleId="Heading8">
    <w:name w:val="heading 8"/>
    <w:basedOn w:val="Normal"/>
    <w:next w:val="Normal"/>
    <w:link w:val="Heading8Char"/>
    <w:qFormat/>
    <w:rsid w:val="00E925AD"/>
    <w:pPr>
      <w:numPr>
        <w:ilvl w:val="7"/>
        <w:numId w:val="26"/>
      </w:numPr>
      <w:spacing w:line="240" w:lineRule="auto"/>
      <w:outlineLvl w:val="7"/>
    </w:pPr>
  </w:style>
  <w:style w:type="paragraph" w:styleId="Heading9">
    <w:name w:val="heading 9"/>
    <w:basedOn w:val="Normal"/>
    <w:next w:val="Normal"/>
    <w:link w:val="Heading9Char"/>
    <w:qFormat/>
    <w:rsid w:val="00E925AD"/>
    <w:pPr>
      <w:numPr>
        <w:ilvl w:val="8"/>
        <w:numId w:val="26"/>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rsid w:val="00E925AD"/>
    <w:rPr>
      <w:rFonts w:ascii="Times New Roman" w:hAnsi="Times New Roman"/>
      <w:sz w:val="18"/>
      <w:vertAlign w:val="superscript"/>
    </w:rPr>
  </w:style>
  <w:style w:type="character" w:styleId="FootnoteReference">
    <w:name w:val="footnote reference"/>
    <w:aliases w:val="4_G,-E Fußnotenzeichen,(Footnote Reference)"/>
    <w:uiPriority w:val="99"/>
    <w:rsid w:val="00E925AD"/>
    <w:rPr>
      <w:rFonts w:ascii="Times New Roman" w:hAnsi="Times New Roman"/>
      <w:sz w:val="18"/>
      <w:vertAlign w:val="superscript"/>
    </w:rPr>
  </w:style>
  <w:style w:type="paragraph" w:styleId="FootnoteText">
    <w:name w:val="footnote text"/>
    <w:aliases w:val="5_G,PP"/>
    <w:basedOn w:val="Normal"/>
    <w:link w:val="FootnoteTextChar"/>
    <w:uiPriority w:val="99"/>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7"/>
      </w:numPr>
      <w:spacing w:after="120"/>
      <w:ind w:right="1134"/>
      <w:jc w:val="both"/>
    </w:pPr>
  </w:style>
  <w:style w:type="paragraph" w:styleId="EndnoteText">
    <w:name w:val="endnote text"/>
    <w:aliases w:val="2_G"/>
    <w:basedOn w:val="FootnoteText"/>
    <w:link w:val="EndnoteTextChar"/>
    <w:rsid w:val="00E925AD"/>
  </w:style>
  <w:style w:type="paragraph" w:customStyle="1" w:styleId="Bullet2G">
    <w:name w:val="_Bullet 2_G"/>
    <w:basedOn w:val="Normal"/>
    <w:rsid w:val="00E925AD"/>
    <w:pPr>
      <w:numPr>
        <w:numId w:val="18"/>
      </w:numPr>
      <w:spacing w:after="120"/>
      <w:ind w:right="1134"/>
      <w:jc w:val="both"/>
    </w:pPr>
  </w:style>
  <w:style w:type="paragraph" w:customStyle="1" w:styleId="H1G">
    <w:name w:val="_ H_1_G"/>
    <w:basedOn w:val="Normal"/>
    <w:next w:val="Normal"/>
    <w:link w:val="H1GChar"/>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semiHidden/>
    <w:rsid w:val="00E925AD"/>
    <w:rPr>
      <w:color w:val="auto"/>
      <w:u w:val="none"/>
    </w:rPr>
  </w:style>
  <w:style w:type="paragraph" w:styleId="Footer">
    <w:name w:val="footer"/>
    <w:aliases w:val="3_G"/>
    <w:basedOn w:val="Normal"/>
    <w:link w:val="FooterChar"/>
    <w:uiPriority w:val="99"/>
    <w:rsid w:val="00E925AD"/>
    <w:pPr>
      <w:spacing w:line="240" w:lineRule="auto"/>
    </w:pPr>
    <w:rPr>
      <w:sz w:val="16"/>
    </w:rPr>
  </w:style>
  <w:style w:type="paragraph" w:styleId="Header">
    <w:name w:val="header"/>
    <w:aliases w:val="6_G"/>
    <w:basedOn w:val="Normal"/>
    <w:link w:val="HeaderChar"/>
    <w:uiPriority w:val="99"/>
    <w:rsid w:val="00E925AD"/>
    <w:pPr>
      <w:pBdr>
        <w:bottom w:val="single" w:sz="4" w:space="4" w:color="auto"/>
      </w:pBdr>
      <w:spacing w:line="240" w:lineRule="auto"/>
    </w:pPr>
    <w:rPr>
      <w:b/>
      <w:sz w:val="18"/>
    </w:rPr>
  </w:style>
  <w:style w:type="table" w:styleId="TableGrid">
    <w:name w:val="Table Grid"/>
    <w:basedOn w:val="TableNormal"/>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semiHidden/>
    <w:rsid w:val="00E925AD"/>
    <w:rPr>
      <w:color w:val="auto"/>
      <w:u w:val="none"/>
    </w:rPr>
  </w:style>
  <w:style w:type="paragraph" w:styleId="BalloonText">
    <w:name w:val="Balloon Text"/>
    <w:basedOn w:val="Normal"/>
    <w:link w:val="BalloonTextChar"/>
    <w:uiPriority w:val="99"/>
    <w:rsid w:val="0004381C"/>
    <w:pPr>
      <w:spacing w:line="240" w:lineRule="auto"/>
    </w:pPr>
    <w:rPr>
      <w:rFonts w:ascii="Tahoma" w:hAnsi="Tahoma" w:cs="Tahoma"/>
      <w:sz w:val="16"/>
      <w:szCs w:val="16"/>
    </w:rPr>
  </w:style>
  <w:style w:type="character" w:customStyle="1" w:styleId="BalloonTextChar">
    <w:name w:val="Balloon Text Char"/>
    <w:link w:val="BalloonText"/>
    <w:uiPriority w:val="99"/>
    <w:rsid w:val="0004381C"/>
    <w:rPr>
      <w:rFonts w:ascii="Tahoma" w:hAnsi="Tahoma" w:cs="Tahoma"/>
      <w:sz w:val="16"/>
      <w:szCs w:val="16"/>
      <w:lang w:eastAsia="en-US"/>
    </w:rPr>
  </w:style>
  <w:style w:type="character" w:customStyle="1" w:styleId="H1GChar">
    <w:name w:val="_ H_1_G Char"/>
    <w:link w:val="H1G"/>
    <w:rsid w:val="001766B5"/>
    <w:rPr>
      <w:b/>
      <w:sz w:val="24"/>
      <w:lang w:val="en-GB"/>
    </w:rPr>
  </w:style>
  <w:style w:type="character" w:customStyle="1" w:styleId="SingleTxtGChar">
    <w:name w:val="_ Single Txt_G Char"/>
    <w:link w:val="SingleTxtG"/>
    <w:rsid w:val="001766B5"/>
    <w:rPr>
      <w:lang w:val="en-GB"/>
    </w:rPr>
  </w:style>
  <w:style w:type="character" w:customStyle="1" w:styleId="Heading5Char">
    <w:name w:val="Heading 5 Char"/>
    <w:link w:val="Heading5"/>
    <w:rsid w:val="005277D4"/>
    <w:rPr>
      <w:lang w:val="en-GB"/>
    </w:rPr>
  </w:style>
  <w:style w:type="character" w:customStyle="1" w:styleId="st">
    <w:name w:val="st"/>
    <w:rsid w:val="005277D4"/>
  </w:style>
  <w:style w:type="character" w:customStyle="1" w:styleId="HeaderChar">
    <w:name w:val="Header Char"/>
    <w:aliases w:val="6_G Char"/>
    <w:link w:val="Header"/>
    <w:uiPriority w:val="99"/>
    <w:rsid w:val="005277D4"/>
    <w:rPr>
      <w:b/>
      <w:sz w:val="18"/>
      <w:lang w:val="en-GB"/>
    </w:rPr>
  </w:style>
  <w:style w:type="character" w:customStyle="1" w:styleId="FooterChar">
    <w:name w:val="Footer Char"/>
    <w:aliases w:val="3_G Char"/>
    <w:link w:val="Footer"/>
    <w:uiPriority w:val="99"/>
    <w:rsid w:val="005277D4"/>
    <w:rPr>
      <w:sz w:val="16"/>
      <w:lang w:val="en-GB"/>
    </w:rPr>
  </w:style>
  <w:style w:type="character" w:styleId="CommentReference">
    <w:name w:val="annotation reference"/>
    <w:uiPriority w:val="99"/>
    <w:unhideWhenUsed/>
    <w:rsid w:val="005277D4"/>
    <w:rPr>
      <w:sz w:val="16"/>
      <w:szCs w:val="16"/>
    </w:rPr>
  </w:style>
  <w:style w:type="paragraph" w:styleId="CommentText">
    <w:name w:val="annotation text"/>
    <w:basedOn w:val="Normal"/>
    <w:link w:val="CommentTextChar"/>
    <w:uiPriority w:val="99"/>
    <w:unhideWhenUsed/>
    <w:rsid w:val="005277D4"/>
    <w:pPr>
      <w:spacing w:line="240" w:lineRule="auto"/>
    </w:pPr>
  </w:style>
  <w:style w:type="character" w:customStyle="1" w:styleId="CommentTextChar">
    <w:name w:val="Comment Text Char"/>
    <w:link w:val="CommentText"/>
    <w:uiPriority w:val="99"/>
    <w:rsid w:val="005277D4"/>
    <w:rPr>
      <w:lang w:val="en-GB"/>
    </w:rPr>
  </w:style>
  <w:style w:type="paragraph" w:styleId="CommentSubject">
    <w:name w:val="annotation subject"/>
    <w:basedOn w:val="CommentText"/>
    <w:next w:val="CommentText"/>
    <w:link w:val="CommentSubjectChar"/>
    <w:uiPriority w:val="99"/>
    <w:unhideWhenUsed/>
    <w:rsid w:val="005277D4"/>
    <w:rPr>
      <w:b/>
      <w:bCs/>
    </w:rPr>
  </w:style>
  <w:style w:type="character" w:customStyle="1" w:styleId="CommentSubjectChar">
    <w:name w:val="Comment Subject Char"/>
    <w:link w:val="CommentSubject"/>
    <w:uiPriority w:val="99"/>
    <w:rsid w:val="005277D4"/>
    <w:rPr>
      <w:b/>
      <w:bCs/>
      <w:lang w:val="en-GB"/>
    </w:rPr>
  </w:style>
  <w:style w:type="paragraph" w:customStyle="1" w:styleId="Default">
    <w:name w:val="Default"/>
    <w:rsid w:val="005277D4"/>
    <w:pPr>
      <w:autoSpaceDE w:val="0"/>
      <w:autoSpaceDN w:val="0"/>
      <w:adjustRightInd w:val="0"/>
    </w:pPr>
    <w:rPr>
      <w:rFonts w:eastAsia="Calibri"/>
      <w:color w:val="000000"/>
      <w:sz w:val="24"/>
      <w:szCs w:val="24"/>
      <w:lang w:val="en-GB"/>
    </w:rPr>
  </w:style>
  <w:style w:type="character" w:customStyle="1" w:styleId="FootnoteTextChar">
    <w:name w:val="Footnote Text Char"/>
    <w:aliases w:val="5_G Char,PP Char"/>
    <w:link w:val="FootnoteText"/>
    <w:uiPriority w:val="99"/>
    <w:rsid w:val="005277D4"/>
    <w:rPr>
      <w:sz w:val="18"/>
      <w:lang w:val="en-GB"/>
    </w:rPr>
  </w:style>
  <w:style w:type="paragraph" w:customStyle="1" w:styleId="Stile1">
    <w:name w:val="Stile1"/>
    <w:basedOn w:val="ListNumber"/>
    <w:next w:val="ListNumber2"/>
    <w:link w:val="Stile1Char"/>
    <w:rsid w:val="005277D4"/>
    <w:pPr>
      <w:tabs>
        <w:tab w:val="clear" w:pos="360"/>
        <w:tab w:val="left" w:pos="720"/>
      </w:tabs>
      <w:suppressAutoHyphens w:val="0"/>
      <w:spacing w:line="240" w:lineRule="auto"/>
      <w:ind w:left="0" w:firstLine="0"/>
      <w:contextualSpacing w:val="0"/>
      <w:jc w:val="both"/>
    </w:pPr>
    <w:rPr>
      <w:sz w:val="22"/>
      <w:szCs w:val="22"/>
    </w:rPr>
  </w:style>
  <w:style w:type="character" w:customStyle="1" w:styleId="Stile1Char">
    <w:name w:val="Stile1 Char"/>
    <w:link w:val="Stile1"/>
    <w:rsid w:val="005277D4"/>
    <w:rPr>
      <w:sz w:val="22"/>
      <w:szCs w:val="22"/>
      <w:lang w:val="en-GB"/>
    </w:rPr>
  </w:style>
  <w:style w:type="paragraph" w:styleId="ListNumber2">
    <w:name w:val="List Number 2"/>
    <w:basedOn w:val="Normal"/>
    <w:uiPriority w:val="99"/>
    <w:unhideWhenUsed/>
    <w:rsid w:val="005277D4"/>
    <w:pPr>
      <w:tabs>
        <w:tab w:val="num" w:pos="360"/>
      </w:tabs>
      <w:contextualSpacing/>
    </w:pPr>
  </w:style>
  <w:style w:type="paragraph" w:styleId="ListNumber">
    <w:name w:val="List Number"/>
    <w:basedOn w:val="Normal"/>
    <w:uiPriority w:val="99"/>
    <w:unhideWhenUsed/>
    <w:rsid w:val="005277D4"/>
    <w:pPr>
      <w:tabs>
        <w:tab w:val="num" w:pos="360"/>
      </w:tabs>
      <w:ind w:left="360" w:hanging="360"/>
      <w:contextualSpacing/>
    </w:pPr>
  </w:style>
  <w:style w:type="paragraph" w:styleId="Revision">
    <w:name w:val="Revision"/>
    <w:hidden/>
    <w:uiPriority w:val="99"/>
    <w:semiHidden/>
    <w:rsid w:val="005277D4"/>
    <w:rPr>
      <w:lang w:val="en-GB"/>
    </w:rPr>
  </w:style>
  <w:style w:type="character" w:styleId="Emphasis">
    <w:name w:val="Emphasis"/>
    <w:uiPriority w:val="20"/>
    <w:qFormat/>
    <w:rsid w:val="005277D4"/>
    <w:rPr>
      <w:i/>
      <w:iCs/>
    </w:rPr>
  </w:style>
  <w:style w:type="character" w:customStyle="1" w:styleId="HChGChar">
    <w:name w:val="_ H _Ch_G Char"/>
    <w:link w:val="HChG"/>
    <w:rsid w:val="00B7073B"/>
    <w:rPr>
      <w:b/>
      <w:sz w:val="28"/>
      <w:lang w:val="en-GB"/>
    </w:rPr>
  </w:style>
  <w:style w:type="character" w:customStyle="1" w:styleId="Heading1Char">
    <w:name w:val="Heading 1 Char"/>
    <w:aliases w:val="Table_G Char"/>
    <w:link w:val="Heading1"/>
    <w:rsid w:val="006F3392"/>
    <w:rPr>
      <w:lang w:val="en-GB"/>
    </w:rPr>
  </w:style>
  <w:style w:type="character" w:customStyle="1" w:styleId="Heading2Char">
    <w:name w:val="Heading 2 Char"/>
    <w:link w:val="Heading2"/>
    <w:rsid w:val="006F3392"/>
    <w:rPr>
      <w:lang w:val="en-GB"/>
    </w:rPr>
  </w:style>
  <w:style w:type="character" w:customStyle="1" w:styleId="Heading3Char">
    <w:name w:val="Heading 3 Char"/>
    <w:link w:val="Heading3"/>
    <w:rsid w:val="006F3392"/>
    <w:rPr>
      <w:lang w:val="en-GB"/>
    </w:rPr>
  </w:style>
  <w:style w:type="character" w:customStyle="1" w:styleId="Heading4Char">
    <w:name w:val="Heading 4 Char"/>
    <w:link w:val="Heading4"/>
    <w:rsid w:val="006F3392"/>
    <w:rPr>
      <w:lang w:val="en-GB"/>
    </w:rPr>
  </w:style>
  <w:style w:type="character" w:customStyle="1" w:styleId="Heading6Char">
    <w:name w:val="Heading 6 Char"/>
    <w:link w:val="Heading6"/>
    <w:rsid w:val="006F3392"/>
    <w:rPr>
      <w:lang w:val="en-GB"/>
    </w:rPr>
  </w:style>
  <w:style w:type="character" w:customStyle="1" w:styleId="Heading7Char">
    <w:name w:val="Heading 7 Char"/>
    <w:link w:val="Heading7"/>
    <w:rsid w:val="006F3392"/>
    <w:rPr>
      <w:lang w:val="en-GB"/>
    </w:rPr>
  </w:style>
  <w:style w:type="character" w:customStyle="1" w:styleId="Heading8Char">
    <w:name w:val="Heading 8 Char"/>
    <w:link w:val="Heading8"/>
    <w:rsid w:val="006F3392"/>
    <w:rPr>
      <w:lang w:val="en-GB"/>
    </w:rPr>
  </w:style>
  <w:style w:type="character" w:customStyle="1" w:styleId="Heading9Char">
    <w:name w:val="Heading 9 Char"/>
    <w:link w:val="Heading9"/>
    <w:rsid w:val="006F3392"/>
    <w:rPr>
      <w:lang w:val="en-GB"/>
    </w:rPr>
  </w:style>
  <w:style w:type="character" w:customStyle="1" w:styleId="EndnoteTextChar">
    <w:name w:val="Endnote Text Char"/>
    <w:aliases w:val="2_G Char"/>
    <w:link w:val="EndnoteText"/>
    <w:rsid w:val="006F3392"/>
    <w:rPr>
      <w:sz w:val="18"/>
      <w:lang w:val="en-GB"/>
    </w:rPr>
  </w:style>
  <w:style w:type="paragraph" w:styleId="PlainText">
    <w:name w:val="Plain Text"/>
    <w:basedOn w:val="Normal"/>
    <w:link w:val="PlainTextChar"/>
    <w:rsid w:val="006F3392"/>
    <w:rPr>
      <w:rFonts w:cs="Courier New"/>
    </w:rPr>
  </w:style>
  <w:style w:type="character" w:customStyle="1" w:styleId="PlainTextChar">
    <w:name w:val="Plain Text Char"/>
    <w:basedOn w:val="DefaultParagraphFont"/>
    <w:link w:val="PlainText"/>
    <w:rsid w:val="006F3392"/>
    <w:rPr>
      <w:rFonts w:cs="Courier New"/>
      <w:lang w:val="en-GB"/>
    </w:rPr>
  </w:style>
  <w:style w:type="paragraph" w:styleId="BodyText">
    <w:name w:val="Body Text"/>
    <w:basedOn w:val="Normal"/>
    <w:next w:val="Normal"/>
    <w:link w:val="BodyTextChar"/>
    <w:rsid w:val="006F3392"/>
  </w:style>
  <w:style w:type="character" w:customStyle="1" w:styleId="BodyTextChar">
    <w:name w:val="Body Text Char"/>
    <w:basedOn w:val="DefaultParagraphFont"/>
    <w:link w:val="BodyText"/>
    <w:rsid w:val="006F3392"/>
    <w:rPr>
      <w:lang w:val="en-GB"/>
    </w:rPr>
  </w:style>
  <w:style w:type="paragraph" w:styleId="BodyTextIndent">
    <w:name w:val="Body Text Indent"/>
    <w:basedOn w:val="Normal"/>
    <w:link w:val="BodyTextIndentChar"/>
    <w:rsid w:val="006F3392"/>
    <w:pPr>
      <w:spacing w:after="120"/>
      <w:ind w:left="283"/>
    </w:pPr>
  </w:style>
  <w:style w:type="character" w:customStyle="1" w:styleId="BodyTextIndentChar">
    <w:name w:val="Body Text Indent Char"/>
    <w:basedOn w:val="DefaultParagraphFont"/>
    <w:link w:val="BodyTextIndent"/>
    <w:rsid w:val="006F3392"/>
    <w:rPr>
      <w:lang w:val="en-GB"/>
    </w:rPr>
  </w:style>
  <w:style w:type="paragraph" w:styleId="BlockText">
    <w:name w:val="Block Text"/>
    <w:basedOn w:val="Normal"/>
    <w:rsid w:val="006F3392"/>
    <w:pPr>
      <w:ind w:left="1440" w:right="1440"/>
    </w:pPr>
  </w:style>
  <w:style w:type="character" w:styleId="LineNumber">
    <w:name w:val="line number"/>
    <w:rsid w:val="006F3392"/>
    <w:rPr>
      <w:sz w:val="14"/>
    </w:rPr>
  </w:style>
  <w:style w:type="numbering" w:styleId="111111">
    <w:name w:val="Outline List 2"/>
    <w:basedOn w:val="NoList"/>
    <w:rsid w:val="006F3392"/>
    <w:pPr>
      <w:numPr>
        <w:numId w:val="24"/>
      </w:numPr>
    </w:pPr>
  </w:style>
  <w:style w:type="numbering" w:styleId="1ai">
    <w:name w:val="Outline List 1"/>
    <w:basedOn w:val="NoList"/>
    <w:rsid w:val="006F3392"/>
    <w:pPr>
      <w:numPr>
        <w:numId w:val="25"/>
      </w:numPr>
    </w:pPr>
  </w:style>
  <w:style w:type="numbering" w:styleId="ArticleSection">
    <w:name w:val="Outline List 3"/>
    <w:basedOn w:val="NoList"/>
    <w:rsid w:val="006F3392"/>
    <w:pPr>
      <w:numPr>
        <w:numId w:val="26"/>
      </w:numPr>
    </w:pPr>
  </w:style>
  <w:style w:type="paragraph" w:styleId="BodyText2">
    <w:name w:val="Body Text 2"/>
    <w:basedOn w:val="Normal"/>
    <w:link w:val="BodyText2Char"/>
    <w:rsid w:val="006F3392"/>
    <w:pPr>
      <w:spacing w:after="120" w:line="480" w:lineRule="auto"/>
    </w:pPr>
  </w:style>
  <w:style w:type="character" w:customStyle="1" w:styleId="BodyText2Char">
    <w:name w:val="Body Text 2 Char"/>
    <w:basedOn w:val="DefaultParagraphFont"/>
    <w:link w:val="BodyText2"/>
    <w:rsid w:val="006F3392"/>
    <w:rPr>
      <w:lang w:val="en-GB"/>
    </w:rPr>
  </w:style>
  <w:style w:type="paragraph" w:styleId="BodyText3">
    <w:name w:val="Body Text 3"/>
    <w:basedOn w:val="Normal"/>
    <w:link w:val="BodyText3Char"/>
    <w:rsid w:val="006F3392"/>
    <w:pPr>
      <w:spacing w:after="120"/>
    </w:pPr>
    <w:rPr>
      <w:sz w:val="16"/>
      <w:szCs w:val="16"/>
    </w:rPr>
  </w:style>
  <w:style w:type="character" w:customStyle="1" w:styleId="BodyText3Char">
    <w:name w:val="Body Text 3 Char"/>
    <w:basedOn w:val="DefaultParagraphFont"/>
    <w:link w:val="BodyText3"/>
    <w:rsid w:val="006F3392"/>
    <w:rPr>
      <w:sz w:val="16"/>
      <w:szCs w:val="16"/>
      <w:lang w:val="en-GB"/>
    </w:rPr>
  </w:style>
  <w:style w:type="paragraph" w:styleId="BodyTextFirstIndent">
    <w:name w:val="Body Text First Indent"/>
    <w:basedOn w:val="BodyText"/>
    <w:link w:val="BodyTextFirstIndentChar"/>
    <w:rsid w:val="006F3392"/>
    <w:pPr>
      <w:spacing w:after="120"/>
      <w:ind w:firstLine="210"/>
    </w:pPr>
  </w:style>
  <w:style w:type="character" w:customStyle="1" w:styleId="BodyTextFirstIndentChar">
    <w:name w:val="Body Text First Indent Char"/>
    <w:basedOn w:val="BodyTextChar"/>
    <w:link w:val="BodyTextFirstIndent"/>
    <w:rsid w:val="006F3392"/>
    <w:rPr>
      <w:lang w:val="en-GB"/>
    </w:rPr>
  </w:style>
  <w:style w:type="paragraph" w:styleId="BodyTextFirstIndent2">
    <w:name w:val="Body Text First Indent 2"/>
    <w:basedOn w:val="BodyTextIndent"/>
    <w:link w:val="BodyTextFirstIndent2Char"/>
    <w:rsid w:val="006F3392"/>
    <w:pPr>
      <w:ind w:firstLine="210"/>
    </w:pPr>
  </w:style>
  <w:style w:type="character" w:customStyle="1" w:styleId="BodyTextFirstIndent2Char">
    <w:name w:val="Body Text First Indent 2 Char"/>
    <w:basedOn w:val="BodyTextIndentChar"/>
    <w:link w:val="BodyTextFirstIndent2"/>
    <w:rsid w:val="006F3392"/>
    <w:rPr>
      <w:lang w:val="en-GB"/>
    </w:rPr>
  </w:style>
  <w:style w:type="paragraph" w:styleId="BodyTextIndent2">
    <w:name w:val="Body Text Indent 2"/>
    <w:basedOn w:val="Normal"/>
    <w:link w:val="BodyTextIndent2Char"/>
    <w:rsid w:val="006F3392"/>
    <w:pPr>
      <w:spacing w:after="120" w:line="480" w:lineRule="auto"/>
      <w:ind w:left="283"/>
    </w:pPr>
  </w:style>
  <w:style w:type="character" w:customStyle="1" w:styleId="BodyTextIndent2Char">
    <w:name w:val="Body Text Indent 2 Char"/>
    <w:basedOn w:val="DefaultParagraphFont"/>
    <w:link w:val="BodyTextIndent2"/>
    <w:rsid w:val="006F3392"/>
    <w:rPr>
      <w:lang w:val="en-GB"/>
    </w:rPr>
  </w:style>
  <w:style w:type="paragraph" w:styleId="BodyTextIndent3">
    <w:name w:val="Body Text Indent 3"/>
    <w:basedOn w:val="Normal"/>
    <w:link w:val="BodyTextIndent3Char"/>
    <w:rsid w:val="006F3392"/>
    <w:pPr>
      <w:spacing w:after="120"/>
      <w:ind w:left="283"/>
    </w:pPr>
    <w:rPr>
      <w:sz w:val="16"/>
      <w:szCs w:val="16"/>
    </w:rPr>
  </w:style>
  <w:style w:type="character" w:customStyle="1" w:styleId="BodyTextIndent3Char">
    <w:name w:val="Body Text Indent 3 Char"/>
    <w:basedOn w:val="DefaultParagraphFont"/>
    <w:link w:val="BodyTextIndent3"/>
    <w:rsid w:val="006F3392"/>
    <w:rPr>
      <w:sz w:val="16"/>
      <w:szCs w:val="16"/>
      <w:lang w:val="en-GB"/>
    </w:rPr>
  </w:style>
  <w:style w:type="paragraph" w:styleId="Closing">
    <w:name w:val="Closing"/>
    <w:basedOn w:val="Normal"/>
    <w:link w:val="ClosingChar"/>
    <w:rsid w:val="006F3392"/>
    <w:pPr>
      <w:ind w:left="4252"/>
    </w:pPr>
  </w:style>
  <w:style w:type="character" w:customStyle="1" w:styleId="ClosingChar">
    <w:name w:val="Closing Char"/>
    <w:basedOn w:val="DefaultParagraphFont"/>
    <w:link w:val="Closing"/>
    <w:rsid w:val="006F3392"/>
    <w:rPr>
      <w:lang w:val="en-GB"/>
    </w:rPr>
  </w:style>
  <w:style w:type="paragraph" w:styleId="Date">
    <w:name w:val="Date"/>
    <w:basedOn w:val="Normal"/>
    <w:next w:val="Normal"/>
    <w:link w:val="DateChar"/>
    <w:rsid w:val="006F3392"/>
  </w:style>
  <w:style w:type="character" w:customStyle="1" w:styleId="DateChar">
    <w:name w:val="Date Char"/>
    <w:basedOn w:val="DefaultParagraphFont"/>
    <w:link w:val="Date"/>
    <w:rsid w:val="006F3392"/>
    <w:rPr>
      <w:lang w:val="en-GB"/>
    </w:rPr>
  </w:style>
  <w:style w:type="paragraph" w:styleId="E-mailSignature">
    <w:name w:val="E-mail Signature"/>
    <w:basedOn w:val="Normal"/>
    <w:link w:val="E-mailSignatureChar"/>
    <w:rsid w:val="006F3392"/>
  </w:style>
  <w:style w:type="character" w:customStyle="1" w:styleId="E-mailSignatureChar">
    <w:name w:val="E-mail Signature Char"/>
    <w:basedOn w:val="DefaultParagraphFont"/>
    <w:link w:val="E-mailSignature"/>
    <w:rsid w:val="006F3392"/>
    <w:rPr>
      <w:lang w:val="en-GB"/>
    </w:rPr>
  </w:style>
  <w:style w:type="paragraph" w:styleId="EnvelopeReturn">
    <w:name w:val="envelope return"/>
    <w:basedOn w:val="Normal"/>
    <w:rsid w:val="006F3392"/>
    <w:rPr>
      <w:rFonts w:ascii="Arial" w:hAnsi="Arial" w:cs="Arial"/>
    </w:rPr>
  </w:style>
  <w:style w:type="character" w:styleId="HTMLAcronym">
    <w:name w:val="HTML Acronym"/>
    <w:rsid w:val="006F3392"/>
  </w:style>
  <w:style w:type="paragraph" w:styleId="HTMLAddress">
    <w:name w:val="HTML Address"/>
    <w:basedOn w:val="Normal"/>
    <w:link w:val="HTMLAddressChar"/>
    <w:rsid w:val="006F3392"/>
    <w:rPr>
      <w:i/>
      <w:iCs/>
    </w:rPr>
  </w:style>
  <w:style w:type="character" w:customStyle="1" w:styleId="HTMLAddressChar">
    <w:name w:val="HTML Address Char"/>
    <w:basedOn w:val="DefaultParagraphFont"/>
    <w:link w:val="HTMLAddress"/>
    <w:rsid w:val="006F3392"/>
    <w:rPr>
      <w:i/>
      <w:iCs/>
      <w:lang w:val="en-GB"/>
    </w:rPr>
  </w:style>
  <w:style w:type="character" w:styleId="HTMLCite">
    <w:name w:val="HTML Cite"/>
    <w:rsid w:val="006F3392"/>
    <w:rPr>
      <w:i/>
      <w:iCs/>
    </w:rPr>
  </w:style>
  <w:style w:type="character" w:styleId="HTMLCode">
    <w:name w:val="HTML Code"/>
    <w:rsid w:val="006F3392"/>
    <w:rPr>
      <w:rFonts w:ascii="Courier New" w:hAnsi="Courier New" w:cs="Courier New"/>
      <w:sz w:val="20"/>
      <w:szCs w:val="20"/>
    </w:rPr>
  </w:style>
  <w:style w:type="character" w:styleId="HTMLDefinition">
    <w:name w:val="HTML Definition"/>
    <w:rsid w:val="006F3392"/>
    <w:rPr>
      <w:i/>
      <w:iCs/>
    </w:rPr>
  </w:style>
  <w:style w:type="character" w:styleId="HTMLKeyboard">
    <w:name w:val="HTML Keyboard"/>
    <w:rsid w:val="006F3392"/>
    <w:rPr>
      <w:rFonts w:ascii="Courier New" w:hAnsi="Courier New" w:cs="Courier New"/>
      <w:sz w:val="20"/>
      <w:szCs w:val="20"/>
    </w:rPr>
  </w:style>
  <w:style w:type="paragraph" w:styleId="HTMLPreformatted">
    <w:name w:val="HTML Preformatted"/>
    <w:basedOn w:val="Normal"/>
    <w:link w:val="HTMLPreformattedChar"/>
    <w:rsid w:val="006F3392"/>
    <w:rPr>
      <w:rFonts w:ascii="Courier New" w:hAnsi="Courier New" w:cs="Courier New"/>
    </w:rPr>
  </w:style>
  <w:style w:type="character" w:customStyle="1" w:styleId="HTMLPreformattedChar">
    <w:name w:val="HTML Preformatted Char"/>
    <w:basedOn w:val="DefaultParagraphFont"/>
    <w:link w:val="HTMLPreformatted"/>
    <w:rsid w:val="006F3392"/>
    <w:rPr>
      <w:rFonts w:ascii="Courier New" w:hAnsi="Courier New" w:cs="Courier New"/>
      <w:lang w:val="en-GB"/>
    </w:rPr>
  </w:style>
  <w:style w:type="character" w:styleId="HTMLSample">
    <w:name w:val="HTML Sample"/>
    <w:rsid w:val="006F3392"/>
    <w:rPr>
      <w:rFonts w:ascii="Courier New" w:hAnsi="Courier New" w:cs="Courier New"/>
    </w:rPr>
  </w:style>
  <w:style w:type="character" w:styleId="HTMLTypewriter">
    <w:name w:val="HTML Typewriter"/>
    <w:rsid w:val="006F3392"/>
    <w:rPr>
      <w:rFonts w:ascii="Courier New" w:hAnsi="Courier New" w:cs="Courier New"/>
      <w:sz w:val="20"/>
      <w:szCs w:val="20"/>
    </w:rPr>
  </w:style>
  <w:style w:type="character" w:styleId="HTMLVariable">
    <w:name w:val="HTML Variable"/>
    <w:rsid w:val="006F3392"/>
    <w:rPr>
      <w:i/>
      <w:iCs/>
    </w:rPr>
  </w:style>
  <w:style w:type="paragraph" w:styleId="List">
    <w:name w:val="List"/>
    <w:basedOn w:val="Normal"/>
    <w:rsid w:val="006F3392"/>
    <w:pPr>
      <w:ind w:left="283" w:hanging="283"/>
    </w:pPr>
  </w:style>
  <w:style w:type="paragraph" w:styleId="List2">
    <w:name w:val="List 2"/>
    <w:basedOn w:val="Normal"/>
    <w:rsid w:val="006F3392"/>
    <w:pPr>
      <w:ind w:left="566" w:hanging="283"/>
    </w:pPr>
  </w:style>
  <w:style w:type="paragraph" w:styleId="List3">
    <w:name w:val="List 3"/>
    <w:basedOn w:val="Normal"/>
    <w:rsid w:val="006F3392"/>
    <w:pPr>
      <w:ind w:left="849" w:hanging="283"/>
    </w:pPr>
  </w:style>
  <w:style w:type="paragraph" w:styleId="List4">
    <w:name w:val="List 4"/>
    <w:basedOn w:val="Normal"/>
    <w:rsid w:val="006F3392"/>
    <w:pPr>
      <w:ind w:left="1132" w:hanging="283"/>
    </w:pPr>
  </w:style>
  <w:style w:type="paragraph" w:styleId="List5">
    <w:name w:val="List 5"/>
    <w:basedOn w:val="Normal"/>
    <w:rsid w:val="006F3392"/>
    <w:pPr>
      <w:ind w:left="1415" w:hanging="283"/>
    </w:pPr>
  </w:style>
  <w:style w:type="paragraph" w:styleId="ListBullet">
    <w:name w:val="List Bullet"/>
    <w:basedOn w:val="Normal"/>
    <w:rsid w:val="006F3392"/>
    <w:pPr>
      <w:tabs>
        <w:tab w:val="num" w:pos="360"/>
      </w:tabs>
      <w:ind w:left="360" w:hanging="360"/>
    </w:pPr>
  </w:style>
  <w:style w:type="paragraph" w:styleId="ListBullet2">
    <w:name w:val="List Bullet 2"/>
    <w:basedOn w:val="Normal"/>
    <w:rsid w:val="006F3392"/>
    <w:pPr>
      <w:tabs>
        <w:tab w:val="num" w:pos="643"/>
      </w:tabs>
      <w:ind w:left="643" w:hanging="360"/>
    </w:pPr>
  </w:style>
  <w:style w:type="paragraph" w:styleId="ListBullet3">
    <w:name w:val="List Bullet 3"/>
    <w:basedOn w:val="Normal"/>
    <w:rsid w:val="006F3392"/>
    <w:pPr>
      <w:tabs>
        <w:tab w:val="num" w:pos="926"/>
      </w:tabs>
      <w:ind w:left="926" w:hanging="360"/>
    </w:pPr>
  </w:style>
  <w:style w:type="paragraph" w:styleId="ListBullet4">
    <w:name w:val="List Bullet 4"/>
    <w:basedOn w:val="Normal"/>
    <w:rsid w:val="006F3392"/>
    <w:pPr>
      <w:tabs>
        <w:tab w:val="num" w:pos="1209"/>
      </w:tabs>
      <w:ind w:left="1209" w:hanging="360"/>
    </w:pPr>
  </w:style>
  <w:style w:type="paragraph" w:styleId="ListBullet5">
    <w:name w:val="List Bullet 5"/>
    <w:basedOn w:val="Normal"/>
    <w:rsid w:val="006F3392"/>
    <w:pPr>
      <w:tabs>
        <w:tab w:val="num" w:pos="1492"/>
      </w:tabs>
      <w:ind w:left="1492" w:hanging="360"/>
    </w:pPr>
  </w:style>
  <w:style w:type="paragraph" w:styleId="ListContinue">
    <w:name w:val="List Continue"/>
    <w:basedOn w:val="Normal"/>
    <w:rsid w:val="006F3392"/>
    <w:pPr>
      <w:spacing w:after="120"/>
      <w:ind w:left="283"/>
    </w:pPr>
  </w:style>
  <w:style w:type="paragraph" w:styleId="ListContinue2">
    <w:name w:val="List Continue 2"/>
    <w:basedOn w:val="Normal"/>
    <w:rsid w:val="006F3392"/>
    <w:pPr>
      <w:spacing w:after="120"/>
      <w:ind w:left="566"/>
    </w:pPr>
  </w:style>
  <w:style w:type="paragraph" w:styleId="ListContinue3">
    <w:name w:val="List Continue 3"/>
    <w:basedOn w:val="Normal"/>
    <w:rsid w:val="006F3392"/>
    <w:pPr>
      <w:spacing w:after="120"/>
      <w:ind w:left="849"/>
    </w:pPr>
  </w:style>
  <w:style w:type="paragraph" w:styleId="ListContinue4">
    <w:name w:val="List Continue 4"/>
    <w:basedOn w:val="Normal"/>
    <w:rsid w:val="006F3392"/>
    <w:pPr>
      <w:spacing w:after="120"/>
      <w:ind w:left="1132"/>
    </w:pPr>
  </w:style>
  <w:style w:type="paragraph" w:styleId="ListContinue5">
    <w:name w:val="List Continue 5"/>
    <w:basedOn w:val="Normal"/>
    <w:rsid w:val="006F3392"/>
    <w:pPr>
      <w:spacing w:after="120"/>
      <w:ind w:left="1415"/>
    </w:pPr>
  </w:style>
  <w:style w:type="paragraph" w:styleId="ListNumber3">
    <w:name w:val="List Number 3"/>
    <w:basedOn w:val="Normal"/>
    <w:rsid w:val="006F3392"/>
    <w:pPr>
      <w:tabs>
        <w:tab w:val="num" w:pos="926"/>
      </w:tabs>
      <w:ind w:left="926" w:hanging="360"/>
    </w:pPr>
  </w:style>
  <w:style w:type="paragraph" w:styleId="ListNumber4">
    <w:name w:val="List Number 4"/>
    <w:basedOn w:val="Normal"/>
    <w:rsid w:val="006F3392"/>
    <w:pPr>
      <w:tabs>
        <w:tab w:val="num" w:pos="1209"/>
      </w:tabs>
      <w:ind w:left="1209" w:hanging="360"/>
    </w:pPr>
  </w:style>
  <w:style w:type="paragraph" w:styleId="ListNumber5">
    <w:name w:val="List Number 5"/>
    <w:basedOn w:val="Normal"/>
    <w:rsid w:val="006F3392"/>
    <w:pPr>
      <w:tabs>
        <w:tab w:val="num" w:pos="1492"/>
      </w:tabs>
      <w:ind w:left="1492" w:hanging="360"/>
    </w:pPr>
  </w:style>
  <w:style w:type="paragraph" w:styleId="MessageHeader">
    <w:name w:val="Message Header"/>
    <w:basedOn w:val="Normal"/>
    <w:link w:val="MessageHeaderChar"/>
    <w:rsid w:val="006F339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rsid w:val="006F3392"/>
    <w:rPr>
      <w:rFonts w:ascii="Arial" w:hAnsi="Arial" w:cs="Arial"/>
      <w:sz w:val="24"/>
      <w:szCs w:val="24"/>
      <w:shd w:val="pct20" w:color="auto" w:fill="auto"/>
      <w:lang w:val="en-GB"/>
    </w:rPr>
  </w:style>
  <w:style w:type="paragraph" w:styleId="NormalWeb">
    <w:name w:val="Normal (Web)"/>
    <w:basedOn w:val="Normal"/>
    <w:rsid w:val="006F3392"/>
    <w:rPr>
      <w:sz w:val="24"/>
      <w:szCs w:val="24"/>
    </w:rPr>
  </w:style>
  <w:style w:type="paragraph" w:styleId="NormalIndent">
    <w:name w:val="Normal Indent"/>
    <w:basedOn w:val="Normal"/>
    <w:rsid w:val="006F3392"/>
    <w:pPr>
      <w:ind w:left="567"/>
    </w:pPr>
  </w:style>
  <w:style w:type="paragraph" w:styleId="NoteHeading">
    <w:name w:val="Note Heading"/>
    <w:basedOn w:val="Normal"/>
    <w:next w:val="Normal"/>
    <w:link w:val="NoteHeadingChar"/>
    <w:rsid w:val="006F3392"/>
  </w:style>
  <w:style w:type="character" w:customStyle="1" w:styleId="NoteHeadingChar">
    <w:name w:val="Note Heading Char"/>
    <w:basedOn w:val="DefaultParagraphFont"/>
    <w:link w:val="NoteHeading"/>
    <w:rsid w:val="006F3392"/>
    <w:rPr>
      <w:lang w:val="en-GB"/>
    </w:rPr>
  </w:style>
  <w:style w:type="paragraph" w:styleId="Salutation">
    <w:name w:val="Salutation"/>
    <w:basedOn w:val="Normal"/>
    <w:next w:val="Normal"/>
    <w:link w:val="SalutationChar"/>
    <w:rsid w:val="006F3392"/>
  </w:style>
  <w:style w:type="character" w:customStyle="1" w:styleId="SalutationChar">
    <w:name w:val="Salutation Char"/>
    <w:basedOn w:val="DefaultParagraphFont"/>
    <w:link w:val="Salutation"/>
    <w:rsid w:val="006F3392"/>
    <w:rPr>
      <w:lang w:val="en-GB"/>
    </w:rPr>
  </w:style>
  <w:style w:type="paragraph" w:styleId="Signature">
    <w:name w:val="Signature"/>
    <w:basedOn w:val="Normal"/>
    <w:link w:val="SignatureChar"/>
    <w:rsid w:val="006F3392"/>
    <w:pPr>
      <w:ind w:left="4252"/>
    </w:pPr>
  </w:style>
  <w:style w:type="character" w:customStyle="1" w:styleId="SignatureChar">
    <w:name w:val="Signature Char"/>
    <w:basedOn w:val="DefaultParagraphFont"/>
    <w:link w:val="Signature"/>
    <w:rsid w:val="006F3392"/>
    <w:rPr>
      <w:lang w:val="en-GB"/>
    </w:rPr>
  </w:style>
  <w:style w:type="character" w:styleId="Strong">
    <w:name w:val="Strong"/>
    <w:uiPriority w:val="22"/>
    <w:qFormat/>
    <w:rsid w:val="006F3392"/>
    <w:rPr>
      <w:b/>
      <w:bCs/>
    </w:rPr>
  </w:style>
  <w:style w:type="paragraph" w:styleId="Subtitle">
    <w:name w:val="Subtitle"/>
    <w:basedOn w:val="Normal"/>
    <w:link w:val="SubtitleChar"/>
    <w:qFormat/>
    <w:rsid w:val="006F3392"/>
    <w:pPr>
      <w:spacing w:after="60"/>
      <w:jc w:val="center"/>
      <w:outlineLvl w:val="1"/>
    </w:pPr>
    <w:rPr>
      <w:rFonts w:ascii="Arial" w:hAnsi="Arial" w:cs="Arial"/>
      <w:sz w:val="24"/>
      <w:szCs w:val="24"/>
    </w:rPr>
  </w:style>
  <w:style w:type="character" w:customStyle="1" w:styleId="SubtitleChar">
    <w:name w:val="Subtitle Char"/>
    <w:basedOn w:val="DefaultParagraphFont"/>
    <w:link w:val="Subtitle"/>
    <w:rsid w:val="006F3392"/>
    <w:rPr>
      <w:rFonts w:ascii="Arial" w:hAnsi="Arial" w:cs="Arial"/>
      <w:sz w:val="24"/>
      <w:szCs w:val="24"/>
      <w:lang w:val="en-GB"/>
    </w:rPr>
  </w:style>
  <w:style w:type="table" w:styleId="Table3Deffects1">
    <w:name w:val="Table 3D effects 1"/>
    <w:basedOn w:val="TableNormal"/>
    <w:rsid w:val="006F3392"/>
    <w:pPr>
      <w:suppressAutoHyphens/>
      <w:spacing w:line="240" w:lineRule="atLeast"/>
    </w:pPr>
    <w:rPr>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6F3392"/>
    <w:pPr>
      <w:suppressAutoHyphens/>
      <w:spacing w:line="240" w:lineRule="atLeast"/>
    </w:pPr>
    <w:rPr>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6F3392"/>
    <w:pPr>
      <w:suppressAutoHyphens/>
      <w:spacing w:line="240" w:lineRule="atLeast"/>
    </w:pPr>
    <w:rPr>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6F3392"/>
    <w:pPr>
      <w:suppressAutoHyphens/>
      <w:spacing w:line="240" w:lineRule="atLeast"/>
    </w:pPr>
    <w:rPr>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6F3392"/>
    <w:pPr>
      <w:suppressAutoHyphens/>
      <w:spacing w:line="240" w:lineRule="atLeast"/>
    </w:pPr>
    <w:rPr>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6F3392"/>
    <w:pPr>
      <w:suppressAutoHyphens/>
      <w:spacing w:line="240" w:lineRule="atLeast"/>
    </w:pPr>
    <w:rPr>
      <w:color w:val="00008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6F3392"/>
    <w:pPr>
      <w:suppressAutoHyphens/>
      <w:spacing w:line="240" w:lineRule="atLeast"/>
    </w:pPr>
    <w:rPr>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6F3392"/>
    <w:pPr>
      <w:suppressAutoHyphens/>
      <w:spacing w:line="240" w:lineRule="atLeast"/>
    </w:pPr>
    <w:rPr>
      <w:color w:val="FFFFFF"/>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6F3392"/>
    <w:pPr>
      <w:suppressAutoHyphens/>
      <w:spacing w:line="240" w:lineRule="atLeast"/>
    </w:pPr>
    <w:rPr>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6F3392"/>
    <w:pPr>
      <w:suppressAutoHyphens/>
      <w:spacing w:line="240" w:lineRule="atLeast"/>
    </w:pPr>
    <w:rPr>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6F3392"/>
    <w:pPr>
      <w:suppressAutoHyphens/>
      <w:spacing w:line="240" w:lineRule="atLeast"/>
    </w:pPr>
    <w:rPr>
      <w:b/>
      <w:bCs/>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6F3392"/>
    <w:pPr>
      <w:suppressAutoHyphens/>
      <w:spacing w:line="240" w:lineRule="atLeast"/>
    </w:pPr>
    <w:rPr>
      <w:b/>
      <w:bCs/>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6F3392"/>
    <w:pPr>
      <w:suppressAutoHyphens/>
      <w:spacing w:line="240" w:lineRule="atLeast"/>
    </w:pPr>
    <w:rPr>
      <w:b/>
      <w:bCs/>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6F3392"/>
    <w:pPr>
      <w:suppressAutoHyphens/>
      <w:spacing w:line="240" w:lineRule="atLeast"/>
    </w:pPr>
    <w:rPr>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6F3392"/>
    <w:pPr>
      <w:suppressAutoHyphens/>
      <w:spacing w:line="240" w:lineRule="atLeast"/>
    </w:pPr>
    <w:rPr>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6F3392"/>
    <w:pPr>
      <w:suppressAutoHyphens/>
      <w:spacing w:line="240" w:lineRule="atLeast"/>
    </w:pPr>
    <w:rPr>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6F3392"/>
    <w:pPr>
      <w:suppressAutoHyphens/>
      <w:spacing w:line="240" w:lineRule="atLeast"/>
    </w:pPr>
    <w:rPr>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6F3392"/>
    <w:pPr>
      <w:suppressAutoHyphens/>
      <w:spacing w:line="240" w:lineRule="atLeast"/>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6F3392"/>
    <w:pPr>
      <w:suppressAutoHyphens/>
      <w:spacing w:line="240" w:lineRule="atLeast"/>
    </w:pPr>
    <w:rPr>
      <w:lang w:val="en-GB"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6F3392"/>
    <w:pPr>
      <w:suppressAutoHyphens/>
      <w:spacing w:line="240" w:lineRule="atLeast"/>
    </w:pPr>
    <w:rPr>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6F3392"/>
    <w:pPr>
      <w:suppressAutoHyphens/>
      <w:spacing w:line="240" w:lineRule="atLeast"/>
    </w:pPr>
    <w:rPr>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6F3392"/>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6F3392"/>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6F3392"/>
    <w:pPr>
      <w:suppressAutoHyphens/>
      <w:spacing w:line="240" w:lineRule="atLeast"/>
    </w:pPr>
    <w:rPr>
      <w:b/>
      <w:bCs/>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6F3392"/>
    <w:pPr>
      <w:suppressAutoHyphens/>
      <w:spacing w:line="240" w:lineRule="atLeast"/>
    </w:pPr>
    <w:rPr>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6F3392"/>
    <w:pPr>
      <w:suppressAutoHyphens/>
      <w:spacing w:line="240" w:lineRule="atLeast"/>
    </w:pPr>
    <w:rPr>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6F3392"/>
    <w:pPr>
      <w:suppressAutoHyphens/>
      <w:spacing w:line="240" w:lineRule="atLeast"/>
    </w:pPr>
    <w:rPr>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6F3392"/>
    <w:pPr>
      <w:suppressAutoHyphens/>
      <w:spacing w:line="240" w:lineRule="atLeast"/>
    </w:pPr>
    <w:rPr>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6F3392"/>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6F3392"/>
    <w:pPr>
      <w:suppressAutoHyphens/>
      <w:spacing w:line="240" w:lineRule="atLeast"/>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6F3392"/>
    <w:pPr>
      <w:suppressAutoHyphens/>
      <w:spacing w:line="240" w:lineRule="atLeast"/>
    </w:pPr>
    <w:rPr>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6F3392"/>
    <w:pPr>
      <w:suppressAutoHyphens/>
      <w:spacing w:line="240" w:lineRule="atLeast"/>
    </w:pPr>
    <w:rPr>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6F3392"/>
    <w:pPr>
      <w:suppressAutoHyphens/>
      <w:spacing w:line="240" w:lineRule="atLeast"/>
    </w:pPr>
    <w:rPr>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6F3392"/>
    <w:pPr>
      <w:suppressAutoHyphens/>
      <w:spacing w:line="240" w:lineRule="atLeast"/>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6F3392"/>
    <w:pPr>
      <w:suppressAutoHyphens/>
      <w:spacing w:line="240" w:lineRule="atLeast"/>
    </w:pPr>
    <w:rPr>
      <w:lang w:val="en-GB"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6F3392"/>
    <w:pPr>
      <w:suppressAutoHyphens/>
      <w:spacing w:line="240" w:lineRule="atLeast"/>
    </w:pPr>
    <w:rPr>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6F3392"/>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6F3392"/>
    <w:pPr>
      <w:suppressAutoHyphens/>
      <w:spacing w:line="240" w:lineRule="atLeast"/>
    </w:pPr>
    <w:rPr>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6F3392"/>
    <w:pPr>
      <w:suppressAutoHyphens/>
      <w:spacing w:line="240" w:lineRule="atLeast"/>
    </w:pPr>
    <w:rPr>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6F3392"/>
    <w:pPr>
      <w:suppressAutoHyphens/>
      <w:spacing w:line="240" w:lineRule="atLeast"/>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6F3392"/>
    <w:pPr>
      <w:suppressAutoHyphens/>
      <w:spacing w:line="240" w:lineRule="atLeast"/>
    </w:pPr>
    <w:rPr>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6F3392"/>
    <w:pPr>
      <w:suppressAutoHyphens/>
      <w:spacing w:line="240" w:lineRule="atLeast"/>
    </w:pPr>
    <w:rPr>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6F3392"/>
    <w:pPr>
      <w:suppressAutoHyphens/>
      <w:spacing w:line="240" w:lineRule="atLeast"/>
    </w:pPr>
    <w:rPr>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6F3392"/>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6F3392"/>
    <w:rPr>
      <w:rFonts w:ascii="Arial" w:hAnsi="Arial" w:cs="Arial"/>
      <w:b/>
      <w:bCs/>
      <w:kern w:val="28"/>
      <w:sz w:val="32"/>
      <w:szCs w:val="32"/>
      <w:lang w:val="en-GB"/>
    </w:rPr>
  </w:style>
  <w:style w:type="paragraph" w:styleId="EnvelopeAddress">
    <w:name w:val="envelope address"/>
    <w:basedOn w:val="Normal"/>
    <w:rsid w:val="006F3392"/>
    <w:pPr>
      <w:framePr w:w="7920" w:h="1980" w:hRule="exact" w:hSpace="180" w:wrap="auto" w:hAnchor="page" w:xAlign="center" w:yAlign="bottom"/>
      <w:ind w:left="2880"/>
    </w:pPr>
    <w:rPr>
      <w:rFonts w:ascii="Arial" w:hAnsi="Arial" w:cs="Arial"/>
      <w:sz w:val="24"/>
      <w:szCs w:val="24"/>
    </w:rPr>
  </w:style>
  <w:style w:type="character" w:customStyle="1" w:styleId="H23GChar">
    <w:name w:val="_ H_2/3_G Char"/>
    <w:link w:val="H23G"/>
    <w:rsid w:val="006F3392"/>
    <w:rPr>
      <w:b/>
      <w:lang w:val="en-GB"/>
    </w:rPr>
  </w:style>
  <w:style w:type="character" w:customStyle="1" w:styleId="paraChar">
    <w:name w:val="para Char"/>
    <w:link w:val="para"/>
    <w:locked/>
    <w:rsid w:val="006F3392"/>
  </w:style>
  <w:style w:type="paragraph" w:customStyle="1" w:styleId="para">
    <w:name w:val="para"/>
    <w:basedOn w:val="Normal"/>
    <w:link w:val="paraChar"/>
    <w:qFormat/>
    <w:rsid w:val="006F3392"/>
    <w:pPr>
      <w:spacing w:after="120"/>
      <w:ind w:left="2268" w:right="1134" w:hanging="1134"/>
      <w:jc w:val="both"/>
    </w:pPr>
    <w:rPr>
      <w:lang w:val="en-US"/>
    </w:rPr>
  </w:style>
  <w:style w:type="character" w:customStyle="1" w:styleId="SingleTxtGCharChar">
    <w:name w:val="_ Single Txt_G Char Char"/>
    <w:locked/>
    <w:rsid w:val="006F3392"/>
    <w:rPr>
      <w:lang w:eastAsia="en-US"/>
    </w:rPr>
  </w:style>
  <w:style w:type="character" w:customStyle="1" w:styleId="HChGCharChar">
    <w:name w:val="_ H _Ch_G Char Char"/>
    <w:locked/>
    <w:rsid w:val="006F3392"/>
    <w:rPr>
      <w:b/>
      <w:sz w:val="28"/>
      <w:lang w:eastAsia="en-US"/>
    </w:rPr>
  </w:style>
  <w:style w:type="character" w:customStyle="1" w:styleId="a">
    <w:name w:val="日付 (文字)"/>
    <w:link w:val="Date1"/>
    <w:rsid w:val="006F3392"/>
  </w:style>
  <w:style w:type="character" w:customStyle="1" w:styleId="H1GCharChar">
    <w:name w:val="_ H_1_G Char Char"/>
    <w:rsid w:val="006F3392"/>
    <w:rPr>
      <w:b/>
      <w:sz w:val="24"/>
      <w:lang w:eastAsia="en-US"/>
    </w:rPr>
  </w:style>
  <w:style w:type="paragraph" w:customStyle="1" w:styleId="Date1">
    <w:name w:val="Date1"/>
    <w:basedOn w:val="Normal"/>
    <w:next w:val="Normal"/>
    <w:link w:val="a"/>
    <w:rsid w:val="006F3392"/>
    <w:rPr>
      <w:lang w:val="en-US"/>
    </w:rPr>
  </w:style>
  <w:style w:type="paragraph" w:styleId="ListParagraph">
    <w:name w:val="List Paragraph"/>
    <w:basedOn w:val="Normal"/>
    <w:uiPriority w:val="34"/>
    <w:qFormat/>
    <w:rsid w:val="006F3392"/>
    <w:pPr>
      <w:ind w:left="720"/>
      <w:contextualSpacing/>
    </w:pPr>
  </w:style>
  <w:style w:type="character" w:customStyle="1" w:styleId="HeaderChar1">
    <w:name w:val="Header Char1"/>
    <w:aliases w:val="6_G Char1"/>
    <w:uiPriority w:val="99"/>
    <w:rsid w:val="006F3392"/>
    <w:rPr>
      <w:b/>
      <w:sz w:val="18"/>
      <w:lang w:eastAsia="en-US"/>
    </w:rPr>
  </w:style>
  <w:style w:type="paragraph" w:customStyle="1" w:styleId="En-tte1">
    <w:name w:val="En-tête1"/>
    <w:basedOn w:val="Normal"/>
    <w:qFormat/>
    <w:rsid w:val="006F3392"/>
    <w:pPr>
      <w:tabs>
        <w:tab w:val="center" w:pos="4677"/>
        <w:tab w:val="right" w:pos="9355"/>
      </w:tabs>
      <w:spacing w:line="240" w:lineRule="auto"/>
    </w:pPr>
    <w:rPr>
      <w:color w:val="00000A"/>
      <w:sz w:val="24"/>
      <w:szCs w:val="24"/>
      <w:lang w:val="fr-FR" w:eastAsia="ar-SA"/>
    </w:rPr>
  </w:style>
  <w:style w:type="paragraph" w:customStyle="1" w:styleId="bodytext0">
    <w:name w:val="bodytext"/>
    <w:basedOn w:val="Normal"/>
    <w:rsid w:val="006F3392"/>
    <w:pPr>
      <w:suppressAutoHyphens w:val="0"/>
      <w:spacing w:before="100" w:beforeAutospacing="1" w:after="100" w:afterAutospacing="1" w:line="240" w:lineRule="auto"/>
    </w:pPr>
    <w:rPr>
      <w:sz w:val="24"/>
      <w:szCs w:val="24"/>
      <w:lang w:eastAsia="zh-CN"/>
    </w:rPr>
  </w:style>
  <w:style w:type="character" w:customStyle="1" w:styleId="UnresolvedMention1">
    <w:name w:val="Unresolved Mention1"/>
    <w:basedOn w:val="DefaultParagraphFont"/>
    <w:uiPriority w:val="99"/>
    <w:semiHidden/>
    <w:unhideWhenUsed/>
    <w:rsid w:val="004B10BC"/>
    <w:rPr>
      <w:color w:val="808080"/>
      <w:shd w:val="clear" w:color="auto" w:fill="E6E6E6"/>
    </w:rPr>
  </w:style>
  <w:style w:type="character" w:customStyle="1" w:styleId="style2">
    <w:name w:val="style2"/>
    <w:basedOn w:val="DefaultParagraphFont"/>
    <w:rsid w:val="00221A6D"/>
  </w:style>
  <w:style w:type="character" w:customStyle="1" w:styleId="style10">
    <w:name w:val="style10"/>
    <w:basedOn w:val="DefaultParagraphFont"/>
    <w:rsid w:val="00221A6D"/>
  </w:style>
  <w:style w:type="character" w:customStyle="1" w:styleId="style14">
    <w:name w:val="style14"/>
    <w:basedOn w:val="DefaultParagraphFont"/>
    <w:rsid w:val="00221A6D"/>
  </w:style>
  <w:style w:type="character" w:styleId="PlaceholderText">
    <w:name w:val="Placeholder Text"/>
    <w:basedOn w:val="DefaultParagraphFont"/>
    <w:uiPriority w:val="99"/>
    <w:semiHidden/>
    <w:rsid w:val="00C11DA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422888">
      <w:bodyDiv w:val="1"/>
      <w:marLeft w:val="0"/>
      <w:marRight w:val="0"/>
      <w:marTop w:val="0"/>
      <w:marBottom w:val="0"/>
      <w:divBdr>
        <w:top w:val="none" w:sz="0" w:space="0" w:color="auto"/>
        <w:left w:val="none" w:sz="0" w:space="0" w:color="auto"/>
        <w:bottom w:val="none" w:sz="0" w:space="0" w:color="auto"/>
        <w:right w:val="none" w:sz="0" w:space="0" w:color="auto"/>
      </w:divBdr>
    </w:div>
    <w:div w:id="269702749">
      <w:bodyDiv w:val="1"/>
      <w:marLeft w:val="0"/>
      <w:marRight w:val="0"/>
      <w:marTop w:val="0"/>
      <w:marBottom w:val="0"/>
      <w:divBdr>
        <w:top w:val="none" w:sz="0" w:space="0" w:color="auto"/>
        <w:left w:val="none" w:sz="0" w:space="0" w:color="auto"/>
        <w:bottom w:val="none" w:sz="0" w:space="0" w:color="auto"/>
        <w:right w:val="none" w:sz="0" w:space="0" w:color="auto"/>
      </w:divBdr>
    </w:div>
    <w:div w:id="695931794">
      <w:bodyDiv w:val="1"/>
      <w:marLeft w:val="0"/>
      <w:marRight w:val="0"/>
      <w:marTop w:val="0"/>
      <w:marBottom w:val="0"/>
      <w:divBdr>
        <w:top w:val="none" w:sz="0" w:space="0" w:color="auto"/>
        <w:left w:val="none" w:sz="0" w:space="0" w:color="auto"/>
        <w:bottom w:val="none" w:sz="0" w:space="0" w:color="auto"/>
        <w:right w:val="none" w:sz="0" w:space="0" w:color="auto"/>
      </w:divBdr>
    </w:div>
    <w:div w:id="818308308">
      <w:bodyDiv w:val="1"/>
      <w:marLeft w:val="0"/>
      <w:marRight w:val="0"/>
      <w:marTop w:val="0"/>
      <w:marBottom w:val="0"/>
      <w:divBdr>
        <w:top w:val="none" w:sz="0" w:space="0" w:color="auto"/>
        <w:left w:val="none" w:sz="0" w:space="0" w:color="auto"/>
        <w:bottom w:val="none" w:sz="0" w:space="0" w:color="auto"/>
        <w:right w:val="none" w:sz="0" w:space="0" w:color="auto"/>
      </w:divBdr>
    </w:div>
    <w:div w:id="1369834196">
      <w:bodyDiv w:val="1"/>
      <w:marLeft w:val="0"/>
      <w:marRight w:val="0"/>
      <w:marTop w:val="0"/>
      <w:marBottom w:val="0"/>
      <w:divBdr>
        <w:top w:val="none" w:sz="0" w:space="0" w:color="auto"/>
        <w:left w:val="none" w:sz="0" w:space="0" w:color="auto"/>
        <w:bottom w:val="none" w:sz="0" w:space="0" w:color="auto"/>
        <w:right w:val="none" w:sz="0" w:space="0" w:color="auto"/>
      </w:divBdr>
      <w:divsChild>
        <w:div w:id="1232471773">
          <w:marLeft w:val="446"/>
          <w:marRight w:val="0"/>
          <w:marTop w:val="0"/>
          <w:marBottom w:val="0"/>
          <w:divBdr>
            <w:top w:val="none" w:sz="0" w:space="0" w:color="auto"/>
            <w:left w:val="none" w:sz="0" w:space="0" w:color="auto"/>
            <w:bottom w:val="none" w:sz="0" w:space="0" w:color="auto"/>
            <w:right w:val="none" w:sz="0" w:space="0" w:color="auto"/>
          </w:divBdr>
        </w:div>
        <w:div w:id="202403216">
          <w:marLeft w:val="446"/>
          <w:marRight w:val="0"/>
          <w:marTop w:val="0"/>
          <w:marBottom w:val="0"/>
          <w:divBdr>
            <w:top w:val="none" w:sz="0" w:space="0" w:color="auto"/>
            <w:left w:val="none" w:sz="0" w:space="0" w:color="auto"/>
            <w:bottom w:val="none" w:sz="0" w:space="0" w:color="auto"/>
            <w:right w:val="none" w:sz="0" w:space="0" w:color="auto"/>
          </w:divBdr>
        </w:div>
      </w:divsChild>
    </w:div>
    <w:div w:id="2133207140">
      <w:bodyDiv w:val="1"/>
      <w:marLeft w:val="0"/>
      <w:marRight w:val="0"/>
      <w:marTop w:val="0"/>
      <w:marBottom w:val="0"/>
      <w:divBdr>
        <w:top w:val="none" w:sz="0" w:space="0" w:color="auto"/>
        <w:left w:val="none" w:sz="0" w:space="0" w:color="auto"/>
        <w:bottom w:val="none" w:sz="0" w:space="0" w:color="auto"/>
        <w:right w:val="none" w:sz="0" w:space="0" w:color="auto"/>
      </w:divBdr>
      <w:divsChild>
        <w:div w:id="1964310873">
          <w:marLeft w:val="0"/>
          <w:marRight w:val="0"/>
          <w:marTop w:val="0"/>
          <w:marBottom w:val="0"/>
          <w:divBdr>
            <w:top w:val="none" w:sz="0" w:space="0" w:color="auto"/>
            <w:left w:val="none" w:sz="0" w:space="0" w:color="auto"/>
            <w:bottom w:val="none" w:sz="0" w:space="0" w:color="auto"/>
            <w:right w:val="none" w:sz="0" w:space="0" w:color="auto"/>
          </w:divBdr>
        </w:div>
        <w:div w:id="887843738">
          <w:marLeft w:val="0"/>
          <w:marRight w:val="0"/>
          <w:marTop w:val="0"/>
          <w:marBottom w:val="0"/>
          <w:divBdr>
            <w:top w:val="none" w:sz="0" w:space="0" w:color="auto"/>
            <w:left w:val="none" w:sz="0" w:space="0" w:color="auto"/>
            <w:bottom w:val="none" w:sz="0" w:space="0" w:color="auto"/>
            <w:right w:val="none" w:sz="0" w:space="0" w:color="auto"/>
          </w:divBdr>
        </w:div>
        <w:div w:id="546072007">
          <w:marLeft w:val="0"/>
          <w:marRight w:val="0"/>
          <w:marTop w:val="0"/>
          <w:marBottom w:val="0"/>
          <w:divBdr>
            <w:top w:val="none" w:sz="0" w:space="0" w:color="auto"/>
            <w:left w:val="none" w:sz="0" w:space="0" w:color="auto"/>
            <w:bottom w:val="none" w:sz="0" w:space="0" w:color="auto"/>
            <w:right w:val="none" w:sz="0" w:space="0" w:color="auto"/>
          </w:divBdr>
        </w:div>
        <w:div w:id="683096011">
          <w:marLeft w:val="0"/>
          <w:marRight w:val="0"/>
          <w:marTop w:val="0"/>
          <w:marBottom w:val="0"/>
          <w:divBdr>
            <w:top w:val="none" w:sz="0" w:space="0" w:color="auto"/>
            <w:left w:val="none" w:sz="0" w:space="0" w:color="auto"/>
            <w:bottom w:val="none" w:sz="0" w:space="0" w:color="auto"/>
            <w:right w:val="none" w:sz="0" w:space="0" w:color="auto"/>
          </w:divBdr>
        </w:div>
        <w:div w:id="1324083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rinova\AppData\Roaming\Microsoft\Templates\ECE+PlainPage\ECE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eate a new document." ma:contentTypeScope="" ma:versionID="e62f3c52afbfb087cbf0486b24bccade">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0897c4342d1b21160e8184e77b1557a4"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9AEB8FF-188C-4B0A-983A-C2F536E0F585}">
  <ds:schemaRefs>
    <ds:schemaRef ds:uri="http://schemas.microsoft.com/sharepoint/v3/contenttype/forms"/>
  </ds:schemaRefs>
</ds:datastoreItem>
</file>

<file path=customXml/itemProps2.xml><?xml version="1.0" encoding="utf-8"?>
<ds:datastoreItem xmlns:ds="http://schemas.openxmlformats.org/officeDocument/2006/customXml" ds:itemID="{9D643612-7BAC-45EB-B76B-77AC459E9581}">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3.xml><?xml version="1.0" encoding="utf-8"?>
<ds:datastoreItem xmlns:ds="http://schemas.openxmlformats.org/officeDocument/2006/customXml" ds:itemID="{64A67627-1249-4DEE-B8A9-29F099C4B3EB}">
  <ds:schemaRefs>
    <ds:schemaRef ds:uri="http://schemas.openxmlformats.org/officeDocument/2006/bibliography"/>
  </ds:schemaRefs>
</ds:datastoreItem>
</file>

<file path=customXml/itemProps4.xml><?xml version="1.0" encoding="utf-8"?>
<ds:datastoreItem xmlns:ds="http://schemas.openxmlformats.org/officeDocument/2006/customXml" ds:itemID="{D068226B-1A4F-4350-B8B8-30CB42C14E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ECE_E.dotm</Template>
  <TotalTime>2</TotalTime>
  <Pages>8</Pages>
  <Words>1205</Words>
  <Characters>6871</Characters>
  <Application>Microsoft Office Word</Application>
  <DocSecurity>0</DocSecurity>
  <Lines>57</Lines>
  <Paragraphs>16</Paragraphs>
  <ScaleCrop>false</ScaleCrop>
  <Company>CSD</Company>
  <LinksUpToDate>false</LinksUpToDate>
  <CharactersWithSpaces>8060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Anastasia Barinova</dc:creator>
  <cp:lastModifiedBy>EG</cp:lastModifiedBy>
  <cp:revision>5</cp:revision>
  <cp:lastPrinted>2020-11-03T16:53:00Z</cp:lastPrinted>
  <dcterms:created xsi:type="dcterms:W3CDTF">2023-11-07T09:28:00Z</dcterms:created>
  <dcterms:modified xsi:type="dcterms:W3CDTF">2023-11-09T13:50:00Z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Office_x0020_of_x0020_Origin">
    <vt:lpwstr/>
  </property>
  <property fmtid="{D5CDD505-2E9C-101B-9397-08002B2CF9AE}" pid="5" name="gba66df640194346a5267c50f24d4797">
    <vt:lpwstr/>
  </property>
  <property fmtid="{D5CDD505-2E9C-101B-9397-08002B2CF9AE}" pid="6" name="Office of Origin">
    <vt:lpwstr/>
  </property>
</Properties>
</file>