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0D2E56" w:rsidRPr="00C75743" w14:paraId="296EE8E4" w14:textId="77777777" w:rsidTr="00B475D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E0731F6" w14:textId="77777777" w:rsidR="000D2E56" w:rsidRPr="000D2E56" w:rsidRDefault="000D2E56" w:rsidP="000D2E56">
            <w:pPr>
              <w:suppressAutoHyphens/>
              <w:spacing w:after="8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5147DC4" w14:textId="77777777" w:rsidR="000D2E56" w:rsidRPr="000D2E56" w:rsidRDefault="000D2E56" w:rsidP="000D2E56">
            <w:pPr>
              <w:suppressAutoHyphens/>
              <w:spacing w:after="80" w:line="300" w:lineRule="exact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/>
              </w:rPr>
            </w:pPr>
            <w:r w:rsidRPr="000D2E56">
              <w:rPr>
                <w:rFonts w:ascii="Times New Roman" w:eastAsia="MS Mincho" w:hAnsi="Times New Roman" w:cs="Times New Roman"/>
                <w:sz w:val="28"/>
                <w:szCs w:val="28"/>
                <w:lang w:val="en-GB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E29820C" w14:textId="29D911C7" w:rsidR="000D2E56" w:rsidRPr="00C75743" w:rsidRDefault="000D2E56" w:rsidP="000D2E56">
            <w:pPr>
              <w:suppressAutoHyphens/>
              <w:spacing w:after="0" w:line="240" w:lineRule="atLeast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 w:rsidRPr="00C75743">
              <w:rPr>
                <w:rFonts w:ascii="Times New Roman" w:eastAsia="MS Mincho" w:hAnsi="Times New Roman" w:cs="Times New Roman"/>
                <w:sz w:val="40"/>
                <w:szCs w:val="20"/>
                <w:lang w:val="en-GB"/>
              </w:rPr>
              <w:t>ECE</w:t>
            </w:r>
            <w:r w:rsidRPr="00C75743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/TRANS/WP.29/</w:t>
            </w:r>
            <w:r w:rsidR="003E2B6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GRVA/</w:t>
            </w:r>
            <w:r w:rsidRPr="00C75743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202</w:t>
            </w:r>
            <w:r w:rsidR="003E2B6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4</w:t>
            </w:r>
            <w:r w:rsidRPr="00C75743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/</w:t>
            </w:r>
            <w:r w:rsidR="003E2B6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0D2E56" w:rsidRPr="000D2E56" w14:paraId="2D1BF36F" w14:textId="77777777" w:rsidTr="00B475DC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EE94733" w14:textId="77777777" w:rsidR="000D2E56" w:rsidRPr="000D2E56" w:rsidRDefault="000D2E56" w:rsidP="000D2E56">
            <w:pPr>
              <w:suppressAutoHyphens/>
              <w:spacing w:before="120"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 w:rsidRPr="000D2E56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A44D085" wp14:editId="1D0060A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65D373B" w14:textId="77777777" w:rsidR="000D2E56" w:rsidRPr="000D2E56" w:rsidRDefault="000D2E56" w:rsidP="000D2E56">
            <w:pPr>
              <w:suppressAutoHyphens/>
              <w:spacing w:before="120" w:after="0" w:line="420" w:lineRule="exact"/>
              <w:rPr>
                <w:rFonts w:ascii="Times New Roman" w:eastAsia="MS Mincho" w:hAnsi="Times New Roman" w:cs="Times New Roman"/>
                <w:sz w:val="40"/>
                <w:szCs w:val="40"/>
                <w:lang w:val="en-GB"/>
              </w:rPr>
            </w:pPr>
            <w:r w:rsidRPr="000D2E56">
              <w:rPr>
                <w:rFonts w:ascii="Times New Roman" w:eastAsia="MS Mincho" w:hAnsi="Times New Roman" w:cs="Times New Roman"/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11CCC1D" w14:textId="77777777" w:rsidR="000D2E56" w:rsidRPr="000D2E56" w:rsidRDefault="000D2E56" w:rsidP="000D2E56">
            <w:pPr>
              <w:suppressAutoHyphens/>
              <w:spacing w:before="240" w:after="0" w:line="240" w:lineRule="exac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 w:rsidRPr="000D2E56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Distr.: General</w:t>
            </w:r>
          </w:p>
          <w:p w14:paraId="78CF7423" w14:textId="7E5F5BE5" w:rsidR="000D2E56" w:rsidRPr="000D2E56" w:rsidRDefault="004A47A8" w:rsidP="000D2E56">
            <w:pPr>
              <w:suppressAutoHyphens/>
              <w:spacing w:after="0" w:line="240" w:lineRule="exac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1</w:t>
            </w:r>
            <w:r w:rsidR="000D2E56" w:rsidRPr="000D2E56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00459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November</w:t>
            </w:r>
            <w:r w:rsidR="000D2E56" w:rsidRPr="000D2E56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2023</w:t>
            </w:r>
          </w:p>
          <w:p w14:paraId="49A74971" w14:textId="77777777" w:rsidR="000D2E56" w:rsidRPr="000D2E56" w:rsidRDefault="000D2E56" w:rsidP="000D2E56">
            <w:pPr>
              <w:suppressAutoHyphens/>
              <w:spacing w:after="0" w:line="240" w:lineRule="exac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</w:p>
          <w:p w14:paraId="31B94F17" w14:textId="77777777" w:rsidR="000D2E56" w:rsidRPr="000D2E56" w:rsidRDefault="000D2E56" w:rsidP="000D2E56">
            <w:pPr>
              <w:suppressAutoHyphens/>
              <w:spacing w:after="0" w:line="240" w:lineRule="exac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 w:rsidRPr="000D2E56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Original: English</w:t>
            </w:r>
          </w:p>
        </w:tc>
      </w:tr>
    </w:tbl>
    <w:p w14:paraId="2456A724" w14:textId="77777777" w:rsidR="000D2E56" w:rsidRPr="000D2E56" w:rsidRDefault="000D2E56" w:rsidP="000D2E56">
      <w:pPr>
        <w:suppressAutoHyphens/>
        <w:spacing w:before="120" w:after="0" w:line="240" w:lineRule="atLeast"/>
        <w:rPr>
          <w:rFonts w:ascii="Times New Roman" w:eastAsia="MS Mincho" w:hAnsi="Times New Roman" w:cs="Times New Roman"/>
          <w:b/>
          <w:sz w:val="28"/>
          <w:szCs w:val="28"/>
          <w:lang w:val="en-GB"/>
        </w:rPr>
      </w:pPr>
      <w:r w:rsidRPr="000D2E56">
        <w:rPr>
          <w:rFonts w:ascii="Times New Roman" w:eastAsia="MS Mincho" w:hAnsi="Times New Roman" w:cs="Times New Roman"/>
          <w:b/>
          <w:sz w:val="28"/>
          <w:szCs w:val="28"/>
          <w:lang w:val="en-GB"/>
        </w:rPr>
        <w:t>Economic Commission for Europe</w:t>
      </w:r>
    </w:p>
    <w:p w14:paraId="2B56E44D" w14:textId="77777777" w:rsidR="000D2E56" w:rsidRPr="000D2E56" w:rsidRDefault="000D2E56" w:rsidP="000D2E56">
      <w:pPr>
        <w:suppressAutoHyphens/>
        <w:spacing w:before="120" w:after="0" w:line="240" w:lineRule="atLeast"/>
        <w:rPr>
          <w:rFonts w:ascii="Times New Roman" w:eastAsia="MS Mincho" w:hAnsi="Times New Roman" w:cs="Times New Roman"/>
          <w:sz w:val="28"/>
          <w:szCs w:val="28"/>
          <w:lang w:val="en-GB"/>
        </w:rPr>
      </w:pPr>
      <w:r w:rsidRPr="000D2E56">
        <w:rPr>
          <w:rFonts w:ascii="Times New Roman" w:eastAsia="MS Mincho" w:hAnsi="Times New Roman" w:cs="Times New Roman"/>
          <w:sz w:val="28"/>
          <w:szCs w:val="28"/>
          <w:lang w:val="en-GB"/>
        </w:rPr>
        <w:t>Inland Transport Committee</w:t>
      </w:r>
    </w:p>
    <w:p w14:paraId="3F8117BE" w14:textId="77777777" w:rsidR="000D2E56" w:rsidRPr="000D2E56" w:rsidRDefault="000D2E56" w:rsidP="000D2E56">
      <w:pPr>
        <w:suppressAutoHyphens/>
        <w:spacing w:before="120" w:after="0" w:line="240" w:lineRule="atLeast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bookmarkStart w:id="0" w:name="OLE_LINK2"/>
      <w:r w:rsidRPr="000D2E5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World Forum for Harmonization of Vehicle Regulations</w:t>
      </w:r>
    </w:p>
    <w:p w14:paraId="03FB647B" w14:textId="1210D17E" w:rsidR="00C00459" w:rsidRDefault="00C00459" w:rsidP="000D2E56">
      <w:pPr>
        <w:tabs>
          <w:tab w:val="center" w:pos="4819"/>
        </w:tabs>
        <w:suppressAutoHyphens/>
        <w:spacing w:before="120" w:after="0" w:line="240" w:lineRule="atLeast"/>
        <w:rPr>
          <w:rFonts w:ascii="Times New Roman" w:eastAsia="MS Mincho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en-GB"/>
        </w:rPr>
        <w:t>Working Party on Automated/Autonomous and Connected Vehicles</w:t>
      </w:r>
    </w:p>
    <w:p w14:paraId="5678AF96" w14:textId="393C1DF6" w:rsidR="000D2E56" w:rsidRPr="000D2E56" w:rsidRDefault="00C00459" w:rsidP="000D2E56">
      <w:pPr>
        <w:tabs>
          <w:tab w:val="center" w:pos="4819"/>
        </w:tabs>
        <w:suppressAutoHyphens/>
        <w:spacing w:before="120" w:after="0" w:line="240" w:lineRule="atLeast"/>
        <w:rPr>
          <w:rFonts w:ascii="Times New Roman" w:eastAsia="MS Mincho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en-GB"/>
        </w:rPr>
        <w:t>Eighteenth</w:t>
      </w:r>
      <w:r w:rsidR="000D2E56" w:rsidRPr="000D2E56">
        <w:rPr>
          <w:rFonts w:ascii="Times New Roman" w:eastAsia="MS Mincho" w:hAnsi="Times New Roman" w:cs="Times New Roman"/>
          <w:b/>
          <w:sz w:val="20"/>
          <w:szCs w:val="20"/>
          <w:lang w:val="en-GB"/>
        </w:rPr>
        <w:t xml:space="preserve"> session</w:t>
      </w:r>
    </w:p>
    <w:p w14:paraId="6EF4E5FB" w14:textId="7FBDE2C2" w:rsidR="000D2E56" w:rsidRPr="00C75743" w:rsidRDefault="000D2E56" w:rsidP="000D2E56">
      <w:pPr>
        <w:suppressAutoHyphens/>
        <w:spacing w:after="0" w:line="240" w:lineRule="atLeast"/>
        <w:rPr>
          <w:rFonts w:ascii="Times New Roman" w:eastAsia="MS Mincho" w:hAnsi="Times New Roman" w:cs="Times New Roman"/>
          <w:sz w:val="20"/>
          <w:szCs w:val="20"/>
          <w:lang w:val="en-GB"/>
        </w:rPr>
      </w:pP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Geneva, </w:t>
      </w:r>
      <w:r w:rsidR="00C00459">
        <w:rPr>
          <w:rFonts w:ascii="Times New Roman" w:eastAsia="MS Mincho" w:hAnsi="Times New Roman" w:cs="Times New Roman"/>
          <w:sz w:val="20"/>
          <w:szCs w:val="20"/>
          <w:lang w:val="en-GB"/>
        </w:rPr>
        <w:t>22</w:t>
      </w:r>
      <w:r w:rsidRPr="00C75743">
        <w:rPr>
          <w:rFonts w:ascii="Times New Roman" w:eastAsia="MS Mincho" w:hAnsi="Times New Roman" w:cs="Times New Roman"/>
          <w:sz w:val="20"/>
          <w:szCs w:val="20"/>
          <w:lang w:val="en-GB"/>
        </w:rPr>
        <w:t>-</w:t>
      </w:r>
      <w:r w:rsidR="00C00459">
        <w:rPr>
          <w:rFonts w:ascii="Times New Roman" w:eastAsia="MS Mincho" w:hAnsi="Times New Roman" w:cs="Times New Roman"/>
          <w:sz w:val="20"/>
          <w:szCs w:val="20"/>
          <w:lang w:val="en-GB"/>
        </w:rPr>
        <w:t>2</w:t>
      </w:r>
      <w:r w:rsidRPr="00C75743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6 </w:t>
      </w:r>
      <w:r w:rsidR="00C00459">
        <w:rPr>
          <w:rFonts w:ascii="Times New Roman" w:eastAsia="MS Mincho" w:hAnsi="Times New Roman" w:cs="Times New Roman"/>
          <w:sz w:val="20"/>
          <w:szCs w:val="20"/>
          <w:lang w:val="en-GB"/>
        </w:rPr>
        <w:t>January</w:t>
      </w:r>
      <w:r w:rsidRPr="00C75743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 202</w:t>
      </w:r>
      <w:r w:rsidR="00C00459">
        <w:rPr>
          <w:rFonts w:ascii="Times New Roman" w:eastAsia="MS Mincho" w:hAnsi="Times New Roman" w:cs="Times New Roman"/>
          <w:sz w:val="20"/>
          <w:szCs w:val="20"/>
          <w:lang w:val="en-GB"/>
        </w:rPr>
        <w:t>4</w:t>
      </w:r>
    </w:p>
    <w:p w14:paraId="4427BBE1" w14:textId="0667DCCD" w:rsidR="000D2E56" w:rsidRPr="000D2E56" w:rsidRDefault="000D2E56" w:rsidP="000D2E56">
      <w:pPr>
        <w:suppressAutoHyphens/>
        <w:spacing w:after="0" w:line="240" w:lineRule="atLeast"/>
        <w:rPr>
          <w:rFonts w:ascii="Times New Roman" w:eastAsia="MS Mincho" w:hAnsi="Times New Roman" w:cs="Times New Roman"/>
          <w:sz w:val="20"/>
          <w:szCs w:val="20"/>
          <w:lang w:val="en-GB"/>
        </w:rPr>
      </w:pPr>
      <w:r w:rsidRPr="00C75743">
        <w:rPr>
          <w:rFonts w:ascii="Times New Roman" w:eastAsia="MS Mincho" w:hAnsi="Times New Roman" w:cs="Times New Roman"/>
          <w:sz w:val="20"/>
          <w:szCs w:val="20"/>
          <w:lang w:val="en-GB"/>
        </w:rPr>
        <w:t>Item 4</w:t>
      </w:r>
      <w:r w:rsidR="00C00459">
        <w:rPr>
          <w:rFonts w:ascii="Times New Roman" w:eastAsia="MS Mincho" w:hAnsi="Times New Roman" w:cs="Times New Roman"/>
          <w:sz w:val="20"/>
          <w:szCs w:val="20"/>
          <w:lang w:val="en-GB"/>
        </w:rPr>
        <w:t>(</w:t>
      </w:r>
      <w:r w:rsidR="002B556F">
        <w:rPr>
          <w:rFonts w:ascii="Times New Roman" w:eastAsia="MS Mincho" w:hAnsi="Times New Roman" w:cs="Times New Roman"/>
          <w:sz w:val="20"/>
          <w:szCs w:val="20"/>
          <w:lang w:val="en-GB"/>
        </w:rPr>
        <w:t>e</w:t>
      </w:r>
      <w:r w:rsidR="00C00459">
        <w:rPr>
          <w:rFonts w:ascii="Times New Roman" w:eastAsia="MS Mincho" w:hAnsi="Times New Roman" w:cs="Times New Roman"/>
          <w:sz w:val="20"/>
          <w:szCs w:val="20"/>
          <w:lang w:val="en-GB"/>
        </w:rPr>
        <w:t>)</w:t>
      </w: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 of the provisional agenda</w:t>
      </w:r>
    </w:p>
    <w:p w14:paraId="435F7D95" w14:textId="4DC08575" w:rsidR="000D2E56" w:rsidRPr="000D2E56" w:rsidRDefault="00C00459" w:rsidP="000D2E56">
      <w:pPr>
        <w:suppressAutoHyphens/>
        <w:spacing w:after="0" w:line="240" w:lineRule="atLeast"/>
        <w:rPr>
          <w:rFonts w:ascii="Times New Roman" w:eastAsia="MS Mincho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lang w:val="en-GB"/>
        </w:rPr>
        <w:t>Automated/Autonomous and Connected Vehicles</w:t>
      </w:r>
      <w:r w:rsidR="000D2E56" w:rsidRPr="000D2E56">
        <w:rPr>
          <w:rFonts w:ascii="Times New Roman" w:eastAsia="MS Mincho" w:hAnsi="Times New Roman" w:cs="Times New Roman"/>
          <w:b/>
          <w:bCs/>
          <w:sz w:val="20"/>
          <w:szCs w:val="20"/>
          <w:lang w:val="en-GB"/>
        </w:rPr>
        <w:t>:</w:t>
      </w:r>
    </w:p>
    <w:p w14:paraId="55293973" w14:textId="7915608A" w:rsidR="000D2E56" w:rsidRPr="000D2E56" w:rsidRDefault="00C00459" w:rsidP="000D2E56">
      <w:pPr>
        <w:suppressAutoHyphens/>
        <w:spacing w:after="0" w:line="240" w:lineRule="atLeast"/>
        <w:rPr>
          <w:rFonts w:ascii="Times New Roman" w:eastAsia="MS Mincho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lang w:val="en-GB"/>
        </w:rPr>
        <w:t>UN Regulation No. 157</w:t>
      </w:r>
    </w:p>
    <w:p w14:paraId="11217F9A" w14:textId="6C9C3A38" w:rsidR="005E3AD5" w:rsidRDefault="000D2E56" w:rsidP="00E72630">
      <w:pPr>
        <w:keepNext/>
        <w:keepLines/>
        <w:tabs>
          <w:tab w:val="right" w:pos="851"/>
        </w:tabs>
        <w:suppressAutoHyphens/>
        <w:spacing w:before="360" w:after="240" w:line="300" w:lineRule="exact"/>
        <w:ind w:left="1134" w:right="1467" w:hanging="1134"/>
        <w:rPr>
          <w:rFonts w:ascii="Times New Roman" w:eastAsia="MS Mincho" w:hAnsi="Times New Roman" w:cs="Times New Roman"/>
          <w:b/>
          <w:sz w:val="24"/>
          <w:szCs w:val="20"/>
          <w:lang w:val="en-GB"/>
        </w:rPr>
      </w:pPr>
      <w:r w:rsidRPr="000D2E56">
        <w:rPr>
          <w:rFonts w:ascii="Times New Roman" w:eastAsia="MS Mincho" w:hAnsi="Times New Roman" w:cs="Times New Roman"/>
          <w:b/>
          <w:sz w:val="28"/>
          <w:szCs w:val="20"/>
          <w:lang w:val="en-GB"/>
        </w:rPr>
        <w:tab/>
      </w:r>
      <w:r w:rsidRPr="000D2E56">
        <w:rPr>
          <w:rFonts w:ascii="Times New Roman" w:eastAsia="MS Mincho" w:hAnsi="Times New Roman" w:cs="Times New Roman"/>
          <w:b/>
          <w:sz w:val="28"/>
          <w:szCs w:val="20"/>
          <w:lang w:val="en-GB"/>
        </w:rPr>
        <w:tab/>
        <w:t xml:space="preserve">Proposal </w:t>
      </w:r>
      <w:r w:rsidRPr="00B73CD6">
        <w:rPr>
          <w:rFonts w:ascii="Times New Roman" w:eastAsia="MS Mincho" w:hAnsi="Times New Roman" w:cs="Times New Roman"/>
          <w:b/>
          <w:sz w:val="28"/>
          <w:szCs w:val="20"/>
          <w:lang w:val="en-GB"/>
        </w:rPr>
        <w:t xml:space="preserve">for </w:t>
      </w:r>
      <w:r w:rsidR="004A2E12">
        <w:rPr>
          <w:rFonts w:ascii="Times New Roman" w:eastAsia="MS Mincho" w:hAnsi="Times New Roman" w:cs="Times New Roman"/>
          <w:b/>
          <w:sz w:val="28"/>
          <w:szCs w:val="20"/>
          <w:lang w:val="en-GB"/>
        </w:rPr>
        <w:t>a s</w:t>
      </w:r>
      <w:r w:rsidR="005E3AD5" w:rsidRPr="00B73CD6">
        <w:rPr>
          <w:rFonts w:ascii="Times New Roman" w:eastAsia="MS Mincho" w:hAnsi="Times New Roman" w:cs="Times New Roman"/>
          <w:b/>
          <w:sz w:val="28"/>
          <w:szCs w:val="20"/>
          <w:lang w:val="en-GB"/>
        </w:rPr>
        <w:t>upplement</w:t>
      </w:r>
      <w:r w:rsidR="00E71988" w:rsidRPr="00B73CD6">
        <w:rPr>
          <w:rFonts w:ascii="Times New Roman" w:eastAsia="MS Mincho" w:hAnsi="Times New Roman" w:cs="Times New Roman"/>
          <w:b/>
          <w:sz w:val="28"/>
          <w:szCs w:val="20"/>
          <w:lang w:val="en-GB"/>
        </w:rPr>
        <w:t xml:space="preserve"> </w:t>
      </w:r>
      <w:r w:rsidR="005E3AD5" w:rsidRPr="005E3AD5">
        <w:rPr>
          <w:rFonts w:ascii="Times New Roman" w:eastAsia="MS Mincho" w:hAnsi="Times New Roman" w:cs="Times New Roman"/>
          <w:b/>
          <w:sz w:val="28"/>
          <w:szCs w:val="20"/>
          <w:lang w:val="en-GB"/>
        </w:rPr>
        <w:t>to UN Regulation No. 157 (Automated Lane Keeping System)</w:t>
      </w:r>
      <w:r w:rsidR="00AA02B9" w:rsidRPr="000D2E56">
        <w:rPr>
          <w:rFonts w:ascii="Times New Roman" w:eastAsia="MS Mincho" w:hAnsi="Times New Roman" w:cs="Times New Roman"/>
          <w:b/>
          <w:sz w:val="24"/>
          <w:szCs w:val="20"/>
          <w:lang w:val="en-GB"/>
        </w:rPr>
        <w:footnoteReference w:customMarkFollows="1" w:id="2"/>
        <w:t>*</w:t>
      </w:r>
    </w:p>
    <w:p w14:paraId="41662CC4" w14:textId="79135F79" w:rsidR="000D2E56" w:rsidRPr="000D2E56" w:rsidRDefault="005E3AD5" w:rsidP="00E72630">
      <w:pPr>
        <w:keepNext/>
        <w:keepLines/>
        <w:tabs>
          <w:tab w:val="right" w:pos="851"/>
        </w:tabs>
        <w:suppressAutoHyphens/>
        <w:spacing w:before="360" w:after="240" w:line="300" w:lineRule="exact"/>
        <w:ind w:left="1134" w:right="1467" w:hanging="1134"/>
        <w:rPr>
          <w:rFonts w:ascii="Times New Roman" w:eastAsia="MS Mincho" w:hAnsi="Times New Roman" w:cs="Times New Roman"/>
          <w:b/>
          <w:sz w:val="24"/>
          <w:szCs w:val="20"/>
          <w:lang w:val="en-GB"/>
        </w:rPr>
      </w:pPr>
      <w:r>
        <w:rPr>
          <w:rFonts w:ascii="Times New Roman" w:eastAsia="MS Mincho" w:hAnsi="Times New Roman" w:cs="Times New Roman"/>
          <w:b/>
          <w:sz w:val="24"/>
          <w:szCs w:val="20"/>
          <w:lang w:val="en-GB"/>
        </w:rPr>
        <w:tab/>
      </w:r>
      <w:r>
        <w:rPr>
          <w:rFonts w:ascii="Times New Roman" w:eastAsia="MS Mincho" w:hAnsi="Times New Roman" w:cs="Times New Roman"/>
          <w:b/>
          <w:sz w:val="24"/>
          <w:szCs w:val="20"/>
          <w:lang w:val="en-GB"/>
        </w:rPr>
        <w:tab/>
      </w:r>
      <w:r w:rsidR="000D2E56" w:rsidRPr="000D2E56">
        <w:rPr>
          <w:rFonts w:ascii="Times New Roman" w:eastAsia="MS Mincho" w:hAnsi="Times New Roman" w:cs="Times New Roman"/>
          <w:b/>
          <w:sz w:val="24"/>
          <w:szCs w:val="20"/>
          <w:lang w:val="en-GB"/>
        </w:rPr>
        <w:t xml:space="preserve">Submitted </w:t>
      </w:r>
      <w:r w:rsidR="000D2E56" w:rsidRPr="000D2E5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 xml:space="preserve">by the </w:t>
      </w:r>
      <w:r w:rsidR="00F0457D">
        <w:rPr>
          <w:rFonts w:ascii="Times New Roman" w:eastAsia="MS Mincho" w:hAnsi="Times New Roman" w:cs="Times New Roman"/>
          <w:b/>
          <w:sz w:val="24"/>
          <w:szCs w:val="24"/>
          <w:lang w:val="en-GB"/>
        </w:rPr>
        <w:t xml:space="preserve">representative of </w:t>
      </w:r>
      <w:proofErr w:type="gramStart"/>
      <w:r w:rsidR="00F0457D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France</w:t>
      </w:r>
      <w:proofErr w:type="gramEnd"/>
    </w:p>
    <w:p w14:paraId="78A6CDE1" w14:textId="770C83C6" w:rsidR="005E3AD5" w:rsidRDefault="000D2E56" w:rsidP="004A47A8">
      <w:pPr>
        <w:suppressAutoHyphens/>
        <w:spacing w:after="120" w:line="240" w:lineRule="atLeast"/>
        <w:ind w:left="1134" w:right="14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The text reproduced below was </w:t>
      </w:r>
      <w:r w:rsidR="00F0457D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prepared by the representatives of France and presented to </w:t>
      </w: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the Working Party on Automated/Autonomous and Connected Vehicles (GRVA) at its </w:t>
      </w:r>
      <w:r w:rsidR="00F0457D">
        <w:rPr>
          <w:rFonts w:ascii="Times New Roman" w:eastAsia="MS Mincho" w:hAnsi="Times New Roman" w:cs="Times New Roman"/>
          <w:sz w:val="20"/>
          <w:szCs w:val="20"/>
          <w:lang w:val="en-GB"/>
        </w:rPr>
        <w:t>seven</w:t>
      </w: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>teenth session</w:t>
      </w:r>
      <w:r w:rsidR="00F0457D">
        <w:rPr>
          <w:rFonts w:ascii="Times New Roman" w:eastAsia="MS Mincho" w:hAnsi="Times New Roman" w:cs="Times New Roman"/>
          <w:sz w:val="20"/>
          <w:szCs w:val="20"/>
          <w:lang w:val="en-GB"/>
        </w:rPr>
        <w:t>.</w:t>
      </w: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 </w:t>
      </w:r>
      <w:r w:rsidR="00F0457D">
        <w:rPr>
          <w:rFonts w:ascii="Times New Roman" w:eastAsia="MS Mincho" w:hAnsi="Times New Roman" w:cs="Times New Roman"/>
          <w:sz w:val="20"/>
          <w:szCs w:val="20"/>
          <w:lang w:val="en-GB"/>
        </w:rPr>
        <w:t>It i</w:t>
      </w: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>s based on ECE/TRANS/WP.29/GRVA/2023/</w:t>
      </w:r>
      <w:r w:rsidR="00F0457D">
        <w:rPr>
          <w:rFonts w:ascii="Times New Roman" w:eastAsia="MS Mincho" w:hAnsi="Times New Roman" w:cs="Times New Roman"/>
          <w:sz w:val="20"/>
          <w:szCs w:val="20"/>
          <w:lang w:val="en-GB"/>
        </w:rPr>
        <w:t>19</w:t>
      </w:r>
      <w:r w:rsidR="00EF7BC3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 and taking into account the text in ECE/TRANS/WP.29/2023/</w:t>
      </w:r>
      <w:r w:rsidR="00D8360A">
        <w:rPr>
          <w:rFonts w:ascii="Times New Roman" w:eastAsia="MS Mincho" w:hAnsi="Times New Roman" w:cs="Times New Roman"/>
          <w:sz w:val="20"/>
          <w:szCs w:val="20"/>
          <w:lang w:val="en-GB"/>
        </w:rPr>
        <w:t>131</w:t>
      </w:r>
      <w:r w:rsidRPr="000D2E56">
        <w:rPr>
          <w:rFonts w:ascii="Times New Roman" w:eastAsia="MS Mincho" w:hAnsi="Times New Roman" w:cs="Times New Roman"/>
          <w:sz w:val="20"/>
          <w:szCs w:val="20"/>
          <w:lang w:val="en-GB"/>
        </w:rPr>
        <w:t>.</w:t>
      </w:r>
      <w:bookmarkEnd w:id="0"/>
      <w:r w:rsidR="00714C27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 </w:t>
      </w:r>
      <w:r w:rsidR="007B1A62">
        <w:rPr>
          <w:rFonts w:ascii="Times New Roman" w:eastAsia="MS Mincho" w:hAnsi="Times New Roman" w:cs="Times New Roman"/>
          <w:sz w:val="20"/>
          <w:szCs w:val="20"/>
          <w:lang w:val="en-GB"/>
        </w:rPr>
        <w:t>T</w:t>
      </w:r>
      <w:r w:rsidR="007B1A62" w:rsidRPr="007B1A62">
        <w:rPr>
          <w:rFonts w:ascii="Times New Roman" w:eastAsia="MS Mincho" w:hAnsi="Times New Roman" w:cs="Times New Roman"/>
          <w:sz w:val="20"/>
          <w:szCs w:val="20"/>
          <w:lang w:val="en-GB"/>
        </w:rPr>
        <w:t>he modifications to the exiting text of the Regulation are indicated in bold for new</w:t>
      </w:r>
      <w:r w:rsidR="007B1A62">
        <w:rPr>
          <w:rFonts w:ascii="Times New Roman" w:eastAsia="MS Mincho" w:hAnsi="Times New Roman" w:cs="Times New Roman"/>
          <w:sz w:val="20"/>
          <w:szCs w:val="20"/>
          <w:lang w:val="en-GB"/>
        </w:rPr>
        <w:t xml:space="preserve"> characters</w:t>
      </w:r>
      <w:r w:rsidR="00714C27">
        <w:rPr>
          <w:rFonts w:ascii="Times New Roman" w:eastAsia="MS Mincho" w:hAnsi="Times New Roman" w:cs="Times New Roman"/>
          <w:sz w:val="20"/>
          <w:szCs w:val="20"/>
          <w:lang w:val="en-GB"/>
        </w:rPr>
        <w:t>.</w:t>
      </w:r>
    </w:p>
    <w:p w14:paraId="7E7C7A7F" w14:textId="77777777" w:rsidR="004A47A8" w:rsidRDefault="004A47A8" w:rsidP="00E72630">
      <w:pPr>
        <w:pStyle w:val="PlainText"/>
        <w:spacing w:after="120"/>
        <w:ind w:left="2268" w:right="1467" w:hanging="1134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6FD7CEA9" w14:textId="77777777" w:rsidR="004A47A8" w:rsidRDefault="004A47A8" w:rsidP="00E72630">
      <w:pPr>
        <w:pStyle w:val="PlainText"/>
        <w:spacing w:after="120"/>
        <w:ind w:left="2268" w:right="1467" w:hanging="1134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0403D33C" w14:textId="604F3007" w:rsidR="00E4468D" w:rsidRPr="00D8360A" w:rsidRDefault="00D8360A" w:rsidP="00D8360A">
      <w:pPr>
        <w:tabs>
          <w:tab w:val="left" w:pos="1134"/>
        </w:tabs>
        <w:rPr>
          <w:rFonts w:ascii="Times New Roman" w:hAnsi="Times New Roman" w:cs="Times New Roman"/>
          <w:i/>
          <w:iCs/>
          <w:sz w:val="20"/>
          <w:szCs w:val="20"/>
          <w:lang w:eastAsia="en-GB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4468D" w:rsidRPr="00E4468D">
        <w:rPr>
          <w:rFonts w:ascii="Times New Roman" w:hAnsi="Times New Roman" w:cs="Times New Roman"/>
          <w:i/>
          <w:iCs/>
          <w:sz w:val="20"/>
          <w:szCs w:val="20"/>
        </w:rPr>
        <w:t>Paragraph 5.1.7.,</w:t>
      </w:r>
      <w:r w:rsidR="00E4468D">
        <w:rPr>
          <w:rFonts w:ascii="Times New Roman" w:hAnsi="Times New Roman" w:cs="Times New Roman"/>
          <w:sz w:val="20"/>
          <w:szCs w:val="20"/>
        </w:rPr>
        <w:t xml:space="preserve"> amend to read:</w:t>
      </w:r>
    </w:p>
    <w:p w14:paraId="1F558D11" w14:textId="206402AB" w:rsidR="00E547F4" w:rsidRPr="00C95789" w:rsidRDefault="00A32F27" w:rsidP="00E547F4">
      <w:pPr>
        <w:pStyle w:val="PlainText"/>
        <w:spacing w:after="120"/>
        <w:ind w:left="2268" w:right="1467" w:hanging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“5.1.7.</w:t>
      </w:r>
      <w:r w:rsidR="00E14515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The effectiveness of the system shall not be adversely affected by magnetic or electrical fields</w:t>
      </w:r>
      <w:r w:rsidR="00E547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47F4" w:rsidRPr="00E54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both when the ALKS is </w:t>
      </w:r>
      <w:r w:rsidR="00E573CF">
        <w:rPr>
          <w:rFonts w:ascii="Times New Roman" w:hAnsi="Times New Roman" w:cs="Times New Roman"/>
          <w:b/>
          <w:bCs/>
          <w:sz w:val="20"/>
          <w:szCs w:val="20"/>
          <w:lang w:val="en-US"/>
        </w:rPr>
        <w:t>operational</w:t>
      </w:r>
      <w:r w:rsidR="00E547F4" w:rsidRPr="00E54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deactivated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This shall be demonstrated by </w:t>
      </w:r>
      <w:r w:rsidRPr="008921F1">
        <w:rPr>
          <w:rFonts w:ascii="Times New Roman" w:hAnsi="Times New Roman" w:cs="Times New Roman"/>
          <w:sz w:val="20"/>
          <w:szCs w:val="20"/>
          <w:lang w:val="en-US"/>
        </w:rPr>
        <w:t>fulfilling the technical requirements and respecting the transitional provisions of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21F1">
        <w:rPr>
          <w:rFonts w:ascii="Times New Roman" w:hAnsi="Times New Roman" w:cs="Times New Roman"/>
          <w:sz w:val="20"/>
          <w:szCs w:val="20"/>
          <w:lang w:val="en-US"/>
        </w:rPr>
        <w:t>06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or later series of amendments to UN Regulation No. 10.”</w:t>
      </w:r>
    </w:p>
    <w:p w14:paraId="21386677" w14:textId="22D725AE" w:rsidR="00C16CFB" w:rsidRPr="00C16CFB" w:rsidRDefault="00C16CFB" w:rsidP="00C16CFB">
      <w:pPr>
        <w:pStyle w:val="PlainText"/>
        <w:spacing w:after="120"/>
        <w:ind w:left="2268" w:right="1134" w:hanging="1134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sectPr w:rsidR="00C16CFB" w:rsidRPr="00C16CFB" w:rsidSect="00E72630">
      <w:headerReference w:type="even" r:id="rId11"/>
      <w:headerReference w:type="default" r:id="rId12"/>
      <w:footerReference w:type="even" r:id="rId13"/>
      <w:footerReference w:type="first" r:id="rId14"/>
      <w:pgSz w:w="12240" w:h="15840" w:code="1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D50E" w14:textId="77777777" w:rsidR="00332A31" w:rsidRDefault="00332A31" w:rsidP="00B90E24">
      <w:pPr>
        <w:spacing w:after="0" w:line="240" w:lineRule="auto"/>
      </w:pPr>
      <w:r>
        <w:separator/>
      </w:r>
    </w:p>
  </w:endnote>
  <w:endnote w:type="continuationSeparator" w:id="0">
    <w:p w14:paraId="1CF1F1DA" w14:textId="77777777" w:rsidR="00332A31" w:rsidRDefault="00332A31" w:rsidP="00B9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475212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56D94AFB" w14:textId="32EBBA68" w:rsidR="00E72630" w:rsidRPr="00AD4CDA" w:rsidRDefault="00E72630" w:rsidP="00AD4CDA">
        <w:pPr>
          <w:pStyle w:val="Footer"/>
          <w:jc w:val="right"/>
          <w:rPr>
            <w:b/>
            <w:bCs/>
            <w:sz w:val="18"/>
            <w:szCs w:val="18"/>
          </w:rPr>
        </w:pPr>
        <w:r w:rsidRPr="00AD4CDA">
          <w:rPr>
            <w:b/>
            <w:bCs/>
            <w:sz w:val="18"/>
            <w:szCs w:val="18"/>
          </w:rPr>
          <w:fldChar w:fldCharType="begin"/>
        </w:r>
        <w:r w:rsidRPr="00AD4CDA">
          <w:rPr>
            <w:b/>
            <w:bCs/>
            <w:sz w:val="18"/>
            <w:szCs w:val="18"/>
          </w:rPr>
          <w:instrText xml:space="preserve"> PAGE   \* MERGEFORMAT </w:instrText>
        </w:r>
        <w:r w:rsidRPr="00AD4CDA">
          <w:rPr>
            <w:b/>
            <w:bCs/>
            <w:sz w:val="18"/>
            <w:szCs w:val="18"/>
          </w:rPr>
          <w:fldChar w:fldCharType="separate"/>
        </w:r>
        <w:r w:rsidRPr="00AD4CDA">
          <w:rPr>
            <w:b/>
            <w:bCs/>
            <w:noProof/>
            <w:sz w:val="18"/>
            <w:szCs w:val="18"/>
          </w:rPr>
          <w:t>2</w:t>
        </w:r>
        <w:r w:rsidRPr="00AD4CDA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12D0" w14:textId="3B6DE8EC" w:rsidR="0059684F" w:rsidRDefault="0059684F" w:rsidP="0059684F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AB875A6" wp14:editId="7484C8EB">
          <wp:simplePos x="0" y="0"/>
          <wp:positionH relativeFrom="margin">
            <wp:posOffset>5679028</wp:posOffset>
          </wp:positionH>
          <wp:positionV relativeFrom="margin">
            <wp:posOffset>8348345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8CA8AD3" wp14:editId="1D3C8D2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53F45" w14:textId="7CCE7701" w:rsidR="0059684F" w:rsidRPr="0059684F" w:rsidRDefault="0059684F" w:rsidP="0059684F">
    <w:pPr>
      <w:pStyle w:val="Footer"/>
      <w:ind w:right="1134"/>
      <w:rPr>
        <w:sz w:val="20"/>
      </w:rPr>
    </w:pPr>
    <w:r>
      <w:rPr>
        <w:sz w:val="20"/>
      </w:rPr>
      <w:t>GE.23-21140(E)</w:t>
    </w:r>
    <w:r w:rsidR="00BB29D6" w:rsidRPr="00BB29D6">
      <w:rPr>
        <w:noProof/>
        <w:lang w:val="en-US"/>
      </w:rPr>
      <w:t xml:space="preserve"> </w:t>
    </w:r>
    <w:r w:rsidR="00BB29D6"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7E328A7B" wp14:editId="1C29F3BC">
          <wp:simplePos x="0" y="0"/>
          <wp:positionH relativeFrom="margin">
            <wp:posOffset>4574540</wp:posOffset>
          </wp:positionH>
          <wp:positionV relativeFrom="margin">
            <wp:posOffset>8643620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EFF7" w14:textId="77777777" w:rsidR="00332A31" w:rsidRPr="00AA02B9" w:rsidRDefault="00332A31" w:rsidP="00AA02B9">
      <w:pPr>
        <w:tabs>
          <w:tab w:val="right" w:pos="2155"/>
        </w:tabs>
        <w:spacing w:after="80"/>
        <w:ind w:left="680"/>
        <w:rPr>
          <w:rFonts w:asciiTheme="majorBidi" w:hAnsiTheme="majorBidi" w:cstheme="majorBidi"/>
          <w:sz w:val="20"/>
          <w:szCs w:val="20"/>
          <w:u w:val="single"/>
        </w:rPr>
      </w:pPr>
      <w:r w:rsidRPr="00AA02B9">
        <w:rPr>
          <w:rFonts w:asciiTheme="majorBidi" w:hAnsiTheme="majorBidi" w:cstheme="majorBidi"/>
          <w:sz w:val="20"/>
          <w:szCs w:val="20"/>
          <w:u w:val="single"/>
        </w:rPr>
        <w:tab/>
      </w:r>
    </w:p>
  </w:footnote>
  <w:footnote w:type="continuationSeparator" w:id="0">
    <w:p w14:paraId="4318A6E8" w14:textId="77777777" w:rsidR="00332A31" w:rsidRDefault="00332A31" w:rsidP="00B90E24">
      <w:pPr>
        <w:spacing w:after="0" w:line="240" w:lineRule="auto"/>
      </w:pPr>
      <w:r>
        <w:continuationSeparator/>
      </w:r>
    </w:p>
  </w:footnote>
  <w:footnote w:type="continuationNotice" w:id="1">
    <w:p w14:paraId="471C1A0C" w14:textId="77777777" w:rsidR="00332A31" w:rsidRDefault="00332A31">
      <w:pPr>
        <w:spacing w:after="0" w:line="240" w:lineRule="auto"/>
      </w:pPr>
    </w:p>
  </w:footnote>
  <w:footnote w:id="2">
    <w:p w14:paraId="53D51B7C" w14:textId="77777777" w:rsidR="00AA02B9" w:rsidRDefault="00AA02B9" w:rsidP="00AA02B9">
      <w:pPr>
        <w:pStyle w:val="FootnoteText"/>
        <w:ind w:right="1467"/>
        <w:jc w:val="both"/>
      </w:pPr>
      <w:r w:rsidRPr="00316D2D">
        <w:rPr>
          <w:rStyle w:val="FootnoteReference"/>
        </w:rPr>
        <w:tab/>
      </w:r>
      <w:r w:rsidRPr="00316D2D">
        <w:rPr>
          <w:rStyle w:val="FootnoteReference"/>
          <w:sz w:val="20"/>
        </w:rPr>
        <w:t>*</w:t>
      </w:r>
      <w:r>
        <w:tab/>
      </w:r>
      <w:r w:rsidRPr="0083584F">
        <w:rPr>
          <w:szCs w:val="18"/>
          <w:lang w:val="en-US"/>
        </w:rPr>
        <w:t xml:space="preserve">In accordance with the </w:t>
      </w:r>
      <w:proofErr w:type="spellStart"/>
      <w:r w:rsidRPr="0083584F">
        <w:rPr>
          <w:szCs w:val="18"/>
          <w:lang w:val="en-US"/>
        </w:rPr>
        <w:t>pro</w:t>
      </w:r>
      <w:r w:rsidRPr="004B5F23">
        <w:rPr>
          <w:szCs w:val="18"/>
          <w:lang w:val="en-US"/>
        </w:rPr>
        <w:t>gramme</w:t>
      </w:r>
      <w:proofErr w:type="spellEnd"/>
      <w:r w:rsidRPr="004B5F23">
        <w:rPr>
          <w:szCs w:val="18"/>
          <w:lang w:val="en-US"/>
        </w:rPr>
        <w:t xml:space="preserve"> of work of the Inland Transport Committee for 2024 as outlined in proposed </w:t>
      </w:r>
      <w:proofErr w:type="spellStart"/>
      <w:r w:rsidRPr="004B5F23">
        <w:rPr>
          <w:szCs w:val="18"/>
          <w:lang w:val="en-US"/>
        </w:rPr>
        <w:t>programme</w:t>
      </w:r>
      <w:proofErr w:type="spellEnd"/>
      <w:r w:rsidRPr="004B5F23">
        <w:rPr>
          <w:szCs w:val="18"/>
          <w:lang w:val="en-US"/>
        </w:rPr>
        <w:t xml:space="preserve"> budget for 2024 (</w:t>
      </w:r>
      <w:r w:rsidRPr="004B5F23">
        <w:t>A/78/6 (Sect. 20), table 20.5</w:t>
      </w:r>
      <w:r w:rsidRPr="004B5F23">
        <w:rPr>
          <w:szCs w:val="18"/>
          <w:lang w:val="en-US"/>
        </w:rPr>
        <w:t xml:space="preserve">), the World Forum will develop, </w:t>
      </w:r>
      <w:proofErr w:type="gramStart"/>
      <w:r w:rsidRPr="004B5F23">
        <w:rPr>
          <w:szCs w:val="18"/>
          <w:lang w:val="en-US"/>
        </w:rPr>
        <w:t>harmonize</w:t>
      </w:r>
      <w:proofErr w:type="gramEnd"/>
      <w:r w:rsidRPr="004B5F23">
        <w:rPr>
          <w:szCs w:val="18"/>
          <w:lang w:val="en-US"/>
        </w:rPr>
        <w:t xml:space="preserve"> and update UN Regulations i</w:t>
      </w:r>
      <w:r w:rsidRPr="0083584F">
        <w:rPr>
          <w:szCs w:val="18"/>
          <w:lang w:val="en-US"/>
        </w:rPr>
        <w:t>n order to enhance the performance of vehicles. The present document is submitted in conformity with that mandate</w:t>
      </w:r>
      <w:r>
        <w:rPr>
          <w:szCs w:val="18"/>
          <w:lang w:val="en-US"/>
        </w:rPr>
        <w:t>.</w:t>
      </w:r>
      <w:r w:rsidRPr="003F4746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57F3" w14:textId="3064A639" w:rsidR="00E72630" w:rsidRPr="00E72630" w:rsidRDefault="00E72630" w:rsidP="00E72630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>ECE/TRANS/</w:t>
    </w:r>
    <w:r w:rsidRPr="00066140">
      <w:rPr>
        <w:lang w:val="fr-CH"/>
      </w:rPr>
      <w:t>WP.29/</w:t>
    </w:r>
    <w:r w:rsidR="00D8360A">
      <w:rPr>
        <w:lang w:val="fr-CH"/>
      </w:rPr>
      <w:t>GRVA/</w:t>
    </w:r>
    <w:r w:rsidRPr="00066140">
      <w:rPr>
        <w:lang w:val="fr-CH"/>
      </w:rPr>
      <w:t>202</w:t>
    </w:r>
    <w:r w:rsidR="00D8360A">
      <w:rPr>
        <w:lang w:val="fr-CH"/>
      </w:rPr>
      <w:t>4/</w:t>
    </w:r>
    <w:r w:rsidR="00D8360A" w:rsidRPr="00D8360A">
      <w:rPr>
        <w:highlight w:val="yellow"/>
        <w:lang w:val="fr-CH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6968" w14:textId="77777777" w:rsidR="008921F1" w:rsidRPr="000649A9" w:rsidRDefault="008921F1" w:rsidP="008921F1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>ECE/TRANS/WP.29/</w:t>
    </w:r>
    <w:r w:rsidRPr="00B77C01">
      <w:rPr>
        <w:highlight w:val="yellow"/>
        <w:lang w:val="fr-CH"/>
      </w:rPr>
      <w:t>2023/xx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095E08D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B472620"/>
    <w:multiLevelType w:val="hybridMultilevel"/>
    <w:tmpl w:val="B344D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F0E8D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6677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83C25"/>
    <w:multiLevelType w:val="hybridMultilevel"/>
    <w:tmpl w:val="EA382EC6"/>
    <w:lvl w:ilvl="0" w:tplc="F15E34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7563A"/>
    <w:multiLevelType w:val="hybridMultilevel"/>
    <w:tmpl w:val="6642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822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033926">
    <w:abstractNumId w:val="17"/>
  </w:num>
  <w:num w:numId="2" w16cid:durableId="382952119">
    <w:abstractNumId w:val="12"/>
  </w:num>
  <w:num w:numId="3" w16cid:durableId="458383442">
    <w:abstractNumId w:val="16"/>
  </w:num>
  <w:num w:numId="4" w16cid:durableId="1130132682">
    <w:abstractNumId w:val="15"/>
  </w:num>
  <w:num w:numId="5" w16cid:durableId="867183491">
    <w:abstractNumId w:val="18"/>
  </w:num>
  <w:num w:numId="6" w16cid:durableId="1942637497">
    <w:abstractNumId w:val="10"/>
  </w:num>
  <w:num w:numId="7" w16cid:durableId="1117334520">
    <w:abstractNumId w:val="19"/>
  </w:num>
  <w:num w:numId="8" w16cid:durableId="263541072">
    <w:abstractNumId w:val="14"/>
  </w:num>
  <w:num w:numId="9" w16cid:durableId="1751200019">
    <w:abstractNumId w:val="13"/>
  </w:num>
  <w:num w:numId="10" w16cid:durableId="643892077">
    <w:abstractNumId w:val="11"/>
  </w:num>
  <w:num w:numId="11" w16cid:durableId="956184983">
    <w:abstractNumId w:val="9"/>
  </w:num>
  <w:num w:numId="12" w16cid:durableId="1829712484">
    <w:abstractNumId w:val="8"/>
  </w:num>
  <w:num w:numId="13" w16cid:durableId="541670425">
    <w:abstractNumId w:val="7"/>
  </w:num>
  <w:num w:numId="14" w16cid:durableId="428814365">
    <w:abstractNumId w:val="7"/>
  </w:num>
  <w:num w:numId="15" w16cid:durableId="1762682330">
    <w:abstractNumId w:val="5"/>
  </w:num>
  <w:num w:numId="16" w16cid:durableId="2002849435">
    <w:abstractNumId w:val="5"/>
  </w:num>
  <w:num w:numId="17" w16cid:durableId="1378815477">
    <w:abstractNumId w:val="4"/>
  </w:num>
  <w:num w:numId="18" w16cid:durableId="1303274355">
    <w:abstractNumId w:val="4"/>
  </w:num>
  <w:num w:numId="19" w16cid:durableId="1359161359">
    <w:abstractNumId w:val="3"/>
  </w:num>
  <w:num w:numId="20" w16cid:durableId="1787459785">
    <w:abstractNumId w:val="3"/>
  </w:num>
  <w:num w:numId="21" w16cid:durableId="1133869130">
    <w:abstractNumId w:val="2"/>
  </w:num>
  <w:num w:numId="22" w16cid:durableId="1827356763">
    <w:abstractNumId w:val="2"/>
  </w:num>
  <w:num w:numId="23" w16cid:durableId="1333684026">
    <w:abstractNumId w:val="6"/>
  </w:num>
  <w:num w:numId="24" w16cid:durableId="1140925179">
    <w:abstractNumId w:val="6"/>
  </w:num>
  <w:num w:numId="25" w16cid:durableId="95952564">
    <w:abstractNumId w:val="1"/>
  </w:num>
  <w:num w:numId="26" w16cid:durableId="131752590">
    <w:abstractNumId w:val="1"/>
  </w:num>
  <w:num w:numId="27" w16cid:durableId="1596863235">
    <w:abstractNumId w:val="0"/>
  </w:num>
  <w:num w:numId="28" w16cid:durableId="191916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DD"/>
    <w:rsid w:val="00066140"/>
    <w:rsid w:val="000B3854"/>
    <w:rsid w:val="000D2E56"/>
    <w:rsid w:val="001135DD"/>
    <w:rsid w:val="00190167"/>
    <w:rsid w:val="001A3B3F"/>
    <w:rsid w:val="0021678C"/>
    <w:rsid w:val="0022619F"/>
    <w:rsid w:val="002B556F"/>
    <w:rsid w:val="00332A31"/>
    <w:rsid w:val="003353DE"/>
    <w:rsid w:val="00335799"/>
    <w:rsid w:val="003C2512"/>
    <w:rsid w:val="003E0192"/>
    <w:rsid w:val="003E2B68"/>
    <w:rsid w:val="003F4746"/>
    <w:rsid w:val="00463BAD"/>
    <w:rsid w:val="00483699"/>
    <w:rsid w:val="004A2E12"/>
    <w:rsid w:val="004A47A8"/>
    <w:rsid w:val="004B5F23"/>
    <w:rsid w:val="00557588"/>
    <w:rsid w:val="0059684F"/>
    <w:rsid w:val="00596A2A"/>
    <w:rsid w:val="005A108E"/>
    <w:rsid w:val="005C423C"/>
    <w:rsid w:val="005E3AD5"/>
    <w:rsid w:val="005E6C37"/>
    <w:rsid w:val="00631578"/>
    <w:rsid w:val="006669AC"/>
    <w:rsid w:val="006B4E09"/>
    <w:rsid w:val="006E2D78"/>
    <w:rsid w:val="007010C9"/>
    <w:rsid w:val="00712336"/>
    <w:rsid w:val="00714C27"/>
    <w:rsid w:val="00781185"/>
    <w:rsid w:val="007B1A62"/>
    <w:rsid w:val="007F029A"/>
    <w:rsid w:val="00823126"/>
    <w:rsid w:val="00824866"/>
    <w:rsid w:val="008921F1"/>
    <w:rsid w:val="00951A6B"/>
    <w:rsid w:val="00980E9E"/>
    <w:rsid w:val="009B496D"/>
    <w:rsid w:val="009C300F"/>
    <w:rsid w:val="009F6F0C"/>
    <w:rsid w:val="00A32F27"/>
    <w:rsid w:val="00A71FC4"/>
    <w:rsid w:val="00AA02B9"/>
    <w:rsid w:val="00AD4CDA"/>
    <w:rsid w:val="00AF09A9"/>
    <w:rsid w:val="00AF4485"/>
    <w:rsid w:val="00B14989"/>
    <w:rsid w:val="00B42BC9"/>
    <w:rsid w:val="00B63196"/>
    <w:rsid w:val="00B73CD6"/>
    <w:rsid w:val="00B90E24"/>
    <w:rsid w:val="00BB29D6"/>
    <w:rsid w:val="00C00459"/>
    <w:rsid w:val="00C16CFB"/>
    <w:rsid w:val="00C17B23"/>
    <w:rsid w:val="00C75743"/>
    <w:rsid w:val="00C95789"/>
    <w:rsid w:val="00D104FC"/>
    <w:rsid w:val="00D66215"/>
    <w:rsid w:val="00D8360A"/>
    <w:rsid w:val="00DD3E21"/>
    <w:rsid w:val="00DE35A4"/>
    <w:rsid w:val="00E12A11"/>
    <w:rsid w:val="00E14515"/>
    <w:rsid w:val="00E4468D"/>
    <w:rsid w:val="00E547F4"/>
    <w:rsid w:val="00E573CF"/>
    <w:rsid w:val="00E71988"/>
    <w:rsid w:val="00E72630"/>
    <w:rsid w:val="00EB3747"/>
    <w:rsid w:val="00EF7BC3"/>
    <w:rsid w:val="00F0457D"/>
    <w:rsid w:val="00F43FB3"/>
    <w:rsid w:val="00F864D8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EF845"/>
  <w15:chartTrackingRefBased/>
  <w15:docId w15:val="{FEF2D21A-14D1-42D1-A4EE-D3E0148C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able_G"/>
    <w:basedOn w:val="SingleTxtG"/>
    <w:next w:val="SingleTxtG"/>
    <w:link w:val="Heading1Char"/>
    <w:qFormat/>
    <w:rsid w:val="000D2E56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D2E56"/>
    <w:p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D2E56"/>
    <w:p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D2E56"/>
    <w:p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0D2E56"/>
    <w:p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0D2E56"/>
    <w:p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0D2E56"/>
    <w:p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0D2E56"/>
    <w:p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0D2E56"/>
    <w:p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F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6C3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aliases w:val="6_G"/>
    <w:basedOn w:val="Normal"/>
    <w:link w:val="HeaderChar"/>
    <w:uiPriority w:val="99"/>
    <w:qFormat/>
    <w:rsid w:val="000D2E56"/>
    <w:pPr>
      <w:pBdr>
        <w:bottom w:val="single" w:sz="4" w:space="4" w:color="auto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0D2E56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link w:val="FooterChar"/>
    <w:uiPriority w:val="99"/>
    <w:qFormat/>
    <w:rsid w:val="000D2E56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0D2E56"/>
    <w:rPr>
      <w:rFonts w:ascii="Times New Roman" w:eastAsia="Times New Roman" w:hAnsi="Times New Roman" w:cs="Times New Roman"/>
      <w:sz w:val="16"/>
      <w:szCs w:val="20"/>
      <w:lang w:val="en-GB"/>
    </w:rPr>
  </w:style>
  <w:style w:type="table" w:styleId="TableGrid">
    <w:name w:val="Table Grid"/>
    <w:basedOn w:val="TableNormal"/>
    <w:uiPriority w:val="39"/>
    <w:rsid w:val="00B90E2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32F27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32F27"/>
    <w:rPr>
      <w:rFonts w:ascii="Calibri" w:hAnsi="Calibri" w:cs="Calibri"/>
      <w:lang w:val="en-GB" w:eastAsia="en-GB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,5_GR"/>
    <w:basedOn w:val="Normal"/>
    <w:link w:val="FootnoteTextChar"/>
    <w:qFormat/>
    <w:rsid w:val="000D2E56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link w:val="FootnoteText"/>
    <w:qFormat/>
    <w:rsid w:val="000D2E56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qFormat/>
    <w:rsid w:val="000D2E56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0D2E5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ascii="Times New Roman" w:eastAsia="Times New Roman" w:hAnsi="Times New Roman" w:cs="Times New Roman"/>
      <w:b/>
      <w:sz w:val="34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0D2E5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ChGChar">
    <w:name w:val="_ H _Ch_G Char"/>
    <w:link w:val="HChG"/>
    <w:rsid w:val="000D2E56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H1G">
    <w:name w:val="_ H_1_G"/>
    <w:basedOn w:val="Normal"/>
    <w:next w:val="Normal"/>
    <w:link w:val="H1GChar"/>
    <w:qFormat/>
    <w:rsid w:val="000D2E5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1GChar">
    <w:name w:val="_ H_1_G Char"/>
    <w:link w:val="H1G"/>
    <w:rsid w:val="000D2E5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0D2E5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0D2E5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H56G">
    <w:name w:val="_ H_5/6_G"/>
    <w:basedOn w:val="Normal"/>
    <w:next w:val="Normal"/>
    <w:qFormat/>
    <w:rsid w:val="000D2E5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0D2E5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qFormat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ar">
    <w:name w:val="_ Single Txt_G Car"/>
    <w:rsid w:val="000D2E56"/>
    <w:rPr>
      <w:lang w:val="en-GB" w:eastAsia="en-US" w:bidi="ar-SA"/>
    </w:rPr>
  </w:style>
  <w:style w:type="character" w:customStyle="1" w:styleId="SingleTxtGChar1">
    <w:name w:val="_ Single Txt_G Char1"/>
    <w:locked/>
    <w:rsid w:val="000D2E56"/>
    <w:rPr>
      <w:rFonts w:cs="Times New Roman"/>
      <w:lang w:val="en-GB" w:eastAsia="en-US" w:bidi="ar-SA"/>
    </w:rPr>
  </w:style>
  <w:style w:type="paragraph" w:customStyle="1" w:styleId="SLG">
    <w:name w:val="__S_L_G"/>
    <w:basedOn w:val="Normal"/>
    <w:next w:val="Normal"/>
    <w:rsid w:val="000D2E56"/>
    <w:pPr>
      <w:keepNext/>
      <w:keepLines/>
      <w:suppressAutoHyphens/>
      <w:spacing w:before="240" w:after="240" w:line="580" w:lineRule="exact"/>
      <w:ind w:left="1134" w:right="1134"/>
    </w:pPr>
    <w:rPr>
      <w:rFonts w:ascii="Times New Roman" w:eastAsia="Times New Roman" w:hAnsi="Times New Roman" w:cs="Times New Roman"/>
      <w:b/>
      <w:sz w:val="56"/>
      <w:szCs w:val="20"/>
      <w:lang w:val="en-GB"/>
    </w:rPr>
  </w:style>
  <w:style w:type="paragraph" w:customStyle="1" w:styleId="SMG">
    <w:name w:val="__S_M_G"/>
    <w:basedOn w:val="Normal"/>
    <w:next w:val="Normal"/>
    <w:rsid w:val="000D2E56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customStyle="1" w:styleId="SSG">
    <w:name w:val="__S_S_G"/>
    <w:basedOn w:val="Normal"/>
    <w:next w:val="Normal"/>
    <w:rsid w:val="000D2E56"/>
    <w:pPr>
      <w:keepNext/>
      <w:keepLines/>
      <w:suppressAutoHyphens/>
      <w:spacing w:before="240" w:after="240" w:line="300" w:lineRule="exact"/>
      <w:ind w:left="1134" w:right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XLargeG">
    <w:name w:val="__XLarge_G"/>
    <w:basedOn w:val="Normal"/>
    <w:next w:val="Normal"/>
    <w:rsid w:val="000D2E56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customStyle="1" w:styleId="Bullet1G">
    <w:name w:val="_Bullet 1_G"/>
    <w:basedOn w:val="Normal"/>
    <w:qFormat/>
    <w:rsid w:val="000D2E56"/>
    <w:pPr>
      <w:numPr>
        <w:numId w:val="4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ullet2G">
    <w:name w:val="_Bullet 2_G"/>
    <w:basedOn w:val="Normal"/>
    <w:qFormat/>
    <w:rsid w:val="000D2E56"/>
    <w:pPr>
      <w:numPr>
        <w:numId w:val="5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NoG">
    <w:name w:val="_ParNo_G"/>
    <w:basedOn w:val="SingleTxtG"/>
    <w:qFormat/>
    <w:rsid w:val="000D2E56"/>
    <w:pPr>
      <w:numPr>
        <w:numId w:val="6"/>
      </w:numPr>
      <w:suppressAutoHyphens w:val="0"/>
    </w:pPr>
    <w:rPr>
      <w:lang w:eastAsia="fr-FR"/>
    </w:rPr>
  </w:style>
  <w:style w:type="numbering" w:styleId="111111">
    <w:name w:val="Outline List 2"/>
    <w:basedOn w:val="NoList"/>
    <w:semiHidden/>
    <w:rsid w:val="000D2E56"/>
    <w:pPr>
      <w:numPr>
        <w:numId w:val="7"/>
      </w:numPr>
    </w:pPr>
  </w:style>
  <w:style w:type="numbering" w:styleId="1ai">
    <w:name w:val="Outline List 1"/>
    <w:basedOn w:val="NoList"/>
    <w:semiHidden/>
    <w:rsid w:val="000D2E56"/>
    <w:pPr>
      <w:numPr>
        <w:numId w:val="9"/>
      </w:numPr>
    </w:pPr>
  </w:style>
  <w:style w:type="character" w:customStyle="1" w:styleId="Heading1Char">
    <w:name w:val="Heading 1 Char"/>
    <w:aliases w:val="Table_G Char"/>
    <w:basedOn w:val="DefaultParagraphFont"/>
    <w:link w:val="Heading1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numbering" w:styleId="ArticleSection">
    <w:name w:val="Outline List 3"/>
    <w:basedOn w:val="NoList"/>
    <w:semiHidden/>
    <w:rsid w:val="000D2E56"/>
    <w:pPr>
      <w:numPr>
        <w:numId w:val="11"/>
      </w:numPr>
    </w:pPr>
  </w:style>
  <w:style w:type="paragraph" w:styleId="BalloonText">
    <w:name w:val="Balloon Text"/>
    <w:basedOn w:val="Normal"/>
    <w:link w:val="BalloonTextChar"/>
    <w:rsid w:val="000D2E5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0D2E56"/>
    <w:rPr>
      <w:rFonts w:ascii="Tahoma" w:eastAsia="Times New Roman" w:hAnsi="Tahoma" w:cs="Tahoma"/>
      <w:sz w:val="16"/>
      <w:szCs w:val="16"/>
      <w:lang w:val="en-GB"/>
    </w:rPr>
  </w:style>
  <w:style w:type="paragraph" w:styleId="BlockText">
    <w:name w:val="Block Text"/>
    <w:basedOn w:val="Normal"/>
    <w:semiHidden/>
    <w:rsid w:val="000D2E56"/>
    <w:pPr>
      <w:suppressAutoHyphens/>
      <w:spacing w:after="0" w:line="240" w:lineRule="atLeast"/>
      <w:ind w:left="1440" w:righ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semiHidden/>
    <w:rsid w:val="000D2E5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0D2E5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0D2E56"/>
    <w:pPr>
      <w:suppressAutoHyphens/>
      <w:spacing w:after="120" w:line="240" w:lineRule="atLeast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0D2E5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0D2E5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0D2E56"/>
    <w:pPr>
      <w:suppressAutoHyphens/>
      <w:spacing w:after="120" w:line="240" w:lineRule="atLeast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0D2E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0D2E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0D2E56"/>
    <w:pPr>
      <w:suppressAutoHyphens/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2E5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0D2E56"/>
    <w:pPr>
      <w:suppressAutoHyphens/>
      <w:spacing w:after="0" w:line="240" w:lineRule="atLeast"/>
      <w:ind w:left="4252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losingChar">
    <w:name w:val="Closing Char"/>
    <w:basedOn w:val="DefaultParagraphFont"/>
    <w:link w:val="Closing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rsid w:val="000D2E56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0D2E5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D2E5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E5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0D2E5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qFormat/>
    <w:rsid w:val="000D2E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nl-NL" w:eastAsia="nl-NL"/>
    </w:rPr>
  </w:style>
  <w:style w:type="paragraph" w:styleId="E-mailSignature">
    <w:name w:val="E-mail Signature"/>
    <w:basedOn w:val="Normal"/>
    <w:link w:val="E-mailSignatureChar"/>
    <w:semiHidden/>
    <w:rsid w:val="000D2E5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D2E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mphasis">
    <w:name w:val="Emphasis"/>
    <w:qFormat/>
    <w:rsid w:val="000D2E56"/>
    <w:rPr>
      <w:i/>
      <w:iCs/>
    </w:rPr>
  </w:style>
  <w:style w:type="character" w:styleId="EndnoteReference">
    <w:name w:val="endnote reference"/>
    <w:aliases w:val="1_G"/>
    <w:uiPriority w:val="99"/>
    <w:qFormat/>
    <w:rsid w:val="000D2E56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0D2E56"/>
  </w:style>
  <w:style w:type="character" w:customStyle="1" w:styleId="EndnoteTextChar">
    <w:name w:val="Endnote Text Char"/>
    <w:aliases w:val="2_G Char"/>
    <w:link w:val="EndnoteText"/>
    <w:uiPriority w:val="99"/>
    <w:rsid w:val="000D2E56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EnvelopeAddress">
    <w:name w:val="envelope address"/>
    <w:basedOn w:val="Normal"/>
    <w:semiHidden/>
    <w:rsid w:val="000D2E56"/>
    <w:pPr>
      <w:framePr w:w="7920" w:h="1980" w:hRule="exact" w:hSpace="180" w:wrap="auto" w:hAnchor="page" w:xAlign="center" w:yAlign="bottom"/>
      <w:suppressAutoHyphens/>
      <w:spacing w:after="0" w:line="240" w:lineRule="atLeast"/>
      <w:ind w:left="2880"/>
    </w:pPr>
    <w:rPr>
      <w:rFonts w:ascii="Arial" w:eastAsia="Times New Roman" w:hAnsi="Arial" w:cs="Arial"/>
      <w:sz w:val="24"/>
      <w:szCs w:val="24"/>
      <w:lang w:val="en-GB"/>
    </w:rPr>
  </w:style>
  <w:style w:type="paragraph" w:styleId="EnvelopeReturn">
    <w:name w:val="envelope return"/>
    <w:basedOn w:val="Normal"/>
    <w:semiHidden/>
    <w:rsid w:val="000D2E56"/>
    <w:pPr>
      <w:suppressAutoHyphens/>
      <w:spacing w:after="0" w:line="240" w:lineRule="atLeast"/>
    </w:pPr>
    <w:rPr>
      <w:rFonts w:ascii="Arial" w:eastAsia="Times New Roman" w:hAnsi="Arial" w:cs="Arial"/>
      <w:sz w:val="20"/>
      <w:szCs w:val="20"/>
      <w:lang w:val="en-GB"/>
    </w:rPr>
  </w:style>
  <w:style w:type="character" w:styleId="FollowedHyperlink">
    <w:name w:val="FollowedHyperlink"/>
    <w:rsid w:val="000D2E56"/>
    <w:rPr>
      <w:color w:val="auto"/>
      <w:u w:val="none"/>
    </w:rPr>
  </w:style>
  <w:style w:type="character" w:styleId="HTMLAcronym">
    <w:name w:val="HTML Acronym"/>
    <w:basedOn w:val="DefaultParagraphFont"/>
    <w:semiHidden/>
    <w:rsid w:val="000D2E56"/>
  </w:style>
  <w:style w:type="paragraph" w:styleId="HTMLAddress">
    <w:name w:val="HTML Address"/>
    <w:basedOn w:val="Normal"/>
    <w:link w:val="HTMLAddressChar"/>
    <w:semiHidden/>
    <w:rsid w:val="000D2E56"/>
    <w:pPr>
      <w:suppressAutoHyphens/>
      <w:spacing w:after="0" w:line="240" w:lineRule="atLeast"/>
    </w:pPr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semiHidden/>
    <w:rsid w:val="000D2E56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styleId="HTMLCite">
    <w:name w:val="HTML Cite"/>
    <w:semiHidden/>
    <w:rsid w:val="000D2E56"/>
    <w:rPr>
      <w:i/>
      <w:iCs/>
    </w:rPr>
  </w:style>
  <w:style w:type="character" w:styleId="HTMLCode">
    <w:name w:val="HTML Code"/>
    <w:semiHidden/>
    <w:rsid w:val="000D2E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D2E56"/>
    <w:rPr>
      <w:i/>
      <w:iCs/>
    </w:rPr>
  </w:style>
  <w:style w:type="character" w:styleId="HTMLKeyboard">
    <w:name w:val="HTML Keyboard"/>
    <w:semiHidden/>
    <w:rsid w:val="000D2E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D2E56"/>
    <w:pPr>
      <w:suppressAutoHyphens/>
      <w:spacing w:after="0" w:line="240" w:lineRule="atLeas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2E56"/>
    <w:rPr>
      <w:rFonts w:ascii="Courier New" w:eastAsia="Times New Roman" w:hAnsi="Courier New" w:cs="Courier New"/>
      <w:sz w:val="20"/>
      <w:szCs w:val="20"/>
      <w:lang w:val="en-GB"/>
    </w:rPr>
  </w:style>
  <w:style w:type="character" w:styleId="HTMLSample">
    <w:name w:val="HTML Sample"/>
    <w:semiHidden/>
    <w:rsid w:val="000D2E56"/>
    <w:rPr>
      <w:rFonts w:ascii="Courier New" w:hAnsi="Courier New" w:cs="Courier New"/>
    </w:rPr>
  </w:style>
  <w:style w:type="character" w:styleId="HTMLTypewriter">
    <w:name w:val="HTML Typewriter"/>
    <w:semiHidden/>
    <w:rsid w:val="000D2E5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D2E56"/>
    <w:rPr>
      <w:i/>
      <w:iCs/>
    </w:rPr>
  </w:style>
  <w:style w:type="character" w:styleId="Hyperlink">
    <w:name w:val="Hyperlink"/>
    <w:rsid w:val="000D2E56"/>
    <w:rPr>
      <w:color w:val="auto"/>
      <w:u w:val="none"/>
    </w:rPr>
  </w:style>
  <w:style w:type="character" w:styleId="LineNumber">
    <w:name w:val="line number"/>
    <w:semiHidden/>
    <w:rsid w:val="000D2E56"/>
    <w:rPr>
      <w:sz w:val="14"/>
    </w:rPr>
  </w:style>
  <w:style w:type="paragraph" w:styleId="List">
    <w:name w:val="List"/>
    <w:basedOn w:val="Normal"/>
    <w:semiHidden/>
    <w:rsid w:val="000D2E56"/>
    <w:pPr>
      <w:suppressAutoHyphens/>
      <w:spacing w:after="0" w:line="240" w:lineRule="atLeast"/>
      <w:ind w:left="283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semiHidden/>
    <w:rsid w:val="000D2E56"/>
    <w:pPr>
      <w:suppressAutoHyphens/>
      <w:spacing w:after="0" w:line="24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3">
    <w:name w:val="List 3"/>
    <w:basedOn w:val="Normal"/>
    <w:semiHidden/>
    <w:rsid w:val="000D2E56"/>
    <w:pPr>
      <w:suppressAutoHyphens/>
      <w:spacing w:after="0" w:line="240" w:lineRule="atLeast"/>
      <w:ind w:left="849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semiHidden/>
    <w:rsid w:val="000D2E56"/>
    <w:pPr>
      <w:suppressAutoHyphens/>
      <w:spacing w:after="0" w:line="240" w:lineRule="atLeast"/>
      <w:ind w:left="1132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5">
    <w:name w:val="List 5"/>
    <w:basedOn w:val="Normal"/>
    <w:semiHidden/>
    <w:rsid w:val="000D2E56"/>
    <w:pPr>
      <w:suppressAutoHyphens/>
      <w:spacing w:after="0" w:line="240" w:lineRule="atLeast"/>
      <w:ind w:left="1415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Normal"/>
    <w:semiHidden/>
    <w:rsid w:val="000D2E56"/>
    <w:pPr>
      <w:numPr>
        <w:numId w:val="14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semiHidden/>
    <w:rsid w:val="000D2E56"/>
    <w:pPr>
      <w:numPr>
        <w:numId w:val="16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3">
    <w:name w:val="List Bullet 3"/>
    <w:basedOn w:val="Normal"/>
    <w:semiHidden/>
    <w:rsid w:val="000D2E56"/>
    <w:pPr>
      <w:numPr>
        <w:numId w:val="18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4">
    <w:name w:val="List Bullet 4"/>
    <w:basedOn w:val="Normal"/>
    <w:semiHidden/>
    <w:rsid w:val="000D2E56"/>
    <w:pPr>
      <w:numPr>
        <w:numId w:val="20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5">
    <w:name w:val="List Bullet 5"/>
    <w:basedOn w:val="Normal"/>
    <w:semiHidden/>
    <w:rsid w:val="000D2E56"/>
    <w:pPr>
      <w:numPr>
        <w:numId w:val="22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">
    <w:name w:val="List Continue"/>
    <w:basedOn w:val="Normal"/>
    <w:semiHidden/>
    <w:rsid w:val="000D2E56"/>
    <w:pPr>
      <w:suppressAutoHyphens/>
      <w:spacing w:after="120" w:line="240" w:lineRule="atLeast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2">
    <w:name w:val="List Continue 2"/>
    <w:basedOn w:val="Normal"/>
    <w:semiHidden/>
    <w:rsid w:val="000D2E56"/>
    <w:pPr>
      <w:suppressAutoHyphens/>
      <w:spacing w:after="120" w:line="240" w:lineRule="atLeast"/>
      <w:ind w:left="566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3">
    <w:name w:val="List Continue 3"/>
    <w:basedOn w:val="Normal"/>
    <w:semiHidden/>
    <w:rsid w:val="000D2E56"/>
    <w:pPr>
      <w:suppressAutoHyphens/>
      <w:spacing w:after="120" w:line="240" w:lineRule="atLeast"/>
      <w:ind w:left="849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4">
    <w:name w:val="List Continue 4"/>
    <w:basedOn w:val="Normal"/>
    <w:semiHidden/>
    <w:rsid w:val="000D2E56"/>
    <w:pPr>
      <w:suppressAutoHyphens/>
      <w:spacing w:after="120" w:line="240" w:lineRule="atLeast"/>
      <w:ind w:left="1132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5">
    <w:name w:val="List Continue 5"/>
    <w:basedOn w:val="Normal"/>
    <w:semiHidden/>
    <w:rsid w:val="000D2E56"/>
    <w:pPr>
      <w:suppressAutoHyphens/>
      <w:spacing w:after="120" w:line="240" w:lineRule="atLeast"/>
      <w:ind w:left="1415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Number">
    <w:name w:val="List Number"/>
    <w:basedOn w:val="Normal"/>
    <w:semiHidden/>
    <w:rsid w:val="000D2E56"/>
    <w:pPr>
      <w:numPr>
        <w:numId w:val="24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Number2">
    <w:name w:val="List Number 2"/>
    <w:basedOn w:val="Normal"/>
    <w:semiHidden/>
    <w:rsid w:val="000D2E56"/>
    <w:pPr>
      <w:numPr>
        <w:numId w:val="26"/>
      </w:num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Number3">
    <w:name w:val="List Number 3"/>
    <w:basedOn w:val="Normal"/>
    <w:semiHidden/>
    <w:rsid w:val="000D2E56"/>
    <w:pPr>
      <w:numPr>
        <w:numId w:val="28"/>
      </w:numPr>
      <w:tabs>
        <w:tab w:val="clear" w:pos="926"/>
        <w:tab w:val="num" w:pos="360"/>
      </w:tabs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9C77B-8412-4687-B368-EC74BCC04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C6C6A-6E23-4376-A990-7331032F131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EA57782B-A1E7-40CA-8DF4-F270D3343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1138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ECE/TRANS/WP.29/GRVA/2024/3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ECE/TRANS/WP.29/GRVA/2024/3</dc:title>
  <dc:subject>2321140</dc:subject>
  <dc:creator>Una Giltsoff</dc:creator>
  <cp:keywords/>
  <dc:description/>
  <cp:lastModifiedBy>Una Giltsoff</cp:lastModifiedBy>
  <cp:revision>2</cp:revision>
  <dcterms:created xsi:type="dcterms:W3CDTF">2023-11-01T07:29:00Z</dcterms:created>
  <dcterms:modified xsi:type="dcterms:W3CDTF">2023-11-01T07:29:00Z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2023-05-22T06:26:17Z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4c087a54-e3cf-4dab-a723-0dc418c182fc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0x0101003B8422D08C252547BB1CFA7F78E2CB83</vt:lpwstr>
  </property>
  <property fmtid="{D5CDD505-2E9C-101B-9397-08002B2CF9AE}" pid="10" name="MediaServiceImageTags">
    <vt:lpwstr/>
  </property>
  <property fmtid="{D5CDD505-2E9C-101B-9397-08002B2CF9AE}" pid="11" name="gba66df640194346a5267c50f24d4797">
    <vt:lpwstr/>
  </property>
  <property fmtid="{D5CDD505-2E9C-101B-9397-08002B2CF9AE}" pid="12" name="Office_x0020_of_x0020_Origin">
    <vt:lpwstr/>
  </property>
  <property fmtid="{D5CDD505-2E9C-101B-9397-08002B2CF9AE}" pid="13" name="Office of Origin">
    <vt:lpwstr/>
  </property>
</Properties>
</file>