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5A743F" w14:paraId="053533D8" w14:textId="77777777" w:rsidTr="00387CD4">
        <w:trPr>
          <w:trHeight w:hRule="exact" w:val="851"/>
        </w:trPr>
        <w:tc>
          <w:tcPr>
            <w:tcW w:w="142" w:type="dxa"/>
            <w:tcBorders>
              <w:bottom w:val="single" w:sz="4" w:space="0" w:color="auto"/>
            </w:tcBorders>
          </w:tcPr>
          <w:p w14:paraId="79F0FB04" w14:textId="77777777" w:rsidR="002D5AAC" w:rsidRDefault="002D5AAC" w:rsidP="005A743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CDACBF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0CF2116" w14:textId="4A81AD76" w:rsidR="005A743F" w:rsidRPr="005A743F" w:rsidRDefault="005A743F" w:rsidP="005A743F">
            <w:pPr>
              <w:jc w:val="right"/>
              <w:rPr>
                <w:lang w:val="en-US"/>
              </w:rPr>
            </w:pPr>
            <w:r w:rsidRPr="005A743F">
              <w:rPr>
                <w:sz w:val="40"/>
                <w:lang w:val="en-US"/>
              </w:rPr>
              <w:t>ECE</w:t>
            </w:r>
            <w:r w:rsidRPr="005A743F">
              <w:rPr>
                <w:lang w:val="en-US"/>
              </w:rPr>
              <w:t>/MP.EIA/2023/2</w:t>
            </w:r>
            <w:r w:rsidRPr="005A743F">
              <w:rPr>
                <w:rFonts w:cs="Times New Roman"/>
                <w:lang w:val="en-US"/>
              </w:rPr>
              <w:t>−</w:t>
            </w:r>
            <w:r w:rsidRPr="005A743F">
              <w:rPr>
                <w:sz w:val="40"/>
                <w:lang w:val="en-US"/>
              </w:rPr>
              <w:t>ECE</w:t>
            </w:r>
            <w:r w:rsidRPr="005A743F">
              <w:rPr>
                <w:lang w:val="en-US"/>
              </w:rPr>
              <w:t>/MP.EIA/SEA/2023/2</w:t>
            </w:r>
          </w:p>
        </w:tc>
      </w:tr>
      <w:tr w:rsidR="002D5AAC" w:rsidRPr="005A743F" w14:paraId="5F786A5A" w14:textId="77777777" w:rsidTr="00387CD4">
        <w:trPr>
          <w:trHeight w:hRule="exact" w:val="2835"/>
        </w:trPr>
        <w:tc>
          <w:tcPr>
            <w:tcW w:w="1280" w:type="dxa"/>
            <w:gridSpan w:val="2"/>
            <w:tcBorders>
              <w:top w:val="single" w:sz="4" w:space="0" w:color="auto"/>
              <w:bottom w:val="single" w:sz="12" w:space="0" w:color="auto"/>
            </w:tcBorders>
          </w:tcPr>
          <w:p w14:paraId="651299B1" w14:textId="77777777" w:rsidR="002D5AAC" w:rsidRDefault="002E5067" w:rsidP="00387CD4">
            <w:pPr>
              <w:spacing w:before="120"/>
              <w:jc w:val="center"/>
            </w:pPr>
            <w:r>
              <w:rPr>
                <w:noProof/>
                <w:lang w:val="fr-CH" w:eastAsia="fr-CH"/>
              </w:rPr>
              <w:drawing>
                <wp:inline distT="0" distB="0" distL="0" distR="0" wp14:anchorId="4372196C" wp14:editId="0B46287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59F0C4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4BAD2D8" w14:textId="77777777" w:rsidR="002D5AAC" w:rsidRDefault="005A743F" w:rsidP="00387CD4">
            <w:pPr>
              <w:spacing w:before="240"/>
              <w:rPr>
                <w:lang w:val="en-US"/>
              </w:rPr>
            </w:pPr>
            <w:r>
              <w:rPr>
                <w:lang w:val="en-US"/>
              </w:rPr>
              <w:t>Distr.: General</w:t>
            </w:r>
          </w:p>
          <w:p w14:paraId="711D1AEF" w14:textId="77777777" w:rsidR="005A743F" w:rsidRDefault="005A743F" w:rsidP="005A743F">
            <w:pPr>
              <w:spacing w:line="240" w:lineRule="exact"/>
              <w:rPr>
                <w:lang w:val="en-US"/>
              </w:rPr>
            </w:pPr>
            <w:r>
              <w:rPr>
                <w:lang w:val="en-US"/>
              </w:rPr>
              <w:t>3 October 2023</w:t>
            </w:r>
          </w:p>
          <w:p w14:paraId="7BEACA35" w14:textId="77777777" w:rsidR="005A743F" w:rsidRDefault="005A743F" w:rsidP="005A743F">
            <w:pPr>
              <w:spacing w:line="240" w:lineRule="exact"/>
              <w:rPr>
                <w:lang w:val="en-US"/>
              </w:rPr>
            </w:pPr>
            <w:r>
              <w:rPr>
                <w:lang w:val="en-US"/>
              </w:rPr>
              <w:t>Russian</w:t>
            </w:r>
          </w:p>
          <w:p w14:paraId="11A76FCB" w14:textId="65D2430F" w:rsidR="005A743F" w:rsidRPr="008D53B6" w:rsidRDefault="005A743F" w:rsidP="005A743F">
            <w:pPr>
              <w:spacing w:line="240" w:lineRule="exact"/>
              <w:rPr>
                <w:lang w:val="en-US"/>
              </w:rPr>
            </w:pPr>
            <w:r>
              <w:rPr>
                <w:lang w:val="en-US"/>
              </w:rPr>
              <w:t>Original: English</w:t>
            </w:r>
          </w:p>
        </w:tc>
      </w:tr>
    </w:tbl>
    <w:p w14:paraId="2994F3F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D86A694" w14:textId="32059304" w:rsidR="005A743F" w:rsidRPr="005A743F" w:rsidRDefault="005A743F" w:rsidP="005A743F">
      <w:pPr>
        <w:spacing w:before="120"/>
        <w:rPr>
          <w:bCs/>
          <w:color w:val="000000"/>
          <w:sz w:val="28"/>
          <w:szCs w:val="28"/>
        </w:rPr>
      </w:pPr>
      <w:r w:rsidRPr="005A743F">
        <w:rPr>
          <w:sz w:val="28"/>
          <w:szCs w:val="28"/>
        </w:rPr>
        <w:t xml:space="preserve">Совещание Сторон Конвенции об оценке </w:t>
      </w:r>
      <w:r>
        <w:rPr>
          <w:sz w:val="28"/>
          <w:szCs w:val="28"/>
        </w:rPr>
        <w:br/>
      </w:r>
      <w:r w:rsidRPr="005A743F">
        <w:rPr>
          <w:sz w:val="28"/>
          <w:szCs w:val="28"/>
        </w:rPr>
        <w:t xml:space="preserve">воздействия на окружающую среду </w:t>
      </w:r>
      <w:r>
        <w:rPr>
          <w:sz w:val="28"/>
          <w:szCs w:val="28"/>
        </w:rPr>
        <w:br/>
      </w:r>
      <w:r w:rsidRPr="005A743F">
        <w:rPr>
          <w:sz w:val="28"/>
          <w:szCs w:val="28"/>
        </w:rPr>
        <w:t>в трансграничном контексте</w:t>
      </w:r>
    </w:p>
    <w:p w14:paraId="01B131B8" w14:textId="77777777" w:rsidR="005A743F" w:rsidRPr="00451DA8" w:rsidRDefault="005A743F" w:rsidP="005A743F">
      <w:pPr>
        <w:spacing w:before="120"/>
        <w:rPr>
          <w:b/>
          <w:color w:val="000000"/>
        </w:rPr>
      </w:pPr>
      <w:r>
        <w:rPr>
          <w:b/>
          <w:bCs/>
        </w:rPr>
        <w:t>Девятая сессия</w:t>
      </w:r>
    </w:p>
    <w:p w14:paraId="05CD0AEE" w14:textId="53E0B6A4" w:rsidR="005A743F" w:rsidRPr="005A743F" w:rsidRDefault="005A743F" w:rsidP="005A743F">
      <w:pPr>
        <w:autoSpaceDE w:val="0"/>
        <w:autoSpaceDN w:val="0"/>
        <w:adjustRightInd w:val="0"/>
        <w:spacing w:before="120"/>
        <w:rPr>
          <w:color w:val="000000"/>
          <w:sz w:val="28"/>
          <w:szCs w:val="28"/>
        </w:rPr>
      </w:pPr>
      <w:r w:rsidRPr="005A743F">
        <w:rPr>
          <w:sz w:val="28"/>
          <w:szCs w:val="28"/>
        </w:rPr>
        <w:t xml:space="preserve">Совещание Сторон Конвенции об оценке </w:t>
      </w:r>
      <w:r>
        <w:rPr>
          <w:sz w:val="28"/>
          <w:szCs w:val="28"/>
        </w:rPr>
        <w:br/>
      </w:r>
      <w:r w:rsidRPr="005A743F">
        <w:rPr>
          <w:sz w:val="28"/>
          <w:szCs w:val="28"/>
        </w:rPr>
        <w:t xml:space="preserve">воздействия на окружающую среду </w:t>
      </w:r>
      <w:r>
        <w:rPr>
          <w:sz w:val="28"/>
          <w:szCs w:val="28"/>
        </w:rPr>
        <w:br/>
      </w:r>
      <w:r w:rsidRPr="005A743F">
        <w:rPr>
          <w:sz w:val="28"/>
          <w:szCs w:val="28"/>
        </w:rPr>
        <w:t xml:space="preserve">в трансграничном контексте, действующее </w:t>
      </w:r>
      <w:r>
        <w:rPr>
          <w:sz w:val="28"/>
          <w:szCs w:val="28"/>
        </w:rPr>
        <w:br/>
      </w:r>
      <w:r w:rsidRPr="005A743F">
        <w:rPr>
          <w:sz w:val="28"/>
          <w:szCs w:val="28"/>
        </w:rPr>
        <w:t xml:space="preserve">в качестве Совещания Сторон Протокола </w:t>
      </w:r>
      <w:r>
        <w:rPr>
          <w:sz w:val="28"/>
          <w:szCs w:val="28"/>
        </w:rPr>
        <w:br/>
      </w:r>
      <w:r w:rsidRPr="005A743F">
        <w:rPr>
          <w:sz w:val="28"/>
          <w:szCs w:val="28"/>
        </w:rPr>
        <w:t>по стратегической экологической оценке</w:t>
      </w:r>
    </w:p>
    <w:p w14:paraId="262910F3" w14:textId="77777777" w:rsidR="005A743F" w:rsidRPr="00451DA8" w:rsidRDefault="005A743F" w:rsidP="005A743F">
      <w:pPr>
        <w:autoSpaceDE w:val="0"/>
        <w:autoSpaceDN w:val="0"/>
        <w:adjustRightInd w:val="0"/>
        <w:spacing w:before="120"/>
        <w:rPr>
          <w:b/>
          <w:color w:val="000000"/>
        </w:rPr>
      </w:pPr>
      <w:r>
        <w:rPr>
          <w:b/>
          <w:bCs/>
        </w:rPr>
        <w:t>Пятая сессия</w:t>
      </w:r>
    </w:p>
    <w:p w14:paraId="107C0580" w14:textId="77777777" w:rsidR="005A743F" w:rsidRPr="00451DA8" w:rsidRDefault="005A743F" w:rsidP="005A743F">
      <w:pPr>
        <w:spacing w:before="100" w:line="240" w:lineRule="auto"/>
      </w:pPr>
      <w:r>
        <w:t>Женева, 12–15 декабря 2023 года</w:t>
      </w:r>
    </w:p>
    <w:p w14:paraId="00EBB1D2" w14:textId="77777777" w:rsidR="005A743F" w:rsidRPr="00451DA8" w:rsidRDefault="005A743F" w:rsidP="005A743F">
      <w:pPr>
        <w:autoSpaceDE w:val="0"/>
        <w:autoSpaceDN w:val="0"/>
        <w:adjustRightInd w:val="0"/>
      </w:pPr>
      <w:r>
        <w:t>Пункты 3 а) и 8 а) предварительной повестки дня</w:t>
      </w:r>
    </w:p>
    <w:p w14:paraId="6D11647F" w14:textId="77777777" w:rsidR="005A743F" w:rsidRPr="00451DA8" w:rsidRDefault="005A743F" w:rsidP="005A743F">
      <w:pPr>
        <w:autoSpaceDE w:val="0"/>
        <w:autoSpaceDN w:val="0"/>
        <w:adjustRightInd w:val="0"/>
        <w:spacing w:before="120"/>
        <w:rPr>
          <w:b/>
          <w:bCs/>
        </w:rPr>
      </w:pPr>
      <w:r>
        <w:rPr>
          <w:b/>
          <w:bCs/>
        </w:rPr>
        <w:t>Нерешенные вопросы: проекты совместных решений</w:t>
      </w:r>
    </w:p>
    <w:p w14:paraId="4F493BDC" w14:textId="77777777" w:rsidR="005A743F" w:rsidRPr="00451DA8" w:rsidRDefault="005A743F" w:rsidP="005A743F">
      <w:pPr>
        <w:autoSpaceDE w:val="0"/>
        <w:autoSpaceDN w:val="0"/>
        <w:adjustRightInd w:val="0"/>
        <w:spacing w:before="120"/>
        <w:rPr>
          <w:b/>
          <w:bCs/>
        </w:rPr>
      </w:pPr>
      <w:r>
        <w:rPr>
          <w:b/>
          <w:bCs/>
        </w:rPr>
        <w:t>Принятие решений: решения, которые будут приняты совместно</w:t>
      </w:r>
    </w:p>
    <w:p w14:paraId="478A3AEB" w14:textId="6ECB8E09" w:rsidR="005A743F" w:rsidRPr="00451DA8" w:rsidRDefault="005A743F" w:rsidP="005A743F">
      <w:pPr>
        <w:pStyle w:val="HChG"/>
        <w:rPr>
          <w:sz w:val="24"/>
          <w:szCs w:val="24"/>
        </w:rPr>
      </w:pPr>
      <w:r>
        <w:tab/>
      </w:r>
      <w:r>
        <w:tab/>
      </w:r>
      <w:r>
        <w:rPr>
          <w:bCs/>
        </w:rPr>
        <w:t xml:space="preserve">Доклад о бюджете и финансовых механизмах </w:t>
      </w:r>
      <w:r>
        <w:rPr>
          <w:bCs/>
        </w:rPr>
        <w:br/>
      </w:r>
      <w:r>
        <w:rPr>
          <w:bCs/>
        </w:rPr>
        <w:t>на 2021–2023 годы</w:t>
      </w:r>
    </w:p>
    <w:p w14:paraId="1D03149A" w14:textId="1214F505" w:rsidR="005A743F" w:rsidRDefault="005A743F" w:rsidP="005A743F">
      <w:pPr>
        <w:pStyle w:val="H1G"/>
        <w:rPr>
          <w:bCs/>
        </w:rPr>
      </w:pPr>
      <w:r>
        <w:tab/>
      </w:r>
      <w:r>
        <w:tab/>
      </w:r>
      <w:r>
        <w:rPr>
          <w:bCs/>
        </w:rPr>
        <w:t>Записка Президиума</w:t>
      </w:r>
    </w:p>
    <w:tbl>
      <w:tblPr>
        <w:tblStyle w:val="ad"/>
        <w:tblW w:w="0" w:type="auto"/>
        <w:jc w:val="center"/>
        <w:tblLook w:val="05E0" w:firstRow="1" w:lastRow="1" w:firstColumn="1" w:lastColumn="1" w:noHBand="0" w:noVBand="1"/>
      </w:tblPr>
      <w:tblGrid>
        <w:gridCol w:w="9628"/>
      </w:tblGrid>
      <w:tr w:rsidR="005A743F" w:rsidRPr="005A743F" w14:paraId="6C08B29E" w14:textId="77777777" w:rsidTr="0046281D">
        <w:trPr>
          <w:jc w:val="center"/>
        </w:trPr>
        <w:tc>
          <w:tcPr>
            <w:tcW w:w="9628" w:type="dxa"/>
            <w:tcBorders>
              <w:bottom w:val="nil"/>
            </w:tcBorders>
          </w:tcPr>
          <w:p w14:paraId="413010FE" w14:textId="77777777" w:rsidR="005A743F" w:rsidRPr="005A743F" w:rsidRDefault="005A743F" w:rsidP="00850215">
            <w:pPr>
              <w:tabs>
                <w:tab w:val="left" w:pos="255"/>
              </w:tabs>
              <w:spacing w:before="240" w:after="120"/>
              <w:rPr>
                <w:rFonts w:cs="Times New Roman"/>
                <w:sz w:val="24"/>
              </w:rPr>
            </w:pPr>
            <w:r w:rsidRPr="005A743F">
              <w:rPr>
                <w:rFonts w:cs="Times New Roman"/>
              </w:rPr>
              <w:tab/>
            </w:r>
            <w:r w:rsidRPr="005A743F">
              <w:rPr>
                <w:rFonts w:cs="Times New Roman"/>
                <w:i/>
                <w:sz w:val="24"/>
              </w:rPr>
              <w:t>Резюме</w:t>
            </w:r>
          </w:p>
        </w:tc>
      </w:tr>
      <w:tr w:rsidR="005A743F" w:rsidRPr="005A743F" w14:paraId="7337B9B9" w14:textId="77777777" w:rsidTr="0046281D">
        <w:trPr>
          <w:jc w:val="center"/>
        </w:trPr>
        <w:tc>
          <w:tcPr>
            <w:tcW w:w="9628" w:type="dxa"/>
            <w:tcBorders>
              <w:top w:val="nil"/>
              <w:bottom w:val="nil"/>
            </w:tcBorders>
            <w:shd w:val="clear" w:color="auto" w:fill="auto"/>
          </w:tcPr>
          <w:p w14:paraId="24B94924" w14:textId="1D459F14" w:rsidR="005A743F" w:rsidRPr="005A743F" w:rsidRDefault="005A743F" w:rsidP="00D6488B">
            <w:pPr>
              <w:pStyle w:val="SingleTxtG"/>
            </w:pPr>
            <w:r>
              <w:tab/>
            </w:r>
            <w:r>
              <w:t xml:space="preserve">Совещание Сторон Конвенции об оценке воздействия на окружающую среду в трансграничном контексте и Совещание Сторон Протокола по стратегической экологической оценке просили секретариат в соответствии с финансовыми правилами Организации Объединенных Наций контролировать расходование финансовых средств и подготовить доклад к следующим сессиям Совещаний Сторон на основе информации, содержащейся в ежегодных докладах. Доклад должен включать информацию об имеющихся ресурсах (включая взносы в натуральной форме), указывать любые задолженности по выплате регулярных взносов Сторон в межсессионный период и четко указать существенные изменения, произошедшие в этот период, с тем чтобы Стороны могли наилучшим образом удовлетворить будущие потребности в ресурсах в рамках Конвенции и Протокола к </w:t>
            </w:r>
            <w:proofErr w:type="spellStart"/>
            <w:r>
              <w:t>ней</w:t>
            </w:r>
            <w:r>
              <w:rPr>
                <w:vertAlign w:val="superscript"/>
              </w:rPr>
              <w:t>a</w:t>
            </w:r>
            <w:proofErr w:type="spellEnd"/>
            <w:r>
              <w:t>.</w:t>
            </w:r>
          </w:p>
        </w:tc>
      </w:tr>
      <w:tr w:rsidR="005A743F" w:rsidRPr="005A743F" w14:paraId="4071B0A8" w14:textId="77777777" w:rsidTr="0046281D">
        <w:trPr>
          <w:jc w:val="center"/>
        </w:trPr>
        <w:tc>
          <w:tcPr>
            <w:tcW w:w="9628" w:type="dxa"/>
            <w:tcBorders>
              <w:top w:val="nil"/>
              <w:bottom w:val="nil"/>
            </w:tcBorders>
            <w:shd w:val="clear" w:color="auto" w:fill="auto"/>
          </w:tcPr>
          <w:p w14:paraId="7CCC309B" w14:textId="1B181BAA" w:rsidR="005A743F" w:rsidRPr="005A743F" w:rsidRDefault="005A743F" w:rsidP="005A743F">
            <w:pPr>
              <w:pStyle w:val="SingleTxtG"/>
              <w:pageBreakBefore/>
            </w:pPr>
            <w:r>
              <w:lastRenderedPageBreak/>
              <w:tab/>
            </w:r>
            <w:r>
              <w:t>Настоящий доклад охватывает период с восьмой сессии Совещания Сторон Конвенции и четвертой сессии Совещания Сторон Протокола (Вильнюс (в</w:t>
            </w:r>
            <w:r>
              <w:rPr>
                <w:lang w:val="en-US"/>
              </w:rPr>
              <w:t> </w:t>
            </w:r>
            <w:r>
              <w:t>онлайновом формате), 8–11 декабря 2020 года) до середины сентября 2023 года и включает смету расходов по 31 декабря 2023 года. В нем представлена информация о средствах, поступающих в целевой фонд и расходуемых из него в соответствии с этими двумя международными договорами. Как и в прошлом, в этот доклад не включены подробные сведения о финансировании проектов для мероприятий по оказанию технической помощи и наращиванию потенциала в рамках рабочего плана, о которых отдельно сообщалось донорам.</w:t>
            </w:r>
          </w:p>
        </w:tc>
      </w:tr>
      <w:tr w:rsidR="005A743F" w:rsidRPr="005A743F" w14:paraId="0F3FAA53" w14:textId="77777777" w:rsidTr="0046281D">
        <w:trPr>
          <w:jc w:val="center"/>
        </w:trPr>
        <w:tc>
          <w:tcPr>
            <w:tcW w:w="9628" w:type="dxa"/>
            <w:tcBorders>
              <w:top w:val="nil"/>
              <w:bottom w:val="nil"/>
            </w:tcBorders>
            <w:shd w:val="clear" w:color="auto" w:fill="auto"/>
          </w:tcPr>
          <w:p w14:paraId="5F886961" w14:textId="48EDF955" w:rsidR="005A743F" w:rsidRPr="005A743F" w:rsidRDefault="005A743F" w:rsidP="00D6488B">
            <w:pPr>
              <w:pStyle w:val="SingleTxtG"/>
            </w:pPr>
            <w:r>
              <w:tab/>
            </w:r>
            <w:r>
              <w:t xml:space="preserve">Взносы за этот период, а также перенесенные средства увеличились по сравнению с предыдущим периодом, но при этом остались недостаточными для финансирования всего согласованного бюджета на этот период. Неопределенность в отношении достаточности финансирования в конце периода не позволила осуществить некоторые действия, например нанять административного сотрудника на определенный срок, как это было предусмотрено в бюджете </w:t>
            </w:r>
            <w:r>
              <w:t>«</w:t>
            </w:r>
            <w:r>
              <w:t>при условии наличия финансирования</w:t>
            </w:r>
            <w:r>
              <w:t>»</w:t>
            </w:r>
            <w:r>
              <w:t>. Кроме того, была достигнута существенная экономия средств, в</w:t>
            </w:r>
            <w:r w:rsidR="0046281D">
              <w:t> </w:t>
            </w:r>
            <w:r>
              <w:t>том числе за счет ограничений на поездки участников совещаний в связи с пандемией коронавирусной инфекции (COVID-19). Помимо этого, в связи с острой нехваткой ресурсов секретариат был вынужден отменить все поездки своих сотрудников. На</w:t>
            </w:r>
            <w:r>
              <w:t> </w:t>
            </w:r>
            <w:r>
              <w:t>середину сентября 2023 года благодаря неизрасходованному финансированию, отмененным мероприятиям и экономии средств остаток целевого фонда был положительным.</w:t>
            </w:r>
          </w:p>
        </w:tc>
      </w:tr>
      <w:tr w:rsidR="005A743F" w:rsidRPr="005A743F" w14:paraId="3B10E01E" w14:textId="77777777" w:rsidTr="0046281D">
        <w:trPr>
          <w:jc w:val="center"/>
        </w:trPr>
        <w:tc>
          <w:tcPr>
            <w:tcW w:w="9628" w:type="dxa"/>
            <w:tcBorders>
              <w:top w:val="nil"/>
              <w:bottom w:val="nil"/>
            </w:tcBorders>
            <w:shd w:val="clear" w:color="auto" w:fill="auto"/>
          </w:tcPr>
          <w:p w14:paraId="44242E4C" w14:textId="5DEAE883" w:rsidR="005A743F" w:rsidRDefault="005A743F" w:rsidP="00D6488B">
            <w:pPr>
              <w:pStyle w:val="SingleTxtG"/>
            </w:pPr>
            <w:r>
              <w:tab/>
            </w:r>
            <w:r>
              <w:t>Совещаниям Сторон предлагается рассмотреть данный доклад и учесть его при обсуждении бюджетных вопросов. Они, возможно, пожелают предложить секретариату по согласованию с Президиумом завершить подготовку этого доклада после получения в первой половине 2024 года окончательных данных о расходах до 31 декабря 2023 года и опубликовать его на веб-сайте Конвенции и Протокола.</w:t>
            </w:r>
          </w:p>
        </w:tc>
      </w:tr>
      <w:tr w:rsidR="005A743F" w:rsidRPr="005A743F" w14:paraId="011C5DF9" w14:textId="77777777" w:rsidTr="0046281D">
        <w:trPr>
          <w:jc w:val="center"/>
        </w:trPr>
        <w:tc>
          <w:tcPr>
            <w:tcW w:w="9628" w:type="dxa"/>
            <w:tcBorders>
              <w:top w:val="nil"/>
              <w:bottom w:val="nil"/>
            </w:tcBorders>
            <w:shd w:val="clear" w:color="auto" w:fill="auto"/>
          </w:tcPr>
          <w:p w14:paraId="2D6B1BF5" w14:textId="58DFDA55" w:rsidR="005A743F" w:rsidRDefault="005A743F" w:rsidP="00D6488B">
            <w:pPr>
              <w:pStyle w:val="SingleTxtG"/>
            </w:pPr>
            <w:r>
              <w:tab/>
            </w:r>
            <w:r>
              <w:t>Кроме того, как предлагается в пункте 15 решения IX/1</w:t>
            </w:r>
            <w:r>
              <w:t>–</w:t>
            </w:r>
            <w:r>
              <w:t>V/1, Совещаниям Сторон предлагается договориться о переносе на следующий период 2024</w:t>
            </w:r>
            <w:r>
              <w:t>–</w:t>
            </w:r>
            <w:r>
              <w:t>2026 годов средств, сэкономленных в предыдущий период (включая неизрасходованные средства от отмененных видов деятельности), и направить их на финансирование кадровых ресурсов секретариата.</w:t>
            </w:r>
          </w:p>
        </w:tc>
      </w:tr>
      <w:tr w:rsidR="005A743F" w:rsidRPr="005A743F" w14:paraId="16182156" w14:textId="77777777" w:rsidTr="0046281D">
        <w:trPr>
          <w:jc w:val="center"/>
        </w:trPr>
        <w:tc>
          <w:tcPr>
            <w:tcW w:w="9628" w:type="dxa"/>
            <w:tcBorders>
              <w:top w:val="nil"/>
              <w:bottom w:val="nil"/>
            </w:tcBorders>
            <w:shd w:val="clear" w:color="auto" w:fill="auto"/>
          </w:tcPr>
          <w:p w14:paraId="7C254566" w14:textId="2E0A42BA" w:rsidR="005A743F" w:rsidRDefault="005A743F" w:rsidP="00D6488B">
            <w:pPr>
              <w:pStyle w:val="SingleTxtG"/>
              <w:rPr>
                <w:vertAlign w:val="superscript"/>
                <w:lang w:val="es-ES"/>
              </w:rPr>
            </w:pPr>
            <w:r w:rsidRPr="00451DA8">
              <w:rPr>
                <w:lang w:val="es-ES"/>
              </w:rPr>
              <w:t>_______________</w:t>
            </w:r>
          </w:p>
          <w:p w14:paraId="528010FA" w14:textId="59CFABC6" w:rsidR="005A743F" w:rsidRPr="005A743F" w:rsidRDefault="005A743F" w:rsidP="005A743F">
            <w:pPr>
              <w:pStyle w:val="SingleTxtG"/>
              <w:ind w:firstLine="135"/>
              <w:jc w:val="left"/>
              <w:rPr>
                <w:sz w:val="18"/>
                <w:szCs w:val="18"/>
                <w:lang w:val="en-US"/>
              </w:rPr>
            </w:pPr>
            <w:proofErr w:type="gramStart"/>
            <w:r w:rsidRPr="005A743F">
              <w:rPr>
                <w:sz w:val="18"/>
                <w:szCs w:val="18"/>
                <w:vertAlign w:val="superscript"/>
                <w:lang w:val="es-ES"/>
              </w:rPr>
              <w:t>a</w:t>
            </w:r>
            <w:r w:rsidR="00DD5994">
              <w:rPr>
                <w:sz w:val="18"/>
                <w:szCs w:val="18"/>
                <w:lang w:val="es-ES"/>
              </w:rPr>
              <w:t xml:space="preserve"> </w:t>
            </w:r>
            <w:r w:rsidR="00193900">
              <w:rPr>
                <w:sz w:val="18"/>
                <w:szCs w:val="18"/>
                <w:lang w:val="es-ES"/>
              </w:rPr>
              <w:t xml:space="preserve"> </w:t>
            </w:r>
            <w:r w:rsidRPr="005A743F">
              <w:rPr>
                <w:sz w:val="18"/>
                <w:szCs w:val="18"/>
                <w:lang w:val="es-ES"/>
              </w:rPr>
              <w:t>(</w:t>
            </w:r>
            <w:proofErr w:type="gramEnd"/>
            <w:r w:rsidRPr="005A743F">
              <w:rPr>
                <w:sz w:val="18"/>
                <w:szCs w:val="18"/>
                <w:lang w:val="es-ES"/>
              </w:rPr>
              <w:t>ECE/MP.EIA/30/Add.1</w:t>
            </w:r>
            <w:r w:rsidRPr="005A743F">
              <w:rPr>
                <w:sz w:val="18"/>
                <w:szCs w:val="18"/>
                <w:lang w:val="en-US"/>
              </w:rPr>
              <w:t>–</w:t>
            </w:r>
            <w:r w:rsidRPr="005A743F">
              <w:rPr>
                <w:sz w:val="18"/>
                <w:szCs w:val="18"/>
                <w:lang w:val="es-ES"/>
              </w:rPr>
              <w:t xml:space="preserve">ECE/MP.EIA/SEA/13/Add.1, </w:t>
            </w:r>
            <w:r w:rsidRPr="005A743F">
              <w:rPr>
                <w:sz w:val="18"/>
                <w:szCs w:val="18"/>
              </w:rPr>
              <w:t>решение</w:t>
            </w:r>
            <w:r w:rsidRPr="005A743F">
              <w:rPr>
                <w:sz w:val="18"/>
                <w:szCs w:val="18"/>
                <w:lang w:val="es-ES"/>
              </w:rPr>
              <w:t xml:space="preserve"> VIII/1</w:t>
            </w:r>
            <w:r w:rsidRPr="005A743F">
              <w:rPr>
                <w:sz w:val="18"/>
                <w:szCs w:val="18"/>
                <w:lang w:val="en-US"/>
              </w:rPr>
              <w:t>–</w:t>
            </w:r>
            <w:r w:rsidRPr="005A743F">
              <w:rPr>
                <w:sz w:val="18"/>
                <w:szCs w:val="18"/>
                <w:lang w:val="es-ES"/>
              </w:rPr>
              <w:t xml:space="preserve">IV/1, </w:t>
            </w:r>
            <w:r w:rsidRPr="005A743F">
              <w:rPr>
                <w:sz w:val="18"/>
                <w:szCs w:val="18"/>
              </w:rPr>
              <w:t>п</w:t>
            </w:r>
            <w:r w:rsidRPr="005A743F">
              <w:rPr>
                <w:sz w:val="18"/>
                <w:szCs w:val="18"/>
                <w:lang w:val="es-ES"/>
              </w:rPr>
              <w:t>.</w:t>
            </w:r>
            <w:r w:rsidR="0046281D" w:rsidRPr="0046281D">
              <w:rPr>
                <w:sz w:val="18"/>
                <w:szCs w:val="18"/>
                <w:lang w:val="en-US"/>
              </w:rPr>
              <w:t xml:space="preserve"> </w:t>
            </w:r>
            <w:r w:rsidRPr="005A743F">
              <w:rPr>
                <w:sz w:val="18"/>
                <w:szCs w:val="18"/>
                <w:lang w:val="es-ES"/>
              </w:rPr>
              <w:t>12 a)</w:t>
            </w:r>
            <w:r w:rsidRPr="005A743F">
              <w:rPr>
                <w:sz w:val="18"/>
                <w:szCs w:val="18"/>
                <w:lang w:val="en-US"/>
              </w:rPr>
              <w:t>–</w:t>
            </w:r>
            <w:r w:rsidRPr="005A743F">
              <w:rPr>
                <w:sz w:val="18"/>
                <w:szCs w:val="18"/>
                <w:lang w:val="es-ES"/>
              </w:rPr>
              <w:t>c)).</w:t>
            </w:r>
          </w:p>
        </w:tc>
      </w:tr>
      <w:tr w:rsidR="005A743F" w:rsidRPr="005A743F" w14:paraId="262E9E68" w14:textId="77777777" w:rsidTr="0046281D">
        <w:trPr>
          <w:jc w:val="center"/>
        </w:trPr>
        <w:tc>
          <w:tcPr>
            <w:tcW w:w="9628" w:type="dxa"/>
            <w:tcBorders>
              <w:top w:val="nil"/>
            </w:tcBorders>
          </w:tcPr>
          <w:p w14:paraId="3BDCF1A2" w14:textId="77777777" w:rsidR="005A743F" w:rsidRPr="005A743F" w:rsidRDefault="005A743F" w:rsidP="00850215">
            <w:pPr>
              <w:rPr>
                <w:rFonts w:cs="Times New Roman"/>
                <w:lang w:val="en-US"/>
              </w:rPr>
            </w:pPr>
          </w:p>
        </w:tc>
      </w:tr>
    </w:tbl>
    <w:p w14:paraId="68DF9F56" w14:textId="77777777" w:rsidR="005A743F" w:rsidRPr="00451DA8" w:rsidRDefault="005A743F" w:rsidP="005A743F">
      <w:pPr>
        <w:rPr>
          <w:lang w:val="es-ES"/>
        </w:rPr>
      </w:pPr>
      <w:r w:rsidRPr="00451DA8">
        <w:rPr>
          <w:lang w:val="es-ES"/>
        </w:rPr>
        <w:br w:type="page"/>
      </w:r>
    </w:p>
    <w:p w14:paraId="65F092E3" w14:textId="77777777" w:rsidR="005A743F" w:rsidRPr="00451DA8" w:rsidRDefault="005A743F" w:rsidP="005A743F">
      <w:pPr>
        <w:pStyle w:val="HChG"/>
      </w:pPr>
      <w:r w:rsidRPr="00451DA8">
        <w:rPr>
          <w:bCs/>
          <w:lang w:val="es-ES"/>
        </w:rPr>
        <w:lastRenderedPageBreak/>
        <w:tab/>
      </w:r>
      <w:r>
        <w:rPr>
          <w:bCs/>
        </w:rPr>
        <w:t>I.</w:t>
      </w:r>
      <w:r>
        <w:tab/>
      </w:r>
      <w:r>
        <w:rPr>
          <w:bCs/>
        </w:rPr>
        <w:t>Введение</w:t>
      </w:r>
    </w:p>
    <w:p w14:paraId="593FF6D7" w14:textId="77777777" w:rsidR="005A743F" w:rsidRPr="00451DA8" w:rsidRDefault="005A743F" w:rsidP="005A743F">
      <w:pPr>
        <w:pStyle w:val="SingleTxtG"/>
      </w:pPr>
      <w:r>
        <w:t>1.</w:t>
      </w:r>
      <w:r>
        <w:tab/>
        <w:t>В настоящем докладе приводятся данные о поступлениях, взносах в натуральной форме и расходах, связанных с Конвенцией об оценке воздействия на окружающую среду в трансграничном контексте и Протоколом по стратегической экологической оценке к ней, за период с восьмой сессии Совещания сторон Конвенции и четвертой сессии Совещания сторон Протокола (Вильнюс (в онлайновом формате), 8–11 декабря 2020 года) до середины сентября 2023 года. Кроме того, в докладе содержится смета расходов до девятой сессии Совещания сторон Конвенции и пятой сессии Совещания сторон Протокола (Женева, 12–15 декабря 2023 года) включительно, а также указан остаток средств в целевом фонде этих двух международных договоров на конец указанного периода. В нем также указывается экономия и перерасход средств. Далее в докладе приводятся выводы Президиума и Рабочей группы по оценке воздействия на окружающую среду и стратегической экологической оценке в отношении ресурсов и финансовых механизмов за отчетный период. Подробная информация о доходах и расходах приведена в приложении к настоящему докладу.</w:t>
      </w:r>
    </w:p>
    <w:p w14:paraId="05ED70EC" w14:textId="77777777" w:rsidR="005A743F" w:rsidRPr="00451DA8" w:rsidRDefault="005A743F" w:rsidP="005A743F">
      <w:pPr>
        <w:pStyle w:val="HChG"/>
      </w:pPr>
      <w:r>
        <w:rPr>
          <w:bCs/>
        </w:rPr>
        <w:tab/>
        <w:t>II.</w:t>
      </w:r>
      <w:r>
        <w:tab/>
      </w:r>
      <w:r>
        <w:rPr>
          <w:bCs/>
        </w:rPr>
        <w:t>Объявление взносов и сбор средств</w:t>
      </w:r>
    </w:p>
    <w:p w14:paraId="0111C6E9" w14:textId="2881AD5F" w:rsidR="005A743F" w:rsidRPr="00451DA8" w:rsidRDefault="005A743F" w:rsidP="005A743F">
      <w:pPr>
        <w:pStyle w:val="SingleTxtG"/>
      </w:pPr>
      <w:r>
        <w:t>2.</w:t>
      </w:r>
      <w:r>
        <w:tab/>
        <w:t>Взносов, объявленных Сторонами на восьмой и четвертой сессиях Совещаний Сторон, в значительной степени оказалось недостаточно для покрытия потребностей в ресурсах для осуществления плана работы на 2021–2023 годы, принятого Совещаниями Сторон на этих же сессиях</w:t>
      </w:r>
      <w:r w:rsidRPr="00FB42B2">
        <w:rPr>
          <w:sz w:val="18"/>
          <w:vertAlign w:val="superscript"/>
        </w:rPr>
        <w:footnoteReference w:id="1"/>
      </w:r>
      <w:r>
        <w:t>, в результате чего дефицит составил более 320</w:t>
      </w:r>
      <w:r>
        <w:t> </w:t>
      </w:r>
      <w:r>
        <w:t>000 долл. США. На тот момент взносы по финансированию целевого фонда не объявили 17 Сторон (почти 40</w:t>
      </w:r>
      <w:r>
        <w:t> %</w:t>
      </w:r>
      <w:r>
        <w:t xml:space="preserve"> Сторон). С тем чтобы преодолеть бюджетный дефицит, Совещания настоятельно призвали Стороны, которые еще не объявили о размере взносов, сделать это в течение месяца и/или предоставить необъявленные взносы в межсессионный период</w:t>
      </w:r>
      <w:r w:rsidRPr="00FB42B2">
        <w:rPr>
          <w:sz w:val="18"/>
          <w:vertAlign w:val="superscript"/>
        </w:rPr>
        <w:footnoteReference w:id="2"/>
      </w:r>
      <w:r>
        <w:t xml:space="preserve">. </w:t>
      </w:r>
    </w:p>
    <w:p w14:paraId="22087C76" w14:textId="22449727" w:rsidR="005A743F" w:rsidRPr="00451DA8" w:rsidRDefault="005A743F" w:rsidP="005A743F">
      <w:pPr>
        <w:pStyle w:val="SingleTxtG"/>
      </w:pPr>
      <w:r>
        <w:t>3.</w:t>
      </w:r>
      <w:r>
        <w:tab/>
        <w:t>Совещания Сторон также приняли решение VIII/1</w:t>
      </w:r>
      <w:r>
        <w:t>–</w:t>
      </w:r>
      <w:r>
        <w:t>IV/1 о финансовых договоренностях на 2021–2023 годы (ECE/MP.EIA/2020/1</w:t>
      </w:r>
      <w:r>
        <w:t>–</w:t>
      </w:r>
      <w:r>
        <w:t>ECE/MP.EIA/SEA/2020/1), в пункте 1 которого была установлена схема финансирования планов работы, в</w:t>
      </w:r>
      <w:r w:rsidR="00065B24">
        <w:t> </w:t>
      </w:r>
      <w:r>
        <w:t xml:space="preserve">соответствии с которой все Стороны обязаны способствовать справедливому распределению расходов, не покрываемых из регулярного бюджета Организации Объединенных Наций. В соответствии с этим решением, если взносы каких-либо Сторон не были получены до 31 декабря соответствующего года, секретариат направляет этим Сторонам письмо, с тем чтобы </w:t>
      </w:r>
      <w:r>
        <w:t>«</w:t>
      </w:r>
      <w:r>
        <w:t>убедить их в важности внесения взносов</w:t>
      </w:r>
      <w:r>
        <w:t>»</w:t>
      </w:r>
      <w:r w:rsidRPr="00FB42B2">
        <w:rPr>
          <w:sz w:val="18"/>
          <w:vertAlign w:val="superscript"/>
        </w:rPr>
        <w:footnoteReference w:id="3"/>
      </w:r>
      <w:r>
        <w:t>.</w:t>
      </w:r>
    </w:p>
    <w:p w14:paraId="3A9B8DF7" w14:textId="0D74F9E4" w:rsidR="005A743F" w:rsidRPr="00451DA8" w:rsidRDefault="005A743F" w:rsidP="005A743F">
      <w:pPr>
        <w:pStyle w:val="SingleTxtG"/>
      </w:pPr>
      <w:r>
        <w:t>4.</w:t>
      </w:r>
      <w:r>
        <w:tab/>
        <w:t>На своем одиннадцатом совещании (Женева, 19–21 декабря 2022 года) Рабочая группа приняла к сведению доклад секретариата о состоянии целевого фонда. Она приветствовала тот факт, что несколько Сторон, которые ранее не объявляли или не вносили взносы, сделали это в текущий межсессионный период и что ряд Сторон увеличили свои взносы. Вместе с тем, она также отметила вывод Президиума о неэффективности на сегодняшний день существующего механизма для финансирования плана работы по Конвенции и Протоколу и устранения ресурсных ограничений: финансирование остается недостаточным, непредсказуемым, а бремя расходов распределяется неравномерно (50</w:t>
      </w:r>
      <w:r>
        <w:t> %</w:t>
      </w:r>
      <w:r>
        <w:t xml:space="preserve"> всего объема поступлений приходится только на 3 Стороны, при этом 70</w:t>
      </w:r>
      <w:r>
        <w:t> %</w:t>
      </w:r>
      <w:r>
        <w:t xml:space="preserve"> поступлений обеспечивается 6 Сторонами). Кроме того, увеличилась доля адресного финансирования конкретных видов деятельности, что привело к сокращению имеющихся в наличии ресурсов для покрытия первоочередных расходов на сотрудников секретариата, финансируемых за счет внебюджетных средств</w:t>
      </w:r>
      <w:r w:rsidRPr="00FB42B2">
        <w:rPr>
          <w:sz w:val="18"/>
          <w:vertAlign w:val="superscript"/>
        </w:rPr>
        <w:footnoteReference w:id="4"/>
      </w:r>
      <w:r>
        <w:t xml:space="preserve">. </w:t>
      </w:r>
    </w:p>
    <w:p w14:paraId="7CA20C90" w14:textId="24A87E89" w:rsidR="005A743F" w:rsidRPr="00451DA8" w:rsidRDefault="005A743F" w:rsidP="005A743F">
      <w:pPr>
        <w:pStyle w:val="SingleTxtG"/>
      </w:pPr>
      <w:r>
        <w:lastRenderedPageBreak/>
        <w:t>5.</w:t>
      </w:r>
      <w:r>
        <w:tab/>
        <w:t>В отчетный период нехватка ресурсов для выполнения основной работы секретариата становилась все более острой, усугублялась продленными отпусками по болезни сотрудников и кадровыми перестановками, что привело к отставаниям и задержкам в выполнении плана работы и возникновению дополнительной нагрузки. Рабочая группа отметила, что штатный состав секретариата не увеличивался более 20 лет, несмотря на принятие протокола и значительное расширение числа задач, возложенных на секретариат за тот же период. Хотя Совещания Сторон неоднократно признавали недостаточность имеющихся ресурсов, Стороны продолжали финансировать только одну должность сотрудника категории специалистов и не оказывали стабильной административной поддержки секретариату с 2001 года. Ожидается, что объем работы еще более возрастет в связи с ожидаемым глобальным открытием Конвенции и применением обоих договоров за пределами региона Европейской экономической комиссии Организации Объединенных Наций (ЕЭК). Рабочая группа согласилась с Президиумом в том, что к следующему межсессионному периоду 2024–2026 годов Стороны должны коллективно выделить средства на финансирование как минимум одной дополнительной должности сотрудника категории специалистов и одной должности административной поддержки на неполную ставку (50</w:t>
      </w:r>
      <w:r>
        <w:t> %</w:t>
      </w:r>
      <w:r>
        <w:t>) для выполнения основных функций секретариата. Она также согласилась с тем, что для обеспечения устойчивости секретариата его кадровые ресурсы должны увеличиваться на долгосрочной и стабильной основе, поскольку разовое финансирование краткосрочных решений (временные сотрудники или консультанты) только усугубляет нагрузку на секретариат в связи с повторным наймом, обучением и другими административными процедурами.</w:t>
      </w:r>
    </w:p>
    <w:p w14:paraId="6FC8F1F0" w14:textId="0E450B55" w:rsidR="005A743F" w:rsidRPr="00451DA8" w:rsidRDefault="005A743F" w:rsidP="005A743F">
      <w:pPr>
        <w:pStyle w:val="SingleTxtG"/>
      </w:pPr>
      <w:r>
        <w:t>6.</w:t>
      </w:r>
      <w:r>
        <w:tab/>
        <w:t>В декабре 2022 года по просьбе Президиума Исполнительный секретарь ЕЭК направила министрам окружающей среды и министрам иностранных дел всех Сторон Конвенции письма, в которых отметила критическую ситуацию с ресурсами и предложила правительствам принять участие в совместном покрытии расходов и увеличить размер своих финансовых взносов для укрепления ресурсов секретариата. Аналогичное письмо она направила и в Европейскую комиссию. В связи с этим государствам-участникам было также рекомендовано профинансировать должность младшего сотрудника категории специалистов для секретариата этого международного договора. Кроме того, в ноябре 2022 года Исполнительный секретарь встретилась с представителями Президиума, подчеркнув, что кадровые пробелы секретариата могут быть устранены только за счет внебюджетных ресурсов Сторон, поскольку не следует ожидать появления возможности найма нового персонала, финансируемого из регулярного бюджета Организации Объединенных Наций, а</w:t>
      </w:r>
      <w:r w:rsidR="00DD5994">
        <w:t> </w:t>
      </w:r>
      <w:r>
        <w:t>перераспределение существующего персонала не представляется возможным при полном использовании в ЕЭК всех должностей.</w:t>
      </w:r>
    </w:p>
    <w:p w14:paraId="0AF66752" w14:textId="1AE857C5" w:rsidR="005A743F" w:rsidRPr="00451DA8" w:rsidRDefault="005A743F" w:rsidP="005A743F">
      <w:pPr>
        <w:pStyle w:val="SingleTxtG"/>
      </w:pPr>
      <w:r>
        <w:t>7.</w:t>
      </w:r>
      <w:r>
        <w:tab/>
        <w:t>На своем двенадцатом совещании (Женева, 13–15 июня 2023 года) Рабочая группа подтвердила сделанные ранее выводы о неспособности схемы финансирования, принятой в 2020 году, устранить давние и все более критические проблемы, связанные с нехваткой ресурсов.</w:t>
      </w:r>
      <w:r w:rsidR="00DD5994">
        <w:t xml:space="preserve"> </w:t>
      </w:r>
      <w:r>
        <w:t>Она призвала на тот момент десять Сторон, которые еще не внесли средства в текущем периоде, сделать это в соответствии с решением VIII/1</w:t>
      </w:r>
      <w:r>
        <w:t>–</w:t>
      </w:r>
      <w:r>
        <w:t>VI/1. Она призвала также все Стороны выплачивать свои взносы в полном объеме, избегая задолженностей, и, по возможности, вносить дополнительные нецелевые взносы в текущем периоде</w:t>
      </w:r>
      <w:r w:rsidRPr="00FB42B2">
        <w:rPr>
          <w:sz w:val="18"/>
          <w:vertAlign w:val="superscript"/>
        </w:rPr>
        <w:footnoteReference w:id="5"/>
      </w:r>
      <w:r>
        <w:t xml:space="preserve">. </w:t>
      </w:r>
    </w:p>
    <w:p w14:paraId="29E67441" w14:textId="250FF31C" w:rsidR="005A743F" w:rsidRPr="00451DA8" w:rsidRDefault="005A743F" w:rsidP="005A743F">
      <w:pPr>
        <w:pStyle w:val="SingleTxtG"/>
      </w:pPr>
      <w:r>
        <w:t>8.</w:t>
      </w:r>
      <w:r>
        <w:tab/>
        <w:t xml:space="preserve">На момент подготовки настоящего документа, в конце сентября 2023 года, не объявили взносы и не внесли </w:t>
      </w:r>
      <w:proofErr w:type="gramStart"/>
      <w:r>
        <w:t>средства</w:t>
      </w:r>
      <w:proofErr w:type="gramEnd"/>
      <w:r>
        <w:t xml:space="preserve"> следующие семь Сторон: Беларусь, Босния и Герцеговина, Казахстан, Кыргызстан, Лихтенштейн, Сербия и Соединенное Королевство Великобритании и Северной Ирландии. Кроме того, еще не все Стороны внесли объявленные взносы за межсессионный период, при этом их взносы еще не выплачены либо полностью (Греция и Украина), либо частично (по два ежегодных взноса не выплатили Республика Молдова, Румыния и Хорватия; по одному</w:t>
      </w:r>
      <w:r>
        <w:t xml:space="preserve"> — </w:t>
      </w:r>
      <w:r>
        <w:t>Австрия, Латвия, Норвегия, Словакия и Финляндия).</w:t>
      </w:r>
    </w:p>
    <w:p w14:paraId="0906B5B0" w14:textId="77777777" w:rsidR="005A743F" w:rsidRPr="00451DA8" w:rsidRDefault="005A743F" w:rsidP="005A743F">
      <w:pPr>
        <w:pStyle w:val="SingleTxtG"/>
      </w:pPr>
      <w:r>
        <w:lastRenderedPageBreak/>
        <w:t>9.</w:t>
      </w:r>
      <w:r>
        <w:tab/>
        <w:t>В июне 2023 года секретариат и Рабочая группа приветствовали решение Италии и Франции о совместном финансировании должности младшего сотрудника категории специалистов в секретариате в течение двух лет, начиная не позднее января 2024 года</w:t>
      </w:r>
      <w:r w:rsidRPr="00FB42B2">
        <w:rPr>
          <w:sz w:val="18"/>
          <w:vertAlign w:val="superscript"/>
        </w:rPr>
        <w:footnoteReference w:id="6"/>
      </w:r>
      <w:r>
        <w:t xml:space="preserve">. </w:t>
      </w:r>
    </w:p>
    <w:p w14:paraId="6174CCC5" w14:textId="77777777" w:rsidR="005A743F" w:rsidRPr="00451DA8" w:rsidRDefault="005A743F" w:rsidP="005A743F">
      <w:pPr>
        <w:pStyle w:val="HChG"/>
      </w:pPr>
      <w:r>
        <w:rPr>
          <w:bCs/>
        </w:rPr>
        <w:tab/>
        <w:t>III.</w:t>
      </w:r>
      <w:r>
        <w:tab/>
      </w:r>
      <w:r>
        <w:rPr>
          <w:bCs/>
        </w:rPr>
        <w:t>Поступления и расходы</w:t>
      </w:r>
    </w:p>
    <w:p w14:paraId="58E0855F" w14:textId="4881FBCD" w:rsidR="005A743F" w:rsidRPr="00451DA8" w:rsidRDefault="005A743F" w:rsidP="005A743F">
      <w:pPr>
        <w:pStyle w:val="SingleTxtG"/>
      </w:pPr>
      <w:r>
        <w:t>10.</w:t>
      </w:r>
      <w:r>
        <w:tab/>
        <w:t>В таблице 1 ниже приведена сводная информация о поступлениях в целевой фонд и расходах в отношении целевого фонда согласно Конвенции и Протокола в долл. США в период 2021–2023 годов по состоянию на 15 сентября 2023 года, а также приведены расчетные данные о расходах до конца 2023 года. Существует 3 категории статей расходов: категория 1</w:t>
      </w:r>
      <w:r w:rsidR="00DD5994">
        <w:t xml:space="preserve"> —</w:t>
      </w:r>
      <w:r>
        <w:t xml:space="preserve"> (наиболее приоритетная статья)</w:t>
      </w:r>
      <w:r>
        <w:t xml:space="preserve"> — </w:t>
      </w:r>
      <w:r>
        <w:t>расходы на сотрудника секретариата, финансируемые из внебюджетных источников, в</w:t>
      </w:r>
      <w:r w:rsidR="00DD5994">
        <w:t> </w:t>
      </w:r>
      <w:r>
        <w:t>соответствии с пунктами 9 и 10 решения VIII/1</w:t>
      </w:r>
      <w:r>
        <w:t>–</w:t>
      </w:r>
      <w:r>
        <w:t>IV/1 (ECE/MP.EIA/30/Add.1</w:t>
      </w:r>
      <w:r>
        <w:t>–</w:t>
      </w:r>
      <w:r>
        <w:t>ECE/MP.EIA/SEA/13/Add.1); категория 2</w:t>
      </w:r>
      <w:r>
        <w:t xml:space="preserve"> — </w:t>
      </w:r>
      <w:r>
        <w:t>прочие нецелевые статьи расходов/мероприятия (например</w:t>
      </w:r>
      <w:r w:rsidR="00DD5994">
        <w:t>,</w:t>
      </w:r>
      <w:r>
        <w:t xml:space="preserve"> поддержка участников, имеющих право на участие в официальных совещаниях в рамках международных договоров; консультационная поддержка при подготовке обзоров осуществления; путевые расходы сотрудников секретариата и </w:t>
      </w:r>
      <w:r>
        <w:t>«</w:t>
      </w:r>
      <w:r>
        <w:t>при наличии ресурсов</w:t>
      </w:r>
      <w:r>
        <w:t>»</w:t>
      </w:r>
      <w:r>
        <w:t xml:space="preserve"> административная поддержка/сотрудник категории общего обслуживания на 50</w:t>
      </w:r>
      <w:r>
        <w:t> %</w:t>
      </w:r>
      <w:r>
        <w:t>)</w:t>
      </w:r>
      <w:r w:rsidR="00DD5994">
        <w:t>;</w:t>
      </w:r>
      <w:r>
        <w:t xml:space="preserve"> и категория 3</w:t>
      </w:r>
      <w:r>
        <w:t xml:space="preserve"> — </w:t>
      </w:r>
      <w:r>
        <w:t>целевые взносы и соответствующие мероприятия.</w:t>
      </w:r>
    </w:p>
    <w:p w14:paraId="40568F9A" w14:textId="3A244D91" w:rsidR="005A743F" w:rsidRPr="005A743F" w:rsidRDefault="005A743F" w:rsidP="005A743F">
      <w:pPr>
        <w:pStyle w:val="H23G"/>
        <w:rPr>
          <w:b w:val="0"/>
          <w:bCs/>
          <w:sz w:val="16"/>
          <w:szCs w:val="16"/>
        </w:rPr>
      </w:pPr>
      <w:r w:rsidRPr="005A743F">
        <w:rPr>
          <w:b w:val="0"/>
          <w:bCs/>
        </w:rPr>
        <w:tab/>
      </w:r>
      <w:r w:rsidRPr="005A743F">
        <w:rPr>
          <w:b w:val="0"/>
          <w:bCs/>
        </w:rPr>
        <w:tab/>
      </w:r>
      <w:r w:rsidRPr="005A743F">
        <w:rPr>
          <w:b w:val="0"/>
          <w:bCs/>
        </w:rPr>
        <w:t>Таблица 1</w:t>
      </w:r>
      <w:r w:rsidRPr="005A743F">
        <w:rPr>
          <w:b w:val="0"/>
          <w:bCs/>
        </w:rPr>
        <w:br/>
      </w:r>
      <w:r>
        <w:t xml:space="preserve">Поступления и расходы в период с 1 января 2021 года по 31 декабря 2023 года </w:t>
      </w:r>
      <w:r w:rsidRPr="005A743F">
        <w:rPr>
          <w:b w:val="0"/>
          <w:bCs/>
          <w:sz w:val="16"/>
          <w:szCs w:val="16"/>
        </w:rPr>
        <w:t>(долл. США)</w:t>
      </w:r>
    </w:p>
    <w:tbl>
      <w:tblPr>
        <w:tblW w:w="0" w:type="auto"/>
        <w:tblInd w:w="1134" w:type="dxa"/>
        <w:tblLayout w:type="fixed"/>
        <w:tblCellMar>
          <w:left w:w="0" w:type="dxa"/>
          <w:right w:w="0" w:type="dxa"/>
        </w:tblCellMar>
        <w:tblLook w:val="01E0" w:firstRow="1" w:lastRow="1" w:firstColumn="1" w:lastColumn="1" w:noHBand="0" w:noVBand="0"/>
      </w:tblPr>
      <w:tblGrid>
        <w:gridCol w:w="378"/>
        <w:gridCol w:w="3262"/>
        <w:gridCol w:w="882"/>
        <w:gridCol w:w="937"/>
        <w:gridCol w:w="2053"/>
        <w:gridCol w:w="992"/>
      </w:tblGrid>
      <w:tr w:rsidR="005A743F" w:rsidRPr="005A743F" w14:paraId="6146DE4F" w14:textId="77777777" w:rsidTr="007C7A0C">
        <w:trPr>
          <w:tblHeader/>
        </w:trPr>
        <w:tc>
          <w:tcPr>
            <w:tcW w:w="378" w:type="dxa"/>
            <w:tcBorders>
              <w:top w:val="single" w:sz="4" w:space="0" w:color="auto"/>
              <w:bottom w:val="single" w:sz="12" w:space="0" w:color="auto"/>
            </w:tcBorders>
            <w:shd w:val="clear" w:color="auto" w:fill="auto"/>
          </w:tcPr>
          <w:p w14:paraId="53CFCAAE" w14:textId="77777777" w:rsidR="005A743F" w:rsidRPr="005A743F" w:rsidRDefault="005A743F" w:rsidP="005A743F">
            <w:pPr>
              <w:spacing w:before="80" w:after="80" w:line="200" w:lineRule="exact"/>
              <w:ind w:left="28" w:right="28"/>
              <w:rPr>
                <w:rFonts w:cs="Times New Roman"/>
                <w:i/>
                <w:sz w:val="16"/>
              </w:rPr>
            </w:pPr>
          </w:p>
        </w:tc>
        <w:tc>
          <w:tcPr>
            <w:tcW w:w="3262" w:type="dxa"/>
            <w:tcBorders>
              <w:top w:val="single" w:sz="4" w:space="0" w:color="auto"/>
              <w:bottom w:val="single" w:sz="12" w:space="0" w:color="auto"/>
            </w:tcBorders>
            <w:shd w:val="clear" w:color="auto" w:fill="auto"/>
          </w:tcPr>
          <w:p w14:paraId="659F56D7" w14:textId="77777777" w:rsidR="005A743F" w:rsidRPr="005A743F" w:rsidRDefault="005A743F" w:rsidP="005A743F">
            <w:pPr>
              <w:spacing w:before="80" w:after="80" w:line="200" w:lineRule="exact"/>
              <w:ind w:left="28" w:right="28"/>
              <w:rPr>
                <w:rFonts w:cs="Times New Roman"/>
                <w:i/>
                <w:sz w:val="16"/>
              </w:rPr>
            </w:pPr>
          </w:p>
        </w:tc>
        <w:tc>
          <w:tcPr>
            <w:tcW w:w="882" w:type="dxa"/>
            <w:tcBorders>
              <w:top w:val="single" w:sz="4" w:space="0" w:color="auto"/>
              <w:bottom w:val="single" w:sz="12" w:space="0" w:color="auto"/>
            </w:tcBorders>
            <w:shd w:val="clear" w:color="auto" w:fill="auto"/>
            <w:vAlign w:val="bottom"/>
          </w:tcPr>
          <w:p w14:paraId="2CD369F2" w14:textId="77777777" w:rsidR="005A743F" w:rsidRPr="005A743F" w:rsidRDefault="005A743F" w:rsidP="005A743F">
            <w:pPr>
              <w:spacing w:before="80" w:after="80" w:line="200" w:lineRule="exact"/>
              <w:ind w:left="28" w:right="28"/>
              <w:jc w:val="right"/>
              <w:rPr>
                <w:rFonts w:cs="Times New Roman"/>
                <w:i/>
                <w:sz w:val="16"/>
              </w:rPr>
            </w:pPr>
            <w:r w:rsidRPr="005A743F">
              <w:rPr>
                <w:rFonts w:cs="Times New Roman"/>
                <w:i/>
                <w:iCs/>
                <w:sz w:val="16"/>
              </w:rPr>
              <w:t>1</w:t>
            </w:r>
          </w:p>
        </w:tc>
        <w:tc>
          <w:tcPr>
            <w:tcW w:w="937" w:type="dxa"/>
            <w:tcBorders>
              <w:top w:val="single" w:sz="4" w:space="0" w:color="auto"/>
              <w:bottom w:val="single" w:sz="12" w:space="0" w:color="auto"/>
            </w:tcBorders>
            <w:shd w:val="clear" w:color="auto" w:fill="auto"/>
            <w:vAlign w:val="bottom"/>
          </w:tcPr>
          <w:p w14:paraId="45943BB6" w14:textId="77777777" w:rsidR="005A743F" w:rsidRPr="005A743F" w:rsidRDefault="005A743F" w:rsidP="005A743F">
            <w:pPr>
              <w:spacing w:before="80" w:after="80" w:line="200" w:lineRule="exact"/>
              <w:ind w:left="28" w:right="28"/>
              <w:jc w:val="right"/>
              <w:rPr>
                <w:rFonts w:cs="Times New Roman"/>
                <w:i/>
                <w:sz w:val="16"/>
              </w:rPr>
            </w:pPr>
            <w:r w:rsidRPr="005A743F">
              <w:rPr>
                <w:rFonts w:cs="Times New Roman"/>
                <w:i/>
                <w:iCs/>
                <w:sz w:val="16"/>
              </w:rPr>
              <w:t>2</w:t>
            </w:r>
          </w:p>
        </w:tc>
        <w:tc>
          <w:tcPr>
            <w:tcW w:w="2053" w:type="dxa"/>
            <w:tcBorders>
              <w:top w:val="single" w:sz="4" w:space="0" w:color="auto"/>
              <w:bottom w:val="single" w:sz="12" w:space="0" w:color="auto"/>
            </w:tcBorders>
            <w:shd w:val="clear" w:color="auto" w:fill="auto"/>
            <w:vAlign w:val="bottom"/>
          </w:tcPr>
          <w:p w14:paraId="62C383F1" w14:textId="796B588A" w:rsidR="005A743F" w:rsidRPr="005A743F" w:rsidRDefault="005A743F" w:rsidP="005A743F">
            <w:pPr>
              <w:spacing w:before="80" w:after="80" w:line="200" w:lineRule="exact"/>
              <w:ind w:left="28" w:right="28"/>
              <w:jc w:val="right"/>
              <w:rPr>
                <w:rFonts w:cs="Times New Roman"/>
                <w:i/>
                <w:sz w:val="16"/>
              </w:rPr>
            </w:pPr>
            <w:r w:rsidRPr="005A743F">
              <w:rPr>
                <w:rFonts w:cs="Times New Roman"/>
                <w:i/>
                <w:iCs/>
                <w:sz w:val="16"/>
              </w:rPr>
              <w:t xml:space="preserve">3 </w:t>
            </w:r>
            <w:r>
              <w:rPr>
                <w:rFonts w:cs="Times New Roman"/>
                <w:i/>
                <w:iCs/>
                <w:sz w:val="16"/>
              </w:rPr>
              <w:br/>
            </w:r>
            <w:r w:rsidRPr="005A743F">
              <w:rPr>
                <w:rFonts w:cs="Times New Roman"/>
                <w:i/>
                <w:iCs/>
                <w:sz w:val="16"/>
              </w:rPr>
              <w:t>Целевые (предусмотренные в бюджете) взносы</w:t>
            </w:r>
          </w:p>
        </w:tc>
        <w:tc>
          <w:tcPr>
            <w:tcW w:w="992" w:type="dxa"/>
            <w:tcBorders>
              <w:top w:val="single" w:sz="4" w:space="0" w:color="auto"/>
              <w:bottom w:val="single" w:sz="12" w:space="0" w:color="auto"/>
            </w:tcBorders>
            <w:shd w:val="clear" w:color="auto" w:fill="auto"/>
            <w:vAlign w:val="bottom"/>
          </w:tcPr>
          <w:p w14:paraId="01A991B1" w14:textId="77777777" w:rsidR="005A743F" w:rsidRPr="005A743F" w:rsidRDefault="005A743F" w:rsidP="005A743F">
            <w:pPr>
              <w:spacing w:before="80" w:after="80" w:line="200" w:lineRule="exact"/>
              <w:ind w:left="28" w:right="28"/>
              <w:jc w:val="right"/>
              <w:rPr>
                <w:rFonts w:cs="Times New Roman"/>
                <w:b/>
                <w:i/>
                <w:sz w:val="16"/>
              </w:rPr>
            </w:pPr>
            <w:r w:rsidRPr="005A743F">
              <w:rPr>
                <w:rFonts w:cs="Times New Roman"/>
                <w:b/>
                <w:i/>
                <w:iCs/>
                <w:sz w:val="16"/>
              </w:rPr>
              <w:t>Итого</w:t>
            </w:r>
          </w:p>
        </w:tc>
      </w:tr>
      <w:tr w:rsidR="005A743F" w:rsidRPr="005A743F" w14:paraId="6F2DC321" w14:textId="77777777" w:rsidTr="007C7A0C">
        <w:tc>
          <w:tcPr>
            <w:tcW w:w="378" w:type="dxa"/>
            <w:shd w:val="clear" w:color="auto" w:fill="auto"/>
          </w:tcPr>
          <w:p w14:paraId="5FF55254" w14:textId="77777777"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a)</w:t>
            </w:r>
          </w:p>
        </w:tc>
        <w:tc>
          <w:tcPr>
            <w:tcW w:w="3262" w:type="dxa"/>
            <w:shd w:val="clear" w:color="auto" w:fill="auto"/>
          </w:tcPr>
          <w:p w14:paraId="6164466B" w14:textId="0223D945"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 xml:space="preserve">Взносы в целевой фонд, </w:t>
            </w:r>
            <w:proofErr w:type="gramStart"/>
            <w:r w:rsidRPr="005A743F">
              <w:rPr>
                <w:rFonts w:cs="Times New Roman"/>
                <w:sz w:val="18"/>
              </w:rPr>
              <w:t>нецелевые взносы</w:t>
            </w:r>
            <w:proofErr w:type="gramEnd"/>
            <w:r w:rsidRPr="005A743F">
              <w:rPr>
                <w:rFonts w:cs="Times New Roman"/>
                <w:sz w:val="18"/>
              </w:rPr>
              <w:t xml:space="preserve"> направляемые в первую очередь на статьи расходов категории 1 (из</w:t>
            </w:r>
            <w:r w:rsidR="007C7A0C">
              <w:rPr>
                <w:rFonts w:cs="Times New Roman"/>
                <w:sz w:val="18"/>
              </w:rPr>
              <w:t> </w:t>
            </w:r>
            <w:r w:rsidRPr="005A743F">
              <w:rPr>
                <w:rFonts w:cs="Times New Roman"/>
                <w:sz w:val="18"/>
              </w:rPr>
              <w:t xml:space="preserve">таблиц A.1 и A.2) </w:t>
            </w:r>
          </w:p>
        </w:tc>
        <w:tc>
          <w:tcPr>
            <w:tcW w:w="882" w:type="dxa"/>
            <w:shd w:val="clear" w:color="auto" w:fill="auto"/>
            <w:vAlign w:val="bottom"/>
          </w:tcPr>
          <w:p w14:paraId="5EEE51E8"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1 097 605</w:t>
            </w:r>
          </w:p>
        </w:tc>
        <w:tc>
          <w:tcPr>
            <w:tcW w:w="937" w:type="dxa"/>
            <w:shd w:val="clear" w:color="auto" w:fill="auto"/>
            <w:vAlign w:val="bottom"/>
          </w:tcPr>
          <w:p w14:paraId="77C925B7" w14:textId="77777777" w:rsidR="005A743F" w:rsidRPr="005A743F" w:rsidRDefault="005A743F" w:rsidP="005A743F">
            <w:pPr>
              <w:spacing w:before="40" w:after="40" w:line="220" w:lineRule="exact"/>
              <w:ind w:left="28" w:right="28"/>
              <w:jc w:val="right"/>
              <w:rPr>
                <w:rFonts w:cs="Times New Roman"/>
                <w:sz w:val="18"/>
                <w:szCs w:val="18"/>
              </w:rPr>
            </w:pPr>
          </w:p>
        </w:tc>
        <w:tc>
          <w:tcPr>
            <w:tcW w:w="2053" w:type="dxa"/>
            <w:shd w:val="clear" w:color="auto" w:fill="auto"/>
            <w:vAlign w:val="bottom"/>
          </w:tcPr>
          <w:p w14:paraId="7AB8E805"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303 241</w:t>
            </w:r>
          </w:p>
        </w:tc>
        <w:tc>
          <w:tcPr>
            <w:tcW w:w="992" w:type="dxa"/>
            <w:shd w:val="clear" w:color="auto" w:fill="auto"/>
            <w:vAlign w:val="bottom"/>
          </w:tcPr>
          <w:p w14:paraId="22AA027A" w14:textId="77777777" w:rsidR="005A743F" w:rsidRPr="005A743F" w:rsidRDefault="005A743F" w:rsidP="005A743F">
            <w:pPr>
              <w:spacing w:before="40" w:after="40" w:line="220" w:lineRule="exact"/>
              <w:ind w:left="28" w:right="28"/>
              <w:jc w:val="right"/>
              <w:rPr>
                <w:rFonts w:cs="Times New Roman"/>
                <w:b/>
                <w:sz w:val="18"/>
                <w:szCs w:val="18"/>
              </w:rPr>
            </w:pPr>
            <w:r w:rsidRPr="005A743F">
              <w:rPr>
                <w:rFonts w:cs="Times New Roman"/>
                <w:b/>
                <w:sz w:val="18"/>
              </w:rPr>
              <w:t>1 400 846</w:t>
            </w:r>
          </w:p>
        </w:tc>
      </w:tr>
      <w:tr w:rsidR="005A743F" w:rsidRPr="005A743F" w14:paraId="56B04774" w14:textId="77777777" w:rsidTr="007C7A0C">
        <w:tc>
          <w:tcPr>
            <w:tcW w:w="378" w:type="dxa"/>
            <w:shd w:val="clear" w:color="auto" w:fill="auto"/>
          </w:tcPr>
          <w:p w14:paraId="49A3CDC3" w14:textId="77777777"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b)</w:t>
            </w:r>
          </w:p>
        </w:tc>
        <w:tc>
          <w:tcPr>
            <w:tcW w:w="3262" w:type="dxa"/>
            <w:shd w:val="clear" w:color="auto" w:fill="auto"/>
          </w:tcPr>
          <w:p w14:paraId="2C198696" w14:textId="3452D61A"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 xml:space="preserve">Перенесенные средства </w:t>
            </w:r>
          </w:p>
        </w:tc>
        <w:tc>
          <w:tcPr>
            <w:tcW w:w="882" w:type="dxa"/>
            <w:shd w:val="clear" w:color="auto" w:fill="auto"/>
            <w:vAlign w:val="bottom"/>
          </w:tcPr>
          <w:p w14:paraId="6A4CECAD"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 xml:space="preserve"> 12 188 </w:t>
            </w:r>
          </w:p>
        </w:tc>
        <w:tc>
          <w:tcPr>
            <w:tcW w:w="937" w:type="dxa"/>
            <w:shd w:val="clear" w:color="auto" w:fill="auto"/>
            <w:vAlign w:val="bottom"/>
          </w:tcPr>
          <w:p w14:paraId="24208DEE" w14:textId="77777777" w:rsidR="005A743F" w:rsidRPr="005A743F" w:rsidRDefault="005A743F" w:rsidP="005A743F">
            <w:pPr>
              <w:spacing w:before="40" w:after="40" w:line="220" w:lineRule="exact"/>
              <w:ind w:left="28" w:right="28"/>
              <w:jc w:val="right"/>
              <w:rPr>
                <w:rFonts w:cs="Times New Roman"/>
                <w:sz w:val="18"/>
                <w:szCs w:val="18"/>
              </w:rPr>
            </w:pPr>
          </w:p>
        </w:tc>
        <w:tc>
          <w:tcPr>
            <w:tcW w:w="2053" w:type="dxa"/>
            <w:shd w:val="clear" w:color="auto" w:fill="auto"/>
            <w:vAlign w:val="bottom"/>
          </w:tcPr>
          <w:p w14:paraId="0FF19837"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 xml:space="preserve">71 684 </w:t>
            </w:r>
          </w:p>
        </w:tc>
        <w:tc>
          <w:tcPr>
            <w:tcW w:w="992" w:type="dxa"/>
            <w:shd w:val="clear" w:color="auto" w:fill="auto"/>
            <w:vAlign w:val="bottom"/>
          </w:tcPr>
          <w:p w14:paraId="426924A9" w14:textId="77777777" w:rsidR="005A743F" w:rsidRPr="005A743F" w:rsidRDefault="005A743F" w:rsidP="005A743F">
            <w:pPr>
              <w:spacing w:before="40" w:after="40" w:line="220" w:lineRule="exact"/>
              <w:ind w:left="28" w:right="28"/>
              <w:jc w:val="right"/>
              <w:rPr>
                <w:rFonts w:cs="Times New Roman"/>
                <w:b/>
                <w:sz w:val="18"/>
                <w:szCs w:val="18"/>
              </w:rPr>
            </w:pPr>
            <w:r w:rsidRPr="005A743F">
              <w:rPr>
                <w:rFonts w:cs="Times New Roman"/>
                <w:b/>
                <w:sz w:val="18"/>
              </w:rPr>
              <w:t xml:space="preserve"> 83 872 </w:t>
            </w:r>
          </w:p>
        </w:tc>
      </w:tr>
      <w:tr w:rsidR="005A743F" w:rsidRPr="005A743F" w14:paraId="6A9C1BF1" w14:textId="77777777" w:rsidTr="007C7A0C">
        <w:tc>
          <w:tcPr>
            <w:tcW w:w="378" w:type="dxa"/>
            <w:shd w:val="clear" w:color="auto" w:fill="auto"/>
          </w:tcPr>
          <w:p w14:paraId="43B201BC" w14:textId="77777777"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c)</w:t>
            </w:r>
          </w:p>
        </w:tc>
        <w:tc>
          <w:tcPr>
            <w:tcW w:w="3262" w:type="dxa"/>
            <w:shd w:val="clear" w:color="auto" w:fill="auto"/>
          </w:tcPr>
          <w:p w14:paraId="1EF965E9" w14:textId="68EC7977"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Общие поступления в целевой фонд за период (a)+b))</w:t>
            </w:r>
          </w:p>
        </w:tc>
        <w:tc>
          <w:tcPr>
            <w:tcW w:w="882" w:type="dxa"/>
            <w:shd w:val="clear" w:color="auto" w:fill="auto"/>
            <w:vAlign w:val="bottom"/>
          </w:tcPr>
          <w:p w14:paraId="60C7629A"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1 109 793</w:t>
            </w:r>
          </w:p>
        </w:tc>
        <w:tc>
          <w:tcPr>
            <w:tcW w:w="937" w:type="dxa"/>
            <w:shd w:val="clear" w:color="auto" w:fill="auto"/>
            <w:vAlign w:val="bottom"/>
          </w:tcPr>
          <w:p w14:paraId="5C1E884F" w14:textId="77777777" w:rsidR="005A743F" w:rsidRPr="005A743F" w:rsidRDefault="005A743F" w:rsidP="005A743F">
            <w:pPr>
              <w:spacing w:before="40" w:after="40" w:line="220" w:lineRule="exact"/>
              <w:ind w:left="28" w:right="28"/>
              <w:jc w:val="right"/>
              <w:rPr>
                <w:rFonts w:cs="Times New Roman"/>
                <w:sz w:val="18"/>
                <w:szCs w:val="18"/>
              </w:rPr>
            </w:pPr>
          </w:p>
        </w:tc>
        <w:tc>
          <w:tcPr>
            <w:tcW w:w="2053" w:type="dxa"/>
            <w:shd w:val="clear" w:color="auto" w:fill="auto"/>
            <w:vAlign w:val="bottom"/>
          </w:tcPr>
          <w:p w14:paraId="1A601ACA"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374 925</w:t>
            </w:r>
          </w:p>
        </w:tc>
        <w:tc>
          <w:tcPr>
            <w:tcW w:w="992" w:type="dxa"/>
            <w:shd w:val="clear" w:color="auto" w:fill="auto"/>
            <w:vAlign w:val="bottom"/>
          </w:tcPr>
          <w:p w14:paraId="73F073EC" w14:textId="77777777" w:rsidR="005A743F" w:rsidRPr="005A743F" w:rsidRDefault="005A743F" w:rsidP="005A743F">
            <w:pPr>
              <w:spacing w:before="40" w:after="40" w:line="220" w:lineRule="exact"/>
              <w:ind w:left="28" w:right="28"/>
              <w:jc w:val="right"/>
              <w:rPr>
                <w:rFonts w:cs="Times New Roman"/>
                <w:b/>
                <w:sz w:val="18"/>
                <w:szCs w:val="18"/>
              </w:rPr>
            </w:pPr>
            <w:r w:rsidRPr="005A743F">
              <w:rPr>
                <w:rFonts w:cs="Times New Roman"/>
                <w:b/>
                <w:sz w:val="18"/>
              </w:rPr>
              <w:t>1 484 718</w:t>
            </w:r>
          </w:p>
        </w:tc>
      </w:tr>
      <w:tr w:rsidR="005A743F" w:rsidRPr="005A743F" w14:paraId="5EAE6E7C" w14:textId="77777777" w:rsidTr="007C7A0C">
        <w:tc>
          <w:tcPr>
            <w:tcW w:w="378" w:type="dxa"/>
            <w:shd w:val="clear" w:color="auto" w:fill="auto"/>
          </w:tcPr>
          <w:p w14:paraId="01E8EC75" w14:textId="77777777"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d)</w:t>
            </w:r>
          </w:p>
        </w:tc>
        <w:tc>
          <w:tcPr>
            <w:tcW w:w="3262" w:type="dxa"/>
            <w:shd w:val="clear" w:color="auto" w:fill="auto"/>
          </w:tcPr>
          <w:p w14:paraId="5FC3FA4D" w14:textId="52FCA8CA"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 xml:space="preserve">Расходы из целевого фонда </w:t>
            </w:r>
            <w:r w:rsidR="007C7A0C">
              <w:rPr>
                <w:rFonts w:cs="Times New Roman"/>
                <w:sz w:val="18"/>
              </w:rPr>
              <w:br/>
            </w:r>
            <w:r w:rsidRPr="005A743F">
              <w:rPr>
                <w:rFonts w:cs="Times New Roman"/>
                <w:sz w:val="18"/>
              </w:rPr>
              <w:t xml:space="preserve">(из таблицы B.1) </w:t>
            </w:r>
          </w:p>
        </w:tc>
        <w:tc>
          <w:tcPr>
            <w:tcW w:w="882" w:type="dxa"/>
            <w:shd w:val="clear" w:color="auto" w:fill="auto"/>
            <w:vAlign w:val="bottom"/>
          </w:tcPr>
          <w:p w14:paraId="7C6645D8"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590 040</w:t>
            </w:r>
          </w:p>
        </w:tc>
        <w:tc>
          <w:tcPr>
            <w:tcW w:w="937" w:type="dxa"/>
            <w:shd w:val="clear" w:color="auto" w:fill="auto"/>
            <w:vAlign w:val="bottom"/>
          </w:tcPr>
          <w:p w14:paraId="7A92798F"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205 987</w:t>
            </w:r>
          </w:p>
        </w:tc>
        <w:tc>
          <w:tcPr>
            <w:tcW w:w="2053" w:type="dxa"/>
            <w:shd w:val="clear" w:color="auto" w:fill="auto"/>
            <w:vAlign w:val="bottom"/>
          </w:tcPr>
          <w:p w14:paraId="604E5A29"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204 588</w:t>
            </w:r>
          </w:p>
        </w:tc>
        <w:tc>
          <w:tcPr>
            <w:tcW w:w="992" w:type="dxa"/>
            <w:shd w:val="clear" w:color="auto" w:fill="auto"/>
            <w:vAlign w:val="bottom"/>
          </w:tcPr>
          <w:p w14:paraId="38E5B06F" w14:textId="77777777" w:rsidR="005A743F" w:rsidRPr="005A743F" w:rsidRDefault="005A743F" w:rsidP="005A743F">
            <w:pPr>
              <w:spacing w:before="40" w:after="40" w:line="220" w:lineRule="exact"/>
              <w:ind w:left="28" w:right="28"/>
              <w:jc w:val="right"/>
              <w:rPr>
                <w:rFonts w:cs="Times New Roman"/>
                <w:b/>
                <w:sz w:val="18"/>
                <w:szCs w:val="18"/>
              </w:rPr>
            </w:pPr>
            <w:r w:rsidRPr="005A743F">
              <w:rPr>
                <w:rFonts w:cs="Times New Roman"/>
                <w:b/>
                <w:sz w:val="18"/>
              </w:rPr>
              <w:t>1 000 615</w:t>
            </w:r>
          </w:p>
        </w:tc>
      </w:tr>
      <w:tr w:rsidR="005A743F" w:rsidRPr="005A743F" w14:paraId="3415A71F" w14:textId="77777777" w:rsidTr="007C7A0C">
        <w:tc>
          <w:tcPr>
            <w:tcW w:w="378" w:type="dxa"/>
            <w:shd w:val="clear" w:color="auto" w:fill="auto"/>
          </w:tcPr>
          <w:p w14:paraId="64D174EB" w14:textId="77777777"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e)</w:t>
            </w:r>
          </w:p>
        </w:tc>
        <w:tc>
          <w:tcPr>
            <w:tcW w:w="3262" w:type="dxa"/>
            <w:shd w:val="clear" w:color="auto" w:fill="auto"/>
          </w:tcPr>
          <w:p w14:paraId="527F4E76" w14:textId="7A1F6781"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Расходы на вспомогательное обслуживание программ Организации Объединенных Наций в размере 13</w:t>
            </w:r>
            <w:r w:rsidRPr="005A743F">
              <w:rPr>
                <w:rFonts w:cs="Times New Roman"/>
                <w:sz w:val="18"/>
              </w:rPr>
              <w:t> %</w:t>
            </w:r>
          </w:p>
        </w:tc>
        <w:tc>
          <w:tcPr>
            <w:tcW w:w="882" w:type="dxa"/>
            <w:shd w:val="clear" w:color="auto" w:fill="auto"/>
            <w:vAlign w:val="bottom"/>
          </w:tcPr>
          <w:p w14:paraId="78F1DEB4"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76 705</w:t>
            </w:r>
          </w:p>
        </w:tc>
        <w:tc>
          <w:tcPr>
            <w:tcW w:w="937" w:type="dxa"/>
            <w:shd w:val="clear" w:color="auto" w:fill="auto"/>
            <w:vAlign w:val="bottom"/>
          </w:tcPr>
          <w:p w14:paraId="71F9976C"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26 778</w:t>
            </w:r>
          </w:p>
        </w:tc>
        <w:tc>
          <w:tcPr>
            <w:tcW w:w="2053" w:type="dxa"/>
            <w:shd w:val="clear" w:color="auto" w:fill="auto"/>
            <w:vAlign w:val="bottom"/>
          </w:tcPr>
          <w:p w14:paraId="0F330A24"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26 596</w:t>
            </w:r>
          </w:p>
        </w:tc>
        <w:tc>
          <w:tcPr>
            <w:tcW w:w="992" w:type="dxa"/>
            <w:shd w:val="clear" w:color="auto" w:fill="auto"/>
            <w:vAlign w:val="bottom"/>
          </w:tcPr>
          <w:p w14:paraId="3418BCF4" w14:textId="77777777" w:rsidR="005A743F" w:rsidRPr="005A743F" w:rsidRDefault="005A743F" w:rsidP="005A743F">
            <w:pPr>
              <w:spacing w:before="40" w:after="40" w:line="220" w:lineRule="exact"/>
              <w:ind w:left="28" w:right="28"/>
              <w:jc w:val="right"/>
              <w:rPr>
                <w:rFonts w:cs="Times New Roman"/>
                <w:b/>
                <w:sz w:val="18"/>
                <w:szCs w:val="18"/>
              </w:rPr>
            </w:pPr>
            <w:r w:rsidRPr="005A743F">
              <w:rPr>
                <w:rFonts w:cs="Times New Roman"/>
                <w:b/>
                <w:sz w:val="18"/>
              </w:rPr>
              <w:t>130 080</w:t>
            </w:r>
          </w:p>
        </w:tc>
      </w:tr>
      <w:tr w:rsidR="005A743F" w:rsidRPr="005A743F" w14:paraId="100FEA89" w14:textId="77777777" w:rsidTr="007C7A0C">
        <w:tc>
          <w:tcPr>
            <w:tcW w:w="378" w:type="dxa"/>
            <w:shd w:val="clear" w:color="auto" w:fill="auto"/>
          </w:tcPr>
          <w:p w14:paraId="3DB918DE" w14:textId="77777777"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f)</w:t>
            </w:r>
          </w:p>
        </w:tc>
        <w:tc>
          <w:tcPr>
            <w:tcW w:w="3262" w:type="dxa"/>
            <w:shd w:val="clear" w:color="auto" w:fill="auto"/>
          </w:tcPr>
          <w:p w14:paraId="00FBD6DE" w14:textId="77777777"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Итого, расходы из целевого фонда</w:t>
            </w:r>
          </w:p>
        </w:tc>
        <w:tc>
          <w:tcPr>
            <w:tcW w:w="882" w:type="dxa"/>
            <w:shd w:val="clear" w:color="auto" w:fill="auto"/>
            <w:vAlign w:val="bottom"/>
          </w:tcPr>
          <w:p w14:paraId="586EAA6F"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666 745</w:t>
            </w:r>
          </w:p>
        </w:tc>
        <w:tc>
          <w:tcPr>
            <w:tcW w:w="937" w:type="dxa"/>
            <w:shd w:val="clear" w:color="auto" w:fill="auto"/>
            <w:vAlign w:val="bottom"/>
          </w:tcPr>
          <w:p w14:paraId="288D4F79"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232 765</w:t>
            </w:r>
          </w:p>
        </w:tc>
        <w:tc>
          <w:tcPr>
            <w:tcW w:w="2053" w:type="dxa"/>
            <w:shd w:val="clear" w:color="auto" w:fill="auto"/>
            <w:vAlign w:val="bottom"/>
          </w:tcPr>
          <w:p w14:paraId="502EB085"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231 184</w:t>
            </w:r>
          </w:p>
        </w:tc>
        <w:tc>
          <w:tcPr>
            <w:tcW w:w="992" w:type="dxa"/>
            <w:shd w:val="clear" w:color="auto" w:fill="auto"/>
            <w:vAlign w:val="bottom"/>
          </w:tcPr>
          <w:p w14:paraId="2A36B6CF" w14:textId="4D5651A9" w:rsidR="005A743F" w:rsidRPr="005A743F" w:rsidRDefault="005A743F" w:rsidP="005A743F">
            <w:pPr>
              <w:spacing w:before="40" w:after="40" w:line="220" w:lineRule="exact"/>
              <w:ind w:left="28" w:right="28"/>
              <w:jc w:val="right"/>
              <w:rPr>
                <w:rFonts w:cs="Times New Roman"/>
                <w:b/>
                <w:sz w:val="18"/>
                <w:szCs w:val="18"/>
              </w:rPr>
            </w:pPr>
            <w:r w:rsidRPr="005A743F">
              <w:rPr>
                <w:rFonts w:cs="Times New Roman"/>
                <w:b/>
                <w:sz w:val="18"/>
              </w:rPr>
              <w:t>1 130 695</w:t>
            </w:r>
          </w:p>
        </w:tc>
      </w:tr>
      <w:tr w:rsidR="005A743F" w:rsidRPr="005A743F" w14:paraId="4D362D38" w14:textId="77777777" w:rsidTr="007C7A0C">
        <w:tc>
          <w:tcPr>
            <w:tcW w:w="378" w:type="dxa"/>
            <w:shd w:val="clear" w:color="auto" w:fill="auto"/>
          </w:tcPr>
          <w:p w14:paraId="4DA53A3F" w14:textId="77777777"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g)</w:t>
            </w:r>
          </w:p>
        </w:tc>
        <w:tc>
          <w:tcPr>
            <w:tcW w:w="3262" w:type="dxa"/>
            <w:shd w:val="clear" w:color="auto" w:fill="auto"/>
          </w:tcPr>
          <w:p w14:paraId="56B870BB" w14:textId="77777777"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Остаток средств в целевом фонде: поступления за вычетом расходов за данный период</w:t>
            </w:r>
          </w:p>
        </w:tc>
        <w:tc>
          <w:tcPr>
            <w:tcW w:w="882" w:type="dxa"/>
            <w:shd w:val="clear" w:color="auto" w:fill="auto"/>
            <w:vAlign w:val="bottom"/>
          </w:tcPr>
          <w:p w14:paraId="7CC99AB5"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443 047</w:t>
            </w:r>
          </w:p>
        </w:tc>
        <w:tc>
          <w:tcPr>
            <w:tcW w:w="937" w:type="dxa"/>
            <w:shd w:val="clear" w:color="auto" w:fill="auto"/>
            <w:vAlign w:val="bottom"/>
          </w:tcPr>
          <w:p w14:paraId="5D411DB8" w14:textId="15E2489D" w:rsidR="005A743F" w:rsidRPr="005A743F" w:rsidRDefault="007C7A0C" w:rsidP="005A743F">
            <w:pPr>
              <w:spacing w:before="40" w:after="40" w:line="220" w:lineRule="exact"/>
              <w:ind w:left="28" w:right="28"/>
              <w:jc w:val="right"/>
              <w:rPr>
                <w:rFonts w:cs="Times New Roman"/>
                <w:sz w:val="18"/>
                <w:szCs w:val="18"/>
              </w:rPr>
            </w:pPr>
            <w:r>
              <w:rPr>
                <w:rFonts w:cs="Times New Roman"/>
                <w:sz w:val="18"/>
              </w:rPr>
              <w:t>–</w:t>
            </w:r>
            <w:r w:rsidR="005A743F" w:rsidRPr="005A743F">
              <w:rPr>
                <w:rFonts w:cs="Times New Roman"/>
                <w:sz w:val="18"/>
              </w:rPr>
              <w:t>232 765</w:t>
            </w:r>
          </w:p>
        </w:tc>
        <w:tc>
          <w:tcPr>
            <w:tcW w:w="2053" w:type="dxa"/>
            <w:shd w:val="clear" w:color="auto" w:fill="auto"/>
            <w:vAlign w:val="bottom"/>
          </w:tcPr>
          <w:p w14:paraId="261E0160"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143 740</w:t>
            </w:r>
          </w:p>
        </w:tc>
        <w:tc>
          <w:tcPr>
            <w:tcW w:w="992" w:type="dxa"/>
            <w:shd w:val="clear" w:color="auto" w:fill="auto"/>
            <w:vAlign w:val="bottom"/>
          </w:tcPr>
          <w:p w14:paraId="68277812" w14:textId="77777777" w:rsidR="005A743F" w:rsidRPr="005A743F" w:rsidRDefault="005A743F" w:rsidP="005A743F">
            <w:pPr>
              <w:spacing w:before="40" w:after="40" w:line="220" w:lineRule="exact"/>
              <w:ind w:left="28" w:right="28"/>
              <w:jc w:val="right"/>
              <w:rPr>
                <w:rFonts w:cs="Times New Roman"/>
                <w:b/>
                <w:sz w:val="18"/>
                <w:szCs w:val="18"/>
              </w:rPr>
            </w:pPr>
            <w:r w:rsidRPr="005A743F">
              <w:rPr>
                <w:rFonts w:cs="Times New Roman"/>
                <w:b/>
                <w:sz w:val="18"/>
              </w:rPr>
              <w:t>354 022</w:t>
            </w:r>
          </w:p>
        </w:tc>
      </w:tr>
      <w:tr w:rsidR="005A743F" w:rsidRPr="005A743F" w14:paraId="4B546992" w14:textId="77777777" w:rsidTr="007C7A0C">
        <w:tc>
          <w:tcPr>
            <w:tcW w:w="378" w:type="dxa"/>
            <w:tcBorders>
              <w:bottom w:val="single" w:sz="12" w:space="0" w:color="auto"/>
            </w:tcBorders>
            <w:shd w:val="clear" w:color="auto" w:fill="auto"/>
          </w:tcPr>
          <w:p w14:paraId="4C068922" w14:textId="25803BF5"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h)</w:t>
            </w:r>
          </w:p>
        </w:tc>
        <w:tc>
          <w:tcPr>
            <w:tcW w:w="3262" w:type="dxa"/>
            <w:tcBorders>
              <w:bottom w:val="single" w:sz="12" w:space="0" w:color="auto"/>
            </w:tcBorders>
            <w:shd w:val="clear" w:color="auto" w:fill="auto"/>
          </w:tcPr>
          <w:p w14:paraId="31C7B16C" w14:textId="77777777" w:rsidR="005A743F" w:rsidRPr="005A743F" w:rsidRDefault="005A743F" w:rsidP="005A743F">
            <w:pPr>
              <w:spacing w:before="40" w:after="40" w:line="220" w:lineRule="exact"/>
              <w:ind w:left="28" w:right="28"/>
              <w:rPr>
                <w:rFonts w:cs="Times New Roman"/>
                <w:sz w:val="18"/>
                <w:szCs w:val="18"/>
              </w:rPr>
            </w:pPr>
            <w:r w:rsidRPr="005A743F">
              <w:rPr>
                <w:rFonts w:cs="Times New Roman"/>
                <w:sz w:val="18"/>
              </w:rPr>
              <w:t xml:space="preserve">Невыплаченные объявленные взносы в целевой фонд </w:t>
            </w:r>
          </w:p>
        </w:tc>
        <w:tc>
          <w:tcPr>
            <w:tcW w:w="882" w:type="dxa"/>
            <w:tcBorders>
              <w:bottom w:val="single" w:sz="12" w:space="0" w:color="auto"/>
            </w:tcBorders>
            <w:shd w:val="clear" w:color="auto" w:fill="auto"/>
            <w:vAlign w:val="bottom"/>
          </w:tcPr>
          <w:p w14:paraId="54EE4E6E"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59 228</w:t>
            </w:r>
          </w:p>
        </w:tc>
        <w:tc>
          <w:tcPr>
            <w:tcW w:w="937" w:type="dxa"/>
            <w:tcBorders>
              <w:bottom w:val="single" w:sz="12" w:space="0" w:color="auto"/>
            </w:tcBorders>
            <w:shd w:val="clear" w:color="auto" w:fill="auto"/>
            <w:vAlign w:val="bottom"/>
          </w:tcPr>
          <w:p w14:paraId="5543B5C4" w14:textId="77777777" w:rsidR="005A743F" w:rsidRPr="005A743F" w:rsidRDefault="005A743F" w:rsidP="005A743F">
            <w:pPr>
              <w:spacing w:before="40" w:after="40" w:line="220" w:lineRule="exact"/>
              <w:ind w:left="28" w:right="28"/>
              <w:jc w:val="right"/>
              <w:rPr>
                <w:rFonts w:cs="Times New Roman"/>
                <w:sz w:val="18"/>
                <w:szCs w:val="18"/>
              </w:rPr>
            </w:pPr>
          </w:p>
        </w:tc>
        <w:tc>
          <w:tcPr>
            <w:tcW w:w="2053" w:type="dxa"/>
            <w:tcBorders>
              <w:bottom w:val="single" w:sz="12" w:space="0" w:color="auto"/>
            </w:tcBorders>
            <w:shd w:val="clear" w:color="auto" w:fill="auto"/>
            <w:vAlign w:val="bottom"/>
          </w:tcPr>
          <w:p w14:paraId="21A0F7F2" w14:textId="77777777" w:rsidR="005A743F" w:rsidRPr="005A743F" w:rsidRDefault="005A743F" w:rsidP="005A743F">
            <w:pPr>
              <w:spacing w:before="40" w:after="40" w:line="220" w:lineRule="exact"/>
              <w:ind w:left="28" w:right="28"/>
              <w:jc w:val="right"/>
              <w:rPr>
                <w:rFonts w:cs="Times New Roman"/>
                <w:sz w:val="18"/>
                <w:szCs w:val="18"/>
              </w:rPr>
            </w:pPr>
            <w:r w:rsidRPr="005A743F">
              <w:rPr>
                <w:rFonts w:cs="Times New Roman"/>
                <w:sz w:val="18"/>
              </w:rPr>
              <w:t>11 286</w:t>
            </w:r>
          </w:p>
        </w:tc>
        <w:tc>
          <w:tcPr>
            <w:tcW w:w="992" w:type="dxa"/>
            <w:tcBorders>
              <w:bottom w:val="single" w:sz="12" w:space="0" w:color="auto"/>
            </w:tcBorders>
            <w:shd w:val="clear" w:color="auto" w:fill="auto"/>
            <w:vAlign w:val="bottom"/>
          </w:tcPr>
          <w:p w14:paraId="3754CD4A" w14:textId="77777777" w:rsidR="005A743F" w:rsidRPr="005A743F" w:rsidRDefault="005A743F" w:rsidP="005A743F">
            <w:pPr>
              <w:spacing w:before="40" w:after="40" w:line="220" w:lineRule="exact"/>
              <w:ind w:left="28" w:right="28"/>
              <w:jc w:val="right"/>
              <w:rPr>
                <w:rFonts w:cs="Times New Roman"/>
                <w:b/>
                <w:sz w:val="18"/>
                <w:szCs w:val="18"/>
              </w:rPr>
            </w:pPr>
            <w:r w:rsidRPr="005A743F">
              <w:rPr>
                <w:rFonts w:cs="Times New Roman"/>
                <w:b/>
                <w:sz w:val="18"/>
              </w:rPr>
              <w:t>70 514</w:t>
            </w:r>
          </w:p>
        </w:tc>
      </w:tr>
    </w:tbl>
    <w:p w14:paraId="0D4467CE" w14:textId="77777777" w:rsidR="0047663D" w:rsidRDefault="0047663D">
      <w:pPr>
        <w:suppressAutoHyphens w:val="0"/>
        <w:spacing w:line="240" w:lineRule="auto"/>
        <w:rPr>
          <w:rFonts w:eastAsia="Times New Roman" w:cs="Times New Roman"/>
          <w:b/>
          <w:bCs/>
          <w:sz w:val="24"/>
          <w:szCs w:val="20"/>
          <w:lang w:eastAsia="ru-RU"/>
        </w:rPr>
      </w:pPr>
      <w:r>
        <w:rPr>
          <w:bCs/>
        </w:rPr>
        <w:br w:type="page"/>
      </w:r>
    </w:p>
    <w:p w14:paraId="0062F024" w14:textId="4751194D" w:rsidR="005A743F" w:rsidRPr="00FB42B2" w:rsidRDefault="005A743F" w:rsidP="005A743F">
      <w:pPr>
        <w:pStyle w:val="H1G"/>
      </w:pPr>
      <w:r>
        <w:rPr>
          <w:bCs/>
        </w:rPr>
        <w:lastRenderedPageBreak/>
        <w:tab/>
        <w:t>A.</w:t>
      </w:r>
      <w:r>
        <w:tab/>
      </w:r>
      <w:r>
        <w:rPr>
          <w:bCs/>
        </w:rPr>
        <w:t>Поступления</w:t>
      </w:r>
    </w:p>
    <w:p w14:paraId="6EA35058" w14:textId="6D167336" w:rsidR="005A743F" w:rsidRPr="00451DA8" w:rsidRDefault="005A743F" w:rsidP="005A743F">
      <w:pPr>
        <w:pStyle w:val="SingleTxtG"/>
      </w:pPr>
      <w:r>
        <w:t>11.</w:t>
      </w:r>
      <w:r>
        <w:tab/>
        <w:t>В середине сентября 2023 года поступления в целевой фонд за период 2021–2023 годов составили 1</w:t>
      </w:r>
      <w:r w:rsidR="007C7A0C">
        <w:t> </w:t>
      </w:r>
      <w:r>
        <w:t>400</w:t>
      </w:r>
      <w:r w:rsidR="007C7A0C">
        <w:t> </w:t>
      </w:r>
      <w:r>
        <w:t>846 долл. США, что вместе с перенесенными средствами за предыдущий период (в размере 83</w:t>
      </w:r>
      <w:r w:rsidR="007C7A0C">
        <w:t> </w:t>
      </w:r>
      <w:r>
        <w:t>872 долл. США) составило 1</w:t>
      </w:r>
      <w:r w:rsidR="007C7A0C">
        <w:t> </w:t>
      </w:r>
      <w:r>
        <w:t>484</w:t>
      </w:r>
      <w:r w:rsidR="007C7A0C">
        <w:t> </w:t>
      </w:r>
      <w:r>
        <w:t>718 долл. США. Общий объем поступлений увеличился по сравнению с предыдущим периодом, но при этом остался недостаточным для покрытия всего согласованного бюджета в размере 1</w:t>
      </w:r>
      <w:r w:rsidR="007C7A0C">
        <w:t> </w:t>
      </w:r>
      <w:r>
        <w:t>589</w:t>
      </w:r>
      <w:r w:rsidR="007C7A0C">
        <w:t> </w:t>
      </w:r>
      <w:r>
        <w:t>910 долл. США на 2021–2023 годы (дефицит составляет 105</w:t>
      </w:r>
      <w:r w:rsidR="007C7A0C">
        <w:t> </w:t>
      </w:r>
      <w:r>
        <w:t xml:space="preserve">192 долл. США). Общая сумма невыплаченных объявленных взносов за межсессионный период составила 70 514 долл. США. </w:t>
      </w:r>
      <w:bookmarkStart w:id="0" w:name="_Hlk51661032"/>
      <w:bookmarkEnd w:id="0"/>
    </w:p>
    <w:p w14:paraId="0A4E33D0" w14:textId="77723B5A" w:rsidR="005A743F" w:rsidRPr="00451DA8" w:rsidRDefault="005A743F" w:rsidP="005A743F">
      <w:pPr>
        <w:pStyle w:val="SingleTxtG"/>
      </w:pPr>
      <w:r>
        <w:t>12.</w:t>
      </w:r>
      <w:r>
        <w:tab/>
        <w:t>В таблицах А.1, А.2 и А.3, приведенных в приложении к настоящему документу, представлена подробная информация о поступлениях. В таблице A.1 приведены объявленные взносы Сторон на период 2021–2023 годов, указанные в докладе о восьмой и четвертой сессиях соответственно Совещания Сторон Конвенции и Совещания Сторон Протокола</w:t>
      </w:r>
      <w:r w:rsidRPr="00FB42B2">
        <w:rPr>
          <w:sz w:val="18"/>
          <w:vertAlign w:val="superscript"/>
        </w:rPr>
        <w:footnoteReference w:id="7"/>
      </w:r>
      <w:r>
        <w:t>, вместе с их оценочной стоимостью в долл. США, при этом в ней отражены все последующие внесенные или объявленные взносы. В</w:t>
      </w:r>
      <w:r w:rsidR="007C7A0C">
        <w:t> </w:t>
      </w:r>
      <w:r>
        <w:t>таблице</w:t>
      </w:r>
      <w:r w:rsidR="007C7A0C">
        <w:t> </w:t>
      </w:r>
      <w:r>
        <w:t xml:space="preserve">А.2 перечислены взносы по дате их получения. В таблице А.3 приведены целевые взносы в целевой фонд трех Сторон: Италии, Швейцарии и Европейского союза. </w:t>
      </w:r>
    </w:p>
    <w:p w14:paraId="75266D61" w14:textId="5148A73C" w:rsidR="005A743F" w:rsidRPr="00451DA8" w:rsidRDefault="005A743F" w:rsidP="005A743F">
      <w:pPr>
        <w:pStyle w:val="SingleTxtG"/>
      </w:pPr>
      <w:r>
        <w:t>13.</w:t>
      </w:r>
      <w:r>
        <w:tab/>
        <w:t>В конце 2020 года и начале 2021 года две Стороны обратились в секретариат с просьбой зарегистрировать их дополнительные (необъявленные) взносы как финансирование на 2020 год (и, соответственно, они были охвачены в финансовом докладе за предыдущий период (2017</w:t>
      </w:r>
      <w:r w:rsidR="007C7A0C">
        <w:t>–</w:t>
      </w:r>
      <w:r>
        <w:t>2020 годы)), разрешив при этом перенести эти средства на текущий период. Перенесенные финансовые средства включают следующие:</w:t>
      </w:r>
      <w:r w:rsidR="00DD5994">
        <w:t xml:space="preserve"> </w:t>
      </w:r>
    </w:p>
    <w:p w14:paraId="5E3F12A1" w14:textId="00B48A56" w:rsidR="005A743F" w:rsidRPr="00451DA8" w:rsidRDefault="005A743F" w:rsidP="005A743F">
      <w:pPr>
        <w:pStyle w:val="SingleTxtG"/>
        <w:ind w:firstLine="567"/>
      </w:pPr>
      <w:r>
        <w:t>a)</w:t>
      </w:r>
      <w:r>
        <w:tab/>
        <w:t>71</w:t>
      </w:r>
      <w:r w:rsidR="007C7A0C">
        <w:t> </w:t>
      </w:r>
      <w:r>
        <w:t>684 долл. США (60</w:t>
      </w:r>
      <w:r w:rsidR="007C7A0C">
        <w:t> </w:t>
      </w:r>
      <w:r>
        <w:t xml:space="preserve">000 евро) от Италии, предназначенные для поддержки функционирования секретариата (получены 18 декабря 2020 года); </w:t>
      </w:r>
    </w:p>
    <w:p w14:paraId="34BA9603" w14:textId="69E1E790" w:rsidR="005A743F" w:rsidRPr="00451DA8" w:rsidRDefault="005A743F" w:rsidP="005A743F">
      <w:pPr>
        <w:pStyle w:val="SingleTxtG"/>
        <w:ind w:firstLine="567"/>
      </w:pPr>
      <w:r>
        <w:t xml:space="preserve">b) </w:t>
      </w:r>
      <w:r>
        <w:tab/>
        <w:t>12</w:t>
      </w:r>
      <w:r w:rsidR="007C7A0C">
        <w:t> </w:t>
      </w:r>
      <w:r>
        <w:t>188 долл. США (10</w:t>
      </w:r>
      <w:r w:rsidR="007C7A0C">
        <w:t> </w:t>
      </w:r>
      <w:r>
        <w:t xml:space="preserve">000 евро) от Люксембурга (получены 3 февраля 2021 года). </w:t>
      </w:r>
    </w:p>
    <w:p w14:paraId="7519BDAA" w14:textId="59E7654A" w:rsidR="005A743F" w:rsidRPr="00451DA8" w:rsidRDefault="005A743F" w:rsidP="005A743F">
      <w:pPr>
        <w:pStyle w:val="SingleTxtG"/>
      </w:pPr>
      <w:r>
        <w:t>14.</w:t>
      </w:r>
      <w:r>
        <w:tab/>
        <w:t xml:space="preserve">В отчетном периоде доля поступлений, предназначенных для конкретных мероприятий, значительно увеличилась по сравнению с предыдущими периодами и составила в общей сложности около 303 240 долл. США (подробнее см. таблицу А.3). В дополнение к своим ежегодным </w:t>
      </w:r>
      <w:r>
        <w:t>«</w:t>
      </w:r>
      <w:r>
        <w:t>регулярным</w:t>
      </w:r>
      <w:r>
        <w:t>»</w:t>
      </w:r>
      <w:r>
        <w:t xml:space="preserve"> взносам три Стороны внесли в целевой фонд чрезвычайные взносы, указав для них следующие направления использования:</w:t>
      </w:r>
    </w:p>
    <w:p w14:paraId="778E1505" w14:textId="428096A5" w:rsidR="005A743F" w:rsidRPr="00451DA8" w:rsidRDefault="005A743F" w:rsidP="005A743F">
      <w:pPr>
        <w:pStyle w:val="SingleTxtG"/>
        <w:ind w:firstLine="567"/>
      </w:pPr>
      <w:r>
        <w:t>a)</w:t>
      </w:r>
      <w:r>
        <w:tab/>
        <w:t>Италия выделила 180</w:t>
      </w:r>
      <w:r w:rsidR="007C7A0C">
        <w:t> </w:t>
      </w:r>
      <w:r>
        <w:t>000 евро (или около 199</w:t>
      </w:r>
      <w:r w:rsidR="007C7A0C">
        <w:t> </w:t>
      </w:r>
      <w:r>
        <w:t>100 долл. США) в виде целевого финансирования, в том числе 60</w:t>
      </w:r>
      <w:r w:rsidR="007C7A0C">
        <w:t> </w:t>
      </w:r>
      <w:r>
        <w:t>000 евро на цели обмена информацией о надлежащей практике (организация тематического мероприятия и подготовка справочного документа) и 120</w:t>
      </w:r>
      <w:r w:rsidR="007C7A0C">
        <w:t> </w:t>
      </w:r>
      <w:r>
        <w:t>000 евро на субрегиональные мероприятия по сотрудничеству в морских регионах, переведя в 2023 году 40</w:t>
      </w:r>
      <w:r w:rsidR="007C7A0C">
        <w:t> </w:t>
      </w:r>
      <w:r>
        <w:t>000 евро из этой суммы на цели укрепления секретариата;</w:t>
      </w:r>
    </w:p>
    <w:p w14:paraId="20C9612C" w14:textId="3E6B77DA" w:rsidR="005A743F" w:rsidRPr="00451DA8" w:rsidRDefault="005A743F" w:rsidP="005A743F">
      <w:pPr>
        <w:pStyle w:val="SingleTxtG"/>
        <w:ind w:firstLine="567"/>
      </w:pPr>
      <w:r>
        <w:t>b)</w:t>
      </w:r>
      <w:r>
        <w:tab/>
        <w:t>Швейцария внесла чрезвычайные взносы на общую сумму 86</w:t>
      </w:r>
      <w:r w:rsidR="007C7A0C">
        <w:t> </w:t>
      </w:r>
      <w:r>
        <w:t>000</w:t>
      </w:r>
      <w:r w:rsidR="007C7A0C">
        <w:t> </w:t>
      </w:r>
      <w:r>
        <w:t>швейцарских франков (или около 92</w:t>
      </w:r>
      <w:r w:rsidR="007C7A0C">
        <w:t> </w:t>
      </w:r>
      <w:r>
        <w:t>500 долл. США), предназначив их для следующих видов деятельности: в 2021 году</w:t>
      </w:r>
      <w:r>
        <w:t xml:space="preserve"> — </w:t>
      </w:r>
      <w:r>
        <w:t>создание потенциала и законодательная помощь в области оценки трансграничного воздействия на окружающую среду странам Центральной Азии (2021 год);</w:t>
      </w:r>
      <w:r w:rsidR="00DD5994">
        <w:t xml:space="preserve"> </w:t>
      </w:r>
      <w:r>
        <w:t>2022–2023 годы</w:t>
      </w:r>
      <w:r>
        <w:t xml:space="preserve"> — </w:t>
      </w:r>
      <w:r>
        <w:t>поддержка участия Азербайджана и стран Центральной Азии в официальных совещаниях договорных органов; 2023 год</w:t>
      </w:r>
      <w:r>
        <w:t xml:space="preserve"> — </w:t>
      </w:r>
      <w:r>
        <w:t xml:space="preserve">подготовка секретариатом девятой сессии Совещания Сторон Конвенции; </w:t>
      </w:r>
    </w:p>
    <w:p w14:paraId="68A18E4D" w14:textId="33D5961E" w:rsidR="005A743F" w:rsidRPr="00451DA8" w:rsidRDefault="005A743F" w:rsidP="005A743F">
      <w:pPr>
        <w:pStyle w:val="SingleTxtG"/>
        <w:ind w:firstLine="567"/>
      </w:pPr>
      <w:r>
        <w:t>c)</w:t>
      </w:r>
      <w:r>
        <w:tab/>
        <w:t>Европейский союз выделил 11</w:t>
      </w:r>
      <w:r w:rsidR="007C7A0C">
        <w:t> </w:t>
      </w:r>
      <w:r>
        <w:t xml:space="preserve">560 евро на оплату путевых расходов и расходов на выплату суточных, связанных с участием Председателя Президиума в совещаниях по Конвенции и Протоколу в межсессионный период. </w:t>
      </w:r>
    </w:p>
    <w:p w14:paraId="18DD1E74" w14:textId="35D623E6" w:rsidR="005A743F" w:rsidRPr="00451DA8" w:rsidRDefault="005A743F" w:rsidP="005A743F">
      <w:pPr>
        <w:pStyle w:val="SingleTxtG"/>
      </w:pPr>
      <w:r>
        <w:lastRenderedPageBreak/>
        <w:t>15.</w:t>
      </w:r>
      <w:r>
        <w:tab/>
        <w:t xml:space="preserve">Кроме того, в отчетный период для финансирования выполнения секретариатом многих мероприятий по оказанию технической помощи и наращиванию потенциала, включенных в план работы, было выделено обеспеченное секретариатом финансирование по проектам. Управление фондами по проектам осуществлялось отдельно от взносов Сторон в целевые фонды, а подробная информация об их использовании представлялась соответствующим донорам отдельно. В силу этого финансирование проекта и связанные с ним расходы в настоящем финансовом докладе не рассматриваются. Доступное финансирование проекта включало средства Европейского союза в рамках программы </w:t>
      </w:r>
      <w:r>
        <w:t>«</w:t>
      </w:r>
      <w:r w:rsidRPr="00451DA8">
        <w:t>ЕС за окружающую среду</w:t>
      </w:r>
      <w:r>
        <w:t>»</w:t>
      </w:r>
      <w:r>
        <w:t xml:space="preserve"> для поддержки стран Восточной Европы и Кавказа</w:t>
      </w:r>
      <w:r w:rsidRPr="00FB42B2">
        <w:rPr>
          <w:sz w:val="18"/>
          <w:vertAlign w:val="superscript"/>
        </w:rPr>
        <w:footnoteReference w:id="8"/>
      </w:r>
      <w:r>
        <w:t xml:space="preserve"> на общую сумму 1</w:t>
      </w:r>
      <w:r w:rsidR="007C7A0C">
        <w:t> </w:t>
      </w:r>
      <w:r>
        <w:t>113</w:t>
      </w:r>
      <w:r w:rsidR="007C7A0C">
        <w:t> </w:t>
      </w:r>
      <w:r>
        <w:t>537 долл. США (транш в размере 537</w:t>
      </w:r>
      <w:r w:rsidR="007C7A0C">
        <w:t> </w:t>
      </w:r>
      <w:r>
        <w:t>335 долл. США получен в августе 2021 года, транш в размере 427</w:t>
      </w:r>
      <w:r w:rsidR="007C7A0C">
        <w:t> </w:t>
      </w:r>
      <w:r>
        <w:t>808</w:t>
      </w:r>
      <w:r w:rsidR="007C7A0C">
        <w:t> </w:t>
      </w:r>
      <w:r>
        <w:t>долл. США получен в августе 2022 года, а окончательный платеж в размере 148 394 долл. США ожидается в конце 2023 или начале 2024 года)</w:t>
      </w:r>
      <w:r w:rsidRPr="00FB42B2">
        <w:rPr>
          <w:sz w:val="18"/>
          <w:vertAlign w:val="superscript"/>
        </w:rPr>
        <w:footnoteReference w:id="9"/>
      </w:r>
      <w:r>
        <w:t>.</w:t>
      </w:r>
    </w:p>
    <w:p w14:paraId="75E612FE" w14:textId="77777777" w:rsidR="005A743F" w:rsidRPr="00451DA8" w:rsidRDefault="005A743F" w:rsidP="005A743F">
      <w:pPr>
        <w:pStyle w:val="H1G"/>
      </w:pPr>
      <w:r>
        <w:rPr>
          <w:bCs/>
        </w:rPr>
        <w:tab/>
        <w:t>B.</w:t>
      </w:r>
      <w:r>
        <w:tab/>
      </w:r>
      <w:r>
        <w:rPr>
          <w:bCs/>
        </w:rPr>
        <w:t>Расходы</w:t>
      </w:r>
      <w:r>
        <w:t xml:space="preserve"> </w:t>
      </w:r>
    </w:p>
    <w:p w14:paraId="167385B9" w14:textId="5F546225" w:rsidR="005A743F" w:rsidRPr="00451DA8" w:rsidRDefault="005A743F" w:rsidP="005A743F">
      <w:pPr>
        <w:pStyle w:val="SingleTxtG"/>
      </w:pPr>
      <w:r>
        <w:t>16.</w:t>
      </w:r>
      <w:r>
        <w:tab/>
        <w:t>Секретариат расходовал средства целевого фонда в соответствии с бюджетом (таблица B.1, более подробная информация о расходовании средств целевого финансирования представлена в таблице B.2).</w:t>
      </w:r>
      <w:r w:rsidR="00DD5994">
        <w:t xml:space="preserve"> </w:t>
      </w:r>
      <w:r>
        <w:t xml:space="preserve">Неопределенность в отношении достаточности финансирования в конце периода не позволила осуществить некоторые действия, например нанять административного сотрудника на определенный срок, как это было предусмотрено в бюджете </w:t>
      </w:r>
      <w:r>
        <w:t>«</w:t>
      </w:r>
      <w:r>
        <w:t>при условии наличия финансирования</w:t>
      </w:r>
      <w:r>
        <w:t>»</w:t>
      </w:r>
      <w:r>
        <w:t xml:space="preserve">. Кроме того, была достигнута существенная экономия средств за счет ограничений на поездки участников совещаний в связи с пандемией коронавирусной инфекции (COVID-19). Секретариат также в связи с острой нехваткой ресурсов был вынужден отменить все поездки своих сотрудников. </w:t>
      </w:r>
    </w:p>
    <w:p w14:paraId="68DDCFF7" w14:textId="77777777" w:rsidR="005A743F" w:rsidRPr="00451DA8" w:rsidRDefault="005A743F" w:rsidP="005A743F">
      <w:pPr>
        <w:pStyle w:val="SingleTxtG"/>
      </w:pPr>
      <w:r>
        <w:t>17.</w:t>
      </w:r>
      <w:r>
        <w:tab/>
        <w:t xml:space="preserve">В отчетном периоде средства были израсходованы на мероприятие категории 1 (высший приоритет), а именно на одного внебюджетного сотрудника категории специалистов для обеспечения </w:t>
      </w:r>
      <w:proofErr w:type="spellStart"/>
      <w:r>
        <w:t>секретариатской</w:t>
      </w:r>
      <w:proofErr w:type="spellEnd"/>
      <w:r>
        <w:t xml:space="preserve"> поддержки, в том числе Комитета по осуществлению в рамках международных договоров.</w:t>
      </w:r>
    </w:p>
    <w:p w14:paraId="208014B1" w14:textId="77777777" w:rsidR="005A743F" w:rsidRPr="00451DA8" w:rsidRDefault="005A743F" w:rsidP="005A743F">
      <w:pPr>
        <w:pStyle w:val="SingleTxtG"/>
      </w:pPr>
      <w:r>
        <w:t>18.</w:t>
      </w:r>
      <w:r>
        <w:tab/>
        <w:t xml:space="preserve">Средства также были потрачены на мероприятия категории 2 по следующим направлениям: </w:t>
      </w:r>
    </w:p>
    <w:p w14:paraId="6CA69B98" w14:textId="77777777" w:rsidR="005A743F" w:rsidRPr="00451DA8" w:rsidRDefault="005A743F" w:rsidP="005A743F">
      <w:pPr>
        <w:pStyle w:val="SingleTxtG"/>
        <w:ind w:firstLine="567"/>
      </w:pPr>
      <w:r>
        <w:t>a)</w:t>
      </w:r>
      <w:r>
        <w:tab/>
        <w:t>обзоры осуществления Конвенции и Протокола;</w:t>
      </w:r>
    </w:p>
    <w:p w14:paraId="4EAC197E" w14:textId="77777777" w:rsidR="005A743F" w:rsidRPr="00451DA8" w:rsidRDefault="005A743F" w:rsidP="005A743F">
      <w:pPr>
        <w:pStyle w:val="SingleTxtG"/>
        <w:ind w:firstLine="567"/>
      </w:pPr>
      <w:r>
        <w:t>b)</w:t>
      </w:r>
      <w:r>
        <w:tab/>
        <w:t xml:space="preserve">три очных совещания Комитета по осуществлению (остальные шесть совещаний были проведены без затрат); </w:t>
      </w:r>
    </w:p>
    <w:p w14:paraId="3B5AD99B" w14:textId="77777777" w:rsidR="005A743F" w:rsidRPr="00451DA8" w:rsidRDefault="005A743F" w:rsidP="005A743F">
      <w:pPr>
        <w:pStyle w:val="SingleTxtG"/>
        <w:ind w:firstLine="567"/>
      </w:pPr>
      <w:r>
        <w:t>c)</w:t>
      </w:r>
      <w:r>
        <w:tab/>
        <w:t xml:space="preserve">три совещания Рабочей группы по оценке воздействия на окружающую среду и стратегической экологической оценке; </w:t>
      </w:r>
    </w:p>
    <w:p w14:paraId="275AD931" w14:textId="77777777" w:rsidR="005A743F" w:rsidRPr="00451DA8" w:rsidRDefault="005A743F" w:rsidP="005A743F">
      <w:pPr>
        <w:pStyle w:val="SingleTxtG"/>
        <w:ind w:firstLine="567"/>
      </w:pPr>
      <w:r>
        <w:t>d)</w:t>
      </w:r>
      <w:r>
        <w:tab/>
        <w:t xml:space="preserve">девятая сессия Совещания Сторон Конвенции и пятая сессия Совещания Сторон Протокола. </w:t>
      </w:r>
    </w:p>
    <w:p w14:paraId="634AE405" w14:textId="77777777" w:rsidR="005A743F" w:rsidRPr="00451DA8" w:rsidRDefault="005A743F" w:rsidP="0047663D">
      <w:pPr>
        <w:pStyle w:val="SingleTxtG"/>
        <w:keepNext/>
        <w:keepLines/>
      </w:pPr>
      <w:r>
        <w:lastRenderedPageBreak/>
        <w:t>19.</w:t>
      </w:r>
      <w:r>
        <w:tab/>
        <w:t xml:space="preserve">Кроме того, секретариат израсходовал средства целевого фонда на осуществление мероприятий/статей плана работы в дополнение к целевым взносам Сторон следующим образом (см. также таблицу B.2): </w:t>
      </w:r>
    </w:p>
    <w:p w14:paraId="4B1A8F00" w14:textId="77777777" w:rsidR="005A743F" w:rsidRPr="00451DA8" w:rsidRDefault="005A743F" w:rsidP="005A743F">
      <w:pPr>
        <w:pStyle w:val="SingleTxtG"/>
        <w:ind w:firstLine="567"/>
      </w:pPr>
      <w:r>
        <w:t>a)</w:t>
      </w:r>
      <w:r>
        <w:tab/>
        <w:t>Италия: финансирование подготовки доклада по оценке синергии и возможной деятельности в области сотрудничества в морских районах</w:t>
      </w:r>
      <w:r w:rsidRPr="00FB42B2">
        <w:rPr>
          <w:sz w:val="18"/>
          <w:vertAlign w:val="superscript"/>
        </w:rPr>
        <w:footnoteReference w:id="10"/>
      </w:r>
      <w:r>
        <w:t xml:space="preserve"> при поддержке двух консультантов; организация трех совместных технических совещаний с участием представителей региональных морских конвенций и высказавших интерес координаторов, а также подготовка примеров передовой практики в области осуществления Конвенции и Протокола в морских регионах;</w:t>
      </w:r>
    </w:p>
    <w:p w14:paraId="54ECBE27" w14:textId="28C3FD64" w:rsidR="005A743F" w:rsidRPr="00451DA8" w:rsidRDefault="005A743F" w:rsidP="005A743F">
      <w:pPr>
        <w:pStyle w:val="SingleTxtG"/>
        <w:ind w:firstLine="567"/>
      </w:pPr>
      <w:r>
        <w:t>b)</w:t>
      </w:r>
      <w:r>
        <w:tab/>
        <w:t>Италия: в области обмена передовой практикой</w:t>
      </w:r>
      <w:r>
        <w:t xml:space="preserve"> — </w:t>
      </w:r>
      <w:r>
        <w:t xml:space="preserve">подготовка документа о роли Конвенции и Протокола в энергетическом переходе, экономике замкнутого цикла и </w:t>
      </w:r>
      <w:r>
        <w:t>«</w:t>
      </w:r>
      <w:r>
        <w:t>зеленом</w:t>
      </w:r>
      <w:r>
        <w:t>»</w:t>
      </w:r>
      <w:r>
        <w:t xml:space="preserve"> финансировании</w:t>
      </w:r>
      <w:r w:rsidRPr="00FB42B2">
        <w:rPr>
          <w:sz w:val="18"/>
          <w:vertAlign w:val="superscript"/>
        </w:rPr>
        <w:footnoteReference w:id="11"/>
      </w:r>
      <w:r>
        <w:t xml:space="preserve">, а также организация соответствующего тематического мероприятия высокого уровня в ходе сессий Совещаний Сторон; </w:t>
      </w:r>
    </w:p>
    <w:p w14:paraId="1947BF21" w14:textId="77777777" w:rsidR="005A743F" w:rsidRPr="00451DA8" w:rsidRDefault="005A743F" w:rsidP="005A743F">
      <w:pPr>
        <w:pStyle w:val="SingleTxtG"/>
        <w:ind w:firstLine="567"/>
      </w:pPr>
      <w:r>
        <w:t>c)</w:t>
      </w:r>
      <w:r>
        <w:tab/>
        <w:t>Италия: финансирование временной помощи для укрепления секретариата;</w:t>
      </w:r>
    </w:p>
    <w:p w14:paraId="707C0A1C" w14:textId="77777777" w:rsidR="005A743F" w:rsidRPr="00451DA8" w:rsidRDefault="005A743F" w:rsidP="005A743F">
      <w:pPr>
        <w:pStyle w:val="SingleTxtG"/>
        <w:ind w:firstLine="567"/>
      </w:pPr>
      <w:r>
        <w:t>d)</w:t>
      </w:r>
      <w:r>
        <w:tab/>
        <w:t xml:space="preserve">Швейцария: финансирование консультационной поддержки по разработке правовых документов и информационно-просветительской деятельности в странах Центральной Азии в связи с Конвенцией (в 2021 году); </w:t>
      </w:r>
    </w:p>
    <w:p w14:paraId="619CCC0E" w14:textId="7454BE92" w:rsidR="005A743F" w:rsidRPr="00451DA8" w:rsidRDefault="005A743F" w:rsidP="005A743F">
      <w:pPr>
        <w:pStyle w:val="SingleTxtG"/>
        <w:ind w:firstLine="567"/>
      </w:pPr>
      <w:r>
        <w:t>e)</w:t>
      </w:r>
      <w:r>
        <w:tab/>
        <w:t>Швейцария: (после перераспределения финансирования донором) покрытие путевых расходов и расходов на выплату суточных участников из Азербайджана и стран Центральной Азии в ходе совещаний Рабочей группы (в</w:t>
      </w:r>
      <w:r w:rsidR="007C7A0C">
        <w:t> </w:t>
      </w:r>
      <w:r>
        <w:t>2022</w:t>
      </w:r>
      <w:r w:rsidR="007C7A0C">
        <w:t> </w:t>
      </w:r>
      <w:r>
        <w:t>году) и сессии Совещания сторон Конвенции (в 2023 году);</w:t>
      </w:r>
    </w:p>
    <w:p w14:paraId="574D26E7" w14:textId="77777777" w:rsidR="005A743F" w:rsidRPr="00451DA8" w:rsidRDefault="005A743F" w:rsidP="005A743F">
      <w:pPr>
        <w:pStyle w:val="SingleTxtG"/>
        <w:ind w:firstLine="567"/>
      </w:pPr>
      <w:r>
        <w:t>f)</w:t>
      </w:r>
      <w:r>
        <w:tab/>
        <w:t xml:space="preserve">Швейцария: финансирование временной помощи секретариата для подготовки сессии Совещания Сторон Конвенции в 2023 году; </w:t>
      </w:r>
    </w:p>
    <w:p w14:paraId="45DA4263" w14:textId="09E425B9" w:rsidR="005A743F" w:rsidRPr="00451DA8" w:rsidRDefault="005A743F" w:rsidP="005A743F">
      <w:pPr>
        <w:pStyle w:val="SingleTxtG"/>
        <w:ind w:firstLine="567"/>
      </w:pPr>
      <w:r>
        <w:t>g)</w:t>
      </w:r>
      <w:r>
        <w:tab/>
        <w:t>Европейский союз: покрытие путевых расходов и расходов на выплату суточных, связанных с участием Председателя Президиума в совещаниях Президиума и Рабочей группы в 2022 и 2023 годах, а в 2023 году</w:t>
      </w:r>
      <w:r>
        <w:t xml:space="preserve"> — </w:t>
      </w:r>
      <w:r>
        <w:t xml:space="preserve">в сессиях Совещаний Сторон. </w:t>
      </w:r>
    </w:p>
    <w:p w14:paraId="61319AF7" w14:textId="1A0D1636" w:rsidR="005A743F" w:rsidRPr="00451DA8" w:rsidRDefault="005A743F" w:rsidP="005A743F">
      <w:pPr>
        <w:pStyle w:val="SingleTxtG"/>
      </w:pPr>
      <w:r>
        <w:t>20.</w:t>
      </w:r>
      <w:r>
        <w:tab/>
        <w:t>Сметные расходы за отчетный период составили 1</w:t>
      </w:r>
      <w:r w:rsidR="007C7A0C">
        <w:t> </w:t>
      </w:r>
      <w:r>
        <w:t>000</w:t>
      </w:r>
      <w:r w:rsidR="007C7A0C">
        <w:t> </w:t>
      </w:r>
      <w:r>
        <w:t>615 долл. США, к</w:t>
      </w:r>
      <w:r w:rsidR="007C7A0C">
        <w:t> </w:t>
      </w:r>
      <w:r>
        <w:t>которым были добавлены 13</w:t>
      </w:r>
      <w:r>
        <w:t> %</w:t>
      </w:r>
      <w:r>
        <w:t xml:space="preserve"> для покрытия расходов на поддержку программ Организации Объединенных Наций (130</w:t>
      </w:r>
      <w:r w:rsidR="00DD5994">
        <w:t> </w:t>
      </w:r>
      <w:r>
        <w:t>080 долл. США), что составило 1</w:t>
      </w:r>
      <w:r w:rsidR="007C7A0C">
        <w:t> </w:t>
      </w:r>
      <w:r>
        <w:t>130</w:t>
      </w:r>
      <w:r w:rsidR="007C7A0C">
        <w:t> </w:t>
      </w:r>
      <w:r>
        <w:t>695</w:t>
      </w:r>
      <w:r w:rsidR="007C7A0C">
        <w:t> </w:t>
      </w:r>
      <w:r>
        <w:t>долл. США, при этом остаток средств в целевом фонде составил 354</w:t>
      </w:r>
      <w:r w:rsidR="007C7A0C">
        <w:t> </w:t>
      </w:r>
      <w:r>
        <w:t>022</w:t>
      </w:r>
      <w:r w:rsidR="007C7A0C">
        <w:t> </w:t>
      </w:r>
      <w:r>
        <w:t xml:space="preserve">долл. США. </w:t>
      </w:r>
    </w:p>
    <w:p w14:paraId="4712EF1D" w14:textId="77777777" w:rsidR="005A743F" w:rsidRPr="00451DA8" w:rsidRDefault="005A743F" w:rsidP="005A743F">
      <w:pPr>
        <w:pStyle w:val="H1G"/>
      </w:pPr>
      <w:r>
        <w:rPr>
          <w:bCs/>
        </w:rPr>
        <w:tab/>
        <w:t>C.</w:t>
      </w:r>
      <w:r>
        <w:tab/>
      </w:r>
      <w:r>
        <w:rPr>
          <w:bCs/>
        </w:rPr>
        <w:t>Мероприятия, финансируемые за счет взносов в натуральной форме</w:t>
      </w:r>
    </w:p>
    <w:p w14:paraId="3C6C0F44" w14:textId="77777777" w:rsidR="005A743F" w:rsidRPr="00451DA8" w:rsidRDefault="005A743F" w:rsidP="005A743F">
      <w:pPr>
        <w:pStyle w:val="SingleTxtG"/>
      </w:pPr>
      <w:r>
        <w:t>21.</w:t>
      </w:r>
      <w:r>
        <w:tab/>
        <w:t>Кроме того, Стороны и партнерские организации осуществили или профинансировали следующие мероприятия плана работы путем предоставления взносов в натуральной форме (таблица B.3):</w:t>
      </w:r>
    </w:p>
    <w:p w14:paraId="1892747B" w14:textId="58225208" w:rsidR="005A743F" w:rsidRPr="00451DA8" w:rsidRDefault="005A743F" w:rsidP="005A743F">
      <w:pPr>
        <w:pStyle w:val="SingleTxtG"/>
        <w:ind w:firstLine="567"/>
      </w:pPr>
      <w:r>
        <w:t>a)</w:t>
      </w:r>
      <w:r>
        <w:tab/>
        <w:t>совещания по субрегиональному сотрудничеству, организованные Эстонией (Таллинн (в режиме онлайн), 3 ноября 2021 года) и Польшей (Варшава (в</w:t>
      </w:r>
      <w:r w:rsidR="007C7A0C">
        <w:t> </w:t>
      </w:r>
      <w:r>
        <w:t>смешанном режиме), 4–15 июня 2022 года) для стран региона Балтийского моря;</w:t>
      </w:r>
    </w:p>
    <w:p w14:paraId="458B3ED1" w14:textId="3CEFAA67" w:rsidR="005A743F" w:rsidRPr="00451DA8" w:rsidRDefault="005A743F" w:rsidP="005A743F">
      <w:pPr>
        <w:pStyle w:val="SingleTxtG"/>
        <w:ind w:firstLine="567"/>
      </w:pPr>
      <w:r>
        <w:t>b)</w:t>
      </w:r>
      <w:r>
        <w:tab/>
        <w:t>семинар по устойчивой инфраструктуре, проведенный в Женеве 2</w:t>
      </w:r>
      <w:r w:rsidR="007C7A0C">
        <w:t> </w:t>
      </w:r>
      <w:r>
        <w:t>декабря 2021 года в ходе десятого совещания Рабочей группы (Женева (в смешанном режиме), 1–3 декабря 2021 года);</w:t>
      </w:r>
    </w:p>
    <w:p w14:paraId="09F5B13E" w14:textId="77777777" w:rsidR="005A743F" w:rsidRPr="00451DA8" w:rsidRDefault="005A743F" w:rsidP="005A743F">
      <w:pPr>
        <w:pStyle w:val="SingleTxtG"/>
        <w:ind w:firstLine="567"/>
      </w:pPr>
      <w:r>
        <w:t>c)</w:t>
      </w:r>
      <w:r>
        <w:tab/>
        <w:t xml:space="preserve">неофициальный перевод Канадой с французского оригинала на английский язык ответов Сторон на вопросник об осуществлении Конвенции и Протокола в период 2016–2018 годов. </w:t>
      </w:r>
    </w:p>
    <w:p w14:paraId="319D5EC8" w14:textId="3257303C" w:rsidR="005A743F" w:rsidRPr="00451DA8" w:rsidRDefault="005A743F" w:rsidP="005A743F">
      <w:pPr>
        <w:pStyle w:val="HChG"/>
      </w:pPr>
      <w:r>
        <w:rPr>
          <w:bCs/>
        </w:rPr>
        <w:lastRenderedPageBreak/>
        <w:tab/>
        <w:t>IV.</w:t>
      </w:r>
      <w:r>
        <w:tab/>
      </w:r>
      <w:r>
        <w:rPr>
          <w:bCs/>
        </w:rPr>
        <w:t>Экономия средств и неизрасходованные средства</w:t>
      </w:r>
    </w:p>
    <w:p w14:paraId="7D49EE87" w14:textId="51800D4E" w:rsidR="005A743F" w:rsidRPr="00451DA8" w:rsidRDefault="005A743F" w:rsidP="005A743F">
      <w:pPr>
        <w:pStyle w:val="SingleTxtG"/>
        <w:rPr>
          <w:shd w:val="clear" w:color="auto" w:fill="FFFF00"/>
        </w:rPr>
      </w:pPr>
      <w:r>
        <w:t>22.</w:t>
      </w:r>
      <w:r>
        <w:tab/>
        <w:t>В отчетном периоде секретариат не расходовал средства на ряд предусмотренных бюджетом мероприятий из-за неопределенности в отношении достаточности средств и необходимости сначала убедиться в том, что полученные взносы покрывают статью бюджета категории 1 (должность сотрудника, финансируемая из внебюджетных средств). К ограничению расходов или отмене мероприятий привели также пандемия COVID-19 и острая нехватка кадровых ресурсов. По каждой бюджетной статье была получена экономия в размере 10</w:t>
      </w:r>
      <w:r w:rsidR="007C7A0C">
        <w:t> </w:t>
      </w:r>
      <w:r>
        <w:t>000</w:t>
      </w:r>
      <w:r w:rsidR="007C7A0C">
        <w:t> </w:t>
      </w:r>
      <w:r>
        <w:t xml:space="preserve">долл. США и более (суммы будут уточнены после получения данных по бюджету до 31 декабря 2023 года, в первой половине 2024 года), а именно: </w:t>
      </w:r>
    </w:p>
    <w:p w14:paraId="1850A303" w14:textId="110C3067" w:rsidR="005A743F" w:rsidRPr="00451DA8" w:rsidRDefault="005A743F" w:rsidP="005A743F">
      <w:pPr>
        <w:pStyle w:val="SingleTxtG"/>
        <w:ind w:firstLine="567"/>
      </w:pPr>
      <w:r>
        <w:t>a)</w:t>
      </w:r>
      <w:r>
        <w:tab/>
        <w:t>экономия средств была получена по статье поддержки поездок соответствующих участников на совещания в силу следующих причин: ограничения на поездки, связанные с пандемией COVID-19; организация секретариатом нескольких совещаний в смешанном или онлайновом формате</w:t>
      </w:r>
      <w:r w:rsidRPr="00FB42B2">
        <w:rPr>
          <w:sz w:val="18"/>
          <w:vertAlign w:val="superscript"/>
        </w:rPr>
        <w:footnoteReference w:id="12"/>
      </w:r>
      <w:r>
        <w:t>; тот факт, что право на получение финансовой поддержки для участия в соответствующих совещаниях имели только один член Президиума и один член Комитета по осуществлению; перераспределение Швейцарией средств, выделенных на покрытие путевых расходов и расходов на выплату суточных представителей Азербайджана и стран Центральной Азии для участия в официальных совещаниях в 2022 и 2023 годах. Кроме того, Президиум выдавал разрешение на финансовую поддержку участников из стран, не входящих в регион ЕЭК, для участия в совещаниях Рабочей группы на индивидуальной основе. В</w:t>
      </w:r>
      <w:r w:rsidR="007C7A0C">
        <w:t> </w:t>
      </w:r>
      <w:r>
        <w:t>целях экономии средств было израсходовано всего 2139 долл. США. Общая предполагаемая экономия составляет около 80 795 долл. США;</w:t>
      </w:r>
    </w:p>
    <w:p w14:paraId="688A6834" w14:textId="59F121A9" w:rsidR="005A743F" w:rsidRPr="00451DA8" w:rsidRDefault="005A743F" w:rsidP="005A743F">
      <w:pPr>
        <w:pStyle w:val="SingleTxtG"/>
        <w:ind w:firstLine="567"/>
      </w:pPr>
      <w:r>
        <w:t>b)</w:t>
      </w:r>
      <w:r>
        <w:tab/>
        <w:t xml:space="preserve">некоторая экономия, вероятно, будет достигнута в расходах на оплату услуг внешнего эксперта, обеспечивающего </w:t>
      </w:r>
      <w:proofErr w:type="spellStart"/>
      <w:r>
        <w:t>секретариатскую</w:t>
      </w:r>
      <w:proofErr w:type="spellEnd"/>
      <w:r>
        <w:t xml:space="preserve"> поддержку (секретарь Комитета по осуществлению), в связи с изменениями в штатном расписании, выплатами сотрудникам и сборами. Расходы за сентябрь</w:t>
      </w:r>
      <w:r w:rsidR="00BB0458">
        <w:t>–</w:t>
      </w:r>
      <w:r>
        <w:t xml:space="preserve">декабрь по-прежнему являются сметными, в силу чего сумма возможной экономии будет подтверждена только после получения окончательных данных о расходах по персоналу до 31 декабря 2023 года; </w:t>
      </w:r>
    </w:p>
    <w:p w14:paraId="20CC82FC" w14:textId="6266B111" w:rsidR="005A743F" w:rsidRPr="00451DA8" w:rsidRDefault="005A743F" w:rsidP="005A743F">
      <w:pPr>
        <w:pStyle w:val="SingleTxtG"/>
        <w:ind w:firstLine="567"/>
      </w:pPr>
      <w:r>
        <w:t>c)</w:t>
      </w:r>
      <w:r>
        <w:tab/>
        <w:t>расходы на административного сотрудника (сотрудник категории общего обслуживания) в размере 50</w:t>
      </w:r>
      <w:r>
        <w:t> %</w:t>
      </w:r>
      <w:r>
        <w:t xml:space="preserve"> не были приоритетными, а зависели от наличия ресурсов. Неопределенность в отношении достаточности средств для заключения годовых контрактов с сотрудниками до конца периода не позволила принять на работу административного сотрудника на срочном контракте. Вместо этого секретариат нанял индивидуального подрядчика для оказания краткосрочной поддержки, используя средства Швейцарии и перенесенные средства Италии, предназначенные для укрепления секретариата. В связи с уходом индивидуального подрядчика в конце июля 2023 года и сложностью подбора замены в короткие сроки, краткосрочную поддержку пришлось прекратить (экономия средств/неизрасходованная сумма по бюджетной статье составила 119 550 долл. США); </w:t>
      </w:r>
    </w:p>
    <w:p w14:paraId="60C9CD32" w14:textId="734D5190" w:rsidR="005A743F" w:rsidRPr="00451DA8" w:rsidRDefault="005A743F" w:rsidP="005A743F">
      <w:pPr>
        <w:pStyle w:val="SingleTxtG"/>
        <w:ind w:firstLine="567"/>
      </w:pPr>
      <w:r>
        <w:t>d)</w:t>
      </w:r>
      <w:r>
        <w:tab/>
        <w:t>секретариат отказался от поездок собственных сотрудников в целях экономии средств, а также в силу того, что они не имели возможности совершать поездки, и был вынужден расходовать свои сокращенные кадровые ресурсы на подготовку, обслуживание и проведение официальных совещаний договорных органов в Женеве. Тем не менее сотрудники секретариата принимали участие в совещаниях в режиме онлайн, организованных Сторонами (включая совещания по сотрудничеству в Балтийском море в 2021 и 2022 годах) или партнерскими организациями (включая Европейскую комиссию, Организацию по безопасности и сотрудничеству в Европе и Всемирную организацию здравоохранения) (экономия средств/неизрасходованная сумма составила 40 000 долл. США);</w:t>
      </w:r>
      <w:r w:rsidR="00DD5994">
        <w:t xml:space="preserve"> </w:t>
      </w:r>
    </w:p>
    <w:p w14:paraId="38D1D43A" w14:textId="77777777" w:rsidR="005A743F" w:rsidRPr="00451DA8" w:rsidRDefault="005A743F" w:rsidP="005A743F">
      <w:pPr>
        <w:pStyle w:val="SingleTxtG"/>
        <w:ind w:firstLine="567"/>
      </w:pPr>
      <w:r>
        <w:lastRenderedPageBreak/>
        <w:t>e)</w:t>
      </w:r>
      <w:r>
        <w:tab/>
        <w:t xml:space="preserve">бюджетная статья на консультационную поддержку и рекламные материалы для целей коммуникации, наглядности и координации не была использована в целях экономии средств (экономия средств/неизрасходованная сумма составила 20 000 долл. США); </w:t>
      </w:r>
    </w:p>
    <w:p w14:paraId="64C77F79" w14:textId="1C586B90" w:rsidR="005A743F" w:rsidRPr="00451DA8" w:rsidRDefault="005A743F" w:rsidP="005A743F">
      <w:pPr>
        <w:pStyle w:val="SingleTxtG"/>
        <w:ind w:firstLine="567"/>
      </w:pPr>
      <w:r>
        <w:t>f)</w:t>
      </w:r>
      <w:r>
        <w:tab/>
        <w:t>бюджетная статья, предназначенная для создания онлайновой базы данных о надлежащей практике Сторон или сбора и компиляции надлежащей практики, не была использована в силу отсутствия надлежащей практики Сторон, ресурсов секретариата и заинтересованности Сторон и партнерских организаций в предоставлении финансирования (экономия средств/неизрасходованная сумма составила 20 000 долл. США).</w:t>
      </w:r>
    </w:p>
    <w:p w14:paraId="54722CF5" w14:textId="77777777" w:rsidR="005A743F" w:rsidRPr="00451DA8" w:rsidRDefault="005A743F" w:rsidP="005A743F">
      <w:pPr>
        <w:pStyle w:val="SingleTxtG"/>
      </w:pPr>
      <w:r>
        <w:t>23.</w:t>
      </w:r>
      <w:r>
        <w:tab/>
        <w:t xml:space="preserve">В отношении целевого финансирования из Италии была достигнута следующая экономия средств: </w:t>
      </w:r>
    </w:p>
    <w:p w14:paraId="3B339157" w14:textId="077BDCB7" w:rsidR="005A743F" w:rsidRPr="00451DA8" w:rsidRDefault="005A743F" w:rsidP="005A743F">
      <w:pPr>
        <w:pStyle w:val="SingleTxtG"/>
        <w:ind w:firstLine="567"/>
      </w:pPr>
      <w:r>
        <w:t>a)</w:t>
      </w:r>
      <w:r>
        <w:tab/>
        <w:t>мероприятия по субрегиональному сотрудничеству в морских регионах могли быть завершены с меньшими затратами, поскольку в 2023 году секретариат и представитель Программы развития Организации Объединенных Наций</w:t>
      </w:r>
      <w:r w:rsidR="007C7A0C">
        <w:t xml:space="preserve"> </w:t>
      </w:r>
      <w:r>
        <w:t>покрыли часть расходов на деятельность, не прибегая к помощи целевого фонда. В</w:t>
      </w:r>
      <w:r w:rsidR="007C7A0C">
        <w:t> </w:t>
      </w:r>
      <w:r>
        <w:t>соответствии с решением донора, сэкономленные средства в размере около 42</w:t>
      </w:r>
      <w:r w:rsidR="007C7A0C">
        <w:t> </w:t>
      </w:r>
      <w:r>
        <w:t>918</w:t>
      </w:r>
      <w:r w:rsidR="007C7A0C">
        <w:t> </w:t>
      </w:r>
      <w:r>
        <w:t xml:space="preserve">долл. США будут перераспределены на цели укрепления ресурсов секретариата в следующем периоде; </w:t>
      </w:r>
    </w:p>
    <w:p w14:paraId="445B8462" w14:textId="47D78529" w:rsidR="005A743F" w:rsidRPr="00451DA8" w:rsidRDefault="005A743F" w:rsidP="005A743F">
      <w:pPr>
        <w:pStyle w:val="SingleTxtG"/>
        <w:ind w:firstLine="567"/>
      </w:pPr>
      <w:r>
        <w:t>b)</w:t>
      </w:r>
      <w:r>
        <w:tab/>
        <w:t>перенесенные средства на цели укрепления секретариата были израсходованы неполностью из-за ухода в конце июля индивидуального подрядчика, нанятого для поддержки секретариата, и трудностей с поиском замены в сжатые сроки (экономия средств</w:t>
      </w:r>
      <w:r>
        <w:t xml:space="preserve"> — </w:t>
      </w:r>
      <w:r>
        <w:t>47 288 долл. США) (см. пункт 22 c) выше).</w:t>
      </w:r>
    </w:p>
    <w:p w14:paraId="05F26BE9" w14:textId="605B8695" w:rsidR="005A743F" w:rsidRPr="00451DA8" w:rsidRDefault="005A743F" w:rsidP="005A743F">
      <w:pPr>
        <w:pStyle w:val="SingleTxtG"/>
      </w:pPr>
      <w:r>
        <w:t>24.</w:t>
      </w:r>
      <w:r>
        <w:tab/>
        <w:t xml:space="preserve">Мероприятия по обмену информацией о надлежащей практике в области энергетического перехода, экономики замкнутого цикла и </w:t>
      </w:r>
      <w:r>
        <w:t>«</w:t>
      </w:r>
      <w:r>
        <w:t>зеленого</w:t>
      </w:r>
      <w:r>
        <w:t>»</w:t>
      </w:r>
      <w:r>
        <w:t xml:space="preserve"> финансирования, финансируемые Италией, должны быть завершены в 2024 году, при этом будет осуществлена внешняя публикация и последующий перевод (в том числе на арабский и испанский языки) справочного документа, подготовленного для сессий Совещаний Сторон (за счет остатка средств в размере около 25</w:t>
      </w:r>
      <w:r w:rsidR="007C7A0C">
        <w:t> </w:t>
      </w:r>
      <w:r>
        <w:t>000 долл. США</w:t>
      </w:r>
      <w:r>
        <w:t xml:space="preserve"> — </w:t>
      </w:r>
      <w:r>
        <w:t xml:space="preserve">точная сумма будет подтверждена после получения окончательных бюджетных данных до 31 декабря 2023 года). </w:t>
      </w:r>
    </w:p>
    <w:p w14:paraId="402287FC" w14:textId="77777777" w:rsidR="005A743F" w:rsidRPr="00451DA8" w:rsidRDefault="005A743F" w:rsidP="005A743F">
      <w:pPr>
        <w:pStyle w:val="SingleTxtG"/>
      </w:pPr>
      <w:r>
        <w:t>25.</w:t>
      </w:r>
      <w:r>
        <w:tab/>
        <w:t xml:space="preserve">В таблице 2 представлены бюджетные потребности на период между восьмой и девятой сессиями Совещания Сторон Конвенции (и четвертой и пятой сессиями Совещания Сторон Протокола) с указанием того, какая часть бюджета была исполнена за счет расходов и взносов в натуральной форме, а также с учетом экономии и перерасхода средств. В таблице 2 ниже представлены мероприятия категорий 1, 2 и целевые мероприятия (категория 3), поскольку только на них были выделены бюджетные средства в плане работы. </w:t>
      </w:r>
    </w:p>
    <w:p w14:paraId="07C7AD2F" w14:textId="12A54210" w:rsidR="005A743F" w:rsidRDefault="005A743F" w:rsidP="005A743F">
      <w:pPr>
        <w:pStyle w:val="SingleTxtG"/>
      </w:pPr>
      <w:r>
        <w:t>26.</w:t>
      </w:r>
      <w:r>
        <w:tab/>
        <w:t>Одно мероприятие не было предусмотрено планом работы: финансовая поддержка Председателя Президиума для участия в совещаниях, которая была покрыта за счет целевых взносов Европейского союза.</w:t>
      </w:r>
    </w:p>
    <w:p w14:paraId="5A513D2D" w14:textId="77777777" w:rsidR="0047663D" w:rsidRDefault="0047663D">
      <w:pPr>
        <w:suppressAutoHyphens w:val="0"/>
        <w:spacing w:line="240" w:lineRule="auto"/>
        <w:rPr>
          <w:rFonts w:eastAsia="Times New Roman" w:cs="Times New Roman"/>
          <w:bCs/>
          <w:szCs w:val="20"/>
          <w:lang w:eastAsia="ru-RU"/>
        </w:rPr>
      </w:pPr>
      <w:bookmarkStart w:id="1" w:name="_Hlk119252064"/>
      <w:r>
        <w:rPr>
          <w:b/>
          <w:bCs/>
        </w:rPr>
        <w:br w:type="page"/>
      </w:r>
    </w:p>
    <w:p w14:paraId="394DEA83" w14:textId="0CD82006" w:rsidR="005A743F" w:rsidRPr="007C7A0C" w:rsidRDefault="007C7A0C" w:rsidP="007C7A0C">
      <w:pPr>
        <w:pStyle w:val="H23G"/>
        <w:rPr>
          <w:b w:val="0"/>
          <w:bCs/>
          <w:sz w:val="16"/>
          <w:szCs w:val="16"/>
        </w:rPr>
      </w:pPr>
      <w:r w:rsidRPr="007C7A0C">
        <w:rPr>
          <w:b w:val="0"/>
          <w:bCs/>
        </w:rPr>
        <w:lastRenderedPageBreak/>
        <w:tab/>
      </w:r>
      <w:r w:rsidRPr="007C7A0C">
        <w:rPr>
          <w:b w:val="0"/>
          <w:bCs/>
        </w:rPr>
        <w:tab/>
      </w:r>
      <w:r w:rsidR="005A743F" w:rsidRPr="007C7A0C">
        <w:rPr>
          <w:b w:val="0"/>
          <w:bCs/>
        </w:rPr>
        <w:t>Таблица 2</w:t>
      </w:r>
      <w:r w:rsidRPr="007C7A0C">
        <w:rPr>
          <w:b w:val="0"/>
          <w:bCs/>
        </w:rPr>
        <w:br/>
      </w:r>
      <w:r w:rsidR="005A743F">
        <w:rPr>
          <w:bCs/>
        </w:rPr>
        <w:t>Бюджетные потребности</w:t>
      </w:r>
      <w:r w:rsidR="005A743F">
        <w:t xml:space="preserve"> </w:t>
      </w:r>
      <w:r>
        <w:br/>
      </w:r>
      <w:r w:rsidR="005A743F" w:rsidRPr="007C7A0C">
        <w:rPr>
          <w:b w:val="0"/>
          <w:bCs/>
          <w:sz w:val="16"/>
          <w:szCs w:val="16"/>
        </w:rPr>
        <w:t>(долл. США)</w:t>
      </w:r>
    </w:p>
    <w:bookmarkEnd w:id="1"/>
    <w:tbl>
      <w:tblPr>
        <w:tblW w:w="0" w:type="auto"/>
        <w:tblInd w:w="1134" w:type="dxa"/>
        <w:tblLayout w:type="fixed"/>
        <w:tblCellMar>
          <w:left w:w="0" w:type="dxa"/>
          <w:right w:w="0" w:type="dxa"/>
        </w:tblCellMar>
        <w:tblLook w:val="01E0" w:firstRow="1" w:lastRow="1" w:firstColumn="1" w:lastColumn="1" w:noHBand="0" w:noVBand="0"/>
      </w:tblPr>
      <w:tblGrid>
        <w:gridCol w:w="415"/>
        <w:gridCol w:w="3944"/>
        <w:gridCol w:w="789"/>
        <w:gridCol w:w="955"/>
        <w:gridCol w:w="1344"/>
        <w:gridCol w:w="1057"/>
      </w:tblGrid>
      <w:tr w:rsidR="007C7A0C" w:rsidRPr="007C7A0C" w14:paraId="7423DBB1" w14:textId="77777777" w:rsidTr="00E60508">
        <w:trPr>
          <w:tblHeader/>
        </w:trPr>
        <w:tc>
          <w:tcPr>
            <w:tcW w:w="4359" w:type="dxa"/>
            <w:gridSpan w:val="2"/>
            <w:vMerge w:val="restart"/>
            <w:tcBorders>
              <w:top w:val="single" w:sz="4" w:space="0" w:color="auto"/>
            </w:tcBorders>
            <w:shd w:val="clear" w:color="auto" w:fill="auto"/>
          </w:tcPr>
          <w:p w14:paraId="6CF873DB" w14:textId="77777777" w:rsidR="007C7A0C" w:rsidRPr="007C7A0C" w:rsidRDefault="007C7A0C" w:rsidP="00E60508">
            <w:pPr>
              <w:spacing w:before="80" w:after="80" w:line="200" w:lineRule="exact"/>
              <w:ind w:left="28" w:right="28"/>
              <w:rPr>
                <w:rFonts w:cs="Times New Roman"/>
                <w:i/>
                <w:sz w:val="16"/>
              </w:rPr>
            </w:pPr>
          </w:p>
        </w:tc>
        <w:tc>
          <w:tcPr>
            <w:tcW w:w="4145" w:type="dxa"/>
            <w:gridSpan w:val="4"/>
            <w:tcBorders>
              <w:top w:val="single" w:sz="4" w:space="0" w:color="auto"/>
              <w:bottom w:val="single" w:sz="4" w:space="0" w:color="auto"/>
            </w:tcBorders>
            <w:shd w:val="clear" w:color="auto" w:fill="auto"/>
            <w:vAlign w:val="bottom"/>
          </w:tcPr>
          <w:p w14:paraId="36B5B66A" w14:textId="29C6C096" w:rsidR="007C7A0C" w:rsidRPr="007C7A0C" w:rsidRDefault="007C7A0C" w:rsidP="007C7A0C">
            <w:pPr>
              <w:spacing w:before="80" w:after="80" w:line="200" w:lineRule="exact"/>
              <w:ind w:left="28" w:right="28"/>
              <w:jc w:val="center"/>
              <w:rPr>
                <w:rFonts w:cs="Times New Roman"/>
                <w:i/>
                <w:sz w:val="16"/>
                <w:szCs w:val="16"/>
              </w:rPr>
            </w:pPr>
            <w:r w:rsidRPr="007C7A0C">
              <w:rPr>
                <w:rFonts w:cs="Times New Roman"/>
                <w:i/>
                <w:iCs/>
                <w:sz w:val="16"/>
                <w:szCs w:val="16"/>
              </w:rPr>
              <w:t>Суммы по категориям</w:t>
            </w:r>
          </w:p>
        </w:tc>
      </w:tr>
      <w:tr w:rsidR="007C7A0C" w:rsidRPr="007C7A0C" w14:paraId="7F18FA88" w14:textId="77777777" w:rsidTr="00E60508">
        <w:trPr>
          <w:tblHeader/>
        </w:trPr>
        <w:tc>
          <w:tcPr>
            <w:tcW w:w="4359" w:type="dxa"/>
            <w:gridSpan w:val="2"/>
            <w:vMerge/>
            <w:tcBorders>
              <w:bottom w:val="single" w:sz="12" w:space="0" w:color="auto"/>
            </w:tcBorders>
            <w:shd w:val="clear" w:color="auto" w:fill="auto"/>
          </w:tcPr>
          <w:p w14:paraId="60051322" w14:textId="77777777" w:rsidR="007C7A0C" w:rsidRPr="007C7A0C" w:rsidRDefault="007C7A0C" w:rsidP="00E60508">
            <w:pPr>
              <w:spacing w:before="40" w:after="40" w:line="220" w:lineRule="exact"/>
              <w:ind w:left="28" w:right="28"/>
              <w:rPr>
                <w:rFonts w:cs="Times New Roman"/>
                <w:sz w:val="18"/>
              </w:rPr>
            </w:pPr>
          </w:p>
        </w:tc>
        <w:tc>
          <w:tcPr>
            <w:tcW w:w="789" w:type="dxa"/>
            <w:tcBorders>
              <w:top w:val="single" w:sz="4" w:space="0" w:color="auto"/>
              <w:bottom w:val="single" w:sz="12" w:space="0" w:color="auto"/>
            </w:tcBorders>
            <w:shd w:val="clear" w:color="auto" w:fill="auto"/>
            <w:vAlign w:val="bottom"/>
          </w:tcPr>
          <w:p w14:paraId="3DBBF07E" w14:textId="4BF22EA8" w:rsidR="007C7A0C" w:rsidRPr="007C7A0C" w:rsidRDefault="007C7A0C" w:rsidP="007C7A0C">
            <w:pPr>
              <w:spacing w:before="80" w:after="80" w:line="200" w:lineRule="exact"/>
              <w:ind w:left="28" w:right="28"/>
              <w:jc w:val="right"/>
              <w:rPr>
                <w:rFonts w:cs="Times New Roman"/>
                <w:i/>
                <w:iCs/>
                <w:sz w:val="16"/>
                <w:szCs w:val="16"/>
              </w:rPr>
            </w:pPr>
            <w:r w:rsidRPr="007C7A0C">
              <w:rPr>
                <w:rFonts w:cs="Times New Roman"/>
                <w:i/>
                <w:iCs/>
                <w:sz w:val="16"/>
                <w:szCs w:val="16"/>
              </w:rPr>
              <w:t>1</w:t>
            </w:r>
          </w:p>
        </w:tc>
        <w:tc>
          <w:tcPr>
            <w:tcW w:w="955" w:type="dxa"/>
            <w:tcBorders>
              <w:top w:val="single" w:sz="4" w:space="0" w:color="auto"/>
              <w:bottom w:val="single" w:sz="12" w:space="0" w:color="auto"/>
            </w:tcBorders>
            <w:shd w:val="clear" w:color="auto" w:fill="auto"/>
            <w:vAlign w:val="bottom"/>
          </w:tcPr>
          <w:p w14:paraId="6E05F640" w14:textId="24F4C2F1" w:rsidR="007C7A0C" w:rsidRPr="007C7A0C" w:rsidRDefault="007C7A0C" w:rsidP="007C7A0C">
            <w:pPr>
              <w:spacing w:before="80" w:after="80" w:line="200" w:lineRule="exact"/>
              <w:ind w:left="28" w:right="28"/>
              <w:jc w:val="right"/>
              <w:rPr>
                <w:rFonts w:cs="Times New Roman"/>
                <w:i/>
                <w:iCs/>
                <w:sz w:val="16"/>
                <w:szCs w:val="16"/>
              </w:rPr>
            </w:pPr>
            <w:r w:rsidRPr="007C7A0C">
              <w:rPr>
                <w:rFonts w:cs="Times New Roman"/>
                <w:i/>
                <w:iCs/>
                <w:sz w:val="16"/>
                <w:szCs w:val="16"/>
              </w:rPr>
              <w:t>2</w:t>
            </w:r>
          </w:p>
        </w:tc>
        <w:tc>
          <w:tcPr>
            <w:tcW w:w="1344" w:type="dxa"/>
            <w:tcBorders>
              <w:top w:val="single" w:sz="4" w:space="0" w:color="auto"/>
              <w:bottom w:val="single" w:sz="12" w:space="0" w:color="auto"/>
            </w:tcBorders>
            <w:shd w:val="clear" w:color="auto" w:fill="auto"/>
            <w:vAlign w:val="bottom"/>
          </w:tcPr>
          <w:p w14:paraId="75C4E557" w14:textId="5CE75E35" w:rsidR="007C7A0C" w:rsidRPr="007C7A0C" w:rsidRDefault="007C7A0C" w:rsidP="007C7A0C">
            <w:pPr>
              <w:spacing w:before="80" w:after="80" w:line="200" w:lineRule="exact"/>
              <w:ind w:left="28" w:right="28"/>
              <w:jc w:val="right"/>
              <w:rPr>
                <w:rFonts w:cs="Times New Roman"/>
                <w:i/>
                <w:iCs/>
                <w:sz w:val="16"/>
                <w:szCs w:val="16"/>
              </w:rPr>
            </w:pPr>
            <w:r w:rsidRPr="007C7A0C">
              <w:rPr>
                <w:rFonts w:cs="Times New Roman"/>
                <w:i/>
                <w:iCs/>
                <w:sz w:val="16"/>
                <w:szCs w:val="16"/>
              </w:rPr>
              <w:t>3</w:t>
            </w:r>
            <w:r w:rsidRPr="007C7A0C">
              <w:rPr>
                <w:rFonts w:cs="Times New Roman"/>
                <w:i/>
                <w:iCs/>
                <w:sz w:val="16"/>
                <w:szCs w:val="16"/>
              </w:rPr>
              <w:br/>
              <w:t>Целевые взносы</w:t>
            </w:r>
          </w:p>
        </w:tc>
        <w:tc>
          <w:tcPr>
            <w:tcW w:w="1057" w:type="dxa"/>
            <w:tcBorders>
              <w:top w:val="single" w:sz="4" w:space="0" w:color="auto"/>
              <w:bottom w:val="single" w:sz="12" w:space="0" w:color="auto"/>
            </w:tcBorders>
            <w:shd w:val="clear" w:color="auto" w:fill="auto"/>
            <w:vAlign w:val="bottom"/>
          </w:tcPr>
          <w:p w14:paraId="1D9F309F" w14:textId="3315FC1C" w:rsidR="007C7A0C" w:rsidRPr="00E60508" w:rsidRDefault="007C7A0C" w:rsidP="007C7A0C">
            <w:pPr>
              <w:spacing w:before="80" w:after="80" w:line="200" w:lineRule="exact"/>
              <w:ind w:left="28" w:right="28"/>
              <w:jc w:val="right"/>
              <w:rPr>
                <w:rFonts w:cs="Times New Roman"/>
                <w:i/>
                <w:iCs/>
                <w:sz w:val="16"/>
                <w:szCs w:val="16"/>
              </w:rPr>
            </w:pPr>
            <w:r w:rsidRPr="00E60508">
              <w:rPr>
                <w:rFonts w:cs="Times New Roman"/>
                <w:i/>
                <w:iCs/>
                <w:sz w:val="16"/>
                <w:szCs w:val="16"/>
              </w:rPr>
              <w:t>Итого</w:t>
            </w:r>
          </w:p>
        </w:tc>
      </w:tr>
      <w:tr w:rsidR="007C7A0C" w:rsidRPr="007C7A0C" w14:paraId="70E1E7DD" w14:textId="77777777" w:rsidTr="00E60508">
        <w:tc>
          <w:tcPr>
            <w:tcW w:w="415" w:type="dxa"/>
            <w:tcBorders>
              <w:top w:val="single" w:sz="12" w:space="0" w:color="auto"/>
            </w:tcBorders>
            <w:shd w:val="clear" w:color="auto" w:fill="auto"/>
          </w:tcPr>
          <w:p w14:paraId="2297A6F6" w14:textId="77777777"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a)</w:t>
            </w:r>
          </w:p>
        </w:tc>
        <w:tc>
          <w:tcPr>
            <w:tcW w:w="3944" w:type="dxa"/>
            <w:tcBorders>
              <w:top w:val="single" w:sz="12" w:space="0" w:color="auto"/>
            </w:tcBorders>
            <w:shd w:val="clear" w:color="auto" w:fill="auto"/>
          </w:tcPr>
          <w:p w14:paraId="2EED0210" w14:textId="0703EF31"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Предусмотренные в бюджете мероприятия плана работы на 2021–2023 годы (решение VIII/2</w:t>
            </w:r>
            <w:r w:rsidR="00E60508">
              <w:rPr>
                <w:rFonts w:cs="Times New Roman"/>
                <w:sz w:val="18"/>
              </w:rPr>
              <w:t>–</w:t>
            </w:r>
            <w:r w:rsidRPr="007C7A0C">
              <w:rPr>
                <w:rFonts w:cs="Times New Roman"/>
                <w:sz w:val="18"/>
              </w:rPr>
              <w:t>IV/2, приложение II)</w:t>
            </w:r>
          </w:p>
        </w:tc>
        <w:tc>
          <w:tcPr>
            <w:tcW w:w="789" w:type="dxa"/>
            <w:tcBorders>
              <w:top w:val="single" w:sz="12" w:space="0" w:color="auto"/>
            </w:tcBorders>
            <w:shd w:val="clear" w:color="auto" w:fill="auto"/>
            <w:vAlign w:val="bottom"/>
          </w:tcPr>
          <w:p w14:paraId="5574D95B" w14:textId="77777777" w:rsidR="005A743F" w:rsidRPr="007C7A0C" w:rsidRDefault="005A743F" w:rsidP="007C7A0C">
            <w:pPr>
              <w:spacing w:before="40" w:after="40" w:line="220" w:lineRule="exact"/>
              <w:ind w:left="28" w:right="28"/>
              <w:jc w:val="right"/>
              <w:rPr>
                <w:rFonts w:cs="Times New Roman"/>
                <w:sz w:val="18"/>
                <w:szCs w:val="18"/>
              </w:rPr>
            </w:pPr>
            <w:r w:rsidRPr="007C7A0C">
              <w:rPr>
                <w:rFonts w:cs="Times New Roman"/>
                <w:sz w:val="18"/>
              </w:rPr>
              <w:t>630 000</w:t>
            </w:r>
          </w:p>
        </w:tc>
        <w:tc>
          <w:tcPr>
            <w:tcW w:w="955" w:type="dxa"/>
            <w:tcBorders>
              <w:top w:val="single" w:sz="12" w:space="0" w:color="auto"/>
            </w:tcBorders>
            <w:shd w:val="clear" w:color="auto" w:fill="auto"/>
            <w:vAlign w:val="bottom"/>
          </w:tcPr>
          <w:p w14:paraId="7EC36513" w14:textId="77777777" w:rsidR="005A743F" w:rsidRPr="007C7A0C" w:rsidRDefault="005A743F" w:rsidP="007C7A0C">
            <w:pPr>
              <w:spacing w:before="40" w:after="40" w:line="220" w:lineRule="exact"/>
              <w:ind w:left="28" w:right="28"/>
              <w:jc w:val="right"/>
              <w:rPr>
                <w:rFonts w:cs="Times New Roman"/>
                <w:sz w:val="18"/>
                <w:szCs w:val="18"/>
              </w:rPr>
            </w:pPr>
            <w:r w:rsidRPr="007C7A0C">
              <w:rPr>
                <w:rFonts w:cs="Times New Roman"/>
                <w:sz w:val="18"/>
              </w:rPr>
              <w:t>499 000</w:t>
            </w:r>
          </w:p>
        </w:tc>
        <w:tc>
          <w:tcPr>
            <w:tcW w:w="1344" w:type="dxa"/>
            <w:tcBorders>
              <w:top w:val="single" w:sz="12" w:space="0" w:color="auto"/>
            </w:tcBorders>
            <w:shd w:val="clear" w:color="auto" w:fill="auto"/>
            <w:vAlign w:val="bottom"/>
          </w:tcPr>
          <w:p w14:paraId="6FAA8C9E" w14:textId="12289321" w:rsidR="005A743F" w:rsidRPr="007C7A0C" w:rsidRDefault="005A743F" w:rsidP="007C7A0C">
            <w:pPr>
              <w:spacing w:before="40" w:after="40" w:line="220" w:lineRule="exact"/>
              <w:ind w:left="28" w:right="28"/>
              <w:jc w:val="right"/>
              <w:rPr>
                <w:rFonts w:cs="Times New Roman"/>
                <w:sz w:val="18"/>
                <w:szCs w:val="18"/>
              </w:rPr>
            </w:pPr>
            <w:r w:rsidRPr="007C7A0C">
              <w:rPr>
                <w:rFonts w:cs="Times New Roman"/>
                <w:sz w:val="18"/>
              </w:rPr>
              <w:t>278 000</w:t>
            </w:r>
          </w:p>
        </w:tc>
        <w:tc>
          <w:tcPr>
            <w:tcW w:w="1057" w:type="dxa"/>
            <w:tcBorders>
              <w:top w:val="single" w:sz="12" w:space="0" w:color="auto"/>
            </w:tcBorders>
            <w:shd w:val="clear" w:color="auto" w:fill="auto"/>
            <w:vAlign w:val="bottom"/>
          </w:tcPr>
          <w:p w14:paraId="7CE178BD" w14:textId="77777777" w:rsidR="005A743F" w:rsidRPr="007C7A0C" w:rsidRDefault="005A743F" w:rsidP="007C7A0C">
            <w:pPr>
              <w:spacing w:before="40" w:after="40" w:line="220" w:lineRule="exact"/>
              <w:ind w:left="28" w:right="28"/>
              <w:jc w:val="right"/>
              <w:rPr>
                <w:rFonts w:cs="Times New Roman"/>
                <w:b/>
                <w:sz w:val="18"/>
                <w:szCs w:val="18"/>
              </w:rPr>
            </w:pPr>
            <w:r w:rsidRPr="007C7A0C">
              <w:rPr>
                <w:rFonts w:cs="Times New Roman"/>
                <w:b/>
                <w:bCs/>
                <w:sz w:val="18"/>
              </w:rPr>
              <w:t>1 407 000</w:t>
            </w:r>
          </w:p>
        </w:tc>
      </w:tr>
      <w:tr w:rsidR="007C7A0C" w:rsidRPr="007C7A0C" w14:paraId="307AA2AC" w14:textId="77777777" w:rsidTr="00E60508">
        <w:tc>
          <w:tcPr>
            <w:tcW w:w="415" w:type="dxa"/>
            <w:shd w:val="clear" w:color="auto" w:fill="auto"/>
          </w:tcPr>
          <w:p w14:paraId="2588F735" w14:textId="77777777"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b)</w:t>
            </w:r>
          </w:p>
        </w:tc>
        <w:tc>
          <w:tcPr>
            <w:tcW w:w="3944" w:type="dxa"/>
            <w:shd w:val="clear" w:color="auto" w:fill="auto"/>
          </w:tcPr>
          <w:p w14:paraId="128071B7" w14:textId="7EE8364F"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Расходы на вспомогательное обслуживание программ Организации Объединенных Наций в</w:t>
            </w:r>
            <w:r w:rsidR="00E60508">
              <w:rPr>
                <w:rFonts w:cs="Times New Roman"/>
                <w:sz w:val="18"/>
              </w:rPr>
              <w:t> </w:t>
            </w:r>
            <w:r w:rsidRPr="007C7A0C">
              <w:rPr>
                <w:rFonts w:cs="Times New Roman"/>
                <w:sz w:val="18"/>
              </w:rPr>
              <w:t>размере 13</w:t>
            </w:r>
            <w:r w:rsidRPr="007C7A0C">
              <w:rPr>
                <w:rFonts w:cs="Times New Roman"/>
                <w:sz w:val="18"/>
              </w:rPr>
              <w:t> %</w:t>
            </w:r>
          </w:p>
        </w:tc>
        <w:tc>
          <w:tcPr>
            <w:tcW w:w="789" w:type="dxa"/>
            <w:shd w:val="clear" w:color="auto" w:fill="auto"/>
            <w:vAlign w:val="bottom"/>
          </w:tcPr>
          <w:p w14:paraId="64973B91"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 xml:space="preserve"> 81 900</w:t>
            </w:r>
          </w:p>
        </w:tc>
        <w:tc>
          <w:tcPr>
            <w:tcW w:w="955" w:type="dxa"/>
            <w:shd w:val="clear" w:color="auto" w:fill="auto"/>
            <w:vAlign w:val="bottom"/>
          </w:tcPr>
          <w:p w14:paraId="18D50B76"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64 870</w:t>
            </w:r>
          </w:p>
        </w:tc>
        <w:tc>
          <w:tcPr>
            <w:tcW w:w="1344" w:type="dxa"/>
            <w:shd w:val="clear" w:color="auto" w:fill="auto"/>
            <w:vAlign w:val="bottom"/>
          </w:tcPr>
          <w:p w14:paraId="402562EB"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36 140</w:t>
            </w:r>
          </w:p>
        </w:tc>
        <w:tc>
          <w:tcPr>
            <w:tcW w:w="1057" w:type="dxa"/>
            <w:shd w:val="clear" w:color="auto" w:fill="auto"/>
            <w:vAlign w:val="bottom"/>
          </w:tcPr>
          <w:p w14:paraId="75509BEC" w14:textId="77777777" w:rsidR="005A743F" w:rsidRPr="007C7A0C" w:rsidRDefault="005A743F" w:rsidP="007C7A0C">
            <w:pPr>
              <w:spacing w:before="40" w:after="40" w:line="220" w:lineRule="exact"/>
              <w:ind w:left="28" w:right="28"/>
              <w:jc w:val="right"/>
              <w:rPr>
                <w:rFonts w:cs="Times New Roman"/>
                <w:bCs/>
                <w:sz w:val="18"/>
                <w:szCs w:val="18"/>
              </w:rPr>
            </w:pPr>
            <w:r w:rsidRPr="007C7A0C">
              <w:rPr>
                <w:rFonts w:cs="Times New Roman"/>
                <w:sz w:val="18"/>
              </w:rPr>
              <w:t>182 910</w:t>
            </w:r>
          </w:p>
        </w:tc>
      </w:tr>
      <w:tr w:rsidR="007C7A0C" w:rsidRPr="007C7A0C" w14:paraId="7834C905" w14:textId="77777777" w:rsidTr="00E60508">
        <w:tc>
          <w:tcPr>
            <w:tcW w:w="415" w:type="dxa"/>
            <w:shd w:val="clear" w:color="auto" w:fill="auto"/>
          </w:tcPr>
          <w:p w14:paraId="6BBF76B9" w14:textId="77777777"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c)</w:t>
            </w:r>
          </w:p>
        </w:tc>
        <w:tc>
          <w:tcPr>
            <w:tcW w:w="3944" w:type="dxa"/>
            <w:shd w:val="clear" w:color="auto" w:fill="auto"/>
          </w:tcPr>
          <w:p w14:paraId="02340472" w14:textId="32E928A0" w:rsidR="005A743F" w:rsidRPr="007C7A0C" w:rsidRDefault="005A743F" w:rsidP="00E60508">
            <w:pPr>
              <w:spacing w:before="40" w:after="40" w:line="220" w:lineRule="exact"/>
              <w:ind w:left="28" w:right="28"/>
              <w:rPr>
                <w:rFonts w:cs="Times New Roman"/>
                <w:sz w:val="18"/>
                <w:szCs w:val="18"/>
              </w:rPr>
            </w:pPr>
            <w:r w:rsidRPr="007C7A0C">
              <w:rPr>
                <w:rFonts w:cs="Times New Roman"/>
                <w:b/>
                <w:bCs/>
                <w:sz w:val="18"/>
              </w:rPr>
              <w:t>Общий объем предусмотренных в бюджете мероприятий плана работы на 2021–2023 годы</w:t>
            </w:r>
            <w:r w:rsidR="00E60508">
              <w:rPr>
                <w:rFonts w:cs="Times New Roman"/>
                <w:b/>
                <w:bCs/>
                <w:sz w:val="18"/>
              </w:rPr>
              <w:br/>
            </w:r>
            <w:r w:rsidRPr="007C7A0C">
              <w:rPr>
                <w:rFonts w:cs="Times New Roman"/>
                <w:sz w:val="18"/>
              </w:rPr>
              <w:t>(решение VIII/2</w:t>
            </w:r>
            <w:r w:rsidR="00E60508">
              <w:rPr>
                <w:rFonts w:cs="Times New Roman"/>
                <w:sz w:val="18"/>
              </w:rPr>
              <w:t>–</w:t>
            </w:r>
            <w:r w:rsidRPr="007C7A0C">
              <w:rPr>
                <w:rFonts w:cs="Times New Roman"/>
                <w:sz w:val="18"/>
              </w:rPr>
              <w:t>IV/2, приложение II)</w:t>
            </w:r>
          </w:p>
        </w:tc>
        <w:tc>
          <w:tcPr>
            <w:tcW w:w="789" w:type="dxa"/>
            <w:shd w:val="clear" w:color="auto" w:fill="auto"/>
            <w:vAlign w:val="bottom"/>
          </w:tcPr>
          <w:p w14:paraId="209B2D3B"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711 900</w:t>
            </w:r>
          </w:p>
        </w:tc>
        <w:tc>
          <w:tcPr>
            <w:tcW w:w="955" w:type="dxa"/>
            <w:shd w:val="clear" w:color="auto" w:fill="auto"/>
            <w:vAlign w:val="bottom"/>
          </w:tcPr>
          <w:p w14:paraId="7C230387"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563 870</w:t>
            </w:r>
          </w:p>
        </w:tc>
        <w:tc>
          <w:tcPr>
            <w:tcW w:w="1344" w:type="dxa"/>
            <w:shd w:val="clear" w:color="auto" w:fill="auto"/>
            <w:vAlign w:val="bottom"/>
          </w:tcPr>
          <w:p w14:paraId="664B53BE"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314 140</w:t>
            </w:r>
          </w:p>
        </w:tc>
        <w:tc>
          <w:tcPr>
            <w:tcW w:w="1057" w:type="dxa"/>
            <w:shd w:val="clear" w:color="auto" w:fill="auto"/>
            <w:vAlign w:val="bottom"/>
          </w:tcPr>
          <w:p w14:paraId="72D88A0B" w14:textId="77777777" w:rsidR="005A743F" w:rsidRPr="007C7A0C" w:rsidRDefault="005A743F" w:rsidP="007C7A0C">
            <w:pPr>
              <w:spacing w:before="40" w:after="40" w:line="220" w:lineRule="exact"/>
              <w:ind w:left="28" w:right="28"/>
              <w:jc w:val="right"/>
              <w:rPr>
                <w:rFonts w:cs="Times New Roman"/>
                <w:b/>
                <w:sz w:val="18"/>
                <w:szCs w:val="18"/>
              </w:rPr>
            </w:pPr>
            <w:r w:rsidRPr="007C7A0C">
              <w:rPr>
                <w:rFonts w:cs="Times New Roman"/>
                <w:b/>
                <w:bCs/>
                <w:sz w:val="18"/>
              </w:rPr>
              <w:t>1 589 910</w:t>
            </w:r>
          </w:p>
        </w:tc>
      </w:tr>
      <w:tr w:rsidR="007C7A0C" w:rsidRPr="007C7A0C" w14:paraId="7414AE46" w14:textId="77777777" w:rsidTr="00E60508">
        <w:tc>
          <w:tcPr>
            <w:tcW w:w="415" w:type="dxa"/>
            <w:shd w:val="clear" w:color="auto" w:fill="auto"/>
          </w:tcPr>
          <w:p w14:paraId="1C10BCEE" w14:textId="77777777"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d)</w:t>
            </w:r>
          </w:p>
        </w:tc>
        <w:tc>
          <w:tcPr>
            <w:tcW w:w="3944" w:type="dxa"/>
            <w:shd w:val="clear" w:color="auto" w:fill="auto"/>
          </w:tcPr>
          <w:p w14:paraId="492CB088" w14:textId="77777777"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Покрытые из целевого фонда расходы на предусмотренные в бюджете мероприятия плана работы (из таблицы 1, строка d))</w:t>
            </w:r>
            <w:r w:rsidRPr="007C7A0C">
              <w:rPr>
                <w:rFonts w:cs="Times New Roman"/>
                <w:sz w:val="18"/>
                <w:vertAlign w:val="superscript"/>
              </w:rPr>
              <w:t>a</w:t>
            </w:r>
            <w:r w:rsidRPr="007C7A0C">
              <w:rPr>
                <w:rFonts w:cs="Times New Roman"/>
                <w:sz w:val="18"/>
              </w:rPr>
              <w:t xml:space="preserve"> </w:t>
            </w:r>
          </w:p>
        </w:tc>
        <w:tc>
          <w:tcPr>
            <w:tcW w:w="789" w:type="dxa"/>
            <w:shd w:val="clear" w:color="auto" w:fill="auto"/>
            <w:vAlign w:val="bottom"/>
          </w:tcPr>
          <w:p w14:paraId="527D227A" w14:textId="77777777" w:rsidR="005A743F" w:rsidRPr="007C7A0C" w:rsidRDefault="005A743F" w:rsidP="007C7A0C">
            <w:pPr>
              <w:spacing w:before="40" w:after="40" w:line="220" w:lineRule="exact"/>
              <w:ind w:left="28" w:right="28"/>
              <w:jc w:val="right"/>
              <w:rPr>
                <w:rFonts w:cs="Times New Roman"/>
                <w:sz w:val="18"/>
                <w:szCs w:val="18"/>
              </w:rPr>
            </w:pPr>
            <w:r w:rsidRPr="007C7A0C">
              <w:rPr>
                <w:rFonts w:cs="Times New Roman"/>
                <w:sz w:val="18"/>
              </w:rPr>
              <w:t xml:space="preserve">590 040 </w:t>
            </w:r>
          </w:p>
        </w:tc>
        <w:tc>
          <w:tcPr>
            <w:tcW w:w="955" w:type="dxa"/>
            <w:shd w:val="clear" w:color="auto" w:fill="auto"/>
            <w:vAlign w:val="bottom"/>
          </w:tcPr>
          <w:p w14:paraId="25A090B1" w14:textId="77777777" w:rsidR="005A743F" w:rsidRPr="007C7A0C" w:rsidRDefault="005A743F" w:rsidP="007C7A0C">
            <w:pPr>
              <w:spacing w:before="40" w:after="40" w:line="220" w:lineRule="exact"/>
              <w:ind w:left="28" w:right="28"/>
              <w:jc w:val="right"/>
              <w:rPr>
                <w:rFonts w:cs="Times New Roman"/>
                <w:sz w:val="18"/>
                <w:szCs w:val="18"/>
              </w:rPr>
            </w:pPr>
            <w:r w:rsidRPr="007C7A0C">
              <w:rPr>
                <w:rFonts w:cs="Times New Roman"/>
                <w:sz w:val="18"/>
              </w:rPr>
              <w:t xml:space="preserve">205 987 </w:t>
            </w:r>
          </w:p>
        </w:tc>
        <w:tc>
          <w:tcPr>
            <w:tcW w:w="1344" w:type="dxa"/>
            <w:shd w:val="clear" w:color="auto" w:fill="auto"/>
            <w:vAlign w:val="bottom"/>
          </w:tcPr>
          <w:p w14:paraId="5374A41B" w14:textId="39A11E5F" w:rsidR="005A743F" w:rsidRPr="007C7A0C" w:rsidRDefault="005A743F" w:rsidP="007C7A0C">
            <w:pPr>
              <w:spacing w:before="40" w:after="40" w:line="220" w:lineRule="exact"/>
              <w:ind w:left="28" w:right="28"/>
              <w:jc w:val="right"/>
              <w:rPr>
                <w:rFonts w:cs="Times New Roman"/>
                <w:b/>
                <w:sz w:val="18"/>
                <w:szCs w:val="18"/>
              </w:rPr>
            </w:pPr>
            <w:r w:rsidRPr="007C7A0C">
              <w:rPr>
                <w:rFonts w:cs="Times New Roman"/>
                <w:sz w:val="18"/>
              </w:rPr>
              <w:t>194 587</w:t>
            </w:r>
          </w:p>
        </w:tc>
        <w:tc>
          <w:tcPr>
            <w:tcW w:w="1057" w:type="dxa"/>
            <w:shd w:val="clear" w:color="auto" w:fill="auto"/>
            <w:vAlign w:val="bottom"/>
          </w:tcPr>
          <w:p w14:paraId="3CC887F6" w14:textId="77777777" w:rsidR="005A743F" w:rsidRPr="007C7A0C" w:rsidRDefault="005A743F" w:rsidP="007C7A0C">
            <w:pPr>
              <w:spacing w:before="40" w:after="40" w:line="220" w:lineRule="exact"/>
              <w:ind w:left="28" w:right="28"/>
              <w:jc w:val="right"/>
              <w:rPr>
                <w:rFonts w:cs="Times New Roman"/>
                <w:b/>
                <w:sz w:val="18"/>
                <w:szCs w:val="18"/>
              </w:rPr>
            </w:pPr>
            <w:r w:rsidRPr="007C7A0C">
              <w:rPr>
                <w:rFonts w:cs="Times New Roman"/>
                <w:b/>
                <w:bCs/>
                <w:sz w:val="18"/>
              </w:rPr>
              <w:t>990 614</w:t>
            </w:r>
          </w:p>
        </w:tc>
      </w:tr>
      <w:tr w:rsidR="007C7A0C" w:rsidRPr="007C7A0C" w14:paraId="4F0F3319" w14:textId="77777777" w:rsidTr="00E60508">
        <w:tc>
          <w:tcPr>
            <w:tcW w:w="415" w:type="dxa"/>
            <w:shd w:val="clear" w:color="auto" w:fill="auto"/>
          </w:tcPr>
          <w:p w14:paraId="586E9F53" w14:textId="77777777"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e)</w:t>
            </w:r>
          </w:p>
        </w:tc>
        <w:tc>
          <w:tcPr>
            <w:tcW w:w="3944" w:type="dxa"/>
            <w:shd w:val="clear" w:color="auto" w:fill="auto"/>
          </w:tcPr>
          <w:p w14:paraId="26E32293" w14:textId="5F4C8921"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Расходы на вспомогательное обслуживание программ Организации Объединенных Наций в</w:t>
            </w:r>
            <w:r w:rsidR="00E60508">
              <w:rPr>
                <w:rFonts w:cs="Times New Roman"/>
                <w:sz w:val="18"/>
              </w:rPr>
              <w:t> </w:t>
            </w:r>
            <w:r w:rsidRPr="007C7A0C">
              <w:rPr>
                <w:rFonts w:cs="Times New Roman"/>
                <w:sz w:val="18"/>
              </w:rPr>
              <w:t>размере 13</w:t>
            </w:r>
            <w:r w:rsidRPr="007C7A0C">
              <w:rPr>
                <w:rFonts w:cs="Times New Roman"/>
                <w:sz w:val="18"/>
              </w:rPr>
              <w:t> %</w:t>
            </w:r>
          </w:p>
        </w:tc>
        <w:tc>
          <w:tcPr>
            <w:tcW w:w="789" w:type="dxa"/>
            <w:shd w:val="clear" w:color="auto" w:fill="auto"/>
            <w:vAlign w:val="bottom"/>
          </w:tcPr>
          <w:p w14:paraId="72B218B2" w14:textId="20A91F0D" w:rsidR="005A743F" w:rsidRPr="007C7A0C" w:rsidRDefault="00DD5994" w:rsidP="007C7A0C">
            <w:pPr>
              <w:spacing w:before="40" w:after="40" w:line="220" w:lineRule="exact"/>
              <w:ind w:left="28" w:right="28"/>
              <w:jc w:val="right"/>
              <w:rPr>
                <w:rFonts w:cs="Times New Roman"/>
                <w:sz w:val="18"/>
              </w:rPr>
            </w:pPr>
            <w:r>
              <w:rPr>
                <w:rFonts w:cs="Times New Roman"/>
                <w:sz w:val="18"/>
              </w:rPr>
              <w:t xml:space="preserve"> </w:t>
            </w:r>
            <w:r w:rsidR="005A743F" w:rsidRPr="007C7A0C">
              <w:rPr>
                <w:rFonts w:cs="Times New Roman"/>
                <w:sz w:val="18"/>
              </w:rPr>
              <w:t>76 705</w:t>
            </w:r>
          </w:p>
        </w:tc>
        <w:tc>
          <w:tcPr>
            <w:tcW w:w="955" w:type="dxa"/>
            <w:shd w:val="clear" w:color="auto" w:fill="auto"/>
            <w:vAlign w:val="bottom"/>
          </w:tcPr>
          <w:p w14:paraId="356A66D1"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26 778</w:t>
            </w:r>
          </w:p>
        </w:tc>
        <w:tc>
          <w:tcPr>
            <w:tcW w:w="1344" w:type="dxa"/>
            <w:shd w:val="clear" w:color="auto" w:fill="auto"/>
            <w:vAlign w:val="bottom"/>
          </w:tcPr>
          <w:p w14:paraId="4DF72708"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25 296</w:t>
            </w:r>
          </w:p>
        </w:tc>
        <w:tc>
          <w:tcPr>
            <w:tcW w:w="1057" w:type="dxa"/>
            <w:shd w:val="clear" w:color="auto" w:fill="auto"/>
            <w:vAlign w:val="bottom"/>
          </w:tcPr>
          <w:p w14:paraId="1DA14635" w14:textId="77777777" w:rsidR="005A743F" w:rsidRPr="007C7A0C" w:rsidRDefault="005A743F" w:rsidP="007C7A0C">
            <w:pPr>
              <w:spacing w:before="40" w:after="40" w:line="220" w:lineRule="exact"/>
              <w:ind w:left="28" w:right="28"/>
              <w:jc w:val="right"/>
              <w:rPr>
                <w:rFonts w:cs="Times New Roman"/>
                <w:b/>
                <w:sz w:val="18"/>
                <w:szCs w:val="18"/>
              </w:rPr>
            </w:pPr>
            <w:r w:rsidRPr="007C7A0C">
              <w:rPr>
                <w:rFonts w:cs="Times New Roman"/>
                <w:sz w:val="18"/>
              </w:rPr>
              <w:t>128 780</w:t>
            </w:r>
          </w:p>
        </w:tc>
      </w:tr>
      <w:tr w:rsidR="007C7A0C" w:rsidRPr="007C7A0C" w14:paraId="662EA46B" w14:textId="77777777" w:rsidTr="00E60508">
        <w:tc>
          <w:tcPr>
            <w:tcW w:w="415" w:type="dxa"/>
            <w:shd w:val="clear" w:color="auto" w:fill="auto"/>
          </w:tcPr>
          <w:p w14:paraId="152829BD" w14:textId="77777777"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f)</w:t>
            </w:r>
          </w:p>
        </w:tc>
        <w:tc>
          <w:tcPr>
            <w:tcW w:w="3944" w:type="dxa"/>
            <w:shd w:val="clear" w:color="auto" w:fill="auto"/>
          </w:tcPr>
          <w:p w14:paraId="40D60177" w14:textId="77777777" w:rsidR="005A743F" w:rsidRPr="007C7A0C" w:rsidRDefault="005A743F" w:rsidP="00E60508">
            <w:pPr>
              <w:spacing w:before="40" w:after="40" w:line="220" w:lineRule="exact"/>
              <w:ind w:left="28" w:right="28"/>
              <w:rPr>
                <w:rFonts w:cs="Times New Roman"/>
                <w:b/>
                <w:bCs/>
                <w:sz w:val="18"/>
                <w:szCs w:val="18"/>
              </w:rPr>
            </w:pPr>
            <w:r w:rsidRPr="007C7A0C">
              <w:rPr>
                <w:rFonts w:cs="Times New Roman"/>
                <w:b/>
                <w:bCs/>
                <w:sz w:val="18"/>
              </w:rPr>
              <w:t>Общие расходы на предусмотренные в бюджете мероприятия плана работы</w:t>
            </w:r>
          </w:p>
        </w:tc>
        <w:tc>
          <w:tcPr>
            <w:tcW w:w="789" w:type="dxa"/>
            <w:shd w:val="clear" w:color="auto" w:fill="auto"/>
            <w:vAlign w:val="bottom"/>
          </w:tcPr>
          <w:p w14:paraId="6D0308D8"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666 745</w:t>
            </w:r>
          </w:p>
        </w:tc>
        <w:tc>
          <w:tcPr>
            <w:tcW w:w="955" w:type="dxa"/>
            <w:shd w:val="clear" w:color="auto" w:fill="auto"/>
            <w:vAlign w:val="bottom"/>
          </w:tcPr>
          <w:p w14:paraId="287745C6"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232 765</w:t>
            </w:r>
          </w:p>
        </w:tc>
        <w:tc>
          <w:tcPr>
            <w:tcW w:w="1344" w:type="dxa"/>
            <w:shd w:val="clear" w:color="auto" w:fill="auto"/>
            <w:vAlign w:val="bottom"/>
          </w:tcPr>
          <w:p w14:paraId="02BC87CA"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219 883</w:t>
            </w:r>
          </w:p>
        </w:tc>
        <w:tc>
          <w:tcPr>
            <w:tcW w:w="1057" w:type="dxa"/>
            <w:shd w:val="clear" w:color="auto" w:fill="auto"/>
            <w:vAlign w:val="bottom"/>
          </w:tcPr>
          <w:p w14:paraId="15B1EF1B" w14:textId="77777777" w:rsidR="005A743F" w:rsidRPr="007C7A0C" w:rsidRDefault="005A743F" w:rsidP="007C7A0C">
            <w:pPr>
              <w:spacing w:before="40" w:after="40" w:line="220" w:lineRule="exact"/>
              <w:ind w:left="28" w:right="28"/>
              <w:jc w:val="right"/>
              <w:rPr>
                <w:rFonts w:cs="Times New Roman"/>
                <w:b/>
                <w:sz w:val="18"/>
                <w:szCs w:val="18"/>
              </w:rPr>
            </w:pPr>
            <w:r w:rsidRPr="007C7A0C">
              <w:rPr>
                <w:rFonts w:cs="Times New Roman"/>
                <w:b/>
                <w:bCs/>
                <w:sz w:val="18"/>
              </w:rPr>
              <w:t>1 119 394</w:t>
            </w:r>
          </w:p>
        </w:tc>
      </w:tr>
      <w:tr w:rsidR="007C7A0C" w:rsidRPr="007C7A0C" w14:paraId="7F1A9B33" w14:textId="77777777" w:rsidTr="00E60508">
        <w:tc>
          <w:tcPr>
            <w:tcW w:w="415" w:type="dxa"/>
            <w:shd w:val="clear" w:color="auto" w:fill="auto"/>
          </w:tcPr>
          <w:p w14:paraId="266683E6" w14:textId="77777777"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g)</w:t>
            </w:r>
          </w:p>
        </w:tc>
        <w:tc>
          <w:tcPr>
            <w:tcW w:w="3944" w:type="dxa"/>
            <w:shd w:val="clear" w:color="auto" w:fill="auto"/>
          </w:tcPr>
          <w:p w14:paraId="45DEDF07" w14:textId="22DC05D7"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Отмененные мероприятия и экономия средств по</w:t>
            </w:r>
            <w:r w:rsidR="00E60508">
              <w:rPr>
                <w:rFonts w:cs="Times New Roman"/>
                <w:sz w:val="18"/>
              </w:rPr>
              <w:t> </w:t>
            </w:r>
            <w:r w:rsidRPr="007C7A0C">
              <w:rPr>
                <w:rFonts w:cs="Times New Roman"/>
                <w:sz w:val="18"/>
              </w:rPr>
              <w:t>сравнению с бюджетом мероприятий плана работы</w:t>
            </w:r>
          </w:p>
        </w:tc>
        <w:tc>
          <w:tcPr>
            <w:tcW w:w="789" w:type="dxa"/>
            <w:shd w:val="clear" w:color="auto" w:fill="auto"/>
            <w:vAlign w:val="bottom"/>
          </w:tcPr>
          <w:p w14:paraId="121EEC88" w14:textId="77777777" w:rsidR="005A743F" w:rsidRPr="007C7A0C" w:rsidRDefault="005A743F" w:rsidP="007C7A0C">
            <w:pPr>
              <w:spacing w:before="40" w:after="40" w:line="220" w:lineRule="exact"/>
              <w:ind w:left="28" w:right="28"/>
              <w:jc w:val="right"/>
              <w:rPr>
                <w:rFonts w:cs="Times New Roman"/>
                <w:sz w:val="18"/>
                <w:szCs w:val="18"/>
              </w:rPr>
            </w:pPr>
            <w:r w:rsidRPr="007C7A0C">
              <w:rPr>
                <w:rFonts w:cs="Times New Roman"/>
                <w:sz w:val="18"/>
              </w:rPr>
              <w:t>39 960</w:t>
            </w:r>
          </w:p>
        </w:tc>
        <w:tc>
          <w:tcPr>
            <w:tcW w:w="955" w:type="dxa"/>
            <w:shd w:val="clear" w:color="auto" w:fill="auto"/>
            <w:vAlign w:val="bottom"/>
          </w:tcPr>
          <w:p w14:paraId="4764E0D7" w14:textId="77777777" w:rsidR="005A743F" w:rsidRPr="007C7A0C" w:rsidRDefault="005A743F" w:rsidP="007C7A0C">
            <w:pPr>
              <w:spacing w:before="40" w:after="40" w:line="220" w:lineRule="exact"/>
              <w:ind w:left="28" w:right="28"/>
              <w:jc w:val="right"/>
              <w:rPr>
                <w:rFonts w:cs="Times New Roman"/>
                <w:sz w:val="18"/>
                <w:szCs w:val="18"/>
              </w:rPr>
            </w:pPr>
            <w:r w:rsidRPr="007C7A0C">
              <w:rPr>
                <w:rFonts w:cs="Times New Roman"/>
                <w:sz w:val="18"/>
              </w:rPr>
              <w:t>293 013</w:t>
            </w:r>
          </w:p>
        </w:tc>
        <w:tc>
          <w:tcPr>
            <w:tcW w:w="1344" w:type="dxa"/>
            <w:shd w:val="clear" w:color="auto" w:fill="auto"/>
            <w:vAlign w:val="bottom"/>
          </w:tcPr>
          <w:p w14:paraId="0412843B" w14:textId="77777777" w:rsidR="005A743F" w:rsidRPr="007C7A0C" w:rsidRDefault="005A743F" w:rsidP="007C7A0C">
            <w:pPr>
              <w:spacing w:before="40" w:after="40" w:line="220" w:lineRule="exact"/>
              <w:ind w:left="28" w:right="28"/>
              <w:jc w:val="right"/>
              <w:rPr>
                <w:rFonts w:cs="Times New Roman"/>
                <w:sz w:val="18"/>
                <w:szCs w:val="18"/>
              </w:rPr>
            </w:pPr>
            <w:r w:rsidRPr="007C7A0C">
              <w:rPr>
                <w:rFonts w:cs="Times New Roman"/>
                <w:sz w:val="18"/>
              </w:rPr>
              <w:t>83 413</w:t>
            </w:r>
          </w:p>
        </w:tc>
        <w:tc>
          <w:tcPr>
            <w:tcW w:w="1057" w:type="dxa"/>
            <w:shd w:val="clear" w:color="auto" w:fill="auto"/>
            <w:vAlign w:val="bottom"/>
          </w:tcPr>
          <w:p w14:paraId="55678308" w14:textId="77777777" w:rsidR="005A743F" w:rsidRPr="007C7A0C" w:rsidRDefault="005A743F" w:rsidP="007C7A0C">
            <w:pPr>
              <w:spacing w:before="40" w:after="40" w:line="220" w:lineRule="exact"/>
              <w:ind w:left="28" w:right="28"/>
              <w:jc w:val="right"/>
              <w:rPr>
                <w:rFonts w:cs="Times New Roman"/>
                <w:bCs/>
                <w:sz w:val="18"/>
                <w:szCs w:val="18"/>
              </w:rPr>
            </w:pPr>
            <w:r w:rsidRPr="007C7A0C">
              <w:rPr>
                <w:rFonts w:cs="Times New Roman"/>
                <w:sz w:val="18"/>
              </w:rPr>
              <w:t>416 386</w:t>
            </w:r>
          </w:p>
        </w:tc>
      </w:tr>
      <w:tr w:rsidR="007C7A0C" w:rsidRPr="007C7A0C" w14:paraId="092C8BD8" w14:textId="77777777" w:rsidTr="00E60508">
        <w:tc>
          <w:tcPr>
            <w:tcW w:w="415" w:type="dxa"/>
            <w:shd w:val="clear" w:color="auto" w:fill="auto"/>
          </w:tcPr>
          <w:p w14:paraId="3AC0F6CD" w14:textId="77777777"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h)</w:t>
            </w:r>
          </w:p>
        </w:tc>
        <w:tc>
          <w:tcPr>
            <w:tcW w:w="3944" w:type="dxa"/>
            <w:shd w:val="clear" w:color="auto" w:fill="auto"/>
          </w:tcPr>
          <w:p w14:paraId="17C8F94E" w14:textId="32D2433F"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Расходы на вспомогательное обслуживание программ Организации Объединенных Наций в</w:t>
            </w:r>
            <w:r w:rsidR="00E60508">
              <w:rPr>
                <w:rFonts w:cs="Times New Roman"/>
                <w:sz w:val="18"/>
              </w:rPr>
              <w:t> </w:t>
            </w:r>
            <w:r w:rsidRPr="007C7A0C">
              <w:rPr>
                <w:rFonts w:cs="Times New Roman"/>
                <w:sz w:val="18"/>
              </w:rPr>
              <w:t>размере 13</w:t>
            </w:r>
            <w:r w:rsidRPr="007C7A0C">
              <w:rPr>
                <w:rFonts w:cs="Times New Roman"/>
                <w:sz w:val="18"/>
              </w:rPr>
              <w:t> %</w:t>
            </w:r>
          </w:p>
        </w:tc>
        <w:tc>
          <w:tcPr>
            <w:tcW w:w="789" w:type="dxa"/>
            <w:shd w:val="clear" w:color="auto" w:fill="auto"/>
            <w:vAlign w:val="bottom"/>
          </w:tcPr>
          <w:p w14:paraId="1410EF38"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 xml:space="preserve"> 5 195</w:t>
            </w:r>
          </w:p>
        </w:tc>
        <w:tc>
          <w:tcPr>
            <w:tcW w:w="955" w:type="dxa"/>
            <w:shd w:val="clear" w:color="auto" w:fill="auto"/>
            <w:vAlign w:val="bottom"/>
          </w:tcPr>
          <w:p w14:paraId="68B5EE90"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38 092</w:t>
            </w:r>
          </w:p>
        </w:tc>
        <w:tc>
          <w:tcPr>
            <w:tcW w:w="1344" w:type="dxa"/>
            <w:shd w:val="clear" w:color="auto" w:fill="auto"/>
            <w:vAlign w:val="bottom"/>
          </w:tcPr>
          <w:p w14:paraId="268E057F"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10 844</w:t>
            </w:r>
          </w:p>
        </w:tc>
        <w:tc>
          <w:tcPr>
            <w:tcW w:w="1057" w:type="dxa"/>
            <w:shd w:val="clear" w:color="auto" w:fill="auto"/>
            <w:vAlign w:val="bottom"/>
          </w:tcPr>
          <w:p w14:paraId="3175A44A" w14:textId="77777777" w:rsidR="005A743F" w:rsidRPr="007C7A0C" w:rsidRDefault="005A743F" w:rsidP="007C7A0C">
            <w:pPr>
              <w:spacing w:before="40" w:after="40" w:line="220" w:lineRule="exact"/>
              <w:ind w:left="28" w:right="28"/>
              <w:jc w:val="right"/>
              <w:rPr>
                <w:rFonts w:cs="Times New Roman"/>
                <w:bCs/>
                <w:sz w:val="18"/>
                <w:szCs w:val="18"/>
              </w:rPr>
            </w:pPr>
            <w:r w:rsidRPr="007C7A0C">
              <w:rPr>
                <w:rFonts w:cs="Times New Roman"/>
                <w:sz w:val="18"/>
              </w:rPr>
              <w:t>54 130</w:t>
            </w:r>
          </w:p>
        </w:tc>
      </w:tr>
      <w:tr w:rsidR="007C7A0C" w:rsidRPr="007C7A0C" w14:paraId="3329A37B" w14:textId="77777777" w:rsidTr="00E60508">
        <w:tc>
          <w:tcPr>
            <w:tcW w:w="415" w:type="dxa"/>
            <w:shd w:val="clear" w:color="auto" w:fill="auto"/>
          </w:tcPr>
          <w:p w14:paraId="0CFD9299" w14:textId="77777777" w:rsidR="005A743F" w:rsidRPr="007C7A0C" w:rsidRDefault="005A743F" w:rsidP="00E60508">
            <w:pPr>
              <w:spacing w:before="40" w:after="40" w:line="220" w:lineRule="exact"/>
              <w:ind w:left="28" w:right="28"/>
              <w:rPr>
                <w:rFonts w:cs="Times New Roman"/>
                <w:sz w:val="18"/>
                <w:szCs w:val="18"/>
              </w:rPr>
            </w:pPr>
            <w:r w:rsidRPr="007C7A0C">
              <w:rPr>
                <w:rFonts w:cs="Times New Roman"/>
                <w:sz w:val="18"/>
              </w:rPr>
              <w:t>i)</w:t>
            </w:r>
          </w:p>
        </w:tc>
        <w:tc>
          <w:tcPr>
            <w:tcW w:w="3944" w:type="dxa"/>
            <w:shd w:val="clear" w:color="auto" w:fill="auto"/>
          </w:tcPr>
          <w:p w14:paraId="76EDA2BD" w14:textId="5CE2DB3F" w:rsidR="005A743F" w:rsidRPr="007C7A0C" w:rsidRDefault="005A743F" w:rsidP="00E60508">
            <w:pPr>
              <w:spacing w:before="40" w:after="40" w:line="220" w:lineRule="exact"/>
              <w:ind w:left="28" w:right="28"/>
              <w:rPr>
                <w:rFonts w:cs="Times New Roman"/>
                <w:b/>
                <w:bCs/>
                <w:sz w:val="18"/>
                <w:szCs w:val="18"/>
              </w:rPr>
            </w:pPr>
            <w:r w:rsidRPr="007C7A0C">
              <w:rPr>
                <w:rFonts w:cs="Times New Roman"/>
                <w:b/>
                <w:bCs/>
                <w:sz w:val="18"/>
              </w:rPr>
              <w:t>Общие расходы на отмененные мероприятия и</w:t>
            </w:r>
            <w:r w:rsidR="00E60508">
              <w:rPr>
                <w:rFonts w:cs="Times New Roman"/>
                <w:b/>
                <w:bCs/>
                <w:sz w:val="18"/>
              </w:rPr>
              <w:t> </w:t>
            </w:r>
            <w:r w:rsidRPr="007C7A0C">
              <w:rPr>
                <w:rFonts w:cs="Times New Roman"/>
                <w:b/>
                <w:bCs/>
                <w:sz w:val="18"/>
              </w:rPr>
              <w:t>экономия средств по сравнению с бюджетом мероприятий плана работы</w:t>
            </w:r>
          </w:p>
        </w:tc>
        <w:tc>
          <w:tcPr>
            <w:tcW w:w="789" w:type="dxa"/>
            <w:shd w:val="clear" w:color="auto" w:fill="auto"/>
            <w:vAlign w:val="bottom"/>
          </w:tcPr>
          <w:p w14:paraId="15891E7B"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45 155</w:t>
            </w:r>
          </w:p>
        </w:tc>
        <w:tc>
          <w:tcPr>
            <w:tcW w:w="955" w:type="dxa"/>
            <w:shd w:val="clear" w:color="auto" w:fill="auto"/>
            <w:vAlign w:val="bottom"/>
          </w:tcPr>
          <w:p w14:paraId="486304DD"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331 105</w:t>
            </w:r>
          </w:p>
        </w:tc>
        <w:tc>
          <w:tcPr>
            <w:tcW w:w="1344" w:type="dxa"/>
            <w:shd w:val="clear" w:color="auto" w:fill="auto"/>
            <w:vAlign w:val="bottom"/>
          </w:tcPr>
          <w:p w14:paraId="19BE6442" w14:textId="77777777" w:rsidR="005A743F" w:rsidRPr="007C7A0C" w:rsidRDefault="005A743F" w:rsidP="007C7A0C">
            <w:pPr>
              <w:spacing w:before="40" w:after="40" w:line="220" w:lineRule="exact"/>
              <w:ind w:left="28" w:right="28"/>
              <w:jc w:val="right"/>
              <w:rPr>
                <w:rFonts w:cs="Times New Roman"/>
                <w:sz w:val="18"/>
              </w:rPr>
            </w:pPr>
            <w:r w:rsidRPr="007C7A0C">
              <w:rPr>
                <w:rFonts w:cs="Times New Roman"/>
                <w:sz w:val="18"/>
              </w:rPr>
              <w:t>94 257</w:t>
            </w:r>
          </w:p>
        </w:tc>
        <w:tc>
          <w:tcPr>
            <w:tcW w:w="1057" w:type="dxa"/>
            <w:shd w:val="clear" w:color="auto" w:fill="auto"/>
            <w:vAlign w:val="bottom"/>
          </w:tcPr>
          <w:p w14:paraId="381906E0" w14:textId="77777777" w:rsidR="005A743F" w:rsidRPr="007C7A0C" w:rsidRDefault="005A743F" w:rsidP="007C7A0C">
            <w:pPr>
              <w:spacing w:before="40" w:after="40" w:line="220" w:lineRule="exact"/>
              <w:ind w:left="28" w:right="28"/>
              <w:jc w:val="right"/>
              <w:rPr>
                <w:rFonts w:cs="Times New Roman"/>
                <w:b/>
                <w:bCs/>
                <w:sz w:val="18"/>
              </w:rPr>
            </w:pPr>
            <w:r w:rsidRPr="007C7A0C">
              <w:rPr>
                <w:rFonts w:cs="Times New Roman"/>
                <w:b/>
                <w:bCs/>
                <w:sz w:val="18"/>
              </w:rPr>
              <w:t>470 516</w:t>
            </w:r>
          </w:p>
        </w:tc>
      </w:tr>
      <w:tr w:rsidR="00E60508" w:rsidRPr="007C7A0C" w14:paraId="78854261" w14:textId="77777777" w:rsidTr="0096221A">
        <w:tc>
          <w:tcPr>
            <w:tcW w:w="415" w:type="dxa"/>
            <w:tcBorders>
              <w:bottom w:val="single" w:sz="12" w:space="0" w:color="auto"/>
            </w:tcBorders>
            <w:shd w:val="clear" w:color="auto" w:fill="auto"/>
          </w:tcPr>
          <w:p w14:paraId="5F7172EF" w14:textId="77777777" w:rsidR="00E60508" w:rsidRPr="007C7A0C" w:rsidRDefault="00E60508" w:rsidP="00E60508">
            <w:pPr>
              <w:spacing w:before="40" w:after="40" w:line="220" w:lineRule="exact"/>
              <w:ind w:left="28" w:right="28"/>
              <w:rPr>
                <w:rFonts w:cs="Times New Roman"/>
                <w:b/>
                <w:bCs/>
                <w:sz w:val="18"/>
                <w:szCs w:val="18"/>
              </w:rPr>
            </w:pPr>
            <w:r w:rsidRPr="007C7A0C">
              <w:rPr>
                <w:rFonts w:cs="Times New Roman"/>
                <w:b/>
                <w:bCs/>
                <w:sz w:val="18"/>
              </w:rPr>
              <w:t>j)</w:t>
            </w:r>
          </w:p>
        </w:tc>
        <w:tc>
          <w:tcPr>
            <w:tcW w:w="3944" w:type="dxa"/>
            <w:tcBorders>
              <w:bottom w:val="single" w:sz="12" w:space="0" w:color="auto"/>
            </w:tcBorders>
            <w:shd w:val="clear" w:color="auto" w:fill="auto"/>
          </w:tcPr>
          <w:p w14:paraId="1E531F15" w14:textId="11863024" w:rsidR="00E60508" w:rsidRPr="007C7A0C" w:rsidRDefault="00E60508" w:rsidP="00E60508">
            <w:pPr>
              <w:spacing w:before="40" w:after="40" w:line="220" w:lineRule="exact"/>
              <w:ind w:left="28" w:right="28"/>
              <w:rPr>
                <w:rFonts w:cs="Times New Roman"/>
                <w:b/>
                <w:bCs/>
                <w:sz w:val="18"/>
                <w:szCs w:val="18"/>
              </w:rPr>
            </w:pPr>
            <w:r w:rsidRPr="007C7A0C">
              <w:rPr>
                <w:rFonts w:cs="Times New Roman"/>
                <w:b/>
                <w:bCs/>
                <w:sz w:val="18"/>
              </w:rPr>
              <w:t>Непокрытые потребности c)</w:t>
            </w:r>
            <w:r>
              <w:rPr>
                <w:rFonts w:cs="Times New Roman"/>
                <w:b/>
                <w:bCs/>
                <w:sz w:val="18"/>
              </w:rPr>
              <w:t>–</w:t>
            </w:r>
            <w:r w:rsidRPr="007C7A0C">
              <w:rPr>
                <w:rFonts w:cs="Times New Roman"/>
                <w:b/>
                <w:bCs/>
                <w:sz w:val="18"/>
              </w:rPr>
              <w:t>f)</w:t>
            </w:r>
            <w:r>
              <w:rPr>
                <w:rFonts w:cs="Times New Roman"/>
                <w:b/>
                <w:bCs/>
                <w:sz w:val="18"/>
              </w:rPr>
              <w:t>–</w:t>
            </w:r>
            <w:r w:rsidRPr="007C7A0C">
              <w:rPr>
                <w:rFonts w:cs="Times New Roman"/>
                <w:b/>
                <w:bCs/>
                <w:sz w:val="18"/>
              </w:rPr>
              <w:t>i)</w:t>
            </w:r>
          </w:p>
        </w:tc>
        <w:tc>
          <w:tcPr>
            <w:tcW w:w="789" w:type="dxa"/>
            <w:tcBorders>
              <w:bottom w:val="single" w:sz="12" w:space="0" w:color="auto"/>
            </w:tcBorders>
            <w:shd w:val="clear" w:color="auto" w:fill="auto"/>
            <w:vAlign w:val="bottom"/>
          </w:tcPr>
          <w:p w14:paraId="75DC1D73" w14:textId="6F5783AC" w:rsidR="00E60508" w:rsidRPr="00E60508" w:rsidRDefault="00E60508" w:rsidP="00E60508">
            <w:pPr>
              <w:spacing w:before="40" w:after="40" w:line="220" w:lineRule="exact"/>
              <w:ind w:left="28" w:right="28"/>
              <w:jc w:val="right"/>
              <w:rPr>
                <w:rFonts w:cs="Times New Roman"/>
                <w:bCs/>
                <w:sz w:val="18"/>
                <w:szCs w:val="18"/>
              </w:rPr>
            </w:pPr>
            <w:r>
              <w:rPr>
                <w:rFonts w:cs="Times New Roman"/>
                <w:bCs/>
                <w:sz w:val="18"/>
                <w:szCs w:val="18"/>
              </w:rPr>
              <w:t>–</w:t>
            </w:r>
          </w:p>
        </w:tc>
        <w:tc>
          <w:tcPr>
            <w:tcW w:w="955" w:type="dxa"/>
            <w:tcBorders>
              <w:bottom w:val="single" w:sz="12" w:space="0" w:color="auto"/>
            </w:tcBorders>
            <w:shd w:val="clear" w:color="auto" w:fill="auto"/>
          </w:tcPr>
          <w:p w14:paraId="1862C728" w14:textId="3A1B868F" w:rsidR="00E60508" w:rsidRPr="007C7A0C" w:rsidRDefault="00E60508" w:rsidP="00E60508">
            <w:pPr>
              <w:spacing w:before="40" w:after="40" w:line="220" w:lineRule="exact"/>
              <w:ind w:left="28" w:right="28"/>
              <w:jc w:val="right"/>
              <w:rPr>
                <w:rFonts w:cs="Times New Roman"/>
                <w:bCs/>
                <w:sz w:val="18"/>
                <w:szCs w:val="18"/>
                <w:lang w:val="en-US"/>
              </w:rPr>
            </w:pPr>
            <w:r w:rsidRPr="002A7F1E">
              <w:rPr>
                <w:rFonts w:cs="Times New Roman"/>
                <w:bCs/>
                <w:sz w:val="18"/>
                <w:szCs w:val="18"/>
              </w:rPr>
              <w:t>–</w:t>
            </w:r>
          </w:p>
        </w:tc>
        <w:tc>
          <w:tcPr>
            <w:tcW w:w="1344" w:type="dxa"/>
            <w:tcBorders>
              <w:bottom w:val="single" w:sz="12" w:space="0" w:color="auto"/>
            </w:tcBorders>
            <w:shd w:val="clear" w:color="auto" w:fill="auto"/>
          </w:tcPr>
          <w:p w14:paraId="207EFF1B" w14:textId="79C722A4" w:rsidR="00E60508" w:rsidRPr="007C7A0C" w:rsidRDefault="00E60508" w:rsidP="00E60508">
            <w:pPr>
              <w:spacing w:before="40" w:after="40" w:line="220" w:lineRule="exact"/>
              <w:ind w:left="28" w:right="28"/>
              <w:jc w:val="right"/>
              <w:rPr>
                <w:rFonts w:cs="Times New Roman"/>
                <w:sz w:val="18"/>
                <w:szCs w:val="18"/>
              </w:rPr>
            </w:pPr>
            <w:r w:rsidRPr="002A7F1E">
              <w:rPr>
                <w:rFonts w:cs="Times New Roman"/>
                <w:bCs/>
                <w:sz w:val="18"/>
                <w:szCs w:val="18"/>
              </w:rPr>
              <w:t>–</w:t>
            </w:r>
          </w:p>
        </w:tc>
        <w:tc>
          <w:tcPr>
            <w:tcW w:w="1057" w:type="dxa"/>
            <w:tcBorders>
              <w:bottom w:val="single" w:sz="12" w:space="0" w:color="auto"/>
            </w:tcBorders>
            <w:shd w:val="clear" w:color="auto" w:fill="auto"/>
          </w:tcPr>
          <w:p w14:paraId="430D83C7" w14:textId="07DDE873" w:rsidR="00E60508" w:rsidRPr="007C7A0C" w:rsidRDefault="00E60508" w:rsidP="00E60508">
            <w:pPr>
              <w:spacing w:before="40" w:after="40" w:line="220" w:lineRule="exact"/>
              <w:ind w:left="28" w:right="28"/>
              <w:jc w:val="right"/>
              <w:rPr>
                <w:rFonts w:cs="Times New Roman"/>
                <w:b/>
                <w:bCs/>
                <w:sz w:val="18"/>
                <w:szCs w:val="18"/>
              </w:rPr>
            </w:pPr>
            <w:r w:rsidRPr="002A7F1E">
              <w:rPr>
                <w:rFonts w:cs="Times New Roman"/>
                <w:bCs/>
                <w:sz w:val="18"/>
                <w:szCs w:val="18"/>
              </w:rPr>
              <w:t>–</w:t>
            </w:r>
          </w:p>
        </w:tc>
      </w:tr>
    </w:tbl>
    <w:p w14:paraId="2B508251" w14:textId="7A95A45E" w:rsidR="005A743F" w:rsidRPr="00E60508" w:rsidRDefault="005A743F" w:rsidP="00E60508">
      <w:pPr>
        <w:pStyle w:val="SingleTxtG"/>
        <w:spacing w:before="120" w:after="240" w:line="220" w:lineRule="atLeast"/>
        <w:ind w:firstLine="142"/>
        <w:jc w:val="left"/>
        <w:rPr>
          <w:sz w:val="18"/>
          <w:szCs w:val="18"/>
        </w:rPr>
      </w:pPr>
      <w:proofErr w:type="gramStart"/>
      <w:r w:rsidRPr="00E60508">
        <w:rPr>
          <w:sz w:val="18"/>
          <w:szCs w:val="18"/>
          <w:vertAlign w:val="superscript"/>
        </w:rPr>
        <w:t>a</w:t>
      </w:r>
      <w:proofErr w:type="gramEnd"/>
      <w:r w:rsidRPr="00E60508">
        <w:rPr>
          <w:sz w:val="18"/>
          <w:szCs w:val="18"/>
        </w:rPr>
        <w:t xml:space="preserve"> </w:t>
      </w:r>
      <w:r w:rsidR="00193900" w:rsidRPr="00193900">
        <w:rPr>
          <w:sz w:val="18"/>
          <w:szCs w:val="18"/>
        </w:rPr>
        <w:t xml:space="preserve"> </w:t>
      </w:r>
      <w:r w:rsidRPr="00E60508">
        <w:rPr>
          <w:sz w:val="18"/>
          <w:szCs w:val="18"/>
        </w:rPr>
        <w:t>Без учета путевых расходов и расходов на выплату суточных Председателя Президиума, не</w:t>
      </w:r>
      <w:r w:rsidR="00E60508">
        <w:rPr>
          <w:sz w:val="18"/>
          <w:szCs w:val="18"/>
        </w:rPr>
        <w:t> </w:t>
      </w:r>
      <w:r w:rsidRPr="00E60508">
        <w:rPr>
          <w:sz w:val="18"/>
          <w:szCs w:val="18"/>
        </w:rPr>
        <w:t>включенных в план работы на 2021–2023 годы, но покрываемых за счет целевого финансирования Европейского союза.</w:t>
      </w:r>
    </w:p>
    <w:p w14:paraId="4AA439AA" w14:textId="77777777" w:rsidR="005A743F" w:rsidRPr="00451DA8" w:rsidRDefault="005A743F" w:rsidP="005A743F">
      <w:pPr>
        <w:pStyle w:val="HChG"/>
        <w:rPr>
          <w:b w:val="0"/>
        </w:rPr>
      </w:pPr>
      <w:r>
        <w:rPr>
          <w:bCs/>
        </w:rPr>
        <w:tab/>
        <w:t>V.</w:t>
      </w:r>
      <w:r>
        <w:tab/>
      </w:r>
      <w:r>
        <w:rPr>
          <w:bCs/>
        </w:rPr>
        <w:t>Непокрытые потребности и оперативный резерв</w:t>
      </w:r>
      <w:r>
        <w:t xml:space="preserve"> </w:t>
      </w:r>
    </w:p>
    <w:p w14:paraId="1944F93D" w14:textId="41AAEDAD" w:rsidR="005A743F" w:rsidRPr="00451DA8" w:rsidRDefault="005A743F" w:rsidP="005A743F">
      <w:pPr>
        <w:pStyle w:val="SingleTxtG"/>
      </w:pPr>
      <w:r>
        <w:t>27.</w:t>
      </w:r>
      <w:r>
        <w:tab/>
        <w:t xml:space="preserve">В таблице 2 также показано, что на конец периода не осталось непокрытых бюджетных потребностей, что было обусловлено отменой некоторых мероприятий и достигнутой экономией средств. Как указано в пункте 24 выше, финансируемое Италией мероприятие по обмену информацией о надлежащей практике (в области энергетического перехода, экономики замкнутого цикла и </w:t>
      </w:r>
      <w:r>
        <w:t>«</w:t>
      </w:r>
      <w:r>
        <w:t>зеленого</w:t>
      </w:r>
      <w:r>
        <w:t>»</w:t>
      </w:r>
      <w:r>
        <w:t xml:space="preserve"> финансирования) будет завершено в 2024 году (при этом около 25</w:t>
      </w:r>
      <w:r w:rsidR="00930B71">
        <w:t> </w:t>
      </w:r>
      <w:r>
        <w:t>000 долл. США будет выделено на внешнюю публикацию и перевод справочного документа).</w:t>
      </w:r>
      <w:r w:rsidR="00DD5994">
        <w:t xml:space="preserve"> </w:t>
      </w:r>
    </w:p>
    <w:p w14:paraId="061A61C5" w14:textId="7F291BE9" w:rsidR="005A743F" w:rsidRPr="00451DA8" w:rsidRDefault="005A743F" w:rsidP="005A743F">
      <w:pPr>
        <w:pStyle w:val="SingleTxtG"/>
      </w:pPr>
      <w:r>
        <w:t xml:space="preserve">28. </w:t>
      </w:r>
      <w:r>
        <w:tab/>
        <w:t>Как предлагается в пункте 15 решения IX/1</w:t>
      </w:r>
      <w:r w:rsidR="00930B71">
        <w:t>–</w:t>
      </w:r>
      <w:r>
        <w:t>V/1, Совещания Сторон, возможно, пожелают договориться о переносе на следующий период 2024</w:t>
      </w:r>
      <w:r w:rsidR="00930B71">
        <w:t>–</w:t>
      </w:r>
      <w:r>
        <w:t xml:space="preserve">2026 годов средств, сэкономленных в предыдущий период (включая неизрасходованные средства от отмененных видов деятельности), и направить их на финансирование кадровых ресурсов секретариата. Окончательный остаток средств в целевом фонде будет подтвержден после получения (в первой половине 2024 года) окончательных бюджетных показателей до 31 декабря 2023 года. </w:t>
      </w:r>
    </w:p>
    <w:p w14:paraId="3D25766B" w14:textId="6F8BF44C" w:rsidR="005A743F" w:rsidRPr="00451DA8" w:rsidRDefault="005A743F" w:rsidP="005A743F">
      <w:pPr>
        <w:pStyle w:val="SingleTxtG"/>
      </w:pPr>
      <w:r>
        <w:lastRenderedPageBreak/>
        <w:t>29.</w:t>
      </w:r>
      <w:r>
        <w:tab/>
        <w:t>В результате переноса неизрасходованных средств предыдущих межсессионных периодов постепенно был сформирован оперативный резерв в размере около 484</w:t>
      </w:r>
      <w:r w:rsidR="00930B71">
        <w:t> </w:t>
      </w:r>
      <w:r>
        <w:t xml:space="preserve">900 долл. США. Этот оперативный резерв обеспечивает финансирование на случай непредвиденных обстоятельств для продолжения деятельности в рамках Конвенции и Протокола, а также позволяет, в частности, ежегодно продлевать контракты сотрудников, оклады которых выплачиваются из целевого фонда несмотря на небольшой размер большинства индивидуальных взносов и их несвоевременное поступление в целевой фонд. </w:t>
      </w:r>
    </w:p>
    <w:p w14:paraId="613CB505" w14:textId="1C0F6A70" w:rsidR="005A743F" w:rsidRPr="00451DA8" w:rsidRDefault="005A743F" w:rsidP="005A743F">
      <w:pPr>
        <w:pStyle w:val="SingleTxtG"/>
      </w:pPr>
      <w:r>
        <w:t>30.</w:t>
      </w:r>
      <w:r>
        <w:tab/>
        <w:t>Наличие достаточно большого оперативного резерва имеет первостепенное значение для управления внебюджетными средствами: в октябре</w:t>
      </w:r>
      <w:r w:rsidR="00BB0458">
        <w:t>–</w:t>
      </w:r>
      <w:r>
        <w:t>ноябре каждого календарного года секретариат должен составлять прогноз ожидаемых расходов из целевого фонда на предстоящий год, покрывая расходы на персонал и другие статьи расходов и мероприятия, которые предусмотрены в бюджете, согласованном на Совещаниях Сторон. Фактическое расходование средств возможно только при наличии достаточных средств, которые должны включать накладные расходы в размере 13</w:t>
      </w:r>
      <w:r>
        <w:t> %</w:t>
      </w:r>
      <w:r>
        <w:t xml:space="preserve"> и оперативный резерв наличных средств в размере 15</w:t>
      </w:r>
      <w:r>
        <w:t> %</w:t>
      </w:r>
      <w:r>
        <w:t>, и их распределении по соответствующим статьям расходов. Администрация Организации Объединенных Наций удерживает 13</w:t>
      </w:r>
      <w:r>
        <w:t> %</w:t>
      </w:r>
      <w:r>
        <w:t xml:space="preserve"> всех добровольных взносов для покрытия накладных расходов (расходы на поддержку программ). Кроме того, для всех целевых фондов Организации Объединенных Наций в ходе осуществления деятельности целевого фонда в конкретном году должен быть создан и поддерживаться оперативный резерв наличных средств в размере 15</w:t>
      </w:r>
      <w:r>
        <w:t> %</w:t>
      </w:r>
      <w:r>
        <w:t xml:space="preserve"> от сметы планируемых расходов для покрытия возможной нехватки средств. Такой резерв в размере 15</w:t>
      </w:r>
      <w:r>
        <w:t> %</w:t>
      </w:r>
      <w:r>
        <w:t xml:space="preserve"> высвобождается на основании официального запроса в конце года/в начале следующего года.</w:t>
      </w:r>
    </w:p>
    <w:p w14:paraId="14B61536" w14:textId="77777777" w:rsidR="00930B71" w:rsidRDefault="00930B71">
      <w:pPr>
        <w:suppressAutoHyphens w:val="0"/>
        <w:spacing w:line="240" w:lineRule="auto"/>
        <w:rPr>
          <w:rFonts w:eastAsia="Times New Roman" w:cs="Times New Roman"/>
          <w:b/>
          <w:bCs/>
          <w:sz w:val="28"/>
          <w:szCs w:val="20"/>
          <w:lang w:eastAsia="ru-RU"/>
        </w:rPr>
      </w:pPr>
      <w:r>
        <w:rPr>
          <w:bCs/>
        </w:rPr>
        <w:br w:type="page"/>
      </w:r>
    </w:p>
    <w:p w14:paraId="70F96BF6" w14:textId="28DBD639" w:rsidR="005A743F" w:rsidRPr="00451DA8" w:rsidRDefault="005A743F" w:rsidP="004056F6">
      <w:pPr>
        <w:pStyle w:val="HChG"/>
      </w:pPr>
      <w:r w:rsidRPr="004056F6">
        <w:lastRenderedPageBreak/>
        <w:t>Приложение</w:t>
      </w:r>
    </w:p>
    <w:p w14:paraId="2BAFB2D5" w14:textId="4453B394" w:rsidR="005A743F" w:rsidRPr="00451DA8" w:rsidRDefault="005A743F" w:rsidP="004056F6">
      <w:pPr>
        <w:pStyle w:val="HChG"/>
      </w:pPr>
      <w:r>
        <w:tab/>
      </w:r>
      <w:r w:rsidR="004056F6">
        <w:tab/>
      </w:r>
      <w:r>
        <w:t>Подробные сведения финансового доклада</w:t>
      </w:r>
    </w:p>
    <w:p w14:paraId="6C367F97" w14:textId="55D20244" w:rsidR="005A743F" w:rsidRPr="00451DA8" w:rsidRDefault="00930B71" w:rsidP="00930B71">
      <w:pPr>
        <w:pStyle w:val="H23G"/>
      </w:pPr>
      <w:r w:rsidRPr="00930B71">
        <w:rPr>
          <w:b w:val="0"/>
          <w:bCs/>
        </w:rPr>
        <w:tab/>
      </w:r>
      <w:r w:rsidRPr="00930B71">
        <w:rPr>
          <w:b w:val="0"/>
          <w:bCs/>
        </w:rPr>
        <w:tab/>
      </w:r>
      <w:r w:rsidR="005A743F" w:rsidRPr="00930B71">
        <w:rPr>
          <w:b w:val="0"/>
          <w:bCs/>
        </w:rPr>
        <w:t>Таблица А.1</w:t>
      </w:r>
      <w:r w:rsidRPr="00930B71">
        <w:rPr>
          <w:b w:val="0"/>
          <w:bCs/>
        </w:rPr>
        <w:br/>
      </w:r>
      <w:r w:rsidR="005A743F">
        <w:t>Поступления в целевой фонд (на период 2021–2023 годов)</w:t>
      </w:r>
    </w:p>
    <w:tbl>
      <w:tblPr>
        <w:tblW w:w="0" w:type="auto"/>
        <w:tblLayout w:type="fixed"/>
        <w:tblCellMar>
          <w:left w:w="0" w:type="dxa"/>
          <w:right w:w="0" w:type="dxa"/>
        </w:tblCellMar>
        <w:tblLook w:val="04A0" w:firstRow="1" w:lastRow="0" w:firstColumn="1" w:lastColumn="0" w:noHBand="0" w:noVBand="1"/>
      </w:tblPr>
      <w:tblGrid>
        <w:gridCol w:w="1560"/>
        <w:gridCol w:w="5831"/>
        <w:gridCol w:w="1134"/>
        <w:gridCol w:w="1113"/>
      </w:tblGrid>
      <w:tr w:rsidR="00930B71" w:rsidRPr="00930B71" w14:paraId="0453991E" w14:textId="77777777" w:rsidTr="009A0041">
        <w:trPr>
          <w:cantSplit/>
          <w:tblHeader/>
        </w:trPr>
        <w:tc>
          <w:tcPr>
            <w:tcW w:w="1560" w:type="dxa"/>
            <w:tcBorders>
              <w:top w:val="single" w:sz="4" w:space="0" w:color="auto"/>
              <w:bottom w:val="single" w:sz="12" w:space="0" w:color="auto"/>
            </w:tcBorders>
            <w:shd w:val="clear" w:color="auto" w:fill="auto"/>
            <w:vAlign w:val="bottom"/>
            <w:hideMark/>
          </w:tcPr>
          <w:p w14:paraId="01C9A9FD" w14:textId="77777777" w:rsidR="005A743F" w:rsidRPr="00930B71" w:rsidRDefault="005A743F" w:rsidP="00930B71">
            <w:pPr>
              <w:spacing w:before="80" w:after="80" w:line="200" w:lineRule="exact"/>
              <w:ind w:left="28" w:right="28"/>
              <w:rPr>
                <w:rFonts w:cs="Times New Roman"/>
                <w:i/>
                <w:sz w:val="16"/>
              </w:rPr>
            </w:pPr>
            <w:r w:rsidRPr="00930B71">
              <w:rPr>
                <w:rFonts w:cs="Times New Roman"/>
                <w:i/>
                <w:sz w:val="16"/>
              </w:rPr>
              <w:t>Сторона</w:t>
            </w:r>
          </w:p>
        </w:tc>
        <w:tc>
          <w:tcPr>
            <w:tcW w:w="5831" w:type="dxa"/>
            <w:tcBorders>
              <w:top w:val="single" w:sz="4" w:space="0" w:color="auto"/>
              <w:bottom w:val="single" w:sz="12" w:space="0" w:color="auto"/>
            </w:tcBorders>
            <w:shd w:val="clear" w:color="auto" w:fill="auto"/>
            <w:vAlign w:val="bottom"/>
            <w:hideMark/>
          </w:tcPr>
          <w:p w14:paraId="308AF234" w14:textId="28C89780" w:rsidR="005A743F" w:rsidRPr="00930B71" w:rsidRDefault="005A743F" w:rsidP="00930B71">
            <w:pPr>
              <w:spacing w:before="80" w:after="80" w:line="200" w:lineRule="exact"/>
              <w:ind w:left="28" w:right="28"/>
              <w:rPr>
                <w:rFonts w:cs="Times New Roman"/>
                <w:i/>
                <w:sz w:val="16"/>
              </w:rPr>
            </w:pPr>
            <w:r w:rsidRPr="00930B71">
              <w:rPr>
                <w:rFonts w:cs="Times New Roman"/>
                <w:i/>
                <w:sz w:val="16"/>
              </w:rPr>
              <w:t>Описание объявленные взносов, содержащихся в документе ECE/MP.EIA/30</w:t>
            </w:r>
            <w:r w:rsidR="00930B71">
              <w:rPr>
                <w:rFonts w:cs="Times New Roman"/>
                <w:i/>
                <w:sz w:val="16"/>
              </w:rPr>
              <w:t>–</w:t>
            </w:r>
            <w:r w:rsidRPr="00930B71">
              <w:rPr>
                <w:rFonts w:cs="Times New Roman"/>
                <w:i/>
                <w:sz w:val="16"/>
              </w:rPr>
              <w:t>ECE/MP.EIA/SEA/13, приложение I, а также дополнительных взносов</w:t>
            </w:r>
          </w:p>
        </w:tc>
        <w:tc>
          <w:tcPr>
            <w:tcW w:w="1134" w:type="dxa"/>
            <w:tcBorders>
              <w:top w:val="single" w:sz="4" w:space="0" w:color="auto"/>
              <w:bottom w:val="single" w:sz="12" w:space="0" w:color="auto"/>
            </w:tcBorders>
            <w:shd w:val="clear" w:color="auto" w:fill="auto"/>
            <w:vAlign w:val="bottom"/>
            <w:hideMark/>
          </w:tcPr>
          <w:p w14:paraId="3F304239" w14:textId="6F9B8152" w:rsidR="005A743F" w:rsidRPr="00930B71" w:rsidRDefault="005A743F" w:rsidP="004056F6">
            <w:pPr>
              <w:spacing w:before="80" w:after="80" w:line="200" w:lineRule="exact"/>
              <w:ind w:left="28" w:right="28"/>
              <w:jc w:val="right"/>
              <w:rPr>
                <w:rFonts w:cs="Times New Roman"/>
                <w:i/>
                <w:sz w:val="16"/>
              </w:rPr>
            </w:pPr>
            <w:r w:rsidRPr="00930B71">
              <w:rPr>
                <w:rFonts w:cs="Times New Roman"/>
                <w:i/>
                <w:sz w:val="16"/>
              </w:rPr>
              <w:t>Объявленный взнос</w:t>
            </w:r>
            <w:r w:rsidRPr="00930B71">
              <w:rPr>
                <w:rFonts w:cs="Times New Roman"/>
                <w:iCs/>
                <w:sz w:val="18"/>
                <w:szCs w:val="18"/>
              </w:rPr>
              <w:t>*</w:t>
            </w:r>
            <w:r w:rsidR="004056F6">
              <w:rPr>
                <w:rFonts w:cs="Times New Roman"/>
                <w:iCs/>
                <w:sz w:val="18"/>
                <w:szCs w:val="18"/>
              </w:rPr>
              <w:br/>
            </w:r>
            <w:r w:rsidRPr="00930B71">
              <w:rPr>
                <w:rFonts w:cs="Times New Roman"/>
                <w:i/>
                <w:sz w:val="16"/>
              </w:rPr>
              <w:t>(долл. США)</w:t>
            </w:r>
          </w:p>
        </w:tc>
        <w:tc>
          <w:tcPr>
            <w:tcW w:w="1113" w:type="dxa"/>
            <w:tcBorders>
              <w:top w:val="single" w:sz="4" w:space="0" w:color="auto"/>
              <w:bottom w:val="single" w:sz="12" w:space="0" w:color="auto"/>
            </w:tcBorders>
            <w:shd w:val="clear" w:color="auto" w:fill="auto"/>
            <w:vAlign w:val="bottom"/>
            <w:hideMark/>
          </w:tcPr>
          <w:p w14:paraId="1C625B41" w14:textId="7E8F7CBC" w:rsidR="005A743F" w:rsidRPr="00930B71" w:rsidRDefault="005A743F" w:rsidP="004056F6">
            <w:pPr>
              <w:spacing w:before="80" w:after="80" w:line="200" w:lineRule="exact"/>
              <w:ind w:left="28" w:right="28"/>
              <w:jc w:val="right"/>
              <w:rPr>
                <w:rFonts w:cs="Times New Roman"/>
                <w:i/>
                <w:sz w:val="16"/>
              </w:rPr>
            </w:pPr>
            <w:r w:rsidRPr="00930B71">
              <w:rPr>
                <w:rFonts w:cs="Times New Roman"/>
                <w:i/>
                <w:sz w:val="16"/>
              </w:rPr>
              <w:t>Полученная сумма</w:t>
            </w:r>
            <w:r w:rsidR="004056F6">
              <w:rPr>
                <w:rFonts w:cs="Times New Roman"/>
                <w:i/>
                <w:sz w:val="16"/>
              </w:rPr>
              <w:br/>
            </w:r>
            <w:r w:rsidRPr="00930B71">
              <w:rPr>
                <w:rFonts w:cs="Times New Roman"/>
                <w:i/>
                <w:sz w:val="16"/>
              </w:rPr>
              <w:t>(долл. США)</w:t>
            </w:r>
          </w:p>
        </w:tc>
      </w:tr>
      <w:tr w:rsidR="00930B71" w:rsidRPr="00930B71" w14:paraId="091EC953" w14:textId="77777777" w:rsidTr="009A0041">
        <w:trPr>
          <w:cantSplit/>
        </w:trPr>
        <w:tc>
          <w:tcPr>
            <w:tcW w:w="1560" w:type="dxa"/>
            <w:shd w:val="clear" w:color="auto" w:fill="auto"/>
            <w:hideMark/>
          </w:tcPr>
          <w:p w14:paraId="6512EE14" w14:textId="77777777" w:rsidR="005A743F" w:rsidRPr="00930B71" w:rsidRDefault="005A743F" w:rsidP="00930B71">
            <w:pPr>
              <w:spacing w:before="40" w:after="40" w:line="220" w:lineRule="exact"/>
              <w:ind w:left="28" w:right="28"/>
              <w:rPr>
                <w:rFonts w:cs="Times New Roman"/>
                <w:b/>
                <w:bCs/>
                <w:sz w:val="18"/>
              </w:rPr>
            </w:pPr>
            <w:r w:rsidRPr="00930B71">
              <w:rPr>
                <w:rFonts w:cs="Times New Roman"/>
                <w:sz w:val="18"/>
              </w:rPr>
              <w:t xml:space="preserve">Албания </w:t>
            </w:r>
          </w:p>
        </w:tc>
        <w:tc>
          <w:tcPr>
            <w:tcW w:w="5831" w:type="dxa"/>
            <w:shd w:val="clear" w:color="auto" w:fill="auto"/>
            <w:hideMark/>
          </w:tcPr>
          <w:p w14:paraId="2244649C" w14:textId="79A4CD9F" w:rsidR="005A743F" w:rsidRPr="00930B71" w:rsidRDefault="005A743F" w:rsidP="00930B71">
            <w:pPr>
              <w:spacing w:before="40" w:after="40" w:line="220" w:lineRule="exact"/>
              <w:ind w:left="28" w:right="28"/>
              <w:rPr>
                <w:rFonts w:cs="Times New Roman"/>
                <w:sz w:val="18"/>
              </w:rPr>
            </w:pPr>
            <w:r w:rsidRPr="00930B71">
              <w:rPr>
                <w:rFonts w:cs="Times New Roman"/>
                <w:sz w:val="18"/>
              </w:rPr>
              <w:t>(Не объявлен). Необъявленный взнос в размере 2</w:t>
            </w:r>
            <w:r w:rsidR="00FB42EF">
              <w:rPr>
                <w:rFonts w:cs="Times New Roman"/>
                <w:sz w:val="18"/>
              </w:rPr>
              <w:t> </w:t>
            </w:r>
            <w:r w:rsidRPr="00930B71">
              <w:rPr>
                <w:rFonts w:cs="Times New Roman"/>
                <w:sz w:val="18"/>
              </w:rPr>
              <w:t xml:space="preserve">000 долл. США </w:t>
            </w:r>
            <w:r w:rsidR="009A0041">
              <w:rPr>
                <w:rFonts w:cs="Times New Roman"/>
                <w:sz w:val="18"/>
              </w:rPr>
              <w:br/>
            </w:r>
            <w:r w:rsidRPr="00930B71">
              <w:rPr>
                <w:rFonts w:cs="Times New Roman"/>
                <w:sz w:val="18"/>
              </w:rPr>
              <w:t>на 2021–2023 годы</w:t>
            </w:r>
          </w:p>
        </w:tc>
        <w:tc>
          <w:tcPr>
            <w:tcW w:w="1134" w:type="dxa"/>
            <w:shd w:val="clear" w:color="auto" w:fill="auto"/>
            <w:vAlign w:val="bottom"/>
            <w:hideMark/>
          </w:tcPr>
          <w:p w14:paraId="34D48B5D"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58F34EB1"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2 000</w:t>
            </w:r>
          </w:p>
        </w:tc>
      </w:tr>
      <w:tr w:rsidR="00930B71" w:rsidRPr="00930B71" w14:paraId="218E5646" w14:textId="77777777" w:rsidTr="009A0041">
        <w:trPr>
          <w:cantSplit/>
        </w:trPr>
        <w:tc>
          <w:tcPr>
            <w:tcW w:w="1560" w:type="dxa"/>
            <w:shd w:val="clear" w:color="auto" w:fill="auto"/>
            <w:hideMark/>
          </w:tcPr>
          <w:p w14:paraId="7D1E33A4"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Армения </w:t>
            </w:r>
          </w:p>
        </w:tc>
        <w:tc>
          <w:tcPr>
            <w:tcW w:w="5831" w:type="dxa"/>
            <w:shd w:val="clear" w:color="auto" w:fill="auto"/>
            <w:hideMark/>
          </w:tcPr>
          <w:p w14:paraId="0AB00727" w14:textId="42714AA4" w:rsidR="005A743F" w:rsidRPr="00930B71" w:rsidRDefault="005A743F" w:rsidP="00930B71">
            <w:pPr>
              <w:spacing w:before="40" w:after="40" w:line="220" w:lineRule="exact"/>
              <w:ind w:left="28" w:right="28"/>
              <w:rPr>
                <w:rFonts w:cs="Times New Roman"/>
                <w:sz w:val="18"/>
              </w:rPr>
            </w:pPr>
            <w:r w:rsidRPr="00930B71">
              <w:rPr>
                <w:rFonts w:cs="Times New Roman"/>
                <w:sz w:val="18"/>
              </w:rPr>
              <w:t>(Не объявлен). Необъявленные взносы в размере 1</w:t>
            </w:r>
            <w:r w:rsidR="00FB42EF">
              <w:rPr>
                <w:rFonts w:cs="Times New Roman"/>
                <w:sz w:val="18"/>
              </w:rPr>
              <w:t> </w:t>
            </w:r>
            <w:r w:rsidRPr="00930B71">
              <w:rPr>
                <w:rFonts w:cs="Times New Roman"/>
                <w:sz w:val="18"/>
              </w:rPr>
              <w:t xml:space="preserve">000 и 300 долл. США </w:t>
            </w:r>
            <w:r w:rsidR="009A0041">
              <w:rPr>
                <w:rFonts w:cs="Times New Roman"/>
                <w:sz w:val="18"/>
              </w:rPr>
              <w:br/>
            </w:r>
            <w:r w:rsidRPr="00930B71">
              <w:rPr>
                <w:rFonts w:cs="Times New Roman"/>
                <w:sz w:val="18"/>
              </w:rPr>
              <w:t>на 2021–2023 годы</w:t>
            </w:r>
          </w:p>
        </w:tc>
        <w:tc>
          <w:tcPr>
            <w:tcW w:w="1134" w:type="dxa"/>
            <w:shd w:val="clear" w:color="auto" w:fill="auto"/>
            <w:vAlign w:val="bottom"/>
            <w:hideMark/>
          </w:tcPr>
          <w:p w14:paraId="1E0F1E4A"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4509BC6C"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1 300</w:t>
            </w:r>
          </w:p>
        </w:tc>
      </w:tr>
      <w:tr w:rsidR="00930B71" w:rsidRPr="00930B71" w14:paraId="0F3223DD" w14:textId="77777777" w:rsidTr="009A0041">
        <w:trPr>
          <w:cantSplit/>
        </w:trPr>
        <w:tc>
          <w:tcPr>
            <w:tcW w:w="1560" w:type="dxa"/>
            <w:shd w:val="clear" w:color="auto" w:fill="auto"/>
            <w:hideMark/>
          </w:tcPr>
          <w:p w14:paraId="6C908981"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Австрия </w:t>
            </w:r>
          </w:p>
        </w:tc>
        <w:tc>
          <w:tcPr>
            <w:tcW w:w="5831" w:type="dxa"/>
            <w:shd w:val="clear" w:color="auto" w:fill="auto"/>
            <w:hideMark/>
          </w:tcPr>
          <w:p w14:paraId="7FF7FE0A" w14:textId="0F49556A"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21 000 долл. США на межсессионный период 2021–2023 годов, подлежащих уплате тремя траншами по 7 000 долларов США </w:t>
            </w:r>
            <w:r w:rsidR="009A0041">
              <w:rPr>
                <w:rFonts w:cs="Times New Roman"/>
                <w:sz w:val="18"/>
              </w:rPr>
              <w:br/>
            </w:r>
            <w:r w:rsidRPr="00930B71">
              <w:rPr>
                <w:rFonts w:cs="Times New Roman"/>
                <w:sz w:val="18"/>
              </w:rPr>
              <w:t>в 2021, 2022 и 2023 годах</w:t>
            </w:r>
          </w:p>
        </w:tc>
        <w:tc>
          <w:tcPr>
            <w:tcW w:w="1134" w:type="dxa"/>
            <w:shd w:val="clear" w:color="auto" w:fill="auto"/>
            <w:vAlign w:val="bottom"/>
            <w:hideMark/>
          </w:tcPr>
          <w:p w14:paraId="67D9C04A"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21 000</w:t>
            </w:r>
          </w:p>
        </w:tc>
        <w:tc>
          <w:tcPr>
            <w:tcW w:w="1113" w:type="dxa"/>
            <w:shd w:val="clear" w:color="auto" w:fill="auto"/>
            <w:vAlign w:val="bottom"/>
            <w:hideMark/>
          </w:tcPr>
          <w:p w14:paraId="27B2BE10"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14 000</w:t>
            </w:r>
          </w:p>
        </w:tc>
      </w:tr>
      <w:tr w:rsidR="00930B71" w:rsidRPr="00930B71" w14:paraId="0C6735CF" w14:textId="77777777" w:rsidTr="009A0041">
        <w:trPr>
          <w:cantSplit/>
        </w:trPr>
        <w:tc>
          <w:tcPr>
            <w:tcW w:w="1560" w:type="dxa"/>
            <w:shd w:val="clear" w:color="auto" w:fill="auto"/>
            <w:hideMark/>
          </w:tcPr>
          <w:p w14:paraId="119683AB"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Азербайджан </w:t>
            </w:r>
          </w:p>
        </w:tc>
        <w:tc>
          <w:tcPr>
            <w:tcW w:w="5831" w:type="dxa"/>
            <w:shd w:val="clear" w:color="auto" w:fill="auto"/>
            <w:hideMark/>
          </w:tcPr>
          <w:p w14:paraId="5645FB4E" w14:textId="0B5E8333" w:rsidR="005A743F" w:rsidRPr="00930B71" w:rsidRDefault="005A743F" w:rsidP="00930B71">
            <w:pPr>
              <w:spacing w:before="40" w:after="40" w:line="220" w:lineRule="exact"/>
              <w:ind w:left="28" w:right="28"/>
              <w:rPr>
                <w:rFonts w:cs="Times New Roman"/>
                <w:sz w:val="18"/>
              </w:rPr>
            </w:pPr>
            <w:r w:rsidRPr="00930B71">
              <w:rPr>
                <w:rFonts w:cs="Times New Roman"/>
                <w:sz w:val="18"/>
              </w:rPr>
              <w:t>(Не объявлен). Необъявленный взнос в размере 2</w:t>
            </w:r>
            <w:r w:rsidR="00FB42EF">
              <w:rPr>
                <w:rFonts w:cs="Times New Roman"/>
                <w:sz w:val="18"/>
              </w:rPr>
              <w:t> </w:t>
            </w:r>
            <w:r w:rsidRPr="00930B71">
              <w:rPr>
                <w:rFonts w:cs="Times New Roman"/>
                <w:sz w:val="18"/>
              </w:rPr>
              <w:t xml:space="preserve">000 долл. США </w:t>
            </w:r>
            <w:r w:rsidR="009A0041">
              <w:rPr>
                <w:rFonts w:cs="Times New Roman"/>
                <w:sz w:val="18"/>
              </w:rPr>
              <w:br/>
            </w:r>
            <w:r w:rsidRPr="00930B71">
              <w:rPr>
                <w:rFonts w:cs="Times New Roman"/>
                <w:sz w:val="18"/>
              </w:rPr>
              <w:t>на 2022 и 2023 годы</w:t>
            </w:r>
          </w:p>
        </w:tc>
        <w:tc>
          <w:tcPr>
            <w:tcW w:w="1134" w:type="dxa"/>
            <w:shd w:val="clear" w:color="auto" w:fill="auto"/>
            <w:noWrap/>
            <w:vAlign w:val="bottom"/>
            <w:hideMark/>
          </w:tcPr>
          <w:p w14:paraId="55C6C46A"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4569F19F"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2 000</w:t>
            </w:r>
          </w:p>
        </w:tc>
      </w:tr>
      <w:tr w:rsidR="00930B71" w:rsidRPr="00930B71" w14:paraId="6B5ADD66" w14:textId="77777777" w:rsidTr="009A0041">
        <w:trPr>
          <w:cantSplit/>
        </w:trPr>
        <w:tc>
          <w:tcPr>
            <w:tcW w:w="1560" w:type="dxa"/>
            <w:shd w:val="clear" w:color="auto" w:fill="auto"/>
            <w:hideMark/>
          </w:tcPr>
          <w:p w14:paraId="6E87FFE4"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Беларусь</w:t>
            </w:r>
          </w:p>
        </w:tc>
        <w:tc>
          <w:tcPr>
            <w:tcW w:w="5831" w:type="dxa"/>
            <w:shd w:val="clear" w:color="auto" w:fill="auto"/>
            <w:hideMark/>
          </w:tcPr>
          <w:p w14:paraId="7270C8C8"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(Не объявлен)</w:t>
            </w:r>
          </w:p>
        </w:tc>
        <w:tc>
          <w:tcPr>
            <w:tcW w:w="1134" w:type="dxa"/>
            <w:shd w:val="clear" w:color="auto" w:fill="auto"/>
            <w:vAlign w:val="bottom"/>
            <w:hideMark/>
          </w:tcPr>
          <w:p w14:paraId="6BD3A3B4"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313C24C1" w14:textId="77777777" w:rsidR="005A743F" w:rsidRPr="00930B71" w:rsidRDefault="005A743F" w:rsidP="00930B71">
            <w:pPr>
              <w:spacing w:before="40" w:after="40" w:line="220" w:lineRule="exact"/>
              <w:ind w:left="28" w:right="28"/>
              <w:jc w:val="right"/>
              <w:rPr>
                <w:rFonts w:cs="Times New Roman"/>
                <w:sz w:val="18"/>
                <w:lang w:eastAsia="zh-CN"/>
              </w:rPr>
            </w:pPr>
          </w:p>
        </w:tc>
      </w:tr>
      <w:tr w:rsidR="00930B71" w:rsidRPr="00930B71" w14:paraId="4247182E" w14:textId="77777777" w:rsidTr="009A0041">
        <w:trPr>
          <w:cantSplit/>
        </w:trPr>
        <w:tc>
          <w:tcPr>
            <w:tcW w:w="1560" w:type="dxa"/>
            <w:shd w:val="clear" w:color="auto" w:fill="auto"/>
            <w:hideMark/>
          </w:tcPr>
          <w:p w14:paraId="64C5D86C" w14:textId="6E0CB8A4" w:rsidR="005A743F" w:rsidRPr="00930B71" w:rsidRDefault="005A743F" w:rsidP="009A0041">
            <w:pPr>
              <w:spacing w:before="40" w:after="40" w:line="220" w:lineRule="exact"/>
              <w:ind w:left="28" w:right="28"/>
              <w:rPr>
                <w:rFonts w:cs="Times New Roman"/>
                <w:b/>
                <w:bCs/>
                <w:sz w:val="18"/>
                <w:lang w:eastAsia="zh-CN"/>
              </w:rPr>
            </w:pPr>
            <w:r w:rsidRPr="00930B71">
              <w:rPr>
                <w:rFonts w:cs="Times New Roman"/>
                <w:sz w:val="18"/>
              </w:rPr>
              <w:t>Бельгия</w:t>
            </w:r>
          </w:p>
        </w:tc>
        <w:tc>
          <w:tcPr>
            <w:tcW w:w="5831" w:type="dxa"/>
            <w:shd w:val="clear" w:color="auto" w:fill="auto"/>
            <w:hideMark/>
          </w:tcPr>
          <w:p w14:paraId="150C86B2" w14:textId="43DBFE24" w:rsidR="005A743F" w:rsidRPr="00930B71" w:rsidRDefault="005A743F" w:rsidP="00930B71">
            <w:pPr>
              <w:spacing w:before="40" w:after="40" w:line="220" w:lineRule="exact"/>
              <w:ind w:left="28" w:right="28"/>
              <w:rPr>
                <w:rFonts w:cs="Times New Roman"/>
                <w:b/>
                <w:bCs/>
                <w:sz w:val="18"/>
              </w:rPr>
            </w:pPr>
            <w:r w:rsidRPr="00930B71">
              <w:rPr>
                <w:rFonts w:cs="Times New Roman"/>
                <w:sz w:val="18"/>
              </w:rPr>
              <w:t>33 954 долл. США на межсессионный период 2021</w:t>
            </w:r>
            <w:r w:rsidR="00FB42EF">
              <w:rPr>
                <w:rFonts w:cs="Times New Roman"/>
                <w:sz w:val="18"/>
              </w:rPr>
              <w:t>–</w:t>
            </w:r>
            <w:r w:rsidRPr="00930B71">
              <w:rPr>
                <w:rFonts w:cs="Times New Roman"/>
                <w:sz w:val="18"/>
              </w:rPr>
              <w:t>2023 годов в следующей разбивке: Фламандский регион: 13 785,96 долл. США; Федеральное правительство: 10 186,66 долл. США (оба выплачены в декабре 2020 года); Валлонский регион: 7 843 долл. США (выплачена в мае 2021 года); Брюссель, Столичный регион: 2 131 долл. США (будет выплачен в 2021 году)</w:t>
            </w:r>
          </w:p>
        </w:tc>
        <w:tc>
          <w:tcPr>
            <w:tcW w:w="1134" w:type="dxa"/>
            <w:shd w:val="clear" w:color="auto" w:fill="auto"/>
            <w:vAlign w:val="bottom"/>
            <w:hideMark/>
          </w:tcPr>
          <w:p w14:paraId="1C981DE1" w14:textId="77777777" w:rsidR="005A743F" w:rsidRPr="00930B71" w:rsidRDefault="005A743F" w:rsidP="00930B71">
            <w:pPr>
              <w:spacing w:before="40" w:after="40" w:line="220" w:lineRule="exact"/>
              <w:ind w:left="28" w:right="28"/>
              <w:jc w:val="right"/>
              <w:rPr>
                <w:rFonts w:cs="Times New Roman"/>
                <w:b/>
                <w:bCs/>
                <w:sz w:val="18"/>
              </w:rPr>
            </w:pPr>
            <w:r w:rsidRPr="00930B71">
              <w:rPr>
                <w:rFonts w:cs="Times New Roman"/>
                <w:sz w:val="18"/>
              </w:rPr>
              <w:t>33 954</w:t>
            </w:r>
          </w:p>
        </w:tc>
        <w:tc>
          <w:tcPr>
            <w:tcW w:w="1113" w:type="dxa"/>
            <w:shd w:val="clear" w:color="auto" w:fill="auto"/>
            <w:vAlign w:val="bottom"/>
            <w:hideMark/>
          </w:tcPr>
          <w:p w14:paraId="12BEF198"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33 946</w:t>
            </w:r>
          </w:p>
        </w:tc>
      </w:tr>
      <w:tr w:rsidR="00930B71" w:rsidRPr="00930B71" w14:paraId="07A24C37" w14:textId="77777777" w:rsidTr="009A0041">
        <w:trPr>
          <w:cantSplit/>
        </w:trPr>
        <w:tc>
          <w:tcPr>
            <w:tcW w:w="1560" w:type="dxa"/>
            <w:shd w:val="clear" w:color="auto" w:fill="auto"/>
            <w:hideMark/>
          </w:tcPr>
          <w:p w14:paraId="3C776CE2"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Босния и Герцеговина</w:t>
            </w:r>
          </w:p>
        </w:tc>
        <w:tc>
          <w:tcPr>
            <w:tcW w:w="5831" w:type="dxa"/>
            <w:shd w:val="clear" w:color="auto" w:fill="auto"/>
            <w:hideMark/>
          </w:tcPr>
          <w:p w14:paraId="4C990194"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(Не объявлен)</w:t>
            </w:r>
          </w:p>
        </w:tc>
        <w:tc>
          <w:tcPr>
            <w:tcW w:w="1134" w:type="dxa"/>
            <w:shd w:val="clear" w:color="auto" w:fill="auto"/>
            <w:vAlign w:val="bottom"/>
            <w:hideMark/>
          </w:tcPr>
          <w:p w14:paraId="24DE5EB0"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01E34A34" w14:textId="77777777" w:rsidR="005A743F" w:rsidRPr="00930B71" w:rsidRDefault="005A743F" w:rsidP="00930B71">
            <w:pPr>
              <w:spacing w:before="40" w:after="40" w:line="220" w:lineRule="exact"/>
              <w:ind w:left="28" w:right="28"/>
              <w:jc w:val="right"/>
              <w:rPr>
                <w:rFonts w:cs="Times New Roman"/>
                <w:sz w:val="18"/>
                <w:lang w:eastAsia="zh-CN"/>
              </w:rPr>
            </w:pPr>
            <w:r w:rsidRPr="00930B71">
              <w:rPr>
                <w:rFonts w:cs="Times New Roman"/>
                <w:sz w:val="18"/>
                <w:lang w:eastAsia="zh-CN"/>
              </w:rPr>
              <w:t xml:space="preserve"> </w:t>
            </w:r>
          </w:p>
        </w:tc>
      </w:tr>
      <w:tr w:rsidR="00930B71" w:rsidRPr="00930B71" w14:paraId="60EA8C99" w14:textId="77777777" w:rsidTr="009A0041">
        <w:trPr>
          <w:cantSplit/>
        </w:trPr>
        <w:tc>
          <w:tcPr>
            <w:tcW w:w="1560" w:type="dxa"/>
            <w:shd w:val="clear" w:color="auto" w:fill="auto"/>
            <w:hideMark/>
          </w:tcPr>
          <w:p w14:paraId="78528A9C" w14:textId="77777777" w:rsidR="005A743F" w:rsidRPr="00930B71" w:rsidRDefault="005A743F" w:rsidP="00930B71">
            <w:pPr>
              <w:spacing w:before="40" w:after="40" w:line="220" w:lineRule="exact"/>
              <w:ind w:left="28" w:right="28"/>
              <w:rPr>
                <w:rFonts w:cs="Times New Roman"/>
                <w:b/>
                <w:bCs/>
                <w:sz w:val="18"/>
              </w:rPr>
            </w:pPr>
            <w:r w:rsidRPr="00930B71">
              <w:rPr>
                <w:rFonts w:cs="Times New Roman"/>
                <w:sz w:val="18"/>
              </w:rPr>
              <w:t xml:space="preserve">Болгария </w:t>
            </w:r>
          </w:p>
        </w:tc>
        <w:tc>
          <w:tcPr>
            <w:tcW w:w="5831" w:type="dxa"/>
            <w:shd w:val="clear" w:color="auto" w:fill="auto"/>
            <w:hideMark/>
          </w:tcPr>
          <w:p w14:paraId="119C6F16" w14:textId="69B170E9" w:rsidR="005A743F" w:rsidRPr="00930B71" w:rsidRDefault="005A743F" w:rsidP="00930B71">
            <w:pPr>
              <w:spacing w:before="40" w:after="40" w:line="220" w:lineRule="exact"/>
              <w:ind w:left="28" w:right="28"/>
              <w:rPr>
                <w:rFonts w:cs="Times New Roman"/>
                <w:b/>
                <w:bCs/>
                <w:sz w:val="18"/>
              </w:rPr>
            </w:pPr>
            <w:r w:rsidRPr="00930B71">
              <w:rPr>
                <w:rFonts w:cs="Times New Roman"/>
                <w:sz w:val="18"/>
              </w:rPr>
              <w:t>5 000 долл. США на цели Конвенции и 3 000 долл. США на цели Протокола на межсессионный период 2021–2023 годов</w:t>
            </w:r>
          </w:p>
        </w:tc>
        <w:tc>
          <w:tcPr>
            <w:tcW w:w="1134" w:type="dxa"/>
            <w:shd w:val="clear" w:color="auto" w:fill="auto"/>
            <w:vAlign w:val="bottom"/>
            <w:hideMark/>
          </w:tcPr>
          <w:p w14:paraId="395E6341"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8 000</w:t>
            </w:r>
          </w:p>
        </w:tc>
        <w:tc>
          <w:tcPr>
            <w:tcW w:w="1113" w:type="dxa"/>
            <w:shd w:val="clear" w:color="auto" w:fill="auto"/>
            <w:vAlign w:val="bottom"/>
            <w:hideMark/>
          </w:tcPr>
          <w:p w14:paraId="75127A4B"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8 000</w:t>
            </w:r>
          </w:p>
        </w:tc>
      </w:tr>
      <w:tr w:rsidR="00930B71" w:rsidRPr="00930B71" w14:paraId="52782AE5" w14:textId="77777777" w:rsidTr="009A0041">
        <w:trPr>
          <w:cantSplit/>
        </w:trPr>
        <w:tc>
          <w:tcPr>
            <w:tcW w:w="1560" w:type="dxa"/>
            <w:shd w:val="clear" w:color="auto" w:fill="auto"/>
            <w:hideMark/>
          </w:tcPr>
          <w:p w14:paraId="2120C571"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Канада </w:t>
            </w:r>
          </w:p>
        </w:tc>
        <w:tc>
          <w:tcPr>
            <w:tcW w:w="5831" w:type="dxa"/>
            <w:shd w:val="clear" w:color="auto" w:fill="auto"/>
            <w:hideMark/>
          </w:tcPr>
          <w:p w14:paraId="01433D32" w14:textId="57457F92" w:rsidR="005A743F" w:rsidRPr="00930B71" w:rsidRDefault="005A743F" w:rsidP="00930B71">
            <w:pPr>
              <w:spacing w:before="40" w:after="40" w:line="220" w:lineRule="exact"/>
              <w:ind w:left="28" w:right="28"/>
              <w:rPr>
                <w:rFonts w:cs="Times New Roman"/>
                <w:sz w:val="18"/>
              </w:rPr>
            </w:pPr>
            <w:r w:rsidRPr="00930B71">
              <w:rPr>
                <w:rFonts w:cs="Times New Roman"/>
                <w:sz w:val="18"/>
              </w:rPr>
              <w:t>15 000 канадских долл. на межсессионный период 2021</w:t>
            </w:r>
            <w:r w:rsidR="009A0041">
              <w:rPr>
                <w:rFonts w:cs="Times New Roman"/>
                <w:sz w:val="18"/>
              </w:rPr>
              <w:t>–</w:t>
            </w:r>
            <w:r w:rsidRPr="00930B71">
              <w:rPr>
                <w:rFonts w:cs="Times New Roman"/>
                <w:sz w:val="18"/>
              </w:rPr>
              <w:t>2023 годов в поддержку осуществления плана работы на 2021</w:t>
            </w:r>
            <w:r w:rsidR="009A0041">
              <w:rPr>
                <w:rFonts w:cs="Times New Roman"/>
                <w:sz w:val="18"/>
              </w:rPr>
              <w:t>–</w:t>
            </w:r>
            <w:r w:rsidRPr="00930B71">
              <w:rPr>
                <w:rFonts w:cs="Times New Roman"/>
                <w:sz w:val="18"/>
              </w:rPr>
              <w:t>2023 годы в рамках Конвенции, подлежащих уплате тремя траншами по 5 000 канадских долл. (взнос на 2021 год — до марта 2021 года; взнос на 2022 год в любое время после мая 2021 года; взнос на 2023 год после апреля 2022 года)</w:t>
            </w:r>
          </w:p>
        </w:tc>
        <w:tc>
          <w:tcPr>
            <w:tcW w:w="1134" w:type="dxa"/>
            <w:shd w:val="clear" w:color="auto" w:fill="auto"/>
            <w:vAlign w:val="bottom"/>
            <w:hideMark/>
          </w:tcPr>
          <w:p w14:paraId="0B8F6309"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11 445</w:t>
            </w:r>
          </w:p>
        </w:tc>
        <w:tc>
          <w:tcPr>
            <w:tcW w:w="1113" w:type="dxa"/>
            <w:shd w:val="clear" w:color="auto" w:fill="auto"/>
            <w:vAlign w:val="bottom"/>
            <w:hideMark/>
          </w:tcPr>
          <w:p w14:paraId="16D708C5"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11 537</w:t>
            </w:r>
          </w:p>
        </w:tc>
      </w:tr>
      <w:tr w:rsidR="00930B71" w:rsidRPr="00930B71" w14:paraId="1E31D670" w14:textId="77777777" w:rsidTr="009A0041">
        <w:trPr>
          <w:cantSplit/>
        </w:trPr>
        <w:tc>
          <w:tcPr>
            <w:tcW w:w="1560" w:type="dxa"/>
            <w:shd w:val="clear" w:color="auto" w:fill="auto"/>
            <w:hideMark/>
          </w:tcPr>
          <w:p w14:paraId="671273A9"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Хорватия </w:t>
            </w:r>
          </w:p>
        </w:tc>
        <w:tc>
          <w:tcPr>
            <w:tcW w:w="5831" w:type="dxa"/>
            <w:shd w:val="clear" w:color="auto" w:fill="auto"/>
            <w:hideMark/>
          </w:tcPr>
          <w:p w14:paraId="49EC0218" w14:textId="203BF795"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9 000 долл. США на межсессионный период 2021–2023 годов, подлежащих уплате тремя траншами по 3 000 долларов США </w:t>
            </w:r>
            <w:r w:rsidR="009A0041">
              <w:rPr>
                <w:rFonts w:cs="Times New Roman"/>
                <w:sz w:val="18"/>
              </w:rPr>
              <w:br/>
            </w:r>
            <w:r w:rsidRPr="00930B71">
              <w:rPr>
                <w:rFonts w:cs="Times New Roman"/>
                <w:sz w:val="18"/>
              </w:rPr>
              <w:t>в 2021, 2022 и 2023 годах</w:t>
            </w:r>
          </w:p>
        </w:tc>
        <w:tc>
          <w:tcPr>
            <w:tcW w:w="1134" w:type="dxa"/>
            <w:shd w:val="clear" w:color="auto" w:fill="auto"/>
            <w:vAlign w:val="bottom"/>
            <w:hideMark/>
          </w:tcPr>
          <w:p w14:paraId="7E193B8A"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9 000</w:t>
            </w:r>
          </w:p>
        </w:tc>
        <w:tc>
          <w:tcPr>
            <w:tcW w:w="1113" w:type="dxa"/>
            <w:shd w:val="clear" w:color="auto" w:fill="auto"/>
            <w:vAlign w:val="bottom"/>
            <w:hideMark/>
          </w:tcPr>
          <w:p w14:paraId="290E21C2"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3 000</w:t>
            </w:r>
          </w:p>
        </w:tc>
      </w:tr>
      <w:tr w:rsidR="00930B71" w:rsidRPr="00930B71" w14:paraId="4895DE55" w14:textId="77777777" w:rsidTr="009A0041">
        <w:trPr>
          <w:cantSplit/>
        </w:trPr>
        <w:tc>
          <w:tcPr>
            <w:tcW w:w="1560" w:type="dxa"/>
            <w:shd w:val="clear" w:color="auto" w:fill="auto"/>
            <w:hideMark/>
          </w:tcPr>
          <w:p w14:paraId="78FC3AAF"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Кипр </w:t>
            </w:r>
          </w:p>
        </w:tc>
        <w:tc>
          <w:tcPr>
            <w:tcW w:w="5831" w:type="dxa"/>
            <w:shd w:val="clear" w:color="auto" w:fill="auto"/>
            <w:hideMark/>
          </w:tcPr>
          <w:p w14:paraId="7F644E05" w14:textId="3795C60D"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(Не объявлен). Необъявленный взнос в размере 1000 долл. США </w:t>
            </w:r>
            <w:r w:rsidR="009A0041">
              <w:rPr>
                <w:rFonts w:cs="Times New Roman"/>
                <w:sz w:val="18"/>
              </w:rPr>
              <w:br/>
            </w:r>
            <w:r w:rsidRPr="00930B71">
              <w:rPr>
                <w:rFonts w:cs="Times New Roman"/>
                <w:sz w:val="18"/>
              </w:rPr>
              <w:t>на 2021 и 2022 годы</w:t>
            </w:r>
          </w:p>
        </w:tc>
        <w:tc>
          <w:tcPr>
            <w:tcW w:w="1134" w:type="dxa"/>
            <w:shd w:val="clear" w:color="auto" w:fill="auto"/>
            <w:vAlign w:val="bottom"/>
            <w:hideMark/>
          </w:tcPr>
          <w:p w14:paraId="46121F29"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40423FC9"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2 000</w:t>
            </w:r>
          </w:p>
        </w:tc>
      </w:tr>
      <w:tr w:rsidR="00930B71" w:rsidRPr="00930B71" w14:paraId="3E44C698" w14:textId="77777777" w:rsidTr="009A0041">
        <w:trPr>
          <w:cantSplit/>
        </w:trPr>
        <w:tc>
          <w:tcPr>
            <w:tcW w:w="1560" w:type="dxa"/>
            <w:shd w:val="clear" w:color="auto" w:fill="auto"/>
            <w:hideMark/>
          </w:tcPr>
          <w:p w14:paraId="387F3454"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Чехия </w:t>
            </w:r>
          </w:p>
        </w:tc>
        <w:tc>
          <w:tcPr>
            <w:tcW w:w="5831" w:type="dxa"/>
            <w:shd w:val="clear" w:color="auto" w:fill="auto"/>
            <w:hideMark/>
          </w:tcPr>
          <w:p w14:paraId="03073F01" w14:textId="07DBC009"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15 000 долл. США на межсессионный период 2021–2023 годов, подлежащих уплате тремя траншами по 5 000 долларов США </w:t>
            </w:r>
            <w:r w:rsidR="009A0041">
              <w:rPr>
                <w:rFonts w:cs="Times New Roman"/>
                <w:sz w:val="18"/>
              </w:rPr>
              <w:br/>
            </w:r>
            <w:r w:rsidRPr="00930B71">
              <w:rPr>
                <w:rFonts w:cs="Times New Roman"/>
                <w:sz w:val="18"/>
              </w:rPr>
              <w:t>в 2021, 2022 и 2023 годах</w:t>
            </w:r>
          </w:p>
        </w:tc>
        <w:tc>
          <w:tcPr>
            <w:tcW w:w="1134" w:type="dxa"/>
            <w:shd w:val="clear" w:color="auto" w:fill="auto"/>
            <w:vAlign w:val="bottom"/>
            <w:hideMark/>
          </w:tcPr>
          <w:p w14:paraId="4808BD97"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15 000</w:t>
            </w:r>
          </w:p>
        </w:tc>
        <w:tc>
          <w:tcPr>
            <w:tcW w:w="1113" w:type="dxa"/>
            <w:shd w:val="clear" w:color="auto" w:fill="auto"/>
            <w:vAlign w:val="bottom"/>
            <w:hideMark/>
          </w:tcPr>
          <w:p w14:paraId="125E147D"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15 000</w:t>
            </w:r>
          </w:p>
        </w:tc>
      </w:tr>
      <w:tr w:rsidR="00930B71" w:rsidRPr="00930B71" w14:paraId="10AD018E" w14:textId="77777777" w:rsidTr="009A0041">
        <w:trPr>
          <w:cantSplit/>
        </w:trPr>
        <w:tc>
          <w:tcPr>
            <w:tcW w:w="1560" w:type="dxa"/>
            <w:shd w:val="clear" w:color="auto" w:fill="auto"/>
            <w:hideMark/>
          </w:tcPr>
          <w:p w14:paraId="6F837E1F"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Дания</w:t>
            </w:r>
          </w:p>
        </w:tc>
        <w:tc>
          <w:tcPr>
            <w:tcW w:w="5831" w:type="dxa"/>
            <w:shd w:val="clear" w:color="auto" w:fill="auto"/>
            <w:hideMark/>
          </w:tcPr>
          <w:p w14:paraId="228A615A" w14:textId="1462CE8C" w:rsidR="005A743F" w:rsidRPr="00930B71" w:rsidRDefault="005A743F" w:rsidP="00930B71">
            <w:pPr>
              <w:spacing w:before="40" w:after="40" w:line="220" w:lineRule="exact"/>
              <w:ind w:left="28" w:right="28"/>
              <w:rPr>
                <w:rFonts w:cs="Times New Roman"/>
                <w:sz w:val="18"/>
              </w:rPr>
            </w:pPr>
            <w:r w:rsidRPr="00930B71">
              <w:rPr>
                <w:rFonts w:cs="Times New Roman"/>
                <w:sz w:val="18"/>
              </w:rPr>
              <w:t>13 500 долл. США на межсессионный период 2021–2023 годов</w:t>
            </w:r>
          </w:p>
        </w:tc>
        <w:tc>
          <w:tcPr>
            <w:tcW w:w="1134" w:type="dxa"/>
            <w:shd w:val="clear" w:color="auto" w:fill="auto"/>
            <w:vAlign w:val="bottom"/>
            <w:hideMark/>
          </w:tcPr>
          <w:p w14:paraId="31C5775D"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13 500</w:t>
            </w:r>
          </w:p>
        </w:tc>
        <w:tc>
          <w:tcPr>
            <w:tcW w:w="1113" w:type="dxa"/>
            <w:shd w:val="clear" w:color="auto" w:fill="auto"/>
            <w:vAlign w:val="bottom"/>
            <w:hideMark/>
          </w:tcPr>
          <w:p w14:paraId="7F80F110"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13 500</w:t>
            </w:r>
          </w:p>
        </w:tc>
      </w:tr>
      <w:tr w:rsidR="00930B71" w:rsidRPr="00930B71" w14:paraId="64C76AED" w14:textId="77777777" w:rsidTr="009A0041">
        <w:trPr>
          <w:cantSplit/>
        </w:trPr>
        <w:tc>
          <w:tcPr>
            <w:tcW w:w="1560" w:type="dxa"/>
            <w:shd w:val="clear" w:color="auto" w:fill="auto"/>
            <w:hideMark/>
          </w:tcPr>
          <w:p w14:paraId="5821591C"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Эстония </w:t>
            </w:r>
          </w:p>
        </w:tc>
        <w:tc>
          <w:tcPr>
            <w:tcW w:w="5831" w:type="dxa"/>
            <w:shd w:val="clear" w:color="auto" w:fill="auto"/>
            <w:noWrap/>
            <w:hideMark/>
          </w:tcPr>
          <w:p w14:paraId="12646DAD" w14:textId="2D9A89F5" w:rsidR="005A743F" w:rsidRPr="00930B71" w:rsidRDefault="005A743F" w:rsidP="00930B71">
            <w:pPr>
              <w:spacing w:before="40" w:after="40" w:line="220" w:lineRule="exact"/>
              <w:ind w:left="28" w:right="28"/>
              <w:rPr>
                <w:rFonts w:cs="Times New Roman"/>
                <w:sz w:val="18"/>
              </w:rPr>
            </w:pPr>
            <w:r w:rsidRPr="00930B71">
              <w:rPr>
                <w:rFonts w:cs="Times New Roman"/>
                <w:sz w:val="18"/>
              </w:rPr>
              <w:t>3 000 евро на межсессионный период 2021–2023 годов, подлежащих уплате тремя траншами по 1 000 евро в 2021, 2022 и 2023 годах</w:t>
            </w:r>
          </w:p>
        </w:tc>
        <w:tc>
          <w:tcPr>
            <w:tcW w:w="1134" w:type="dxa"/>
            <w:shd w:val="clear" w:color="auto" w:fill="auto"/>
            <w:vAlign w:val="bottom"/>
            <w:hideMark/>
          </w:tcPr>
          <w:p w14:paraId="31D04BE8"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3 500</w:t>
            </w:r>
          </w:p>
        </w:tc>
        <w:tc>
          <w:tcPr>
            <w:tcW w:w="1113" w:type="dxa"/>
            <w:shd w:val="clear" w:color="auto" w:fill="auto"/>
            <w:vAlign w:val="bottom"/>
            <w:hideMark/>
          </w:tcPr>
          <w:p w14:paraId="1EFCD6C1"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3 299</w:t>
            </w:r>
          </w:p>
        </w:tc>
      </w:tr>
      <w:tr w:rsidR="00930B71" w:rsidRPr="00930B71" w14:paraId="5D650325" w14:textId="77777777" w:rsidTr="009A0041">
        <w:trPr>
          <w:cantSplit/>
        </w:trPr>
        <w:tc>
          <w:tcPr>
            <w:tcW w:w="1560" w:type="dxa"/>
            <w:shd w:val="clear" w:color="auto" w:fill="auto"/>
            <w:hideMark/>
          </w:tcPr>
          <w:p w14:paraId="515DE482" w14:textId="61B132F4"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Европейский </w:t>
            </w:r>
            <w:r w:rsidR="004056F6">
              <w:rPr>
                <w:rFonts w:cs="Times New Roman"/>
                <w:sz w:val="18"/>
              </w:rPr>
              <w:br/>
            </w:r>
            <w:r w:rsidRPr="00930B71">
              <w:rPr>
                <w:rFonts w:cs="Times New Roman"/>
                <w:sz w:val="18"/>
              </w:rPr>
              <w:t>союз</w:t>
            </w:r>
          </w:p>
        </w:tc>
        <w:tc>
          <w:tcPr>
            <w:tcW w:w="5831" w:type="dxa"/>
            <w:shd w:val="clear" w:color="auto" w:fill="auto"/>
            <w:hideMark/>
          </w:tcPr>
          <w:p w14:paraId="1A1423F9" w14:textId="1CAB3F38"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Общая сумма в размере 210 000 евро на межсессионный период </w:t>
            </w:r>
            <w:r w:rsidR="009A0041">
              <w:rPr>
                <w:rFonts w:cs="Times New Roman"/>
                <w:sz w:val="18"/>
              </w:rPr>
              <w:br/>
            </w:r>
            <w:r w:rsidRPr="00930B71">
              <w:rPr>
                <w:rFonts w:cs="Times New Roman"/>
                <w:sz w:val="18"/>
              </w:rPr>
              <w:t xml:space="preserve">2021–2023 годов, подлежащая уплате тремя траншами по 70 000 евро в 2021, 2022 и 2023 годах, включая нецелевой взнос в размере 65 000 евро </w:t>
            </w:r>
            <w:r w:rsidR="009A0041">
              <w:rPr>
                <w:rFonts w:cs="Times New Roman"/>
                <w:sz w:val="18"/>
              </w:rPr>
              <w:br/>
            </w:r>
            <w:r w:rsidRPr="00930B71">
              <w:rPr>
                <w:rFonts w:cs="Times New Roman"/>
                <w:sz w:val="18"/>
              </w:rPr>
              <w:t>в год и целевой взнос 5 000 евро в год, предназначенный для покрытия путевых расходов и расходов на выплату суточных в связи с участием Председателя Президиума в совещаниях, проводимых в рамках Конвенции и Протокола</w:t>
            </w:r>
          </w:p>
        </w:tc>
        <w:tc>
          <w:tcPr>
            <w:tcW w:w="1134" w:type="dxa"/>
            <w:shd w:val="clear" w:color="auto" w:fill="auto"/>
            <w:vAlign w:val="bottom"/>
            <w:hideMark/>
          </w:tcPr>
          <w:p w14:paraId="11B4CBA5"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227 909</w:t>
            </w:r>
          </w:p>
        </w:tc>
        <w:tc>
          <w:tcPr>
            <w:tcW w:w="1113" w:type="dxa"/>
            <w:shd w:val="clear" w:color="auto" w:fill="auto"/>
            <w:vAlign w:val="bottom"/>
            <w:hideMark/>
          </w:tcPr>
          <w:p w14:paraId="5FF537A8"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233 949</w:t>
            </w:r>
          </w:p>
        </w:tc>
      </w:tr>
      <w:tr w:rsidR="00930B71" w:rsidRPr="00930B71" w14:paraId="349AE5DD" w14:textId="77777777" w:rsidTr="009A0041">
        <w:trPr>
          <w:cantSplit/>
        </w:trPr>
        <w:tc>
          <w:tcPr>
            <w:tcW w:w="1560" w:type="dxa"/>
            <w:shd w:val="clear" w:color="auto" w:fill="auto"/>
            <w:noWrap/>
            <w:hideMark/>
          </w:tcPr>
          <w:p w14:paraId="0736777D"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Финляндия </w:t>
            </w:r>
          </w:p>
        </w:tc>
        <w:tc>
          <w:tcPr>
            <w:tcW w:w="5831" w:type="dxa"/>
            <w:shd w:val="clear" w:color="auto" w:fill="auto"/>
            <w:hideMark/>
          </w:tcPr>
          <w:p w14:paraId="4F92B01B" w14:textId="70A4F832"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30 000 долл. США на межсессионный период 2021–2023 годов, подлежащих уплате тремя траншами: по 10 000 долл. США в 2021, </w:t>
            </w:r>
            <w:r w:rsidR="009A0041">
              <w:rPr>
                <w:rFonts w:cs="Times New Roman"/>
                <w:sz w:val="18"/>
              </w:rPr>
              <w:br/>
            </w:r>
            <w:r w:rsidRPr="00930B71">
              <w:rPr>
                <w:rFonts w:cs="Times New Roman"/>
                <w:sz w:val="18"/>
              </w:rPr>
              <w:t>2022 и 2023 годах (при условии наличия средств в национальном бюджете)</w:t>
            </w:r>
          </w:p>
        </w:tc>
        <w:tc>
          <w:tcPr>
            <w:tcW w:w="1134" w:type="dxa"/>
            <w:shd w:val="clear" w:color="auto" w:fill="auto"/>
            <w:noWrap/>
            <w:vAlign w:val="bottom"/>
            <w:hideMark/>
          </w:tcPr>
          <w:p w14:paraId="497AD067"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30 000</w:t>
            </w:r>
          </w:p>
        </w:tc>
        <w:tc>
          <w:tcPr>
            <w:tcW w:w="1113" w:type="dxa"/>
            <w:shd w:val="clear" w:color="auto" w:fill="auto"/>
            <w:noWrap/>
            <w:vAlign w:val="bottom"/>
            <w:hideMark/>
          </w:tcPr>
          <w:p w14:paraId="0799DC08"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20 000</w:t>
            </w:r>
          </w:p>
        </w:tc>
      </w:tr>
      <w:tr w:rsidR="00930B71" w:rsidRPr="00930B71" w14:paraId="2BA8A568" w14:textId="77777777" w:rsidTr="009A0041">
        <w:trPr>
          <w:cantSplit/>
        </w:trPr>
        <w:tc>
          <w:tcPr>
            <w:tcW w:w="1560" w:type="dxa"/>
            <w:shd w:val="clear" w:color="auto" w:fill="auto"/>
            <w:hideMark/>
          </w:tcPr>
          <w:p w14:paraId="357129A6"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lastRenderedPageBreak/>
              <w:t xml:space="preserve">Франция </w:t>
            </w:r>
          </w:p>
        </w:tc>
        <w:tc>
          <w:tcPr>
            <w:tcW w:w="5831" w:type="dxa"/>
            <w:shd w:val="clear" w:color="auto" w:fill="auto"/>
            <w:hideMark/>
          </w:tcPr>
          <w:p w14:paraId="5157A164" w14:textId="03D2807E" w:rsidR="005A743F" w:rsidRPr="00930B71" w:rsidRDefault="005A743F" w:rsidP="00930B71">
            <w:pPr>
              <w:spacing w:before="40" w:after="40" w:line="220" w:lineRule="exact"/>
              <w:ind w:left="28" w:right="28"/>
              <w:rPr>
                <w:rFonts w:cs="Times New Roman"/>
                <w:sz w:val="18"/>
              </w:rPr>
            </w:pPr>
            <w:r w:rsidRPr="00930B71">
              <w:rPr>
                <w:rFonts w:cs="Times New Roman"/>
                <w:sz w:val="18"/>
              </w:rPr>
              <w:t>90 000 евро на межсессионный период 2021–2023 годов, подлежащих уплате тремя траншами по 30 000 евро в 2021, 2022 и 2023 годах</w:t>
            </w:r>
          </w:p>
        </w:tc>
        <w:tc>
          <w:tcPr>
            <w:tcW w:w="1134" w:type="dxa"/>
            <w:shd w:val="clear" w:color="auto" w:fill="auto"/>
            <w:vAlign w:val="bottom"/>
            <w:hideMark/>
          </w:tcPr>
          <w:p w14:paraId="29D75C3C"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105 189</w:t>
            </w:r>
          </w:p>
        </w:tc>
        <w:tc>
          <w:tcPr>
            <w:tcW w:w="1113" w:type="dxa"/>
            <w:shd w:val="clear" w:color="auto" w:fill="auto"/>
            <w:vAlign w:val="bottom"/>
            <w:hideMark/>
          </w:tcPr>
          <w:p w14:paraId="45FA3AA5"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100 307</w:t>
            </w:r>
          </w:p>
        </w:tc>
      </w:tr>
      <w:tr w:rsidR="00930B71" w:rsidRPr="00930B71" w14:paraId="2E2D00A1" w14:textId="77777777" w:rsidTr="009A0041">
        <w:trPr>
          <w:cantSplit/>
        </w:trPr>
        <w:tc>
          <w:tcPr>
            <w:tcW w:w="1560" w:type="dxa"/>
            <w:shd w:val="clear" w:color="auto" w:fill="auto"/>
            <w:hideMark/>
          </w:tcPr>
          <w:p w14:paraId="7FDE5BF9"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Германия</w:t>
            </w:r>
          </w:p>
        </w:tc>
        <w:tc>
          <w:tcPr>
            <w:tcW w:w="5831" w:type="dxa"/>
            <w:shd w:val="clear" w:color="auto" w:fill="auto"/>
            <w:hideMark/>
          </w:tcPr>
          <w:p w14:paraId="107B4D74" w14:textId="0D041A7B"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60 000 долл. США на межсессионный период 2021–2023 годов, подлежащих уплате тремя траншами по 20 000 долл. в 2021, 2022 </w:t>
            </w:r>
            <w:r w:rsidR="009A0041">
              <w:rPr>
                <w:rFonts w:cs="Times New Roman"/>
                <w:sz w:val="18"/>
              </w:rPr>
              <w:br/>
            </w:r>
            <w:r w:rsidRPr="00930B71">
              <w:rPr>
                <w:rFonts w:cs="Times New Roman"/>
                <w:sz w:val="18"/>
              </w:rPr>
              <w:t>и 2023 годах</w:t>
            </w:r>
          </w:p>
        </w:tc>
        <w:tc>
          <w:tcPr>
            <w:tcW w:w="1134" w:type="dxa"/>
            <w:shd w:val="clear" w:color="auto" w:fill="auto"/>
            <w:vAlign w:val="bottom"/>
            <w:hideMark/>
          </w:tcPr>
          <w:p w14:paraId="6557277E"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60 000</w:t>
            </w:r>
          </w:p>
        </w:tc>
        <w:tc>
          <w:tcPr>
            <w:tcW w:w="1113" w:type="dxa"/>
            <w:shd w:val="clear" w:color="auto" w:fill="auto"/>
            <w:vAlign w:val="bottom"/>
            <w:hideMark/>
          </w:tcPr>
          <w:p w14:paraId="5B92EA22"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60 000</w:t>
            </w:r>
          </w:p>
        </w:tc>
      </w:tr>
      <w:tr w:rsidR="00930B71" w:rsidRPr="00930B71" w14:paraId="7CF12493" w14:textId="77777777" w:rsidTr="009A0041">
        <w:trPr>
          <w:cantSplit/>
        </w:trPr>
        <w:tc>
          <w:tcPr>
            <w:tcW w:w="1560" w:type="dxa"/>
            <w:shd w:val="clear" w:color="auto" w:fill="auto"/>
            <w:hideMark/>
          </w:tcPr>
          <w:p w14:paraId="0F7DF802"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Греция </w:t>
            </w:r>
          </w:p>
        </w:tc>
        <w:tc>
          <w:tcPr>
            <w:tcW w:w="5831" w:type="dxa"/>
            <w:shd w:val="clear" w:color="auto" w:fill="auto"/>
            <w:hideMark/>
          </w:tcPr>
          <w:p w14:paraId="6EA01E32" w14:textId="71788A1E" w:rsidR="005A743F" w:rsidRPr="00930B71" w:rsidRDefault="005A743F" w:rsidP="00930B71">
            <w:pPr>
              <w:spacing w:before="40" w:after="40" w:line="220" w:lineRule="exact"/>
              <w:ind w:left="28" w:right="28"/>
              <w:rPr>
                <w:rFonts w:cs="Times New Roman"/>
                <w:sz w:val="18"/>
              </w:rPr>
            </w:pPr>
            <w:r w:rsidRPr="00930B71">
              <w:rPr>
                <w:rFonts w:cs="Times New Roman"/>
                <w:sz w:val="18"/>
              </w:rPr>
              <w:t>3 000 евро на межсессионный период 2021–2023 годов, подлежащих уплате тремя траншами по 1 000 евро в 2021, 2022 и 2023 годах (при условии подтверждения)</w:t>
            </w:r>
          </w:p>
        </w:tc>
        <w:tc>
          <w:tcPr>
            <w:tcW w:w="1134" w:type="dxa"/>
            <w:shd w:val="clear" w:color="auto" w:fill="auto"/>
            <w:vAlign w:val="bottom"/>
            <w:hideMark/>
          </w:tcPr>
          <w:p w14:paraId="0FB34A38"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3 500</w:t>
            </w:r>
          </w:p>
        </w:tc>
        <w:tc>
          <w:tcPr>
            <w:tcW w:w="1113" w:type="dxa"/>
            <w:shd w:val="clear" w:color="auto" w:fill="auto"/>
            <w:vAlign w:val="bottom"/>
            <w:hideMark/>
          </w:tcPr>
          <w:p w14:paraId="6C33091A" w14:textId="77777777" w:rsidR="005A743F" w:rsidRPr="00930B71" w:rsidRDefault="005A743F" w:rsidP="00930B71">
            <w:pPr>
              <w:spacing w:before="40" w:after="40" w:line="220" w:lineRule="exact"/>
              <w:ind w:left="28" w:right="28"/>
              <w:jc w:val="right"/>
              <w:rPr>
                <w:rFonts w:cs="Times New Roman"/>
                <w:sz w:val="18"/>
                <w:lang w:eastAsia="zh-CN"/>
              </w:rPr>
            </w:pPr>
          </w:p>
        </w:tc>
      </w:tr>
      <w:tr w:rsidR="00930B71" w:rsidRPr="00930B71" w14:paraId="6EF92C47" w14:textId="77777777" w:rsidTr="009A0041">
        <w:trPr>
          <w:cantSplit/>
        </w:trPr>
        <w:tc>
          <w:tcPr>
            <w:tcW w:w="1560" w:type="dxa"/>
            <w:shd w:val="clear" w:color="auto" w:fill="auto"/>
            <w:hideMark/>
          </w:tcPr>
          <w:p w14:paraId="4A151E9A"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Венгрия </w:t>
            </w:r>
          </w:p>
        </w:tc>
        <w:tc>
          <w:tcPr>
            <w:tcW w:w="5831" w:type="dxa"/>
            <w:shd w:val="clear" w:color="auto" w:fill="auto"/>
            <w:hideMark/>
          </w:tcPr>
          <w:p w14:paraId="2743D5E2" w14:textId="38578BE6"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12 000 долл. США на межсессионный период 2021–2023 годов, подлежащих уплате тремя траншами по 4 000 долл. США в 2021, </w:t>
            </w:r>
            <w:r w:rsidR="009A0041">
              <w:rPr>
                <w:rFonts w:cs="Times New Roman"/>
                <w:sz w:val="18"/>
              </w:rPr>
              <w:br/>
            </w:r>
            <w:r w:rsidRPr="00930B71">
              <w:rPr>
                <w:rFonts w:cs="Times New Roman"/>
                <w:sz w:val="18"/>
              </w:rPr>
              <w:t>2022 и 2023 годах</w:t>
            </w:r>
          </w:p>
        </w:tc>
        <w:tc>
          <w:tcPr>
            <w:tcW w:w="1134" w:type="dxa"/>
            <w:shd w:val="clear" w:color="auto" w:fill="auto"/>
            <w:vAlign w:val="bottom"/>
            <w:hideMark/>
          </w:tcPr>
          <w:p w14:paraId="70711411"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12 000</w:t>
            </w:r>
          </w:p>
        </w:tc>
        <w:tc>
          <w:tcPr>
            <w:tcW w:w="1113" w:type="dxa"/>
            <w:shd w:val="clear" w:color="auto" w:fill="auto"/>
            <w:vAlign w:val="bottom"/>
            <w:hideMark/>
          </w:tcPr>
          <w:p w14:paraId="3D1BCFA1"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22 000</w:t>
            </w:r>
          </w:p>
        </w:tc>
      </w:tr>
      <w:tr w:rsidR="00930B71" w:rsidRPr="00930B71" w14:paraId="44D4F315" w14:textId="77777777" w:rsidTr="009A0041">
        <w:trPr>
          <w:cantSplit/>
        </w:trPr>
        <w:tc>
          <w:tcPr>
            <w:tcW w:w="1560" w:type="dxa"/>
            <w:shd w:val="clear" w:color="auto" w:fill="auto"/>
            <w:hideMark/>
          </w:tcPr>
          <w:p w14:paraId="682482FF"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Ирландия </w:t>
            </w:r>
          </w:p>
        </w:tc>
        <w:tc>
          <w:tcPr>
            <w:tcW w:w="5831" w:type="dxa"/>
            <w:shd w:val="clear" w:color="auto" w:fill="auto"/>
            <w:hideMark/>
          </w:tcPr>
          <w:p w14:paraId="5BC25D5B" w14:textId="119EB8B8"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19 500 долл. США на межсессионный период 2021–2023 годов, подлежащих уплате тремя траншами по 6 500 долларов США </w:t>
            </w:r>
            <w:r w:rsidR="009A0041">
              <w:rPr>
                <w:rFonts w:cs="Times New Roman"/>
                <w:sz w:val="18"/>
              </w:rPr>
              <w:br/>
            </w:r>
            <w:r w:rsidRPr="00930B71">
              <w:rPr>
                <w:rFonts w:cs="Times New Roman"/>
                <w:sz w:val="18"/>
              </w:rPr>
              <w:t>в 2021, 2022 и 2023 годах</w:t>
            </w:r>
          </w:p>
        </w:tc>
        <w:tc>
          <w:tcPr>
            <w:tcW w:w="1134" w:type="dxa"/>
            <w:shd w:val="clear" w:color="auto" w:fill="auto"/>
            <w:vAlign w:val="bottom"/>
            <w:hideMark/>
          </w:tcPr>
          <w:p w14:paraId="4A845B67"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19 500</w:t>
            </w:r>
          </w:p>
        </w:tc>
        <w:tc>
          <w:tcPr>
            <w:tcW w:w="1113" w:type="dxa"/>
            <w:shd w:val="clear" w:color="auto" w:fill="auto"/>
            <w:vAlign w:val="bottom"/>
            <w:hideMark/>
          </w:tcPr>
          <w:p w14:paraId="52B3551C"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23 000</w:t>
            </w:r>
          </w:p>
        </w:tc>
      </w:tr>
      <w:tr w:rsidR="00930B71" w:rsidRPr="00930B71" w14:paraId="37EEC034" w14:textId="77777777" w:rsidTr="009A0041">
        <w:trPr>
          <w:cantSplit/>
        </w:trPr>
        <w:tc>
          <w:tcPr>
            <w:tcW w:w="1560" w:type="dxa"/>
            <w:shd w:val="clear" w:color="auto" w:fill="auto"/>
            <w:hideMark/>
          </w:tcPr>
          <w:p w14:paraId="387E3349"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Италия </w:t>
            </w:r>
          </w:p>
        </w:tc>
        <w:tc>
          <w:tcPr>
            <w:tcW w:w="5831" w:type="dxa"/>
            <w:shd w:val="clear" w:color="auto" w:fill="auto"/>
            <w:hideMark/>
          </w:tcPr>
          <w:p w14:paraId="5C825C5F" w14:textId="40D107BA"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60 000 евро на межсессионный период 2021–2023 годов (по 20 000 евро </w:t>
            </w:r>
            <w:r w:rsidR="009A0041">
              <w:rPr>
                <w:rFonts w:cs="Times New Roman"/>
                <w:sz w:val="18"/>
              </w:rPr>
              <w:br/>
            </w:r>
            <w:r w:rsidRPr="00930B71">
              <w:rPr>
                <w:rFonts w:cs="Times New Roman"/>
                <w:sz w:val="18"/>
              </w:rPr>
              <w:t xml:space="preserve">в год будет выплачено в 2021, 2022 и 2023 годах). Кроме того, целевые взносы на период 2021–2023 годов на общую сумму 180 000 евро </w:t>
            </w:r>
            <w:r w:rsidR="009A0041">
              <w:rPr>
                <w:rFonts w:cs="Times New Roman"/>
                <w:sz w:val="18"/>
              </w:rPr>
              <w:br/>
            </w:r>
            <w:r w:rsidRPr="00930B71">
              <w:rPr>
                <w:rFonts w:cs="Times New Roman"/>
                <w:sz w:val="18"/>
              </w:rPr>
              <w:t xml:space="preserve">(по 60 000 евро в год будет выплачено в 2021, 2022 и 2023 годах) на два предусмотренных планом работы вида деятельности: 120 000 евро </w:t>
            </w:r>
            <w:r w:rsidR="009A0041">
              <w:rPr>
                <w:rFonts w:cs="Times New Roman"/>
                <w:sz w:val="18"/>
              </w:rPr>
              <w:br/>
            </w:r>
            <w:r w:rsidRPr="00930B71">
              <w:rPr>
                <w:rFonts w:cs="Times New Roman"/>
                <w:sz w:val="18"/>
              </w:rPr>
              <w:t xml:space="preserve">(40 000 евро в год) на деятельность в области субрегионального сотрудничества для морских регионов; 60 000 евро (20 000 евро в год) </w:t>
            </w:r>
            <w:r w:rsidR="009A0041">
              <w:rPr>
                <w:rFonts w:cs="Times New Roman"/>
                <w:sz w:val="18"/>
              </w:rPr>
              <w:br/>
            </w:r>
            <w:r w:rsidRPr="00930B71">
              <w:rPr>
                <w:rFonts w:cs="Times New Roman"/>
                <w:sz w:val="18"/>
              </w:rPr>
              <w:t>на проведение тематического семинара по содействию применению стратегической экологической оценки в сотрудничестве в области развития</w:t>
            </w:r>
          </w:p>
        </w:tc>
        <w:tc>
          <w:tcPr>
            <w:tcW w:w="1134" w:type="dxa"/>
            <w:shd w:val="clear" w:color="auto" w:fill="auto"/>
            <w:vAlign w:val="bottom"/>
            <w:hideMark/>
          </w:tcPr>
          <w:p w14:paraId="101E9516"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280 504</w:t>
            </w:r>
          </w:p>
        </w:tc>
        <w:tc>
          <w:tcPr>
            <w:tcW w:w="1113" w:type="dxa"/>
            <w:shd w:val="clear" w:color="auto" w:fill="auto"/>
            <w:vAlign w:val="bottom"/>
            <w:hideMark/>
          </w:tcPr>
          <w:p w14:paraId="004A280A"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265 313</w:t>
            </w:r>
          </w:p>
        </w:tc>
      </w:tr>
      <w:tr w:rsidR="00930B71" w:rsidRPr="00930B71" w14:paraId="7435AA7E" w14:textId="77777777" w:rsidTr="009A0041">
        <w:trPr>
          <w:cantSplit/>
        </w:trPr>
        <w:tc>
          <w:tcPr>
            <w:tcW w:w="1560" w:type="dxa"/>
            <w:shd w:val="clear" w:color="auto" w:fill="auto"/>
            <w:hideMark/>
          </w:tcPr>
          <w:p w14:paraId="5D506A0D"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Казахстан </w:t>
            </w:r>
          </w:p>
        </w:tc>
        <w:tc>
          <w:tcPr>
            <w:tcW w:w="5831" w:type="dxa"/>
            <w:shd w:val="clear" w:color="auto" w:fill="auto"/>
            <w:hideMark/>
          </w:tcPr>
          <w:p w14:paraId="710150CF"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(Не объявлен)</w:t>
            </w:r>
          </w:p>
        </w:tc>
        <w:tc>
          <w:tcPr>
            <w:tcW w:w="1134" w:type="dxa"/>
            <w:shd w:val="clear" w:color="auto" w:fill="auto"/>
            <w:vAlign w:val="bottom"/>
            <w:hideMark/>
          </w:tcPr>
          <w:p w14:paraId="5A85F81A"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608BF4A8" w14:textId="77777777" w:rsidR="005A743F" w:rsidRPr="00930B71" w:rsidRDefault="005A743F" w:rsidP="00930B71">
            <w:pPr>
              <w:spacing w:before="40" w:after="40" w:line="220" w:lineRule="exact"/>
              <w:ind w:left="28" w:right="28"/>
              <w:jc w:val="right"/>
              <w:rPr>
                <w:rFonts w:cs="Times New Roman"/>
                <w:sz w:val="18"/>
                <w:lang w:eastAsia="zh-CN"/>
              </w:rPr>
            </w:pPr>
          </w:p>
        </w:tc>
      </w:tr>
      <w:tr w:rsidR="00930B71" w:rsidRPr="00930B71" w14:paraId="3865EB20" w14:textId="77777777" w:rsidTr="009A0041">
        <w:trPr>
          <w:cantSplit/>
        </w:trPr>
        <w:tc>
          <w:tcPr>
            <w:tcW w:w="1560" w:type="dxa"/>
            <w:shd w:val="clear" w:color="auto" w:fill="auto"/>
            <w:hideMark/>
          </w:tcPr>
          <w:p w14:paraId="49DA9F54"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Кыргызстан </w:t>
            </w:r>
          </w:p>
        </w:tc>
        <w:tc>
          <w:tcPr>
            <w:tcW w:w="5831" w:type="dxa"/>
            <w:shd w:val="clear" w:color="auto" w:fill="auto"/>
            <w:hideMark/>
          </w:tcPr>
          <w:p w14:paraId="631F4795"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(Не объявлен)</w:t>
            </w:r>
          </w:p>
        </w:tc>
        <w:tc>
          <w:tcPr>
            <w:tcW w:w="1134" w:type="dxa"/>
            <w:shd w:val="clear" w:color="auto" w:fill="auto"/>
            <w:vAlign w:val="bottom"/>
            <w:hideMark/>
          </w:tcPr>
          <w:p w14:paraId="420A18D0" w14:textId="77777777" w:rsidR="005A743F" w:rsidRPr="00930B71" w:rsidRDefault="005A743F" w:rsidP="00930B71">
            <w:pPr>
              <w:spacing w:before="40" w:after="40" w:line="220" w:lineRule="exact"/>
              <w:ind w:left="28" w:right="28"/>
              <w:jc w:val="right"/>
              <w:rPr>
                <w:rFonts w:cs="Times New Roman"/>
                <w:b/>
                <w:bCs/>
                <w:sz w:val="18"/>
                <w:lang w:eastAsia="zh-CN"/>
              </w:rPr>
            </w:pPr>
          </w:p>
        </w:tc>
        <w:tc>
          <w:tcPr>
            <w:tcW w:w="1113" w:type="dxa"/>
            <w:shd w:val="clear" w:color="auto" w:fill="auto"/>
            <w:vAlign w:val="bottom"/>
            <w:hideMark/>
          </w:tcPr>
          <w:p w14:paraId="1866BCCE" w14:textId="77777777" w:rsidR="005A743F" w:rsidRPr="00930B71" w:rsidRDefault="005A743F" w:rsidP="00930B71">
            <w:pPr>
              <w:spacing w:before="40" w:after="40" w:line="220" w:lineRule="exact"/>
              <w:ind w:left="28" w:right="28"/>
              <w:jc w:val="right"/>
              <w:rPr>
                <w:rFonts w:cs="Times New Roman"/>
                <w:sz w:val="18"/>
                <w:lang w:eastAsia="zh-CN"/>
              </w:rPr>
            </w:pPr>
          </w:p>
        </w:tc>
      </w:tr>
      <w:tr w:rsidR="00930B71" w:rsidRPr="00930B71" w14:paraId="299C3612" w14:textId="77777777" w:rsidTr="009A0041">
        <w:trPr>
          <w:cantSplit/>
        </w:trPr>
        <w:tc>
          <w:tcPr>
            <w:tcW w:w="1560" w:type="dxa"/>
            <w:shd w:val="clear" w:color="auto" w:fill="auto"/>
            <w:hideMark/>
          </w:tcPr>
          <w:p w14:paraId="38F9FE9F" w14:textId="77777777" w:rsidR="005A743F" w:rsidRPr="00930B71" w:rsidRDefault="005A743F" w:rsidP="00930B71">
            <w:pPr>
              <w:spacing w:before="40" w:after="40" w:line="220" w:lineRule="exact"/>
              <w:ind w:left="28" w:right="28"/>
              <w:rPr>
                <w:rFonts w:cs="Times New Roman"/>
                <w:b/>
                <w:bCs/>
                <w:sz w:val="18"/>
              </w:rPr>
            </w:pPr>
            <w:r w:rsidRPr="00930B71">
              <w:rPr>
                <w:rFonts w:cs="Times New Roman"/>
                <w:sz w:val="18"/>
              </w:rPr>
              <w:t xml:space="preserve">Латвия </w:t>
            </w:r>
          </w:p>
        </w:tc>
        <w:tc>
          <w:tcPr>
            <w:tcW w:w="5831" w:type="dxa"/>
            <w:shd w:val="clear" w:color="auto" w:fill="auto"/>
            <w:hideMark/>
          </w:tcPr>
          <w:p w14:paraId="69A9E4FD" w14:textId="2E223580" w:rsidR="005A743F" w:rsidRPr="00930B71" w:rsidRDefault="005A743F" w:rsidP="00930B71">
            <w:pPr>
              <w:spacing w:before="40" w:after="40" w:line="220" w:lineRule="exact"/>
              <w:ind w:left="28" w:right="28"/>
              <w:rPr>
                <w:rFonts w:cs="Times New Roman"/>
                <w:b/>
                <w:bCs/>
                <w:sz w:val="18"/>
              </w:rPr>
            </w:pPr>
            <w:r w:rsidRPr="00930B71">
              <w:rPr>
                <w:rFonts w:cs="Times New Roman"/>
                <w:sz w:val="18"/>
              </w:rPr>
              <w:t>3 000 евро на межсессионный период 2021–2023 годов, подлежащих уплате тремя траншами по 1 000 евро в 2021, 2022 и 2023 годах</w:t>
            </w:r>
          </w:p>
        </w:tc>
        <w:tc>
          <w:tcPr>
            <w:tcW w:w="1134" w:type="dxa"/>
            <w:shd w:val="clear" w:color="auto" w:fill="auto"/>
            <w:vAlign w:val="bottom"/>
            <w:hideMark/>
          </w:tcPr>
          <w:p w14:paraId="35C2A5D6" w14:textId="77777777" w:rsidR="005A743F" w:rsidRPr="00930B71" w:rsidRDefault="005A743F" w:rsidP="00930B71">
            <w:pPr>
              <w:spacing w:before="40" w:after="40" w:line="220" w:lineRule="exact"/>
              <w:ind w:left="28" w:right="28"/>
              <w:jc w:val="right"/>
              <w:rPr>
                <w:rFonts w:cs="Times New Roman"/>
                <w:b/>
                <w:bCs/>
                <w:sz w:val="18"/>
              </w:rPr>
            </w:pPr>
            <w:r w:rsidRPr="00930B71">
              <w:rPr>
                <w:rFonts w:cs="Times New Roman"/>
                <w:sz w:val="18"/>
              </w:rPr>
              <w:t>3 506</w:t>
            </w:r>
          </w:p>
        </w:tc>
        <w:tc>
          <w:tcPr>
            <w:tcW w:w="1113" w:type="dxa"/>
            <w:shd w:val="clear" w:color="auto" w:fill="auto"/>
            <w:vAlign w:val="bottom"/>
            <w:hideMark/>
          </w:tcPr>
          <w:p w14:paraId="0760DA1D"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2 168</w:t>
            </w:r>
          </w:p>
        </w:tc>
      </w:tr>
      <w:tr w:rsidR="00930B71" w:rsidRPr="00930B71" w14:paraId="0F3DDDB4" w14:textId="77777777" w:rsidTr="009A0041">
        <w:trPr>
          <w:cantSplit/>
        </w:trPr>
        <w:tc>
          <w:tcPr>
            <w:tcW w:w="1560" w:type="dxa"/>
            <w:shd w:val="clear" w:color="auto" w:fill="auto"/>
            <w:hideMark/>
          </w:tcPr>
          <w:p w14:paraId="68D31878"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Лихтенштейн </w:t>
            </w:r>
          </w:p>
        </w:tc>
        <w:tc>
          <w:tcPr>
            <w:tcW w:w="5831" w:type="dxa"/>
            <w:shd w:val="clear" w:color="auto" w:fill="auto"/>
            <w:hideMark/>
          </w:tcPr>
          <w:p w14:paraId="055E9BD3"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(Не объявлен)</w:t>
            </w:r>
          </w:p>
        </w:tc>
        <w:tc>
          <w:tcPr>
            <w:tcW w:w="1134" w:type="dxa"/>
            <w:shd w:val="clear" w:color="auto" w:fill="auto"/>
            <w:vAlign w:val="bottom"/>
            <w:hideMark/>
          </w:tcPr>
          <w:p w14:paraId="198C942B"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noWrap/>
            <w:vAlign w:val="bottom"/>
            <w:hideMark/>
          </w:tcPr>
          <w:p w14:paraId="411CF709" w14:textId="77777777" w:rsidR="005A743F" w:rsidRPr="00930B71" w:rsidRDefault="005A743F" w:rsidP="00930B71">
            <w:pPr>
              <w:spacing w:before="40" w:after="40" w:line="220" w:lineRule="exact"/>
              <w:ind w:left="28" w:right="28"/>
              <w:jc w:val="right"/>
              <w:rPr>
                <w:rFonts w:cs="Times New Roman"/>
                <w:sz w:val="18"/>
                <w:lang w:eastAsia="zh-CN"/>
              </w:rPr>
            </w:pPr>
          </w:p>
        </w:tc>
      </w:tr>
      <w:tr w:rsidR="00930B71" w:rsidRPr="00930B71" w14:paraId="781AB86A" w14:textId="77777777" w:rsidTr="009A0041">
        <w:trPr>
          <w:cantSplit/>
        </w:trPr>
        <w:tc>
          <w:tcPr>
            <w:tcW w:w="1560" w:type="dxa"/>
            <w:shd w:val="clear" w:color="auto" w:fill="auto"/>
            <w:hideMark/>
          </w:tcPr>
          <w:p w14:paraId="536EF62A" w14:textId="77777777" w:rsidR="005A743F" w:rsidRPr="00930B71" w:rsidRDefault="005A743F" w:rsidP="00930B71">
            <w:pPr>
              <w:spacing w:before="40" w:after="40" w:line="220" w:lineRule="exact"/>
              <w:ind w:left="28" w:right="28"/>
              <w:rPr>
                <w:rFonts w:cs="Times New Roman"/>
                <w:b/>
                <w:bCs/>
                <w:sz w:val="18"/>
              </w:rPr>
            </w:pPr>
            <w:r w:rsidRPr="00930B71">
              <w:rPr>
                <w:rFonts w:cs="Times New Roman"/>
                <w:sz w:val="18"/>
              </w:rPr>
              <w:t xml:space="preserve">Литва </w:t>
            </w:r>
          </w:p>
        </w:tc>
        <w:tc>
          <w:tcPr>
            <w:tcW w:w="5831" w:type="dxa"/>
            <w:shd w:val="clear" w:color="auto" w:fill="auto"/>
            <w:hideMark/>
          </w:tcPr>
          <w:p w14:paraId="62E696CD" w14:textId="716B3B8D" w:rsidR="005A743F" w:rsidRPr="00930B71" w:rsidRDefault="005A743F" w:rsidP="00930B71">
            <w:pPr>
              <w:spacing w:before="40" w:after="40" w:line="220" w:lineRule="exact"/>
              <w:ind w:left="28" w:right="28"/>
              <w:rPr>
                <w:rFonts w:cs="Times New Roman"/>
                <w:b/>
                <w:bCs/>
                <w:sz w:val="18"/>
              </w:rPr>
            </w:pPr>
            <w:r w:rsidRPr="00930B71">
              <w:rPr>
                <w:rFonts w:cs="Times New Roman"/>
                <w:sz w:val="18"/>
              </w:rPr>
              <w:t xml:space="preserve">10 000 долл. США на межсессионный период 2021–2023 годов </w:t>
            </w:r>
            <w:r w:rsidR="009A0041">
              <w:rPr>
                <w:rFonts w:cs="Times New Roman"/>
                <w:sz w:val="18"/>
              </w:rPr>
              <w:br/>
            </w:r>
            <w:r w:rsidRPr="00930B71">
              <w:rPr>
                <w:rFonts w:cs="Times New Roman"/>
                <w:sz w:val="18"/>
              </w:rPr>
              <w:t>(выплачен в конце 2020 года)</w:t>
            </w:r>
          </w:p>
        </w:tc>
        <w:tc>
          <w:tcPr>
            <w:tcW w:w="1134" w:type="dxa"/>
            <w:shd w:val="clear" w:color="auto" w:fill="auto"/>
            <w:vAlign w:val="bottom"/>
            <w:hideMark/>
          </w:tcPr>
          <w:p w14:paraId="433425BE" w14:textId="77777777" w:rsidR="005A743F" w:rsidRPr="00930B71" w:rsidRDefault="005A743F" w:rsidP="00930B71">
            <w:pPr>
              <w:spacing w:before="40" w:after="40" w:line="220" w:lineRule="exact"/>
              <w:ind w:left="28" w:right="28"/>
              <w:jc w:val="right"/>
              <w:rPr>
                <w:rFonts w:cs="Times New Roman"/>
                <w:b/>
                <w:bCs/>
                <w:sz w:val="18"/>
              </w:rPr>
            </w:pPr>
            <w:r w:rsidRPr="00930B71">
              <w:rPr>
                <w:rFonts w:cs="Times New Roman"/>
                <w:sz w:val="18"/>
              </w:rPr>
              <w:t>10 000</w:t>
            </w:r>
          </w:p>
        </w:tc>
        <w:tc>
          <w:tcPr>
            <w:tcW w:w="1113" w:type="dxa"/>
            <w:shd w:val="clear" w:color="auto" w:fill="auto"/>
            <w:vAlign w:val="bottom"/>
            <w:hideMark/>
          </w:tcPr>
          <w:p w14:paraId="4298B9BF"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10 000</w:t>
            </w:r>
          </w:p>
        </w:tc>
      </w:tr>
      <w:tr w:rsidR="00930B71" w:rsidRPr="00930B71" w14:paraId="485A0462" w14:textId="77777777" w:rsidTr="009A0041">
        <w:trPr>
          <w:cantSplit/>
        </w:trPr>
        <w:tc>
          <w:tcPr>
            <w:tcW w:w="1560" w:type="dxa"/>
            <w:shd w:val="clear" w:color="auto" w:fill="auto"/>
            <w:hideMark/>
          </w:tcPr>
          <w:p w14:paraId="3421A728"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Люксембург </w:t>
            </w:r>
          </w:p>
        </w:tc>
        <w:tc>
          <w:tcPr>
            <w:tcW w:w="5831" w:type="dxa"/>
            <w:shd w:val="clear" w:color="auto" w:fill="auto"/>
            <w:hideMark/>
          </w:tcPr>
          <w:p w14:paraId="0A166BB2" w14:textId="39D87813"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(Не объявлен). Нецелевые взносы в размере 10 000 евро на 2021 год, </w:t>
            </w:r>
            <w:r w:rsidR="009A0041">
              <w:rPr>
                <w:rFonts w:cs="Times New Roman"/>
                <w:sz w:val="18"/>
              </w:rPr>
              <w:br/>
            </w:r>
            <w:r w:rsidRPr="00930B71">
              <w:rPr>
                <w:rFonts w:cs="Times New Roman"/>
                <w:sz w:val="18"/>
              </w:rPr>
              <w:t>10 000 евро и 15 000 евро на 2022 год и 20 000 евро на 2023 год</w:t>
            </w:r>
          </w:p>
        </w:tc>
        <w:tc>
          <w:tcPr>
            <w:tcW w:w="1134" w:type="dxa"/>
            <w:shd w:val="clear" w:color="auto" w:fill="auto"/>
            <w:vAlign w:val="bottom"/>
            <w:hideMark/>
          </w:tcPr>
          <w:p w14:paraId="192E4E0E"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20752004"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59 370</w:t>
            </w:r>
          </w:p>
        </w:tc>
      </w:tr>
      <w:tr w:rsidR="00930B71" w:rsidRPr="00930B71" w14:paraId="5F66E30E" w14:textId="77777777" w:rsidTr="009A0041">
        <w:trPr>
          <w:cantSplit/>
        </w:trPr>
        <w:tc>
          <w:tcPr>
            <w:tcW w:w="1560" w:type="dxa"/>
            <w:shd w:val="clear" w:color="auto" w:fill="auto"/>
            <w:hideMark/>
          </w:tcPr>
          <w:p w14:paraId="4066EFA7"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Мальта</w:t>
            </w:r>
          </w:p>
        </w:tc>
        <w:tc>
          <w:tcPr>
            <w:tcW w:w="5831" w:type="dxa"/>
            <w:shd w:val="clear" w:color="auto" w:fill="auto"/>
            <w:hideMark/>
          </w:tcPr>
          <w:p w14:paraId="4804C185" w14:textId="40834173"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(Не объявлен). Нецелевой взнос в размере 3 000 евро на период </w:t>
            </w:r>
            <w:r w:rsidR="009A0041">
              <w:rPr>
                <w:rFonts w:cs="Times New Roman"/>
                <w:sz w:val="18"/>
              </w:rPr>
              <w:br/>
            </w:r>
            <w:r w:rsidRPr="00930B71">
              <w:rPr>
                <w:rFonts w:cs="Times New Roman"/>
                <w:sz w:val="18"/>
              </w:rPr>
              <w:t>2021–2023 годов</w:t>
            </w:r>
          </w:p>
        </w:tc>
        <w:tc>
          <w:tcPr>
            <w:tcW w:w="1134" w:type="dxa"/>
            <w:shd w:val="clear" w:color="auto" w:fill="auto"/>
            <w:vAlign w:val="bottom"/>
            <w:hideMark/>
          </w:tcPr>
          <w:p w14:paraId="7980DBB6"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5F79D17F"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3 378</w:t>
            </w:r>
          </w:p>
        </w:tc>
      </w:tr>
      <w:tr w:rsidR="00930B71" w:rsidRPr="00930B71" w14:paraId="22833561" w14:textId="77777777" w:rsidTr="009A0041">
        <w:trPr>
          <w:cantSplit/>
        </w:trPr>
        <w:tc>
          <w:tcPr>
            <w:tcW w:w="1560" w:type="dxa"/>
            <w:shd w:val="clear" w:color="auto" w:fill="auto"/>
            <w:hideMark/>
          </w:tcPr>
          <w:p w14:paraId="09217BD6"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Черногория</w:t>
            </w:r>
          </w:p>
        </w:tc>
        <w:tc>
          <w:tcPr>
            <w:tcW w:w="5831" w:type="dxa"/>
            <w:shd w:val="clear" w:color="auto" w:fill="auto"/>
            <w:hideMark/>
          </w:tcPr>
          <w:p w14:paraId="64987BDC" w14:textId="0672BCBC"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3 000 евро на межсессионный период 2021–2023 годов, выплачена </w:t>
            </w:r>
            <w:r w:rsidR="009A0041">
              <w:rPr>
                <w:rFonts w:cs="Times New Roman"/>
                <w:sz w:val="18"/>
              </w:rPr>
              <w:br/>
            </w:r>
            <w:r w:rsidRPr="00930B71">
              <w:rPr>
                <w:rFonts w:cs="Times New Roman"/>
                <w:sz w:val="18"/>
              </w:rPr>
              <w:t>в 2020 году. Необъявленный взнос в размере 3 000 евро в 2023 году</w:t>
            </w:r>
          </w:p>
        </w:tc>
        <w:tc>
          <w:tcPr>
            <w:tcW w:w="1134" w:type="dxa"/>
            <w:shd w:val="clear" w:color="auto" w:fill="auto"/>
            <w:vAlign w:val="bottom"/>
            <w:hideMark/>
          </w:tcPr>
          <w:p w14:paraId="48D48CD3"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3 506</w:t>
            </w:r>
          </w:p>
        </w:tc>
        <w:tc>
          <w:tcPr>
            <w:tcW w:w="1113" w:type="dxa"/>
            <w:shd w:val="clear" w:color="auto" w:fill="auto"/>
            <w:vAlign w:val="bottom"/>
            <w:hideMark/>
          </w:tcPr>
          <w:p w14:paraId="1D2B55B1"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6 788</w:t>
            </w:r>
          </w:p>
        </w:tc>
      </w:tr>
      <w:tr w:rsidR="00930B71" w:rsidRPr="00930B71" w14:paraId="3876C206" w14:textId="77777777" w:rsidTr="009A0041">
        <w:trPr>
          <w:cantSplit/>
        </w:trPr>
        <w:tc>
          <w:tcPr>
            <w:tcW w:w="1560" w:type="dxa"/>
            <w:shd w:val="clear" w:color="auto" w:fill="auto"/>
            <w:hideMark/>
          </w:tcPr>
          <w:p w14:paraId="1EA3880E"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Нидерланды </w:t>
            </w:r>
          </w:p>
        </w:tc>
        <w:tc>
          <w:tcPr>
            <w:tcW w:w="5831" w:type="dxa"/>
            <w:shd w:val="clear" w:color="auto" w:fill="auto"/>
            <w:hideMark/>
          </w:tcPr>
          <w:p w14:paraId="02A7554F" w14:textId="14C5482C" w:rsidR="005A743F" w:rsidRPr="00930B71" w:rsidRDefault="005A743F" w:rsidP="00930B71">
            <w:pPr>
              <w:spacing w:before="40" w:after="40" w:line="220" w:lineRule="exact"/>
              <w:ind w:left="28" w:right="28"/>
              <w:rPr>
                <w:rFonts w:cs="Times New Roman"/>
                <w:sz w:val="18"/>
              </w:rPr>
            </w:pPr>
            <w:r w:rsidRPr="00930B71">
              <w:rPr>
                <w:rFonts w:cs="Times New Roman"/>
                <w:sz w:val="18"/>
              </w:rPr>
              <w:t>60 000 евро на межсессионный период 2021–2023 годов, которые будут выплачены одним траншем</w:t>
            </w:r>
          </w:p>
        </w:tc>
        <w:tc>
          <w:tcPr>
            <w:tcW w:w="1134" w:type="dxa"/>
            <w:shd w:val="clear" w:color="auto" w:fill="auto"/>
            <w:vAlign w:val="bottom"/>
            <w:hideMark/>
          </w:tcPr>
          <w:p w14:paraId="68807177"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70 126</w:t>
            </w:r>
          </w:p>
        </w:tc>
        <w:tc>
          <w:tcPr>
            <w:tcW w:w="1113" w:type="dxa"/>
            <w:shd w:val="clear" w:color="auto" w:fill="auto"/>
            <w:vAlign w:val="bottom"/>
            <w:hideMark/>
          </w:tcPr>
          <w:p w14:paraId="228DE429"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73 170</w:t>
            </w:r>
          </w:p>
        </w:tc>
      </w:tr>
      <w:tr w:rsidR="00930B71" w:rsidRPr="00930B71" w14:paraId="4CD2D4EA" w14:textId="77777777" w:rsidTr="009A0041">
        <w:trPr>
          <w:cantSplit/>
        </w:trPr>
        <w:tc>
          <w:tcPr>
            <w:tcW w:w="1560" w:type="dxa"/>
            <w:shd w:val="clear" w:color="auto" w:fill="auto"/>
            <w:hideMark/>
          </w:tcPr>
          <w:p w14:paraId="3EFE44CF"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Северная Македония</w:t>
            </w:r>
          </w:p>
        </w:tc>
        <w:tc>
          <w:tcPr>
            <w:tcW w:w="5831" w:type="dxa"/>
            <w:shd w:val="clear" w:color="auto" w:fill="auto"/>
            <w:hideMark/>
          </w:tcPr>
          <w:p w14:paraId="3BA290DE" w14:textId="39CD32C6"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(Не объявлен). </w:t>
            </w:r>
            <w:r w:rsidR="0047663D">
              <w:rPr>
                <w:rFonts w:cs="Times New Roman"/>
                <w:sz w:val="18"/>
              </w:rPr>
              <w:br/>
            </w:r>
            <w:r w:rsidRPr="00930B71">
              <w:rPr>
                <w:rFonts w:cs="Times New Roman"/>
                <w:sz w:val="18"/>
              </w:rPr>
              <w:t>Необъявленный взнос в размере 2</w:t>
            </w:r>
            <w:r w:rsidR="0047663D" w:rsidRPr="0047663D">
              <w:rPr>
                <w:rFonts w:cs="Times New Roman"/>
                <w:sz w:val="18"/>
              </w:rPr>
              <w:t xml:space="preserve"> </w:t>
            </w:r>
            <w:r w:rsidRPr="00930B71">
              <w:rPr>
                <w:rFonts w:cs="Times New Roman"/>
                <w:sz w:val="18"/>
              </w:rPr>
              <w:t>000 долл. США</w:t>
            </w:r>
          </w:p>
        </w:tc>
        <w:tc>
          <w:tcPr>
            <w:tcW w:w="1134" w:type="dxa"/>
            <w:shd w:val="clear" w:color="auto" w:fill="auto"/>
            <w:vAlign w:val="bottom"/>
            <w:hideMark/>
          </w:tcPr>
          <w:p w14:paraId="669C5C0E"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178462E6"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 xml:space="preserve">2 000 </w:t>
            </w:r>
          </w:p>
        </w:tc>
      </w:tr>
      <w:tr w:rsidR="00930B71" w:rsidRPr="00930B71" w14:paraId="2D4DA594" w14:textId="77777777" w:rsidTr="009A0041">
        <w:trPr>
          <w:cantSplit/>
        </w:trPr>
        <w:tc>
          <w:tcPr>
            <w:tcW w:w="1560" w:type="dxa"/>
            <w:shd w:val="clear" w:color="auto" w:fill="auto"/>
            <w:hideMark/>
          </w:tcPr>
          <w:p w14:paraId="4F3EFA29"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Норвегия </w:t>
            </w:r>
          </w:p>
        </w:tc>
        <w:tc>
          <w:tcPr>
            <w:tcW w:w="5831" w:type="dxa"/>
            <w:shd w:val="clear" w:color="auto" w:fill="auto"/>
            <w:hideMark/>
          </w:tcPr>
          <w:p w14:paraId="3E0FD8FA" w14:textId="78D8EEB0"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360 000 норвежских крон на межсессионный период 2021–2023 годов, подлежащих уплате тремя траншами по 120 000 норвежских крон </w:t>
            </w:r>
            <w:r w:rsidR="009A0041">
              <w:rPr>
                <w:rFonts w:cs="Times New Roman"/>
                <w:sz w:val="18"/>
              </w:rPr>
              <w:br/>
            </w:r>
            <w:r w:rsidRPr="00930B71">
              <w:rPr>
                <w:rFonts w:cs="Times New Roman"/>
                <w:sz w:val="18"/>
              </w:rPr>
              <w:t>в 2021, 2022 и 2023 годах. Кроме того, на 2021 год была произведена единовременная выплата в размере 366 666 норвежских крон (примерно 40 000 долл. США) в целях укрепления ресурсов секретариата для поддержки осуществления плана работы</w:t>
            </w:r>
          </w:p>
        </w:tc>
        <w:tc>
          <w:tcPr>
            <w:tcW w:w="1134" w:type="dxa"/>
            <w:shd w:val="clear" w:color="auto" w:fill="auto"/>
            <w:vAlign w:val="bottom"/>
            <w:hideMark/>
          </w:tcPr>
          <w:p w14:paraId="0103BFBF"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85 610</w:t>
            </w:r>
          </w:p>
        </w:tc>
        <w:tc>
          <w:tcPr>
            <w:tcW w:w="1113" w:type="dxa"/>
            <w:shd w:val="clear" w:color="auto" w:fill="auto"/>
            <w:vAlign w:val="bottom"/>
            <w:hideMark/>
          </w:tcPr>
          <w:p w14:paraId="07DFBC76"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112 880</w:t>
            </w:r>
          </w:p>
        </w:tc>
      </w:tr>
      <w:tr w:rsidR="00930B71" w:rsidRPr="00930B71" w14:paraId="14D38B87" w14:textId="77777777" w:rsidTr="009A0041">
        <w:trPr>
          <w:cantSplit/>
        </w:trPr>
        <w:tc>
          <w:tcPr>
            <w:tcW w:w="1560" w:type="dxa"/>
            <w:shd w:val="clear" w:color="auto" w:fill="auto"/>
            <w:hideMark/>
          </w:tcPr>
          <w:p w14:paraId="16D5F247"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Польша </w:t>
            </w:r>
          </w:p>
        </w:tc>
        <w:tc>
          <w:tcPr>
            <w:tcW w:w="5831" w:type="dxa"/>
            <w:shd w:val="clear" w:color="auto" w:fill="auto"/>
            <w:hideMark/>
          </w:tcPr>
          <w:p w14:paraId="28BC3EE9" w14:textId="3549DD8F"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21 000 долл. США на межсессионный период 2021–2023 годов, подлежащих уплате тремя траншами по 7 000 долларов США </w:t>
            </w:r>
            <w:r w:rsidR="009A0041">
              <w:rPr>
                <w:rFonts w:cs="Times New Roman"/>
                <w:sz w:val="18"/>
              </w:rPr>
              <w:br/>
            </w:r>
            <w:r w:rsidRPr="00930B71">
              <w:rPr>
                <w:rFonts w:cs="Times New Roman"/>
                <w:sz w:val="18"/>
              </w:rPr>
              <w:t>в 2021, 2022 и 2023 годах</w:t>
            </w:r>
          </w:p>
        </w:tc>
        <w:tc>
          <w:tcPr>
            <w:tcW w:w="1134" w:type="dxa"/>
            <w:shd w:val="clear" w:color="auto" w:fill="auto"/>
            <w:vAlign w:val="bottom"/>
            <w:hideMark/>
          </w:tcPr>
          <w:p w14:paraId="58C639D0"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21 000</w:t>
            </w:r>
          </w:p>
        </w:tc>
        <w:tc>
          <w:tcPr>
            <w:tcW w:w="1113" w:type="dxa"/>
            <w:shd w:val="clear" w:color="auto" w:fill="auto"/>
            <w:vAlign w:val="bottom"/>
            <w:hideMark/>
          </w:tcPr>
          <w:p w14:paraId="47A4B57E"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21 000</w:t>
            </w:r>
          </w:p>
        </w:tc>
      </w:tr>
      <w:tr w:rsidR="00930B71" w:rsidRPr="00930B71" w14:paraId="4BDDA0BC" w14:textId="77777777" w:rsidTr="009A0041">
        <w:trPr>
          <w:cantSplit/>
        </w:trPr>
        <w:tc>
          <w:tcPr>
            <w:tcW w:w="1560" w:type="dxa"/>
            <w:shd w:val="clear" w:color="auto" w:fill="auto"/>
            <w:hideMark/>
          </w:tcPr>
          <w:p w14:paraId="129C6AF9"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Португалия </w:t>
            </w:r>
          </w:p>
        </w:tc>
        <w:tc>
          <w:tcPr>
            <w:tcW w:w="5831" w:type="dxa"/>
            <w:shd w:val="clear" w:color="auto" w:fill="auto"/>
            <w:hideMark/>
          </w:tcPr>
          <w:p w14:paraId="15C09D63" w14:textId="6DC58818"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(Не объявлен). Необъявленный взнос в размере 15 000 евро на 2021 год </w:t>
            </w:r>
          </w:p>
        </w:tc>
        <w:tc>
          <w:tcPr>
            <w:tcW w:w="1134" w:type="dxa"/>
            <w:shd w:val="clear" w:color="auto" w:fill="auto"/>
            <w:vAlign w:val="bottom"/>
            <w:hideMark/>
          </w:tcPr>
          <w:p w14:paraId="1962AB05"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7947A04D"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32 661</w:t>
            </w:r>
          </w:p>
        </w:tc>
      </w:tr>
      <w:tr w:rsidR="00930B71" w:rsidRPr="00930B71" w14:paraId="5E6D75D2" w14:textId="77777777" w:rsidTr="009A0041">
        <w:trPr>
          <w:cantSplit/>
        </w:trPr>
        <w:tc>
          <w:tcPr>
            <w:tcW w:w="1560" w:type="dxa"/>
            <w:shd w:val="clear" w:color="auto" w:fill="auto"/>
            <w:hideMark/>
          </w:tcPr>
          <w:p w14:paraId="106C2265"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Республика Молдова</w:t>
            </w:r>
          </w:p>
        </w:tc>
        <w:tc>
          <w:tcPr>
            <w:tcW w:w="5831" w:type="dxa"/>
            <w:shd w:val="clear" w:color="auto" w:fill="auto"/>
            <w:hideMark/>
          </w:tcPr>
          <w:p w14:paraId="1F7024DB" w14:textId="4E02F60E" w:rsidR="005A743F" w:rsidRPr="00930B71" w:rsidRDefault="005A743F" w:rsidP="00930B71">
            <w:pPr>
              <w:spacing w:before="40" w:after="40" w:line="220" w:lineRule="exact"/>
              <w:ind w:left="28" w:right="28"/>
              <w:rPr>
                <w:rFonts w:cs="Times New Roman"/>
                <w:sz w:val="18"/>
              </w:rPr>
            </w:pPr>
            <w:r w:rsidRPr="00930B71">
              <w:rPr>
                <w:rFonts w:cs="Times New Roman"/>
                <w:sz w:val="18"/>
              </w:rPr>
              <w:t>1 500 долл. США на межсессионный период 2021–2023 годов, подлежащих уплате тремя траншами по 500 долл. США в 2021, 2022 и 2023 годах</w:t>
            </w:r>
          </w:p>
        </w:tc>
        <w:tc>
          <w:tcPr>
            <w:tcW w:w="1134" w:type="dxa"/>
            <w:shd w:val="clear" w:color="auto" w:fill="auto"/>
            <w:vAlign w:val="bottom"/>
            <w:hideMark/>
          </w:tcPr>
          <w:p w14:paraId="2C42A6D3"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1 500</w:t>
            </w:r>
          </w:p>
        </w:tc>
        <w:tc>
          <w:tcPr>
            <w:tcW w:w="1113" w:type="dxa"/>
            <w:shd w:val="clear" w:color="auto" w:fill="auto"/>
            <w:vAlign w:val="bottom"/>
            <w:hideMark/>
          </w:tcPr>
          <w:p w14:paraId="1406A826"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500</w:t>
            </w:r>
          </w:p>
        </w:tc>
      </w:tr>
      <w:tr w:rsidR="00930B71" w:rsidRPr="00930B71" w14:paraId="7164CBFE" w14:textId="77777777" w:rsidTr="009A0041">
        <w:trPr>
          <w:cantSplit/>
        </w:trPr>
        <w:tc>
          <w:tcPr>
            <w:tcW w:w="1560" w:type="dxa"/>
            <w:shd w:val="clear" w:color="auto" w:fill="auto"/>
            <w:hideMark/>
          </w:tcPr>
          <w:p w14:paraId="284DE616"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lastRenderedPageBreak/>
              <w:t xml:space="preserve">Румыния </w:t>
            </w:r>
          </w:p>
        </w:tc>
        <w:tc>
          <w:tcPr>
            <w:tcW w:w="5831" w:type="dxa"/>
            <w:shd w:val="clear" w:color="auto" w:fill="auto"/>
            <w:hideMark/>
          </w:tcPr>
          <w:p w14:paraId="4F80A9F1" w14:textId="62A6624E"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15 000 долл. США на межсессионный период 2021–2023 годов, подлежащих уплате тремя траншами по 5 000 долларов США </w:t>
            </w:r>
            <w:r w:rsidR="009A0041">
              <w:rPr>
                <w:rFonts w:cs="Times New Roman"/>
                <w:sz w:val="18"/>
              </w:rPr>
              <w:br/>
            </w:r>
            <w:r w:rsidRPr="00930B71">
              <w:rPr>
                <w:rFonts w:cs="Times New Roman"/>
                <w:sz w:val="18"/>
              </w:rPr>
              <w:t>в 2021, 2022 и 2023 годах</w:t>
            </w:r>
          </w:p>
        </w:tc>
        <w:tc>
          <w:tcPr>
            <w:tcW w:w="1134" w:type="dxa"/>
            <w:shd w:val="clear" w:color="auto" w:fill="auto"/>
            <w:noWrap/>
            <w:vAlign w:val="bottom"/>
            <w:hideMark/>
          </w:tcPr>
          <w:p w14:paraId="16045520"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15 000</w:t>
            </w:r>
          </w:p>
        </w:tc>
        <w:tc>
          <w:tcPr>
            <w:tcW w:w="1113" w:type="dxa"/>
            <w:shd w:val="clear" w:color="auto" w:fill="auto"/>
            <w:vAlign w:val="bottom"/>
            <w:hideMark/>
          </w:tcPr>
          <w:p w14:paraId="3F42668C"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 xml:space="preserve">5 000 </w:t>
            </w:r>
          </w:p>
        </w:tc>
      </w:tr>
      <w:tr w:rsidR="00930B71" w:rsidRPr="00930B71" w14:paraId="49302803" w14:textId="77777777" w:rsidTr="009A0041">
        <w:trPr>
          <w:cantSplit/>
        </w:trPr>
        <w:tc>
          <w:tcPr>
            <w:tcW w:w="1560" w:type="dxa"/>
            <w:shd w:val="clear" w:color="auto" w:fill="auto"/>
            <w:hideMark/>
          </w:tcPr>
          <w:p w14:paraId="42F2C5E3"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Сербия</w:t>
            </w:r>
          </w:p>
        </w:tc>
        <w:tc>
          <w:tcPr>
            <w:tcW w:w="5831" w:type="dxa"/>
            <w:shd w:val="clear" w:color="auto" w:fill="auto"/>
            <w:hideMark/>
          </w:tcPr>
          <w:p w14:paraId="769E5D9E"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(Не объявлен)</w:t>
            </w:r>
          </w:p>
        </w:tc>
        <w:tc>
          <w:tcPr>
            <w:tcW w:w="1134" w:type="dxa"/>
            <w:shd w:val="clear" w:color="auto" w:fill="auto"/>
            <w:vAlign w:val="bottom"/>
            <w:hideMark/>
          </w:tcPr>
          <w:p w14:paraId="347A7388"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58AEE911" w14:textId="77777777" w:rsidR="005A743F" w:rsidRPr="00930B71" w:rsidRDefault="005A743F" w:rsidP="00930B71">
            <w:pPr>
              <w:spacing w:before="40" w:after="40" w:line="220" w:lineRule="exact"/>
              <w:ind w:left="28" w:right="28"/>
              <w:jc w:val="right"/>
              <w:rPr>
                <w:rFonts w:cs="Times New Roman"/>
                <w:sz w:val="18"/>
                <w:lang w:eastAsia="zh-CN"/>
              </w:rPr>
            </w:pPr>
            <w:r w:rsidRPr="00930B71">
              <w:rPr>
                <w:rFonts w:cs="Times New Roman"/>
                <w:sz w:val="18"/>
                <w:lang w:eastAsia="zh-CN"/>
              </w:rPr>
              <w:t> </w:t>
            </w:r>
          </w:p>
        </w:tc>
      </w:tr>
      <w:tr w:rsidR="00930B71" w:rsidRPr="00930B71" w14:paraId="5A3C3C80" w14:textId="77777777" w:rsidTr="009A0041">
        <w:trPr>
          <w:cantSplit/>
        </w:trPr>
        <w:tc>
          <w:tcPr>
            <w:tcW w:w="1560" w:type="dxa"/>
            <w:shd w:val="clear" w:color="auto" w:fill="auto"/>
            <w:hideMark/>
          </w:tcPr>
          <w:p w14:paraId="577BD813" w14:textId="77777777" w:rsidR="005A743F" w:rsidRPr="00930B71" w:rsidRDefault="005A743F" w:rsidP="00930B71">
            <w:pPr>
              <w:spacing w:before="40" w:after="40" w:line="220" w:lineRule="exact"/>
              <w:ind w:left="28" w:right="28"/>
              <w:rPr>
                <w:rFonts w:cs="Times New Roman"/>
                <w:b/>
                <w:bCs/>
                <w:sz w:val="18"/>
              </w:rPr>
            </w:pPr>
            <w:r w:rsidRPr="00930B71">
              <w:rPr>
                <w:rFonts w:cs="Times New Roman"/>
                <w:sz w:val="18"/>
              </w:rPr>
              <w:t>Словакия</w:t>
            </w:r>
          </w:p>
        </w:tc>
        <w:tc>
          <w:tcPr>
            <w:tcW w:w="5831" w:type="dxa"/>
            <w:shd w:val="clear" w:color="auto" w:fill="auto"/>
            <w:hideMark/>
          </w:tcPr>
          <w:p w14:paraId="451D3AB3" w14:textId="241647C5" w:rsidR="005A743F" w:rsidRPr="00930B71" w:rsidRDefault="005A743F" w:rsidP="00930B71">
            <w:pPr>
              <w:spacing w:before="40" w:after="40" w:line="220" w:lineRule="exact"/>
              <w:ind w:left="28" w:right="28"/>
              <w:rPr>
                <w:rFonts w:cs="Times New Roman"/>
                <w:b/>
                <w:bCs/>
                <w:sz w:val="18"/>
              </w:rPr>
            </w:pPr>
            <w:r w:rsidRPr="00930B71">
              <w:rPr>
                <w:rFonts w:cs="Times New Roman"/>
                <w:sz w:val="18"/>
              </w:rPr>
              <w:t>15 000 евро на межсессионный период 2021–2023 годов, подлежащих уплате тремя траншами по 5 000 евро в 2021, 2022 и 2023 годах, при условии утверждения властями Словакии в рамках предложения по бюджету на каждый год</w:t>
            </w:r>
          </w:p>
        </w:tc>
        <w:tc>
          <w:tcPr>
            <w:tcW w:w="1134" w:type="dxa"/>
            <w:shd w:val="clear" w:color="auto" w:fill="auto"/>
            <w:vAlign w:val="bottom"/>
            <w:hideMark/>
          </w:tcPr>
          <w:p w14:paraId="0D61D127"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16 195</w:t>
            </w:r>
          </w:p>
        </w:tc>
        <w:tc>
          <w:tcPr>
            <w:tcW w:w="1113" w:type="dxa"/>
            <w:shd w:val="clear" w:color="auto" w:fill="auto"/>
            <w:vAlign w:val="bottom"/>
            <w:hideMark/>
          </w:tcPr>
          <w:p w14:paraId="7CA17CC3"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10 801</w:t>
            </w:r>
          </w:p>
        </w:tc>
      </w:tr>
      <w:tr w:rsidR="00930B71" w:rsidRPr="00930B71" w14:paraId="2B6D0039" w14:textId="77777777" w:rsidTr="009A0041">
        <w:trPr>
          <w:cantSplit/>
        </w:trPr>
        <w:tc>
          <w:tcPr>
            <w:tcW w:w="1560" w:type="dxa"/>
            <w:shd w:val="clear" w:color="auto" w:fill="auto"/>
            <w:hideMark/>
          </w:tcPr>
          <w:p w14:paraId="53E9D77C"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Словения </w:t>
            </w:r>
          </w:p>
        </w:tc>
        <w:tc>
          <w:tcPr>
            <w:tcW w:w="5831" w:type="dxa"/>
            <w:shd w:val="clear" w:color="auto" w:fill="auto"/>
            <w:hideMark/>
          </w:tcPr>
          <w:p w14:paraId="4CFC99D8" w14:textId="05CC0698"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9 000 долл. США на межсессионный период 2021–2023 годов, подлежащих уплате тремя траншами по 3 000 долл. США в 2021 </w:t>
            </w:r>
            <w:r w:rsidR="009A0041">
              <w:rPr>
                <w:rFonts w:cs="Times New Roman"/>
                <w:sz w:val="18"/>
              </w:rPr>
              <w:br/>
            </w:r>
            <w:r w:rsidRPr="00930B71">
              <w:rPr>
                <w:rFonts w:cs="Times New Roman"/>
                <w:sz w:val="18"/>
              </w:rPr>
              <w:t>(уже выплачен в декабре 2020 года), 2022 и 2023 годах</w:t>
            </w:r>
          </w:p>
        </w:tc>
        <w:tc>
          <w:tcPr>
            <w:tcW w:w="1134" w:type="dxa"/>
            <w:shd w:val="clear" w:color="auto" w:fill="auto"/>
            <w:vAlign w:val="bottom"/>
            <w:hideMark/>
          </w:tcPr>
          <w:p w14:paraId="11A6DF98"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9 000</w:t>
            </w:r>
          </w:p>
        </w:tc>
        <w:tc>
          <w:tcPr>
            <w:tcW w:w="1113" w:type="dxa"/>
            <w:shd w:val="clear" w:color="auto" w:fill="auto"/>
            <w:vAlign w:val="bottom"/>
            <w:hideMark/>
          </w:tcPr>
          <w:p w14:paraId="49DC81D1"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12 000</w:t>
            </w:r>
          </w:p>
        </w:tc>
      </w:tr>
      <w:tr w:rsidR="00930B71" w:rsidRPr="00930B71" w14:paraId="1F6B3720" w14:textId="77777777" w:rsidTr="009A0041">
        <w:trPr>
          <w:cantSplit/>
        </w:trPr>
        <w:tc>
          <w:tcPr>
            <w:tcW w:w="1560" w:type="dxa"/>
            <w:shd w:val="clear" w:color="auto" w:fill="auto"/>
            <w:hideMark/>
          </w:tcPr>
          <w:p w14:paraId="0FAE679F"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Испания </w:t>
            </w:r>
          </w:p>
        </w:tc>
        <w:tc>
          <w:tcPr>
            <w:tcW w:w="5831" w:type="dxa"/>
            <w:shd w:val="clear" w:color="auto" w:fill="auto"/>
            <w:hideMark/>
          </w:tcPr>
          <w:p w14:paraId="30C9FB3B" w14:textId="7F25A744"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(Не объявлен). Необъявленный взнос в размере 10 000 евро на </w:t>
            </w:r>
            <w:r w:rsidR="009A0041">
              <w:rPr>
                <w:rFonts w:cs="Times New Roman"/>
                <w:sz w:val="18"/>
              </w:rPr>
              <w:br/>
            </w:r>
            <w:r w:rsidRPr="00930B71">
              <w:rPr>
                <w:rFonts w:cs="Times New Roman"/>
                <w:sz w:val="18"/>
              </w:rPr>
              <w:t>2021 год и 10 000 евро на 2022 год</w:t>
            </w:r>
          </w:p>
        </w:tc>
        <w:tc>
          <w:tcPr>
            <w:tcW w:w="1134" w:type="dxa"/>
            <w:shd w:val="clear" w:color="auto" w:fill="auto"/>
            <w:vAlign w:val="bottom"/>
            <w:hideMark/>
          </w:tcPr>
          <w:p w14:paraId="4FB7D050"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shd w:val="clear" w:color="auto" w:fill="auto"/>
            <w:vAlign w:val="bottom"/>
            <w:hideMark/>
          </w:tcPr>
          <w:p w14:paraId="59BF6AA6"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32 292</w:t>
            </w:r>
          </w:p>
        </w:tc>
      </w:tr>
      <w:tr w:rsidR="00930B71" w:rsidRPr="00930B71" w14:paraId="63BD204E" w14:textId="77777777" w:rsidTr="009A0041">
        <w:trPr>
          <w:cantSplit/>
        </w:trPr>
        <w:tc>
          <w:tcPr>
            <w:tcW w:w="1560" w:type="dxa"/>
            <w:shd w:val="clear" w:color="auto" w:fill="auto"/>
            <w:hideMark/>
          </w:tcPr>
          <w:p w14:paraId="6F2E91C7"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Швеция </w:t>
            </w:r>
          </w:p>
        </w:tc>
        <w:tc>
          <w:tcPr>
            <w:tcW w:w="5831" w:type="dxa"/>
            <w:shd w:val="clear" w:color="auto" w:fill="auto"/>
            <w:hideMark/>
          </w:tcPr>
          <w:p w14:paraId="689B603F" w14:textId="628EE8CB" w:rsidR="005A743F" w:rsidRPr="00930B71" w:rsidRDefault="005A743F" w:rsidP="00930B71">
            <w:pPr>
              <w:spacing w:before="40" w:after="40" w:line="220" w:lineRule="exact"/>
              <w:ind w:left="28" w:right="28"/>
              <w:rPr>
                <w:rFonts w:cs="Times New Roman"/>
                <w:b/>
                <w:bCs/>
                <w:sz w:val="18"/>
              </w:rPr>
            </w:pPr>
            <w:r w:rsidRPr="00930B71">
              <w:rPr>
                <w:rFonts w:cs="Times New Roman"/>
                <w:sz w:val="18"/>
              </w:rPr>
              <w:t xml:space="preserve">Не менее 8 300 долл. США в год на межсессионный период </w:t>
            </w:r>
            <w:r w:rsidR="009A0041">
              <w:rPr>
                <w:rFonts w:cs="Times New Roman"/>
                <w:sz w:val="18"/>
              </w:rPr>
              <w:br/>
            </w:r>
            <w:r w:rsidRPr="00930B71">
              <w:rPr>
                <w:rFonts w:cs="Times New Roman"/>
                <w:sz w:val="18"/>
              </w:rPr>
              <w:t>2021–2023 годов, подлежащих уплате в 2021, 2022 и 2023 годах (при</w:t>
            </w:r>
            <w:r w:rsidR="00FB42EF">
              <w:rPr>
                <w:rFonts w:cs="Times New Roman"/>
                <w:sz w:val="18"/>
              </w:rPr>
              <w:t> </w:t>
            </w:r>
            <w:r w:rsidRPr="00930B71">
              <w:rPr>
                <w:rFonts w:cs="Times New Roman"/>
                <w:sz w:val="18"/>
              </w:rPr>
              <w:t>условии подтверждения)</w:t>
            </w:r>
          </w:p>
        </w:tc>
        <w:tc>
          <w:tcPr>
            <w:tcW w:w="1134" w:type="dxa"/>
            <w:shd w:val="clear" w:color="auto" w:fill="auto"/>
            <w:vAlign w:val="bottom"/>
            <w:hideMark/>
          </w:tcPr>
          <w:p w14:paraId="2BC852E4" w14:textId="77777777" w:rsidR="005A743F" w:rsidRPr="00930B71" w:rsidRDefault="005A743F" w:rsidP="00930B71">
            <w:pPr>
              <w:spacing w:before="40" w:after="40" w:line="220" w:lineRule="exact"/>
              <w:ind w:left="28" w:right="28"/>
              <w:jc w:val="right"/>
              <w:rPr>
                <w:rFonts w:cs="Times New Roman"/>
                <w:b/>
                <w:bCs/>
                <w:sz w:val="18"/>
              </w:rPr>
            </w:pPr>
            <w:r w:rsidRPr="00930B71">
              <w:rPr>
                <w:rFonts w:cs="Times New Roman"/>
                <w:sz w:val="18"/>
              </w:rPr>
              <w:t>24 900</w:t>
            </w:r>
          </w:p>
        </w:tc>
        <w:tc>
          <w:tcPr>
            <w:tcW w:w="1113" w:type="dxa"/>
            <w:shd w:val="clear" w:color="auto" w:fill="auto"/>
            <w:vAlign w:val="bottom"/>
            <w:hideMark/>
          </w:tcPr>
          <w:p w14:paraId="3F20ADED"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24 900</w:t>
            </w:r>
          </w:p>
        </w:tc>
      </w:tr>
      <w:tr w:rsidR="00930B71" w:rsidRPr="00930B71" w14:paraId="0662E331" w14:textId="77777777" w:rsidTr="009A0041">
        <w:trPr>
          <w:cantSplit/>
        </w:trPr>
        <w:tc>
          <w:tcPr>
            <w:tcW w:w="1560" w:type="dxa"/>
            <w:shd w:val="clear" w:color="auto" w:fill="auto"/>
            <w:hideMark/>
          </w:tcPr>
          <w:p w14:paraId="698D4DEA"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Швейцария </w:t>
            </w:r>
          </w:p>
        </w:tc>
        <w:tc>
          <w:tcPr>
            <w:tcW w:w="5831" w:type="dxa"/>
            <w:shd w:val="clear" w:color="auto" w:fill="auto"/>
            <w:hideMark/>
          </w:tcPr>
          <w:p w14:paraId="6CF2F454" w14:textId="1F858EC9"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При условии ежегодного одобрения бюджета парламентом — </w:t>
            </w:r>
            <w:r w:rsidR="009A0041">
              <w:rPr>
                <w:rFonts w:cs="Times New Roman"/>
                <w:sz w:val="18"/>
              </w:rPr>
              <w:br/>
            </w:r>
            <w:r w:rsidRPr="00930B71">
              <w:rPr>
                <w:rFonts w:cs="Times New Roman"/>
                <w:sz w:val="18"/>
              </w:rPr>
              <w:t xml:space="preserve">42 000 </w:t>
            </w:r>
            <w:proofErr w:type="spellStart"/>
            <w:r w:rsidRPr="00930B71">
              <w:rPr>
                <w:rFonts w:cs="Times New Roman"/>
                <w:sz w:val="18"/>
              </w:rPr>
              <w:t>шв</w:t>
            </w:r>
            <w:proofErr w:type="spellEnd"/>
            <w:r w:rsidRPr="00930B71">
              <w:rPr>
                <w:rFonts w:cs="Times New Roman"/>
                <w:sz w:val="18"/>
              </w:rPr>
              <w:t xml:space="preserve">. фр. в год на межсессионный период 2021–2023 годов, подлежавших уплате в 2021, 2022 и 2023 годах, включая ежегодный взнос в размере 20 000 </w:t>
            </w:r>
            <w:proofErr w:type="spellStart"/>
            <w:r w:rsidRPr="00930B71">
              <w:rPr>
                <w:rFonts w:cs="Times New Roman"/>
                <w:sz w:val="18"/>
              </w:rPr>
              <w:t>шв</w:t>
            </w:r>
            <w:proofErr w:type="spellEnd"/>
            <w:r w:rsidRPr="00930B71">
              <w:rPr>
                <w:rFonts w:cs="Times New Roman"/>
                <w:sz w:val="18"/>
              </w:rPr>
              <w:t xml:space="preserve">. фр. и дополнительный целевой взнос в размере </w:t>
            </w:r>
            <w:r w:rsidR="009A0041">
              <w:rPr>
                <w:rFonts w:cs="Times New Roman"/>
                <w:sz w:val="18"/>
              </w:rPr>
              <w:br/>
            </w:r>
            <w:r w:rsidRPr="00930B71">
              <w:rPr>
                <w:rFonts w:cs="Times New Roman"/>
                <w:sz w:val="18"/>
              </w:rPr>
              <w:t xml:space="preserve">22 000 </w:t>
            </w:r>
            <w:proofErr w:type="spellStart"/>
            <w:r w:rsidRPr="00930B71">
              <w:rPr>
                <w:rFonts w:cs="Times New Roman"/>
                <w:sz w:val="18"/>
              </w:rPr>
              <w:t>шв</w:t>
            </w:r>
            <w:proofErr w:type="spellEnd"/>
            <w:r w:rsidRPr="00930B71">
              <w:rPr>
                <w:rFonts w:cs="Times New Roman"/>
                <w:sz w:val="18"/>
              </w:rPr>
              <w:t>. фр., выделенный на мероприятия по наращиванию потенциала в Центральной Азии и Азербайджане, которые будут определены позднее. В 2022 году — внеочередной целевой взнос на подготовку секретариатом девятой сессии Совещания Сторон Конвенции</w:t>
            </w:r>
          </w:p>
        </w:tc>
        <w:tc>
          <w:tcPr>
            <w:tcW w:w="1134" w:type="dxa"/>
            <w:shd w:val="clear" w:color="auto" w:fill="auto"/>
            <w:vAlign w:val="bottom"/>
            <w:hideMark/>
          </w:tcPr>
          <w:p w14:paraId="3F94310D"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130 260</w:t>
            </w:r>
          </w:p>
        </w:tc>
        <w:tc>
          <w:tcPr>
            <w:tcW w:w="1113" w:type="dxa"/>
            <w:shd w:val="clear" w:color="auto" w:fill="auto"/>
            <w:vAlign w:val="bottom"/>
            <w:hideMark/>
          </w:tcPr>
          <w:p w14:paraId="332AA759"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157 787</w:t>
            </w:r>
          </w:p>
        </w:tc>
      </w:tr>
      <w:tr w:rsidR="00930B71" w:rsidRPr="00930B71" w14:paraId="467B23BA" w14:textId="77777777" w:rsidTr="009A0041">
        <w:trPr>
          <w:cantSplit/>
        </w:trPr>
        <w:tc>
          <w:tcPr>
            <w:tcW w:w="1560" w:type="dxa"/>
            <w:shd w:val="clear" w:color="auto" w:fill="auto"/>
            <w:hideMark/>
          </w:tcPr>
          <w:p w14:paraId="1AB28AD2"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Украина </w:t>
            </w:r>
          </w:p>
        </w:tc>
        <w:tc>
          <w:tcPr>
            <w:tcW w:w="5831" w:type="dxa"/>
            <w:shd w:val="clear" w:color="auto" w:fill="auto"/>
            <w:hideMark/>
          </w:tcPr>
          <w:p w14:paraId="4E8460B9" w14:textId="61C38318"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6 000 долл. США на межсессионный период 2021–2023 годов, подлежащих уплате тремя траншами по 2 000 долл. США в 2021, </w:t>
            </w:r>
            <w:r w:rsidR="009A0041">
              <w:rPr>
                <w:rFonts w:cs="Times New Roman"/>
                <w:sz w:val="18"/>
              </w:rPr>
              <w:br/>
            </w:r>
            <w:r w:rsidRPr="00930B71">
              <w:rPr>
                <w:rFonts w:cs="Times New Roman"/>
                <w:sz w:val="18"/>
              </w:rPr>
              <w:t>2022 и 2023 годах</w:t>
            </w:r>
          </w:p>
        </w:tc>
        <w:tc>
          <w:tcPr>
            <w:tcW w:w="1134" w:type="dxa"/>
            <w:shd w:val="clear" w:color="auto" w:fill="auto"/>
            <w:vAlign w:val="bottom"/>
            <w:hideMark/>
          </w:tcPr>
          <w:p w14:paraId="477F6928" w14:textId="77777777" w:rsidR="005A743F" w:rsidRPr="00930B71" w:rsidRDefault="005A743F" w:rsidP="00930B71">
            <w:pPr>
              <w:spacing w:before="40" w:after="40" w:line="220" w:lineRule="exact"/>
              <w:ind w:left="28" w:right="28"/>
              <w:jc w:val="right"/>
              <w:rPr>
                <w:rFonts w:cs="Times New Roman"/>
                <w:sz w:val="18"/>
              </w:rPr>
            </w:pPr>
            <w:r w:rsidRPr="00930B71">
              <w:rPr>
                <w:rFonts w:cs="Times New Roman"/>
                <w:sz w:val="18"/>
              </w:rPr>
              <w:t>6 000</w:t>
            </w:r>
          </w:p>
        </w:tc>
        <w:tc>
          <w:tcPr>
            <w:tcW w:w="1113" w:type="dxa"/>
            <w:shd w:val="clear" w:color="auto" w:fill="auto"/>
            <w:vAlign w:val="bottom"/>
            <w:hideMark/>
          </w:tcPr>
          <w:p w14:paraId="7DF1F619" w14:textId="77777777" w:rsidR="005A743F" w:rsidRPr="00930B71" w:rsidRDefault="005A743F" w:rsidP="00930B71">
            <w:pPr>
              <w:spacing w:before="40" w:after="40" w:line="220" w:lineRule="exact"/>
              <w:ind w:left="28" w:right="28"/>
              <w:jc w:val="right"/>
              <w:rPr>
                <w:rFonts w:cs="Times New Roman"/>
                <w:sz w:val="18"/>
                <w:lang w:eastAsia="zh-CN"/>
              </w:rPr>
            </w:pPr>
            <w:r w:rsidRPr="00930B71">
              <w:rPr>
                <w:rFonts w:cs="Times New Roman"/>
                <w:sz w:val="18"/>
                <w:lang w:eastAsia="zh-CN"/>
              </w:rPr>
              <w:t> </w:t>
            </w:r>
          </w:p>
        </w:tc>
      </w:tr>
      <w:tr w:rsidR="00930B71" w:rsidRPr="00930B71" w14:paraId="5070FF0F" w14:textId="77777777" w:rsidTr="009A0041">
        <w:trPr>
          <w:cantSplit/>
        </w:trPr>
        <w:tc>
          <w:tcPr>
            <w:tcW w:w="1560" w:type="dxa"/>
            <w:tcBorders>
              <w:bottom w:val="single" w:sz="4" w:space="0" w:color="auto"/>
            </w:tcBorders>
            <w:shd w:val="clear" w:color="auto" w:fill="auto"/>
            <w:hideMark/>
          </w:tcPr>
          <w:p w14:paraId="7D168024"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 xml:space="preserve">Соединенное Королевство </w:t>
            </w:r>
          </w:p>
        </w:tc>
        <w:tc>
          <w:tcPr>
            <w:tcW w:w="5831" w:type="dxa"/>
            <w:tcBorders>
              <w:bottom w:val="single" w:sz="4" w:space="0" w:color="auto"/>
            </w:tcBorders>
            <w:shd w:val="clear" w:color="auto" w:fill="auto"/>
            <w:hideMark/>
          </w:tcPr>
          <w:p w14:paraId="633EE2A8" w14:textId="77777777" w:rsidR="005A743F" w:rsidRPr="00930B71" w:rsidRDefault="005A743F" w:rsidP="00930B71">
            <w:pPr>
              <w:spacing w:before="40" w:after="40" w:line="220" w:lineRule="exact"/>
              <w:ind w:left="28" w:right="28"/>
              <w:rPr>
                <w:rFonts w:cs="Times New Roman"/>
                <w:sz w:val="18"/>
              </w:rPr>
            </w:pPr>
            <w:r w:rsidRPr="00930B71">
              <w:rPr>
                <w:rFonts w:cs="Times New Roman"/>
                <w:sz w:val="18"/>
              </w:rPr>
              <w:t>(Не объявлен)</w:t>
            </w:r>
          </w:p>
        </w:tc>
        <w:tc>
          <w:tcPr>
            <w:tcW w:w="1134" w:type="dxa"/>
            <w:tcBorders>
              <w:bottom w:val="single" w:sz="4" w:space="0" w:color="auto"/>
            </w:tcBorders>
            <w:shd w:val="clear" w:color="auto" w:fill="auto"/>
            <w:vAlign w:val="bottom"/>
            <w:hideMark/>
          </w:tcPr>
          <w:p w14:paraId="7E8A315A" w14:textId="77777777" w:rsidR="005A743F" w:rsidRPr="00930B71" w:rsidRDefault="005A743F" w:rsidP="00930B71">
            <w:pPr>
              <w:spacing w:before="40" w:after="40" w:line="220" w:lineRule="exact"/>
              <w:ind w:left="28" w:right="28"/>
              <w:jc w:val="right"/>
              <w:rPr>
                <w:rFonts w:cs="Times New Roman"/>
                <w:sz w:val="18"/>
                <w:lang w:eastAsia="zh-CN"/>
              </w:rPr>
            </w:pPr>
          </w:p>
        </w:tc>
        <w:tc>
          <w:tcPr>
            <w:tcW w:w="1113" w:type="dxa"/>
            <w:tcBorders>
              <w:bottom w:val="single" w:sz="4" w:space="0" w:color="auto"/>
            </w:tcBorders>
            <w:shd w:val="clear" w:color="auto" w:fill="auto"/>
            <w:vAlign w:val="bottom"/>
            <w:hideMark/>
          </w:tcPr>
          <w:p w14:paraId="1694403C" w14:textId="77777777" w:rsidR="005A743F" w:rsidRPr="00930B71" w:rsidRDefault="005A743F" w:rsidP="00930B71">
            <w:pPr>
              <w:spacing w:before="40" w:after="40" w:line="220" w:lineRule="exact"/>
              <w:ind w:left="28" w:right="28"/>
              <w:jc w:val="right"/>
              <w:rPr>
                <w:rFonts w:cs="Times New Roman"/>
                <w:sz w:val="18"/>
                <w:lang w:eastAsia="zh-CN"/>
              </w:rPr>
            </w:pPr>
            <w:r w:rsidRPr="00930B71">
              <w:rPr>
                <w:rFonts w:cs="Times New Roman"/>
                <w:sz w:val="18"/>
                <w:lang w:eastAsia="zh-CN"/>
              </w:rPr>
              <w:t> </w:t>
            </w:r>
          </w:p>
        </w:tc>
      </w:tr>
      <w:tr w:rsidR="00930B71" w:rsidRPr="009A0041" w14:paraId="142ED199" w14:textId="77777777" w:rsidTr="009A0041">
        <w:trPr>
          <w:cantSplit/>
        </w:trPr>
        <w:tc>
          <w:tcPr>
            <w:tcW w:w="1560" w:type="dxa"/>
            <w:tcBorders>
              <w:top w:val="single" w:sz="4" w:space="0" w:color="auto"/>
              <w:bottom w:val="single" w:sz="12" w:space="0" w:color="auto"/>
            </w:tcBorders>
            <w:shd w:val="clear" w:color="auto" w:fill="auto"/>
            <w:hideMark/>
          </w:tcPr>
          <w:p w14:paraId="19F5C44F" w14:textId="79F52540" w:rsidR="005A743F" w:rsidRPr="009A0041" w:rsidRDefault="009A0041" w:rsidP="009A0041">
            <w:pPr>
              <w:spacing w:before="80" w:after="80" w:line="220" w:lineRule="exact"/>
              <w:ind w:left="283"/>
              <w:rPr>
                <w:rFonts w:cs="Times New Roman"/>
                <w:b/>
                <w:sz w:val="18"/>
                <w:lang w:eastAsia="zh-CN"/>
              </w:rPr>
            </w:pPr>
            <w:r w:rsidRPr="009A0041">
              <w:rPr>
                <w:rFonts w:cs="Times New Roman"/>
                <w:b/>
                <w:sz w:val="18"/>
              </w:rPr>
              <w:t>Итого</w:t>
            </w:r>
          </w:p>
        </w:tc>
        <w:tc>
          <w:tcPr>
            <w:tcW w:w="5831" w:type="dxa"/>
            <w:tcBorders>
              <w:top w:val="single" w:sz="4" w:space="0" w:color="auto"/>
              <w:bottom w:val="single" w:sz="12" w:space="0" w:color="auto"/>
            </w:tcBorders>
            <w:shd w:val="clear" w:color="auto" w:fill="auto"/>
            <w:hideMark/>
          </w:tcPr>
          <w:p w14:paraId="0478C6B9" w14:textId="2A1F7A7D" w:rsidR="005A743F" w:rsidRPr="009A0041" w:rsidRDefault="005A743F" w:rsidP="009A0041">
            <w:pPr>
              <w:spacing w:before="80" w:after="80" w:line="220" w:lineRule="exact"/>
              <w:rPr>
                <w:rFonts w:cs="Times New Roman"/>
                <w:b/>
                <w:sz w:val="18"/>
              </w:rPr>
            </w:pPr>
          </w:p>
        </w:tc>
        <w:tc>
          <w:tcPr>
            <w:tcW w:w="1134" w:type="dxa"/>
            <w:tcBorders>
              <w:top w:val="single" w:sz="4" w:space="0" w:color="auto"/>
              <w:bottom w:val="single" w:sz="12" w:space="0" w:color="auto"/>
            </w:tcBorders>
            <w:shd w:val="clear" w:color="auto" w:fill="auto"/>
            <w:vAlign w:val="bottom"/>
            <w:hideMark/>
          </w:tcPr>
          <w:p w14:paraId="286C4747" w14:textId="77777777" w:rsidR="005A743F" w:rsidRPr="009A0041" w:rsidRDefault="005A743F" w:rsidP="009A0041">
            <w:pPr>
              <w:spacing w:before="80" w:after="80" w:line="220" w:lineRule="exact"/>
              <w:jc w:val="right"/>
              <w:rPr>
                <w:rFonts w:cs="Times New Roman"/>
                <w:b/>
                <w:sz w:val="18"/>
              </w:rPr>
            </w:pPr>
            <w:r w:rsidRPr="009A0041">
              <w:rPr>
                <w:rFonts w:cs="Times New Roman"/>
                <w:b/>
                <w:sz w:val="18"/>
              </w:rPr>
              <w:t>1 247 605</w:t>
            </w:r>
          </w:p>
        </w:tc>
        <w:tc>
          <w:tcPr>
            <w:tcW w:w="1113" w:type="dxa"/>
            <w:tcBorders>
              <w:top w:val="single" w:sz="4" w:space="0" w:color="auto"/>
              <w:bottom w:val="single" w:sz="12" w:space="0" w:color="auto"/>
            </w:tcBorders>
            <w:shd w:val="clear" w:color="auto" w:fill="auto"/>
            <w:vAlign w:val="bottom"/>
            <w:hideMark/>
          </w:tcPr>
          <w:p w14:paraId="5CF73EBD" w14:textId="77777777" w:rsidR="005A743F" w:rsidRPr="009A0041" w:rsidRDefault="005A743F" w:rsidP="009A0041">
            <w:pPr>
              <w:spacing w:before="80" w:after="80" w:line="220" w:lineRule="exact"/>
              <w:jc w:val="right"/>
              <w:rPr>
                <w:rFonts w:cs="Times New Roman"/>
                <w:b/>
                <w:sz w:val="18"/>
              </w:rPr>
            </w:pPr>
            <w:r w:rsidRPr="009A0041">
              <w:rPr>
                <w:rFonts w:cs="Times New Roman"/>
                <w:b/>
                <w:sz w:val="18"/>
              </w:rPr>
              <w:t>1 400 846</w:t>
            </w:r>
          </w:p>
        </w:tc>
      </w:tr>
    </w:tbl>
    <w:p w14:paraId="632B9480" w14:textId="144A5BF9" w:rsidR="005A743F" w:rsidRPr="009A0041" w:rsidRDefault="005A743F" w:rsidP="009A0041">
      <w:pPr>
        <w:pStyle w:val="SingleTxtG"/>
        <w:spacing w:before="120" w:line="220" w:lineRule="atLeast"/>
        <w:ind w:firstLine="142"/>
        <w:jc w:val="left"/>
        <w:rPr>
          <w:sz w:val="18"/>
          <w:szCs w:val="18"/>
        </w:rPr>
      </w:pPr>
      <w:r w:rsidRPr="009A0041">
        <w:rPr>
          <w:i/>
          <w:iCs/>
          <w:sz w:val="18"/>
          <w:szCs w:val="18"/>
        </w:rPr>
        <w:t>Примечание</w:t>
      </w:r>
      <w:r w:rsidRPr="009A0041">
        <w:rPr>
          <w:sz w:val="18"/>
          <w:szCs w:val="18"/>
        </w:rPr>
        <w:t xml:space="preserve">: </w:t>
      </w:r>
      <w:r w:rsidR="009A0041">
        <w:rPr>
          <w:sz w:val="18"/>
          <w:szCs w:val="18"/>
        </w:rPr>
        <w:t>П</w:t>
      </w:r>
      <w:r w:rsidRPr="009A0041">
        <w:rPr>
          <w:sz w:val="18"/>
          <w:szCs w:val="18"/>
        </w:rPr>
        <w:t>еречислены все участники Конвенции.</w:t>
      </w:r>
    </w:p>
    <w:p w14:paraId="19ECDC00" w14:textId="3341B3A6" w:rsidR="005A743F" w:rsidRPr="009A0041" w:rsidRDefault="005A743F" w:rsidP="009A0041">
      <w:pPr>
        <w:pStyle w:val="SingleTxtG"/>
        <w:spacing w:before="120" w:line="220" w:lineRule="atLeast"/>
        <w:ind w:firstLine="142"/>
        <w:jc w:val="left"/>
        <w:rPr>
          <w:sz w:val="18"/>
          <w:szCs w:val="18"/>
        </w:rPr>
      </w:pPr>
      <w:r w:rsidRPr="009A0041">
        <w:rPr>
          <w:sz w:val="18"/>
          <w:szCs w:val="18"/>
        </w:rPr>
        <w:t>*</w:t>
      </w:r>
      <w:r w:rsidR="00DD5994">
        <w:rPr>
          <w:sz w:val="18"/>
          <w:szCs w:val="18"/>
        </w:rPr>
        <w:t xml:space="preserve"> </w:t>
      </w:r>
      <w:r w:rsidR="00193900" w:rsidRPr="00193900">
        <w:rPr>
          <w:sz w:val="18"/>
          <w:szCs w:val="18"/>
        </w:rPr>
        <w:t xml:space="preserve"> </w:t>
      </w:r>
      <w:r w:rsidRPr="009A0041">
        <w:rPr>
          <w:sz w:val="18"/>
          <w:szCs w:val="18"/>
        </w:rPr>
        <w:t>Объявленные взносы в первоначальных валютах были пересчитаны в долл. США по курсу на декабрь 2020 года.</w:t>
      </w:r>
    </w:p>
    <w:p w14:paraId="2EC0BC40" w14:textId="77777777" w:rsidR="005A743F" w:rsidRPr="00451DA8" w:rsidRDefault="005A743F" w:rsidP="005A743F">
      <w:pPr>
        <w:pStyle w:val="SingleTxtG"/>
        <w:spacing w:before="240" w:after="0"/>
      </w:pPr>
      <w:r w:rsidRPr="00451DA8">
        <w:br w:type="page"/>
      </w:r>
    </w:p>
    <w:p w14:paraId="0873ABAE" w14:textId="094896C1" w:rsidR="005A743F" w:rsidRPr="00451DA8" w:rsidRDefault="009A0041" w:rsidP="009A0041">
      <w:pPr>
        <w:pStyle w:val="H23G"/>
      </w:pPr>
      <w:r w:rsidRPr="009A0041">
        <w:rPr>
          <w:b w:val="0"/>
          <w:bCs/>
        </w:rPr>
        <w:lastRenderedPageBreak/>
        <w:tab/>
      </w:r>
      <w:r w:rsidRPr="009A0041">
        <w:rPr>
          <w:b w:val="0"/>
          <w:bCs/>
        </w:rPr>
        <w:tab/>
      </w:r>
      <w:r w:rsidR="005A743F" w:rsidRPr="009A0041">
        <w:rPr>
          <w:b w:val="0"/>
          <w:bCs/>
        </w:rPr>
        <w:t>Таблица А.2</w:t>
      </w:r>
      <w:r w:rsidRPr="009A0041">
        <w:rPr>
          <w:b w:val="0"/>
          <w:bCs/>
        </w:rPr>
        <w:br/>
      </w:r>
      <w:r w:rsidR="005A743F">
        <w:t>Поступления в целевой фонд по датам поступления на 2021–2023 годы</w:t>
      </w:r>
    </w:p>
    <w:tbl>
      <w:tblPr>
        <w:tblW w:w="0" w:type="auto"/>
        <w:tblLayout w:type="fixed"/>
        <w:tblCellMar>
          <w:left w:w="0" w:type="dxa"/>
          <w:right w:w="0" w:type="dxa"/>
        </w:tblCellMar>
        <w:tblLook w:val="04A0" w:firstRow="1" w:lastRow="0" w:firstColumn="1" w:lastColumn="0" w:noHBand="0" w:noVBand="1"/>
      </w:tblPr>
      <w:tblGrid>
        <w:gridCol w:w="2127"/>
        <w:gridCol w:w="3464"/>
        <w:gridCol w:w="31"/>
        <w:gridCol w:w="2175"/>
        <w:gridCol w:w="1840"/>
      </w:tblGrid>
      <w:tr w:rsidR="009A0041" w:rsidRPr="009A0041" w14:paraId="7F774AE2" w14:textId="77777777" w:rsidTr="00FB42EF">
        <w:trPr>
          <w:tblHeader/>
        </w:trPr>
        <w:tc>
          <w:tcPr>
            <w:tcW w:w="2127" w:type="dxa"/>
            <w:tcBorders>
              <w:top w:val="single" w:sz="4" w:space="0" w:color="auto"/>
              <w:bottom w:val="single" w:sz="12" w:space="0" w:color="auto"/>
            </w:tcBorders>
            <w:shd w:val="clear" w:color="auto" w:fill="auto"/>
            <w:noWrap/>
            <w:vAlign w:val="bottom"/>
            <w:hideMark/>
          </w:tcPr>
          <w:p w14:paraId="588DF6D8" w14:textId="77777777" w:rsidR="005A743F" w:rsidRPr="009A0041" w:rsidRDefault="005A743F" w:rsidP="009A0041">
            <w:pPr>
              <w:spacing w:before="80" w:after="80" w:line="200" w:lineRule="exact"/>
              <w:ind w:left="28" w:right="28"/>
              <w:rPr>
                <w:rFonts w:cs="Times New Roman"/>
                <w:i/>
                <w:sz w:val="16"/>
              </w:rPr>
            </w:pPr>
            <w:r w:rsidRPr="009A0041">
              <w:rPr>
                <w:rFonts w:cs="Times New Roman"/>
                <w:i/>
                <w:sz w:val="16"/>
              </w:rPr>
              <w:t>Дата</w:t>
            </w:r>
          </w:p>
        </w:tc>
        <w:tc>
          <w:tcPr>
            <w:tcW w:w="3464" w:type="dxa"/>
            <w:tcBorders>
              <w:top w:val="single" w:sz="4" w:space="0" w:color="auto"/>
              <w:bottom w:val="single" w:sz="12" w:space="0" w:color="auto"/>
            </w:tcBorders>
            <w:shd w:val="clear" w:color="auto" w:fill="auto"/>
            <w:noWrap/>
            <w:vAlign w:val="bottom"/>
            <w:hideMark/>
          </w:tcPr>
          <w:p w14:paraId="5943A4FE" w14:textId="77777777" w:rsidR="005A743F" w:rsidRPr="009A0041" w:rsidRDefault="005A743F" w:rsidP="009A0041">
            <w:pPr>
              <w:spacing w:before="80" w:after="80" w:line="200" w:lineRule="exact"/>
              <w:ind w:left="28" w:right="28"/>
              <w:rPr>
                <w:rFonts w:cs="Times New Roman"/>
                <w:i/>
                <w:sz w:val="16"/>
              </w:rPr>
            </w:pPr>
            <w:r w:rsidRPr="009A0041">
              <w:rPr>
                <w:rFonts w:cs="Times New Roman"/>
                <w:i/>
                <w:sz w:val="16"/>
              </w:rPr>
              <w:t>Сторона</w:t>
            </w:r>
          </w:p>
        </w:tc>
        <w:tc>
          <w:tcPr>
            <w:tcW w:w="2206" w:type="dxa"/>
            <w:gridSpan w:val="2"/>
            <w:tcBorders>
              <w:top w:val="single" w:sz="4" w:space="0" w:color="auto"/>
              <w:bottom w:val="single" w:sz="12" w:space="0" w:color="auto"/>
            </w:tcBorders>
            <w:shd w:val="clear" w:color="auto" w:fill="auto"/>
            <w:vAlign w:val="bottom"/>
            <w:hideMark/>
          </w:tcPr>
          <w:p w14:paraId="131D8D07" w14:textId="77777777" w:rsidR="005A743F" w:rsidRPr="009A0041" w:rsidRDefault="005A743F" w:rsidP="009A0041">
            <w:pPr>
              <w:spacing w:before="80" w:after="80" w:line="200" w:lineRule="exact"/>
              <w:ind w:left="28" w:right="28"/>
              <w:jc w:val="right"/>
              <w:rPr>
                <w:rFonts w:cs="Times New Roman"/>
                <w:i/>
                <w:sz w:val="16"/>
              </w:rPr>
            </w:pPr>
            <w:r w:rsidRPr="009A0041">
              <w:rPr>
                <w:rFonts w:cs="Times New Roman"/>
                <w:i/>
                <w:sz w:val="16"/>
              </w:rPr>
              <w:t>Сумма, полученная в первоначальной валюте</w:t>
            </w:r>
          </w:p>
        </w:tc>
        <w:tc>
          <w:tcPr>
            <w:tcW w:w="1840" w:type="dxa"/>
            <w:tcBorders>
              <w:top w:val="single" w:sz="4" w:space="0" w:color="auto"/>
              <w:bottom w:val="single" w:sz="12" w:space="0" w:color="auto"/>
            </w:tcBorders>
            <w:shd w:val="clear" w:color="auto" w:fill="auto"/>
            <w:vAlign w:val="bottom"/>
            <w:hideMark/>
          </w:tcPr>
          <w:p w14:paraId="6FB7F678" w14:textId="52324859" w:rsidR="005A743F" w:rsidRPr="009A0041" w:rsidRDefault="005A743F" w:rsidP="009A0041">
            <w:pPr>
              <w:spacing w:before="80" w:after="80" w:line="200" w:lineRule="exact"/>
              <w:ind w:left="28" w:right="28"/>
              <w:jc w:val="right"/>
              <w:rPr>
                <w:rFonts w:cs="Times New Roman"/>
                <w:i/>
                <w:sz w:val="16"/>
              </w:rPr>
            </w:pPr>
            <w:r w:rsidRPr="009A0041">
              <w:rPr>
                <w:rFonts w:cs="Times New Roman"/>
                <w:i/>
                <w:sz w:val="16"/>
              </w:rPr>
              <w:t xml:space="preserve">Поступления </w:t>
            </w:r>
            <w:r w:rsidR="009A0041">
              <w:rPr>
                <w:rFonts w:cs="Times New Roman"/>
                <w:i/>
                <w:sz w:val="16"/>
              </w:rPr>
              <w:br/>
            </w:r>
            <w:r w:rsidRPr="009A0041">
              <w:rPr>
                <w:rFonts w:cs="Times New Roman"/>
                <w:i/>
                <w:sz w:val="16"/>
              </w:rPr>
              <w:t>в долл. США</w:t>
            </w:r>
          </w:p>
        </w:tc>
      </w:tr>
      <w:tr w:rsidR="009A0041" w:rsidRPr="009A0041" w14:paraId="33667916" w14:textId="77777777" w:rsidTr="00FB42EF">
        <w:tc>
          <w:tcPr>
            <w:tcW w:w="2127" w:type="dxa"/>
            <w:shd w:val="clear" w:color="auto" w:fill="auto"/>
            <w:noWrap/>
            <w:hideMark/>
          </w:tcPr>
          <w:p w14:paraId="27EC05CD" w14:textId="77777777" w:rsidR="005A743F" w:rsidRPr="009A0041" w:rsidRDefault="005A743F" w:rsidP="0047663D">
            <w:pPr>
              <w:spacing w:before="120" w:after="40" w:line="200" w:lineRule="atLeast"/>
              <w:ind w:left="28" w:right="28"/>
              <w:rPr>
                <w:rFonts w:cs="Times New Roman"/>
                <w:b/>
                <w:bCs/>
                <w:sz w:val="18"/>
              </w:rPr>
            </w:pPr>
            <w:r w:rsidRPr="009A0041">
              <w:rPr>
                <w:rFonts w:cs="Times New Roman"/>
                <w:b/>
                <w:bCs/>
                <w:sz w:val="18"/>
              </w:rPr>
              <w:t>2020 год</w:t>
            </w:r>
          </w:p>
        </w:tc>
        <w:tc>
          <w:tcPr>
            <w:tcW w:w="3464" w:type="dxa"/>
            <w:shd w:val="clear" w:color="auto" w:fill="auto"/>
            <w:noWrap/>
            <w:hideMark/>
          </w:tcPr>
          <w:p w14:paraId="24A7565A" w14:textId="77777777" w:rsidR="005A743F" w:rsidRPr="009A0041" w:rsidRDefault="005A743F" w:rsidP="0047663D">
            <w:pPr>
              <w:spacing w:before="120" w:after="40" w:line="200" w:lineRule="atLeast"/>
              <w:ind w:left="28" w:right="28"/>
              <w:rPr>
                <w:rFonts w:cs="Times New Roman"/>
                <w:b/>
                <w:bCs/>
                <w:sz w:val="18"/>
                <w:lang w:eastAsia="zh-CN"/>
              </w:rPr>
            </w:pPr>
          </w:p>
        </w:tc>
        <w:tc>
          <w:tcPr>
            <w:tcW w:w="2206" w:type="dxa"/>
            <w:gridSpan w:val="2"/>
            <w:shd w:val="clear" w:color="auto" w:fill="auto"/>
            <w:noWrap/>
            <w:vAlign w:val="bottom"/>
            <w:hideMark/>
          </w:tcPr>
          <w:p w14:paraId="42A87C1C" w14:textId="77777777" w:rsidR="005A743F" w:rsidRPr="009A0041" w:rsidRDefault="005A743F" w:rsidP="0047663D">
            <w:pPr>
              <w:spacing w:before="120" w:after="40" w:line="200" w:lineRule="atLeast"/>
              <w:ind w:left="28" w:right="28"/>
              <w:jc w:val="right"/>
              <w:rPr>
                <w:rFonts w:cs="Times New Roman"/>
                <w:sz w:val="18"/>
                <w:lang w:eastAsia="zh-CN"/>
              </w:rPr>
            </w:pPr>
          </w:p>
        </w:tc>
        <w:tc>
          <w:tcPr>
            <w:tcW w:w="1840" w:type="dxa"/>
            <w:shd w:val="clear" w:color="auto" w:fill="auto"/>
            <w:noWrap/>
            <w:vAlign w:val="bottom"/>
            <w:hideMark/>
          </w:tcPr>
          <w:p w14:paraId="54AE079A" w14:textId="77777777" w:rsidR="005A743F" w:rsidRPr="009A0041" w:rsidRDefault="005A743F" w:rsidP="0047663D">
            <w:pPr>
              <w:spacing w:before="120" w:after="40" w:line="200" w:lineRule="atLeast"/>
              <w:ind w:left="28" w:right="28"/>
              <w:jc w:val="right"/>
              <w:rPr>
                <w:rFonts w:cs="Times New Roman"/>
                <w:sz w:val="18"/>
                <w:lang w:eastAsia="zh-CN"/>
              </w:rPr>
            </w:pPr>
          </w:p>
        </w:tc>
      </w:tr>
      <w:tr w:rsidR="009A0041" w:rsidRPr="009A0041" w14:paraId="656AD89A" w14:textId="77777777" w:rsidTr="00FB42EF">
        <w:tc>
          <w:tcPr>
            <w:tcW w:w="2127" w:type="dxa"/>
            <w:shd w:val="clear" w:color="auto" w:fill="auto"/>
            <w:noWrap/>
            <w:hideMark/>
          </w:tcPr>
          <w:p w14:paraId="7D40082C" w14:textId="093BEEA6"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14 </w:t>
            </w:r>
            <w:r w:rsidR="009A0041" w:rsidRPr="009A0041">
              <w:rPr>
                <w:rFonts w:cs="Times New Roman"/>
                <w:sz w:val="18"/>
              </w:rPr>
              <w:t>окт</w:t>
            </w:r>
            <w:r w:rsidR="009A0041">
              <w:rPr>
                <w:rFonts w:cs="Times New Roman"/>
                <w:sz w:val="18"/>
              </w:rPr>
              <w:t>ября</w:t>
            </w:r>
          </w:p>
        </w:tc>
        <w:tc>
          <w:tcPr>
            <w:tcW w:w="3464" w:type="dxa"/>
            <w:shd w:val="clear" w:color="auto" w:fill="auto"/>
            <w:noWrap/>
            <w:hideMark/>
          </w:tcPr>
          <w:p w14:paraId="1C866F41"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Черногория</w:t>
            </w:r>
          </w:p>
        </w:tc>
        <w:tc>
          <w:tcPr>
            <w:tcW w:w="2206" w:type="dxa"/>
            <w:gridSpan w:val="2"/>
            <w:shd w:val="clear" w:color="auto" w:fill="auto"/>
            <w:noWrap/>
            <w:vAlign w:val="bottom"/>
            <w:hideMark/>
          </w:tcPr>
          <w:p w14:paraId="6C66E069"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 евро</w:t>
            </w:r>
          </w:p>
        </w:tc>
        <w:tc>
          <w:tcPr>
            <w:tcW w:w="1840" w:type="dxa"/>
            <w:shd w:val="clear" w:color="auto" w:fill="auto"/>
            <w:noWrap/>
            <w:vAlign w:val="bottom"/>
            <w:hideMark/>
          </w:tcPr>
          <w:p w14:paraId="41BC072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3 521</w:t>
            </w:r>
          </w:p>
        </w:tc>
      </w:tr>
      <w:tr w:rsidR="009A0041" w:rsidRPr="009A0041" w14:paraId="0486B13B" w14:textId="77777777" w:rsidTr="00FB42EF">
        <w:tc>
          <w:tcPr>
            <w:tcW w:w="2127" w:type="dxa"/>
            <w:shd w:val="clear" w:color="auto" w:fill="auto"/>
            <w:noWrap/>
            <w:hideMark/>
          </w:tcPr>
          <w:p w14:paraId="4F0474B2" w14:textId="1DB2FDAB"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4 </w:t>
            </w:r>
            <w:r w:rsidR="00FF2CBF">
              <w:rPr>
                <w:rFonts w:cs="Times New Roman"/>
                <w:sz w:val="18"/>
              </w:rPr>
              <w:t>декабря</w:t>
            </w:r>
          </w:p>
        </w:tc>
        <w:tc>
          <w:tcPr>
            <w:tcW w:w="3464" w:type="dxa"/>
            <w:shd w:val="clear" w:color="auto" w:fill="auto"/>
            <w:noWrap/>
            <w:hideMark/>
          </w:tcPr>
          <w:p w14:paraId="78FDA7F4"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Чехия</w:t>
            </w:r>
          </w:p>
        </w:tc>
        <w:tc>
          <w:tcPr>
            <w:tcW w:w="2206" w:type="dxa"/>
            <w:gridSpan w:val="2"/>
            <w:shd w:val="clear" w:color="auto" w:fill="auto"/>
            <w:noWrap/>
            <w:vAlign w:val="bottom"/>
            <w:hideMark/>
          </w:tcPr>
          <w:p w14:paraId="36212CEF"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31C598E1"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w:t>
            </w:r>
          </w:p>
        </w:tc>
      </w:tr>
      <w:tr w:rsidR="009A0041" w:rsidRPr="009A0041" w14:paraId="36F2526E" w14:textId="77777777" w:rsidTr="00FB42EF">
        <w:tc>
          <w:tcPr>
            <w:tcW w:w="2127" w:type="dxa"/>
            <w:shd w:val="clear" w:color="auto" w:fill="auto"/>
            <w:noWrap/>
          </w:tcPr>
          <w:p w14:paraId="3E49CE78" w14:textId="61B38B41"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8 </w:t>
            </w:r>
            <w:r w:rsidR="00FF2CBF">
              <w:rPr>
                <w:rFonts w:cs="Times New Roman"/>
                <w:sz w:val="18"/>
              </w:rPr>
              <w:t>декабря</w:t>
            </w:r>
          </w:p>
        </w:tc>
        <w:tc>
          <w:tcPr>
            <w:tcW w:w="3464" w:type="dxa"/>
            <w:shd w:val="clear" w:color="auto" w:fill="auto"/>
            <w:noWrap/>
          </w:tcPr>
          <w:p w14:paraId="3082A79D"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Словения</w:t>
            </w:r>
          </w:p>
        </w:tc>
        <w:tc>
          <w:tcPr>
            <w:tcW w:w="2206" w:type="dxa"/>
            <w:gridSpan w:val="2"/>
            <w:shd w:val="clear" w:color="auto" w:fill="auto"/>
            <w:noWrap/>
            <w:vAlign w:val="bottom"/>
          </w:tcPr>
          <w:p w14:paraId="1F64F99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 долл. США</w:t>
            </w:r>
          </w:p>
        </w:tc>
        <w:tc>
          <w:tcPr>
            <w:tcW w:w="1840" w:type="dxa"/>
            <w:shd w:val="clear" w:color="auto" w:fill="auto"/>
            <w:noWrap/>
            <w:vAlign w:val="bottom"/>
          </w:tcPr>
          <w:p w14:paraId="7FC80199"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w:t>
            </w:r>
          </w:p>
        </w:tc>
      </w:tr>
      <w:tr w:rsidR="009A0041" w:rsidRPr="009A0041" w14:paraId="67944CEA" w14:textId="77777777" w:rsidTr="00FB42EF">
        <w:tc>
          <w:tcPr>
            <w:tcW w:w="2127" w:type="dxa"/>
            <w:shd w:val="clear" w:color="auto" w:fill="auto"/>
            <w:noWrap/>
            <w:hideMark/>
          </w:tcPr>
          <w:p w14:paraId="09510594" w14:textId="4548B254"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8 </w:t>
            </w:r>
            <w:r w:rsidR="00FF2CBF">
              <w:rPr>
                <w:rFonts w:cs="Times New Roman"/>
                <w:sz w:val="18"/>
              </w:rPr>
              <w:t>декабря</w:t>
            </w:r>
          </w:p>
        </w:tc>
        <w:tc>
          <w:tcPr>
            <w:tcW w:w="3464" w:type="dxa"/>
            <w:shd w:val="clear" w:color="auto" w:fill="auto"/>
            <w:noWrap/>
            <w:hideMark/>
          </w:tcPr>
          <w:p w14:paraId="044FBA6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Германия</w:t>
            </w:r>
          </w:p>
        </w:tc>
        <w:tc>
          <w:tcPr>
            <w:tcW w:w="2206" w:type="dxa"/>
            <w:gridSpan w:val="2"/>
            <w:shd w:val="clear" w:color="auto" w:fill="auto"/>
            <w:noWrap/>
            <w:vAlign w:val="bottom"/>
            <w:hideMark/>
          </w:tcPr>
          <w:p w14:paraId="01AF181A"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353C5BA3"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20 000</w:t>
            </w:r>
          </w:p>
        </w:tc>
      </w:tr>
      <w:tr w:rsidR="009A0041" w:rsidRPr="009A0041" w14:paraId="2E8C4BAA" w14:textId="77777777" w:rsidTr="00FB42EF">
        <w:tc>
          <w:tcPr>
            <w:tcW w:w="2127" w:type="dxa"/>
            <w:shd w:val="clear" w:color="auto" w:fill="auto"/>
            <w:noWrap/>
            <w:hideMark/>
          </w:tcPr>
          <w:p w14:paraId="3F578F8A" w14:textId="1BDD0B0F"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16 </w:t>
            </w:r>
            <w:r w:rsidR="00FF2CBF">
              <w:rPr>
                <w:rFonts w:cs="Times New Roman"/>
                <w:sz w:val="18"/>
              </w:rPr>
              <w:t>декабря</w:t>
            </w:r>
          </w:p>
        </w:tc>
        <w:tc>
          <w:tcPr>
            <w:tcW w:w="3495" w:type="dxa"/>
            <w:gridSpan w:val="2"/>
            <w:shd w:val="clear" w:color="auto" w:fill="auto"/>
            <w:noWrap/>
            <w:hideMark/>
          </w:tcPr>
          <w:p w14:paraId="1D2A7581"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Бельгия (Фламандский регион)</w:t>
            </w:r>
          </w:p>
        </w:tc>
        <w:tc>
          <w:tcPr>
            <w:tcW w:w="2175" w:type="dxa"/>
            <w:shd w:val="clear" w:color="auto" w:fill="auto"/>
            <w:vAlign w:val="bottom"/>
          </w:tcPr>
          <w:p w14:paraId="00EA9D93"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43ABBD5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13 786</w:t>
            </w:r>
          </w:p>
        </w:tc>
      </w:tr>
      <w:tr w:rsidR="009A0041" w:rsidRPr="009A0041" w14:paraId="08B8633E" w14:textId="77777777" w:rsidTr="00FB42EF">
        <w:tc>
          <w:tcPr>
            <w:tcW w:w="2127" w:type="dxa"/>
            <w:shd w:val="clear" w:color="auto" w:fill="auto"/>
            <w:noWrap/>
            <w:hideMark/>
          </w:tcPr>
          <w:p w14:paraId="573F8482" w14:textId="6E36E2C4"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16 </w:t>
            </w:r>
            <w:r w:rsidR="00FF2CBF">
              <w:rPr>
                <w:rFonts w:cs="Times New Roman"/>
                <w:sz w:val="18"/>
              </w:rPr>
              <w:t>декабря</w:t>
            </w:r>
          </w:p>
        </w:tc>
        <w:tc>
          <w:tcPr>
            <w:tcW w:w="3464" w:type="dxa"/>
            <w:shd w:val="clear" w:color="auto" w:fill="auto"/>
            <w:hideMark/>
          </w:tcPr>
          <w:p w14:paraId="3ACB6191"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Бельгия (Федеральное правительство)</w:t>
            </w:r>
          </w:p>
        </w:tc>
        <w:tc>
          <w:tcPr>
            <w:tcW w:w="2206" w:type="dxa"/>
            <w:gridSpan w:val="2"/>
            <w:shd w:val="clear" w:color="auto" w:fill="auto"/>
            <w:noWrap/>
            <w:vAlign w:val="bottom"/>
            <w:hideMark/>
          </w:tcPr>
          <w:p w14:paraId="276AD88F"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4902BA7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10 186</w:t>
            </w:r>
          </w:p>
        </w:tc>
      </w:tr>
      <w:tr w:rsidR="009A0041" w:rsidRPr="009A0041" w14:paraId="021C9803" w14:textId="77777777" w:rsidTr="00FB42EF">
        <w:tc>
          <w:tcPr>
            <w:tcW w:w="2127" w:type="dxa"/>
            <w:shd w:val="clear" w:color="auto" w:fill="auto"/>
            <w:noWrap/>
            <w:hideMark/>
          </w:tcPr>
          <w:p w14:paraId="24C3E63E" w14:textId="6F7B1D4D"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28 </w:t>
            </w:r>
            <w:r w:rsidR="00FF2CBF">
              <w:rPr>
                <w:rFonts w:cs="Times New Roman"/>
                <w:sz w:val="18"/>
              </w:rPr>
              <w:t>декабря</w:t>
            </w:r>
          </w:p>
        </w:tc>
        <w:tc>
          <w:tcPr>
            <w:tcW w:w="3464" w:type="dxa"/>
            <w:shd w:val="clear" w:color="auto" w:fill="auto"/>
            <w:noWrap/>
            <w:hideMark/>
          </w:tcPr>
          <w:p w14:paraId="0A648C27"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Норвегия</w:t>
            </w:r>
          </w:p>
        </w:tc>
        <w:tc>
          <w:tcPr>
            <w:tcW w:w="2206" w:type="dxa"/>
            <w:gridSpan w:val="2"/>
            <w:shd w:val="clear" w:color="auto" w:fill="auto"/>
            <w:noWrap/>
            <w:vAlign w:val="bottom"/>
            <w:hideMark/>
          </w:tcPr>
          <w:p w14:paraId="4E616D6A"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0AAF4CA9"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42 110</w:t>
            </w:r>
          </w:p>
        </w:tc>
      </w:tr>
      <w:tr w:rsidR="009A0041" w:rsidRPr="009A0041" w14:paraId="68919874" w14:textId="77777777" w:rsidTr="00FB42EF">
        <w:tc>
          <w:tcPr>
            <w:tcW w:w="2127" w:type="dxa"/>
            <w:shd w:val="clear" w:color="auto" w:fill="auto"/>
            <w:noWrap/>
            <w:hideMark/>
          </w:tcPr>
          <w:p w14:paraId="1E004970" w14:textId="257B634F"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30 </w:t>
            </w:r>
            <w:r w:rsidR="00FF2CBF">
              <w:rPr>
                <w:rFonts w:cs="Times New Roman"/>
                <w:sz w:val="18"/>
              </w:rPr>
              <w:t>декабря</w:t>
            </w:r>
          </w:p>
        </w:tc>
        <w:tc>
          <w:tcPr>
            <w:tcW w:w="3464" w:type="dxa"/>
            <w:shd w:val="clear" w:color="auto" w:fill="auto"/>
            <w:noWrap/>
            <w:hideMark/>
          </w:tcPr>
          <w:p w14:paraId="0C0E16D3"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Литва</w:t>
            </w:r>
          </w:p>
        </w:tc>
        <w:tc>
          <w:tcPr>
            <w:tcW w:w="2206" w:type="dxa"/>
            <w:gridSpan w:val="2"/>
            <w:shd w:val="clear" w:color="auto" w:fill="auto"/>
            <w:noWrap/>
            <w:vAlign w:val="bottom"/>
            <w:hideMark/>
          </w:tcPr>
          <w:p w14:paraId="138E4B8F"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54F57B8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w:t>
            </w:r>
          </w:p>
        </w:tc>
      </w:tr>
      <w:tr w:rsidR="009A0041" w:rsidRPr="0047663D" w14:paraId="561D9AAC" w14:textId="77777777" w:rsidTr="00FB42EF">
        <w:tc>
          <w:tcPr>
            <w:tcW w:w="2127" w:type="dxa"/>
            <w:shd w:val="clear" w:color="auto" w:fill="auto"/>
            <w:noWrap/>
            <w:hideMark/>
          </w:tcPr>
          <w:p w14:paraId="349277E0" w14:textId="77777777" w:rsidR="005A743F" w:rsidRPr="009A0041" w:rsidRDefault="005A743F" w:rsidP="0047663D">
            <w:pPr>
              <w:spacing w:before="120" w:after="40" w:line="200" w:lineRule="atLeast"/>
              <w:ind w:left="28" w:right="28"/>
              <w:rPr>
                <w:rFonts w:cs="Times New Roman"/>
                <w:b/>
                <w:bCs/>
                <w:sz w:val="18"/>
              </w:rPr>
            </w:pPr>
            <w:r w:rsidRPr="009A0041">
              <w:rPr>
                <w:rFonts w:cs="Times New Roman"/>
                <w:b/>
                <w:bCs/>
                <w:sz w:val="18"/>
              </w:rPr>
              <w:t>2021 год</w:t>
            </w:r>
          </w:p>
        </w:tc>
        <w:tc>
          <w:tcPr>
            <w:tcW w:w="3464" w:type="dxa"/>
            <w:shd w:val="clear" w:color="auto" w:fill="auto"/>
            <w:noWrap/>
            <w:hideMark/>
          </w:tcPr>
          <w:p w14:paraId="720DAF21" w14:textId="77777777" w:rsidR="005A743F" w:rsidRPr="009A0041" w:rsidRDefault="005A743F" w:rsidP="0047663D">
            <w:pPr>
              <w:spacing w:before="120" w:after="40" w:line="200" w:lineRule="atLeast"/>
              <w:ind w:left="28" w:right="28"/>
              <w:rPr>
                <w:rFonts w:cs="Times New Roman"/>
                <w:b/>
                <w:bCs/>
                <w:sz w:val="18"/>
              </w:rPr>
            </w:pPr>
          </w:p>
        </w:tc>
        <w:tc>
          <w:tcPr>
            <w:tcW w:w="2206" w:type="dxa"/>
            <w:gridSpan w:val="2"/>
            <w:shd w:val="clear" w:color="auto" w:fill="auto"/>
            <w:noWrap/>
            <w:vAlign w:val="bottom"/>
            <w:hideMark/>
          </w:tcPr>
          <w:p w14:paraId="12046E44" w14:textId="77777777" w:rsidR="005A743F" w:rsidRPr="0047663D" w:rsidRDefault="005A743F" w:rsidP="0047663D">
            <w:pPr>
              <w:spacing w:before="120" w:after="40" w:line="200" w:lineRule="atLeast"/>
              <w:ind w:left="28" w:right="28"/>
              <w:rPr>
                <w:rFonts w:cs="Times New Roman"/>
                <w:b/>
                <w:bCs/>
                <w:sz w:val="18"/>
              </w:rPr>
            </w:pPr>
          </w:p>
        </w:tc>
        <w:tc>
          <w:tcPr>
            <w:tcW w:w="1840" w:type="dxa"/>
            <w:shd w:val="clear" w:color="auto" w:fill="auto"/>
            <w:noWrap/>
            <w:vAlign w:val="bottom"/>
            <w:hideMark/>
          </w:tcPr>
          <w:p w14:paraId="4F06E21F" w14:textId="77777777" w:rsidR="005A743F" w:rsidRPr="0047663D" w:rsidRDefault="005A743F" w:rsidP="0047663D">
            <w:pPr>
              <w:spacing w:before="120" w:after="40" w:line="200" w:lineRule="atLeast"/>
              <w:ind w:left="28" w:right="28"/>
              <w:rPr>
                <w:rFonts w:cs="Times New Roman"/>
                <w:b/>
                <w:bCs/>
                <w:sz w:val="18"/>
              </w:rPr>
            </w:pPr>
          </w:p>
        </w:tc>
      </w:tr>
      <w:tr w:rsidR="009A0041" w:rsidRPr="009A0041" w14:paraId="6D41471C" w14:textId="77777777" w:rsidTr="00FB42EF">
        <w:tc>
          <w:tcPr>
            <w:tcW w:w="2127" w:type="dxa"/>
            <w:shd w:val="clear" w:color="auto" w:fill="auto"/>
            <w:noWrap/>
            <w:hideMark/>
          </w:tcPr>
          <w:p w14:paraId="48C3A967" w14:textId="415DC08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19 </w:t>
            </w:r>
            <w:r w:rsidR="00FF2CBF" w:rsidRPr="009A0041">
              <w:rPr>
                <w:rFonts w:cs="Times New Roman"/>
                <w:sz w:val="18"/>
              </w:rPr>
              <w:t>янв</w:t>
            </w:r>
            <w:r w:rsidR="00FF2CBF">
              <w:rPr>
                <w:rFonts w:cs="Times New Roman"/>
                <w:sz w:val="18"/>
              </w:rPr>
              <w:t>аря</w:t>
            </w:r>
          </w:p>
        </w:tc>
        <w:tc>
          <w:tcPr>
            <w:tcW w:w="3464" w:type="dxa"/>
            <w:shd w:val="clear" w:color="auto" w:fill="auto"/>
            <w:noWrap/>
            <w:hideMark/>
          </w:tcPr>
          <w:p w14:paraId="1546A3FF"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Ирландия</w:t>
            </w:r>
          </w:p>
        </w:tc>
        <w:tc>
          <w:tcPr>
            <w:tcW w:w="2206" w:type="dxa"/>
            <w:gridSpan w:val="2"/>
            <w:shd w:val="clear" w:color="auto" w:fill="auto"/>
            <w:noWrap/>
            <w:vAlign w:val="bottom"/>
            <w:hideMark/>
          </w:tcPr>
          <w:p w14:paraId="520E1D5E"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02896DAD"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6 500</w:t>
            </w:r>
          </w:p>
        </w:tc>
      </w:tr>
      <w:tr w:rsidR="009A0041" w:rsidRPr="009A0041" w14:paraId="61DAD9EB" w14:textId="77777777" w:rsidTr="00FB42EF">
        <w:tc>
          <w:tcPr>
            <w:tcW w:w="2127" w:type="dxa"/>
            <w:shd w:val="clear" w:color="auto" w:fill="auto"/>
            <w:noWrap/>
            <w:hideMark/>
          </w:tcPr>
          <w:p w14:paraId="7C51DF07" w14:textId="5A8518DF"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3 </w:t>
            </w:r>
            <w:r w:rsidR="00FF2CBF" w:rsidRPr="009A0041">
              <w:rPr>
                <w:rFonts w:cs="Times New Roman"/>
                <w:sz w:val="18"/>
              </w:rPr>
              <w:t>фев</w:t>
            </w:r>
            <w:r w:rsidR="00FF2CBF">
              <w:rPr>
                <w:rFonts w:cs="Times New Roman"/>
                <w:sz w:val="18"/>
              </w:rPr>
              <w:t>раля</w:t>
            </w:r>
          </w:p>
        </w:tc>
        <w:tc>
          <w:tcPr>
            <w:tcW w:w="3464" w:type="dxa"/>
            <w:shd w:val="clear" w:color="auto" w:fill="auto"/>
            <w:hideMark/>
          </w:tcPr>
          <w:p w14:paraId="6BE60900"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Бельгия (Брюссель, Столичный регион)</w:t>
            </w:r>
          </w:p>
        </w:tc>
        <w:tc>
          <w:tcPr>
            <w:tcW w:w="2206" w:type="dxa"/>
            <w:gridSpan w:val="2"/>
            <w:shd w:val="clear" w:color="auto" w:fill="auto"/>
            <w:noWrap/>
            <w:vAlign w:val="bottom"/>
            <w:hideMark/>
          </w:tcPr>
          <w:p w14:paraId="72F42FC5"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1CD992A1"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2 131</w:t>
            </w:r>
          </w:p>
        </w:tc>
      </w:tr>
      <w:tr w:rsidR="009A0041" w:rsidRPr="009A0041" w14:paraId="7F527976" w14:textId="77777777" w:rsidTr="00FB42EF">
        <w:tc>
          <w:tcPr>
            <w:tcW w:w="2127" w:type="dxa"/>
            <w:shd w:val="clear" w:color="auto" w:fill="auto"/>
            <w:noWrap/>
            <w:hideMark/>
          </w:tcPr>
          <w:p w14:paraId="23E6E563" w14:textId="159CB0C2"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24 </w:t>
            </w:r>
            <w:r w:rsidR="00FF2CBF" w:rsidRPr="009A0041">
              <w:rPr>
                <w:rFonts w:cs="Times New Roman"/>
                <w:sz w:val="18"/>
              </w:rPr>
              <w:t>фев</w:t>
            </w:r>
            <w:r w:rsidR="00FF2CBF">
              <w:rPr>
                <w:rFonts w:cs="Times New Roman"/>
                <w:sz w:val="18"/>
              </w:rPr>
              <w:t>раля</w:t>
            </w:r>
          </w:p>
        </w:tc>
        <w:tc>
          <w:tcPr>
            <w:tcW w:w="3464" w:type="dxa"/>
            <w:shd w:val="clear" w:color="auto" w:fill="auto"/>
            <w:noWrap/>
            <w:hideMark/>
          </w:tcPr>
          <w:p w14:paraId="6BFAD8B6"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Канада</w:t>
            </w:r>
          </w:p>
        </w:tc>
        <w:tc>
          <w:tcPr>
            <w:tcW w:w="2206" w:type="dxa"/>
            <w:gridSpan w:val="2"/>
            <w:shd w:val="clear" w:color="auto" w:fill="auto"/>
            <w:noWrap/>
            <w:vAlign w:val="bottom"/>
            <w:hideMark/>
          </w:tcPr>
          <w:p w14:paraId="11589E7A"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 канадских долл.</w:t>
            </w:r>
          </w:p>
        </w:tc>
        <w:tc>
          <w:tcPr>
            <w:tcW w:w="1840" w:type="dxa"/>
            <w:shd w:val="clear" w:color="auto" w:fill="auto"/>
            <w:noWrap/>
            <w:vAlign w:val="bottom"/>
            <w:hideMark/>
          </w:tcPr>
          <w:p w14:paraId="0FC4789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4 024</w:t>
            </w:r>
          </w:p>
        </w:tc>
      </w:tr>
      <w:tr w:rsidR="009A0041" w:rsidRPr="009A0041" w14:paraId="5062D453" w14:textId="77777777" w:rsidTr="00FB42EF">
        <w:tc>
          <w:tcPr>
            <w:tcW w:w="2127" w:type="dxa"/>
            <w:shd w:val="clear" w:color="auto" w:fill="auto"/>
            <w:noWrap/>
            <w:hideMark/>
          </w:tcPr>
          <w:p w14:paraId="1A0AB0CF"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10 марта</w:t>
            </w:r>
          </w:p>
        </w:tc>
        <w:tc>
          <w:tcPr>
            <w:tcW w:w="3464" w:type="dxa"/>
            <w:shd w:val="clear" w:color="auto" w:fill="auto"/>
            <w:noWrap/>
            <w:hideMark/>
          </w:tcPr>
          <w:p w14:paraId="272DC24D"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Дания</w:t>
            </w:r>
          </w:p>
        </w:tc>
        <w:tc>
          <w:tcPr>
            <w:tcW w:w="2206" w:type="dxa"/>
            <w:gridSpan w:val="2"/>
            <w:shd w:val="clear" w:color="auto" w:fill="auto"/>
            <w:noWrap/>
            <w:vAlign w:val="bottom"/>
            <w:hideMark/>
          </w:tcPr>
          <w:p w14:paraId="2183DA4B"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5A5A2C50"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13 500</w:t>
            </w:r>
          </w:p>
        </w:tc>
      </w:tr>
      <w:tr w:rsidR="009A0041" w:rsidRPr="009A0041" w14:paraId="3B56AFF4" w14:textId="77777777" w:rsidTr="00FB42EF">
        <w:tc>
          <w:tcPr>
            <w:tcW w:w="2127" w:type="dxa"/>
            <w:shd w:val="clear" w:color="auto" w:fill="auto"/>
            <w:noWrap/>
            <w:hideMark/>
          </w:tcPr>
          <w:p w14:paraId="7A785721"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11 марта</w:t>
            </w:r>
          </w:p>
        </w:tc>
        <w:tc>
          <w:tcPr>
            <w:tcW w:w="3464" w:type="dxa"/>
            <w:shd w:val="clear" w:color="auto" w:fill="auto"/>
            <w:noWrap/>
            <w:hideMark/>
          </w:tcPr>
          <w:p w14:paraId="75B38B2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Люксембург</w:t>
            </w:r>
          </w:p>
        </w:tc>
        <w:tc>
          <w:tcPr>
            <w:tcW w:w="2206" w:type="dxa"/>
            <w:gridSpan w:val="2"/>
            <w:shd w:val="clear" w:color="auto" w:fill="auto"/>
            <w:noWrap/>
            <w:vAlign w:val="bottom"/>
            <w:hideMark/>
          </w:tcPr>
          <w:p w14:paraId="03EEC5F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 евро</w:t>
            </w:r>
          </w:p>
        </w:tc>
        <w:tc>
          <w:tcPr>
            <w:tcW w:w="1840" w:type="dxa"/>
            <w:shd w:val="clear" w:color="auto" w:fill="auto"/>
            <w:noWrap/>
            <w:vAlign w:val="bottom"/>
            <w:hideMark/>
          </w:tcPr>
          <w:p w14:paraId="7A2D6A5F"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12 188</w:t>
            </w:r>
          </w:p>
        </w:tc>
      </w:tr>
      <w:tr w:rsidR="009A0041" w:rsidRPr="009A0041" w14:paraId="6EADFA76" w14:textId="77777777" w:rsidTr="00FB42EF">
        <w:tc>
          <w:tcPr>
            <w:tcW w:w="2127" w:type="dxa"/>
            <w:shd w:val="clear" w:color="auto" w:fill="auto"/>
            <w:noWrap/>
            <w:hideMark/>
          </w:tcPr>
          <w:p w14:paraId="07A8FDC8" w14:textId="1060AB82"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 </w:t>
            </w:r>
            <w:r w:rsidR="009A0041" w:rsidRPr="009A0041">
              <w:rPr>
                <w:rFonts w:cs="Times New Roman"/>
                <w:sz w:val="18"/>
              </w:rPr>
              <w:t>апр</w:t>
            </w:r>
            <w:r w:rsidR="009A0041">
              <w:rPr>
                <w:rFonts w:cs="Times New Roman"/>
                <w:sz w:val="18"/>
              </w:rPr>
              <w:t>еля</w:t>
            </w:r>
          </w:p>
        </w:tc>
        <w:tc>
          <w:tcPr>
            <w:tcW w:w="3464" w:type="dxa"/>
            <w:shd w:val="clear" w:color="auto" w:fill="auto"/>
            <w:noWrap/>
            <w:hideMark/>
          </w:tcPr>
          <w:p w14:paraId="791CA8D6"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Армения</w:t>
            </w:r>
          </w:p>
        </w:tc>
        <w:tc>
          <w:tcPr>
            <w:tcW w:w="2206" w:type="dxa"/>
            <w:gridSpan w:val="2"/>
            <w:shd w:val="clear" w:color="auto" w:fill="auto"/>
            <w:noWrap/>
            <w:vAlign w:val="bottom"/>
            <w:hideMark/>
          </w:tcPr>
          <w:p w14:paraId="5B860902"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401487E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1 000</w:t>
            </w:r>
          </w:p>
        </w:tc>
      </w:tr>
      <w:tr w:rsidR="009A0041" w:rsidRPr="009A0041" w14:paraId="337C63FF" w14:textId="77777777" w:rsidTr="00FB42EF">
        <w:tc>
          <w:tcPr>
            <w:tcW w:w="2127" w:type="dxa"/>
            <w:shd w:val="clear" w:color="auto" w:fill="auto"/>
            <w:noWrap/>
            <w:hideMark/>
          </w:tcPr>
          <w:p w14:paraId="236E6965"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20 мая</w:t>
            </w:r>
          </w:p>
        </w:tc>
        <w:tc>
          <w:tcPr>
            <w:tcW w:w="3464" w:type="dxa"/>
            <w:shd w:val="clear" w:color="auto" w:fill="auto"/>
            <w:noWrap/>
            <w:hideMark/>
          </w:tcPr>
          <w:p w14:paraId="5DCE0A27"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Албания</w:t>
            </w:r>
          </w:p>
        </w:tc>
        <w:tc>
          <w:tcPr>
            <w:tcW w:w="2206" w:type="dxa"/>
            <w:gridSpan w:val="2"/>
            <w:shd w:val="clear" w:color="auto" w:fill="auto"/>
            <w:noWrap/>
            <w:vAlign w:val="bottom"/>
            <w:hideMark/>
          </w:tcPr>
          <w:p w14:paraId="4468586E"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72153AC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2 000</w:t>
            </w:r>
          </w:p>
        </w:tc>
      </w:tr>
      <w:tr w:rsidR="009A0041" w:rsidRPr="009A0041" w14:paraId="48088A08" w14:textId="77777777" w:rsidTr="00FB42EF">
        <w:tc>
          <w:tcPr>
            <w:tcW w:w="2127" w:type="dxa"/>
            <w:shd w:val="clear" w:color="auto" w:fill="auto"/>
            <w:noWrap/>
            <w:hideMark/>
          </w:tcPr>
          <w:p w14:paraId="4614EB9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28 мая</w:t>
            </w:r>
          </w:p>
        </w:tc>
        <w:tc>
          <w:tcPr>
            <w:tcW w:w="3464" w:type="dxa"/>
            <w:shd w:val="clear" w:color="auto" w:fill="auto"/>
            <w:noWrap/>
            <w:hideMark/>
          </w:tcPr>
          <w:p w14:paraId="2B9F551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Швеция</w:t>
            </w:r>
          </w:p>
        </w:tc>
        <w:tc>
          <w:tcPr>
            <w:tcW w:w="2206" w:type="dxa"/>
            <w:gridSpan w:val="2"/>
            <w:shd w:val="clear" w:color="auto" w:fill="auto"/>
            <w:noWrap/>
            <w:vAlign w:val="bottom"/>
            <w:hideMark/>
          </w:tcPr>
          <w:p w14:paraId="1A909E57"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3917258E"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8 300</w:t>
            </w:r>
          </w:p>
        </w:tc>
      </w:tr>
      <w:tr w:rsidR="009A0041" w:rsidRPr="009A0041" w14:paraId="5F2C4A64" w14:textId="77777777" w:rsidTr="00FB42EF">
        <w:tc>
          <w:tcPr>
            <w:tcW w:w="2127" w:type="dxa"/>
            <w:shd w:val="clear" w:color="auto" w:fill="auto"/>
            <w:noWrap/>
            <w:hideMark/>
          </w:tcPr>
          <w:p w14:paraId="0AA43FC2"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3 июня</w:t>
            </w:r>
          </w:p>
        </w:tc>
        <w:tc>
          <w:tcPr>
            <w:tcW w:w="3464" w:type="dxa"/>
            <w:shd w:val="clear" w:color="auto" w:fill="auto"/>
            <w:noWrap/>
            <w:hideMark/>
          </w:tcPr>
          <w:p w14:paraId="5A2EA9B3"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Эстония</w:t>
            </w:r>
          </w:p>
        </w:tc>
        <w:tc>
          <w:tcPr>
            <w:tcW w:w="2206" w:type="dxa"/>
            <w:gridSpan w:val="2"/>
            <w:shd w:val="clear" w:color="auto" w:fill="auto"/>
            <w:noWrap/>
            <w:vAlign w:val="bottom"/>
            <w:hideMark/>
          </w:tcPr>
          <w:p w14:paraId="4B312905"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37FF7B5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1 219</w:t>
            </w:r>
          </w:p>
        </w:tc>
      </w:tr>
      <w:tr w:rsidR="009A0041" w:rsidRPr="009A0041" w14:paraId="4065DFDB" w14:textId="77777777" w:rsidTr="00FB42EF">
        <w:tc>
          <w:tcPr>
            <w:tcW w:w="2127" w:type="dxa"/>
            <w:shd w:val="clear" w:color="auto" w:fill="auto"/>
            <w:noWrap/>
            <w:hideMark/>
          </w:tcPr>
          <w:p w14:paraId="412ED397"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11 июня</w:t>
            </w:r>
          </w:p>
        </w:tc>
        <w:tc>
          <w:tcPr>
            <w:tcW w:w="3464" w:type="dxa"/>
            <w:shd w:val="clear" w:color="auto" w:fill="auto"/>
            <w:noWrap/>
            <w:hideMark/>
          </w:tcPr>
          <w:p w14:paraId="3C782BF6"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Нидерланды</w:t>
            </w:r>
          </w:p>
        </w:tc>
        <w:tc>
          <w:tcPr>
            <w:tcW w:w="2206" w:type="dxa"/>
            <w:gridSpan w:val="2"/>
            <w:shd w:val="clear" w:color="auto" w:fill="auto"/>
            <w:noWrap/>
            <w:vAlign w:val="bottom"/>
            <w:hideMark/>
          </w:tcPr>
          <w:p w14:paraId="693B499E"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60 000 евро</w:t>
            </w:r>
          </w:p>
        </w:tc>
        <w:tc>
          <w:tcPr>
            <w:tcW w:w="1840" w:type="dxa"/>
            <w:shd w:val="clear" w:color="auto" w:fill="auto"/>
            <w:noWrap/>
            <w:vAlign w:val="bottom"/>
            <w:hideMark/>
          </w:tcPr>
          <w:p w14:paraId="228416A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73 170</w:t>
            </w:r>
          </w:p>
        </w:tc>
      </w:tr>
      <w:tr w:rsidR="009A0041" w:rsidRPr="009A0041" w14:paraId="209F1FAD" w14:textId="77777777" w:rsidTr="00FB42EF">
        <w:tc>
          <w:tcPr>
            <w:tcW w:w="2127" w:type="dxa"/>
            <w:shd w:val="clear" w:color="auto" w:fill="auto"/>
            <w:noWrap/>
            <w:hideMark/>
          </w:tcPr>
          <w:p w14:paraId="1F49B093"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24 июня</w:t>
            </w:r>
          </w:p>
        </w:tc>
        <w:tc>
          <w:tcPr>
            <w:tcW w:w="3464" w:type="dxa"/>
            <w:shd w:val="clear" w:color="auto" w:fill="auto"/>
            <w:noWrap/>
            <w:hideMark/>
          </w:tcPr>
          <w:p w14:paraId="6907ACF9"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Франция</w:t>
            </w:r>
          </w:p>
        </w:tc>
        <w:tc>
          <w:tcPr>
            <w:tcW w:w="2206" w:type="dxa"/>
            <w:gridSpan w:val="2"/>
            <w:shd w:val="clear" w:color="auto" w:fill="auto"/>
            <w:noWrap/>
            <w:vAlign w:val="bottom"/>
            <w:hideMark/>
          </w:tcPr>
          <w:p w14:paraId="6683C7C9"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30 000 евро</w:t>
            </w:r>
          </w:p>
        </w:tc>
        <w:tc>
          <w:tcPr>
            <w:tcW w:w="1840" w:type="dxa"/>
            <w:shd w:val="clear" w:color="auto" w:fill="auto"/>
            <w:noWrap/>
            <w:vAlign w:val="bottom"/>
            <w:hideMark/>
          </w:tcPr>
          <w:p w14:paraId="6894697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36 585</w:t>
            </w:r>
          </w:p>
        </w:tc>
      </w:tr>
      <w:tr w:rsidR="009A0041" w:rsidRPr="009A0041" w14:paraId="45701623" w14:textId="77777777" w:rsidTr="00FB42EF">
        <w:tc>
          <w:tcPr>
            <w:tcW w:w="2127" w:type="dxa"/>
            <w:shd w:val="clear" w:color="auto" w:fill="auto"/>
            <w:noWrap/>
            <w:hideMark/>
          </w:tcPr>
          <w:p w14:paraId="138EE5B9"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20 июля</w:t>
            </w:r>
          </w:p>
        </w:tc>
        <w:tc>
          <w:tcPr>
            <w:tcW w:w="3464" w:type="dxa"/>
            <w:shd w:val="clear" w:color="auto" w:fill="auto"/>
            <w:noWrap/>
            <w:hideMark/>
          </w:tcPr>
          <w:p w14:paraId="6C0FB4AF"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Кипр</w:t>
            </w:r>
          </w:p>
        </w:tc>
        <w:tc>
          <w:tcPr>
            <w:tcW w:w="2206" w:type="dxa"/>
            <w:gridSpan w:val="2"/>
            <w:shd w:val="clear" w:color="auto" w:fill="auto"/>
            <w:noWrap/>
            <w:vAlign w:val="bottom"/>
            <w:hideMark/>
          </w:tcPr>
          <w:p w14:paraId="31938C8B"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04838ACA"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1 000</w:t>
            </w:r>
          </w:p>
        </w:tc>
      </w:tr>
      <w:tr w:rsidR="009A0041" w:rsidRPr="009A0041" w14:paraId="22C8BF5B" w14:textId="77777777" w:rsidTr="00FB42EF">
        <w:tc>
          <w:tcPr>
            <w:tcW w:w="2127" w:type="dxa"/>
            <w:shd w:val="clear" w:color="auto" w:fill="auto"/>
            <w:noWrap/>
            <w:hideMark/>
          </w:tcPr>
          <w:p w14:paraId="780E23BD"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28 июля</w:t>
            </w:r>
          </w:p>
        </w:tc>
        <w:tc>
          <w:tcPr>
            <w:tcW w:w="3464" w:type="dxa"/>
            <w:shd w:val="clear" w:color="auto" w:fill="auto"/>
            <w:noWrap/>
            <w:hideMark/>
          </w:tcPr>
          <w:p w14:paraId="517E007F"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Швейцария</w:t>
            </w:r>
          </w:p>
        </w:tc>
        <w:tc>
          <w:tcPr>
            <w:tcW w:w="2206" w:type="dxa"/>
            <w:gridSpan w:val="2"/>
            <w:shd w:val="clear" w:color="auto" w:fill="auto"/>
            <w:noWrap/>
            <w:vAlign w:val="bottom"/>
            <w:hideMark/>
          </w:tcPr>
          <w:p w14:paraId="69E5E545"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 xml:space="preserve">42 000 </w:t>
            </w:r>
            <w:proofErr w:type="spellStart"/>
            <w:r w:rsidRPr="009A0041">
              <w:rPr>
                <w:rFonts w:cs="Times New Roman"/>
                <w:sz w:val="18"/>
              </w:rPr>
              <w:t>шв</w:t>
            </w:r>
            <w:proofErr w:type="spellEnd"/>
            <w:r w:rsidRPr="009A0041">
              <w:rPr>
                <w:rFonts w:cs="Times New Roman"/>
                <w:sz w:val="18"/>
              </w:rPr>
              <w:t>. фр.</w:t>
            </w:r>
          </w:p>
        </w:tc>
        <w:tc>
          <w:tcPr>
            <w:tcW w:w="1840" w:type="dxa"/>
            <w:shd w:val="clear" w:color="auto" w:fill="auto"/>
            <w:noWrap/>
            <w:vAlign w:val="bottom"/>
            <w:hideMark/>
          </w:tcPr>
          <w:p w14:paraId="33997FCE"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45 701</w:t>
            </w:r>
          </w:p>
        </w:tc>
      </w:tr>
      <w:tr w:rsidR="009A0041" w:rsidRPr="009A0041" w14:paraId="11544075" w14:textId="77777777" w:rsidTr="00FB42EF">
        <w:tc>
          <w:tcPr>
            <w:tcW w:w="2127" w:type="dxa"/>
            <w:shd w:val="clear" w:color="auto" w:fill="auto"/>
            <w:noWrap/>
            <w:hideMark/>
          </w:tcPr>
          <w:p w14:paraId="0A61BE69" w14:textId="22B0B8E1"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11 </w:t>
            </w:r>
            <w:r w:rsidR="00FF2CBF" w:rsidRPr="009A0041">
              <w:rPr>
                <w:rFonts w:cs="Times New Roman"/>
                <w:sz w:val="18"/>
              </w:rPr>
              <w:t>авг</w:t>
            </w:r>
            <w:r w:rsidR="00FF2CBF">
              <w:rPr>
                <w:rFonts w:cs="Times New Roman"/>
                <w:sz w:val="18"/>
              </w:rPr>
              <w:t>уста</w:t>
            </w:r>
          </w:p>
        </w:tc>
        <w:tc>
          <w:tcPr>
            <w:tcW w:w="5670" w:type="dxa"/>
            <w:gridSpan w:val="3"/>
            <w:shd w:val="clear" w:color="auto" w:fill="auto"/>
            <w:noWrap/>
            <w:hideMark/>
          </w:tcPr>
          <w:p w14:paraId="62D26609"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Бельгия (Валлонский регион)</w:t>
            </w:r>
          </w:p>
        </w:tc>
        <w:tc>
          <w:tcPr>
            <w:tcW w:w="1840" w:type="dxa"/>
            <w:shd w:val="clear" w:color="auto" w:fill="auto"/>
            <w:noWrap/>
            <w:vAlign w:val="bottom"/>
            <w:hideMark/>
          </w:tcPr>
          <w:p w14:paraId="3CA14155"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7 843</w:t>
            </w:r>
          </w:p>
        </w:tc>
      </w:tr>
      <w:tr w:rsidR="009A0041" w:rsidRPr="009A0041" w14:paraId="31436472" w14:textId="77777777" w:rsidTr="00FB42EF">
        <w:tc>
          <w:tcPr>
            <w:tcW w:w="2127" w:type="dxa"/>
            <w:shd w:val="clear" w:color="auto" w:fill="auto"/>
            <w:noWrap/>
            <w:hideMark/>
          </w:tcPr>
          <w:p w14:paraId="68399587" w14:textId="5CD0D69D"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16 </w:t>
            </w:r>
            <w:r w:rsidR="00FF2CBF" w:rsidRPr="009A0041">
              <w:rPr>
                <w:rFonts w:cs="Times New Roman"/>
                <w:sz w:val="18"/>
              </w:rPr>
              <w:t>авг</w:t>
            </w:r>
            <w:r w:rsidR="00FF2CBF">
              <w:rPr>
                <w:rFonts w:cs="Times New Roman"/>
                <w:sz w:val="18"/>
              </w:rPr>
              <w:t>уста</w:t>
            </w:r>
          </w:p>
        </w:tc>
        <w:tc>
          <w:tcPr>
            <w:tcW w:w="3464" w:type="dxa"/>
            <w:shd w:val="clear" w:color="auto" w:fill="auto"/>
            <w:noWrap/>
            <w:hideMark/>
          </w:tcPr>
          <w:p w14:paraId="042A51C2"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Европейский союз</w:t>
            </w:r>
          </w:p>
        </w:tc>
        <w:tc>
          <w:tcPr>
            <w:tcW w:w="2206" w:type="dxa"/>
            <w:gridSpan w:val="2"/>
            <w:shd w:val="clear" w:color="auto" w:fill="auto"/>
            <w:noWrap/>
            <w:vAlign w:val="bottom"/>
            <w:hideMark/>
          </w:tcPr>
          <w:p w14:paraId="668F40AA"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70 000 евро</w:t>
            </w:r>
          </w:p>
        </w:tc>
        <w:tc>
          <w:tcPr>
            <w:tcW w:w="1840" w:type="dxa"/>
            <w:shd w:val="clear" w:color="auto" w:fill="auto"/>
            <w:noWrap/>
            <w:vAlign w:val="bottom"/>
            <w:hideMark/>
          </w:tcPr>
          <w:p w14:paraId="20B094A6"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83 234</w:t>
            </w:r>
          </w:p>
        </w:tc>
      </w:tr>
      <w:tr w:rsidR="009A0041" w:rsidRPr="009A0041" w14:paraId="2C5AD04E" w14:textId="77777777" w:rsidTr="00FB42EF">
        <w:tc>
          <w:tcPr>
            <w:tcW w:w="2127" w:type="dxa"/>
            <w:shd w:val="clear" w:color="auto" w:fill="auto"/>
            <w:noWrap/>
            <w:hideMark/>
          </w:tcPr>
          <w:p w14:paraId="01712F7A" w14:textId="3F65F9C1"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10 </w:t>
            </w:r>
            <w:r w:rsidR="00FF2CBF" w:rsidRPr="009A0041">
              <w:rPr>
                <w:rFonts w:cs="Times New Roman"/>
                <w:sz w:val="18"/>
              </w:rPr>
              <w:t>сент</w:t>
            </w:r>
            <w:r w:rsidR="00FF2CBF">
              <w:rPr>
                <w:rFonts w:cs="Times New Roman"/>
                <w:sz w:val="18"/>
              </w:rPr>
              <w:t>ября</w:t>
            </w:r>
          </w:p>
        </w:tc>
        <w:tc>
          <w:tcPr>
            <w:tcW w:w="3464" w:type="dxa"/>
            <w:shd w:val="clear" w:color="auto" w:fill="auto"/>
            <w:noWrap/>
            <w:hideMark/>
          </w:tcPr>
          <w:p w14:paraId="6E37086D"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Венгрия</w:t>
            </w:r>
          </w:p>
        </w:tc>
        <w:tc>
          <w:tcPr>
            <w:tcW w:w="2206" w:type="dxa"/>
            <w:gridSpan w:val="2"/>
            <w:shd w:val="clear" w:color="auto" w:fill="auto"/>
            <w:noWrap/>
            <w:vAlign w:val="bottom"/>
            <w:hideMark/>
          </w:tcPr>
          <w:p w14:paraId="504B24C6"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6DCEA9F3"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4 000</w:t>
            </w:r>
          </w:p>
        </w:tc>
      </w:tr>
      <w:tr w:rsidR="009A0041" w:rsidRPr="009A0041" w14:paraId="080CEC97" w14:textId="77777777" w:rsidTr="00FB42EF">
        <w:tc>
          <w:tcPr>
            <w:tcW w:w="2127" w:type="dxa"/>
            <w:shd w:val="clear" w:color="auto" w:fill="auto"/>
            <w:noWrap/>
            <w:hideMark/>
          </w:tcPr>
          <w:p w14:paraId="32F61215" w14:textId="01370EB3"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14 </w:t>
            </w:r>
            <w:r w:rsidR="00FF2CBF" w:rsidRPr="009A0041">
              <w:rPr>
                <w:rFonts w:cs="Times New Roman"/>
                <w:sz w:val="18"/>
              </w:rPr>
              <w:t>сент</w:t>
            </w:r>
            <w:r w:rsidR="00FF2CBF">
              <w:rPr>
                <w:rFonts w:cs="Times New Roman"/>
                <w:sz w:val="18"/>
              </w:rPr>
              <w:t>ября</w:t>
            </w:r>
          </w:p>
        </w:tc>
        <w:tc>
          <w:tcPr>
            <w:tcW w:w="3464" w:type="dxa"/>
            <w:shd w:val="clear" w:color="auto" w:fill="auto"/>
            <w:noWrap/>
            <w:hideMark/>
          </w:tcPr>
          <w:p w14:paraId="25208FFD"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Италия</w:t>
            </w:r>
          </w:p>
        </w:tc>
        <w:tc>
          <w:tcPr>
            <w:tcW w:w="2206" w:type="dxa"/>
            <w:gridSpan w:val="2"/>
            <w:shd w:val="clear" w:color="auto" w:fill="auto"/>
            <w:noWrap/>
            <w:vAlign w:val="bottom"/>
            <w:hideMark/>
          </w:tcPr>
          <w:p w14:paraId="6D40A703"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80 000 евро</w:t>
            </w:r>
          </w:p>
        </w:tc>
        <w:tc>
          <w:tcPr>
            <w:tcW w:w="1840" w:type="dxa"/>
            <w:shd w:val="clear" w:color="auto" w:fill="auto"/>
            <w:noWrap/>
            <w:vAlign w:val="bottom"/>
            <w:hideMark/>
          </w:tcPr>
          <w:p w14:paraId="6454109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94 339</w:t>
            </w:r>
          </w:p>
        </w:tc>
      </w:tr>
      <w:tr w:rsidR="009A0041" w:rsidRPr="009A0041" w14:paraId="440EFB32" w14:textId="77777777" w:rsidTr="00FB42EF">
        <w:tc>
          <w:tcPr>
            <w:tcW w:w="2127" w:type="dxa"/>
            <w:shd w:val="clear" w:color="auto" w:fill="auto"/>
            <w:noWrap/>
            <w:hideMark/>
          </w:tcPr>
          <w:p w14:paraId="72DD02C4" w14:textId="1AB222FD"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 </w:t>
            </w:r>
            <w:r w:rsidR="009A0041" w:rsidRPr="009A0041">
              <w:rPr>
                <w:rFonts w:cs="Times New Roman"/>
                <w:sz w:val="18"/>
              </w:rPr>
              <w:t>окт</w:t>
            </w:r>
            <w:r w:rsidR="009A0041">
              <w:rPr>
                <w:rFonts w:cs="Times New Roman"/>
                <w:sz w:val="18"/>
              </w:rPr>
              <w:t>ября</w:t>
            </w:r>
          </w:p>
        </w:tc>
        <w:tc>
          <w:tcPr>
            <w:tcW w:w="3464" w:type="dxa"/>
            <w:shd w:val="clear" w:color="auto" w:fill="auto"/>
            <w:noWrap/>
            <w:hideMark/>
          </w:tcPr>
          <w:p w14:paraId="23C015F6"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Польша</w:t>
            </w:r>
          </w:p>
        </w:tc>
        <w:tc>
          <w:tcPr>
            <w:tcW w:w="2206" w:type="dxa"/>
            <w:gridSpan w:val="2"/>
            <w:shd w:val="clear" w:color="auto" w:fill="auto"/>
            <w:noWrap/>
            <w:vAlign w:val="bottom"/>
            <w:hideMark/>
          </w:tcPr>
          <w:p w14:paraId="1B17427B"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665E206E"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7 000</w:t>
            </w:r>
          </w:p>
        </w:tc>
      </w:tr>
      <w:tr w:rsidR="009A0041" w:rsidRPr="009A0041" w14:paraId="56D0E121" w14:textId="77777777" w:rsidTr="00FB42EF">
        <w:tc>
          <w:tcPr>
            <w:tcW w:w="2127" w:type="dxa"/>
            <w:shd w:val="clear" w:color="auto" w:fill="auto"/>
            <w:noWrap/>
            <w:hideMark/>
          </w:tcPr>
          <w:p w14:paraId="0DC781D6"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5 ноября</w:t>
            </w:r>
          </w:p>
        </w:tc>
        <w:tc>
          <w:tcPr>
            <w:tcW w:w="3464" w:type="dxa"/>
            <w:shd w:val="clear" w:color="auto" w:fill="auto"/>
            <w:noWrap/>
            <w:hideMark/>
          </w:tcPr>
          <w:p w14:paraId="39CCABF6"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Латвия</w:t>
            </w:r>
          </w:p>
        </w:tc>
        <w:tc>
          <w:tcPr>
            <w:tcW w:w="2206" w:type="dxa"/>
            <w:gridSpan w:val="2"/>
            <w:shd w:val="clear" w:color="auto" w:fill="auto"/>
            <w:noWrap/>
            <w:vAlign w:val="bottom"/>
            <w:hideMark/>
          </w:tcPr>
          <w:p w14:paraId="7BEDBF33"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1 000 евро</w:t>
            </w:r>
          </w:p>
        </w:tc>
        <w:tc>
          <w:tcPr>
            <w:tcW w:w="1840" w:type="dxa"/>
            <w:shd w:val="clear" w:color="auto" w:fill="auto"/>
            <w:noWrap/>
            <w:vAlign w:val="bottom"/>
            <w:hideMark/>
          </w:tcPr>
          <w:p w14:paraId="6ACD08A0"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1 166</w:t>
            </w:r>
          </w:p>
        </w:tc>
      </w:tr>
      <w:tr w:rsidR="009A0041" w:rsidRPr="009A0041" w14:paraId="4C47D5A3" w14:textId="77777777" w:rsidTr="00FB42EF">
        <w:tc>
          <w:tcPr>
            <w:tcW w:w="2127" w:type="dxa"/>
            <w:shd w:val="clear" w:color="auto" w:fill="auto"/>
            <w:noWrap/>
            <w:hideMark/>
          </w:tcPr>
          <w:p w14:paraId="26598455"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8 ноября </w:t>
            </w:r>
          </w:p>
        </w:tc>
        <w:tc>
          <w:tcPr>
            <w:tcW w:w="3464" w:type="dxa"/>
            <w:shd w:val="clear" w:color="auto" w:fill="auto"/>
            <w:noWrap/>
            <w:hideMark/>
          </w:tcPr>
          <w:p w14:paraId="53368672"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Канада</w:t>
            </w:r>
          </w:p>
        </w:tc>
        <w:tc>
          <w:tcPr>
            <w:tcW w:w="2206" w:type="dxa"/>
            <w:gridSpan w:val="2"/>
            <w:shd w:val="clear" w:color="auto" w:fill="auto"/>
            <w:noWrap/>
            <w:vAlign w:val="bottom"/>
            <w:hideMark/>
          </w:tcPr>
          <w:p w14:paraId="6DD0ADE2"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 канадских долл.</w:t>
            </w:r>
          </w:p>
        </w:tc>
        <w:tc>
          <w:tcPr>
            <w:tcW w:w="1840" w:type="dxa"/>
            <w:shd w:val="clear" w:color="auto" w:fill="auto"/>
            <w:noWrap/>
            <w:vAlign w:val="bottom"/>
            <w:hideMark/>
          </w:tcPr>
          <w:p w14:paraId="79ABBB92"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3 949</w:t>
            </w:r>
          </w:p>
        </w:tc>
      </w:tr>
      <w:tr w:rsidR="009A0041" w:rsidRPr="009A0041" w14:paraId="40D9C2D1" w14:textId="77777777" w:rsidTr="00FB42EF">
        <w:tc>
          <w:tcPr>
            <w:tcW w:w="2127" w:type="dxa"/>
            <w:shd w:val="clear" w:color="auto" w:fill="auto"/>
            <w:noWrap/>
            <w:hideMark/>
          </w:tcPr>
          <w:p w14:paraId="7ADBA2F5"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12 ноября</w:t>
            </w:r>
          </w:p>
        </w:tc>
        <w:tc>
          <w:tcPr>
            <w:tcW w:w="3464" w:type="dxa"/>
            <w:shd w:val="clear" w:color="auto" w:fill="auto"/>
            <w:noWrap/>
            <w:hideMark/>
          </w:tcPr>
          <w:p w14:paraId="57077B8D"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Финляндия</w:t>
            </w:r>
          </w:p>
        </w:tc>
        <w:tc>
          <w:tcPr>
            <w:tcW w:w="2206" w:type="dxa"/>
            <w:gridSpan w:val="2"/>
            <w:shd w:val="clear" w:color="auto" w:fill="auto"/>
            <w:noWrap/>
            <w:vAlign w:val="bottom"/>
            <w:hideMark/>
          </w:tcPr>
          <w:p w14:paraId="551BB573"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 долл. США</w:t>
            </w:r>
          </w:p>
        </w:tc>
        <w:tc>
          <w:tcPr>
            <w:tcW w:w="1840" w:type="dxa"/>
            <w:shd w:val="clear" w:color="auto" w:fill="auto"/>
            <w:noWrap/>
            <w:vAlign w:val="bottom"/>
            <w:hideMark/>
          </w:tcPr>
          <w:p w14:paraId="230CE5D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w:t>
            </w:r>
          </w:p>
        </w:tc>
      </w:tr>
      <w:tr w:rsidR="009A0041" w:rsidRPr="009A0041" w14:paraId="764806CA" w14:textId="77777777" w:rsidTr="00FB42EF">
        <w:tc>
          <w:tcPr>
            <w:tcW w:w="2127" w:type="dxa"/>
            <w:shd w:val="clear" w:color="auto" w:fill="auto"/>
            <w:noWrap/>
            <w:hideMark/>
          </w:tcPr>
          <w:p w14:paraId="7D13ACBB"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23 ноября</w:t>
            </w:r>
          </w:p>
        </w:tc>
        <w:tc>
          <w:tcPr>
            <w:tcW w:w="3464" w:type="dxa"/>
            <w:shd w:val="clear" w:color="auto" w:fill="auto"/>
            <w:noWrap/>
            <w:hideMark/>
          </w:tcPr>
          <w:p w14:paraId="76D675D8"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Словения</w:t>
            </w:r>
          </w:p>
        </w:tc>
        <w:tc>
          <w:tcPr>
            <w:tcW w:w="2206" w:type="dxa"/>
            <w:gridSpan w:val="2"/>
            <w:shd w:val="clear" w:color="auto" w:fill="auto"/>
            <w:noWrap/>
            <w:vAlign w:val="bottom"/>
            <w:hideMark/>
          </w:tcPr>
          <w:p w14:paraId="1C73DFA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 долл. США</w:t>
            </w:r>
          </w:p>
        </w:tc>
        <w:tc>
          <w:tcPr>
            <w:tcW w:w="1840" w:type="dxa"/>
            <w:shd w:val="clear" w:color="auto" w:fill="auto"/>
            <w:noWrap/>
            <w:vAlign w:val="bottom"/>
            <w:hideMark/>
          </w:tcPr>
          <w:p w14:paraId="24589B3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w:t>
            </w:r>
          </w:p>
        </w:tc>
      </w:tr>
      <w:tr w:rsidR="009A0041" w:rsidRPr="009A0041" w14:paraId="51D8AADF" w14:textId="77777777" w:rsidTr="00FB42EF">
        <w:tc>
          <w:tcPr>
            <w:tcW w:w="2127" w:type="dxa"/>
            <w:shd w:val="clear" w:color="auto" w:fill="auto"/>
            <w:noWrap/>
            <w:hideMark/>
          </w:tcPr>
          <w:p w14:paraId="443963DA" w14:textId="7B8E003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8 </w:t>
            </w:r>
            <w:r w:rsidR="00FF2CBF">
              <w:rPr>
                <w:rFonts w:cs="Times New Roman"/>
                <w:sz w:val="18"/>
              </w:rPr>
              <w:t>декабря</w:t>
            </w:r>
          </w:p>
        </w:tc>
        <w:tc>
          <w:tcPr>
            <w:tcW w:w="3464" w:type="dxa"/>
            <w:shd w:val="clear" w:color="auto" w:fill="auto"/>
            <w:noWrap/>
            <w:hideMark/>
          </w:tcPr>
          <w:p w14:paraId="68B86E65"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Германия</w:t>
            </w:r>
          </w:p>
        </w:tc>
        <w:tc>
          <w:tcPr>
            <w:tcW w:w="2206" w:type="dxa"/>
            <w:gridSpan w:val="2"/>
            <w:shd w:val="clear" w:color="auto" w:fill="auto"/>
            <w:noWrap/>
            <w:vAlign w:val="bottom"/>
            <w:hideMark/>
          </w:tcPr>
          <w:p w14:paraId="06700E7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20 000 долл. США</w:t>
            </w:r>
          </w:p>
        </w:tc>
        <w:tc>
          <w:tcPr>
            <w:tcW w:w="1840" w:type="dxa"/>
            <w:shd w:val="clear" w:color="auto" w:fill="auto"/>
            <w:noWrap/>
            <w:vAlign w:val="bottom"/>
            <w:hideMark/>
          </w:tcPr>
          <w:p w14:paraId="13E84CD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20 000</w:t>
            </w:r>
          </w:p>
        </w:tc>
      </w:tr>
      <w:tr w:rsidR="009A0041" w:rsidRPr="009A0041" w14:paraId="58F5E60C" w14:textId="77777777" w:rsidTr="00FB42EF">
        <w:tc>
          <w:tcPr>
            <w:tcW w:w="2127" w:type="dxa"/>
            <w:shd w:val="clear" w:color="auto" w:fill="auto"/>
            <w:noWrap/>
            <w:hideMark/>
          </w:tcPr>
          <w:p w14:paraId="002013E4" w14:textId="6DC5ED8D"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10 </w:t>
            </w:r>
            <w:r w:rsidR="00FF2CBF">
              <w:rPr>
                <w:rFonts w:cs="Times New Roman"/>
                <w:sz w:val="18"/>
              </w:rPr>
              <w:t>декабря</w:t>
            </w:r>
          </w:p>
        </w:tc>
        <w:tc>
          <w:tcPr>
            <w:tcW w:w="3464" w:type="dxa"/>
            <w:shd w:val="clear" w:color="auto" w:fill="auto"/>
            <w:noWrap/>
            <w:hideMark/>
          </w:tcPr>
          <w:p w14:paraId="69A7D45D"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Чехия</w:t>
            </w:r>
          </w:p>
        </w:tc>
        <w:tc>
          <w:tcPr>
            <w:tcW w:w="2206" w:type="dxa"/>
            <w:gridSpan w:val="2"/>
            <w:shd w:val="clear" w:color="auto" w:fill="auto"/>
            <w:noWrap/>
            <w:vAlign w:val="bottom"/>
            <w:hideMark/>
          </w:tcPr>
          <w:p w14:paraId="668AD903"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 долл. США</w:t>
            </w:r>
          </w:p>
        </w:tc>
        <w:tc>
          <w:tcPr>
            <w:tcW w:w="1840" w:type="dxa"/>
            <w:shd w:val="clear" w:color="auto" w:fill="auto"/>
            <w:noWrap/>
            <w:vAlign w:val="bottom"/>
            <w:hideMark/>
          </w:tcPr>
          <w:p w14:paraId="77B43F86"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w:t>
            </w:r>
          </w:p>
        </w:tc>
      </w:tr>
      <w:tr w:rsidR="009A0041" w:rsidRPr="009A0041" w14:paraId="70470CDE" w14:textId="77777777" w:rsidTr="00FB42EF">
        <w:tc>
          <w:tcPr>
            <w:tcW w:w="2127" w:type="dxa"/>
            <w:shd w:val="clear" w:color="auto" w:fill="auto"/>
            <w:noWrap/>
            <w:hideMark/>
          </w:tcPr>
          <w:p w14:paraId="6C8749A0" w14:textId="282B778E"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15 </w:t>
            </w:r>
            <w:r w:rsidR="00FF2CBF">
              <w:rPr>
                <w:rFonts w:cs="Times New Roman"/>
                <w:sz w:val="18"/>
              </w:rPr>
              <w:t>декабря</w:t>
            </w:r>
          </w:p>
        </w:tc>
        <w:tc>
          <w:tcPr>
            <w:tcW w:w="3464" w:type="dxa"/>
            <w:shd w:val="clear" w:color="auto" w:fill="auto"/>
            <w:noWrap/>
            <w:hideMark/>
          </w:tcPr>
          <w:p w14:paraId="1D207537"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Мальта</w:t>
            </w:r>
          </w:p>
        </w:tc>
        <w:tc>
          <w:tcPr>
            <w:tcW w:w="2206" w:type="dxa"/>
            <w:gridSpan w:val="2"/>
            <w:shd w:val="clear" w:color="auto" w:fill="auto"/>
            <w:noWrap/>
            <w:vAlign w:val="bottom"/>
            <w:hideMark/>
          </w:tcPr>
          <w:p w14:paraId="013D7CA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 евро</w:t>
            </w:r>
          </w:p>
        </w:tc>
        <w:tc>
          <w:tcPr>
            <w:tcW w:w="1840" w:type="dxa"/>
            <w:shd w:val="clear" w:color="auto" w:fill="auto"/>
            <w:noWrap/>
            <w:vAlign w:val="bottom"/>
            <w:hideMark/>
          </w:tcPr>
          <w:p w14:paraId="2EE3B29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3 378</w:t>
            </w:r>
          </w:p>
        </w:tc>
      </w:tr>
      <w:tr w:rsidR="009A0041" w:rsidRPr="009A0041" w14:paraId="6B7E3EAD" w14:textId="77777777" w:rsidTr="00FB42EF">
        <w:tc>
          <w:tcPr>
            <w:tcW w:w="2127" w:type="dxa"/>
            <w:shd w:val="clear" w:color="auto" w:fill="auto"/>
            <w:noWrap/>
            <w:hideMark/>
          </w:tcPr>
          <w:p w14:paraId="70C586F6" w14:textId="6DD55C43"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17 </w:t>
            </w:r>
            <w:r w:rsidR="00FF2CBF">
              <w:rPr>
                <w:rFonts w:cs="Times New Roman"/>
                <w:sz w:val="18"/>
              </w:rPr>
              <w:t>декабря</w:t>
            </w:r>
          </w:p>
        </w:tc>
        <w:tc>
          <w:tcPr>
            <w:tcW w:w="3464" w:type="dxa"/>
            <w:shd w:val="clear" w:color="auto" w:fill="auto"/>
            <w:noWrap/>
            <w:hideMark/>
          </w:tcPr>
          <w:p w14:paraId="64D77996"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Австрия</w:t>
            </w:r>
          </w:p>
        </w:tc>
        <w:tc>
          <w:tcPr>
            <w:tcW w:w="2206" w:type="dxa"/>
            <w:gridSpan w:val="2"/>
            <w:shd w:val="clear" w:color="auto" w:fill="auto"/>
            <w:noWrap/>
            <w:vAlign w:val="bottom"/>
            <w:hideMark/>
          </w:tcPr>
          <w:p w14:paraId="396050D3"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7 000 долл. США</w:t>
            </w:r>
          </w:p>
        </w:tc>
        <w:tc>
          <w:tcPr>
            <w:tcW w:w="1840" w:type="dxa"/>
            <w:shd w:val="clear" w:color="auto" w:fill="auto"/>
            <w:noWrap/>
            <w:vAlign w:val="bottom"/>
            <w:hideMark/>
          </w:tcPr>
          <w:p w14:paraId="3F09869E"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7 000</w:t>
            </w:r>
          </w:p>
        </w:tc>
      </w:tr>
      <w:tr w:rsidR="009A0041" w:rsidRPr="009A0041" w14:paraId="5F16F8B0" w14:textId="77777777" w:rsidTr="00FB42EF">
        <w:tc>
          <w:tcPr>
            <w:tcW w:w="2127" w:type="dxa"/>
            <w:shd w:val="clear" w:color="auto" w:fill="auto"/>
            <w:noWrap/>
            <w:hideMark/>
          </w:tcPr>
          <w:p w14:paraId="65376689" w14:textId="43A9E174"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22 </w:t>
            </w:r>
            <w:r w:rsidR="00FF2CBF">
              <w:rPr>
                <w:rFonts w:cs="Times New Roman"/>
                <w:sz w:val="18"/>
              </w:rPr>
              <w:t>декабря</w:t>
            </w:r>
          </w:p>
        </w:tc>
        <w:tc>
          <w:tcPr>
            <w:tcW w:w="3464" w:type="dxa"/>
            <w:shd w:val="clear" w:color="auto" w:fill="auto"/>
            <w:noWrap/>
            <w:hideMark/>
          </w:tcPr>
          <w:p w14:paraId="196580FF"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Испания</w:t>
            </w:r>
          </w:p>
        </w:tc>
        <w:tc>
          <w:tcPr>
            <w:tcW w:w="2206" w:type="dxa"/>
            <w:gridSpan w:val="2"/>
            <w:shd w:val="clear" w:color="auto" w:fill="auto"/>
            <w:noWrap/>
            <w:vAlign w:val="bottom"/>
            <w:hideMark/>
          </w:tcPr>
          <w:p w14:paraId="6612675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 евро</w:t>
            </w:r>
          </w:p>
        </w:tc>
        <w:tc>
          <w:tcPr>
            <w:tcW w:w="1840" w:type="dxa"/>
            <w:shd w:val="clear" w:color="auto" w:fill="auto"/>
            <w:noWrap/>
            <w:vAlign w:val="bottom"/>
            <w:hideMark/>
          </w:tcPr>
          <w:p w14:paraId="6B1350FD"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11 261</w:t>
            </w:r>
          </w:p>
        </w:tc>
      </w:tr>
      <w:tr w:rsidR="009A0041" w:rsidRPr="009A0041" w14:paraId="4270B680" w14:textId="77777777" w:rsidTr="00FB42EF">
        <w:tc>
          <w:tcPr>
            <w:tcW w:w="2127" w:type="dxa"/>
            <w:shd w:val="clear" w:color="auto" w:fill="auto"/>
            <w:noWrap/>
            <w:hideMark/>
          </w:tcPr>
          <w:p w14:paraId="0F4F5EAB" w14:textId="5AE4B892"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27 </w:t>
            </w:r>
            <w:r w:rsidR="00FF2CBF">
              <w:rPr>
                <w:rFonts w:cs="Times New Roman"/>
                <w:sz w:val="18"/>
              </w:rPr>
              <w:t>декабря</w:t>
            </w:r>
          </w:p>
        </w:tc>
        <w:tc>
          <w:tcPr>
            <w:tcW w:w="3464" w:type="dxa"/>
            <w:shd w:val="clear" w:color="auto" w:fill="auto"/>
            <w:noWrap/>
            <w:hideMark/>
          </w:tcPr>
          <w:p w14:paraId="72EF7AB8"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Норвегия</w:t>
            </w:r>
          </w:p>
        </w:tc>
        <w:tc>
          <w:tcPr>
            <w:tcW w:w="2206" w:type="dxa"/>
            <w:gridSpan w:val="2"/>
            <w:shd w:val="clear" w:color="auto" w:fill="auto"/>
            <w:noWrap/>
            <w:vAlign w:val="bottom"/>
            <w:hideMark/>
          </w:tcPr>
          <w:p w14:paraId="6843D250"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402 915 норвежских крон</w:t>
            </w:r>
          </w:p>
        </w:tc>
        <w:tc>
          <w:tcPr>
            <w:tcW w:w="1840" w:type="dxa"/>
            <w:shd w:val="clear" w:color="auto" w:fill="auto"/>
            <w:noWrap/>
            <w:vAlign w:val="bottom"/>
            <w:hideMark/>
          </w:tcPr>
          <w:p w14:paraId="0CE82F71"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44 531</w:t>
            </w:r>
          </w:p>
        </w:tc>
      </w:tr>
      <w:tr w:rsidR="009A0041" w:rsidRPr="009A0041" w14:paraId="5783608D" w14:textId="77777777" w:rsidTr="00FB42EF">
        <w:tc>
          <w:tcPr>
            <w:tcW w:w="2127" w:type="dxa"/>
            <w:shd w:val="clear" w:color="auto" w:fill="auto"/>
            <w:noWrap/>
            <w:hideMark/>
          </w:tcPr>
          <w:p w14:paraId="79162C08" w14:textId="23E244BA"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27 </w:t>
            </w:r>
            <w:r w:rsidR="00FF2CBF">
              <w:rPr>
                <w:rFonts w:cs="Times New Roman"/>
                <w:sz w:val="18"/>
              </w:rPr>
              <w:t>декабря</w:t>
            </w:r>
          </w:p>
        </w:tc>
        <w:tc>
          <w:tcPr>
            <w:tcW w:w="3464" w:type="dxa"/>
            <w:shd w:val="clear" w:color="auto" w:fill="auto"/>
            <w:noWrap/>
            <w:hideMark/>
          </w:tcPr>
          <w:p w14:paraId="62A41F72"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Норвегия</w:t>
            </w:r>
          </w:p>
        </w:tc>
        <w:tc>
          <w:tcPr>
            <w:tcW w:w="2206" w:type="dxa"/>
            <w:gridSpan w:val="2"/>
            <w:shd w:val="clear" w:color="auto" w:fill="auto"/>
            <w:noWrap/>
            <w:vAlign w:val="bottom"/>
            <w:hideMark/>
          </w:tcPr>
          <w:p w14:paraId="4D575206"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121 550 норвежских крон</w:t>
            </w:r>
          </w:p>
        </w:tc>
        <w:tc>
          <w:tcPr>
            <w:tcW w:w="1840" w:type="dxa"/>
            <w:shd w:val="clear" w:color="auto" w:fill="auto"/>
            <w:noWrap/>
            <w:vAlign w:val="bottom"/>
            <w:hideMark/>
          </w:tcPr>
          <w:p w14:paraId="29F2827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14 014</w:t>
            </w:r>
          </w:p>
        </w:tc>
      </w:tr>
      <w:tr w:rsidR="009A0041" w:rsidRPr="009A0041" w14:paraId="760FC321" w14:textId="77777777" w:rsidTr="00FB42EF">
        <w:tc>
          <w:tcPr>
            <w:tcW w:w="2127" w:type="dxa"/>
            <w:shd w:val="clear" w:color="auto" w:fill="auto"/>
            <w:noWrap/>
            <w:hideMark/>
          </w:tcPr>
          <w:p w14:paraId="661BD4D7" w14:textId="74ACFB31"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30 </w:t>
            </w:r>
            <w:r w:rsidR="00FF2CBF">
              <w:rPr>
                <w:rFonts w:cs="Times New Roman"/>
                <w:sz w:val="18"/>
              </w:rPr>
              <w:t>декабря</w:t>
            </w:r>
          </w:p>
        </w:tc>
        <w:tc>
          <w:tcPr>
            <w:tcW w:w="3464" w:type="dxa"/>
            <w:shd w:val="clear" w:color="auto" w:fill="auto"/>
            <w:noWrap/>
            <w:hideMark/>
          </w:tcPr>
          <w:p w14:paraId="54C13138"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Словакия</w:t>
            </w:r>
          </w:p>
        </w:tc>
        <w:tc>
          <w:tcPr>
            <w:tcW w:w="2206" w:type="dxa"/>
            <w:gridSpan w:val="2"/>
            <w:shd w:val="clear" w:color="auto" w:fill="auto"/>
            <w:noWrap/>
            <w:vAlign w:val="bottom"/>
            <w:hideMark/>
          </w:tcPr>
          <w:p w14:paraId="128A078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 евро</w:t>
            </w:r>
          </w:p>
        </w:tc>
        <w:tc>
          <w:tcPr>
            <w:tcW w:w="1840" w:type="dxa"/>
            <w:shd w:val="clear" w:color="auto" w:fill="auto"/>
            <w:noWrap/>
            <w:vAlign w:val="bottom"/>
            <w:hideMark/>
          </w:tcPr>
          <w:p w14:paraId="544F0215"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5 631</w:t>
            </w:r>
          </w:p>
        </w:tc>
      </w:tr>
      <w:tr w:rsidR="009A0041" w:rsidRPr="0047663D" w14:paraId="3C888FF9" w14:textId="77777777" w:rsidTr="00FB42EF">
        <w:tc>
          <w:tcPr>
            <w:tcW w:w="2127" w:type="dxa"/>
            <w:shd w:val="clear" w:color="auto" w:fill="auto"/>
            <w:noWrap/>
            <w:hideMark/>
          </w:tcPr>
          <w:p w14:paraId="55BDD195" w14:textId="77777777" w:rsidR="005A743F" w:rsidRPr="009A0041" w:rsidRDefault="005A743F" w:rsidP="0047663D">
            <w:pPr>
              <w:spacing w:before="120" w:after="40" w:line="200" w:lineRule="atLeast"/>
              <w:ind w:left="28" w:right="28"/>
              <w:rPr>
                <w:rFonts w:cs="Times New Roman"/>
                <w:b/>
                <w:bCs/>
                <w:sz w:val="18"/>
              </w:rPr>
            </w:pPr>
            <w:r w:rsidRPr="009A0041">
              <w:rPr>
                <w:rFonts w:cs="Times New Roman"/>
                <w:b/>
                <w:bCs/>
                <w:sz w:val="18"/>
              </w:rPr>
              <w:t>2022 год</w:t>
            </w:r>
          </w:p>
        </w:tc>
        <w:tc>
          <w:tcPr>
            <w:tcW w:w="3464" w:type="dxa"/>
            <w:shd w:val="clear" w:color="auto" w:fill="auto"/>
            <w:noWrap/>
            <w:hideMark/>
          </w:tcPr>
          <w:p w14:paraId="6E1E2010" w14:textId="77777777" w:rsidR="005A743F" w:rsidRPr="009A0041" w:rsidRDefault="005A743F" w:rsidP="0047663D">
            <w:pPr>
              <w:spacing w:before="120" w:after="40" w:line="200" w:lineRule="atLeast"/>
              <w:ind w:left="28" w:right="28"/>
              <w:rPr>
                <w:rFonts w:cs="Times New Roman"/>
                <w:b/>
                <w:bCs/>
                <w:sz w:val="18"/>
              </w:rPr>
            </w:pPr>
          </w:p>
        </w:tc>
        <w:tc>
          <w:tcPr>
            <w:tcW w:w="2206" w:type="dxa"/>
            <w:gridSpan w:val="2"/>
            <w:shd w:val="clear" w:color="auto" w:fill="auto"/>
            <w:noWrap/>
            <w:vAlign w:val="bottom"/>
            <w:hideMark/>
          </w:tcPr>
          <w:p w14:paraId="14C0E4F9" w14:textId="77777777" w:rsidR="005A743F" w:rsidRPr="0047663D" w:rsidRDefault="005A743F" w:rsidP="0047663D">
            <w:pPr>
              <w:spacing w:before="120" w:after="40" w:line="200" w:lineRule="atLeast"/>
              <w:ind w:left="28" w:right="28"/>
              <w:rPr>
                <w:rFonts w:cs="Times New Roman"/>
                <w:b/>
                <w:bCs/>
                <w:sz w:val="18"/>
              </w:rPr>
            </w:pPr>
          </w:p>
        </w:tc>
        <w:tc>
          <w:tcPr>
            <w:tcW w:w="1840" w:type="dxa"/>
            <w:shd w:val="clear" w:color="auto" w:fill="auto"/>
            <w:noWrap/>
            <w:vAlign w:val="bottom"/>
            <w:hideMark/>
          </w:tcPr>
          <w:p w14:paraId="471CF24F" w14:textId="77777777" w:rsidR="005A743F" w:rsidRPr="0047663D" w:rsidRDefault="005A743F" w:rsidP="0047663D">
            <w:pPr>
              <w:spacing w:before="120" w:after="40" w:line="200" w:lineRule="atLeast"/>
              <w:ind w:left="28" w:right="28"/>
              <w:rPr>
                <w:rFonts w:cs="Times New Roman"/>
                <w:b/>
                <w:bCs/>
                <w:sz w:val="18"/>
              </w:rPr>
            </w:pPr>
          </w:p>
        </w:tc>
      </w:tr>
      <w:tr w:rsidR="009A0041" w:rsidRPr="009A0041" w14:paraId="6CCC64D3" w14:textId="77777777" w:rsidTr="00FB42EF">
        <w:tc>
          <w:tcPr>
            <w:tcW w:w="2127" w:type="dxa"/>
            <w:shd w:val="clear" w:color="auto" w:fill="auto"/>
            <w:noWrap/>
            <w:hideMark/>
          </w:tcPr>
          <w:p w14:paraId="5E08240A" w14:textId="29896823"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27 </w:t>
            </w:r>
            <w:r w:rsidR="00FF2CBF" w:rsidRPr="009A0041">
              <w:rPr>
                <w:rFonts w:cs="Times New Roman"/>
                <w:sz w:val="18"/>
              </w:rPr>
              <w:t>янв</w:t>
            </w:r>
            <w:r w:rsidR="00FF2CBF">
              <w:rPr>
                <w:rFonts w:cs="Times New Roman"/>
                <w:sz w:val="18"/>
              </w:rPr>
              <w:t>аря</w:t>
            </w:r>
          </w:p>
        </w:tc>
        <w:tc>
          <w:tcPr>
            <w:tcW w:w="3464" w:type="dxa"/>
            <w:shd w:val="clear" w:color="auto" w:fill="auto"/>
            <w:noWrap/>
            <w:hideMark/>
          </w:tcPr>
          <w:p w14:paraId="795B72A4"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Европейский союз</w:t>
            </w:r>
          </w:p>
        </w:tc>
        <w:tc>
          <w:tcPr>
            <w:tcW w:w="2206" w:type="dxa"/>
            <w:gridSpan w:val="2"/>
            <w:shd w:val="clear" w:color="auto" w:fill="auto"/>
            <w:noWrap/>
            <w:vAlign w:val="bottom"/>
            <w:hideMark/>
          </w:tcPr>
          <w:p w14:paraId="4449E3B5"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70 000 евро</w:t>
            </w:r>
          </w:p>
        </w:tc>
        <w:tc>
          <w:tcPr>
            <w:tcW w:w="1840" w:type="dxa"/>
            <w:shd w:val="clear" w:color="auto" w:fill="auto"/>
            <w:noWrap/>
            <w:vAlign w:val="bottom"/>
            <w:hideMark/>
          </w:tcPr>
          <w:p w14:paraId="61B1606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79 909</w:t>
            </w:r>
          </w:p>
        </w:tc>
      </w:tr>
      <w:tr w:rsidR="009A0041" w:rsidRPr="009A0041" w14:paraId="18AB1FD3" w14:textId="77777777" w:rsidTr="00FB42EF">
        <w:tc>
          <w:tcPr>
            <w:tcW w:w="2127" w:type="dxa"/>
            <w:shd w:val="clear" w:color="auto" w:fill="auto"/>
            <w:noWrap/>
            <w:hideMark/>
          </w:tcPr>
          <w:p w14:paraId="7844D3D5"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28 февраля</w:t>
            </w:r>
          </w:p>
        </w:tc>
        <w:tc>
          <w:tcPr>
            <w:tcW w:w="3464" w:type="dxa"/>
            <w:shd w:val="clear" w:color="auto" w:fill="auto"/>
            <w:noWrap/>
            <w:hideMark/>
          </w:tcPr>
          <w:p w14:paraId="037F82D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Ирландия</w:t>
            </w:r>
          </w:p>
        </w:tc>
        <w:tc>
          <w:tcPr>
            <w:tcW w:w="2206" w:type="dxa"/>
            <w:gridSpan w:val="2"/>
            <w:shd w:val="clear" w:color="auto" w:fill="auto"/>
            <w:noWrap/>
            <w:vAlign w:val="bottom"/>
            <w:hideMark/>
          </w:tcPr>
          <w:p w14:paraId="4DCB8B09" w14:textId="77777777" w:rsidR="005A743F" w:rsidRPr="009A0041" w:rsidRDefault="005A743F" w:rsidP="009A0041">
            <w:pPr>
              <w:spacing w:before="40" w:after="40" w:line="200" w:lineRule="atLeast"/>
              <w:ind w:left="28" w:right="28"/>
              <w:jc w:val="right"/>
              <w:rPr>
                <w:rFonts w:cs="Times New Roman"/>
                <w:sz w:val="18"/>
                <w:lang w:eastAsia="zh-CN"/>
              </w:rPr>
            </w:pPr>
          </w:p>
        </w:tc>
        <w:tc>
          <w:tcPr>
            <w:tcW w:w="1840" w:type="dxa"/>
            <w:shd w:val="clear" w:color="auto" w:fill="auto"/>
            <w:noWrap/>
            <w:vAlign w:val="bottom"/>
            <w:hideMark/>
          </w:tcPr>
          <w:p w14:paraId="14A1A7B2"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6 500</w:t>
            </w:r>
          </w:p>
        </w:tc>
      </w:tr>
      <w:tr w:rsidR="009A0041" w:rsidRPr="009A0041" w14:paraId="02E24168" w14:textId="77777777" w:rsidTr="00FB42EF">
        <w:tc>
          <w:tcPr>
            <w:tcW w:w="2127" w:type="dxa"/>
            <w:shd w:val="clear" w:color="auto" w:fill="auto"/>
            <w:noWrap/>
            <w:hideMark/>
          </w:tcPr>
          <w:p w14:paraId="77F0920E"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4 марта</w:t>
            </w:r>
          </w:p>
        </w:tc>
        <w:tc>
          <w:tcPr>
            <w:tcW w:w="3464" w:type="dxa"/>
            <w:shd w:val="clear" w:color="auto" w:fill="auto"/>
            <w:noWrap/>
            <w:hideMark/>
          </w:tcPr>
          <w:p w14:paraId="632009F6"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Люксембург</w:t>
            </w:r>
          </w:p>
        </w:tc>
        <w:tc>
          <w:tcPr>
            <w:tcW w:w="2206" w:type="dxa"/>
            <w:gridSpan w:val="2"/>
            <w:shd w:val="clear" w:color="auto" w:fill="auto"/>
            <w:noWrap/>
            <w:vAlign w:val="bottom"/>
            <w:hideMark/>
          </w:tcPr>
          <w:p w14:paraId="5F2B0B5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 евро</w:t>
            </w:r>
          </w:p>
        </w:tc>
        <w:tc>
          <w:tcPr>
            <w:tcW w:w="1840" w:type="dxa"/>
            <w:shd w:val="clear" w:color="auto" w:fill="auto"/>
            <w:noWrap/>
            <w:vAlign w:val="bottom"/>
            <w:hideMark/>
          </w:tcPr>
          <w:p w14:paraId="115EF4CE"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11 235</w:t>
            </w:r>
          </w:p>
        </w:tc>
      </w:tr>
      <w:tr w:rsidR="009A0041" w:rsidRPr="009A0041" w14:paraId="7C9D8785" w14:textId="77777777" w:rsidTr="00FB42EF">
        <w:tc>
          <w:tcPr>
            <w:tcW w:w="2127" w:type="dxa"/>
            <w:shd w:val="clear" w:color="auto" w:fill="auto"/>
            <w:noWrap/>
            <w:hideMark/>
          </w:tcPr>
          <w:p w14:paraId="3CF3D998" w14:textId="0C1F6093" w:rsidR="005A743F" w:rsidRPr="009A0041" w:rsidRDefault="005A743F" w:rsidP="009A0041">
            <w:pPr>
              <w:spacing w:before="40" w:after="40" w:line="200" w:lineRule="atLeast"/>
              <w:ind w:left="28" w:right="28"/>
              <w:rPr>
                <w:rFonts w:cs="Times New Roman"/>
                <w:sz w:val="18"/>
              </w:rPr>
            </w:pPr>
            <w:r w:rsidRPr="009A0041">
              <w:rPr>
                <w:rFonts w:cs="Times New Roman"/>
                <w:sz w:val="18"/>
              </w:rPr>
              <w:lastRenderedPageBreak/>
              <w:t xml:space="preserve">4 </w:t>
            </w:r>
            <w:r w:rsidR="009A0041" w:rsidRPr="009A0041">
              <w:rPr>
                <w:rFonts w:cs="Times New Roman"/>
                <w:sz w:val="18"/>
              </w:rPr>
              <w:t>апр</w:t>
            </w:r>
            <w:r w:rsidR="009A0041">
              <w:rPr>
                <w:rFonts w:cs="Times New Roman"/>
                <w:sz w:val="18"/>
              </w:rPr>
              <w:t>еля</w:t>
            </w:r>
          </w:p>
        </w:tc>
        <w:tc>
          <w:tcPr>
            <w:tcW w:w="3464" w:type="dxa"/>
            <w:shd w:val="clear" w:color="auto" w:fill="auto"/>
            <w:noWrap/>
            <w:hideMark/>
          </w:tcPr>
          <w:p w14:paraId="71EF7981"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Польша</w:t>
            </w:r>
          </w:p>
        </w:tc>
        <w:tc>
          <w:tcPr>
            <w:tcW w:w="2206" w:type="dxa"/>
            <w:gridSpan w:val="2"/>
            <w:shd w:val="clear" w:color="auto" w:fill="auto"/>
            <w:noWrap/>
            <w:vAlign w:val="bottom"/>
            <w:hideMark/>
          </w:tcPr>
          <w:p w14:paraId="0B15402E"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29 246 злотых</w:t>
            </w:r>
          </w:p>
        </w:tc>
        <w:tc>
          <w:tcPr>
            <w:tcW w:w="1840" w:type="dxa"/>
            <w:shd w:val="clear" w:color="auto" w:fill="auto"/>
            <w:noWrap/>
            <w:vAlign w:val="bottom"/>
            <w:hideMark/>
          </w:tcPr>
          <w:p w14:paraId="494BD0FE"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7 000</w:t>
            </w:r>
          </w:p>
        </w:tc>
      </w:tr>
      <w:tr w:rsidR="009A0041" w:rsidRPr="009A0041" w14:paraId="6056664E" w14:textId="77777777" w:rsidTr="00FB42EF">
        <w:tc>
          <w:tcPr>
            <w:tcW w:w="2127" w:type="dxa"/>
            <w:shd w:val="clear" w:color="auto" w:fill="auto"/>
            <w:noWrap/>
            <w:hideMark/>
          </w:tcPr>
          <w:p w14:paraId="4265050F" w14:textId="5DA9BDAD"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25 </w:t>
            </w:r>
            <w:r w:rsidR="009A0041" w:rsidRPr="009A0041">
              <w:rPr>
                <w:rFonts w:cs="Times New Roman"/>
                <w:sz w:val="18"/>
              </w:rPr>
              <w:t>апр</w:t>
            </w:r>
            <w:r w:rsidR="009A0041">
              <w:rPr>
                <w:rFonts w:cs="Times New Roman"/>
                <w:sz w:val="18"/>
              </w:rPr>
              <w:t>еля</w:t>
            </w:r>
          </w:p>
        </w:tc>
        <w:tc>
          <w:tcPr>
            <w:tcW w:w="3464" w:type="dxa"/>
            <w:shd w:val="clear" w:color="auto" w:fill="auto"/>
            <w:noWrap/>
            <w:hideMark/>
          </w:tcPr>
          <w:p w14:paraId="387FE126"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Португалия</w:t>
            </w:r>
          </w:p>
        </w:tc>
        <w:tc>
          <w:tcPr>
            <w:tcW w:w="2206" w:type="dxa"/>
            <w:gridSpan w:val="2"/>
            <w:shd w:val="clear" w:color="auto" w:fill="auto"/>
            <w:noWrap/>
            <w:vAlign w:val="bottom"/>
            <w:hideMark/>
          </w:tcPr>
          <w:p w14:paraId="1CED3A56"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15 000</w:t>
            </w:r>
          </w:p>
        </w:tc>
        <w:tc>
          <w:tcPr>
            <w:tcW w:w="1840" w:type="dxa"/>
            <w:shd w:val="clear" w:color="auto" w:fill="auto"/>
            <w:noWrap/>
            <w:vAlign w:val="bottom"/>
            <w:hideMark/>
          </w:tcPr>
          <w:p w14:paraId="53E3AC50"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16 304</w:t>
            </w:r>
          </w:p>
        </w:tc>
      </w:tr>
      <w:tr w:rsidR="009A0041" w:rsidRPr="009A0041" w14:paraId="31A009A1" w14:textId="77777777" w:rsidTr="00FB42EF">
        <w:tc>
          <w:tcPr>
            <w:tcW w:w="2127" w:type="dxa"/>
            <w:shd w:val="clear" w:color="auto" w:fill="auto"/>
            <w:noWrap/>
            <w:hideMark/>
          </w:tcPr>
          <w:p w14:paraId="6D9FB818"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 июня </w:t>
            </w:r>
          </w:p>
        </w:tc>
        <w:tc>
          <w:tcPr>
            <w:tcW w:w="3464" w:type="dxa"/>
            <w:shd w:val="clear" w:color="auto" w:fill="auto"/>
            <w:noWrap/>
            <w:hideMark/>
          </w:tcPr>
          <w:p w14:paraId="236650EE"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Франция</w:t>
            </w:r>
          </w:p>
        </w:tc>
        <w:tc>
          <w:tcPr>
            <w:tcW w:w="2206" w:type="dxa"/>
            <w:gridSpan w:val="2"/>
            <w:shd w:val="clear" w:color="auto" w:fill="auto"/>
            <w:noWrap/>
            <w:vAlign w:val="bottom"/>
            <w:hideMark/>
          </w:tcPr>
          <w:p w14:paraId="273B76A1"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30 000 евро</w:t>
            </w:r>
          </w:p>
        </w:tc>
        <w:tc>
          <w:tcPr>
            <w:tcW w:w="1840" w:type="dxa"/>
            <w:shd w:val="clear" w:color="auto" w:fill="auto"/>
            <w:noWrap/>
            <w:vAlign w:val="bottom"/>
            <w:hideMark/>
          </w:tcPr>
          <w:p w14:paraId="2F42D2D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32 858</w:t>
            </w:r>
          </w:p>
        </w:tc>
      </w:tr>
      <w:tr w:rsidR="009A0041" w:rsidRPr="009A0041" w14:paraId="53D79D2C" w14:textId="77777777" w:rsidTr="00FB42EF">
        <w:tc>
          <w:tcPr>
            <w:tcW w:w="2127" w:type="dxa"/>
            <w:shd w:val="clear" w:color="auto" w:fill="auto"/>
            <w:noWrap/>
            <w:hideMark/>
          </w:tcPr>
          <w:p w14:paraId="639E38CF"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6 июня</w:t>
            </w:r>
          </w:p>
        </w:tc>
        <w:tc>
          <w:tcPr>
            <w:tcW w:w="3464" w:type="dxa"/>
            <w:shd w:val="clear" w:color="auto" w:fill="auto"/>
            <w:noWrap/>
            <w:hideMark/>
          </w:tcPr>
          <w:p w14:paraId="47F63670"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Италия</w:t>
            </w:r>
          </w:p>
        </w:tc>
        <w:tc>
          <w:tcPr>
            <w:tcW w:w="2206" w:type="dxa"/>
            <w:gridSpan w:val="2"/>
            <w:shd w:val="clear" w:color="auto" w:fill="auto"/>
            <w:noWrap/>
            <w:vAlign w:val="bottom"/>
            <w:hideMark/>
          </w:tcPr>
          <w:p w14:paraId="4B934D5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20 000 евро</w:t>
            </w:r>
          </w:p>
        </w:tc>
        <w:tc>
          <w:tcPr>
            <w:tcW w:w="1840" w:type="dxa"/>
            <w:shd w:val="clear" w:color="auto" w:fill="auto"/>
            <w:noWrap/>
            <w:vAlign w:val="bottom"/>
            <w:hideMark/>
          </w:tcPr>
          <w:p w14:paraId="6D0AD699"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21 505</w:t>
            </w:r>
          </w:p>
        </w:tc>
      </w:tr>
      <w:tr w:rsidR="009A0041" w:rsidRPr="009A0041" w14:paraId="03E98348" w14:textId="77777777" w:rsidTr="00FB42EF">
        <w:tc>
          <w:tcPr>
            <w:tcW w:w="2127" w:type="dxa"/>
            <w:shd w:val="clear" w:color="auto" w:fill="auto"/>
            <w:noWrap/>
            <w:hideMark/>
          </w:tcPr>
          <w:p w14:paraId="11B588E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6 июня</w:t>
            </w:r>
          </w:p>
        </w:tc>
        <w:tc>
          <w:tcPr>
            <w:tcW w:w="3464" w:type="dxa"/>
            <w:shd w:val="clear" w:color="auto" w:fill="auto"/>
            <w:noWrap/>
            <w:hideMark/>
          </w:tcPr>
          <w:p w14:paraId="7C522A02"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Италия</w:t>
            </w:r>
          </w:p>
        </w:tc>
        <w:tc>
          <w:tcPr>
            <w:tcW w:w="2206" w:type="dxa"/>
            <w:gridSpan w:val="2"/>
            <w:shd w:val="clear" w:color="auto" w:fill="auto"/>
            <w:noWrap/>
            <w:vAlign w:val="bottom"/>
            <w:hideMark/>
          </w:tcPr>
          <w:p w14:paraId="772286F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60 000 евро</w:t>
            </w:r>
          </w:p>
        </w:tc>
        <w:tc>
          <w:tcPr>
            <w:tcW w:w="1840" w:type="dxa"/>
            <w:shd w:val="clear" w:color="auto" w:fill="auto"/>
            <w:noWrap/>
            <w:vAlign w:val="bottom"/>
            <w:hideMark/>
          </w:tcPr>
          <w:p w14:paraId="02A15FE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64 516</w:t>
            </w:r>
          </w:p>
        </w:tc>
      </w:tr>
      <w:tr w:rsidR="009A0041" w:rsidRPr="009A0041" w14:paraId="3FC2339A" w14:textId="77777777" w:rsidTr="00FB42EF">
        <w:tc>
          <w:tcPr>
            <w:tcW w:w="2127" w:type="dxa"/>
            <w:shd w:val="clear" w:color="auto" w:fill="auto"/>
            <w:noWrap/>
            <w:hideMark/>
          </w:tcPr>
          <w:p w14:paraId="305E0A85"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30 июня </w:t>
            </w:r>
          </w:p>
        </w:tc>
        <w:tc>
          <w:tcPr>
            <w:tcW w:w="3464" w:type="dxa"/>
            <w:shd w:val="clear" w:color="auto" w:fill="auto"/>
            <w:noWrap/>
            <w:hideMark/>
          </w:tcPr>
          <w:p w14:paraId="22C664F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Республика Молдова</w:t>
            </w:r>
          </w:p>
        </w:tc>
        <w:tc>
          <w:tcPr>
            <w:tcW w:w="2206" w:type="dxa"/>
            <w:gridSpan w:val="2"/>
            <w:shd w:val="clear" w:color="auto" w:fill="auto"/>
            <w:noWrap/>
            <w:vAlign w:val="bottom"/>
            <w:hideMark/>
          </w:tcPr>
          <w:p w14:paraId="301C9F2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500 долл. США</w:t>
            </w:r>
          </w:p>
        </w:tc>
        <w:tc>
          <w:tcPr>
            <w:tcW w:w="1840" w:type="dxa"/>
            <w:shd w:val="clear" w:color="auto" w:fill="auto"/>
            <w:noWrap/>
            <w:vAlign w:val="bottom"/>
            <w:hideMark/>
          </w:tcPr>
          <w:p w14:paraId="55127292"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500</w:t>
            </w:r>
          </w:p>
        </w:tc>
      </w:tr>
      <w:tr w:rsidR="009A0041" w:rsidRPr="009A0041" w14:paraId="384944BD" w14:textId="77777777" w:rsidTr="00FB42EF">
        <w:tc>
          <w:tcPr>
            <w:tcW w:w="2127" w:type="dxa"/>
            <w:shd w:val="clear" w:color="auto" w:fill="auto"/>
            <w:noWrap/>
            <w:hideMark/>
          </w:tcPr>
          <w:p w14:paraId="184273F6" w14:textId="61601900"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 </w:t>
            </w:r>
            <w:r w:rsidR="00FF2CBF" w:rsidRPr="009A0041">
              <w:rPr>
                <w:rFonts w:cs="Times New Roman"/>
                <w:sz w:val="18"/>
              </w:rPr>
              <w:t>сент</w:t>
            </w:r>
            <w:r w:rsidR="00FF2CBF">
              <w:rPr>
                <w:rFonts w:cs="Times New Roman"/>
                <w:sz w:val="18"/>
              </w:rPr>
              <w:t>ября</w:t>
            </w:r>
          </w:p>
        </w:tc>
        <w:tc>
          <w:tcPr>
            <w:tcW w:w="3464" w:type="dxa"/>
            <w:shd w:val="clear" w:color="auto" w:fill="auto"/>
            <w:noWrap/>
            <w:hideMark/>
          </w:tcPr>
          <w:p w14:paraId="4867761D"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Эстония</w:t>
            </w:r>
          </w:p>
        </w:tc>
        <w:tc>
          <w:tcPr>
            <w:tcW w:w="2206" w:type="dxa"/>
            <w:gridSpan w:val="2"/>
            <w:shd w:val="clear" w:color="auto" w:fill="auto"/>
            <w:noWrap/>
            <w:vAlign w:val="bottom"/>
            <w:hideMark/>
          </w:tcPr>
          <w:p w14:paraId="442B16E5"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1 000 евро</w:t>
            </w:r>
          </w:p>
        </w:tc>
        <w:tc>
          <w:tcPr>
            <w:tcW w:w="1840" w:type="dxa"/>
            <w:shd w:val="clear" w:color="auto" w:fill="auto"/>
            <w:noWrap/>
            <w:vAlign w:val="bottom"/>
            <w:hideMark/>
          </w:tcPr>
          <w:p w14:paraId="441A194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1 002</w:t>
            </w:r>
          </w:p>
        </w:tc>
      </w:tr>
      <w:tr w:rsidR="009A0041" w:rsidRPr="009A0041" w14:paraId="2A66BD60" w14:textId="77777777" w:rsidTr="00FB42EF">
        <w:tc>
          <w:tcPr>
            <w:tcW w:w="2127" w:type="dxa"/>
            <w:shd w:val="clear" w:color="auto" w:fill="auto"/>
            <w:noWrap/>
            <w:hideMark/>
          </w:tcPr>
          <w:p w14:paraId="6DDECF1D" w14:textId="68BF3431"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15 </w:t>
            </w:r>
            <w:r w:rsidR="00FF2CBF" w:rsidRPr="009A0041">
              <w:rPr>
                <w:rFonts w:cs="Times New Roman"/>
                <w:sz w:val="18"/>
              </w:rPr>
              <w:t>сент</w:t>
            </w:r>
            <w:r w:rsidR="00FF2CBF">
              <w:rPr>
                <w:rFonts w:cs="Times New Roman"/>
                <w:sz w:val="18"/>
              </w:rPr>
              <w:t>ября</w:t>
            </w:r>
          </w:p>
        </w:tc>
        <w:tc>
          <w:tcPr>
            <w:tcW w:w="3464" w:type="dxa"/>
            <w:shd w:val="clear" w:color="auto" w:fill="auto"/>
            <w:noWrap/>
            <w:hideMark/>
          </w:tcPr>
          <w:p w14:paraId="17BC7E2E"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Швеция</w:t>
            </w:r>
          </w:p>
        </w:tc>
        <w:tc>
          <w:tcPr>
            <w:tcW w:w="2206" w:type="dxa"/>
            <w:gridSpan w:val="2"/>
            <w:shd w:val="clear" w:color="auto" w:fill="auto"/>
            <w:noWrap/>
            <w:vAlign w:val="bottom"/>
            <w:hideMark/>
          </w:tcPr>
          <w:p w14:paraId="35415AE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8 300 долл. США</w:t>
            </w:r>
          </w:p>
        </w:tc>
        <w:tc>
          <w:tcPr>
            <w:tcW w:w="1840" w:type="dxa"/>
            <w:shd w:val="clear" w:color="auto" w:fill="auto"/>
            <w:noWrap/>
            <w:vAlign w:val="bottom"/>
            <w:hideMark/>
          </w:tcPr>
          <w:p w14:paraId="2748AECD"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8 300</w:t>
            </w:r>
          </w:p>
        </w:tc>
      </w:tr>
      <w:tr w:rsidR="009A0041" w:rsidRPr="009A0041" w14:paraId="45ABFECD" w14:textId="77777777" w:rsidTr="00FB42EF">
        <w:tc>
          <w:tcPr>
            <w:tcW w:w="2127" w:type="dxa"/>
            <w:shd w:val="clear" w:color="auto" w:fill="auto"/>
            <w:noWrap/>
            <w:hideMark/>
          </w:tcPr>
          <w:p w14:paraId="427BC99E" w14:textId="28CB7222"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16 </w:t>
            </w:r>
            <w:r w:rsidR="00FF2CBF" w:rsidRPr="009A0041">
              <w:rPr>
                <w:rFonts w:cs="Times New Roman"/>
                <w:sz w:val="18"/>
              </w:rPr>
              <w:t>сент</w:t>
            </w:r>
            <w:r w:rsidR="00FF2CBF">
              <w:rPr>
                <w:rFonts w:cs="Times New Roman"/>
                <w:sz w:val="18"/>
              </w:rPr>
              <w:t>ября</w:t>
            </w:r>
          </w:p>
        </w:tc>
        <w:tc>
          <w:tcPr>
            <w:tcW w:w="3464" w:type="dxa"/>
            <w:shd w:val="clear" w:color="auto" w:fill="auto"/>
            <w:noWrap/>
            <w:hideMark/>
          </w:tcPr>
          <w:p w14:paraId="21F27FA7"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Латвия</w:t>
            </w:r>
          </w:p>
        </w:tc>
        <w:tc>
          <w:tcPr>
            <w:tcW w:w="2206" w:type="dxa"/>
            <w:gridSpan w:val="2"/>
            <w:shd w:val="clear" w:color="auto" w:fill="auto"/>
            <w:noWrap/>
            <w:vAlign w:val="bottom"/>
            <w:hideMark/>
          </w:tcPr>
          <w:p w14:paraId="6F17E78E"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1 000 евро</w:t>
            </w:r>
          </w:p>
        </w:tc>
        <w:tc>
          <w:tcPr>
            <w:tcW w:w="1840" w:type="dxa"/>
            <w:shd w:val="clear" w:color="auto" w:fill="auto"/>
            <w:noWrap/>
            <w:vAlign w:val="bottom"/>
            <w:hideMark/>
          </w:tcPr>
          <w:p w14:paraId="031B342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1 003</w:t>
            </w:r>
          </w:p>
        </w:tc>
      </w:tr>
      <w:tr w:rsidR="009A0041" w:rsidRPr="009A0041" w14:paraId="2E9DE5B1" w14:textId="77777777" w:rsidTr="00FB42EF">
        <w:tc>
          <w:tcPr>
            <w:tcW w:w="2127" w:type="dxa"/>
            <w:shd w:val="clear" w:color="auto" w:fill="auto"/>
            <w:noWrap/>
            <w:hideMark/>
          </w:tcPr>
          <w:p w14:paraId="725AE161" w14:textId="61AE0984"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28 </w:t>
            </w:r>
            <w:r w:rsidR="00FF2CBF" w:rsidRPr="009A0041">
              <w:rPr>
                <w:rFonts w:cs="Times New Roman"/>
                <w:sz w:val="18"/>
              </w:rPr>
              <w:t>сент</w:t>
            </w:r>
            <w:r w:rsidR="00FF2CBF">
              <w:rPr>
                <w:rFonts w:cs="Times New Roman"/>
                <w:sz w:val="18"/>
              </w:rPr>
              <w:t>ября</w:t>
            </w:r>
          </w:p>
        </w:tc>
        <w:tc>
          <w:tcPr>
            <w:tcW w:w="3464" w:type="dxa"/>
            <w:shd w:val="clear" w:color="auto" w:fill="auto"/>
            <w:noWrap/>
            <w:hideMark/>
          </w:tcPr>
          <w:p w14:paraId="23852E17"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Испания</w:t>
            </w:r>
          </w:p>
        </w:tc>
        <w:tc>
          <w:tcPr>
            <w:tcW w:w="2206" w:type="dxa"/>
            <w:gridSpan w:val="2"/>
            <w:shd w:val="clear" w:color="auto" w:fill="auto"/>
            <w:noWrap/>
            <w:vAlign w:val="bottom"/>
            <w:hideMark/>
          </w:tcPr>
          <w:p w14:paraId="4745F8E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 евро</w:t>
            </w:r>
          </w:p>
        </w:tc>
        <w:tc>
          <w:tcPr>
            <w:tcW w:w="1840" w:type="dxa"/>
            <w:shd w:val="clear" w:color="auto" w:fill="auto"/>
            <w:noWrap/>
            <w:vAlign w:val="bottom"/>
            <w:hideMark/>
          </w:tcPr>
          <w:p w14:paraId="626A99DF"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10 030</w:t>
            </w:r>
          </w:p>
        </w:tc>
      </w:tr>
      <w:tr w:rsidR="009A0041" w:rsidRPr="009A0041" w14:paraId="7B0A70EE" w14:textId="77777777" w:rsidTr="00FB42EF">
        <w:tc>
          <w:tcPr>
            <w:tcW w:w="2127" w:type="dxa"/>
            <w:shd w:val="clear" w:color="auto" w:fill="auto"/>
            <w:noWrap/>
            <w:hideMark/>
          </w:tcPr>
          <w:p w14:paraId="7A817D6E" w14:textId="58950DAF"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12 </w:t>
            </w:r>
            <w:r w:rsidR="009A0041" w:rsidRPr="009A0041">
              <w:rPr>
                <w:rFonts w:cs="Times New Roman"/>
                <w:sz w:val="18"/>
              </w:rPr>
              <w:t>окт</w:t>
            </w:r>
            <w:r w:rsidR="009A0041">
              <w:rPr>
                <w:rFonts w:cs="Times New Roman"/>
                <w:sz w:val="18"/>
              </w:rPr>
              <w:t>ября</w:t>
            </w:r>
          </w:p>
        </w:tc>
        <w:tc>
          <w:tcPr>
            <w:tcW w:w="3464" w:type="dxa"/>
            <w:shd w:val="clear" w:color="auto" w:fill="auto"/>
            <w:noWrap/>
            <w:hideMark/>
          </w:tcPr>
          <w:p w14:paraId="54B5E5C3"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Кипр</w:t>
            </w:r>
          </w:p>
        </w:tc>
        <w:tc>
          <w:tcPr>
            <w:tcW w:w="2206" w:type="dxa"/>
            <w:gridSpan w:val="2"/>
            <w:shd w:val="clear" w:color="auto" w:fill="auto"/>
            <w:noWrap/>
            <w:vAlign w:val="bottom"/>
            <w:hideMark/>
          </w:tcPr>
          <w:p w14:paraId="613C4CF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1 000 долл. США</w:t>
            </w:r>
          </w:p>
        </w:tc>
        <w:tc>
          <w:tcPr>
            <w:tcW w:w="1840" w:type="dxa"/>
            <w:shd w:val="clear" w:color="auto" w:fill="auto"/>
            <w:noWrap/>
            <w:vAlign w:val="bottom"/>
            <w:hideMark/>
          </w:tcPr>
          <w:p w14:paraId="6161ABD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1 000</w:t>
            </w:r>
          </w:p>
        </w:tc>
      </w:tr>
      <w:tr w:rsidR="009A0041" w:rsidRPr="009A0041" w14:paraId="7D5C2F24" w14:textId="77777777" w:rsidTr="00FB42EF">
        <w:tc>
          <w:tcPr>
            <w:tcW w:w="2127" w:type="dxa"/>
            <w:shd w:val="clear" w:color="auto" w:fill="auto"/>
            <w:noWrap/>
            <w:hideMark/>
          </w:tcPr>
          <w:p w14:paraId="5A9B5724" w14:textId="131F2963"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19 </w:t>
            </w:r>
            <w:r w:rsidR="009A0041" w:rsidRPr="009A0041">
              <w:rPr>
                <w:rFonts w:cs="Times New Roman"/>
                <w:sz w:val="18"/>
              </w:rPr>
              <w:t>окт</w:t>
            </w:r>
            <w:r w:rsidR="009A0041">
              <w:rPr>
                <w:rFonts w:cs="Times New Roman"/>
                <w:sz w:val="18"/>
              </w:rPr>
              <w:t>ября</w:t>
            </w:r>
          </w:p>
        </w:tc>
        <w:tc>
          <w:tcPr>
            <w:tcW w:w="3464" w:type="dxa"/>
            <w:shd w:val="clear" w:color="auto" w:fill="auto"/>
            <w:noWrap/>
            <w:hideMark/>
          </w:tcPr>
          <w:p w14:paraId="146AE383"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Канада</w:t>
            </w:r>
          </w:p>
        </w:tc>
        <w:tc>
          <w:tcPr>
            <w:tcW w:w="2206" w:type="dxa"/>
            <w:gridSpan w:val="2"/>
            <w:shd w:val="clear" w:color="auto" w:fill="auto"/>
            <w:noWrap/>
            <w:vAlign w:val="bottom"/>
            <w:hideMark/>
          </w:tcPr>
          <w:p w14:paraId="63A6CD7D"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 канадских долл.</w:t>
            </w:r>
          </w:p>
        </w:tc>
        <w:tc>
          <w:tcPr>
            <w:tcW w:w="1840" w:type="dxa"/>
            <w:shd w:val="clear" w:color="auto" w:fill="auto"/>
            <w:noWrap/>
            <w:vAlign w:val="bottom"/>
            <w:hideMark/>
          </w:tcPr>
          <w:p w14:paraId="11261765"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3 564</w:t>
            </w:r>
          </w:p>
        </w:tc>
      </w:tr>
      <w:tr w:rsidR="009A0041" w:rsidRPr="009A0041" w14:paraId="568E4F8B" w14:textId="77777777" w:rsidTr="00FB42EF">
        <w:tc>
          <w:tcPr>
            <w:tcW w:w="2127" w:type="dxa"/>
            <w:shd w:val="clear" w:color="auto" w:fill="auto"/>
            <w:noWrap/>
          </w:tcPr>
          <w:p w14:paraId="548973C9" w14:textId="24D20681"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21 </w:t>
            </w:r>
            <w:r w:rsidR="009A0041" w:rsidRPr="009A0041">
              <w:rPr>
                <w:rFonts w:cs="Times New Roman"/>
                <w:sz w:val="18"/>
              </w:rPr>
              <w:t>окт</w:t>
            </w:r>
            <w:r w:rsidR="009A0041">
              <w:rPr>
                <w:rFonts w:cs="Times New Roman"/>
                <w:sz w:val="18"/>
              </w:rPr>
              <w:t>ября</w:t>
            </w:r>
          </w:p>
        </w:tc>
        <w:tc>
          <w:tcPr>
            <w:tcW w:w="3464" w:type="dxa"/>
            <w:shd w:val="clear" w:color="auto" w:fill="auto"/>
            <w:noWrap/>
          </w:tcPr>
          <w:p w14:paraId="382BBBA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Люксембург</w:t>
            </w:r>
          </w:p>
        </w:tc>
        <w:tc>
          <w:tcPr>
            <w:tcW w:w="2206" w:type="dxa"/>
            <w:gridSpan w:val="2"/>
            <w:shd w:val="clear" w:color="auto" w:fill="auto"/>
            <w:noWrap/>
            <w:vAlign w:val="bottom"/>
          </w:tcPr>
          <w:p w14:paraId="00CB33D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15 000 евро</w:t>
            </w:r>
          </w:p>
        </w:tc>
        <w:tc>
          <w:tcPr>
            <w:tcW w:w="1840" w:type="dxa"/>
            <w:shd w:val="clear" w:color="auto" w:fill="auto"/>
            <w:noWrap/>
            <w:vAlign w:val="bottom"/>
          </w:tcPr>
          <w:p w14:paraId="0E9072B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14 534</w:t>
            </w:r>
          </w:p>
        </w:tc>
      </w:tr>
      <w:tr w:rsidR="009A0041" w:rsidRPr="009A0041" w14:paraId="69B3F437" w14:textId="77777777" w:rsidTr="00FB42EF">
        <w:tc>
          <w:tcPr>
            <w:tcW w:w="2127" w:type="dxa"/>
            <w:shd w:val="clear" w:color="auto" w:fill="auto"/>
            <w:noWrap/>
          </w:tcPr>
          <w:p w14:paraId="2C8E6425" w14:textId="28CB7312"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27 </w:t>
            </w:r>
            <w:r w:rsidR="009A0041" w:rsidRPr="009A0041">
              <w:rPr>
                <w:rFonts w:cs="Times New Roman"/>
                <w:sz w:val="18"/>
              </w:rPr>
              <w:t>окт</w:t>
            </w:r>
            <w:r w:rsidR="009A0041">
              <w:rPr>
                <w:rFonts w:cs="Times New Roman"/>
                <w:sz w:val="18"/>
              </w:rPr>
              <w:t>ября</w:t>
            </w:r>
          </w:p>
        </w:tc>
        <w:tc>
          <w:tcPr>
            <w:tcW w:w="3464" w:type="dxa"/>
            <w:shd w:val="clear" w:color="auto" w:fill="auto"/>
            <w:noWrap/>
          </w:tcPr>
          <w:p w14:paraId="6DA4BD19"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Финляндия</w:t>
            </w:r>
          </w:p>
        </w:tc>
        <w:tc>
          <w:tcPr>
            <w:tcW w:w="2206" w:type="dxa"/>
            <w:gridSpan w:val="2"/>
            <w:shd w:val="clear" w:color="auto" w:fill="auto"/>
            <w:noWrap/>
            <w:vAlign w:val="bottom"/>
          </w:tcPr>
          <w:p w14:paraId="63F76A3B"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 долл. США</w:t>
            </w:r>
          </w:p>
        </w:tc>
        <w:tc>
          <w:tcPr>
            <w:tcW w:w="1840" w:type="dxa"/>
            <w:shd w:val="clear" w:color="auto" w:fill="auto"/>
            <w:noWrap/>
            <w:vAlign w:val="bottom"/>
          </w:tcPr>
          <w:p w14:paraId="25B346E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w:t>
            </w:r>
          </w:p>
        </w:tc>
      </w:tr>
      <w:tr w:rsidR="009A0041" w:rsidRPr="009A0041" w14:paraId="5699726B" w14:textId="77777777" w:rsidTr="00FB42EF">
        <w:tc>
          <w:tcPr>
            <w:tcW w:w="2127" w:type="dxa"/>
            <w:shd w:val="clear" w:color="auto" w:fill="auto"/>
            <w:noWrap/>
          </w:tcPr>
          <w:p w14:paraId="37ACDC30" w14:textId="46364D08"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27 </w:t>
            </w:r>
            <w:r w:rsidR="009A0041" w:rsidRPr="009A0041">
              <w:rPr>
                <w:rFonts w:cs="Times New Roman"/>
                <w:sz w:val="18"/>
              </w:rPr>
              <w:t>окт</w:t>
            </w:r>
            <w:r w:rsidR="009A0041">
              <w:rPr>
                <w:rFonts w:cs="Times New Roman"/>
                <w:sz w:val="18"/>
              </w:rPr>
              <w:t>ября</w:t>
            </w:r>
          </w:p>
        </w:tc>
        <w:tc>
          <w:tcPr>
            <w:tcW w:w="3464" w:type="dxa"/>
            <w:shd w:val="clear" w:color="auto" w:fill="auto"/>
            <w:noWrap/>
          </w:tcPr>
          <w:p w14:paraId="7D880117"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Армения</w:t>
            </w:r>
          </w:p>
        </w:tc>
        <w:tc>
          <w:tcPr>
            <w:tcW w:w="2206" w:type="dxa"/>
            <w:gridSpan w:val="2"/>
            <w:shd w:val="clear" w:color="auto" w:fill="auto"/>
            <w:noWrap/>
            <w:vAlign w:val="bottom"/>
          </w:tcPr>
          <w:p w14:paraId="659EBF85"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300 долл. США</w:t>
            </w:r>
          </w:p>
        </w:tc>
        <w:tc>
          <w:tcPr>
            <w:tcW w:w="1840" w:type="dxa"/>
            <w:shd w:val="clear" w:color="auto" w:fill="auto"/>
            <w:noWrap/>
            <w:vAlign w:val="bottom"/>
          </w:tcPr>
          <w:p w14:paraId="16264E60"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300</w:t>
            </w:r>
          </w:p>
        </w:tc>
      </w:tr>
      <w:tr w:rsidR="009A0041" w:rsidRPr="009A0041" w14:paraId="1C7E87C0" w14:textId="77777777" w:rsidTr="00FB42EF">
        <w:tc>
          <w:tcPr>
            <w:tcW w:w="2127" w:type="dxa"/>
            <w:shd w:val="clear" w:color="auto" w:fill="auto"/>
            <w:noWrap/>
          </w:tcPr>
          <w:p w14:paraId="57C75FE4"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15 ноября</w:t>
            </w:r>
          </w:p>
        </w:tc>
        <w:tc>
          <w:tcPr>
            <w:tcW w:w="3464" w:type="dxa"/>
            <w:shd w:val="clear" w:color="auto" w:fill="auto"/>
            <w:noWrap/>
          </w:tcPr>
          <w:p w14:paraId="16B692AF"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Австрия</w:t>
            </w:r>
          </w:p>
        </w:tc>
        <w:tc>
          <w:tcPr>
            <w:tcW w:w="2206" w:type="dxa"/>
            <w:gridSpan w:val="2"/>
            <w:shd w:val="clear" w:color="auto" w:fill="auto"/>
            <w:noWrap/>
            <w:vAlign w:val="bottom"/>
          </w:tcPr>
          <w:p w14:paraId="752609C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7 000 долл. США</w:t>
            </w:r>
          </w:p>
        </w:tc>
        <w:tc>
          <w:tcPr>
            <w:tcW w:w="1840" w:type="dxa"/>
            <w:shd w:val="clear" w:color="auto" w:fill="auto"/>
            <w:noWrap/>
            <w:vAlign w:val="bottom"/>
          </w:tcPr>
          <w:p w14:paraId="4F521F10"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7 000</w:t>
            </w:r>
          </w:p>
        </w:tc>
      </w:tr>
      <w:tr w:rsidR="009A0041" w:rsidRPr="009A0041" w14:paraId="16195340" w14:textId="77777777" w:rsidTr="00FB42EF">
        <w:tc>
          <w:tcPr>
            <w:tcW w:w="2127" w:type="dxa"/>
            <w:shd w:val="clear" w:color="auto" w:fill="auto"/>
            <w:noWrap/>
          </w:tcPr>
          <w:p w14:paraId="3D2A898C"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17 ноября</w:t>
            </w:r>
          </w:p>
        </w:tc>
        <w:tc>
          <w:tcPr>
            <w:tcW w:w="3464" w:type="dxa"/>
            <w:shd w:val="clear" w:color="auto" w:fill="auto"/>
            <w:noWrap/>
          </w:tcPr>
          <w:p w14:paraId="23EB8D90"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Франция</w:t>
            </w:r>
          </w:p>
        </w:tc>
        <w:tc>
          <w:tcPr>
            <w:tcW w:w="2206" w:type="dxa"/>
            <w:gridSpan w:val="2"/>
            <w:shd w:val="clear" w:color="auto" w:fill="auto"/>
            <w:noWrap/>
            <w:vAlign w:val="bottom"/>
          </w:tcPr>
          <w:p w14:paraId="1EA28EA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30 000 евро</w:t>
            </w:r>
          </w:p>
        </w:tc>
        <w:tc>
          <w:tcPr>
            <w:tcW w:w="1840" w:type="dxa"/>
            <w:shd w:val="clear" w:color="auto" w:fill="auto"/>
            <w:noWrap/>
            <w:vAlign w:val="bottom"/>
          </w:tcPr>
          <w:p w14:paraId="5D475F21"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30 864</w:t>
            </w:r>
          </w:p>
        </w:tc>
      </w:tr>
      <w:tr w:rsidR="009A0041" w:rsidRPr="009A0041" w14:paraId="00570AC1" w14:textId="77777777" w:rsidTr="00FB42EF">
        <w:tc>
          <w:tcPr>
            <w:tcW w:w="2127" w:type="dxa"/>
            <w:shd w:val="clear" w:color="auto" w:fill="auto"/>
            <w:noWrap/>
          </w:tcPr>
          <w:p w14:paraId="649B850E"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18 ноября</w:t>
            </w:r>
          </w:p>
        </w:tc>
        <w:tc>
          <w:tcPr>
            <w:tcW w:w="3464" w:type="dxa"/>
            <w:shd w:val="clear" w:color="auto" w:fill="auto"/>
            <w:noWrap/>
          </w:tcPr>
          <w:p w14:paraId="3D4C5CE0"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Норвегия</w:t>
            </w:r>
          </w:p>
        </w:tc>
        <w:tc>
          <w:tcPr>
            <w:tcW w:w="2206" w:type="dxa"/>
            <w:gridSpan w:val="2"/>
            <w:shd w:val="clear" w:color="auto" w:fill="auto"/>
            <w:noWrap/>
            <w:vAlign w:val="bottom"/>
          </w:tcPr>
          <w:p w14:paraId="3593E1B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121 580 норвежских крон</w:t>
            </w:r>
          </w:p>
        </w:tc>
        <w:tc>
          <w:tcPr>
            <w:tcW w:w="1840" w:type="dxa"/>
            <w:shd w:val="clear" w:color="auto" w:fill="auto"/>
            <w:noWrap/>
            <w:vAlign w:val="bottom"/>
          </w:tcPr>
          <w:p w14:paraId="0546988D"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12 225</w:t>
            </w:r>
          </w:p>
        </w:tc>
      </w:tr>
      <w:tr w:rsidR="009A0041" w:rsidRPr="009A0041" w14:paraId="0A5CCA2A" w14:textId="77777777" w:rsidTr="00FB42EF">
        <w:tc>
          <w:tcPr>
            <w:tcW w:w="2127" w:type="dxa"/>
            <w:shd w:val="clear" w:color="auto" w:fill="auto"/>
            <w:noWrap/>
          </w:tcPr>
          <w:p w14:paraId="26444410"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24 ноября</w:t>
            </w:r>
          </w:p>
        </w:tc>
        <w:tc>
          <w:tcPr>
            <w:tcW w:w="3464" w:type="dxa"/>
            <w:shd w:val="clear" w:color="auto" w:fill="auto"/>
            <w:noWrap/>
          </w:tcPr>
          <w:p w14:paraId="23F3EB43"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Италия</w:t>
            </w:r>
          </w:p>
        </w:tc>
        <w:tc>
          <w:tcPr>
            <w:tcW w:w="2206" w:type="dxa"/>
            <w:gridSpan w:val="2"/>
            <w:shd w:val="clear" w:color="auto" w:fill="auto"/>
            <w:noWrap/>
            <w:vAlign w:val="bottom"/>
          </w:tcPr>
          <w:p w14:paraId="5F953C35"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20 000 евро</w:t>
            </w:r>
          </w:p>
        </w:tc>
        <w:tc>
          <w:tcPr>
            <w:tcW w:w="1840" w:type="dxa"/>
            <w:shd w:val="clear" w:color="auto" w:fill="auto"/>
            <w:noWrap/>
            <w:vAlign w:val="bottom"/>
          </w:tcPr>
          <w:p w14:paraId="7B33B96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20 576</w:t>
            </w:r>
          </w:p>
        </w:tc>
      </w:tr>
      <w:tr w:rsidR="009A0041" w:rsidRPr="009A0041" w14:paraId="71381055" w14:textId="77777777" w:rsidTr="00FB42EF">
        <w:tc>
          <w:tcPr>
            <w:tcW w:w="2127" w:type="dxa"/>
            <w:shd w:val="clear" w:color="auto" w:fill="auto"/>
            <w:noWrap/>
          </w:tcPr>
          <w:p w14:paraId="24C458A5"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28 ноября</w:t>
            </w:r>
          </w:p>
        </w:tc>
        <w:tc>
          <w:tcPr>
            <w:tcW w:w="3464" w:type="dxa"/>
            <w:shd w:val="clear" w:color="auto" w:fill="auto"/>
            <w:noWrap/>
          </w:tcPr>
          <w:p w14:paraId="1B896BF0"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Швейцария</w:t>
            </w:r>
          </w:p>
        </w:tc>
        <w:tc>
          <w:tcPr>
            <w:tcW w:w="2206" w:type="dxa"/>
            <w:gridSpan w:val="2"/>
            <w:shd w:val="clear" w:color="auto" w:fill="auto"/>
            <w:noWrap/>
            <w:vAlign w:val="bottom"/>
          </w:tcPr>
          <w:p w14:paraId="01FEA04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 xml:space="preserve">62 000 </w:t>
            </w:r>
            <w:proofErr w:type="spellStart"/>
            <w:r w:rsidRPr="009A0041">
              <w:rPr>
                <w:rFonts w:cs="Times New Roman"/>
                <w:sz w:val="18"/>
              </w:rPr>
              <w:t>шв</w:t>
            </w:r>
            <w:proofErr w:type="spellEnd"/>
            <w:r w:rsidRPr="009A0041">
              <w:rPr>
                <w:rFonts w:cs="Times New Roman"/>
                <w:sz w:val="18"/>
              </w:rPr>
              <w:t>. фр.</w:t>
            </w:r>
          </w:p>
        </w:tc>
        <w:tc>
          <w:tcPr>
            <w:tcW w:w="1840" w:type="dxa"/>
            <w:shd w:val="clear" w:color="auto" w:fill="auto"/>
            <w:noWrap/>
            <w:vAlign w:val="bottom"/>
          </w:tcPr>
          <w:p w14:paraId="20582960"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65 263</w:t>
            </w:r>
          </w:p>
        </w:tc>
      </w:tr>
      <w:tr w:rsidR="009A0041" w:rsidRPr="009A0041" w14:paraId="21F9839D" w14:textId="77777777" w:rsidTr="00FB42EF">
        <w:tc>
          <w:tcPr>
            <w:tcW w:w="2127" w:type="dxa"/>
            <w:shd w:val="clear" w:color="auto" w:fill="auto"/>
            <w:noWrap/>
          </w:tcPr>
          <w:p w14:paraId="0ED7702A" w14:textId="09B88489"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7 </w:t>
            </w:r>
            <w:r w:rsidR="00FF2CBF">
              <w:rPr>
                <w:rFonts w:cs="Times New Roman"/>
                <w:sz w:val="18"/>
              </w:rPr>
              <w:t>декабря</w:t>
            </w:r>
          </w:p>
        </w:tc>
        <w:tc>
          <w:tcPr>
            <w:tcW w:w="3464" w:type="dxa"/>
            <w:shd w:val="clear" w:color="auto" w:fill="auto"/>
            <w:noWrap/>
          </w:tcPr>
          <w:p w14:paraId="79F6A24B"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Чехия</w:t>
            </w:r>
          </w:p>
        </w:tc>
        <w:tc>
          <w:tcPr>
            <w:tcW w:w="2206" w:type="dxa"/>
            <w:gridSpan w:val="2"/>
            <w:shd w:val="clear" w:color="auto" w:fill="auto"/>
            <w:noWrap/>
            <w:vAlign w:val="bottom"/>
          </w:tcPr>
          <w:p w14:paraId="05BD0971"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 долл. США</w:t>
            </w:r>
          </w:p>
        </w:tc>
        <w:tc>
          <w:tcPr>
            <w:tcW w:w="1840" w:type="dxa"/>
            <w:shd w:val="clear" w:color="auto" w:fill="auto"/>
            <w:noWrap/>
            <w:vAlign w:val="bottom"/>
          </w:tcPr>
          <w:p w14:paraId="401FE0A2"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w:t>
            </w:r>
          </w:p>
        </w:tc>
      </w:tr>
      <w:tr w:rsidR="009A0041" w:rsidRPr="009A0041" w14:paraId="7CBF2616" w14:textId="77777777" w:rsidTr="00FB42EF">
        <w:tc>
          <w:tcPr>
            <w:tcW w:w="2127" w:type="dxa"/>
            <w:shd w:val="clear" w:color="auto" w:fill="auto"/>
            <w:noWrap/>
          </w:tcPr>
          <w:p w14:paraId="7C3AF2ED" w14:textId="3B27821B"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8 </w:t>
            </w:r>
            <w:r w:rsidR="00FF2CBF">
              <w:rPr>
                <w:rFonts w:cs="Times New Roman"/>
                <w:sz w:val="18"/>
              </w:rPr>
              <w:t>декабря</w:t>
            </w:r>
          </w:p>
        </w:tc>
        <w:tc>
          <w:tcPr>
            <w:tcW w:w="3464" w:type="dxa"/>
            <w:shd w:val="clear" w:color="auto" w:fill="auto"/>
            <w:noWrap/>
          </w:tcPr>
          <w:p w14:paraId="7C866694"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Венгрия</w:t>
            </w:r>
          </w:p>
        </w:tc>
        <w:tc>
          <w:tcPr>
            <w:tcW w:w="2206" w:type="dxa"/>
            <w:gridSpan w:val="2"/>
            <w:shd w:val="clear" w:color="auto" w:fill="auto"/>
            <w:noWrap/>
            <w:vAlign w:val="bottom"/>
          </w:tcPr>
          <w:p w14:paraId="4B1A3EF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8 000 долл. США</w:t>
            </w:r>
          </w:p>
        </w:tc>
        <w:tc>
          <w:tcPr>
            <w:tcW w:w="1840" w:type="dxa"/>
            <w:shd w:val="clear" w:color="auto" w:fill="auto"/>
            <w:noWrap/>
            <w:vAlign w:val="bottom"/>
          </w:tcPr>
          <w:p w14:paraId="48EE65AB"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8 000</w:t>
            </w:r>
          </w:p>
        </w:tc>
      </w:tr>
      <w:tr w:rsidR="009A0041" w:rsidRPr="009A0041" w14:paraId="086CB609" w14:textId="77777777" w:rsidTr="00FB42EF">
        <w:tc>
          <w:tcPr>
            <w:tcW w:w="2127" w:type="dxa"/>
            <w:shd w:val="clear" w:color="auto" w:fill="auto"/>
            <w:noWrap/>
          </w:tcPr>
          <w:p w14:paraId="4C251972" w14:textId="09DEFC2A"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14 </w:t>
            </w:r>
            <w:r w:rsidR="00FF2CBF">
              <w:rPr>
                <w:rFonts w:cs="Times New Roman"/>
                <w:sz w:val="18"/>
              </w:rPr>
              <w:t>декабря</w:t>
            </w:r>
          </w:p>
        </w:tc>
        <w:tc>
          <w:tcPr>
            <w:tcW w:w="3464" w:type="dxa"/>
            <w:shd w:val="clear" w:color="auto" w:fill="auto"/>
            <w:noWrap/>
          </w:tcPr>
          <w:p w14:paraId="464E0334"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Словакия</w:t>
            </w:r>
          </w:p>
        </w:tc>
        <w:tc>
          <w:tcPr>
            <w:tcW w:w="2206" w:type="dxa"/>
            <w:gridSpan w:val="2"/>
            <w:shd w:val="clear" w:color="auto" w:fill="auto"/>
            <w:noWrap/>
            <w:vAlign w:val="bottom"/>
          </w:tcPr>
          <w:p w14:paraId="39DDC519"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 евро</w:t>
            </w:r>
          </w:p>
        </w:tc>
        <w:tc>
          <w:tcPr>
            <w:tcW w:w="1840" w:type="dxa"/>
            <w:shd w:val="clear" w:color="auto" w:fill="auto"/>
            <w:noWrap/>
            <w:vAlign w:val="bottom"/>
          </w:tcPr>
          <w:p w14:paraId="0BDF1671"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5 170</w:t>
            </w:r>
          </w:p>
        </w:tc>
      </w:tr>
      <w:tr w:rsidR="009A0041" w:rsidRPr="009A0041" w14:paraId="7D36B821" w14:textId="77777777" w:rsidTr="00FB42EF">
        <w:tc>
          <w:tcPr>
            <w:tcW w:w="2127" w:type="dxa"/>
            <w:shd w:val="clear" w:color="auto" w:fill="auto"/>
            <w:noWrap/>
          </w:tcPr>
          <w:p w14:paraId="4D902799" w14:textId="29FC7C4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19 </w:t>
            </w:r>
            <w:r w:rsidR="00FF2CBF">
              <w:rPr>
                <w:rFonts w:cs="Times New Roman"/>
                <w:sz w:val="18"/>
              </w:rPr>
              <w:t>декабря</w:t>
            </w:r>
          </w:p>
        </w:tc>
        <w:tc>
          <w:tcPr>
            <w:tcW w:w="3464" w:type="dxa"/>
            <w:shd w:val="clear" w:color="auto" w:fill="auto"/>
            <w:noWrap/>
          </w:tcPr>
          <w:p w14:paraId="2E4BF87E"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Болгария</w:t>
            </w:r>
          </w:p>
        </w:tc>
        <w:tc>
          <w:tcPr>
            <w:tcW w:w="2206" w:type="dxa"/>
            <w:gridSpan w:val="2"/>
            <w:shd w:val="clear" w:color="auto" w:fill="auto"/>
            <w:noWrap/>
            <w:vAlign w:val="bottom"/>
          </w:tcPr>
          <w:p w14:paraId="3388C06F"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8 000 долл. США</w:t>
            </w:r>
          </w:p>
        </w:tc>
        <w:tc>
          <w:tcPr>
            <w:tcW w:w="1840" w:type="dxa"/>
            <w:shd w:val="clear" w:color="auto" w:fill="auto"/>
            <w:noWrap/>
            <w:vAlign w:val="bottom"/>
          </w:tcPr>
          <w:p w14:paraId="204B20D1"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8 000</w:t>
            </w:r>
          </w:p>
        </w:tc>
      </w:tr>
      <w:tr w:rsidR="009A0041" w:rsidRPr="009A0041" w14:paraId="314A0FF9" w14:textId="77777777" w:rsidTr="00FB42EF">
        <w:tc>
          <w:tcPr>
            <w:tcW w:w="2127" w:type="dxa"/>
            <w:shd w:val="clear" w:color="auto" w:fill="auto"/>
            <w:noWrap/>
          </w:tcPr>
          <w:p w14:paraId="3742D1C2" w14:textId="4E39493C"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23 </w:t>
            </w:r>
            <w:r w:rsidR="00FF2CBF">
              <w:rPr>
                <w:rFonts w:cs="Times New Roman"/>
                <w:sz w:val="18"/>
              </w:rPr>
              <w:t>декабря</w:t>
            </w:r>
          </w:p>
        </w:tc>
        <w:tc>
          <w:tcPr>
            <w:tcW w:w="3464" w:type="dxa"/>
            <w:shd w:val="clear" w:color="auto" w:fill="auto"/>
            <w:noWrap/>
          </w:tcPr>
          <w:p w14:paraId="1975DE6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Словения</w:t>
            </w:r>
          </w:p>
        </w:tc>
        <w:tc>
          <w:tcPr>
            <w:tcW w:w="2206" w:type="dxa"/>
            <w:gridSpan w:val="2"/>
            <w:shd w:val="clear" w:color="auto" w:fill="auto"/>
            <w:noWrap/>
            <w:vAlign w:val="bottom"/>
          </w:tcPr>
          <w:p w14:paraId="59E2414D" w14:textId="18B1F92F"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 xml:space="preserve">3 000 </w:t>
            </w:r>
            <w:r w:rsidR="009A0041" w:rsidRPr="009A0041">
              <w:rPr>
                <w:rFonts w:cs="Times New Roman"/>
                <w:sz w:val="18"/>
              </w:rPr>
              <w:t>долл. США</w:t>
            </w:r>
          </w:p>
        </w:tc>
        <w:tc>
          <w:tcPr>
            <w:tcW w:w="1840" w:type="dxa"/>
            <w:shd w:val="clear" w:color="auto" w:fill="auto"/>
            <w:noWrap/>
            <w:vAlign w:val="bottom"/>
          </w:tcPr>
          <w:p w14:paraId="57F01B09"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w:t>
            </w:r>
          </w:p>
        </w:tc>
      </w:tr>
      <w:tr w:rsidR="009A0041" w:rsidRPr="009A0041" w14:paraId="37185E93" w14:textId="77777777" w:rsidTr="00FB42EF">
        <w:tc>
          <w:tcPr>
            <w:tcW w:w="2127" w:type="dxa"/>
            <w:shd w:val="clear" w:color="auto" w:fill="auto"/>
            <w:noWrap/>
          </w:tcPr>
          <w:p w14:paraId="015385EC" w14:textId="5E92973A"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27 </w:t>
            </w:r>
            <w:r w:rsidR="00FF2CBF">
              <w:rPr>
                <w:rFonts w:cs="Times New Roman"/>
                <w:sz w:val="18"/>
              </w:rPr>
              <w:t>декабря</w:t>
            </w:r>
          </w:p>
        </w:tc>
        <w:tc>
          <w:tcPr>
            <w:tcW w:w="3464" w:type="dxa"/>
            <w:shd w:val="clear" w:color="auto" w:fill="auto"/>
            <w:noWrap/>
          </w:tcPr>
          <w:p w14:paraId="7C4566A1"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Азербайджан</w:t>
            </w:r>
          </w:p>
        </w:tc>
        <w:tc>
          <w:tcPr>
            <w:tcW w:w="2206" w:type="dxa"/>
            <w:gridSpan w:val="2"/>
            <w:shd w:val="clear" w:color="auto" w:fill="auto"/>
            <w:noWrap/>
            <w:vAlign w:val="bottom"/>
          </w:tcPr>
          <w:p w14:paraId="0D7F1BAA" w14:textId="515E551C"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2 000</w:t>
            </w:r>
            <w:r w:rsidR="009A0041" w:rsidRPr="009A0041">
              <w:rPr>
                <w:rFonts w:cs="Times New Roman"/>
                <w:sz w:val="18"/>
              </w:rPr>
              <w:t xml:space="preserve"> </w:t>
            </w:r>
            <w:r w:rsidR="009A0041" w:rsidRPr="009A0041">
              <w:rPr>
                <w:rFonts w:cs="Times New Roman"/>
                <w:sz w:val="18"/>
              </w:rPr>
              <w:t>долл. США</w:t>
            </w:r>
          </w:p>
        </w:tc>
        <w:tc>
          <w:tcPr>
            <w:tcW w:w="1840" w:type="dxa"/>
            <w:shd w:val="clear" w:color="auto" w:fill="auto"/>
            <w:noWrap/>
            <w:vAlign w:val="bottom"/>
          </w:tcPr>
          <w:p w14:paraId="6054FA6F"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2 000</w:t>
            </w:r>
          </w:p>
        </w:tc>
      </w:tr>
      <w:tr w:rsidR="009A0041" w:rsidRPr="0047663D" w14:paraId="724A7D66" w14:textId="77777777" w:rsidTr="00FB42EF">
        <w:tc>
          <w:tcPr>
            <w:tcW w:w="2127" w:type="dxa"/>
            <w:shd w:val="clear" w:color="auto" w:fill="auto"/>
            <w:noWrap/>
            <w:hideMark/>
          </w:tcPr>
          <w:p w14:paraId="3CF0F69C" w14:textId="77777777" w:rsidR="005A743F" w:rsidRPr="009A0041" w:rsidRDefault="005A743F" w:rsidP="0047663D">
            <w:pPr>
              <w:spacing w:before="120" w:after="40" w:line="200" w:lineRule="atLeast"/>
              <w:ind w:left="28" w:right="28"/>
              <w:rPr>
                <w:rFonts w:cs="Times New Roman"/>
                <w:b/>
                <w:bCs/>
                <w:sz w:val="18"/>
              </w:rPr>
            </w:pPr>
            <w:r w:rsidRPr="009A0041">
              <w:rPr>
                <w:rFonts w:cs="Times New Roman"/>
                <w:b/>
                <w:bCs/>
                <w:sz w:val="18"/>
              </w:rPr>
              <w:t>2023 год</w:t>
            </w:r>
          </w:p>
        </w:tc>
        <w:tc>
          <w:tcPr>
            <w:tcW w:w="3464" w:type="dxa"/>
            <w:shd w:val="clear" w:color="auto" w:fill="auto"/>
            <w:noWrap/>
            <w:hideMark/>
          </w:tcPr>
          <w:p w14:paraId="033183E9" w14:textId="77777777" w:rsidR="005A743F" w:rsidRPr="0047663D" w:rsidRDefault="005A743F" w:rsidP="0047663D">
            <w:pPr>
              <w:spacing w:before="120" w:after="40" w:line="200" w:lineRule="atLeast"/>
              <w:ind w:left="28" w:right="28"/>
              <w:rPr>
                <w:rFonts w:cs="Times New Roman"/>
                <w:b/>
                <w:bCs/>
                <w:sz w:val="18"/>
              </w:rPr>
            </w:pPr>
          </w:p>
        </w:tc>
        <w:tc>
          <w:tcPr>
            <w:tcW w:w="2206" w:type="dxa"/>
            <w:gridSpan w:val="2"/>
            <w:shd w:val="clear" w:color="auto" w:fill="auto"/>
            <w:noWrap/>
            <w:vAlign w:val="bottom"/>
            <w:hideMark/>
          </w:tcPr>
          <w:p w14:paraId="1D9E2ED4" w14:textId="77777777" w:rsidR="005A743F" w:rsidRPr="0047663D" w:rsidRDefault="005A743F" w:rsidP="0047663D">
            <w:pPr>
              <w:spacing w:before="120" w:after="40" w:line="200" w:lineRule="atLeast"/>
              <w:ind w:left="28" w:right="28"/>
              <w:rPr>
                <w:rFonts w:cs="Times New Roman"/>
                <w:b/>
                <w:bCs/>
                <w:sz w:val="18"/>
              </w:rPr>
            </w:pPr>
          </w:p>
        </w:tc>
        <w:tc>
          <w:tcPr>
            <w:tcW w:w="1840" w:type="dxa"/>
            <w:shd w:val="clear" w:color="auto" w:fill="auto"/>
            <w:noWrap/>
            <w:vAlign w:val="bottom"/>
            <w:hideMark/>
          </w:tcPr>
          <w:p w14:paraId="587742CC" w14:textId="77777777" w:rsidR="005A743F" w:rsidRPr="0047663D" w:rsidRDefault="005A743F" w:rsidP="0047663D">
            <w:pPr>
              <w:spacing w:before="120" w:after="40" w:line="200" w:lineRule="atLeast"/>
              <w:ind w:left="28" w:right="28"/>
              <w:rPr>
                <w:rFonts w:cs="Times New Roman"/>
                <w:b/>
                <w:bCs/>
                <w:sz w:val="18"/>
              </w:rPr>
            </w:pPr>
          </w:p>
        </w:tc>
      </w:tr>
      <w:tr w:rsidR="009A0041" w:rsidRPr="009A0041" w14:paraId="5598E8E3" w14:textId="77777777" w:rsidTr="00FB42EF">
        <w:tc>
          <w:tcPr>
            <w:tcW w:w="2127" w:type="dxa"/>
            <w:shd w:val="clear" w:color="auto" w:fill="auto"/>
            <w:noWrap/>
          </w:tcPr>
          <w:p w14:paraId="2EB9A479" w14:textId="43072643"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3 </w:t>
            </w:r>
            <w:r w:rsidR="00FF2CBF" w:rsidRPr="009A0041">
              <w:rPr>
                <w:rFonts w:cs="Times New Roman"/>
                <w:sz w:val="18"/>
              </w:rPr>
              <w:t>янв</w:t>
            </w:r>
            <w:r w:rsidR="00FF2CBF">
              <w:rPr>
                <w:rFonts w:cs="Times New Roman"/>
                <w:sz w:val="18"/>
              </w:rPr>
              <w:t>аря</w:t>
            </w:r>
          </w:p>
        </w:tc>
        <w:tc>
          <w:tcPr>
            <w:tcW w:w="3464" w:type="dxa"/>
            <w:shd w:val="clear" w:color="auto" w:fill="auto"/>
            <w:noWrap/>
          </w:tcPr>
          <w:p w14:paraId="22E77785"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Германия</w:t>
            </w:r>
          </w:p>
        </w:tc>
        <w:tc>
          <w:tcPr>
            <w:tcW w:w="2206" w:type="dxa"/>
            <w:gridSpan w:val="2"/>
            <w:shd w:val="clear" w:color="auto" w:fill="auto"/>
            <w:noWrap/>
            <w:vAlign w:val="bottom"/>
          </w:tcPr>
          <w:p w14:paraId="24E100AF"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20 000 долл. США</w:t>
            </w:r>
          </w:p>
        </w:tc>
        <w:tc>
          <w:tcPr>
            <w:tcW w:w="1840" w:type="dxa"/>
            <w:shd w:val="clear" w:color="auto" w:fill="auto"/>
            <w:noWrap/>
            <w:vAlign w:val="bottom"/>
          </w:tcPr>
          <w:p w14:paraId="66E40B7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20 000</w:t>
            </w:r>
          </w:p>
        </w:tc>
      </w:tr>
      <w:tr w:rsidR="009A0041" w:rsidRPr="009A0041" w14:paraId="1F597D3A" w14:textId="77777777" w:rsidTr="00FB42EF">
        <w:tc>
          <w:tcPr>
            <w:tcW w:w="2127" w:type="dxa"/>
            <w:shd w:val="clear" w:color="auto" w:fill="auto"/>
            <w:noWrap/>
          </w:tcPr>
          <w:p w14:paraId="662B34B0"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1 февраля</w:t>
            </w:r>
          </w:p>
        </w:tc>
        <w:tc>
          <w:tcPr>
            <w:tcW w:w="3464" w:type="dxa"/>
            <w:shd w:val="clear" w:color="auto" w:fill="auto"/>
            <w:noWrap/>
          </w:tcPr>
          <w:p w14:paraId="2291372E"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Европейский союз</w:t>
            </w:r>
          </w:p>
        </w:tc>
        <w:tc>
          <w:tcPr>
            <w:tcW w:w="2206" w:type="dxa"/>
            <w:gridSpan w:val="2"/>
            <w:shd w:val="clear" w:color="auto" w:fill="auto"/>
            <w:noWrap/>
            <w:vAlign w:val="bottom"/>
          </w:tcPr>
          <w:p w14:paraId="37FEA120"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65 000 евро</w:t>
            </w:r>
          </w:p>
        </w:tc>
        <w:tc>
          <w:tcPr>
            <w:tcW w:w="1840" w:type="dxa"/>
            <w:shd w:val="clear" w:color="auto" w:fill="auto"/>
            <w:noWrap/>
            <w:vAlign w:val="bottom"/>
          </w:tcPr>
          <w:p w14:paraId="3E78120E"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70 806</w:t>
            </w:r>
          </w:p>
        </w:tc>
      </w:tr>
      <w:tr w:rsidR="009A0041" w:rsidRPr="009A0041" w14:paraId="52A1B41D" w14:textId="77777777" w:rsidTr="00FB42EF">
        <w:tc>
          <w:tcPr>
            <w:tcW w:w="2127" w:type="dxa"/>
            <w:shd w:val="clear" w:color="auto" w:fill="auto"/>
            <w:noWrap/>
          </w:tcPr>
          <w:p w14:paraId="4725E141"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10 февраля</w:t>
            </w:r>
          </w:p>
        </w:tc>
        <w:tc>
          <w:tcPr>
            <w:tcW w:w="3464" w:type="dxa"/>
            <w:shd w:val="clear" w:color="auto" w:fill="auto"/>
            <w:noWrap/>
          </w:tcPr>
          <w:p w14:paraId="133F4386"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Румыния</w:t>
            </w:r>
          </w:p>
        </w:tc>
        <w:tc>
          <w:tcPr>
            <w:tcW w:w="2206" w:type="dxa"/>
            <w:gridSpan w:val="2"/>
            <w:shd w:val="clear" w:color="auto" w:fill="auto"/>
            <w:noWrap/>
            <w:vAlign w:val="bottom"/>
          </w:tcPr>
          <w:p w14:paraId="7D0E1509"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 долл. США</w:t>
            </w:r>
          </w:p>
        </w:tc>
        <w:tc>
          <w:tcPr>
            <w:tcW w:w="1840" w:type="dxa"/>
            <w:shd w:val="clear" w:color="auto" w:fill="auto"/>
            <w:noWrap/>
            <w:vAlign w:val="bottom"/>
          </w:tcPr>
          <w:p w14:paraId="204A04AA"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5 000</w:t>
            </w:r>
          </w:p>
        </w:tc>
      </w:tr>
      <w:tr w:rsidR="009A0041" w:rsidRPr="009A0041" w14:paraId="26D825FA" w14:textId="77777777" w:rsidTr="00FB42EF">
        <w:tc>
          <w:tcPr>
            <w:tcW w:w="2127" w:type="dxa"/>
            <w:shd w:val="clear" w:color="auto" w:fill="auto"/>
            <w:noWrap/>
          </w:tcPr>
          <w:p w14:paraId="2087ABE1"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21 марта </w:t>
            </w:r>
          </w:p>
        </w:tc>
        <w:tc>
          <w:tcPr>
            <w:tcW w:w="3464" w:type="dxa"/>
            <w:shd w:val="clear" w:color="auto" w:fill="auto"/>
            <w:noWrap/>
          </w:tcPr>
          <w:p w14:paraId="0FD9AD6F"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Словения</w:t>
            </w:r>
          </w:p>
        </w:tc>
        <w:tc>
          <w:tcPr>
            <w:tcW w:w="2206" w:type="dxa"/>
            <w:gridSpan w:val="2"/>
            <w:shd w:val="clear" w:color="auto" w:fill="auto"/>
            <w:noWrap/>
            <w:vAlign w:val="bottom"/>
          </w:tcPr>
          <w:p w14:paraId="2CDF34DF"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 долл. США</w:t>
            </w:r>
          </w:p>
        </w:tc>
        <w:tc>
          <w:tcPr>
            <w:tcW w:w="1840" w:type="dxa"/>
            <w:shd w:val="clear" w:color="auto" w:fill="auto"/>
            <w:noWrap/>
            <w:vAlign w:val="bottom"/>
          </w:tcPr>
          <w:p w14:paraId="09FC15A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w:t>
            </w:r>
          </w:p>
        </w:tc>
      </w:tr>
      <w:tr w:rsidR="009A0041" w:rsidRPr="009A0041" w14:paraId="6325FDFE" w14:textId="77777777" w:rsidTr="00FB42EF">
        <w:tc>
          <w:tcPr>
            <w:tcW w:w="2127" w:type="dxa"/>
            <w:shd w:val="clear" w:color="auto" w:fill="auto"/>
            <w:noWrap/>
          </w:tcPr>
          <w:p w14:paraId="4D35AE07"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21 марта </w:t>
            </w:r>
          </w:p>
        </w:tc>
        <w:tc>
          <w:tcPr>
            <w:tcW w:w="3464" w:type="dxa"/>
            <w:shd w:val="clear" w:color="auto" w:fill="auto"/>
            <w:noWrap/>
          </w:tcPr>
          <w:p w14:paraId="1F6223F4"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Венгрия </w:t>
            </w:r>
          </w:p>
        </w:tc>
        <w:tc>
          <w:tcPr>
            <w:tcW w:w="2206" w:type="dxa"/>
            <w:gridSpan w:val="2"/>
            <w:shd w:val="clear" w:color="auto" w:fill="auto"/>
            <w:noWrap/>
            <w:vAlign w:val="bottom"/>
          </w:tcPr>
          <w:p w14:paraId="130A0037"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 долл. США</w:t>
            </w:r>
          </w:p>
        </w:tc>
        <w:tc>
          <w:tcPr>
            <w:tcW w:w="1840" w:type="dxa"/>
            <w:shd w:val="clear" w:color="auto" w:fill="auto"/>
            <w:noWrap/>
            <w:vAlign w:val="bottom"/>
          </w:tcPr>
          <w:p w14:paraId="01B6F6C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w:t>
            </w:r>
          </w:p>
        </w:tc>
      </w:tr>
      <w:tr w:rsidR="009A0041" w:rsidRPr="009A0041" w14:paraId="3FEE25E3" w14:textId="77777777" w:rsidTr="00FB42EF">
        <w:tc>
          <w:tcPr>
            <w:tcW w:w="2127" w:type="dxa"/>
            <w:shd w:val="clear" w:color="auto" w:fill="auto"/>
            <w:noWrap/>
          </w:tcPr>
          <w:p w14:paraId="438DE0F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28 марта</w:t>
            </w:r>
          </w:p>
        </w:tc>
        <w:tc>
          <w:tcPr>
            <w:tcW w:w="3464" w:type="dxa"/>
            <w:shd w:val="clear" w:color="auto" w:fill="auto"/>
            <w:noWrap/>
          </w:tcPr>
          <w:p w14:paraId="34FCB049"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Люксембург</w:t>
            </w:r>
          </w:p>
        </w:tc>
        <w:tc>
          <w:tcPr>
            <w:tcW w:w="2206" w:type="dxa"/>
            <w:gridSpan w:val="2"/>
            <w:shd w:val="clear" w:color="auto" w:fill="auto"/>
            <w:noWrap/>
            <w:vAlign w:val="bottom"/>
          </w:tcPr>
          <w:p w14:paraId="5D03B5B6"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20 000 евро</w:t>
            </w:r>
          </w:p>
        </w:tc>
        <w:tc>
          <w:tcPr>
            <w:tcW w:w="1840" w:type="dxa"/>
            <w:shd w:val="clear" w:color="auto" w:fill="auto"/>
            <w:noWrap/>
            <w:vAlign w:val="bottom"/>
          </w:tcPr>
          <w:p w14:paraId="725EF51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21 413</w:t>
            </w:r>
          </w:p>
        </w:tc>
      </w:tr>
      <w:tr w:rsidR="009A0041" w:rsidRPr="009A0041" w14:paraId="6495D116" w14:textId="77777777" w:rsidTr="00FB42EF">
        <w:tc>
          <w:tcPr>
            <w:tcW w:w="2127" w:type="dxa"/>
            <w:shd w:val="clear" w:color="auto" w:fill="auto"/>
            <w:noWrap/>
          </w:tcPr>
          <w:p w14:paraId="2E3052E7" w14:textId="1A2CE50E"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3 </w:t>
            </w:r>
            <w:r w:rsidR="009A0041" w:rsidRPr="009A0041">
              <w:rPr>
                <w:rFonts w:cs="Times New Roman"/>
                <w:sz w:val="18"/>
              </w:rPr>
              <w:t>апр</w:t>
            </w:r>
            <w:r w:rsidR="009A0041">
              <w:rPr>
                <w:rFonts w:cs="Times New Roman"/>
                <w:sz w:val="18"/>
              </w:rPr>
              <w:t>еля</w:t>
            </w:r>
          </w:p>
        </w:tc>
        <w:tc>
          <w:tcPr>
            <w:tcW w:w="3464" w:type="dxa"/>
            <w:shd w:val="clear" w:color="auto" w:fill="auto"/>
            <w:noWrap/>
          </w:tcPr>
          <w:p w14:paraId="0EE92ECE"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Швеция</w:t>
            </w:r>
          </w:p>
        </w:tc>
        <w:tc>
          <w:tcPr>
            <w:tcW w:w="2206" w:type="dxa"/>
            <w:gridSpan w:val="2"/>
            <w:shd w:val="clear" w:color="auto" w:fill="auto"/>
            <w:noWrap/>
            <w:vAlign w:val="bottom"/>
          </w:tcPr>
          <w:p w14:paraId="22B541DF"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8 300 долл. США</w:t>
            </w:r>
          </w:p>
        </w:tc>
        <w:tc>
          <w:tcPr>
            <w:tcW w:w="1840" w:type="dxa"/>
            <w:shd w:val="clear" w:color="auto" w:fill="auto"/>
            <w:noWrap/>
            <w:vAlign w:val="bottom"/>
          </w:tcPr>
          <w:p w14:paraId="1EACC1D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8 300</w:t>
            </w:r>
          </w:p>
        </w:tc>
      </w:tr>
      <w:tr w:rsidR="009A0041" w:rsidRPr="009A0041" w14:paraId="64DBB494" w14:textId="77777777" w:rsidTr="00FB42EF">
        <w:tc>
          <w:tcPr>
            <w:tcW w:w="2127" w:type="dxa"/>
            <w:shd w:val="clear" w:color="auto" w:fill="auto"/>
            <w:noWrap/>
          </w:tcPr>
          <w:p w14:paraId="628333B9" w14:textId="33935B84"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4 </w:t>
            </w:r>
            <w:r w:rsidR="009A0041" w:rsidRPr="009A0041">
              <w:rPr>
                <w:rFonts w:cs="Times New Roman"/>
                <w:sz w:val="18"/>
              </w:rPr>
              <w:t>апр</w:t>
            </w:r>
            <w:r w:rsidR="009A0041">
              <w:rPr>
                <w:rFonts w:cs="Times New Roman"/>
                <w:sz w:val="18"/>
              </w:rPr>
              <w:t>еля</w:t>
            </w:r>
          </w:p>
        </w:tc>
        <w:tc>
          <w:tcPr>
            <w:tcW w:w="3464" w:type="dxa"/>
            <w:shd w:val="clear" w:color="auto" w:fill="auto"/>
            <w:noWrap/>
          </w:tcPr>
          <w:p w14:paraId="5E642E46"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Ирландия</w:t>
            </w:r>
          </w:p>
        </w:tc>
        <w:tc>
          <w:tcPr>
            <w:tcW w:w="2206" w:type="dxa"/>
            <w:gridSpan w:val="2"/>
            <w:shd w:val="clear" w:color="auto" w:fill="auto"/>
            <w:noWrap/>
            <w:vAlign w:val="bottom"/>
          </w:tcPr>
          <w:p w14:paraId="44502D1D"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 долл. США</w:t>
            </w:r>
          </w:p>
        </w:tc>
        <w:tc>
          <w:tcPr>
            <w:tcW w:w="1840" w:type="dxa"/>
            <w:shd w:val="clear" w:color="auto" w:fill="auto"/>
            <w:noWrap/>
            <w:vAlign w:val="bottom"/>
          </w:tcPr>
          <w:p w14:paraId="52DF8AC6"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w:t>
            </w:r>
          </w:p>
        </w:tc>
      </w:tr>
      <w:tr w:rsidR="009A0041" w:rsidRPr="009A0041" w14:paraId="751FA362" w14:textId="77777777" w:rsidTr="00FB42EF">
        <w:tc>
          <w:tcPr>
            <w:tcW w:w="2127" w:type="dxa"/>
            <w:shd w:val="clear" w:color="auto" w:fill="auto"/>
            <w:noWrap/>
          </w:tcPr>
          <w:p w14:paraId="5BAB8C1F" w14:textId="7766601C"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7 </w:t>
            </w:r>
            <w:r w:rsidR="009A0041" w:rsidRPr="009A0041">
              <w:rPr>
                <w:rFonts w:cs="Times New Roman"/>
                <w:sz w:val="18"/>
              </w:rPr>
              <w:t>апр</w:t>
            </w:r>
            <w:r w:rsidR="009A0041">
              <w:rPr>
                <w:rFonts w:cs="Times New Roman"/>
                <w:sz w:val="18"/>
              </w:rPr>
              <w:t>еля</w:t>
            </w:r>
          </w:p>
        </w:tc>
        <w:tc>
          <w:tcPr>
            <w:tcW w:w="3464" w:type="dxa"/>
            <w:shd w:val="clear" w:color="auto" w:fill="auto"/>
            <w:noWrap/>
          </w:tcPr>
          <w:p w14:paraId="5F2B72D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Северная Македония</w:t>
            </w:r>
          </w:p>
        </w:tc>
        <w:tc>
          <w:tcPr>
            <w:tcW w:w="2206" w:type="dxa"/>
            <w:gridSpan w:val="2"/>
            <w:shd w:val="clear" w:color="auto" w:fill="auto"/>
            <w:noWrap/>
            <w:vAlign w:val="bottom"/>
          </w:tcPr>
          <w:p w14:paraId="20E1FD20" w14:textId="18C8FBBE"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2 000</w:t>
            </w:r>
            <w:r w:rsidR="009A0041" w:rsidRPr="009A0041">
              <w:rPr>
                <w:rFonts w:cs="Times New Roman"/>
                <w:sz w:val="18"/>
              </w:rPr>
              <w:t xml:space="preserve"> </w:t>
            </w:r>
            <w:r w:rsidR="009A0041" w:rsidRPr="009A0041">
              <w:rPr>
                <w:rFonts w:cs="Times New Roman"/>
                <w:sz w:val="18"/>
              </w:rPr>
              <w:t>долл. США</w:t>
            </w:r>
          </w:p>
        </w:tc>
        <w:tc>
          <w:tcPr>
            <w:tcW w:w="1840" w:type="dxa"/>
            <w:shd w:val="clear" w:color="auto" w:fill="auto"/>
            <w:noWrap/>
            <w:vAlign w:val="bottom"/>
          </w:tcPr>
          <w:p w14:paraId="18B865A1"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2 000</w:t>
            </w:r>
          </w:p>
        </w:tc>
      </w:tr>
      <w:tr w:rsidR="009A0041" w:rsidRPr="009A0041" w14:paraId="5A454D6D" w14:textId="77777777" w:rsidTr="00FB42EF">
        <w:tc>
          <w:tcPr>
            <w:tcW w:w="2127" w:type="dxa"/>
            <w:shd w:val="clear" w:color="auto" w:fill="auto"/>
            <w:noWrap/>
          </w:tcPr>
          <w:p w14:paraId="59CBD4E5" w14:textId="7297782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18 </w:t>
            </w:r>
            <w:r w:rsidR="009A0041" w:rsidRPr="009A0041">
              <w:rPr>
                <w:rFonts w:cs="Times New Roman"/>
                <w:sz w:val="18"/>
              </w:rPr>
              <w:t>апр</w:t>
            </w:r>
            <w:r w:rsidR="009A0041">
              <w:rPr>
                <w:rFonts w:cs="Times New Roman"/>
                <w:sz w:val="18"/>
              </w:rPr>
              <w:t>еля</w:t>
            </w:r>
          </w:p>
        </w:tc>
        <w:tc>
          <w:tcPr>
            <w:tcW w:w="3464" w:type="dxa"/>
            <w:shd w:val="clear" w:color="auto" w:fill="auto"/>
            <w:noWrap/>
          </w:tcPr>
          <w:p w14:paraId="7BB33D6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Черногория</w:t>
            </w:r>
          </w:p>
        </w:tc>
        <w:tc>
          <w:tcPr>
            <w:tcW w:w="2206" w:type="dxa"/>
            <w:gridSpan w:val="2"/>
            <w:shd w:val="clear" w:color="auto" w:fill="auto"/>
            <w:noWrap/>
            <w:vAlign w:val="bottom"/>
          </w:tcPr>
          <w:p w14:paraId="2647FEC0"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 евро</w:t>
            </w:r>
          </w:p>
        </w:tc>
        <w:tc>
          <w:tcPr>
            <w:tcW w:w="1840" w:type="dxa"/>
            <w:shd w:val="clear" w:color="auto" w:fill="auto"/>
            <w:noWrap/>
            <w:vAlign w:val="bottom"/>
          </w:tcPr>
          <w:p w14:paraId="3304CD50"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3 267</w:t>
            </w:r>
          </w:p>
        </w:tc>
      </w:tr>
      <w:tr w:rsidR="009A0041" w:rsidRPr="009A0041" w14:paraId="7707F1F2" w14:textId="77777777" w:rsidTr="00FB42EF">
        <w:tc>
          <w:tcPr>
            <w:tcW w:w="2127" w:type="dxa"/>
            <w:shd w:val="clear" w:color="auto" w:fill="auto"/>
            <w:noWrap/>
          </w:tcPr>
          <w:p w14:paraId="2FB846DC"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1 мая</w:t>
            </w:r>
          </w:p>
        </w:tc>
        <w:tc>
          <w:tcPr>
            <w:tcW w:w="3464" w:type="dxa"/>
            <w:shd w:val="clear" w:color="auto" w:fill="auto"/>
            <w:noWrap/>
          </w:tcPr>
          <w:p w14:paraId="4B832DDA"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Швейцария </w:t>
            </w:r>
          </w:p>
        </w:tc>
        <w:tc>
          <w:tcPr>
            <w:tcW w:w="2206" w:type="dxa"/>
            <w:gridSpan w:val="2"/>
            <w:shd w:val="clear" w:color="auto" w:fill="auto"/>
            <w:noWrap/>
            <w:vAlign w:val="bottom"/>
          </w:tcPr>
          <w:p w14:paraId="0282EC6D"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 xml:space="preserve">42 000 </w:t>
            </w:r>
            <w:proofErr w:type="spellStart"/>
            <w:r w:rsidRPr="009A0041">
              <w:rPr>
                <w:rFonts w:cs="Times New Roman"/>
                <w:sz w:val="18"/>
              </w:rPr>
              <w:t>шв</w:t>
            </w:r>
            <w:proofErr w:type="spellEnd"/>
            <w:r w:rsidRPr="009A0041">
              <w:rPr>
                <w:rFonts w:cs="Times New Roman"/>
                <w:sz w:val="18"/>
              </w:rPr>
              <w:t>. фр.</w:t>
            </w:r>
          </w:p>
        </w:tc>
        <w:tc>
          <w:tcPr>
            <w:tcW w:w="1840" w:type="dxa"/>
            <w:shd w:val="clear" w:color="auto" w:fill="auto"/>
            <w:noWrap/>
            <w:vAlign w:val="bottom"/>
          </w:tcPr>
          <w:p w14:paraId="73B4B81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46 823</w:t>
            </w:r>
          </w:p>
        </w:tc>
      </w:tr>
      <w:tr w:rsidR="009A0041" w:rsidRPr="009A0041" w14:paraId="28A7329C" w14:textId="77777777" w:rsidTr="00FB42EF">
        <w:tc>
          <w:tcPr>
            <w:tcW w:w="2127" w:type="dxa"/>
            <w:shd w:val="clear" w:color="auto" w:fill="auto"/>
            <w:noWrap/>
          </w:tcPr>
          <w:p w14:paraId="06D9D7B7"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10 мая </w:t>
            </w:r>
          </w:p>
        </w:tc>
        <w:tc>
          <w:tcPr>
            <w:tcW w:w="3464" w:type="dxa"/>
            <w:shd w:val="clear" w:color="auto" w:fill="auto"/>
            <w:noWrap/>
          </w:tcPr>
          <w:p w14:paraId="6E353243"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Испания</w:t>
            </w:r>
          </w:p>
        </w:tc>
        <w:tc>
          <w:tcPr>
            <w:tcW w:w="2206" w:type="dxa"/>
            <w:gridSpan w:val="2"/>
            <w:shd w:val="clear" w:color="auto" w:fill="auto"/>
            <w:noWrap/>
            <w:vAlign w:val="bottom"/>
          </w:tcPr>
          <w:p w14:paraId="09D629AE"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10 000 евро</w:t>
            </w:r>
          </w:p>
        </w:tc>
        <w:tc>
          <w:tcPr>
            <w:tcW w:w="1840" w:type="dxa"/>
            <w:shd w:val="clear" w:color="auto" w:fill="auto"/>
            <w:noWrap/>
            <w:vAlign w:val="bottom"/>
          </w:tcPr>
          <w:p w14:paraId="7809BD11"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11 001</w:t>
            </w:r>
          </w:p>
        </w:tc>
      </w:tr>
      <w:tr w:rsidR="009A0041" w:rsidRPr="009A0041" w14:paraId="4AC67EE0" w14:textId="77777777" w:rsidTr="00FB42EF">
        <w:tc>
          <w:tcPr>
            <w:tcW w:w="2127" w:type="dxa"/>
            <w:shd w:val="clear" w:color="auto" w:fill="auto"/>
            <w:noWrap/>
          </w:tcPr>
          <w:p w14:paraId="314D40D9"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23 мая</w:t>
            </w:r>
          </w:p>
        </w:tc>
        <w:tc>
          <w:tcPr>
            <w:tcW w:w="3464" w:type="dxa"/>
            <w:shd w:val="clear" w:color="auto" w:fill="auto"/>
            <w:noWrap/>
          </w:tcPr>
          <w:p w14:paraId="7BBD84D1"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Португалия</w:t>
            </w:r>
          </w:p>
        </w:tc>
        <w:tc>
          <w:tcPr>
            <w:tcW w:w="2206" w:type="dxa"/>
            <w:gridSpan w:val="2"/>
            <w:shd w:val="clear" w:color="auto" w:fill="auto"/>
            <w:noWrap/>
            <w:vAlign w:val="bottom"/>
          </w:tcPr>
          <w:p w14:paraId="309D4AC6"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15 000 евро</w:t>
            </w:r>
          </w:p>
        </w:tc>
        <w:tc>
          <w:tcPr>
            <w:tcW w:w="1840" w:type="dxa"/>
            <w:shd w:val="clear" w:color="auto" w:fill="auto"/>
            <w:noWrap/>
            <w:vAlign w:val="bottom"/>
          </w:tcPr>
          <w:p w14:paraId="1D4A69B8"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16 357</w:t>
            </w:r>
          </w:p>
        </w:tc>
      </w:tr>
      <w:tr w:rsidR="009A0041" w:rsidRPr="009A0041" w14:paraId="61DBBE7F" w14:textId="77777777" w:rsidTr="00FB42EF">
        <w:tc>
          <w:tcPr>
            <w:tcW w:w="2127" w:type="dxa"/>
            <w:shd w:val="clear" w:color="auto" w:fill="auto"/>
            <w:noWrap/>
          </w:tcPr>
          <w:p w14:paraId="3BFE38B5"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 xml:space="preserve">14 июня </w:t>
            </w:r>
          </w:p>
        </w:tc>
        <w:tc>
          <w:tcPr>
            <w:tcW w:w="3464" w:type="dxa"/>
            <w:shd w:val="clear" w:color="auto" w:fill="auto"/>
            <w:noWrap/>
          </w:tcPr>
          <w:p w14:paraId="22D24FB9"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Италия</w:t>
            </w:r>
          </w:p>
        </w:tc>
        <w:tc>
          <w:tcPr>
            <w:tcW w:w="2206" w:type="dxa"/>
            <w:gridSpan w:val="2"/>
            <w:shd w:val="clear" w:color="auto" w:fill="auto"/>
            <w:noWrap/>
            <w:vAlign w:val="bottom"/>
          </w:tcPr>
          <w:p w14:paraId="7949291F" w14:textId="4EDDC92A"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60 000</w:t>
            </w:r>
            <w:r w:rsidR="009A0041" w:rsidRPr="009A0041">
              <w:rPr>
                <w:rFonts w:cs="Times New Roman"/>
                <w:sz w:val="18"/>
              </w:rPr>
              <w:t xml:space="preserve"> </w:t>
            </w:r>
            <w:r w:rsidR="009A0041">
              <w:rPr>
                <w:rFonts w:cs="Times New Roman"/>
                <w:sz w:val="18"/>
              </w:rPr>
              <w:t>евро</w:t>
            </w:r>
          </w:p>
        </w:tc>
        <w:tc>
          <w:tcPr>
            <w:tcW w:w="1840" w:type="dxa"/>
            <w:shd w:val="clear" w:color="auto" w:fill="auto"/>
            <w:noWrap/>
            <w:vAlign w:val="bottom"/>
          </w:tcPr>
          <w:p w14:paraId="06BB7DF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64 377</w:t>
            </w:r>
          </w:p>
        </w:tc>
      </w:tr>
      <w:tr w:rsidR="009A0041" w:rsidRPr="009A0041" w14:paraId="2DEDE426" w14:textId="77777777" w:rsidTr="00FB42EF">
        <w:tc>
          <w:tcPr>
            <w:tcW w:w="2127" w:type="dxa"/>
            <w:shd w:val="clear" w:color="auto" w:fill="auto"/>
            <w:noWrap/>
          </w:tcPr>
          <w:p w14:paraId="46280B91"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28 июня</w:t>
            </w:r>
          </w:p>
        </w:tc>
        <w:tc>
          <w:tcPr>
            <w:tcW w:w="3464" w:type="dxa"/>
            <w:shd w:val="clear" w:color="auto" w:fill="auto"/>
            <w:noWrap/>
          </w:tcPr>
          <w:p w14:paraId="09509611"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Эстония</w:t>
            </w:r>
          </w:p>
        </w:tc>
        <w:tc>
          <w:tcPr>
            <w:tcW w:w="2206" w:type="dxa"/>
            <w:gridSpan w:val="2"/>
            <w:shd w:val="clear" w:color="auto" w:fill="auto"/>
            <w:noWrap/>
            <w:vAlign w:val="bottom"/>
          </w:tcPr>
          <w:p w14:paraId="7399BC3A"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1 000 евро</w:t>
            </w:r>
          </w:p>
        </w:tc>
        <w:tc>
          <w:tcPr>
            <w:tcW w:w="1840" w:type="dxa"/>
            <w:shd w:val="clear" w:color="auto" w:fill="auto"/>
            <w:noWrap/>
            <w:vAlign w:val="bottom"/>
          </w:tcPr>
          <w:p w14:paraId="6BD6E3CB"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1 078</w:t>
            </w:r>
          </w:p>
        </w:tc>
      </w:tr>
      <w:tr w:rsidR="009A0041" w:rsidRPr="009A0041" w14:paraId="167369B7" w14:textId="77777777" w:rsidTr="00FB42EF">
        <w:tc>
          <w:tcPr>
            <w:tcW w:w="2127" w:type="dxa"/>
            <w:shd w:val="clear" w:color="auto" w:fill="auto"/>
            <w:noWrap/>
          </w:tcPr>
          <w:p w14:paraId="1A5653F5"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30 июня</w:t>
            </w:r>
          </w:p>
        </w:tc>
        <w:tc>
          <w:tcPr>
            <w:tcW w:w="3464" w:type="dxa"/>
            <w:shd w:val="clear" w:color="auto" w:fill="auto"/>
            <w:noWrap/>
          </w:tcPr>
          <w:p w14:paraId="7CDFA2C9"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Хорватия</w:t>
            </w:r>
          </w:p>
        </w:tc>
        <w:tc>
          <w:tcPr>
            <w:tcW w:w="2206" w:type="dxa"/>
            <w:gridSpan w:val="2"/>
            <w:shd w:val="clear" w:color="auto" w:fill="auto"/>
            <w:noWrap/>
            <w:vAlign w:val="bottom"/>
          </w:tcPr>
          <w:p w14:paraId="2A74EF7C"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 долл. США</w:t>
            </w:r>
          </w:p>
        </w:tc>
        <w:tc>
          <w:tcPr>
            <w:tcW w:w="1840" w:type="dxa"/>
            <w:shd w:val="clear" w:color="auto" w:fill="auto"/>
            <w:noWrap/>
            <w:vAlign w:val="bottom"/>
          </w:tcPr>
          <w:p w14:paraId="63142244"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3 000</w:t>
            </w:r>
          </w:p>
        </w:tc>
      </w:tr>
      <w:tr w:rsidR="009A0041" w:rsidRPr="009A0041" w14:paraId="0910263C" w14:textId="77777777" w:rsidTr="00FB42EF">
        <w:tc>
          <w:tcPr>
            <w:tcW w:w="2127" w:type="dxa"/>
            <w:tcBorders>
              <w:bottom w:val="single" w:sz="4" w:space="0" w:color="auto"/>
            </w:tcBorders>
            <w:shd w:val="clear" w:color="auto" w:fill="auto"/>
            <w:noWrap/>
          </w:tcPr>
          <w:p w14:paraId="64AB513E"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5 июля</w:t>
            </w:r>
          </w:p>
        </w:tc>
        <w:tc>
          <w:tcPr>
            <w:tcW w:w="3464" w:type="dxa"/>
            <w:tcBorders>
              <w:bottom w:val="single" w:sz="4" w:space="0" w:color="auto"/>
            </w:tcBorders>
            <w:shd w:val="clear" w:color="auto" w:fill="auto"/>
            <w:noWrap/>
          </w:tcPr>
          <w:p w14:paraId="1B58A778" w14:textId="77777777" w:rsidR="005A743F" w:rsidRPr="009A0041" w:rsidRDefault="005A743F" w:rsidP="009A0041">
            <w:pPr>
              <w:spacing w:before="40" w:after="40" w:line="200" w:lineRule="atLeast"/>
              <w:ind w:left="28" w:right="28"/>
              <w:rPr>
                <w:rFonts w:cs="Times New Roman"/>
                <w:sz w:val="18"/>
              </w:rPr>
            </w:pPr>
            <w:r w:rsidRPr="009A0041">
              <w:rPr>
                <w:rFonts w:cs="Times New Roman"/>
                <w:sz w:val="18"/>
              </w:rPr>
              <w:t>Польша</w:t>
            </w:r>
          </w:p>
        </w:tc>
        <w:tc>
          <w:tcPr>
            <w:tcW w:w="2206" w:type="dxa"/>
            <w:gridSpan w:val="2"/>
            <w:tcBorders>
              <w:bottom w:val="single" w:sz="4" w:space="0" w:color="auto"/>
            </w:tcBorders>
            <w:shd w:val="clear" w:color="auto" w:fill="auto"/>
            <w:noWrap/>
            <w:vAlign w:val="bottom"/>
          </w:tcPr>
          <w:p w14:paraId="331D684F"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7 000 долл. США</w:t>
            </w:r>
          </w:p>
        </w:tc>
        <w:tc>
          <w:tcPr>
            <w:tcW w:w="1840" w:type="dxa"/>
            <w:tcBorders>
              <w:bottom w:val="single" w:sz="4" w:space="0" w:color="auto"/>
            </w:tcBorders>
            <w:shd w:val="clear" w:color="auto" w:fill="auto"/>
            <w:noWrap/>
            <w:vAlign w:val="bottom"/>
          </w:tcPr>
          <w:p w14:paraId="0A375DA5" w14:textId="77777777" w:rsidR="005A743F" w:rsidRPr="009A0041" w:rsidRDefault="005A743F" w:rsidP="009A0041">
            <w:pPr>
              <w:spacing w:before="40" w:after="40" w:line="200" w:lineRule="atLeast"/>
              <w:ind w:left="28" w:right="28"/>
              <w:jc w:val="right"/>
              <w:rPr>
                <w:rFonts w:cs="Times New Roman"/>
                <w:sz w:val="18"/>
              </w:rPr>
            </w:pPr>
            <w:r w:rsidRPr="009A0041">
              <w:rPr>
                <w:rFonts w:cs="Times New Roman"/>
                <w:sz w:val="18"/>
              </w:rPr>
              <w:t>7 000</w:t>
            </w:r>
          </w:p>
        </w:tc>
      </w:tr>
      <w:tr w:rsidR="009A0041" w:rsidRPr="009A0041" w14:paraId="3AC67646" w14:textId="77777777" w:rsidTr="00FB42EF">
        <w:tc>
          <w:tcPr>
            <w:tcW w:w="2127" w:type="dxa"/>
            <w:tcBorders>
              <w:top w:val="single" w:sz="4" w:space="0" w:color="auto"/>
              <w:bottom w:val="single" w:sz="12" w:space="0" w:color="auto"/>
            </w:tcBorders>
            <w:shd w:val="clear" w:color="auto" w:fill="auto"/>
            <w:noWrap/>
            <w:hideMark/>
          </w:tcPr>
          <w:p w14:paraId="4B97947A" w14:textId="05B60E12" w:rsidR="005A743F" w:rsidRPr="009A0041" w:rsidRDefault="005A743F" w:rsidP="009A0041">
            <w:pPr>
              <w:spacing w:before="80" w:after="80" w:line="200" w:lineRule="atLeast"/>
              <w:ind w:left="283"/>
              <w:rPr>
                <w:rFonts w:cs="Times New Roman"/>
                <w:b/>
                <w:sz w:val="18"/>
              </w:rPr>
            </w:pPr>
            <w:r w:rsidRPr="009A0041">
              <w:rPr>
                <w:rFonts w:cs="Times New Roman"/>
                <w:b/>
                <w:sz w:val="18"/>
              </w:rPr>
              <w:t>Итого</w:t>
            </w:r>
          </w:p>
        </w:tc>
        <w:tc>
          <w:tcPr>
            <w:tcW w:w="3464" w:type="dxa"/>
            <w:tcBorders>
              <w:top w:val="single" w:sz="4" w:space="0" w:color="auto"/>
              <w:bottom w:val="single" w:sz="12" w:space="0" w:color="auto"/>
            </w:tcBorders>
            <w:shd w:val="clear" w:color="auto" w:fill="auto"/>
            <w:noWrap/>
            <w:hideMark/>
          </w:tcPr>
          <w:p w14:paraId="1127ED81" w14:textId="77777777" w:rsidR="005A743F" w:rsidRPr="009A0041" w:rsidRDefault="005A743F" w:rsidP="009A0041">
            <w:pPr>
              <w:spacing w:before="80" w:after="80" w:line="200" w:lineRule="atLeast"/>
              <w:rPr>
                <w:rFonts w:cs="Times New Roman"/>
                <w:b/>
                <w:sz w:val="18"/>
                <w:lang w:eastAsia="zh-CN"/>
              </w:rPr>
            </w:pPr>
          </w:p>
        </w:tc>
        <w:tc>
          <w:tcPr>
            <w:tcW w:w="2206" w:type="dxa"/>
            <w:gridSpan w:val="2"/>
            <w:tcBorders>
              <w:top w:val="single" w:sz="4" w:space="0" w:color="auto"/>
              <w:bottom w:val="single" w:sz="12" w:space="0" w:color="auto"/>
            </w:tcBorders>
            <w:shd w:val="clear" w:color="auto" w:fill="auto"/>
            <w:noWrap/>
            <w:vAlign w:val="bottom"/>
            <w:hideMark/>
          </w:tcPr>
          <w:p w14:paraId="43CF37E4" w14:textId="77777777" w:rsidR="005A743F" w:rsidRPr="009A0041" w:rsidRDefault="005A743F" w:rsidP="009A0041">
            <w:pPr>
              <w:spacing w:before="80" w:after="80" w:line="200" w:lineRule="atLeast"/>
              <w:jc w:val="right"/>
              <w:rPr>
                <w:rFonts w:cs="Times New Roman"/>
                <w:b/>
                <w:sz w:val="18"/>
                <w:lang w:eastAsia="zh-CN"/>
              </w:rPr>
            </w:pPr>
            <w:r w:rsidRPr="009A0041">
              <w:rPr>
                <w:rFonts w:cs="Times New Roman"/>
                <w:b/>
                <w:sz w:val="18"/>
                <w:lang w:eastAsia="zh-CN"/>
              </w:rPr>
              <w:t> </w:t>
            </w:r>
          </w:p>
        </w:tc>
        <w:tc>
          <w:tcPr>
            <w:tcW w:w="1840" w:type="dxa"/>
            <w:tcBorders>
              <w:top w:val="single" w:sz="4" w:space="0" w:color="auto"/>
              <w:bottom w:val="single" w:sz="12" w:space="0" w:color="auto"/>
            </w:tcBorders>
            <w:shd w:val="clear" w:color="auto" w:fill="auto"/>
            <w:noWrap/>
            <w:vAlign w:val="bottom"/>
            <w:hideMark/>
          </w:tcPr>
          <w:p w14:paraId="7FA01159" w14:textId="77777777" w:rsidR="005A743F" w:rsidRPr="009A0041" w:rsidRDefault="005A743F" w:rsidP="009A0041">
            <w:pPr>
              <w:spacing w:before="80" w:after="80" w:line="200" w:lineRule="atLeast"/>
              <w:jc w:val="right"/>
              <w:rPr>
                <w:rFonts w:cs="Times New Roman"/>
                <w:b/>
                <w:sz w:val="18"/>
              </w:rPr>
            </w:pPr>
            <w:r w:rsidRPr="009A0041">
              <w:rPr>
                <w:rFonts w:cs="Times New Roman"/>
                <w:b/>
                <w:sz w:val="18"/>
              </w:rPr>
              <w:t>1 400 846</w:t>
            </w:r>
          </w:p>
        </w:tc>
      </w:tr>
    </w:tbl>
    <w:p w14:paraId="1C5B8189" w14:textId="34B1B274" w:rsidR="005A743F" w:rsidRDefault="00FF2CBF" w:rsidP="00FF2CBF">
      <w:pPr>
        <w:pStyle w:val="H23G"/>
      </w:pPr>
      <w:r w:rsidRPr="00FF2CBF">
        <w:rPr>
          <w:b w:val="0"/>
          <w:bCs/>
        </w:rPr>
        <w:lastRenderedPageBreak/>
        <w:tab/>
      </w:r>
      <w:r w:rsidRPr="00FF2CBF">
        <w:rPr>
          <w:b w:val="0"/>
          <w:bCs/>
        </w:rPr>
        <w:tab/>
      </w:r>
      <w:r w:rsidR="005A743F" w:rsidRPr="00FF2CBF">
        <w:rPr>
          <w:b w:val="0"/>
          <w:bCs/>
        </w:rPr>
        <w:t>Таблица А.3</w:t>
      </w:r>
      <w:r w:rsidRPr="00FF2CBF">
        <w:rPr>
          <w:b w:val="0"/>
          <w:bCs/>
        </w:rPr>
        <w:br/>
      </w:r>
      <w:r w:rsidR="005A743F">
        <w:t xml:space="preserve">Сводная информация о целевых взносах в целевой фонд </w:t>
      </w:r>
    </w:p>
    <w:tbl>
      <w:tblPr>
        <w:tblW w:w="0" w:type="auto"/>
        <w:tblLayout w:type="fixed"/>
        <w:tblCellMar>
          <w:left w:w="0" w:type="dxa"/>
          <w:right w:w="0" w:type="dxa"/>
        </w:tblCellMar>
        <w:tblLook w:val="04A0" w:firstRow="1" w:lastRow="0" w:firstColumn="1" w:lastColumn="0" w:noHBand="0" w:noVBand="1"/>
      </w:tblPr>
      <w:tblGrid>
        <w:gridCol w:w="1453"/>
        <w:gridCol w:w="4888"/>
        <w:gridCol w:w="1778"/>
        <w:gridCol w:w="1518"/>
      </w:tblGrid>
      <w:tr w:rsidR="00FF2CBF" w:rsidRPr="00FF2CBF" w14:paraId="1C360D54" w14:textId="77777777" w:rsidTr="00767413">
        <w:tc>
          <w:tcPr>
            <w:tcW w:w="1453" w:type="dxa"/>
            <w:tcBorders>
              <w:top w:val="single" w:sz="4" w:space="0" w:color="auto"/>
              <w:bottom w:val="single" w:sz="12" w:space="0" w:color="auto"/>
            </w:tcBorders>
            <w:shd w:val="clear" w:color="auto" w:fill="auto"/>
            <w:vAlign w:val="bottom"/>
          </w:tcPr>
          <w:p w14:paraId="5D40C582" w14:textId="227F1E9A" w:rsidR="00FF2CBF" w:rsidRPr="00FF2CBF" w:rsidRDefault="00FF2CBF" w:rsidP="00FF2CBF">
            <w:pPr>
              <w:spacing w:before="40" w:after="40" w:line="220" w:lineRule="exact"/>
              <w:ind w:left="28" w:right="28"/>
              <w:rPr>
                <w:rFonts w:cs="Times New Roman"/>
                <w:sz w:val="18"/>
              </w:rPr>
            </w:pPr>
            <w:r w:rsidRPr="00FF2CBF">
              <w:rPr>
                <w:rFonts w:cs="Times New Roman"/>
                <w:i/>
                <w:sz w:val="16"/>
              </w:rPr>
              <w:t>Сторона</w:t>
            </w:r>
          </w:p>
        </w:tc>
        <w:tc>
          <w:tcPr>
            <w:tcW w:w="4888" w:type="dxa"/>
            <w:tcBorders>
              <w:top w:val="single" w:sz="4" w:space="0" w:color="auto"/>
              <w:bottom w:val="single" w:sz="12" w:space="0" w:color="auto"/>
            </w:tcBorders>
            <w:shd w:val="clear" w:color="auto" w:fill="auto"/>
            <w:vAlign w:val="bottom"/>
          </w:tcPr>
          <w:p w14:paraId="18E5F61A" w14:textId="01C5BEA9" w:rsidR="00FF2CBF" w:rsidRPr="00FF2CBF" w:rsidRDefault="00FF2CBF" w:rsidP="00FF2CBF">
            <w:pPr>
              <w:spacing w:before="40" w:after="40" w:line="220" w:lineRule="exact"/>
              <w:ind w:left="28" w:right="28"/>
              <w:rPr>
                <w:rFonts w:cs="Times New Roman"/>
                <w:sz w:val="18"/>
              </w:rPr>
            </w:pPr>
            <w:r w:rsidRPr="00FF2CBF">
              <w:rPr>
                <w:rFonts w:cs="Times New Roman"/>
                <w:i/>
                <w:sz w:val="16"/>
              </w:rPr>
              <w:t>Целевые мероприятия</w:t>
            </w:r>
          </w:p>
        </w:tc>
        <w:tc>
          <w:tcPr>
            <w:tcW w:w="1778" w:type="dxa"/>
            <w:tcBorders>
              <w:top w:val="single" w:sz="4" w:space="0" w:color="auto"/>
              <w:bottom w:val="single" w:sz="12" w:space="0" w:color="auto"/>
            </w:tcBorders>
            <w:shd w:val="clear" w:color="auto" w:fill="auto"/>
            <w:vAlign w:val="bottom"/>
          </w:tcPr>
          <w:p w14:paraId="491F102C" w14:textId="1A2FFC2A" w:rsidR="00FF2CBF" w:rsidRPr="00FF2CBF" w:rsidRDefault="00FF2CBF" w:rsidP="00FF2CBF">
            <w:pPr>
              <w:spacing w:before="40" w:after="40" w:line="220" w:lineRule="exact"/>
              <w:ind w:left="28" w:right="28"/>
              <w:jc w:val="right"/>
              <w:rPr>
                <w:rFonts w:cs="Times New Roman"/>
                <w:sz w:val="18"/>
              </w:rPr>
            </w:pPr>
            <w:r w:rsidRPr="00FF2CBF">
              <w:rPr>
                <w:rFonts w:cs="Times New Roman"/>
                <w:i/>
                <w:sz w:val="16"/>
              </w:rPr>
              <w:t xml:space="preserve">Сумма, полученная в первоначальной валюте </w:t>
            </w:r>
          </w:p>
        </w:tc>
        <w:tc>
          <w:tcPr>
            <w:tcW w:w="1518" w:type="dxa"/>
            <w:tcBorders>
              <w:top w:val="single" w:sz="4" w:space="0" w:color="auto"/>
              <w:bottom w:val="single" w:sz="12" w:space="0" w:color="auto"/>
            </w:tcBorders>
            <w:shd w:val="clear" w:color="auto" w:fill="auto"/>
            <w:vAlign w:val="bottom"/>
          </w:tcPr>
          <w:p w14:paraId="47BC41D3" w14:textId="0F51157A" w:rsidR="00FF2CBF" w:rsidRPr="00FF2CBF" w:rsidRDefault="00FF2CBF" w:rsidP="00FF2CBF">
            <w:pPr>
              <w:spacing w:before="40" w:after="40" w:line="220" w:lineRule="exact"/>
              <w:ind w:left="28" w:right="28"/>
              <w:jc w:val="right"/>
              <w:rPr>
                <w:rFonts w:cs="Times New Roman"/>
                <w:sz w:val="18"/>
              </w:rPr>
            </w:pPr>
            <w:r w:rsidRPr="00FF2CBF">
              <w:rPr>
                <w:rFonts w:cs="Times New Roman"/>
                <w:i/>
                <w:sz w:val="16"/>
              </w:rPr>
              <w:t xml:space="preserve">Сумма, полученная </w:t>
            </w:r>
            <w:r>
              <w:rPr>
                <w:rFonts w:cs="Times New Roman"/>
                <w:i/>
                <w:sz w:val="16"/>
              </w:rPr>
              <w:br/>
            </w:r>
            <w:r w:rsidRPr="00FF2CBF">
              <w:rPr>
                <w:rFonts w:cs="Times New Roman"/>
                <w:i/>
                <w:sz w:val="16"/>
              </w:rPr>
              <w:t>в долл. США</w:t>
            </w:r>
          </w:p>
        </w:tc>
      </w:tr>
      <w:tr w:rsidR="00FF2CBF" w:rsidRPr="00FF2CBF" w14:paraId="1EBD451B" w14:textId="77777777" w:rsidTr="00767413">
        <w:tc>
          <w:tcPr>
            <w:tcW w:w="1453" w:type="dxa"/>
            <w:tcBorders>
              <w:top w:val="single" w:sz="12" w:space="0" w:color="auto"/>
            </w:tcBorders>
            <w:shd w:val="clear" w:color="auto" w:fill="auto"/>
          </w:tcPr>
          <w:p w14:paraId="734F19F9" w14:textId="78E4D43A" w:rsidR="00FF2CBF" w:rsidRPr="00FF2CBF" w:rsidRDefault="00FF2CBF" w:rsidP="00FF2CBF">
            <w:pPr>
              <w:spacing w:before="40" w:after="40" w:line="220" w:lineRule="exact"/>
              <w:ind w:left="28" w:right="28"/>
              <w:rPr>
                <w:rFonts w:cs="Times New Roman"/>
                <w:sz w:val="18"/>
              </w:rPr>
            </w:pPr>
            <w:r w:rsidRPr="00FF2CBF">
              <w:rPr>
                <w:rFonts w:cs="Times New Roman"/>
                <w:b/>
                <w:bCs/>
                <w:sz w:val="18"/>
              </w:rPr>
              <w:t>2021 год</w:t>
            </w:r>
          </w:p>
        </w:tc>
        <w:tc>
          <w:tcPr>
            <w:tcW w:w="4888" w:type="dxa"/>
            <w:tcBorders>
              <w:top w:val="single" w:sz="12" w:space="0" w:color="auto"/>
            </w:tcBorders>
            <w:shd w:val="clear" w:color="auto" w:fill="auto"/>
          </w:tcPr>
          <w:p w14:paraId="3CA4662F" w14:textId="77777777" w:rsidR="00FF2CBF" w:rsidRPr="00FF2CBF" w:rsidRDefault="00FF2CBF" w:rsidP="00FF2CBF">
            <w:pPr>
              <w:spacing w:before="40" w:after="40" w:line="220" w:lineRule="exact"/>
              <w:ind w:left="28" w:right="28"/>
              <w:rPr>
                <w:rFonts w:cs="Times New Roman"/>
                <w:sz w:val="18"/>
              </w:rPr>
            </w:pPr>
          </w:p>
        </w:tc>
        <w:tc>
          <w:tcPr>
            <w:tcW w:w="1778" w:type="dxa"/>
            <w:tcBorders>
              <w:top w:val="single" w:sz="12" w:space="0" w:color="auto"/>
            </w:tcBorders>
            <w:shd w:val="clear" w:color="auto" w:fill="auto"/>
            <w:vAlign w:val="bottom"/>
          </w:tcPr>
          <w:p w14:paraId="09F0F551" w14:textId="77777777" w:rsidR="00FF2CBF" w:rsidRPr="00FF2CBF" w:rsidRDefault="00FF2CBF" w:rsidP="00FF2CBF">
            <w:pPr>
              <w:spacing w:before="40" w:after="40" w:line="220" w:lineRule="exact"/>
              <w:ind w:left="28" w:right="28"/>
              <w:jc w:val="right"/>
              <w:rPr>
                <w:rFonts w:cs="Times New Roman"/>
                <w:sz w:val="18"/>
              </w:rPr>
            </w:pPr>
          </w:p>
        </w:tc>
        <w:tc>
          <w:tcPr>
            <w:tcW w:w="1518" w:type="dxa"/>
            <w:tcBorders>
              <w:top w:val="single" w:sz="12" w:space="0" w:color="auto"/>
            </w:tcBorders>
            <w:shd w:val="clear" w:color="auto" w:fill="auto"/>
            <w:vAlign w:val="bottom"/>
          </w:tcPr>
          <w:p w14:paraId="7BFFC88A" w14:textId="77777777" w:rsidR="00FF2CBF" w:rsidRPr="00FF2CBF" w:rsidRDefault="00FF2CBF" w:rsidP="00FF2CBF">
            <w:pPr>
              <w:spacing w:before="40" w:after="40" w:line="220" w:lineRule="exact"/>
              <w:ind w:left="28" w:right="28"/>
              <w:jc w:val="right"/>
              <w:rPr>
                <w:rFonts w:cs="Times New Roman"/>
                <w:sz w:val="18"/>
              </w:rPr>
            </w:pPr>
          </w:p>
        </w:tc>
      </w:tr>
      <w:tr w:rsidR="00FF2CBF" w:rsidRPr="00FF2CBF" w14:paraId="45DB1D56" w14:textId="77777777" w:rsidTr="00767413">
        <w:tc>
          <w:tcPr>
            <w:tcW w:w="1453" w:type="dxa"/>
            <w:vMerge w:val="restart"/>
            <w:shd w:val="clear" w:color="auto" w:fill="auto"/>
            <w:hideMark/>
          </w:tcPr>
          <w:p w14:paraId="12CF1C03" w14:textId="77777777" w:rsidR="00FF2CBF" w:rsidRPr="00FF2CBF" w:rsidRDefault="00FF2CBF" w:rsidP="00FF2CBF">
            <w:pPr>
              <w:spacing w:before="40" w:after="40" w:line="220" w:lineRule="exact"/>
              <w:ind w:left="28" w:right="28"/>
              <w:rPr>
                <w:rFonts w:cs="Times New Roman"/>
                <w:b/>
                <w:bCs/>
                <w:sz w:val="18"/>
              </w:rPr>
            </w:pPr>
            <w:r w:rsidRPr="00FF2CBF">
              <w:rPr>
                <w:rFonts w:cs="Times New Roman"/>
                <w:b/>
                <w:bCs/>
                <w:sz w:val="18"/>
              </w:rPr>
              <w:t xml:space="preserve">Италия </w:t>
            </w:r>
          </w:p>
        </w:tc>
        <w:tc>
          <w:tcPr>
            <w:tcW w:w="4888" w:type="dxa"/>
            <w:shd w:val="clear" w:color="auto" w:fill="auto"/>
            <w:hideMark/>
          </w:tcPr>
          <w:p w14:paraId="2E72690C" w14:textId="77777777" w:rsidR="00FF2CBF" w:rsidRPr="00FF2CBF" w:rsidRDefault="00FF2CBF" w:rsidP="00FF2CBF">
            <w:pPr>
              <w:spacing w:before="40" w:after="40" w:line="220" w:lineRule="exact"/>
              <w:ind w:left="28" w:right="28"/>
              <w:rPr>
                <w:rFonts w:cs="Times New Roman"/>
                <w:sz w:val="18"/>
              </w:rPr>
            </w:pPr>
            <w:r w:rsidRPr="00FF2CBF">
              <w:rPr>
                <w:rFonts w:cs="Times New Roman"/>
                <w:sz w:val="18"/>
              </w:rPr>
              <w:t>Обмен информацией о надлежащей практике: тематический семинар и справочный документ (первоначально по продвижению применения СЭО в сотрудничестве в целях развития)</w:t>
            </w:r>
          </w:p>
        </w:tc>
        <w:tc>
          <w:tcPr>
            <w:tcW w:w="1778" w:type="dxa"/>
            <w:shd w:val="clear" w:color="auto" w:fill="auto"/>
            <w:vAlign w:val="bottom"/>
            <w:hideMark/>
          </w:tcPr>
          <w:p w14:paraId="7634AF8C"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20 000 евро</w:t>
            </w:r>
          </w:p>
        </w:tc>
        <w:tc>
          <w:tcPr>
            <w:tcW w:w="1518" w:type="dxa"/>
            <w:shd w:val="clear" w:color="auto" w:fill="auto"/>
            <w:vAlign w:val="bottom"/>
            <w:hideMark/>
          </w:tcPr>
          <w:p w14:paraId="5E3F84EB"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 xml:space="preserve">23 400 </w:t>
            </w:r>
          </w:p>
        </w:tc>
      </w:tr>
      <w:tr w:rsidR="00FF2CBF" w:rsidRPr="00FF2CBF" w14:paraId="35B9B428" w14:textId="77777777" w:rsidTr="00767413">
        <w:tc>
          <w:tcPr>
            <w:tcW w:w="1453" w:type="dxa"/>
            <w:vMerge/>
            <w:shd w:val="clear" w:color="auto" w:fill="auto"/>
            <w:hideMark/>
          </w:tcPr>
          <w:p w14:paraId="020150A6" w14:textId="77777777" w:rsidR="00FF2CBF" w:rsidRPr="00FF2CBF" w:rsidRDefault="00FF2CBF" w:rsidP="00FF2CBF">
            <w:pPr>
              <w:spacing w:before="40" w:after="40" w:line="220" w:lineRule="exact"/>
              <w:ind w:left="28" w:right="28"/>
              <w:rPr>
                <w:rFonts w:cs="Times New Roman"/>
                <w:b/>
                <w:bCs/>
                <w:sz w:val="18"/>
                <w:lang w:eastAsia="zh-CN"/>
              </w:rPr>
            </w:pPr>
          </w:p>
        </w:tc>
        <w:tc>
          <w:tcPr>
            <w:tcW w:w="4888" w:type="dxa"/>
            <w:shd w:val="clear" w:color="auto" w:fill="auto"/>
            <w:hideMark/>
          </w:tcPr>
          <w:p w14:paraId="077FB312" w14:textId="77777777" w:rsidR="00FF2CBF" w:rsidRPr="00FF2CBF" w:rsidRDefault="00FF2CBF" w:rsidP="00FF2CBF">
            <w:pPr>
              <w:spacing w:before="40" w:after="40" w:line="220" w:lineRule="exact"/>
              <w:ind w:left="28" w:right="28"/>
              <w:rPr>
                <w:rFonts w:cs="Times New Roman"/>
                <w:sz w:val="18"/>
              </w:rPr>
            </w:pPr>
            <w:r w:rsidRPr="00FF2CBF">
              <w:rPr>
                <w:rFonts w:cs="Times New Roman"/>
                <w:sz w:val="18"/>
              </w:rPr>
              <w:t>Мероприятия по субрегиональному сотрудничеству в морских регионах</w:t>
            </w:r>
          </w:p>
        </w:tc>
        <w:tc>
          <w:tcPr>
            <w:tcW w:w="1778" w:type="dxa"/>
            <w:shd w:val="clear" w:color="auto" w:fill="auto"/>
            <w:vAlign w:val="bottom"/>
            <w:hideMark/>
          </w:tcPr>
          <w:p w14:paraId="490566F3"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40 000 евро</w:t>
            </w:r>
          </w:p>
        </w:tc>
        <w:tc>
          <w:tcPr>
            <w:tcW w:w="1518" w:type="dxa"/>
            <w:shd w:val="clear" w:color="auto" w:fill="auto"/>
            <w:vAlign w:val="bottom"/>
            <w:hideMark/>
          </w:tcPr>
          <w:p w14:paraId="6F4B4597"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 xml:space="preserve">46 800 </w:t>
            </w:r>
          </w:p>
        </w:tc>
      </w:tr>
      <w:tr w:rsidR="00FF2CBF" w:rsidRPr="00FF2CBF" w14:paraId="400AF9A4" w14:textId="77777777" w:rsidTr="00767413">
        <w:tc>
          <w:tcPr>
            <w:tcW w:w="1453" w:type="dxa"/>
            <w:shd w:val="clear" w:color="auto" w:fill="auto"/>
            <w:hideMark/>
          </w:tcPr>
          <w:p w14:paraId="30413793" w14:textId="77777777" w:rsidR="00FF2CBF" w:rsidRPr="00FF2CBF" w:rsidRDefault="00FF2CBF" w:rsidP="00FF2CBF">
            <w:pPr>
              <w:spacing w:before="40" w:after="40" w:line="220" w:lineRule="exact"/>
              <w:ind w:left="28" w:right="28"/>
              <w:rPr>
                <w:rFonts w:cs="Times New Roman"/>
                <w:b/>
                <w:bCs/>
                <w:sz w:val="18"/>
              </w:rPr>
            </w:pPr>
            <w:r w:rsidRPr="00FF2CBF">
              <w:rPr>
                <w:rFonts w:cs="Times New Roman"/>
                <w:b/>
                <w:bCs/>
                <w:sz w:val="18"/>
              </w:rPr>
              <w:t>Швейцария</w:t>
            </w:r>
          </w:p>
        </w:tc>
        <w:tc>
          <w:tcPr>
            <w:tcW w:w="4888" w:type="dxa"/>
            <w:shd w:val="clear" w:color="auto" w:fill="auto"/>
            <w:hideMark/>
          </w:tcPr>
          <w:p w14:paraId="50FDE276" w14:textId="77777777" w:rsidR="00FF2CBF" w:rsidRPr="00FF2CBF" w:rsidRDefault="00FF2CBF" w:rsidP="00FF2CBF">
            <w:pPr>
              <w:spacing w:before="40" w:after="40" w:line="220" w:lineRule="exact"/>
              <w:ind w:left="28" w:right="28"/>
              <w:rPr>
                <w:rFonts w:cs="Times New Roman"/>
                <w:sz w:val="18"/>
              </w:rPr>
            </w:pPr>
            <w:r w:rsidRPr="00FF2CBF">
              <w:rPr>
                <w:rFonts w:cs="Times New Roman"/>
                <w:sz w:val="18"/>
              </w:rPr>
              <w:t>Деятельность по наращиванию потенциала в Центральной Азии и Азербайджане</w:t>
            </w:r>
          </w:p>
        </w:tc>
        <w:tc>
          <w:tcPr>
            <w:tcW w:w="1778" w:type="dxa"/>
            <w:shd w:val="clear" w:color="auto" w:fill="auto"/>
            <w:vAlign w:val="bottom"/>
            <w:hideMark/>
          </w:tcPr>
          <w:p w14:paraId="36E59D76"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 xml:space="preserve">22 000 </w:t>
            </w:r>
            <w:proofErr w:type="spellStart"/>
            <w:r w:rsidRPr="00FF2CBF">
              <w:rPr>
                <w:rFonts w:cs="Times New Roman"/>
                <w:sz w:val="18"/>
              </w:rPr>
              <w:t>шв</w:t>
            </w:r>
            <w:proofErr w:type="spellEnd"/>
            <w:r w:rsidRPr="00FF2CBF">
              <w:rPr>
                <w:rFonts w:cs="Times New Roman"/>
                <w:sz w:val="18"/>
              </w:rPr>
              <w:t>. фр.</w:t>
            </w:r>
          </w:p>
        </w:tc>
        <w:tc>
          <w:tcPr>
            <w:tcW w:w="1518" w:type="dxa"/>
            <w:shd w:val="clear" w:color="auto" w:fill="auto"/>
            <w:vAlign w:val="bottom"/>
            <w:hideMark/>
          </w:tcPr>
          <w:p w14:paraId="21D6947B"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 xml:space="preserve">23 760 </w:t>
            </w:r>
          </w:p>
        </w:tc>
      </w:tr>
      <w:tr w:rsidR="00767413" w:rsidRPr="00FF2CBF" w14:paraId="0B3E411A" w14:textId="77777777" w:rsidTr="00767413">
        <w:tc>
          <w:tcPr>
            <w:tcW w:w="1453" w:type="dxa"/>
            <w:tcBorders>
              <w:bottom w:val="single" w:sz="4" w:space="0" w:color="auto"/>
            </w:tcBorders>
            <w:shd w:val="clear" w:color="auto" w:fill="auto"/>
            <w:hideMark/>
          </w:tcPr>
          <w:p w14:paraId="0017E2F2" w14:textId="77777777" w:rsidR="00FF2CBF" w:rsidRPr="00FF2CBF" w:rsidRDefault="00FF2CBF" w:rsidP="00FF2CBF">
            <w:pPr>
              <w:spacing w:before="40" w:after="40" w:line="220" w:lineRule="exact"/>
              <w:ind w:left="28" w:right="28"/>
              <w:rPr>
                <w:rFonts w:cs="Times New Roman"/>
                <w:b/>
                <w:bCs/>
                <w:sz w:val="18"/>
              </w:rPr>
            </w:pPr>
            <w:r w:rsidRPr="00FF2CBF">
              <w:rPr>
                <w:rFonts w:cs="Times New Roman"/>
                <w:b/>
                <w:bCs/>
                <w:sz w:val="18"/>
              </w:rPr>
              <w:t xml:space="preserve">Европейский союз </w:t>
            </w:r>
          </w:p>
        </w:tc>
        <w:tc>
          <w:tcPr>
            <w:tcW w:w="4888" w:type="dxa"/>
            <w:tcBorders>
              <w:bottom w:val="single" w:sz="4" w:space="0" w:color="auto"/>
            </w:tcBorders>
            <w:shd w:val="clear" w:color="auto" w:fill="auto"/>
            <w:hideMark/>
          </w:tcPr>
          <w:p w14:paraId="2F6A13A4" w14:textId="77777777" w:rsidR="00FF2CBF" w:rsidRPr="00FF2CBF" w:rsidRDefault="00FF2CBF" w:rsidP="00FF2CBF">
            <w:pPr>
              <w:spacing w:before="40" w:after="40" w:line="220" w:lineRule="exact"/>
              <w:ind w:left="28" w:right="28"/>
              <w:rPr>
                <w:rFonts w:cs="Times New Roman"/>
                <w:sz w:val="18"/>
              </w:rPr>
            </w:pPr>
            <w:r w:rsidRPr="00FF2CBF">
              <w:rPr>
                <w:rFonts w:cs="Times New Roman"/>
                <w:sz w:val="18"/>
              </w:rPr>
              <w:t>Путевые расходы и расходы на выплату суточных в связи с участием Председателя Президиума в совещаниях, проводимых в рамках Конвенции и Протокола</w:t>
            </w:r>
          </w:p>
        </w:tc>
        <w:tc>
          <w:tcPr>
            <w:tcW w:w="1778" w:type="dxa"/>
            <w:tcBorders>
              <w:bottom w:val="single" w:sz="4" w:space="0" w:color="auto"/>
            </w:tcBorders>
            <w:shd w:val="clear" w:color="auto" w:fill="auto"/>
            <w:vAlign w:val="bottom"/>
            <w:hideMark/>
          </w:tcPr>
          <w:p w14:paraId="13803720"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5 000 евро</w:t>
            </w:r>
          </w:p>
        </w:tc>
        <w:tc>
          <w:tcPr>
            <w:tcW w:w="1518" w:type="dxa"/>
            <w:tcBorders>
              <w:bottom w:val="single" w:sz="4" w:space="0" w:color="auto"/>
            </w:tcBorders>
            <w:shd w:val="clear" w:color="auto" w:fill="auto"/>
            <w:vAlign w:val="bottom"/>
            <w:hideMark/>
          </w:tcPr>
          <w:p w14:paraId="38CF7EBF"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 xml:space="preserve">5 950 </w:t>
            </w:r>
          </w:p>
        </w:tc>
      </w:tr>
      <w:tr w:rsidR="00FF2CBF" w:rsidRPr="00FF2CBF" w14:paraId="69F37EF3" w14:textId="77777777" w:rsidTr="00767413">
        <w:tc>
          <w:tcPr>
            <w:tcW w:w="1453" w:type="dxa"/>
            <w:tcBorders>
              <w:top w:val="single" w:sz="4" w:space="0" w:color="auto"/>
              <w:bottom w:val="single" w:sz="4" w:space="0" w:color="auto"/>
            </w:tcBorders>
            <w:shd w:val="clear" w:color="auto" w:fill="auto"/>
          </w:tcPr>
          <w:p w14:paraId="00BCFAD9" w14:textId="77777777" w:rsidR="00FF2CBF" w:rsidRPr="00FF2CBF" w:rsidRDefault="00FF2CBF" w:rsidP="00FF2CBF">
            <w:pPr>
              <w:spacing w:before="80" w:after="80" w:line="220" w:lineRule="exact"/>
              <w:ind w:left="283"/>
              <w:rPr>
                <w:rFonts w:cs="Times New Roman"/>
                <w:b/>
                <w:bCs/>
                <w:sz w:val="18"/>
              </w:rPr>
            </w:pPr>
          </w:p>
        </w:tc>
        <w:tc>
          <w:tcPr>
            <w:tcW w:w="4888" w:type="dxa"/>
            <w:tcBorders>
              <w:top w:val="single" w:sz="4" w:space="0" w:color="auto"/>
              <w:bottom w:val="single" w:sz="4" w:space="0" w:color="auto"/>
            </w:tcBorders>
            <w:shd w:val="clear" w:color="auto" w:fill="auto"/>
          </w:tcPr>
          <w:p w14:paraId="6CF002D0" w14:textId="77777777" w:rsidR="00FF2CBF" w:rsidRPr="00FF2CBF" w:rsidRDefault="00FF2CBF" w:rsidP="00FF2CBF">
            <w:pPr>
              <w:spacing w:before="80" w:after="80" w:line="220" w:lineRule="exact"/>
              <w:rPr>
                <w:rFonts w:cs="Times New Roman"/>
                <w:b/>
                <w:bCs/>
                <w:sz w:val="18"/>
              </w:rPr>
            </w:pPr>
          </w:p>
        </w:tc>
        <w:tc>
          <w:tcPr>
            <w:tcW w:w="1778" w:type="dxa"/>
            <w:tcBorders>
              <w:top w:val="single" w:sz="4" w:space="0" w:color="auto"/>
              <w:bottom w:val="single" w:sz="4" w:space="0" w:color="auto"/>
            </w:tcBorders>
            <w:shd w:val="clear" w:color="auto" w:fill="auto"/>
            <w:vAlign w:val="bottom"/>
          </w:tcPr>
          <w:p w14:paraId="4EA8D74E" w14:textId="0F55B958" w:rsidR="00FF2CBF" w:rsidRPr="00FF2CBF" w:rsidRDefault="00FF2CBF" w:rsidP="00FF2CBF">
            <w:pPr>
              <w:spacing w:before="80" w:after="80" w:line="220" w:lineRule="exact"/>
              <w:rPr>
                <w:rFonts w:cs="Times New Roman"/>
                <w:b/>
                <w:bCs/>
                <w:sz w:val="18"/>
              </w:rPr>
            </w:pPr>
            <w:r w:rsidRPr="00FF2CBF">
              <w:rPr>
                <w:rFonts w:cs="Times New Roman"/>
                <w:b/>
                <w:bCs/>
                <w:sz w:val="18"/>
              </w:rPr>
              <w:t>Итого</w:t>
            </w:r>
          </w:p>
        </w:tc>
        <w:tc>
          <w:tcPr>
            <w:tcW w:w="1518" w:type="dxa"/>
            <w:tcBorders>
              <w:top w:val="single" w:sz="4" w:space="0" w:color="auto"/>
              <w:bottom w:val="single" w:sz="4" w:space="0" w:color="auto"/>
            </w:tcBorders>
            <w:shd w:val="clear" w:color="auto" w:fill="auto"/>
            <w:vAlign w:val="bottom"/>
          </w:tcPr>
          <w:p w14:paraId="3E58A660" w14:textId="549BFA7D" w:rsidR="00FF2CBF" w:rsidRPr="00FF2CBF" w:rsidRDefault="00FF2CBF" w:rsidP="00FF2CBF">
            <w:pPr>
              <w:spacing w:before="80" w:after="80" w:line="220" w:lineRule="exact"/>
              <w:jc w:val="right"/>
              <w:rPr>
                <w:rFonts w:cs="Times New Roman"/>
                <w:b/>
                <w:bCs/>
                <w:sz w:val="18"/>
              </w:rPr>
            </w:pPr>
            <w:r w:rsidRPr="00FF2CBF">
              <w:rPr>
                <w:rFonts w:cs="Times New Roman"/>
                <w:b/>
                <w:bCs/>
                <w:sz w:val="18"/>
              </w:rPr>
              <w:t>99 910</w:t>
            </w:r>
          </w:p>
        </w:tc>
      </w:tr>
      <w:tr w:rsidR="00FF2CBF" w:rsidRPr="00FF2CBF" w14:paraId="66D8D88C" w14:textId="77777777" w:rsidTr="00FF2CBF">
        <w:trPr>
          <w:gridAfter w:val="3"/>
          <w:wAfter w:w="8184" w:type="dxa"/>
        </w:trPr>
        <w:tc>
          <w:tcPr>
            <w:tcW w:w="1453" w:type="dxa"/>
            <w:shd w:val="clear" w:color="auto" w:fill="auto"/>
            <w:hideMark/>
          </w:tcPr>
          <w:p w14:paraId="445AB4DA" w14:textId="77777777" w:rsidR="00FF2CBF" w:rsidRPr="00FF2CBF" w:rsidRDefault="00FF2CBF" w:rsidP="00FF2CBF">
            <w:pPr>
              <w:spacing w:before="40" w:after="40" w:line="220" w:lineRule="exact"/>
              <w:ind w:left="28" w:right="28"/>
              <w:rPr>
                <w:rFonts w:cs="Times New Roman"/>
                <w:b/>
                <w:bCs/>
                <w:sz w:val="18"/>
              </w:rPr>
            </w:pPr>
            <w:r w:rsidRPr="00FF2CBF">
              <w:rPr>
                <w:rFonts w:cs="Times New Roman"/>
                <w:b/>
                <w:bCs/>
                <w:sz w:val="18"/>
              </w:rPr>
              <w:t>2022</w:t>
            </w:r>
            <w:r w:rsidRPr="00FF2CBF">
              <w:rPr>
                <w:rFonts w:cs="Times New Roman"/>
                <w:b/>
                <w:bCs/>
                <w:sz w:val="18"/>
                <w:lang w:val="en-US"/>
              </w:rPr>
              <w:t xml:space="preserve"> </w:t>
            </w:r>
            <w:r w:rsidRPr="00FF2CBF">
              <w:rPr>
                <w:rFonts w:cs="Times New Roman"/>
                <w:b/>
                <w:bCs/>
                <w:sz w:val="18"/>
              </w:rPr>
              <w:t>год</w:t>
            </w:r>
          </w:p>
        </w:tc>
      </w:tr>
      <w:tr w:rsidR="00FF2CBF" w:rsidRPr="00FF2CBF" w14:paraId="548ADD61" w14:textId="77777777" w:rsidTr="00767413">
        <w:tc>
          <w:tcPr>
            <w:tcW w:w="1453" w:type="dxa"/>
            <w:vMerge w:val="restart"/>
            <w:shd w:val="clear" w:color="auto" w:fill="auto"/>
            <w:hideMark/>
          </w:tcPr>
          <w:p w14:paraId="27F86C65" w14:textId="77777777" w:rsidR="00FF2CBF" w:rsidRPr="00FF2CBF" w:rsidRDefault="00FF2CBF" w:rsidP="00FF2CBF">
            <w:pPr>
              <w:spacing w:before="40" w:after="40" w:line="220" w:lineRule="exact"/>
              <w:ind w:left="28" w:right="28"/>
              <w:rPr>
                <w:rFonts w:cs="Times New Roman"/>
                <w:b/>
                <w:bCs/>
                <w:sz w:val="18"/>
              </w:rPr>
            </w:pPr>
            <w:r w:rsidRPr="00FF2CBF">
              <w:rPr>
                <w:rFonts w:cs="Times New Roman"/>
                <w:b/>
                <w:bCs/>
                <w:sz w:val="18"/>
              </w:rPr>
              <w:t xml:space="preserve">Италия </w:t>
            </w:r>
          </w:p>
        </w:tc>
        <w:tc>
          <w:tcPr>
            <w:tcW w:w="4888" w:type="dxa"/>
            <w:shd w:val="clear" w:color="auto" w:fill="auto"/>
            <w:hideMark/>
          </w:tcPr>
          <w:p w14:paraId="00632A00" w14:textId="77777777" w:rsidR="00FF2CBF" w:rsidRPr="00FF2CBF" w:rsidRDefault="00FF2CBF" w:rsidP="00FF2CBF">
            <w:pPr>
              <w:spacing w:before="40" w:after="40" w:line="220" w:lineRule="exact"/>
              <w:ind w:left="28" w:right="28"/>
              <w:rPr>
                <w:rFonts w:cs="Times New Roman"/>
                <w:sz w:val="18"/>
              </w:rPr>
            </w:pPr>
            <w:r w:rsidRPr="00FF2CBF">
              <w:rPr>
                <w:rFonts w:cs="Times New Roman"/>
                <w:sz w:val="18"/>
              </w:rPr>
              <w:t>Обмен информацией о надлежащей практике: тематический семинар и справочный документ (первоначально по продвижению применения СЭО в сотрудничестве в целях развития)</w:t>
            </w:r>
          </w:p>
        </w:tc>
        <w:tc>
          <w:tcPr>
            <w:tcW w:w="1778" w:type="dxa"/>
            <w:shd w:val="clear" w:color="auto" w:fill="auto"/>
            <w:vAlign w:val="bottom"/>
            <w:hideMark/>
          </w:tcPr>
          <w:p w14:paraId="774EE42A"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20 000 евро</w:t>
            </w:r>
          </w:p>
        </w:tc>
        <w:tc>
          <w:tcPr>
            <w:tcW w:w="1518" w:type="dxa"/>
            <w:shd w:val="clear" w:color="auto" w:fill="auto"/>
            <w:vAlign w:val="bottom"/>
            <w:hideMark/>
          </w:tcPr>
          <w:p w14:paraId="289418DF"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 xml:space="preserve">21 505 </w:t>
            </w:r>
          </w:p>
        </w:tc>
      </w:tr>
      <w:tr w:rsidR="00FF2CBF" w:rsidRPr="00FF2CBF" w14:paraId="1064C804" w14:textId="77777777" w:rsidTr="00767413">
        <w:tc>
          <w:tcPr>
            <w:tcW w:w="1453" w:type="dxa"/>
            <w:vMerge/>
            <w:shd w:val="clear" w:color="auto" w:fill="auto"/>
            <w:hideMark/>
          </w:tcPr>
          <w:p w14:paraId="6E5BBF2E" w14:textId="77777777" w:rsidR="00FF2CBF" w:rsidRPr="00FF2CBF" w:rsidRDefault="00FF2CBF" w:rsidP="00FF2CBF">
            <w:pPr>
              <w:spacing w:before="40" w:after="40" w:line="220" w:lineRule="exact"/>
              <w:ind w:left="28" w:right="28"/>
              <w:rPr>
                <w:rFonts w:cs="Times New Roman"/>
                <w:b/>
                <w:bCs/>
                <w:sz w:val="18"/>
                <w:lang w:eastAsia="zh-CN"/>
              </w:rPr>
            </w:pPr>
          </w:p>
        </w:tc>
        <w:tc>
          <w:tcPr>
            <w:tcW w:w="4888" w:type="dxa"/>
            <w:shd w:val="clear" w:color="auto" w:fill="auto"/>
            <w:hideMark/>
          </w:tcPr>
          <w:p w14:paraId="50C24BF5" w14:textId="77777777" w:rsidR="00FF2CBF" w:rsidRPr="00FF2CBF" w:rsidRDefault="00FF2CBF" w:rsidP="00FF2CBF">
            <w:pPr>
              <w:spacing w:before="40" w:after="40" w:line="220" w:lineRule="exact"/>
              <w:ind w:left="28" w:right="28"/>
              <w:rPr>
                <w:rFonts w:cs="Times New Roman"/>
                <w:sz w:val="18"/>
              </w:rPr>
            </w:pPr>
            <w:r w:rsidRPr="00FF2CBF">
              <w:rPr>
                <w:rFonts w:cs="Times New Roman"/>
                <w:sz w:val="18"/>
              </w:rPr>
              <w:t>Мероприятия по субрегиональному сотрудничеству в морских регионах</w:t>
            </w:r>
          </w:p>
        </w:tc>
        <w:tc>
          <w:tcPr>
            <w:tcW w:w="1778" w:type="dxa"/>
            <w:shd w:val="clear" w:color="auto" w:fill="auto"/>
            <w:vAlign w:val="bottom"/>
            <w:hideMark/>
          </w:tcPr>
          <w:p w14:paraId="48E8E6C5"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40 000 евро</w:t>
            </w:r>
          </w:p>
        </w:tc>
        <w:tc>
          <w:tcPr>
            <w:tcW w:w="1518" w:type="dxa"/>
            <w:shd w:val="clear" w:color="auto" w:fill="auto"/>
            <w:vAlign w:val="bottom"/>
            <w:hideMark/>
          </w:tcPr>
          <w:p w14:paraId="29E9FB92"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 xml:space="preserve">43 010 </w:t>
            </w:r>
          </w:p>
        </w:tc>
      </w:tr>
      <w:tr w:rsidR="00FF2CBF" w:rsidRPr="00FF2CBF" w14:paraId="69E994AB" w14:textId="77777777" w:rsidTr="00767413">
        <w:tc>
          <w:tcPr>
            <w:tcW w:w="1453" w:type="dxa"/>
            <w:shd w:val="clear" w:color="auto" w:fill="auto"/>
          </w:tcPr>
          <w:p w14:paraId="0559E8DF" w14:textId="77777777" w:rsidR="00FF2CBF" w:rsidRPr="00FF2CBF" w:rsidRDefault="00FF2CBF" w:rsidP="00FF2CBF">
            <w:pPr>
              <w:spacing w:before="40" w:after="40" w:line="220" w:lineRule="exact"/>
              <w:ind w:left="28" w:right="28"/>
              <w:rPr>
                <w:rFonts w:cs="Times New Roman"/>
                <w:b/>
                <w:bCs/>
                <w:sz w:val="18"/>
              </w:rPr>
            </w:pPr>
            <w:r w:rsidRPr="00FF2CBF">
              <w:rPr>
                <w:rFonts w:cs="Times New Roman"/>
                <w:b/>
                <w:bCs/>
                <w:sz w:val="18"/>
              </w:rPr>
              <w:t xml:space="preserve">Европейский союз </w:t>
            </w:r>
          </w:p>
        </w:tc>
        <w:tc>
          <w:tcPr>
            <w:tcW w:w="4888" w:type="dxa"/>
            <w:shd w:val="clear" w:color="auto" w:fill="auto"/>
          </w:tcPr>
          <w:p w14:paraId="654754F4" w14:textId="77777777" w:rsidR="00FF2CBF" w:rsidRPr="00FF2CBF" w:rsidRDefault="00FF2CBF" w:rsidP="00FF2CBF">
            <w:pPr>
              <w:spacing w:before="40" w:after="40" w:line="220" w:lineRule="exact"/>
              <w:ind w:left="28" w:right="28"/>
              <w:rPr>
                <w:rFonts w:cs="Times New Roman"/>
                <w:sz w:val="18"/>
              </w:rPr>
            </w:pPr>
            <w:r w:rsidRPr="00FF2CBF">
              <w:rPr>
                <w:rFonts w:cs="Times New Roman"/>
                <w:sz w:val="18"/>
              </w:rPr>
              <w:t>Путевые расходы и расходы на выплату суточных в связи с участием Председателя Президиума в совещаниях, проводимых в рамках Конвенции и Протокола</w:t>
            </w:r>
          </w:p>
        </w:tc>
        <w:tc>
          <w:tcPr>
            <w:tcW w:w="1778" w:type="dxa"/>
            <w:shd w:val="clear" w:color="auto" w:fill="auto"/>
            <w:vAlign w:val="bottom"/>
          </w:tcPr>
          <w:p w14:paraId="7C92F957"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5 000 евро</w:t>
            </w:r>
          </w:p>
        </w:tc>
        <w:tc>
          <w:tcPr>
            <w:tcW w:w="1518" w:type="dxa"/>
            <w:shd w:val="clear" w:color="auto" w:fill="auto"/>
            <w:vAlign w:val="bottom"/>
          </w:tcPr>
          <w:p w14:paraId="2D74839B"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 xml:space="preserve">5 700 </w:t>
            </w:r>
          </w:p>
        </w:tc>
      </w:tr>
      <w:tr w:rsidR="00FF2CBF" w:rsidRPr="00FF2CBF" w14:paraId="265CE754" w14:textId="77777777" w:rsidTr="00767413">
        <w:tc>
          <w:tcPr>
            <w:tcW w:w="1453" w:type="dxa"/>
            <w:shd w:val="clear" w:color="auto" w:fill="auto"/>
          </w:tcPr>
          <w:p w14:paraId="40F94946" w14:textId="77777777" w:rsidR="00FF2CBF" w:rsidRPr="00FF2CBF" w:rsidRDefault="00FF2CBF" w:rsidP="00FF2CBF">
            <w:pPr>
              <w:spacing w:before="40" w:after="40" w:line="220" w:lineRule="exact"/>
              <w:ind w:left="28" w:right="28"/>
              <w:rPr>
                <w:rFonts w:cs="Times New Roman"/>
                <w:b/>
                <w:bCs/>
                <w:sz w:val="18"/>
              </w:rPr>
            </w:pPr>
            <w:r w:rsidRPr="00FF2CBF">
              <w:rPr>
                <w:rFonts w:cs="Times New Roman"/>
                <w:b/>
                <w:bCs/>
                <w:sz w:val="18"/>
              </w:rPr>
              <w:t>Швейцария</w:t>
            </w:r>
          </w:p>
        </w:tc>
        <w:tc>
          <w:tcPr>
            <w:tcW w:w="4888" w:type="dxa"/>
            <w:shd w:val="clear" w:color="auto" w:fill="auto"/>
          </w:tcPr>
          <w:p w14:paraId="367CE483" w14:textId="77B88173" w:rsidR="00FF2CBF" w:rsidRPr="00FF2CBF" w:rsidRDefault="00FF2CBF" w:rsidP="00FF2CBF">
            <w:pPr>
              <w:spacing w:before="40" w:after="40" w:line="220" w:lineRule="exact"/>
              <w:ind w:left="28" w:right="28"/>
              <w:rPr>
                <w:rFonts w:cs="Times New Roman"/>
                <w:sz w:val="18"/>
              </w:rPr>
            </w:pPr>
            <w:r w:rsidRPr="00FF2CBF">
              <w:rPr>
                <w:rFonts w:cs="Times New Roman"/>
                <w:sz w:val="18"/>
              </w:rPr>
              <w:t>Участие представителей Азербайджана и стран Центральной Азии в совещаниях Рабочей группы по ОВОС и СЭО (Женева, 19–21 декабря 2022 года и 13</w:t>
            </w:r>
            <w:r>
              <w:rPr>
                <w:rFonts w:cs="Times New Roman"/>
                <w:sz w:val="18"/>
              </w:rPr>
              <w:t>–</w:t>
            </w:r>
            <w:r w:rsidRPr="00FF2CBF">
              <w:rPr>
                <w:rFonts w:cs="Times New Roman"/>
                <w:sz w:val="18"/>
              </w:rPr>
              <w:t xml:space="preserve">15 июня 2023 года) </w:t>
            </w:r>
            <w:r w:rsidR="00767413">
              <w:rPr>
                <w:rFonts w:cs="Times New Roman"/>
                <w:sz w:val="18"/>
              </w:rPr>
              <w:br/>
            </w:r>
            <w:r w:rsidRPr="00FF2CBF">
              <w:rPr>
                <w:rFonts w:cs="Times New Roman"/>
                <w:sz w:val="18"/>
              </w:rPr>
              <w:t>и в девятой сессии СС Конвенции (12</w:t>
            </w:r>
            <w:r>
              <w:rPr>
                <w:rFonts w:cs="Times New Roman"/>
                <w:sz w:val="18"/>
              </w:rPr>
              <w:t>–</w:t>
            </w:r>
            <w:r w:rsidRPr="00FF2CBF">
              <w:rPr>
                <w:rFonts w:cs="Times New Roman"/>
                <w:sz w:val="18"/>
              </w:rPr>
              <w:t>15 декабря 2023 года)</w:t>
            </w:r>
          </w:p>
        </w:tc>
        <w:tc>
          <w:tcPr>
            <w:tcW w:w="1778" w:type="dxa"/>
            <w:shd w:val="clear" w:color="auto" w:fill="auto"/>
            <w:vAlign w:val="bottom"/>
          </w:tcPr>
          <w:p w14:paraId="70574683"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 xml:space="preserve">22 000 </w:t>
            </w:r>
            <w:proofErr w:type="spellStart"/>
            <w:r w:rsidRPr="00FF2CBF">
              <w:rPr>
                <w:rFonts w:cs="Times New Roman"/>
                <w:sz w:val="18"/>
              </w:rPr>
              <w:t>шв</w:t>
            </w:r>
            <w:proofErr w:type="spellEnd"/>
            <w:r w:rsidRPr="00FF2CBF">
              <w:rPr>
                <w:rFonts w:cs="Times New Roman"/>
                <w:sz w:val="18"/>
              </w:rPr>
              <w:t>. фр.</w:t>
            </w:r>
          </w:p>
        </w:tc>
        <w:tc>
          <w:tcPr>
            <w:tcW w:w="1518" w:type="dxa"/>
            <w:shd w:val="clear" w:color="auto" w:fill="auto"/>
            <w:vAlign w:val="bottom"/>
          </w:tcPr>
          <w:p w14:paraId="5F38F005"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23 159</w:t>
            </w:r>
          </w:p>
        </w:tc>
      </w:tr>
      <w:tr w:rsidR="00FF2CBF" w:rsidRPr="00FF2CBF" w14:paraId="3BB9847D" w14:textId="77777777" w:rsidTr="00767413">
        <w:tc>
          <w:tcPr>
            <w:tcW w:w="1453" w:type="dxa"/>
            <w:tcBorders>
              <w:bottom w:val="single" w:sz="4" w:space="0" w:color="auto"/>
            </w:tcBorders>
            <w:shd w:val="clear" w:color="auto" w:fill="auto"/>
          </w:tcPr>
          <w:p w14:paraId="5523507D" w14:textId="77777777" w:rsidR="00FF2CBF" w:rsidRPr="00FF2CBF" w:rsidRDefault="00FF2CBF" w:rsidP="00FF2CBF">
            <w:pPr>
              <w:spacing w:before="40" w:after="40" w:line="220" w:lineRule="exact"/>
              <w:ind w:left="28" w:right="28"/>
              <w:rPr>
                <w:rFonts w:cs="Times New Roman"/>
                <w:b/>
                <w:bCs/>
                <w:sz w:val="18"/>
                <w:lang w:eastAsia="zh-CN"/>
              </w:rPr>
            </w:pPr>
          </w:p>
        </w:tc>
        <w:tc>
          <w:tcPr>
            <w:tcW w:w="4888" w:type="dxa"/>
            <w:tcBorders>
              <w:bottom w:val="single" w:sz="4" w:space="0" w:color="auto"/>
            </w:tcBorders>
            <w:shd w:val="clear" w:color="auto" w:fill="auto"/>
          </w:tcPr>
          <w:p w14:paraId="46D3B67C" w14:textId="77777777" w:rsidR="00FF2CBF" w:rsidRPr="00FF2CBF" w:rsidRDefault="00FF2CBF" w:rsidP="00FF2CBF">
            <w:pPr>
              <w:spacing w:before="40" w:after="40" w:line="220" w:lineRule="exact"/>
              <w:ind w:left="28" w:right="28"/>
              <w:rPr>
                <w:rFonts w:cs="Times New Roman"/>
                <w:sz w:val="18"/>
              </w:rPr>
            </w:pPr>
            <w:r w:rsidRPr="00FF2CBF">
              <w:rPr>
                <w:rFonts w:cs="Times New Roman"/>
                <w:sz w:val="18"/>
              </w:rPr>
              <w:t>Подготовка секретариатом девятой сессии СС Конвенции (12–15 декабря 2023 года)</w:t>
            </w:r>
          </w:p>
        </w:tc>
        <w:tc>
          <w:tcPr>
            <w:tcW w:w="1778" w:type="dxa"/>
            <w:tcBorders>
              <w:bottom w:val="single" w:sz="4" w:space="0" w:color="auto"/>
            </w:tcBorders>
            <w:shd w:val="clear" w:color="auto" w:fill="auto"/>
            <w:vAlign w:val="bottom"/>
          </w:tcPr>
          <w:p w14:paraId="430C7C2D"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 xml:space="preserve">20 000 </w:t>
            </w:r>
            <w:proofErr w:type="spellStart"/>
            <w:r w:rsidRPr="00FF2CBF">
              <w:rPr>
                <w:rFonts w:cs="Times New Roman"/>
                <w:sz w:val="18"/>
              </w:rPr>
              <w:t>шв</w:t>
            </w:r>
            <w:proofErr w:type="spellEnd"/>
            <w:r w:rsidRPr="00FF2CBF">
              <w:rPr>
                <w:rFonts w:cs="Times New Roman"/>
                <w:sz w:val="18"/>
              </w:rPr>
              <w:t>. фр.</w:t>
            </w:r>
          </w:p>
        </w:tc>
        <w:tc>
          <w:tcPr>
            <w:tcW w:w="1518" w:type="dxa"/>
            <w:tcBorders>
              <w:bottom w:val="single" w:sz="4" w:space="0" w:color="auto"/>
            </w:tcBorders>
            <w:shd w:val="clear" w:color="auto" w:fill="auto"/>
            <w:vAlign w:val="bottom"/>
          </w:tcPr>
          <w:p w14:paraId="5104AEFA"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21 054</w:t>
            </w:r>
          </w:p>
        </w:tc>
      </w:tr>
      <w:tr w:rsidR="00FF2CBF" w:rsidRPr="00FF2CBF" w14:paraId="234D071F" w14:textId="77777777" w:rsidTr="00767413">
        <w:tc>
          <w:tcPr>
            <w:tcW w:w="1453" w:type="dxa"/>
            <w:tcBorders>
              <w:top w:val="single" w:sz="4" w:space="0" w:color="auto"/>
              <w:bottom w:val="single" w:sz="4" w:space="0" w:color="auto"/>
            </w:tcBorders>
            <w:shd w:val="clear" w:color="auto" w:fill="auto"/>
            <w:hideMark/>
          </w:tcPr>
          <w:p w14:paraId="571C76D1" w14:textId="77777777" w:rsidR="00FF2CBF" w:rsidRPr="00FF2CBF" w:rsidRDefault="00FF2CBF" w:rsidP="00FF2CBF">
            <w:pPr>
              <w:spacing w:before="80" w:after="80" w:line="220" w:lineRule="exact"/>
              <w:ind w:left="283"/>
              <w:rPr>
                <w:rFonts w:cs="Times New Roman"/>
                <w:b/>
                <w:sz w:val="18"/>
                <w:lang w:eastAsia="zh-CN"/>
              </w:rPr>
            </w:pPr>
            <w:r w:rsidRPr="00FF2CBF">
              <w:rPr>
                <w:rFonts w:cs="Times New Roman"/>
                <w:b/>
                <w:sz w:val="18"/>
                <w:lang w:eastAsia="zh-CN"/>
              </w:rPr>
              <w:t> </w:t>
            </w:r>
          </w:p>
        </w:tc>
        <w:tc>
          <w:tcPr>
            <w:tcW w:w="4888" w:type="dxa"/>
            <w:tcBorders>
              <w:top w:val="single" w:sz="4" w:space="0" w:color="auto"/>
              <w:bottom w:val="single" w:sz="4" w:space="0" w:color="auto"/>
            </w:tcBorders>
            <w:shd w:val="clear" w:color="auto" w:fill="auto"/>
            <w:hideMark/>
          </w:tcPr>
          <w:p w14:paraId="7A070DBC" w14:textId="77777777" w:rsidR="00FF2CBF" w:rsidRPr="00FF2CBF" w:rsidRDefault="00FF2CBF" w:rsidP="00FF2CBF">
            <w:pPr>
              <w:spacing w:before="80" w:after="80" w:line="220" w:lineRule="exact"/>
              <w:rPr>
                <w:rFonts w:cs="Times New Roman"/>
                <w:b/>
                <w:sz w:val="18"/>
                <w:lang w:eastAsia="zh-CN"/>
              </w:rPr>
            </w:pPr>
          </w:p>
        </w:tc>
        <w:tc>
          <w:tcPr>
            <w:tcW w:w="1778" w:type="dxa"/>
            <w:tcBorders>
              <w:top w:val="single" w:sz="4" w:space="0" w:color="auto"/>
              <w:bottom w:val="single" w:sz="4" w:space="0" w:color="auto"/>
            </w:tcBorders>
            <w:shd w:val="clear" w:color="auto" w:fill="auto"/>
          </w:tcPr>
          <w:p w14:paraId="7BA6CF04" w14:textId="77777777" w:rsidR="00FF2CBF" w:rsidRPr="00FF2CBF" w:rsidRDefault="00FF2CBF" w:rsidP="00FF2CBF">
            <w:pPr>
              <w:spacing w:before="80" w:after="80" w:line="220" w:lineRule="exact"/>
              <w:rPr>
                <w:rFonts w:cs="Times New Roman"/>
                <w:b/>
                <w:sz w:val="18"/>
              </w:rPr>
            </w:pPr>
            <w:r w:rsidRPr="00FF2CBF">
              <w:rPr>
                <w:rFonts w:cs="Times New Roman"/>
                <w:b/>
                <w:sz w:val="18"/>
              </w:rPr>
              <w:t>Итого</w:t>
            </w:r>
          </w:p>
        </w:tc>
        <w:tc>
          <w:tcPr>
            <w:tcW w:w="1518" w:type="dxa"/>
            <w:tcBorders>
              <w:top w:val="single" w:sz="4" w:space="0" w:color="auto"/>
              <w:bottom w:val="single" w:sz="4" w:space="0" w:color="auto"/>
            </w:tcBorders>
            <w:shd w:val="clear" w:color="auto" w:fill="auto"/>
            <w:vAlign w:val="bottom"/>
            <w:hideMark/>
          </w:tcPr>
          <w:p w14:paraId="4960D80B" w14:textId="77777777" w:rsidR="00FF2CBF" w:rsidRPr="00FF2CBF" w:rsidRDefault="00FF2CBF" w:rsidP="00FF2CBF">
            <w:pPr>
              <w:spacing w:before="80" w:after="80" w:line="220" w:lineRule="exact"/>
              <w:jc w:val="right"/>
              <w:rPr>
                <w:rFonts w:cs="Times New Roman"/>
                <w:b/>
                <w:sz w:val="18"/>
              </w:rPr>
            </w:pPr>
            <w:r w:rsidRPr="00FF2CBF">
              <w:rPr>
                <w:rFonts w:cs="Times New Roman"/>
                <w:b/>
                <w:sz w:val="18"/>
              </w:rPr>
              <w:t xml:space="preserve">114 428 </w:t>
            </w:r>
          </w:p>
        </w:tc>
      </w:tr>
      <w:tr w:rsidR="00FF2CBF" w:rsidRPr="00FF2CBF" w14:paraId="27CD5DB0" w14:textId="77777777" w:rsidTr="00767413">
        <w:tc>
          <w:tcPr>
            <w:tcW w:w="1453" w:type="dxa"/>
            <w:tcBorders>
              <w:top w:val="single" w:sz="4" w:space="0" w:color="auto"/>
            </w:tcBorders>
            <w:shd w:val="clear" w:color="auto" w:fill="auto"/>
          </w:tcPr>
          <w:p w14:paraId="5D170408" w14:textId="77777777" w:rsidR="00FF2CBF" w:rsidRPr="00FF2CBF" w:rsidRDefault="00FF2CBF" w:rsidP="00FF2CBF">
            <w:pPr>
              <w:spacing w:before="40" w:after="40" w:line="220" w:lineRule="exact"/>
              <w:ind w:left="28" w:right="28"/>
              <w:rPr>
                <w:rFonts w:cs="Times New Roman"/>
                <w:b/>
                <w:bCs/>
                <w:sz w:val="18"/>
              </w:rPr>
            </w:pPr>
            <w:r w:rsidRPr="00FF2CBF">
              <w:rPr>
                <w:rFonts w:cs="Times New Roman"/>
                <w:b/>
                <w:bCs/>
                <w:sz w:val="18"/>
              </w:rPr>
              <w:t>2023 год</w:t>
            </w:r>
          </w:p>
        </w:tc>
        <w:tc>
          <w:tcPr>
            <w:tcW w:w="6666" w:type="dxa"/>
            <w:gridSpan w:val="2"/>
            <w:tcBorders>
              <w:top w:val="single" w:sz="4" w:space="0" w:color="auto"/>
            </w:tcBorders>
            <w:shd w:val="clear" w:color="auto" w:fill="auto"/>
          </w:tcPr>
          <w:p w14:paraId="57028397" w14:textId="77777777" w:rsidR="00FF2CBF" w:rsidRPr="00FF2CBF" w:rsidRDefault="00FF2CBF" w:rsidP="00FF2CBF">
            <w:pPr>
              <w:spacing w:before="40" w:after="40" w:line="220" w:lineRule="exact"/>
              <w:ind w:left="28" w:right="28"/>
              <w:rPr>
                <w:rFonts w:cs="Times New Roman"/>
                <w:sz w:val="18"/>
                <w:lang w:eastAsia="zh-CN"/>
              </w:rPr>
            </w:pPr>
          </w:p>
        </w:tc>
        <w:tc>
          <w:tcPr>
            <w:tcW w:w="1518" w:type="dxa"/>
            <w:tcBorders>
              <w:top w:val="single" w:sz="4" w:space="0" w:color="auto"/>
            </w:tcBorders>
            <w:shd w:val="clear" w:color="auto" w:fill="auto"/>
            <w:vAlign w:val="bottom"/>
          </w:tcPr>
          <w:p w14:paraId="167F2C26" w14:textId="77777777" w:rsidR="00FF2CBF" w:rsidRPr="00FF2CBF" w:rsidRDefault="00FF2CBF" w:rsidP="00FF2CBF">
            <w:pPr>
              <w:spacing w:before="40" w:after="40" w:line="220" w:lineRule="exact"/>
              <w:ind w:left="28" w:right="28"/>
              <w:jc w:val="right"/>
              <w:rPr>
                <w:rFonts w:cs="Times New Roman"/>
                <w:sz w:val="18"/>
                <w:lang w:eastAsia="zh-CN"/>
              </w:rPr>
            </w:pPr>
          </w:p>
        </w:tc>
      </w:tr>
      <w:tr w:rsidR="00FF2CBF" w:rsidRPr="00FF2CBF" w14:paraId="5DB35927" w14:textId="77777777" w:rsidTr="00767413">
        <w:tc>
          <w:tcPr>
            <w:tcW w:w="1453" w:type="dxa"/>
            <w:shd w:val="clear" w:color="auto" w:fill="auto"/>
          </w:tcPr>
          <w:p w14:paraId="0C8FDF0A" w14:textId="77777777" w:rsidR="00FF2CBF" w:rsidRPr="00FF2CBF" w:rsidRDefault="00FF2CBF" w:rsidP="00FF2CBF">
            <w:pPr>
              <w:spacing w:before="40" w:after="40" w:line="220" w:lineRule="exact"/>
              <w:ind w:left="28" w:right="28"/>
              <w:rPr>
                <w:rFonts w:cs="Times New Roman"/>
                <w:b/>
                <w:bCs/>
                <w:sz w:val="18"/>
              </w:rPr>
            </w:pPr>
            <w:r w:rsidRPr="00FF2CBF">
              <w:rPr>
                <w:rFonts w:cs="Times New Roman"/>
                <w:b/>
                <w:bCs/>
                <w:sz w:val="18"/>
              </w:rPr>
              <w:t>Европейский союз</w:t>
            </w:r>
          </w:p>
        </w:tc>
        <w:tc>
          <w:tcPr>
            <w:tcW w:w="4888" w:type="dxa"/>
            <w:shd w:val="clear" w:color="auto" w:fill="auto"/>
          </w:tcPr>
          <w:p w14:paraId="066C3BA8" w14:textId="77777777" w:rsidR="00FF2CBF" w:rsidRPr="00FF2CBF" w:rsidRDefault="00FF2CBF" w:rsidP="00FF2CBF">
            <w:pPr>
              <w:spacing w:before="40" w:after="40" w:line="220" w:lineRule="exact"/>
              <w:ind w:left="28" w:right="28"/>
              <w:rPr>
                <w:rFonts w:cs="Times New Roman"/>
                <w:sz w:val="18"/>
              </w:rPr>
            </w:pPr>
            <w:r w:rsidRPr="00FF2CBF">
              <w:rPr>
                <w:rFonts w:cs="Times New Roman"/>
                <w:sz w:val="18"/>
              </w:rPr>
              <w:t>Путевые расходы и расходы на выплату суточных в связи с участием Председателя Президиума в совещаниях, проводимых в рамках Конвенции и Протокола</w:t>
            </w:r>
          </w:p>
        </w:tc>
        <w:tc>
          <w:tcPr>
            <w:tcW w:w="1778" w:type="dxa"/>
            <w:shd w:val="clear" w:color="auto" w:fill="auto"/>
            <w:vAlign w:val="bottom"/>
          </w:tcPr>
          <w:p w14:paraId="01395847"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0 евро</w:t>
            </w:r>
          </w:p>
        </w:tc>
        <w:tc>
          <w:tcPr>
            <w:tcW w:w="1518" w:type="dxa"/>
            <w:shd w:val="clear" w:color="auto" w:fill="auto"/>
            <w:vAlign w:val="bottom"/>
          </w:tcPr>
          <w:p w14:paraId="0FFC50C5"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0</w:t>
            </w:r>
          </w:p>
        </w:tc>
      </w:tr>
      <w:tr w:rsidR="00FF2CBF" w:rsidRPr="00FF2CBF" w14:paraId="3F6E2451" w14:textId="77777777" w:rsidTr="00767413">
        <w:tc>
          <w:tcPr>
            <w:tcW w:w="1453" w:type="dxa"/>
            <w:shd w:val="clear" w:color="auto" w:fill="auto"/>
          </w:tcPr>
          <w:p w14:paraId="44700C5D" w14:textId="77777777" w:rsidR="00FF2CBF" w:rsidRPr="00FF2CBF" w:rsidRDefault="00FF2CBF" w:rsidP="00FF2CBF">
            <w:pPr>
              <w:spacing w:before="40" w:after="40" w:line="220" w:lineRule="exact"/>
              <w:ind w:left="28" w:right="28"/>
              <w:rPr>
                <w:rFonts w:cs="Times New Roman"/>
                <w:b/>
                <w:bCs/>
                <w:sz w:val="18"/>
              </w:rPr>
            </w:pPr>
            <w:r w:rsidRPr="00FF2CBF">
              <w:rPr>
                <w:rFonts w:cs="Times New Roman"/>
                <w:b/>
                <w:bCs/>
                <w:sz w:val="18"/>
              </w:rPr>
              <w:t>Швейцария</w:t>
            </w:r>
          </w:p>
        </w:tc>
        <w:tc>
          <w:tcPr>
            <w:tcW w:w="4888" w:type="dxa"/>
            <w:shd w:val="clear" w:color="auto" w:fill="auto"/>
          </w:tcPr>
          <w:p w14:paraId="19973031" w14:textId="7A8D2726" w:rsidR="00FF2CBF" w:rsidRPr="00FF2CBF" w:rsidRDefault="00FF2CBF" w:rsidP="00FF2CBF">
            <w:pPr>
              <w:spacing w:before="40" w:after="40" w:line="220" w:lineRule="exact"/>
              <w:ind w:left="28" w:right="28"/>
              <w:rPr>
                <w:rFonts w:cs="Times New Roman"/>
                <w:sz w:val="18"/>
              </w:rPr>
            </w:pPr>
            <w:r w:rsidRPr="00FF2CBF">
              <w:rPr>
                <w:rFonts w:cs="Times New Roman"/>
                <w:sz w:val="18"/>
              </w:rPr>
              <w:t>Деятельность Конвенции по наращиванию потенциала в странах Центральной Азии и Азербайджане, а также покрытие путевых расходов делегаций этих стран, участвующих в совещаниях органов Конвенции, в частности в</w:t>
            </w:r>
            <w:r w:rsidR="00767413">
              <w:rPr>
                <w:rFonts w:cs="Times New Roman"/>
                <w:sz w:val="18"/>
              </w:rPr>
              <w:t> </w:t>
            </w:r>
            <w:r w:rsidRPr="00FF2CBF">
              <w:rPr>
                <w:rFonts w:cs="Times New Roman"/>
                <w:sz w:val="18"/>
              </w:rPr>
              <w:t xml:space="preserve">девятой сессии СС Конвенции </w:t>
            </w:r>
            <w:proofErr w:type="spellStart"/>
            <w:r w:rsidRPr="00FF2CBF">
              <w:rPr>
                <w:rFonts w:cs="Times New Roman"/>
                <w:sz w:val="18"/>
              </w:rPr>
              <w:t>Эспо</w:t>
            </w:r>
            <w:proofErr w:type="spellEnd"/>
            <w:r w:rsidRPr="00FF2CBF">
              <w:rPr>
                <w:rFonts w:cs="Times New Roman"/>
                <w:sz w:val="18"/>
              </w:rPr>
              <w:t xml:space="preserve"> и пятой сессии СС Протокола по СЭО, которые должны состояться в Женеве в декабре 2023 года</w:t>
            </w:r>
          </w:p>
        </w:tc>
        <w:tc>
          <w:tcPr>
            <w:tcW w:w="1778" w:type="dxa"/>
            <w:shd w:val="clear" w:color="auto" w:fill="auto"/>
            <w:vAlign w:val="bottom"/>
          </w:tcPr>
          <w:p w14:paraId="58208A90"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 xml:space="preserve">22 000 </w:t>
            </w:r>
            <w:proofErr w:type="spellStart"/>
            <w:r w:rsidRPr="00FF2CBF">
              <w:rPr>
                <w:rFonts w:cs="Times New Roman"/>
                <w:sz w:val="18"/>
              </w:rPr>
              <w:t>шв</w:t>
            </w:r>
            <w:proofErr w:type="spellEnd"/>
            <w:r w:rsidRPr="00FF2CBF">
              <w:rPr>
                <w:rFonts w:cs="Times New Roman"/>
                <w:sz w:val="18"/>
              </w:rPr>
              <w:t>. фр.</w:t>
            </w:r>
          </w:p>
        </w:tc>
        <w:tc>
          <w:tcPr>
            <w:tcW w:w="1518" w:type="dxa"/>
            <w:shd w:val="clear" w:color="auto" w:fill="auto"/>
            <w:vAlign w:val="bottom"/>
          </w:tcPr>
          <w:p w14:paraId="73708A14"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24 526</w:t>
            </w:r>
            <w:r w:rsidRPr="00FF2CBF">
              <w:rPr>
                <w:rFonts w:cs="Times New Roman"/>
                <w:sz w:val="18"/>
              </w:rPr>
              <w:tab/>
            </w:r>
          </w:p>
        </w:tc>
      </w:tr>
      <w:tr w:rsidR="00FF2CBF" w:rsidRPr="00FF2CBF" w14:paraId="699895BD" w14:textId="77777777" w:rsidTr="00767413">
        <w:tc>
          <w:tcPr>
            <w:tcW w:w="1453" w:type="dxa"/>
            <w:tcBorders>
              <w:bottom w:val="single" w:sz="4" w:space="0" w:color="auto"/>
            </w:tcBorders>
            <w:shd w:val="clear" w:color="auto" w:fill="auto"/>
          </w:tcPr>
          <w:p w14:paraId="7F74056C" w14:textId="77777777" w:rsidR="00FF2CBF" w:rsidRPr="00FF2CBF" w:rsidRDefault="00FF2CBF" w:rsidP="00FF2CBF">
            <w:pPr>
              <w:spacing w:before="40" w:after="40" w:line="220" w:lineRule="exact"/>
              <w:ind w:left="28" w:right="28"/>
              <w:rPr>
                <w:rFonts w:cs="Times New Roman"/>
                <w:b/>
                <w:bCs/>
                <w:sz w:val="18"/>
              </w:rPr>
            </w:pPr>
            <w:r w:rsidRPr="00FF2CBF">
              <w:rPr>
                <w:rFonts w:cs="Times New Roman"/>
                <w:b/>
                <w:bCs/>
                <w:sz w:val="18"/>
              </w:rPr>
              <w:t xml:space="preserve">Италия </w:t>
            </w:r>
          </w:p>
        </w:tc>
        <w:tc>
          <w:tcPr>
            <w:tcW w:w="4888" w:type="dxa"/>
            <w:tcBorders>
              <w:bottom w:val="single" w:sz="4" w:space="0" w:color="auto"/>
            </w:tcBorders>
            <w:shd w:val="clear" w:color="auto" w:fill="auto"/>
          </w:tcPr>
          <w:p w14:paraId="210103D0" w14:textId="77777777" w:rsidR="00FF2CBF" w:rsidRPr="00FF2CBF" w:rsidRDefault="00FF2CBF" w:rsidP="00FF2CBF">
            <w:pPr>
              <w:spacing w:before="40" w:after="40" w:line="220" w:lineRule="exact"/>
              <w:ind w:left="28" w:right="28"/>
              <w:rPr>
                <w:rFonts w:cs="Times New Roman"/>
                <w:sz w:val="18"/>
              </w:rPr>
            </w:pPr>
            <w:r w:rsidRPr="00FF2CBF">
              <w:rPr>
                <w:rFonts w:cs="Times New Roman"/>
                <w:sz w:val="18"/>
              </w:rPr>
              <w:t>40 000 евро перераспределено с мероприятий по субрегиональному сотрудничеству в морских регионах на ресурсы секретариата</w:t>
            </w:r>
          </w:p>
          <w:p w14:paraId="3EFBF48A" w14:textId="77777777" w:rsidR="00FF2CBF" w:rsidRPr="00FF2CBF" w:rsidRDefault="00FF2CBF" w:rsidP="00FF2CBF">
            <w:pPr>
              <w:spacing w:before="40" w:after="40" w:line="220" w:lineRule="exact"/>
              <w:ind w:left="28" w:right="28"/>
              <w:rPr>
                <w:rFonts w:cs="Times New Roman"/>
                <w:sz w:val="18"/>
              </w:rPr>
            </w:pPr>
            <w:r w:rsidRPr="00FF2CBF">
              <w:rPr>
                <w:rFonts w:cs="Times New Roman"/>
                <w:sz w:val="18"/>
              </w:rPr>
              <w:t>Обмен информацией о надлежащей практике (тематический семинар и справочный документ)</w:t>
            </w:r>
          </w:p>
        </w:tc>
        <w:tc>
          <w:tcPr>
            <w:tcW w:w="1778" w:type="dxa"/>
            <w:tcBorders>
              <w:bottom w:val="single" w:sz="4" w:space="0" w:color="auto"/>
            </w:tcBorders>
            <w:shd w:val="clear" w:color="auto" w:fill="auto"/>
            <w:vAlign w:val="bottom"/>
          </w:tcPr>
          <w:p w14:paraId="62E131E4"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60 000 евро</w:t>
            </w:r>
          </w:p>
        </w:tc>
        <w:tc>
          <w:tcPr>
            <w:tcW w:w="1518" w:type="dxa"/>
            <w:tcBorders>
              <w:bottom w:val="single" w:sz="4" w:space="0" w:color="auto"/>
            </w:tcBorders>
            <w:shd w:val="clear" w:color="auto" w:fill="auto"/>
            <w:vAlign w:val="bottom"/>
          </w:tcPr>
          <w:p w14:paraId="7443D6E9" w14:textId="77777777" w:rsidR="00FF2CBF" w:rsidRPr="00FF2CBF" w:rsidRDefault="00FF2CBF" w:rsidP="00FF2CBF">
            <w:pPr>
              <w:spacing w:before="40" w:after="40" w:line="220" w:lineRule="exact"/>
              <w:ind w:left="28" w:right="28"/>
              <w:jc w:val="right"/>
              <w:rPr>
                <w:rFonts w:cs="Times New Roman"/>
                <w:sz w:val="18"/>
              </w:rPr>
            </w:pPr>
            <w:r w:rsidRPr="00FF2CBF">
              <w:rPr>
                <w:rFonts w:cs="Times New Roman"/>
                <w:sz w:val="18"/>
              </w:rPr>
              <w:t>64 377</w:t>
            </w:r>
            <w:r w:rsidRPr="00FF2CBF">
              <w:rPr>
                <w:rFonts w:cs="Times New Roman"/>
                <w:sz w:val="18"/>
              </w:rPr>
              <w:tab/>
            </w:r>
          </w:p>
        </w:tc>
      </w:tr>
      <w:tr w:rsidR="00FF2CBF" w:rsidRPr="00FF2CBF" w14:paraId="074EEFC5" w14:textId="77777777" w:rsidTr="00767413">
        <w:tc>
          <w:tcPr>
            <w:tcW w:w="1453" w:type="dxa"/>
            <w:tcBorders>
              <w:top w:val="single" w:sz="4" w:space="0" w:color="auto"/>
              <w:bottom w:val="single" w:sz="4" w:space="0" w:color="auto"/>
            </w:tcBorders>
            <w:shd w:val="clear" w:color="auto" w:fill="auto"/>
            <w:hideMark/>
          </w:tcPr>
          <w:p w14:paraId="1DB55F7C" w14:textId="3FC4DBE9" w:rsidR="00FF2CBF" w:rsidRPr="00FF2CBF" w:rsidRDefault="00FF2CBF" w:rsidP="00FF2CBF">
            <w:pPr>
              <w:spacing w:before="80" w:after="80" w:line="220" w:lineRule="exact"/>
              <w:ind w:left="283"/>
              <w:rPr>
                <w:rFonts w:cs="Times New Roman"/>
                <w:b/>
                <w:sz w:val="18"/>
                <w:lang w:eastAsia="zh-CN"/>
              </w:rPr>
            </w:pPr>
          </w:p>
        </w:tc>
        <w:tc>
          <w:tcPr>
            <w:tcW w:w="6666" w:type="dxa"/>
            <w:gridSpan w:val="2"/>
            <w:tcBorders>
              <w:top w:val="single" w:sz="4" w:space="0" w:color="auto"/>
              <w:bottom w:val="single" w:sz="4" w:space="0" w:color="auto"/>
            </w:tcBorders>
            <w:shd w:val="clear" w:color="auto" w:fill="auto"/>
            <w:hideMark/>
          </w:tcPr>
          <w:p w14:paraId="521CDA22" w14:textId="77777777" w:rsidR="00FF2CBF" w:rsidRPr="00FF2CBF" w:rsidRDefault="00FF2CBF" w:rsidP="00FF2CBF">
            <w:pPr>
              <w:spacing w:before="80" w:after="80" w:line="220" w:lineRule="exact"/>
              <w:rPr>
                <w:rFonts w:cs="Times New Roman"/>
                <w:b/>
                <w:sz w:val="18"/>
              </w:rPr>
            </w:pPr>
            <w:r w:rsidRPr="00FF2CBF">
              <w:rPr>
                <w:rFonts w:cs="Times New Roman"/>
                <w:b/>
                <w:sz w:val="18"/>
              </w:rPr>
              <w:t xml:space="preserve">Итого </w:t>
            </w:r>
          </w:p>
        </w:tc>
        <w:tc>
          <w:tcPr>
            <w:tcW w:w="1518" w:type="dxa"/>
            <w:tcBorders>
              <w:top w:val="single" w:sz="4" w:space="0" w:color="auto"/>
              <w:bottom w:val="single" w:sz="4" w:space="0" w:color="auto"/>
            </w:tcBorders>
            <w:shd w:val="clear" w:color="auto" w:fill="auto"/>
            <w:vAlign w:val="bottom"/>
            <w:hideMark/>
          </w:tcPr>
          <w:p w14:paraId="37E92C22" w14:textId="77777777" w:rsidR="00FF2CBF" w:rsidRPr="00FF2CBF" w:rsidRDefault="00FF2CBF" w:rsidP="00FF2CBF">
            <w:pPr>
              <w:spacing w:before="80" w:after="80" w:line="220" w:lineRule="exact"/>
              <w:jc w:val="right"/>
              <w:rPr>
                <w:rFonts w:cs="Times New Roman"/>
                <w:b/>
                <w:sz w:val="18"/>
              </w:rPr>
            </w:pPr>
            <w:r w:rsidRPr="00FF2CBF">
              <w:rPr>
                <w:rFonts w:cs="Times New Roman"/>
                <w:b/>
                <w:sz w:val="18"/>
              </w:rPr>
              <w:t>88 903</w:t>
            </w:r>
          </w:p>
        </w:tc>
      </w:tr>
      <w:tr w:rsidR="00FF2CBF" w:rsidRPr="00FF2CBF" w14:paraId="5B71E631" w14:textId="77777777" w:rsidTr="00767413">
        <w:tc>
          <w:tcPr>
            <w:tcW w:w="1453" w:type="dxa"/>
            <w:tcBorders>
              <w:top w:val="single" w:sz="4" w:space="0" w:color="auto"/>
              <w:bottom w:val="single" w:sz="12" w:space="0" w:color="auto"/>
            </w:tcBorders>
            <w:shd w:val="clear" w:color="auto" w:fill="auto"/>
            <w:hideMark/>
          </w:tcPr>
          <w:p w14:paraId="7A50FCC1" w14:textId="52447458" w:rsidR="00FF2CBF" w:rsidRPr="00FF2CBF" w:rsidRDefault="00FF2CBF" w:rsidP="00FF2CBF">
            <w:pPr>
              <w:spacing w:before="80" w:after="80" w:line="220" w:lineRule="exact"/>
              <w:rPr>
                <w:rFonts w:cs="Times New Roman"/>
                <w:b/>
                <w:sz w:val="18"/>
                <w:lang w:eastAsia="zh-CN"/>
              </w:rPr>
            </w:pPr>
          </w:p>
        </w:tc>
        <w:tc>
          <w:tcPr>
            <w:tcW w:w="6666" w:type="dxa"/>
            <w:gridSpan w:val="2"/>
            <w:tcBorders>
              <w:top w:val="single" w:sz="4" w:space="0" w:color="auto"/>
              <w:bottom w:val="single" w:sz="12" w:space="0" w:color="auto"/>
            </w:tcBorders>
            <w:shd w:val="clear" w:color="auto" w:fill="auto"/>
            <w:hideMark/>
          </w:tcPr>
          <w:p w14:paraId="0FFD6E0E" w14:textId="77777777" w:rsidR="00FF2CBF" w:rsidRPr="00FF2CBF" w:rsidRDefault="00FF2CBF" w:rsidP="00FF2CBF">
            <w:pPr>
              <w:spacing w:before="80" w:after="80" w:line="220" w:lineRule="exact"/>
              <w:rPr>
                <w:rFonts w:cs="Times New Roman"/>
                <w:b/>
                <w:sz w:val="18"/>
              </w:rPr>
            </w:pPr>
            <w:r w:rsidRPr="00FF2CBF">
              <w:rPr>
                <w:rFonts w:cs="Times New Roman"/>
                <w:b/>
                <w:sz w:val="18"/>
              </w:rPr>
              <w:t xml:space="preserve">Итого по всем целевым мероприятиям </w:t>
            </w:r>
          </w:p>
        </w:tc>
        <w:tc>
          <w:tcPr>
            <w:tcW w:w="1518" w:type="dxa"/>
            <w:tcBorders>
              <w:top w:val="single" w:sz="4" w:space="0" w:color="auto"/>
              <w:bottom w:val="single" w:sz="12" w:space="0" w:color="auto"/>
            </w:tcBorders>
            <w:shd w:val="clear" w:color="auto" w:fill="auto"/>
            <w:vAlign w:val="bottom"/>
            <w:hideMark/>
          </w:tcPr>
          <w:p w14:paraId="0873BEF8" w14:textId="77777777" w:rsidR="00FF2CBF" w:rsidRPr="00FF2CBF" w:rsidRDefault="00FF2CBF" w:rsidP="00FF2CBF">
            <w:pPr>
              <w:spacing w:before="80" w:after="80" w:line="220" w:lineRule="exact"/>
              <w:jc w:val="right"/>
              <w:rPr>
                <w:rFonts w:cs="Times New Roman"/>
                <w:b/>
                <w:sz w:val="18"/>
              </w:rPr>
            </w:pPr>
            <w:r w:rsidRPr="00FF2CBF">
              <w:rPr>
                <w:rFonts w:cs="Times New Roman"/>
                <w:b/>
                <w:sz w:val="18"/>
              </w:rPr>
              <w:t xml:space="preserve">303 241 </w:t>
            </w:r>
          </w:p>
        </w:tc>
      </w:tr>
    </w:tbl>
    <w:p w14:paraId="3B98C52F" w14:textId="56F34C49" w:rsidR="005A743F" w:rsidRPr="00767413" w:rsidRDefault="005A743F" w:rsidP="00767413">
      <w:pPr>
        <w:pStyle w:val="SingleTxtG"/>
        <w:spacing w:before="120" w:line="220" w:lineRule="atLeast"/>
        <w:ind w:firstLine="142"/>
        <w:jc w:val="left"/>
        <w:rPr>
          <w:sz w:val="18"/>
          <w:szCs w:val="18"/>
        </w:rPr>
      </w:pPr>
      <w:r w:rsidRPr="00767413">
        <w:rPr>
          <w:i/>
          <w:iCs/>
          <w:sz w:val="18"/>
          <w:szCs w:val="18"/>
        </w:rPr>
        <w:t>Сокращения</w:t>
      </w:r>
      <w:r w:rsidRPr="00767413">
        <w:rPr>
          <w:sz w:val="18"/>
          <w:szCs w:val="18"/>
        </w:rPr>
        <w:t>: ОВОС —</w:t>
      </w:r>
      <w:r w:rsidR="00DD5994">
        <w:rPr>
          <w:sz w:val="18"/>
          <w:szCs w:val="18"/>
        </w:rPr>
        <w:t xml:space="preserve"> </w:t>
      </w:r>
      <w:r w:rsidRPr="00767413">
        <w:rPr>
          <w:sz w:val="18"/>
          <w:szCs w:val="18"/>
        </w:rPr>
        <w:t>оценка воздействия на окружающую среду; СС — Совещание Сторон; СЭО — стратегическая экологическая оценка.</w:t>
      </w:r>
    </w:p>
    <w:p w14:paraId="6E1C48E1" w14:textId="0F7D1E92" w:rsidR="005A743F" w:rsidRPr="00767413" w:rsidRDefault="00767413" w:rsidP="00767413">
      <w:pPr>
        <w:pStyle w:val="H23G"/>
        <w:rPr>
          <w:b w:val="0"/>
          <w:bCs/>
          <w:sz w:val="16"/>
          <w:szCs w:val="16"/>
        </w:rPr>
      </w:pPr>
      <w:bookmarkStart w:id="2" w:name="RANGE!A1:F76"/>
      <w:r w:rsidRPr="00767413">
        <w:rPr>
          <w:b w:val="0"/>
          <w:bCs/>
        </w:rPr>
        <w:lastRenderedPageBreak/>
        <w:tab/>
      </w:r>
      <w:r w:rsidRPr="00767413">
        <w:rPr>
          <w:b w:val="0"/>
          <w:bCs/>
        </w:rPr>
        <w:tab/>
      </w:r>
      <w:r w:rsidR="005A743F" w:rsidRPr="00767413">
        <w:rPr>
          <w:b w:val="0"/>
          <w:bCs/>
        </w:rPr>
        <w:t>Таблица B.1</w:t>
      </w:r>
      <w:bookmarkEnd w:id="2"/>
      <w:r w:rsidRPr="00767413">
        <w:rPr>
          <w:b w:val="0"/>
          <w:bCs/>
        </w:rPr>
        <w:br/>
      </w:r>
      <w:r w:rsidR="005A743F">
        <w:t>Расходы из целевого фонда</w:t>
      </w:r>
      <w:r>
        <w:br/>
      </w:r>
      <w:r w:rsidR="005A743F" w:rsidRPr="00767413">
        <w:rPr>
          <w:b w:val="0"/>
          <w:bCs/>
          <w:sz w:val="16"/>
          <w:szCs w:val="16"/>
        </w:rPr>
        <w:t>(долл. США)</w:t>
      </w:r>
    </w:p>
    <w:tbl>
      <w:tblPr>
        <w:tblW w:w="0" w:type="auto"/>
        <w:tblLayout w:type="fixed"/>
        <w:tblCellMar>
          <w:left w:w="0" w:type="dxa"/>
          <w:right w:w="0" w:type="dxa"/>
        </w:tblCellMar>
        <w:tblLook w:val="04A0" w:firstRow="1" w:lastRow="0" w:firstColumn="1" w:lastColumn="0" w:noHBand="0" w:noVBand="1"/>
      </w:tblPr>
      <w:tblGrid>
        <w:gridCol w:w="658"/>
        <w:gridCol w:w="2548"/>
        <w:gridCol w:w="1050"/>
        <w:gridCol w:w="2253"/>
        <w:gridCol w:w="2254"/>
        <w:gridCol w:w="875"/>
      </w:tblGrid>
      <w:tr w:rsidR="00767413" w:rsidRPr="00767413" w14:paraId="3B8D9BF2" w14:textId="77777777" w:rsidTr="00645ECC">
        <w:trPr>
          <w:cantSplit/>
          <w:tblHeader/>
        </w:trPr>
        <w:tc>
          <w:tcPr>
            <w:tcW w:w="658" w:type="dxa"/>
            <w:tcBorders>
              <w:top w:val="single" w:sz="4" w:space="0" w:color="auto"/>
              <w:bottom w:val="single" w:sz="12" w:space="0" w:color="auto"/>
            </w:tcBorders>
            <w:shd w:val="clear" w:color="auto" w:fill="auto"/>
            <w:noWrap/>
            <w:tcMar>
              <w:left w:w="28" w:type="dxa"/>
              <w:right w:w="28" w:type="dxa"/>
            </w:tcMar>
            <w:vAlign w:val="bottom"/>
            <w:hideMark/>
          </w:tcPr>
          <w:p w14:paraId="4E24E0D7" w14:textId="77777777" w:rsidR="005A743F" w:rsidRPr="00767413" w:rsidRDefault="005A743F" w:rsidP="00767413">
            <w:pPr>
              <w:spacing w:before="80" w:after="80" w:line="200" w:lineRule="exact"/>
              <w:ind w:left="28" w:right="28"/>
              <w:rPr>
                <w:rFonts w:cs="Times New Roman"/>
                <w:i/>
                <w:sz w:val="16"/>
              </w:rPr>
            </w:pPr>
            <w:r w:rsidRPr="00767413">
              <w:rPr>
                <w:rFonts w:cs="Times New Roman"/>
                <w:i/>
                <w:sz w:val="16"/>
              </w:rPr>
              <w:t>Номер позиции</w:t>
            </w:r>
          </w:p>
        </w:tc>
        <w:tc>
          <w:tcPr>
            <w:tcW w:w="2548" w:type="dxa"/>
            <w:tcBorders>
              <w:top w:val="single" w:sz="4" w:space="0" w:color="auto"/>
              <w:bottom w:val="single" w:sz="12" w:space="0" w:color="auto"/>
            </w:tcBorders>
            <w:shd w:val="clear" w:color="auto" w:fill="auto"/>
            <w:noWrap/>
            <w:tcMar>
              <w:left w:w="57" w:type="dxa"/>
              <w:right w:w="57" w:type="dxa"/>
            </w:tcMar>
            <w:vAlign w:val="bottom"/>
            <w:hideMark/>
          </w:tcPr>
          <w:p w14:paraId="77D270BE" w14:textId="77777777" w:rsidR="005A743F" w:rsidRPr="00767413" w:rsidRDefault="005A743F" w:rsidP="00767413">
            <w:pPr>
              <w:spacing w:before="80" w:after="80" w:line="200" w:lineRule="exact"/>
              <w:ind w:left="28" w:right="28"/>
              <w:rPr>
                <w:rFonts w:cs="Times New Roman"/>
                <w:i/>
                <w:sz w:val="16"/>
              </w:rPr>
            </w:pPr>
            <w:r w:rsidRPr="00767413">
              <w:rPr>
                <w:rFonts w:cs="Times New Roman"/>
                <w:i/>
                <w:sz w:val="16"/>
              </w:rPr>
              <w:t>Вид деятельности</w:t>
            </w:r>
          </w:p>
        </w:tc>
        <w:tc>
          <w:tcPr>
            <w:tcW w:w="1050" w:type="dxa"/>
            <w:tcBorders>
              <w:top w:val="single" w:sz="4" w:space="0" w:color="auto"/>
              <w:bottom w:val="single" w:sz="12" w:space="0" w:color="auto"/>
            </w:tcBorders>
            <w:shd w:val="clear" w:color="auto" w:fill="auto"/>
            <w:tcMar>
              <w:left w:w="57" w:type="dxa"/>
              <w:right w:w="57" w:type="dxa"/>
            </w:tcMar>
            <w:vAlign w:val="bottom"/>
            <w:hideMark/>
          </w:tcPr>
          <w:p w14:paraId="5F3C24A7" w14:textId="4178B164" w:rsidR="005A743F" w:rsidRPr="00767413" w:rsidRDefault="005A743F" w:rsidP="007114AC">
            <w:pPr>
              <w:spacing w:before="80" w:after="80" w:line="200" w:lineRule="exact"/>
              <w:ind w:left="28" w:right="28"/>
              <w:rPr>
                <w:rFonts w:cs="Times New Roman"/>
                <w:i/>
                <w:sz w:val="16"/>
              </w:rPr>
            </w:pPr>
            <w:proofErr w:type="gramStart"/>
            <w:r w:rsidRPr="00767413">
              <w:rPr>
                <w:rFonts w:cs="Times New Roman"/>
                <w:i/>
                <w:sz w:val="16"/>
              </w:rPr>
              <w:t>Приоритет</w:t>
            </w:r>
            <w:r w:rsidR="00FB42EF">
              <w:rPr>
                <w:rFonts w:cs="Times New Roman"/>
                <w:i/>
                <w:sz w:val="16"/>
              </w:rPr>
              <w:t>-</w:t>
            </w:r>
            <w:proofErr w:type="spellStart"/>
            <w:r w:rsidRPr="00767413">
              <w:rPr>
                <w:rFonts w:cs="Times New Roman"/>
                <w:i/>
                <w:sz w:val="16"/>
              </w:rPr>
              <w:t>ность</w:t>
            </w:r>
            <w:proofErr w:type="spellEnd"/>
            <w:proofErr w:type="gramEnd"/>
          </w:p>
        </w:tc>
        <w:tc>
          <w:tcPr>
            <w:tcW w:w="2253" w:type="dxa"/>
            <w:tcBorders>
              <w:top w:val="single" w:sz="4" w:space="0" w:color="auto"/>
              <w:bottom w:val="single" w:sz="12" w:space="0" w:color="auto"/>
            </w:tcBorders>
            <w:shd w:val="clear" w:color="auto" w:fill="auto"/>
            <w:noWrap/>
            <w:tcMar>
              <w:left w:w="57" w:type="dxa"/>
              <w:right w:w="57" w:type="dxa"/>
            </w:tcMar>
            <w:vAlign w:val="bottom"/>
            <w:hideMark/>
          </w:tcPr>
          <w:p w14:paraId="21570FC8" w14:textId="77777777" w:rsidR="005A743F" w:rsidRPr="00767413" w:rsidRDefault="005A743F" w:rsidP="00767413">
            <w:pPr>
              <w:spacing w:before="80" w:after="80" w:line="200" w:lineRule="exact"/>
              <w:ind w:left="28" w:right="28"/>
              <w:rPr>
                <w:rFonts w:cs="Times New Roman"/>
                <w:i/>
                <w:sz w:val="16"/>
              </w:rPr>
            </w:pPr>
            <w:r w:rsidRPr="00767413">
              <w:rPr>
                <w:rFonts w:cs="Times New Roman"/>
                <w:i/>
                <w:sz w:val="16"/>
              </w:rPr>
              <w:t>Подвид деятельности</w:t>
            </w:r>
          </w:p>
        </w:tc>
        <w:tc>
          <w:tcPr>
            <w:tcW w:w="2254" w:type="dxa"/>
            <w:tcBorders>
              <w:top w:val="single" w:sz="4" w:space="0" w:color="auto"/>
              <w:bottom w:val="single" w:sz="12" w:space="0" w:color="auto"/>
            </w:tcBorders>
            <w:shd w:val="clear" w:color="auto" w:fill="auto"/>
            <w:noWrap/>
            <w:tcMar>
              <w:left w:w="57" w:type="dxa"/>
              <w:right w:w="57" w:type="dxa"/>
            </w:tcMar>
            <w:vAlign w:val="bottom"/>
            <w:hideMark/>
          </w:tcPr>
          <w:p w14:paraId="240541D3" w14:textId="77777777" w:rsidR="005A743F" w:rsidRPr="00767413" w:rsidRDefault="005A743F" w:rsidP="00767413">
            <w:pPr>
              <w:spacing w:before="80" w:after="80" w:line="200" w:lineRule="exact"/>
              <w:ind w:left="28" w:right="28"/>
              <w:rPr>
                <w:rFonts w:cs="Times New Roman"/>
                <w:i/>
                <w:sz w:val="16"/>
              </w:rPr>
            </w:pPr>
            <w:r w:rsidRPr="00767413">
              <w:rPr>
                <w:rFonts w:cs="Times New Roman"/>
                <w:i/>
                <w:sz w:val="16"/>
              </w:rPr>
              <w:t>Категория расходов</w:t>
            </w:r>
          </w:p>
        </w:tc>
        <w:tc>
          <w:tcPr>
            <w:tcW w:w="875" w:type="dxa"/>
            <w:tcBorders>
              <w:top w:val="single" w:sz="4" w:space="0" w:color="auto"/>
              <w:bottom w:val="single" w:sz="12" w:space="0" w:color="auto"/>
            </w:tcBorders>
            <w:shd w:val="clear" w:color="auto" w:fill="auto"/>
            <w:noWrap/>
            <w:tcMar>
              <w:left w:w="28" w:type="dxa"/>
              <w:right w:w="28" w:type="dxa"/>
            </w:tcMar>
            <w:vAlign w:val="bottom"/>
            <w:hideMark/>
          </w:tcPr>
          <w:p w14:paraId="78BB1124" w14:textId="77777777" w:rsidR="005A743F" w:rsidRPr="00767413" w:rsidRDefault="005A743F" w:rsidP="00767413">
            <w:pPr>
              <w:spacing w:before="80" w:after="80" w:line="200" w:lineRule="exact"/>
              <w:ind w:left="28" w:right="28"/>
              <w:jc w:val="right"/>
              <w:rPr>
                <w:rFonts w:cs="Times New Roman"/>
                <w:i/>
                <w:sz w:val="16"/>
              </w:rPr>
            </w:pPr>
            <w:r w:rsidRPr="00767413">
              <w:rPr>
                <w:rFonts w:cs="Times New Roman"/>
                <w:i/>
                <w:sz w:val="16"/>
              </w:rPr>
              <w:t xml:space="preserve"> Расходы (E115) </w:t>
            </w:r>
          </w:p>
        </w:tc>
      </w:tr>
      <w:tr w:rsidR="00767413" w:rsidRPr="00767413" w14:paraId="142DEE70" w14:textId="77777777" w:rsidTr="00645ECC">
        <w:trPr>
          <w:cantSplit/>
        </w:trPr>
        <w:tc>
          <w:tcPr>
            <w:tcW w:w="658" w:type="dxa"/>
            <w:vMerge w:val="restart"/>
            <w:shd w:val="clear" w:color="auto" w:fill="auto"/>
            <w:noWrap/>
            <w:tcMar>
              <w:left w:w="28" w:type="dxa"/>
              <w:right w:w="28" w:type="dxa"/>
            </w:tcMar>
            <w:hideMark/>
          </w:tcPr>
          <w:p w14:paraId="2F584FA0"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I.A</w:t>
            </w:r>
          </w:p>
        </w:tc>
        <w:tc>
          <w:tcPr>
            <w:tcW w:w="2548" w:type="dxa"/>
            <w:vMerge w:val="restart"/>
            <w:shd w:val="clear" w:color="auto" w:fill="auto"/>
            <w:tcMar>
              <w:left w:w="57" w:type="dxa"/>
              <w:right w:w="57" w:type="dxa"/>
            </w:tcMar>
            <w:hideMark/>
          </w:tcPr>
          <w:p w14:paraId="69F38B28"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Девятая сессия СС Конвенции и пятая сессия СС Протокола </w:t>
            </w:r>
          </w:p>
        </w:tc>
        <w:tc>
          <w:tcPr>
            <w:tcW w:w="1050" w:type="dxa"/>
            <w:vMerge w:val="restart"/>
            <w:shd w:val="clear" w:color="auto" w:fill="auto"/>
            <w:tcMar>
              <w:left w:w="57" w:type="dxa"/>
              <w:right w:w="57" w:type="dxa"/>
            </w:tcMar>
            <w:hideMark/>
          </w:tcPr>
          <w:p w14:paraId="3F2E7C29" w14:textId="77777777" w:rsidR="005A743F" w:rsidRPr="00767413" w:rsidRDefault="005A743F" w:rsidP="00767413">
            <w:pPr>
              <w:spacing w:before="40" w:after="40" w:line="220" w:lineRule="exact"/>
              <w:ind w:left="28" w:right="28"/>
              <w:jc w:val="center"/>
              <w:rPr>
                <w:rFonts w:cs="Times New Roman"/>
                <w:sz w:val="18"/>
              </w:rPr>
            </w:pPr>
            <w:r w:rsidRPr="00767413">
              <w:rPr>
                <w:rFonts w:cs="Times New Roman"/>
                <w:sz w:val="18"/>
              </w:rPr>
              <w:t>2</w:t>
            </w:r>
          </w:p>
        </w:tc>
        <w:tc>
          <w:tcPr>
            <w:tcW w:w="2253" w:type="dxa"/>
            <w:vMerge w:val="restart"/>
            <w:shd w:val="clear" w:color="auto" w:fill="auto"/>
            <w:tcMar>
              <w:left w:w="57" w:type="dxa"/>
              <w:right w:w="57" w:type="dxa"/>
            </w:tcMar>
            <w:hideMark/>
          </w:tcPr>
          <w:p w14:paraId="755E09AE"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12–15 декабря 2023 года</w:t>
            </w:r>
          </w:p>
        </w:tc>
        <w:tc>
          <w:tcPr>
            <w:tcW w:w="2254" w:type="dxa"/>
            <w:shd w:val="clear" w:color="auto" w:fill="auto"/>
            <w:tcMar>
              <w:left w:w="57" w:type="dxa"/>
              <w:right w:w="57" w:type="dxa"/>
            </w:tcMar>
            <w:hideMark/>
          </w:tcPr>
          <w:p w14:paraId="33A661C8"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СПЭ</w:t>
            </w:r>
          </w:p>
        </w:tc>
        <w:tc>
          <w:tcPr>
            <w:tcW w:w="875" w:type="dxa"/>
            <w:shd w:val="clear" w:color="auto" w:fill="auto"/>
            <w:noWrap/>
            <w:tcMar>
              <w:left w:w="28" w:type="dxa"/>
              <w:right w:w="28" w:type="dxa"/>
            </w:tcMar>
            <w:vAlign w:val="bottom"/>
            <w:hideMark/>
          </w:tcPr>
          <w:p w14:paraId="1101FC04" w14:textId="3CCFD035"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30 000</w:t>
            </w:r>
          </w:p>
        </w:tc>
      </w:tr>
      <w:tr w:rsidR="00767413" w:rsidRPr="00767413" w14:paraId="633747DC" w14:textId="77777777" w:rsidTr="00645ECC">
        <w:trPr>
          <w:cantSplit/>
        </w:trPr>
        <w:tc>
          <w:tcPr>
            <w:tcW w:w="658" w:type="dxa"/>
            <w:vMerge/>
            <w:shd w:val="clear" w:color="auto" w:fill="auto"/>
            <w:tcMar>
              <w:left w:w="28" w:type="dxa"/>
              <w:right w:w="28" w:type="dxa"/>
            </w:tcMar>
            <w:hideMark/>
          </w:tcPr>
          <w:p w14:paraId="4120EF04" w14:textId="77777777"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277E4C5D"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33445272"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vMerge/>
            <w:shd w:val="clear" w:color="auto" w:fill="auto"/>
            <w:tcMar>
              <w:left w:w="57" w:type="dxa"/>
              <w:right w:w="57" w:type="dxa"/>
            </w:tcMar>
            <w:hideMark/>
          </w:tcPr>
          <w:p w14:paraId="5F1B9DE7" w14:textId="77777777" w:rsidR="005A743F" w:rsidRPr="00767413" w:rsidRDefault="005A743F" w:rsidP="007674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hideMark/>
          </w:tcPr>
          <w:p w14:paraId="4185937D"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НПО</w:t>
            </w:r>
          </w:p>
        </w:tc>
        <w:tc>
          <w:tcPr>
            <w:tcW w:w="875" w:type="dxa"/>
            <w:shd w:val="clear" w:color="auto" w:fill="auto"/>
            <w:noWrap/>
            <w:tcMar>
              <w:left w:w="28" w:type="dxa"/>
              <w:right w:w="28" w:type="dxa"/>
            </w:tcMar>
            <w:vAlign w:val="bottom"/>
            <w:hideMark/>
          </w:tcPr>
          <w:p w14:paraId="3C7803D1" w14:textId="46F1943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20 000</w:t>
            </w:r>
          </w:p>
        </w:tc>
      </w:tr>
      <w:tr w:rsidR="00767413" w:rsidRPr="00767413" w14:paraId="413D1241" w14:textId="77777777" w:rsidTr="00645ECC">
        <w:trPr>
          <w:cantSplit/>
        </w:trPr>
        <w:tc>
          <w:tcPr>
            <w:tcW w:w="658" w:type="dxa"/>
            <w:vMerge/>
            <w:shd w:val="clear" w:color="auto" w:fill="auto"/>
            <w:tcMar>
              <w:left w:w="28" w:type="dxa"/>
              <w:right w:w="28" w:type="dxa"/>
            </w:tcMar>
            <w:hideMark/>
          </w:tcPr>
          <w:p w14:paraId="5ACCA214" w14:textId="77777777"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7772CD54"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0A3BF738"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vMerge/>
            <w:shd w:val="clear" w:color="auto" w:fill="auto"/>
            <w:tcMar>
              <w:left w:w="57" w:type="dxa"/>
              <w:right w:w="57" w:type="dxa"/>
            </w:tcMar>
            <w:hideMark/>
          </w:tcPr>
          <w:p w14:paraId="3987E1CE" w14:textId="77777777" w:rsidR="005A743F" w:rsidRPr="00767413" w:rsidRDefault="005A743F" w:rsidP="007674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hideMark/>
          </w:tcPr>
          <w:p w14:paraId="2CEE7A19"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Приглашенные докладчики</w:t>
            </w:r>
          </w:p>
        </w:tc>
        <w:tc>
          <w:tcPr>
            <w:tcW w:w="875" w:type="dxa"/>
            <w:shd w:val="clear" w:color="auto" w:fill="auto"/>
            <w:noWrap/>
            <w:tcMar>
              <w:left w:w="28" w:type="dxa"/>
              <w:right w:w="28" w:type="dxa"/>
            </w:tcMar>
            <w:vAlign w:val="bottom"/>
            <w:hideMark/>
          </w:tcPr>
          <w:p w14:paraId="53CED7E3" w14:textId="13A1F2F0"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15 000</w:t>
            </w:r>
          </w:p>
        </w:tc>
      </w:tr>
      <w:tr w:rsidR="00767413" w:rsidRPr="00767413" w14:paraId="4D43A259" w14:textId="77777777" w:rsidTr="00645ECC">
        <w:trPr>
          <w:cantSplit/>
        </w:trPr>
        <w:tc>
          <w:tcPr>
            <w:tcW w:w="658" w:type="dxa"/>
            <w:vMerge/>
            <w:shd w:val="clear" w:color="auto" w:fill="auto"/>
            <w:tcMar>
              <w:left w:w="28" w:type="dxa"/>
              <w:right w:w="28" w:type="dxa"/>
            </w:tcMar>
            <w:hideMark/>
          </w:tcPr>
          <w:p w14:paraId="5EF22BF1" w14:textId="77777777"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0B8C9EB6"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2CB15DA5"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vMerge/>
            <w:shd w:val="clear" w:color="auto" w:fill="auto"/>
            <w:tcMar>
              <w:left w:w="57" w:type="dxa"/>
              <w:right w:w="57" w:type="dxa"/>
            </w:tcMar>
            <w:hideMark/>
          </w:tcPr>
          <w:p w14:paraId="2B625F41" w14:textId="77777777" w:rsidR="005A743F" w:rsidRPr="00767413" w:rsidRDefault="005A743F" w:rsidP="007674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hideMark/>
          </w:tcPr>
          <w:p w14:paraId="77ED120F"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стран, не являющихся членами ЕЭК</w:t>
            </w:r>
          </w:p>
        </w:tc>
        <w:tc>
          <w:tcPr>
            <w:tcW w:w="875" w:type="dxa"/>
            <w:shd w:val="clear" w:color="auto" w:fill="auto"/>
            <w:noWrap/>
            <w:tcMar>
              <w:left w:w="28" w:type="dxa"/>
              <w:right w:w="28" w:type="dxa"/>
            </w:tcMar>
            <w:vAlign w:val="bottom"/>
            <w:hideMark/>
          </w:tcPr>
          <w:p w14:paraId="5CDAB44C" w14:textId="1952AC1F"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15 000</w:t>
            </w:r>
          </w:p>
        </w:tc>
      </w:tr>
      <w:tr w:rsidR="00FB42EF" w:rsidRPr="00767413" w14:paraId="388B03EB" w14:textId="77777777" w:rsidTr="00645ECC">
        <w:trPr>
          <w:cantSplit/>
        </w:trPr>
        <w:tc>
          <w:tcPr>
            <w:tcW w:w="658" w:type="dxa"/>
            <w:shd w:val="clear" w:color="auto" w:fill="auto"/>
            <w:noWrap/>
            <w:tcMar>
              <w:left w:w="28" w:type="dxa"/>
              <w:right w:w="28" w:type="dxa"/>
            </w:tcMar>
            <w:hideMark/>
          </w:tcPr>
          <w:p w14:paraId="36B808E6" w14:textId="77777777" w:rsidR="00FB42EF" w:rsidRPr="00767413" w:rsidRDefault="00FB42EF" w:rsidP="00767413">
            <w:pPr>
              <w:spacing w:before="40" w:after="40" w:line="220" w:lineRule="exact"/>
              <w:ind w:left="28" w:right="28"/>
              <w:rPr>
                <w:rFonts w:cs="Times New Roman"/>
                <w:sz w:val="18"/>
              </w:rPr>
            </w:pPr>
            <w:r w:rsidRPr="00767413">
              <w:rPr>
                <w:rFonts w:cs="Times New Roman"/>
                <w:sz w:val="18"/>
              </w:rPr>
              <w:t>a)</w:t>
            </w:r>
          </w:p>
        </w:tc>
        <w:tc>
          <w:tcPr>
            <w:tcW w:w="3598" w:type="dxa"/>
            <w:gridSpan w:val="2"/>
            <w:shd w:val="clear" w:color="auto" w:fill="auto"/>
            <w:tcMar>
              <w:left w:w="57" w:type="dxa"/>
              <w:right w:w="57" w:type="dxa"/>
            </w:tcMar>
            <w:hideMark/>
          </w:tcPr>
          <w:p w14:paraId="4BFDFD47" w14:textId="7A53CB53"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noWrap/>
            <w:tcMar>
              <w:left w:w="57" w:type="dxa"/>
              <w:right w:w="57" w:type="dxa"/>
            </w:tcMar>
          </w:tcPr>
          <w:p w14:paraId="69EA7B03" w14:textId="328E579F" w:rsidR="00FB42EF" w:rsidRPr="00767413" w:rsidRDefault="00FB42EF" w:rsidP="007674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tcPr>
          <w:p w14:paraId="637E0358" w14:textId="656D70D4" w:rsidR="00FB42EF" w:rsidRPr="00767413" w:rsidRDefault="00FB42E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74533E54" w14:textId="77777777" w:rsidR="00FB42EF" w:rsidRPr="00767413" w:rsidRDefault="00FB42EF" w:rsidP="00767413">
            <w:pPr>
              <w:spacing w:before="40" w:after="40" w:line="220" w:lineRule="exact"/>
              <w:ind w:left="28" w:right="28"/>
              <w:jc w:val="right"/>
              <w:rPr>
                <w:rFonts w:cs="Times New Roman"/>
                <w:b/>
                <w:bCs/>
                <w:sz w:val="18"/>
              </w:rPr>
            </w:pPr>
            <w:r w:rsidRPr="00767413">
              <w:rPr>
                <w:rFonts w:cs="Times New Roman"/>
                <w:b/>
                <w:bCs/>
                <w:sz w:val="18"/>
              </w:rPr>
              <w:t>80 000</w:t>
            </w:r>
          </w:p>
        </w:tc>
      </w:tr>
      <w:tr w:rsidR="00767413" w:rsidRPr="00767413" w14:paraId="31F1BAF4" w14:textId="77777777" w:rsidTr="00645ECC">
        <w:trPr>
          <w:cantSplit/>
        </w:trPr>
        <w:tc>
          <w:tcPr>
            <w:tcW w:w="658" w:type="dxa"/>
            <w:vMerge w:val="restart"/>
            <w:shd w:val="clear" w:color="auto" w:fill="auto"/>
            <w:tcMar>
              <w:left w:w="28" w:type="dxa"/>
              <w:right w:w="28" w:type="dxa"/>
            </w:tcMar>
            <w:hideMark/>
          </w:tcPr>
          <w:p w14:paraId="48221B53"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2.1</w:t>
            </w:r>
          </w:p>
        </w:tc>
        <w:tc>
          <w:tcPr>
            <w:tcW w:w="2548" w:type="dxa"/>
            <w:vMerge w:val="restart"/>
            <w:shd w:val="clear" w:color="auto" w:fill="auto"/>
            <w:tcMar>
              <w:left w:w="57" w:type="dxa"/>
              <w:right w:w="57" w:type="dxa"/>
            </w:tcMar>
            <w:hideMark/>
          </w:tcPr>
          <w:p w14:paraId="5F7F0788"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Совещания Рабочей группы по оценке воздействия на окружающую среду и стратегической экологической оценке, Женева</w:t>
            </w:r>
          </w:p>
        </w:tc>
        <w:tc>
          <w:tcPr>
            <w:tcW w:w="1050" w:type="dxa"/>
            <w:vMerge w:val="restart"/>
            <w:shd w:val="clear" w:color="auto" w:fill="auto"/>
            <w:tcMar>
              <w:left w:w="57" w:type="dxa"/>
              <w:right w:w="57" w:type="dxa"/>
            </w:tcMar>
            <w:hideMark/>
          </w:tcPr>
          <w:p w14:paraId="2750D814" w14:textId="77777777" w:rsidR="005A743F" w:rsidRPr="00767413" w:rsidRDefault="005A743F" w:rsidP="00767413">
            <w:pPr>
              <w:spacing w:before="40" w:after="40" w:line="220" w:lineRule="exact"/>
              <w:ind w:left="28" w:right="28"/>
              <w:jc w:val="center"/>
              <w:rPr>
                <w:rFonts w:cs="Times New Roman"/>
                <w:sz w:val="18"/>
              </w:rPr>
            </w:pPr>
            <w:r w:rsidRPr="00767413">
              <w:rPr>
                <w:rFonts w:cs="Times New Roman"/>
                <w:sz w:val="18"/>
              </w:rPr>
              <w:t>2</w:t>
            </w:r>
          </w:p>
        </w:tc>
        <w:tc>
          <w:tcPr>
            <w:tcW w:w="2253" w:type="dxa"/>
            <w:vMerge w:val="restart"/>
            <w:shd w:val="clear" w:color="auto" w:fill="auto"/>
            <w:tcMar>
              <w:left w:w="57" w:type="dxa"/>
              <w:right w:w="57" w:type="dxa"/>
            </w:tcMar>
            <w:hideMark/>
          </w:tcPr>
          <w:p w14:paraId="637E51C7" w14:textId="5EEDE13C"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Десятое совещание, </w:t>
            </w:r>
            <w:r w:rsidR="00767413">
              <w:rPr>
                <w:rFonts w:cs="Times New Roman"/>
                <w:sz w:val="18"/>
              </w:rPr>
              <w:br/>
            </w:r>
            <w:r w:rsidRPr="00767413">
              <w:rPr>
                <w:rFonts w:cs="Times New Roman"/>
                <w:sz w:val="18"/>
              </w:rPr>
              <w:t>1–3 декабря 2021 года</w:t>
            </w:r>
          </w:p>
        </w:tc>
        <w:tc>
          <w:tcPr>
            <w:tcW w:w="2254" w:type="dxa"/>
            <w:shd w:val="clear" w:color="auto" w:fill="auto"/>
            <w:tcMar>
              <w:left w:w="57" w:type="dxa"/>
              <w:right w:w="57" w:type="dxa"/>
            </w:tcMar>
            <w:hideMark/>
          </w:tcPr>
          <w:p w14:paraId="00142952"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СПЭ</w:t>
            </w:r>
          </w:p>
        </w:tc>
        <w:tc>
          <w:tcPr>
            <w:tcW w:w="875" w:type="dxa"/>
            <w:shd w:val="clear" w:color="auto" w:fill="auto"/>
            <w:noWrap/>
            <w:tcMar>
              <w:left w:w="28" w:type="dxa"/>
              <w:right w:w="28" w:type="dxa"/>
            </w:tcMar>
            <w:vAlign w:val="bottom"/>
            <w:hideMark/>
          </w:tcPr>
          <w:p w14:paraId="2081E317" w14:textId="2962145F"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8 734</w:t>
            </w:r>
          </w:p>
        </w:tc>
      </w:tr>
      <w:tr w:rsidR="00767413" w:rsidRPr="00767413" w14:paraId="6905ED13" w14:textId="77777777" w:rsidTr="00645ECC">
        <w:trPr>
          <w:cantSplit/>
        </w:trPr>
        <w:tc>
          <w:tcPr>
            <w:tcW w:w="658" w:type="dxa"/>
            <w:vMerge/>
            <w:shd w:val="clear" w:color="auto" w:fill="auto"/>
            <w:tcMar>
              <w:left w:w="28" w:type="dxa"/>
              <w:right w:w="28" w:type="dxa"/>
            </w:tcMar>
            <w:hideMark/>
          </w:tcPr>
          <w:p w14:paraId="219E02B3" w14:textId="77777777"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45DA619F"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65DFED5F"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vMerge/>
            <w:shd w:val="clear" w:color="auto" w:fill="auto"/>
            <w:tcMar>
              <w:left w:w="57" w:type="dxa"/>
              <w:right w:w="57" w:type="dxa"/>
            </w:tcMar>
            <w:hideMark/>
          </w:tcPr>
          <w:p w14:paraId="5AA242D5" w14:textId="77777777" w:rsidR="005A743F" w:rsidRPr="00767413" w:rsidRDefault="005A743F" w:rsidP="007674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hideMark/>
          </w:tcPr>
          <w:p w14:paraId="1DEABFBF"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НПО</w:t>
            </w:r>
          </w:p>
        </w:tc>
        <w:tc>
          <w:tcPr>
            <w:tcW w:w="875" w:type="dxa"/>
            <w:shd w:val="clear" w:color="auto" w:fill="auto"/>
            <w:noWrap/>
            <w:tcMar>
              <w:left w:w="28" w:type="dxa"/>
              <w:right w:w="28" w:type="dxa"/>
            </w:tcMar>
            <w:vAlign w:val="bottom"/>
            <w:hideMark/>
          </w:tcPr>
          <w:p w14:paraId="51CAB81C" w14:textId="32B44406"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5 284</w:t>
            </w:r>
          </w:p>
        </w:tc>
      </w:tr>
      <w:tr w:rsidR="00767413" w:rsidRPr="00767413" w14:paraId="42FDDA8D" w14:textId="77777777" w:rsidTr="00645ECC">
        <w:trPr>
          <w:cantSplit/>
        </w:trPr>
        <w:tc>
          <w:tcPr>
            <w:tcW w:w="658" w:type="dxa"/>
            <w:vMerge/>
            <w:shd w:val="clear" w:color="auto" w:fill="auto"/>
            <w:tcMar>
              <w:left w:w="28" w:type="dxa"/>
              <w:right w:w="28" w:type="dxa"/>
            </w:tcMar>
            <w:hideMark/>
          </w:tcPr>
          <w:p w14:paraId="2364E91E" w14:textId="77777777"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714FD6FF"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1EF7F032"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vMerge/>
            <w:shd w:val="clear" w:color="auto" w:fill="auto"/>
            <w:tcMar>
              <w:left w:w="57" w:type="dxa"/>
              <w:right w:w="57" w:type="dxa"/>
            </w:tcMar>
            <w:hideMark/>
          </w:tcPr>
          <w:p w14:paraId="28C675DF" w14:textId="77777777" w:rsidR="005A743F" w:rsidRPr="00767413" w:rsidRDefault="005A743F" w:rsidP="007674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hideMark/>
          </w:tcPr>
          <w:p w14:paraId="60A4BF55"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стран, не являющихся членами ЕЭК</w:t>
            </w:r>
          </w:p>
        </w:tc>
        <w:tc>
          <w:tcPr>
            <w:tcW w:w="875" w:type="dxa"/>
            <w:shd w:val="clear" w:color="auto" w:fill="auto"/>
            <w:noWrap/>
            <w:tcMar>
              <w:left w:w="28" w:type="dxa"/>
              <w:right w:w="28" w:type="dxa"/>
            </w:tcMar>
            <w:vAlign w:val="bottom"/>
            <w:hideMark/>
          </w:tcPr>
          <w:p w14:paraId="2B4CF91F" w14:textId="5EA98BB9" w:rsidR="005A743F" w:rsidRPr="00767413" w:rsidRDefault="007C2513" w:rsidP="00767413">
            <w:pPr>
              <w:spacing w:before="40" w:after="40" w:line="220" w:lineRule="exact"/>
              <w:ind w:left="28" w:right="28"/>
              <w:jc w:val="right"/>
              <w:rPr>
                <w:rFonts w:cs="Times New Roman"/>
                <w:sz w:val="18"/>
                <w:lang w:eastAsia="zh-CN"/>
              </w:rPr>
            </w:pPr>
            <w:r>
              <w:rPr>
                <w:rFonts w:cs="Times New Roman"/>
                <w:b/>
                <w:bCs/>
                <w:sz w:val="18"/>
                <w:lang w:eastAsia="zh-CN"/>
              </w:rPr>
              <w:t>–</w:t>
            </w:r>
          </w:p>
        </w:tc>
      </w:tr>
      <w:tr w:rsidR="00767413" w:rsidRPr="00767413" w14:paraId="7237E2C2" w14:textId="77777777" w:rsidTr="00645ECC">
        <w:trPr>
          <w:cantSplit/>
        </w:trPr>
        <w:tc>
          <w:tcPr>
            <w:tcW w:w="658" w:type="dxa"/>
            <w:vMerge w:val="restart"/>
            <w:shd w:val="clear" w:color="auto" w:fill="auto"/>
            <w:tcMar>
              <w:left w:w="28" w:type="dxa"/>
              <w:right w:w="28" w:type="dxa"/>
            </w:tcMar>
            <w:hideMark/>
          </w:tcPr>
          <w:p w14:paraId="1FB62738"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2.2</w:t>
            </w:r>
          </w:p>
        </w:tc>
        <w:tc>
          <w:tcPr>
            <w:tcW w:w="2548" w:type="dxa"/>
            <w:vMerge/>
            <w:shd w:val="clear" w:color="auto" w:fill="auto"/>
            <w:tcMar>
              <w:left w:w="57" w:type="dxa"/>
              <w:right w:w="57" w:type="dxa"/>
            </w:tcMar>
            <w:hideMark/>
          </w:tcPr>
          <w:p w14:paraId="2A0B5A93"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109E7AF8"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vMerge w:val="restart"/>
            <w:shd w:val="clear" w:color="auto" w:fill="auto"/>
            <w:tcMar>
              <w:left w:w="57" w:type="dxa"/>
              <w:right w:w="57" w:type="dxa"/>
            </w:tcMar>
            <w:hideMark/>
          </w:tcPr>
          <w:p w14:paraId="2AE02D19"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Одиннадцатое совещание, 19–21 декабря 2022 года</w:t>
            </w:r>
          </w:p>
        </w:tc>
        <w:tc>
          <w:tcPr>
            <w:tcW w:w="2254" w:type="dxa"/>
            <w:shd w:val="clear" w:color="auto" w:fill="auto"/>
            <w:tcMar>
              <w:left w:w="57" w:type="dxa"/>
              <w:right w:w="57" w:type="dxa"/>
            </w:tcMar>
            <w:hideMark/>
          </w:tcPr>
          <w:p w14:paraId="752EE9FA"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СПЭ</w:t>
            </w:r>
          </w:p>
        </w:tc>
        <w:tc>
          <w:tcPr>
            <w:tcW w:w="875" w:type="dxa"/>
            <w:shd w:val="clear" w:color="auto" w:fill="auto"/>
            <w:noWrap/>
            <w:tcMar>
              <w:left w:w="28" w:type="dxa"/>
              <w:right w:w="28" w:type="dxa"/>
            </w:tcMar>
            <w:vAlign w:val="bottom"/>
            <w:hideMark/>
          </w:tcPr>
          <w:p w14:paraId="23D30A1E"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4 926</w:t>
            </w:r>
          </w:p>
        </w:tc>
      </w:tr>
      <w:tr w:rsidR="00767413" w:rsidRPr="00767413" w14:paraId="5F9C7054" w14:textId="77777777" w:rsidTr="00645ECC">
        <w:trPr>
          <w:cantSplit/>
        </w:trPr>
        <w:tc>
          <w:tcPr>
            <w:tcW w:w="658" w:type="dxa"/>
            <w:vMerge/>
            <w:shd w:val="clear" w:color="auto" w:fill="auto"/>
            <w:tcMar>
              <w:left w:w="28" w:type="dxa"/>
              <w:right w:w="28" w:type="dxa"/>
            </w:tcMar>
            <w:hideMark/>
          </w:tcPr>
          <w:p w14:paraId="65031FB7" w14:textId="77777777"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43E49768"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33914826"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vMerge/>
            <w:shd w:val="clear" w:color="auto" w:fill="auto"/>
            <w:tcMar>
              <w:left w:w="57" w:type="dxa"/>
              <w:right w:w="57" w:type="dxa"/>
            </w:tcMar>
            <w:hideMark/>
          </w:tcPr>
          <w:p w14:paraId="6789ABB3" w14:textId="77777777" w:rsidR="005A743F" w:rsidRPr="00767413" w:rsidRDefault="005A743F" w:rsidP="007674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hideMark/>
          </w:tcPr>
          <w:p w14:paraId="278CE053"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НПО</w:t>
            </w:r>
          </w:p>
        </w:tc>
        <w:tc>
          <w:tcPr>
            <w:tcW w:w="875" w:type="dxa"/>
            <w:shd w:val="clear" w:color="auto" w:fill="auto"/>
            <w:noWrap/>
            <w:tcMar>
              <w:left w:w="28" w:type="dxa"/>
              <w:right w:w="28" w:type="dxa"/>
            </w:tcMar>
            <w:vAlign w:val="bottom"/>
            <w:hideMark/>
          </w:tcPr>
          <w:p w14:paraId="62869203" w14:textId="48A266E8"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8 340</w:t>
            </w:r>
          </w:p>
        </w:tc>
      </w:tr>
      <w:tr w:rsidR="00767413" w:rsidRPr="00767413" w14:paraId="6B58D4DD" w14:textId="77777777" w:rsidTr="00645ECC">
        <w:trPr>
          <w:cantSplit/>
        </w:trPr>
        <w:tc>
          <w:tcPr>
            <w:tcW w:w="658" w:type="dxa"/>
            <w:vMerge/>
            <w:shd w:val="clear" w:color="auto" w:fill="auto"/>
            <w:tcMar>
              <w:left w:w="28" w:type="dxa"/>
              <w:right w:w="28" w:type="dxa"/>
            </w:tcMar>
            <w:hideMark/>
          </w:tcPr>
          <w:p w14:paraId="0F8E2E4B" w14:textId="77777777"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5C92BCAD"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045D12FE"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vMerge/>
            <w:shd w:val="clear" w:color="auto" w:fill="auto"/>
            <w:tcMar>
              <w:left w:w="57" w:type="dxa"/>
              <w:right w:w="57" w:type="dxa"/>
            </w:tcMar>
            <w:hideMark/>
          </w:tcPr>
          <w:p w14:paraId="01AE3B19" w14:textId="77777777" w:rsidR="005A743F" w:rsidRPr="00767413" w:rsidRDefault="005A743F" w:rsidP="007674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hideMark/>
          </w:tcPr>
          <w:p w14:paraId="141DD0A1"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стран, не являющихся членами ЕЭК</w:t>
            </w:r>
          </w:p>
        </w:tc>
        <w:tc>
          <w:tcPr>
            <w:tcW w:w="875" w:type="dxa"/>
            <w:shd w:val="clear" w:color="auto" w:fill="auto"/>
            <w:noWrap/>
            <w:tcMar>
              <w:left w:w="28" w:type="dxa"/>
              <w:right w:w="28" w:type="dxa"/>
            </w:tcMar>
            <w:vAlign w:val="bottom"/>
            <w:hideMark/>
          </w:tcPr>
          <w:p w14:paraId="56D959DA"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2 139</w:t>
            </w:r>
          </w:p>
        </w:tc>
      </w:tr>
      <w:tr w:rsidR="00767413" w:rsidRPr="00767413" w14:paraId="162F7E6F" w14:textId="77777777" w:rsidTr="00645ECC">
        <w:trPr>
          <w:cantSplit/>
        </w:trPr>
        <w:tc>
          <w:tcPr>
            <w:tcW w:w="658" w:type="dxa"/>
            <w:vMerge w:val="restart"/>
            <w:shd w:val="clear" w:color="auto" w:fill="auto"/>
            <w:tcMar>
              <w:left w:w="28" w:type="dxa"/>
              <w:right w:w="28" w:type="dxa"/>
            </w:tcMar>
            <w:hideMark/>
          </w:tcPr>
          <w:p w14:paraId="49EB05DD"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2.3</w:t>
            </w:r>
          </w:p>
        </w:tc>
        <w:tc>
          <w:tcPr>
            <w:tcW w:w="2548" w:type="dxa"/>
            <w:vMerge/>
            <w:shd w:val="clear" w:color="auto" w:fill="auto"/>
            <w:tcMar>
              <w:left w:w="57" w:type="dxa"/>
              <w:right w:w="57" w:type="dxa"/>
            </w:tcMar>
            <w:hideMark/>
          </w:tcPr>
          <w:p w14:paraId="584CD88F"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171CC7A9"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vMerge w:val="restart"/>
            <w:shd w:val="clear" w:color="auto" w:fill="auto"/>
            <w:tcMar>
              <w:left w:w="57" w:type="dxa"/>
              <w:right w:w="57" w:type="dxa"/>
            </w:tcMar>
            <w:hideMark/>
          </w:tcPr>
          <w:p w14:paraId="46244C7A" w14:textId="66E6ACD6"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Двенадцатое совещание, </w:t>
            </w:r>
            <w:r w:rsidR="00767413">
              <w:rPr>
                <w:rFonts w:cs="Times New Roman"/>
                <w:sz w:val="18"/>
              </w:rPr>
              <w:br/>
            </w:r>
            <w:r w:rsidRPr="00767413">
              <w:rPr>
                <w:rFonts w:cs="Times New Roman"/>
                <w:sz w:val="18"/>
              </w:rPr>
              <w:t>13–15 июня 2023 года</w:t>
            </w:r>
          </w:p>
        </w:tc>
        <w:tc>
          <w:tcPr>
            <w:tcW w:w="2254" w:type="dxa"/>
            <w:shd w:val="clear" w:color="auto" w:fill="auto"/>
            <w:tcMar>
              <w:left w:w="57" w:type="dxa"/>
              <w:right w:w="57" w:type="dxa"/>
            </w:tcMar>
            <w:hideMark/>
          </w:tcPr>
          <w:p w14:paraId="7996B2FE"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СПЭ</w:t>
            </w:r>
          </w:p>
        </w:tc>
        <w:tc>
          <w:tcPr>
            <w:tcW w:w="875" w:type="dxa"/>
            <w:shd w:val="clear" w:color="auto" w:fill="auto"/>
            <w:noWrap/>
            <w:tcMar>
              <w:left w:w="28" w:type="dxa"/>
              <w:right w:w="28" w:type="dxa"/>
            </w:tcMar>
            <w:vAlign w:val="bottom"/>
            <w:hideMark/>
          </w:tcPr>
          <w:p w14:paraId="255DAFD6"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14 233</w:t>
            </w:r>
          </w:p>
        </w:tc>
      </w:tr>
      <w:tr w:rsidR="00767413" w:rsidRPr="00767413" w14:paraId="654630C8" w14:textId="77777777" w:rsidTr="00645ECC">
        <w:trPr>
          <w:cantSplit/>
        </w:trPr>
        <w:tc>
          <w:tcPr>
            <w:tcW w:w="658" w:type="dxa"/>
            <w:vMerge/>
            <w:shd w:val="clear" w:color="auto" w:fill="auto"/>
            <w:tcMar>
              <w:left w:w="28" w:type="dxa"/>
              <w:right w:w="28" w:type="dxa"/>
            </w:tcMar>
            <w:hideMark/>
          </w:tcPr>
          <w:p w14:paraId="37122C0F" w14:textId="77777777"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4F311D15"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2A357C1B"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vMerge/>
            <w:shd w:val="clear" w:color="auto" w:fill="auto"/>
            <w:tcMar>
              <w:left w:w="57" w:type="dxa"/>
              <w:right w:w="57" w:type="dxa"/>
            </w:tcMar>
            <w:hideMark/>
          </w:tcPr>
          <w:p w14:paraId="60E6EA9A" w14:textId="77777777" w:rsidR="005A743F" w:rsidRPr="00767413" w:rsidRDefault="005A743F" w:rsidP="007674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hideMark/>
          </w:tcPr>
          <w:p w14:paraId="15C30B23"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НПО</w:t>
            </w:r>
          </w:p>
        </w:tc>
        <w:tc>
          <w:tcPr>
            <w:tcW w:w="875" w:type="dxa"/>
            <w:shd w:val="clear" w:color="auto" w:fill="auto"/>
            <w:noWrap/>
            <w:tcMar>
              <w:left w:w="28" w:type="dxa"/>
              <w:right w:w="28" w:type="dxa"/>
            </w:tcMar>
            <w:vAlign w:val="bottom"/>
            <w:hideMark/>
          </w:tcPr>
          <w:p w14:paraId="768EF47C"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6 586</w:t>
            </w:r>
          </w:p>
        </w:tc>
      </w:tr>
      <w:tr w:rsidR="00767413" w:rsidRPr="00767413" w14:paraId="0BE81BEF" w14:textId="77777777" w:rsidTr="00645ECC">
        <w:trPr>
          <w:cantSplit/>
        </w:trPr>
        <w:tc>
          <w:tcPr>
            <w:tcW w:w="658" w:type="dxa"/>
            <w:vMerge/>
            <w:shd w:val="clear" w:color="auto" w:fill="auto"/>
            <w:tcMar>
              <w:left w:w="28" w:type="dxa"/>
              <w:right w:w="28" w:type="dxa"/>
            </w:tcMar>
            <w:hideMark/>
          </w:tcPr>
          <w:p w14:paraId="50CA4CAF" w14:textId="77777777"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7BECC238"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44E3C6B8"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vMerge/>
            <w:shd w:val="clear" w:color="auto" w:fill="auto"/>
            <w:tcMar>
              <w:left w:w="57" w:type="dxa"/>
              <w:right w:w="57" w:type="dxa"/>
            </w:tcMar>
            <w:hideMark/>
          </w:tcPr>
          <w:p w14:paraId="714B5BBB" w14:textId="77777777" w:rsidR="005A743F" w:rsidRPr="00767413" w:rsidRDefault="005A743F" w:rsidP="007674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hideMark/>
          </w:tcPr>
          <w:p w14:paraId="730AFB6F"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стран, не являющихся членами ЕЭК</w:t>
            </w:r>
          </w:p>
        </w:tc>
        <w:tc>
          <w:tcPr>
            <w:tcW w:w="875" w:type="dxa"/>
            <w:shd w:val="clear" w:color="auto" w:fill="auto"/>
            <w:noWrap/>
            <w:tcMar>
              <w:left w:w="28" w:type="dxa"/>
              <w:right w:w="28" w:type="dxa"/>
            </w:tcMar>
            <w:vAlign w:val="bottom"/>
            <w:hideMark/>
          </w:tcPr>
          <w:p w14:paraId="075CBDC0" w14:textId="50FB4879" w:rsidR="005A743F" w:rsidRPr="00767413" w:rsidRDefault="007C2513" w:rsidP="00767413">
            <w:pPr>
              <w:spacing w:before="40" w:after="40" w:line="220" w:lineRule="exact"/>
              <w:ind w:left="28" w:right="28"/>
              <w:jc w:val="right"/>
              <w:rPr>
                <w:rFonts w:cs="Times New Roman"/>
                <w:sz w:val="18"/>
                <w:lang w:eastAsia="zh-CN"/>
              </w:rPr>
            </w:pPr>
            <w:r>
              <w:rPr>
                <w:rFonts w:cs="Times New Roman"/>
                <w:b/>
                <w:bCs/>
                <w:sz w:val="18"/>
                <w:lang w:eastAsia="zh-CN"/>
              </w:rPr>
              <w:t>–</w:t>
            </w:r>
          </w:p>
        </w:tc>
      </w:tr>
      <w:tr w:rsidR="00FB42EF" w:rsidRPr="00767413" w14:paraId="3C6624A0" w14:textId="77777777" w:rsidTr="00645ECC">
        <w:trPr>
          <w:cantSplit/>
        </w:trPr>
        <w:tc>
          <w:tcPr>
            <w:tcW w:w="658" w:type="dxa"/>
            <w:shd w:val="clear" w:color="auto" w:fill="auto"/>
            <w:tcMar>
              <w:left w:w="28" w:type="dxa"/>
              <w:right w:w="28" w:type="dxa"/>
            </w:tcMar>
            <w:hideMark/>
          </w:tcPr>
          <w:p w14:paraId="6284679B" w14:textId="77777777" w:rsidR="00FB42EF" w:rsidRPr="00767413" w:rsidRDefault="00FB42EF" w:rsidP="00767413">
            <w:pPr>
              <w:spacing w:before="40" w:after="40" w:line="220" w:lineRule="exact"/>
              <w:ind w:left="28" w:right="28"/>
              <w:rPr>
                <w:rFonts w:cs="Times New Roman"/>
                <w:sz w:val="18"/>
              </w:rPr>
            </w:pPr>
            <w:r w:rsidRPr="00767413">
              <w:rPr>
                <w:rFonts w:cs="Times New Roman"/>
                <w:sz w:val="18"/>
              </w:rPr>
              <w:t>b)</w:t>
            </w:r>
          </w:p>
        </w:tc>
        <w:tc>
          <w:tcPr>
            <w:tcW w:w="3598" w:type="dxa"/>
            <w:gridSpan w:val="2"/>
            <w:shd w:val="clear" w:color="auto" w:fill="auto"/>
            <w:tcMar>
              <w:left w:w="57" w:type="dxa"/>
              <w:right w:w="57" w:type="dxa"/>
            </w:tcMar>
            <w:hideMark/>
          </w:tcPr>
          <w:p w14:paraId="4536E5B3" w14:textId="4419C2B2"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tcMar>
              <w:left w:w="57" w:type="dxa"/>
              <w:right w:w="57" w:type="dxa"/>
            </w:tcMar>
          </w:tcPr>
          <w:p w14:paraId="6616EB0D" w14:textId="572C9C1A" w:rsidR="00FB42EF" w:rsidRPr="00767413" w:rsidRDefault="00FB42EF" w:rsidP="007674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tcPr>
          <w:p w14:paraId="18444890" w14:textId="6ACD0B05" w:rsidR="00FB42EF" w:rsidRPr="00767413" w:rsidRDefault="00FB42E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0EA072F0" w14:textId="77777777" w:rsidR="00FB42EF" w:rsidRPr="00767413" w:rsidRDefault="00FB42EF" w:rsidP="00767413">
            <w:pPr>
              <w:spacing w:before="40" w:after="40" w:line="220" w:lineRule="exact"/>
              <w:ind w:left="28" w:right="28"/>
              <w:jc w:val="right"/>
              <w:rPr>
                <w:rFonts w:cs="Times New Roman"/>
                <w:b/>
                <w:bCs/>
                <w:sz w:val="18"/>
              </w:rPr>
            </w:pPr>
            <w:r w:rsidRPr="00767413">
              <w:rPr>
                <w:rFonts w:cs="Times New Roman"/>
                <w:b/>
                <w:bCs/>
                <w:sz w:val="18"/>
              </w:rPr>
              <w:t>50 241</w:t>
            </w:r>
          </w:p>
        </w:tc>
      </w:tr>
      <w:tr w:rsidR="00767413" w:rsidRPr="00767413" w14:paraId="552DAE45" w14:textId="77777777" w:rsidTr="00645ECC">
        <w:trPr>
          <w:cantSplit/>
        </w:trPr>
        <w:tc>
          <w:tcPr>
            <w:tcW w:w="658" w:type="dxa"/>
            <w:shd w:val="clear" w:color="auto" w:fill="auto"/>
            <w:noWrap/>
            <w:tcMar>
              <w:left w:w="28" w:type="dxa"/>
              <w:right w:w="28" w:type="dxa"/>
            </w:tcMar>
            <w:hideMark/>
          </w:tcPr>
          <w:p w14:paraId="3597D3E2"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3.1</w:t>
            </w:r>
          </w:p>
        </w:tc>
        <w:tc>
          <w:tcPr>
            <w:tcW w:w="2548" w:type="dxa"/>
            <w:vMerge w:val="restart"/>
            <w:shd w:val="clear" w:color="auto" w:fill="auto"/>
            <w:tcMar>
              <w:left w:w="57" w:type="dxa"/>
              <w:right w:w="57" w:type="dxa"/>
            </w:tcMar>
            <w:hideMark/>
          </w:tcPr>
          <w:p w14:paraId="1CA86310"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Совещания Президиума (индивидуальные)</w:t>
            </w:r>
          </w:p>
        </w:tc>
        <w:tc>
          <w:tcPr>
            <w:tcW w:w="1050" w:type="dxa"/>
            <w:vMerge w:val="restart"/>
            <w:shd w:val="clear" w:color="auto" w:fill="auto"/>
            <w:tcMar>
              <w:left w:w="57" w:type="dxa"/>
              <w:right w:w="57" w:type="dxa"/>
            </w:tcMar>
            <w:hideMark/>
          </w:tcPr>
          <w:p w14:paraId="02ED2E1D" w14:textId="77777777" w:rsidR="005A743F" w:rsidRPr="00767413" w:rsidRDefault="005A743F" w:rsidP="00767413">
            <w:pPr>
              <w:spacing w:before="40" w:after="40" w:line="220" w:lineRule="exact"/>
              <w:ind w:left="28" w:right="28"/>
              <w:jc w:val="center"/>
              <w:rPr>
                <w:rFonts w:cs="Times New Roman"/>
                <w:sz w:val="18"/>
              </w:rPr>
            </w:pPr>
            <w:r w:rsidRPr="00767413">
              <w:rPr>
                <w:rFonts w:cs="Times New Roman"/>
                <w:sz w:val="18"/>
              </w:rPr>
              <w:t>2</w:t>
            </w:r>
          </w:p>
        </w:tc>
        <w:tc>
          <w:tcPr>
            <w:tcW w:w="2253" w:type="dxa"/>
            <w:shd w:val="clear" w:color="auto" w:fill="auto"/>
            <w:tcMar>
              <w:left w:w="57" w:type="dxa"/>
              <w:right w:w="57" w:type="dxa"/>
            </w:tcMar>
            <w:hideMark/>
          </w:tcPr>
          <w:p w14:paraId="600EC515" w14:textId="3A81791D"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Совещание, 16–17 июня </w:t>
            </w:r>
            <w:r w:rsidR="00767413">
              <w:rPr>
                <w:rFonts w:cs="Times New Roman"/>
                <w:sz w:val="18"/>
              </w:rPr>
              <w:br/>
            </w:r>
            <w:r w:rsidRPr="00767413">
              <w:rPr>
                <w:rFonts w:cs="Times New Roman"/>
                <w:sz w:val="18"/>
              </w:rPr>
              <w:t>2021 года</w:t>
            </w:r>
          </w:p>
        </w:tc>
        <w:tc>
          <w:tcPr>
            <w:tcW w:w="2254" w:type="dxa"/>
            <w:vMerge w:val="restart"/>
            <w:shd w:val="clear" w:color="auto" w:fill="auto"/>
            <w:tcMar>
              <w:left w:w="57" w:type="dxa"/>
              <w:right w:w="57" w:type="dxa"/>
            </w:tcMar>
            <w:hideMark/>
          </w:tcPr>
          <w:p w14:paraId="31AB9976"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СПЭ (члены Президиума)</w:t>
            </w:r>
          </w:p>
        </w:tc>
        <w:tc>
          <w:tcPr>
            <w:tcW w:w="875" w:type="dxa"/>
            <w:shd w:val="clear" w:color="auto" w:fill="auto"/>
            <w:noWrap/>
            <w:tcMar>
              <w:left w:w="28" w:type="dxa"/>
              <w:right w:w="28" w:type="dxa"/>
            </w:tcMar>
            <w:vAlign w:val="bottom"/>
            <w:hideMark/>
          </w:tcPr>
          <w:p w14:paraId="1F2B24C0" w14:textId="0B7F5CFD" w:rsidR="005A743F" w:rsidRPr="00767413" w:rsidRDefault="007C2513" w:rsidP="00767413">
            <w:pPr>
              <w:spacing w:before="40" w:after="40" w:line="220" w:lineRule="exact"/>
              <w:ind w:left="28" w:right="28"/>
              <w:jc w:val="right"/>
              <w:rPr>
                <w:rFonts w:cs="Times New Roman"/>
                <w:sz w:val="18"/>
                <w:lang w:eastAsia="zh-CN"/>
              </w:rPr>
            </w:pPr>
            <w:r>
              <w:rPr>
                <w:rFonts w:cs="Times New Roman"/>
                <w:b/>
                <w:bCs/>
                <w:sz w:val="18"/>
                <w:lang w:eastAsia="zh-CN"/>
              </w:rPr>
              <w:t>–</w:t>
            </w:r>
          </w:p>
        </w:tc>
      </w:tr>
      <w:tr w:rsidR="00767413" w:rsidRPr="00767413" w14:paraId="1A428C41" w14:textId="77777777" w:rsidTr="00645ECC">
        <w:trPr>
          <w:cantSplit/>
        </w:trPr>
        <w:tc>
          <w:tcPr>
            <w:tcW w:w="658" w:type="dxa"/>
            <w:shd w:val="clear" w:color="auto" w:fill="auto"/>
            <w:noWrap/>
            <w:tcMar>
              <w:left w:w="28" w:type="dxa"/>
              <w:right w:w="28" w:type="dxa"/>
            </w:tcMar>
            <w:hideMark/>
          </w:tcPr>
          <w:p w14:paraId="548362B5"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3.2</w:t>
            </w:r>
          </w:p>
        </w:tc>
        <w:tc>
          <w:tcPr>
            <w:tcW w:w="2548" w:type="dxa"/>
            <w:vMerge/>
            <w:shd w:val="clear" w:color="auto" w:fill="auto"/>
            <w:tcMar>
              <w:left w:w="57" w:type="dxa"/>
              <w:right w:w="57" w:type="dxa"/>
            </w:tcMar>
            <w:hideMark/>
          </w:tcPr>
          <w:p w14:paraId="4F6EAB32"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63AA7727"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1DA9F2C7" w14:textId="1410328B"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Совещание, 9–10 июня </w:t>
            </w:r>
            <w:r w:rsidR="00767413">
              <w:rPr>
                <w:rFonts w:cs="Times New Roman"/>
                <w:sz w:val="18"/>
              </w:rPr>
              <w:br/>
            </w:r>
            <w:r w:rsidRPr="00767413">
              <w:rPr>
                <w:rFonts w:cs="Times New Roman"/>
                <w:sz w:val="18"/>
              </w:rPr>
              <w:t>2022 года</w:t>
            </w:r>
          </w:p>
        </w:tc>
        <w:tc>
          <w:tcPr>
            <w:tcW w:w="2254" w:type="dxa"/>
            <w:vMerge/>
            <w:shd w:val="clear" w:color="auto" w:fill="auto"/>
            <w:tcMar>
              <w:left w:w="57" w:type="dxa"/>
              <w:right w:w="57" w:type="dxa"/>
            </w:tcMar>
            <w:hideMark/>
          </w:tcPr>
          <w:p w14:paraId="1BD38D71"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1DE5F707" w14:textId="301EFA67" w:rsidR="005A743F" w:rsidRPr="00767413" w:rsidRDefault="005A743F" w:rsidP="00767413">
            <w:pPr>
              <w:spacing w:before="40" w:after="40" w:line="220" w:lineRule="exact"/>
              <w:ind w:left="28" w:right="28"/>
              <w:jc w:val="right"/>
              <w:rPr>
                <w:rFonts w:cs="Times New Roman"/>
                <w:sz w:val="18"/>
                <w:lang w:eastAsia="zh-CN"/>
              </w:rPr>
            </w:pPr>
          </w:p>
        </w:tc>
      </w:tr>
      <w:tr w:rsidR="00767413" w:rsidRPr="00767413" w14:paraId="4B88CC9C" w14:textId="77777777" w:rsidTr="00645ECC">
        <w:trPr>
          <w:cantSplit/>
        </w:trPr>
        <w:tc>
          <w:tcPr>
            <w:tcW w:w="658" w:type="dxa"/>
            <w:shd w:val="clear" w:color="auto" w:fill="auto"/>
            <w:noWrap/>
            <w:tcMar>
              <w:left w:w="28" w:type="dxa"/>
              <w:right w:w="28" w:type="dxa"/>
            </w:tcMar>
            <w:hideMark/>
          </w:tcPr>
          <w:p w14:paraId="060B62BF"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3.3</w:t>
            </w:r>
          </w:p>
        </w:tc>
        <w:tc>
          <w:tcPr>
            <w:tcW w:w="2548" w:type="dxa"/>
            <w:vMerge/>
            <w:shd w:val="clear" w:color="auto" w:fill="auto"/>
            <w:tcMar>
              <w:left w:w="57" w:type="dxa"/>
              <w:right w:w="57" w:type="dxa"/>
            </w:tcMar>
            <w:hideMark/>
          </w:tcPr>
          <w:p w14:paraId="7DD7F7A6"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61449955"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1FBB3FCD"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Совещание, 22–23 февраля 2023 года</w:t>
            </w:r>
          </w:p>
        </w:tc>
        <w:tc>
          <w:tcPr>
            <w:tcW w:w="2254" w:type="dxa"/>
            <w:vMerge/>
            <w:shd w:val="clear" w:color="auto" w:fill="auto"/>
            <w:tcMar>
              <w:left w:w="57" w:type="dxa"/>
              <w:right w:w="57" w:type="dxa"/>
            </w:tcMar>
            <w:hideMark/>
          </w:tcPr>
          <w:p w14:paraId="6D8B60DB"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170F930B" w14:textId="53BC2CFE" w:rsidR="005A743F" w:rsidRPr="00767413" w:rsidRDefault="007C2513" w:rsidP="00767413">
            <w:pPr>
              <w:spacing w:before="40" w:after="40" w:line="220" w:lineRule="exact"/>
              <w:ind w:left="28" w:right="28"/>
              <w:jc w:val="right"/>
              <w:rPr>
                <w:rFonts w:cs="Times New Roman"/>
                <w:sz w:val="18"/>
                <w:lang w:eastAsia="zh-CN"/>
              </w:rPr>
            </w:pPr>
            <w:r>
              <w:rPr>
                <w:rFonts w:cs="Times New Roman"/>
                <w:b/>
                <w:bCs/>
                <w:sz w:val="18"/>
                <w:lang w:eastAsia="zh-CN"/>
              </w:rPr>
              <w:t>–</w:t>
            </w:r>
          </w:p>
        </w:tc>
      </w:tr>
      <w:tr w:rsidR="00767413" w:rsidRPr="00767413" w14:paraId="5CF8BBDF" w14:textId="77777777" w:rsidTr="00645ECC">
        <w:trPr>
          <w:cantSplit/>
        </w:trPr>
        <w:tc>
          <w:tcPr>
            <w:tcW w:w="658" w:type="dxa"/>
            <w:shd w:val="clear" w:color="auto" w:fill="auto"/>
            <w:noWrap/>
            <w:tcMar>
              <w:left w:w="28" w:type="dxa"/>
              <w:right w:w="28" w:type="dxa"/>
            </w:tcMar>
            <w:hideMark/>
          </w:tcPr>
          <w:p w14:paraId="5A1E5EAD" w14:textId="77777777" w:rsidR="005A743F" w:rsidRPr="00767413" w:rsidRDefault="005A743F" w:rsidP="00767413">
            <w:pPr>
              <w:spacing w:before="40" w:after="40" w:line="220" w:lineRule="exact"/>
              <w:ind w:left="28" w:right="28"/>
              <w:rPr>
                <w:rFonts w:cs="Times New Roman"/>
                <w:sz w:val="18"/>
                <w:lang w:eastAsia="zh-CN"/>
              </w:rPr>
            </w:pPr>
          </w:p>
        </w:tc>
        <w:tc>
          <w:tcPr>
            <w:tcW w:w="2548" w:type="dxa"/>
            <w:shd w:val="clear" w:color="auto" w:fill="auto"/>
            <w:tcMar>
              <w:left w:w="57" w:type="dxa"/>
              <w:right w:w="57" w:type="dxa"/>
            </w:tcMar>
            <w:hideMark/>
          </w:tcPr>
          <w:p w14:paraId="5A23032A" w14:textId="77777777" w:rsidR="005A743F" w:rsidRPr="00767413" w:rsidRDefault="005A743F" w:rsidP="00767413">
            <w:pPr>
              <w:spacing w:before="40" w:after="40" w:line="220" w:lineRule="exact"/>
              <w:ind w:left="28" w:right="28"/>
              <w:rPr>
                <w:rFonts w:cs="Times New Roman"/>
                <w:sz w:val="18"/>
                <w:lang w:eastAsia="zh-CN"/>
              </w:rPr>
            </w:pPr>
          </w:p>
        </w:tc>
        <w:tc>
          <w:tcPr>
            <w:tcW w:w="1050" w:type="dxa"/>
            <w:shd w:val="clear" w:color="auto" w:fill="auto"/>
            <w:tcMar>
              <w:left w:w="57" w:type="dxa"/>
              <w:right w:w="57" w:type="dxa"/>
            </w:tcMar>
            <w:hideMark/>
          </w:tcPr>
          <w:p w14:paraId="0C3D46D1"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25D26A43" w14:textId="4C6FAC47"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Совещание, 11 декабря </w:t>
            </w:r>
            <w:r w:rsidR="00767413">
              <w:rPr>
                <w:rFonts w:cs="Times New Roman"/>
                <w:sz w:val="18"/>
              </w:rPr>
              <w:br/>
            </w:r>
            <w:r w:rsidRPr="00767413">
              <w:rPr>
                <w:rFonts w:cs="Times New Roman"/>
                <w:sz w:val="18"/>
              </w:rPr>
              <w:t>2023 года</w:t>
            </w:r>
          </w:p>
        </w:tc>
        <w:tc>
          <w:tcPr>
            <w:tcW w:w="2254" w:type="dxa"/>
            <w:shd w:val="clear" w:color="auto" w:fill="auto"/>
            <w:tcMar>
              <w:left w:w="57" w:type="dxa"/>
              <w:right w:w="57" w:type="dxa"/>
            </w:tcMar>
            <w:hideMark/>
          </w:tcPr>
          <w:p w14:paraId="144357DF"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768EBD15" w14:textId="015AF6D4" w:rsidR="005A743F" w:rsidRPr="00767413" w:rsidRDefault="005A743F" w:rsidP="00767413">
            <w:pPr>
              <w:spacing w:before="40" w:after="40" w:line="220" w:lineRule="exact"/>
              <w:ind w:left="28" w:right="28"/>
              <w:jc w:val="right"/>
              <w:rPr>
                <w:rFonts w:cs="Times New Roman"/>
                <w:sz w:val="18"/>
                <w:lang w:eastAsia="zh-CN"/>
              </w:rPr>
            </w:pPr>
          </w:p>
        </w:tc>
      </w:tr>
      <w:tr w:rsidR="00FB42EF" w:rsidRPr="00767413" w14:paraId="11587AA5" w14:textId="77777777" w:rsidTr="00645ECC">
        <w:trPr>
          <w:cantSplit/>
        </w:trPr>
        <w:tc>
          <w:tcPr>
            <w:tcW w:w="658" w:type="dxa"/>
            <w:shd w:val="clear" w:color="auto" w:fill="auto"/>
            <w:noWrap/>
            <w:tcMar>
              <w:left w:w="28" w:type="dxa"/>
              <w:right w:w="28" w:type="dxa"/>
            </w:tcMar>
            <w:hideMark/>
          </w:tcPr>
          <w:p w14:paraId="4D4C53EB" w14:textId="77777777" w:rsidR="00FB42EF" w:rsidRPr="00767413" w:rsidRDefault="00FB42EF" w:rsidP="007C2513">
            <w:pPr>
              <w:spacing w:before="40" w:after="40" w:line="220" w:lineRule="exact"/>
              <w:ind w:left="28" w:right="28"/>
              <w:rPr>
                <w:rFonts w:cs="Times New Roman"/>
                <w:sz w:val="18"/>
              </w:rPr>
            </w:pPr>
            <w:r w:rsidRPr="00767413">
              <w:rPr>
                <w:rFonts w:cs="Times New Roman"/>
                <w:sz w:val="18"/>
              </w:rPr>
              <w:t>c)</w:t>
            </w:r>
          </w:p>
        </w:tc>
        <w:tc>
          <w:tcPr>
            <w:tcW w:w="3598" w:type="dxa"/>
            <w:gridSpan w:val="2"/>
            <w:shd w:val="clear" w:color="auto" w:fill="auto"/>
            <w:tcMar>
              <w:left w:w="57" w:type="dxa"/>
              <w:right w:w="57" w:type="dxa"/>
            </w:tcMar>
            <w:hideMark/>
          </w:tcPr>
          <w:p w14:paraId="18503E3F" w14:textId="75A65404"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tcMar>
              <w:left w:w="57" w:type="dxa"/>
              <w:right w:w="57" w:type="dxa"/>
            </w:tcMar>
          </w:tcPr>
          <w:p w14:paraId="5970A5A4" w14:textId="2B36A7B8" w:rsidR="00FB42EF" w:rsidRPr="00767413" w:rsidRDefault="00FB42EF" w:rsidP="007C2513">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tcPr>
          <w:p w14:paraId="518F6B9B" w14:textId="36A9CD53" w:rsidR="00FB42EF" w:rsidRPr="00767413" w:rsidRDefault="00FB42EF" w:rsidP="007C25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061FE9C9" w14:textId="661EDDCB" w:rsidR="00FB42EF" w:rsidRPr="00767413" w:rsidRDefault="00FB42EF" w:rsidP="007C2513">
            <w:pPr>
              <w:spacing w:before="40" w:after="40" w:line="220" w:lineRule="exact"/>
              <w:ind w:left="28" w:right="28"/>
              <w:jc w:val="right"/>
              <w:rPr>
                <w:rFonts w:cs="Times New Roman"/>
                <w:b/>
                <w:bCs/>
                <w:sz w:val="18"/>
                <w:lang w:eastAsia="zh-CN"/>
              </w:rPr>
            </w:pPr>
            <w:r w:rsidRPr="007F2A9D">
              <w:rPr>
                <w:rFonts w:cs="Times New Roman"/>
                <w:b/>
                <w:bCs/>
                <w:sz w:val="18"/>
                <w:lang w:eastAsia="zh-CN"/>
              </w:rPr>
              <w:t>–</w:t>
            </w:r>
          </w:p>
        </w:tc>
      </w:tr>
      <w:tr w:rsidR="007C2513" w:rsidRPr="00767413" w14:paraId="00BD2B01" w14:textId="77777777" w:rsidTr="00645ECC">
        <w:trPr>
          <w:cantSplit/>
        </w:trPr>
        <w:tc>
          <w:tcPr>
            <w:tcW w:w="658" w:type="dxa"/>
            <w:shd w:val="clear" w:color="auto" w:fill="auto"/>
            <w:tcMar>
              <w:left w:w="28" w:type="dxa"/>
              <w:right w:w="28" w:type="dxa"/>
            </w:tcMar>
            <w:hideMark/>
          </w:tcPr>
          <w:p w14:paraId="0A65CF61" w14:textId="77777777" w:rsidR="007C2513" w:rsidRPr="00767413" w:rsidRDefault="007C2513" w:rsidP="007C2513">
            <w:pPr>
              <w:spacing w:before="40" w:after="40" w:line="220" w:lineRule="exact"/>
              <w:ind w:left="28" w:right="28"/>
              <w:rPr>
                <w:rFonts w:cs="Times New Roman"/>
                <w:sz w:val="18"/>
              </w:rPr>
            </w:pPr>
            <w:r w:rsidRPr="00767413">
              <w:rPr>
                <w:rFonts w:cs="Times New Roman"/>
                <w:sz w:val="18"/>
              </w:rPr>
              <w:t>4.1</w:t>
            </w:r>
          </w:p>
        </w:tc>
        <w:tc>
          <w:tcPr>
            <w:tcW w:w="2548" w:type="dxa"/>
            <w:vMerge w:val="restart"/>
            <w:shd w:val="clear" w:color="auto" w:fill="auto"/>
            <w:tcMar>
              <w:left w:w="57" w:type="dxa"/>
              <w:right w:w="57" w:type="dxa"/>
            </w:tcMar>
            <w:hideMark/>
          </w:tcPr>
          <w:p w14:paraId="7ED181FE" w14:textId="77777777" w:rsidR="007C2513" w:rsidRPr="00767413" w:rsidRDefault="007C2513" w:rsidP="007C2513">
            <w:pPr>
              <w:spacing w:before="40" w:after="40" w:line="220" w:lineRule="exact"/>
              <w:ind w:left="28" w:right="28"/>
              <w:rPr>
                <w:rFonts w:cs="Times New Roman"/>
                <w:sz w:val="18"/>
              </w:rPr>
            </w:pPr>
            <w:r w:rsidRPr="00767413">
              <w:rPr>
                <w:rFonts w:cs="Times New Roman"/>
                <w:sz w:val="18"/>
              </w:rPr>
              <w:t>Совещания Комитета по осуществлению</w:t>
            </w:r>
          </w:p>
        </w:tc>
        <w:tc>
          <w:tcPr>
            <w:tcW w:w="1050" w:type="dxa"/>
            <w:vMerge w:val="restart"/>
            <w:shd w:val="clear" w:color="auto" w:fill="auto"/>
            <w:tcMar>
              <w:left w:w="57" w:type="dxa"/>
              <w:right w:w="57" w:type="dxa"/>
            </w:tcMar>
            <w:hideMark/>
          </w:tcPr>
          <w:p w14:paraId="4674F199" w14:textId="77777777" w:rsidR="007C2513" w:rsidRPr="00767413" w:rsidRDefault="007C2513" w:rsidP="007C2513">
            <w:pPr>
              <w:spacing w:before="40" w:after="40" w:line="220" w:lineRule="exact"/>
              <w:ind w:left="28" w:right="28"/>
              <w:jc w:val="center"/>
              <w:rPr>
                <w:rFonts w:cs="Times New Roman"/>
                <w:sz w:val="18"/>
              </w:rPr>
            </w:pPr>
            <w:r w:rsidRPr="00767413">
              <w:rPr>
                <w:rFonts w:cs="Times New Roman"/>
                <w:sz w:val="18"/>
              </w:rPr>
              <w:t>2</w:t>
            </w:r>
          </w:p>
        </w:tc>
        <w:tc>
          <w:tcPr>
            <w:tcW w:w="2253" w:type="dxa"/>
            <w:shd w:val="clear" w:color="auto" w:fill="auto"/>
            <w:tcMar>
              <w:left w:w="57" w:type="dxa"/>
              <w:right w:w="57" w:type="dxa"/>
            </w:tcMar>
            <w:hideMark/>
          </w:tcPr>
          <w:p w14:paraId="0F654C08" w14:textId="7330F8F4" w:rsidR="007C2513" w:rsidRPr="00767413" w:rsidRDefault="007C2513" w:rsidP="007C2513">
            <w:pPr>
              <w:spacing w:before="40" w:after="40" w:line="220" w:lineRule="exact"/>
              <w:ind w:left="28" w:right="28"/>
              <w:rPr>
                <w:rFonts w:cs="Times New Roman"/>
                <w:sz w:val="18"/>
              </w:rPr>
            </w:pPr>
            <w:r w:rsidRPr="00767413">
              <w:rPr>
                <w:rFonts w:cs="Times New Roman"/>
                <w:sz w:val="18"/>
              </w:rPr>
              <w:t xml:space="preserve">Сорок девятая сессия, </w:t>
            </w:r>
            <w:r>
              <w:rPr>
                <w:rFonts w:cs="Times New Roman"/>
                <w:sz w:val="18"/>
              </w:rPr>
              <w:br/>
            </w:r>
            <w:r w:rsidRPr="00767413">
              <w:rPr>
                <w:rFonts w:cs="Times New Roman"/>
                <w:sz w:val="18"/>
              </w:rPr>
              <w:t>2–5 февраля 2021 года</w:t>
            </w:r>
          </w:p>
        </w:tc>
        <w:tc>
          <w:tcPr>
            <w:tcW w:w="2254" w:type="dxa"/>
            <w:vMerge w:val="restart"/>
            <w:shd w:val="clear" w:color="auto" w:fill="auto"/>
            <w:tcMar>
              <w:left w:w="57" w:type="dxa"/>
              <w:right w:w="57" w:type="dxa"/>
            </w:tcMar>
            <w:hideMark/>
          </w:tcPr>
          <w:p w14:paraId="3C229364" w14:textId="77777777" w:rsidR="007C2513" w:rsidRPr="00767413" w:rsidRDefault="007C2513" w:rsidP="007C2513">
            <w:pPr>
              <w:spacing w:before="40" w:after="40" w:line="220" w:lineRule="exact"/>
              <w:ind w:left="28" w:right="28"/>
              <w:rPr>
                <w:rFonts w:cs="Times New Roman"/>
                <w:sz w:val="18"/>
              </w:rPr>
            </w:pPr>
            <w:r w:rsidRPr="00767413">
              <w:rPr>
                <w:rFonts w:cs="Times New Roman"/>
                <w:sz w:val="18"/>
              </w:rPr>
              <w:t>Участие СПЭ (члены Комитета)</w:t>
            </w:r>
          </w:p>
        </w:tc>
        <w:tc>
          <w:tcPr>
            <w:tcW w:w="875" w:type="dxa"/>
            <w:shd w:val="clear" w:color="auto" w:fill="auto"/>
            <w:noWrap/>
            <w:tcMar>
              <w:left w:w="28" w:type="dxa"/>
              <w:right w:w="28" w:type="dxa"/>
            </w:tcMar>
            <w:vAlign w:val="bottom"/>
            <w:hideMark/>
          </w:tcPr>
          <w:p w14:paraId="157D3DEB" w14:textId="42E2269E" w:rsidR="007C2513" w:rsidRPr="00767413" w:rsidRDefault="007C2513" w:rsidP="007C2513">
            <w:pPr>
              <w:spacing w:before="40" w:after="40" w:line="220" w:lineRule="exact"/>
              <w:ind w:left="28" w:right="28"/>
              <w:jc w:val="right"/>
              <w:rPr>
                <w:rFonts w:cs="Times New Roman"/>
                <w:sz w:val="18"/>
                <w:lang w:eastAsia="zh-CN"/>
              </w:rPr>
            </w:pPr>
            <w:r w:rsidRPr="007F2A9D">
              <w:rPr>
                <w:rFonts w:cs="Times New Roman"/>
                <w:b/>
                <w:bCs/>
                <w:sz w:val="18"/>
                <w:lang w:eastAsia="zh-CN"/>
              </w:rPr>
              <w:t>–</w:t>
            </w:r>
          </w:p>
        </w:tc>
      </w:tr>
      <w:tr w:rsidR="007C2513" w:rsidRPr="00767413" w14:paraId="06C00D46" w14:textId="77777777" w:rsidTr="00645ECC">
        <w:trPr>
          <w:cantSplit/>
        </w:trPr>
        <w:tc>
          <w:tcPr>
            <w:tcW w:w="658" w:type="dxa"/>
            <w:shd w:val="clear" w:color="auto" w:fill="auto"/>
            <w:tcMar>
              <w:left w:w="28" w:type="dxa"/>
              <w:right w:w="28" w:type="dxa"/>
            </w:tcMar>
            <w:hideMark/>
          </w:tcPr>
          <w:p w14:paraId="7427758A" w14:textId="77777777" w:rsidR="007C2513" w:rsidRPr="00767413" w:rsidRDefault="007C2513" w:rsidP="007C2513">
            <w:pPr>
              <w:spacing w:before="40" w:after="40" w:line="220" w:lineRule="exact"/>
              <w:ind w:left="28" w:right="28"/>
              <w:rPr>
                <w:rFonts w:cs="Times New Roman"/>
                <w:sz w:val="18"/>
              </w:rPr>
            </w:pPr>
            <w:r w:rsidRPr="00767413">
              <w:rPr>
                <w:rFonts w:cs="Times New Roman"/>
                <w:sz w:val="18"/>
              </w:rPr>
              <w:t>4.2</w:t>
            </w:r>
          </w:p>
        </w:tc>
        <w:tc>
          <w:tcPr>
            <w:tcW w:w="2548" w:type="dxa"/>
            <w:vMerge/>
            <w:shd w:val="clear" w:color="auto" w:fill="auto"/>
            <w:tcMar>
              <w:left w:w="57" w:type="dxa"/>
              <w:right w:w="57" w:type="dxa"/>
            </w:tcMar>
            <w:hideMark/>
          </w:tcPr>
          <w:p w14:paraId="28D52778" w14:textId="77777777" w:rsidR="007C2513" w:rsidRPr="00767413" w:rsidRDefault="007C2513" w:rsidP="007C25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14580109" w14:textId="77777777" w:rsidR="007C2513" w:rsidRPr="00767413" w:rsidRDefault="007C2513" w:rsidP="007C25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0F2C72F7" w14:textId="38CBAEB0" w:rsidR="007C2513" w:rsidRPr="00767413" w:rsidRDefault="007C2513" w:rsidP="007C2513">
            <w:pPr>
              <w:spacing w:before="40" w:after="40" w:line="220" w:lineRule="exact"/>
              <w:ind w:left="28" w:right="28"/>
              <w:rPr>
                <w:rFonts w:cs="Times New Roman"/>
                <w:sz w:val="18"/>
              </w:rPr>
            </w:pPr>
            <w:r w:rsidRPr="00767413">
              <w:rPr>
                <w:rFonts w:cs="Times New Roman"/>
                <w:sz w:val="18"/>
              </w:rPr>
              <w:t xml:space="preserve">Пятидесятая сессия, </w:t>
            </w:r>
            <w:r>
              <w:rPr>
                <w:rFonts w:cs="Times New Roman"/>
                <w:sz w:val="18"/>
              </w:rPr>
              <w:br/>
            </w:r>
            <w:r w:rsidRPr="00767413">
              <w:rPr>
                <w:rFonts w:cs="Times New Roman"/>
                <w:sz w:val="18"/>
              </w:rPr>
              <w:t>4–7 мая 2021 года</w:t>
            </w:r>
          </w:p>
        </w:tc>
        <w:tc>
          <w:tcPr>
            <w:tcW w:w="2254" w:type="dxa"/>
            <w:vMerge/>
            <w:shd w:val="clear" w:color="auto" w:fill="auto"/>
            <w:tcMar>
              <w:left w:w="57" w:type="dxa"/>
              <w:right w:w="57" w:type="dxa"/>
            </w:tcMar>
            <w:hideMark/>
          </w:tcPr>
          <w:p w14:paraId="37432627" w14:textId="77777777" w:rsidR="007C2513" w:rsidRPr="00767413" w:rsidRDefault="007C2513" w:rsidP="007C25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261B7764" w14:textId="37A0EFB8" w:rsidR="007C2513" w:rsidRPr="00767413" w:rsidRDefault="007C2513" w:rsidP="007C2513">
            <w:pPr>
              <w:spacing w:before="40" w:after="40" w:line="220" w:lineRule="exact"/>
              <w:ind w:left="28" w:right="28"/>
              <w:jc w:val="right"/>
              <w:rPr>
                <w:rFonts w:cs="Times New Roman"/>
                <w:sz w:val="18"/>
                <w:lang w:eastAsia="zh-CN"/>
              </w:rPr>
            </w:pPr>
            <w:r w:rsidRPr="007F2A9D">
              <w:rPr>
                <w:rFonts w:cs="Times New Roman"/>
                <w:b/>
                <w:bCs/>
                <w:sz w:val="18"/>
                <w:lang w:eastAsia="zh-CN"/>
              </w:rPr>
              <w:t>–</w:t>
            </w:r>
          </w:p>
        </w:tc>
      </w:tr>
      <w:tr w:rsidR="007C2513" w:rsidRPr="00767413" w14:paraId="664EBAEE" w14:textId="77777777" w:rsidTr="00645ECC">
        <w:trPr>
          <w:cantSplit/>
        </w:trPr>
        <w:tc>
          <w:tcPr>
            <w:tcW w:w="658" w:type="dxa"/>
            <w:shd w:val="clear" w:color="auto" w:fill="auto"/>
            <w:tcMar>
              <w:left w:w="28" w:type="dxa"/>
              <w:right w:w="28" w:type="dxa"/>
            </w:tcMar>
            <w:hideMark/>
          </w:tcPr>
          <w:p w14:paraId="10C9F705" w14:textId="77777777" w:rsidR="007C2513" w:rsidRPr="00767413" w:rsidRDefault="007C2513" w:rsidP="007C2513">
            <w:pPr>
              <w:spacing w:before="40" w:after="40" w:line="220" w:lineRule="exact"/>
              <w:ind w:left="28" w:right="28"/>
              <w:rPr>
                <w:rFonts w:cs="Times New Roman"/>
                <w:sz w:val="18"/>
              </w:rPr>
            </w:pPr>
            <w:r w:rsidRPr="00767413">
              <w:rPr>
                <w:rFonts w:cs="Times New Roman"/>
                <w:sz w:val="18"/>
              </w:rPr>
              <w:t>4.3</w:t>
            </w:r>
          </w:p>
        </w:tc>
        <w:tc>
          <w:tcPr>
            <w:tcW w:w="2548" w:type="dxa"/>
            <w:vMerge/>
            <w:shd w:val="clear" w:color="auto" w:fill="auto"/>
            <w:tcMar>
              <w:left w:w="57" w:type="dxa"/>
              <w:right w:w="57" w:type="dxa"/>
            </w:tcMar>
            <w:hideMark/>
          </w:tcPr>
          <w:p w14:paraId="2F164453" w14:textId="77777777" w:rsidR="007C2513" w:rsidRPr="00767413" w:rsidRDefault="007C2513" w:rsidP="007C25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0447DEE6" w14:textId="77777777" w:rsidR="007C2513" w:rsidRPr="00767413" w:rsidRDefault="007C2513" w:rsidP="007C25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543EE09D" w14:textId="78F96E20" w:rsidR="007C2513" w:rsidRPr="00767413" w:rsidRDefault="007C2513" w:rsidP="007C2513">
            <w:pPr>
              <w:spacing w:before="40" w:after="40" w:line="220" w:lineRule="exact"/>
              <w:ind w:left="28" w:right="28"/>
              <w:rPr>
                <w:rFonts w:cs="Times New Roman"/>
                <w:sz w:val="18"/>
              </w:rPr>
            </w:pPr>
            <w:r w:rsidRPr="00767413">
              <w:rPr>
                <w:rFonts w:cs="Times New Roman"/>
                <w:sz w:val="18"/>
              </w:rPr>
              <w:t xml:space="preserve">Пятьдесят первая сессия, </w:t>
            </w:r>
            <w:r>
              <w:rPr>
                <w:rFonts w:cs="Times New Roman"/>
                <w:sz w:val="18"/>
              </w:rPr>
              <w:br/>
            </w:r>
            <w:r w:rsidRPr="00767413">
              <w:rPr>
                <w:rFonts w:cs="Times New Roman"/>
                <w:sz w:val="18"/>
              </w:rPr>
              <w:t>4–7 октября 2021 года</w:t>
            </w:r>
          </w:p>
        </w:tc>
        <w:tc>
          <w:tcPr>
            <w:tcW w:w="2254" w:type="dxa"/>
            <w:vMerge/>
            <w:shd w:val="clear" w:color="auto" w:fill="auto"/>
            <w:tcMar>
              <w:left w:w="57" w:type="dxa"/>
              <w:right w:w="57" w:type="dxa"/>
            </w:tcMar>
            <w:hideMark/>
          </w:tcPr>
          <w:p w14:paraId="0B3BD6AF" w14:textId="77777777" w:rsidR="007C2513" w:rsidRPr="00767413" w:rsidRDefault="007C2513" w:rsidP="007C25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11A79D6B" w14:textId="4825A8D0" w:rsidR="007C2513" w:rsidRPr="00767413" w:rsidRDefault="007C2513" w:rsidP="007C2513">
            <w:pPr>
              <w:spacing w:before="40" w:after="40" w:line="220" w:lineRule="exact"/>
              <w:ind w:left="28" w:right="28"/>
              <w:jc w:val="right"/>
              <w:rPr>
                <w:rFonts w:cs="Times New Roman"/>
                <w:sz w:val="18"/>
                <w:lang w:eastAsia="zh-CN"/>
              </w:rPr>
            </w:pPr>
            <w:r w:rsidRPr="007F2A9D">
              <w:rPr>
                <w:rFonts w:cs="Times New Roman"/>
                <w:b/>
                <w:bCs/>
                <w:sz w:val="18"/>
                <w:lang w:eastAsia="zh-CN"/>
              </w:rPr>
              <w:t>–</w:t>
            </w:r>
          </w:p>
        </w:tc>
      </w:tr>
      <w:tr w:rsidR="007C2513" w:rsidRPr="00767413" w14:paraId="49DDAF14" w14:textId="77777777" w:rsidTr="00645ECC">
        <w:trPr>
          <w:cantSplit/>
        </w:trPr>
        <w:tc>
          <w:tcPr>
            <w:tcW w:w="658" w:type="dxa"/>
            <w:shd w:val="clear" w:color="auto" w:fill="auto"/>
            <w:tcMar>
              <w:left w:w="28" w:type="dxa"/>
              <w:right w:w="28" w:type="dxa"/>
            </w:tcMar>
            <w:hideMark/>
          </w:tcPr>
          <w:p w14:paraId="75662AFA" w14:textId="77777777" w:rsidR="007C2513" w:rsidRPr="00767413" w:rsidRDefault="007C2513" w:rsidP="007C2513">
            <w:pPr>
              <w:spacing w:before="40" w:after="40" w:line="220" w:lineRule="exact"/>
              <w:ind w:left="28" w:right="28"/>
              <w:rPr>
                <w:rFonts w:cs="Times New Roman"/>
                <w:sz w:val="18"/>
              </w:rPr>
            </w:pPr>
            <w:r w:rsidRPr="00767413">
              <w:rPr>
                <w:rFonts w:cs="Times New Roman"/>
                <w:sz w:val="18"/>
              </w:rPr>
              <w:t>4.4</w:t>
            </w:r>
          </w:p>
        </w:tc>
        <w:tc>
          <w:tcPr>
            <w:tcW w:w="2548" w:type="dxa"/>
            <w:vMerge/>
            <w:shd w:val="clear" w:color="auto" w:fill="auto"/>
            <w:tcMar>
              <w:left w:w="57" w:type="dxa"/>
              <w:right w:w="57" w:type="dxa"/>
            </w:tcMar>
            <w:hideMark/>
          </w:tcPr>
          <w:p w14:paraId="6B8BB5F3" w14:textId="77777777" w:rsidR="007C2513" w:rsidRPr="00767413" w:rsidRDefault="007C2513" w:rsidP="007C25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69D0124D" w14:textId="77777777" w:rsidR="007C2513" w:rsidRPr="00767413" w:rsidRDefault="007C2513" w:rsidP="007C25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6E5B0AE2" w14:textId="1402B9D0" w:rsidR="007C2513" w:rsidRPr="00767413" w:rsidRDefault="007C2513" w:rsidP="007C2513">
            <w:pPr>
              <w:spacing w:before="40" w:after="40" w:line="220" w:lineRule="exact"/>
              <w:ind w:left="28" w:right="28"/>
              <w:rPr>
                <w:rFonts w:cs="Times New Roman"/>
                <w:sz w:val="18"/>
              </w:rPr>
            </w:pPr>
            <w:r w:rsidRPr="00767413">
              <w:rPr>
                <w:rFonts w:cs="Times New Roman"/>
                <w:sz w:val="18"/>
              </w:rPr>
              <w:t xml:space="preserve">Пятьдесят вторая сессия, </w:t>
            </w:r>
            <w:r>
              <w:rPr>
                <w:rFonts w:cs="Times New Roman"/>
                <w:sz w:val="18"/>
              </w:rPr>
              <w:br/>
            </w:r>
            <w:r w:rsidRPr="00767413">
              <w:rPr>
                <w:rFonts w:cs="Times New Roman"/>
                <w:sz w:val="18"/>
              </w:rPr>
              <w:t>29–31 марта 2022 года</w:t>
            </w:r>
          </w:p>
        </w:tc>
        <w:tc>
          <w:tcPr>
            <w:tcW w:w="2254" w:type="dxa"/>
            <w:vMerge/>
            <w:shd w:val="clear" w:color="auto" w:fill="auto"/>
            <w:tcMar>
              <w:left w:w="57" w:type="dxa"/>
              <w:right w:w="57" w:type="dxa"/>
            </w:tcMar>
            <w:hideMark/>
          </w:tcPr>
          <w:p w14:paraId="35BD640F" w14:textId="77777777" w:rsidR="007C2513" w:rsidRPr="00767413" w:rsidRDefault="007C2513" w:rsidP="007C25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3DB452EA" w14:textId="502E5A89" w:rsidR="007C2513" w:rsidRPr="00767413" w:rsidRDefault="007C2513" w:rsidP="007C2513">
            <w:pPr>
              <w:spacing w:before="40" w:after="40" w:line="220" w:lineRule="exact"/>
              <w:ind w:left="28" w:right="28"/>
              <w:jc w:val="right"/>
              <w:rPr>
                <w:rFonts w:cs="Times New Roman"/>
                <w:sz w:val="18"/>
                <w:lang w:eastAsia="zh-CN"/>
              </w:rPr>
            </w:pPr>
            <w:r w:rsidRPr="007F2A9D">
              <w:rPr>
                <w:rFonts w:cs="Times New Roman"/>
                <w:b/>
                <w:bCs/>
                <w:sz w:val="18"/>
                <w:lang w:eastAsia="zh-CN"/>
              </w:rPr>
              <w:t>–</w:t>
            </w:r>
          </w:p>
        </w:tc>
      </w:tr>
      <w:tr w:rsidR="007C2513" w:rsidRPr="00767413" w14:paraId="2C28F390" w14:textId="77777777" w:rsidTr="00645ECC">
        <w:trPr>
          <w:cantSplit/>
        </w:trPr>
        <w:tc>
          <w:tcPr>
            <w:tcW w:w="658" w:type="dxa"/>
            <w:shd w:val="clear" w:color="auto" w:fill="auto"/>
            <w:tcMar>
              <w:left w:w="28" w:type="dxa"/>
              <w:right w:w="28" w:type="dxa"/>
            </w:tcMar>
            <w:hideMark/>
          </w:tcPr>
          <w:p w14:paraId="58926476" w14:textId="77777777" w:rsidR="007C2513" w:rsidRPr="00767413" w:rsidRDefault="007C2513" w:rsidP="007C2513">
            <w:pPr>
              <w:spacing w:before="40" w:after="40" w:line="220" w:lineRule="exact"/>
              <w:ind w:left="28" w:right="28"/>
              <w:rPr>
                <w:rFonts w:cs="Times New Roman"/>
                <w:sz w:val="18"/>
              </w:rPr>
            </w:pPr>
            <w:r w:rsidRPr="00767413">
              <w:rPr>
                <w:rFonts w:cs="Times New Roman"/>
                <w:sz w:val="18"/>
              </w:rPr>
              <w:t>4,5</w:t>
            </w:r>
          </w:p>
        </w:tc>
        <w:tc>
          <w:tcPr>
            <w:tcW w:w="2548" w:type="dxa"/>
            <w:vMerge/>
            <w:shd w:val="clear" w:color="auto" w:fill="auto"/>
            <w:tcMar>
              <w:left w:w="57" w:type="dxa"/>
              <w:right w:w="57" w:type="dxa"/>
            </w:tcMar>
            <w:hideMark/>
          </w:tcPr>
          <w:p w14:paraId="0324E6AD" w14:textId="77777777" w:rsidR="007C2513" w:rsidRPr="00767413" w:rsidRDefault="007C2513" w:rsidP="007C25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39B22C3A" w14:textId="77777777" w:rsidR="007C2513" w:rsidRPr="00767413" w:rsidRDefault="007C2513" w:rsidP="007C25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03577B74" w14:textId="479F2186" w:rsidR="007C2513" w:rsidRPr="00767413" w:rsidRDefault="007C2513" w:rsidP="007C2513">
            <w:pPr>
              <w:spacing w:before="40" w:after="40" w:line="220" w:lineRule="exact"/>
              <w:ind w:left="28" w:right="28"/>
              <w:rPr>
                <w:rFonts w:cs="Times New Roman"/>
                <w:sz w:val="18"/>
              </w:rPr>
            </w:pPr>
            <w:r w:rsidRPr="00767413">
              <w:rPr>
                <w:rFonts w:cs="Times New Roman"/>
                <w:sz w:val="18"/>
              </w:rPr>
              <w:t xml:space="preserve">Пятьдесят третья сессия, </w:t>
            </w:r>
            <w:r>
              <w:rPr>
                <w:rFonts w:cs="Times New Roman"/>
                <w:sz w:val="18"/>
              </w:rPr>
              <w:br/>
            </w:r>
            <w:r w:rsidRPr="00767413">
              <w:rPr>
                <w:rFonts w:cs="Times New Roman"/>
                <w:sz w:val="18"/>
              </w:rPr>
              <w:t>10–13 мая 2022 года</w:t>
            </w:r>
          </w:p>
        </w:tc>
        <w:tc>
          <w:tcPr>
            <w:tcW w:w="2254" w:type="dxa"/>
            <w:vMerge/>
            <w:shd w:val="clear" w:color="auto" w:fill="auto"/>
            <w:tcMar>
              <w:left w:w="57" w:type="dxa"/>
              <w:right w:w="57" w:type="dxa"/>
            </w:tcMar>
            <w:hideMark/>
          </w:tcPr>
          <w:p w14:paraId="4E27B51B" w14:textId="77777777" w:rsidR="007C2513" w:rsidRPr="00767413" w:rsidRDefault="007C2513" w:rsidP="007C25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645BADD7" w14:textId="3C396816" w:rsidR="007C2513" w:rsidRPr="00767413" w:rsidRDefault="007C2513" w:rsidP="007C2513">
            <w:pPr>
              <w:spacing w:before="40" w:after="40" w:line="220" w:lineRule="exact"/>
              <w:ind w:left="28" w:right="28"/>
              <w:jc w:val="right"/>
              <w:rPr>
                <w:rFonts w:cs="Times New Roman"/>
                <w:sz w:val="18"/>
                <w:lang w:eastAsia="zh-CN"/>
              </w:rPr>
            </w:pPr>
            <w:r w:rsidRPr="007F2A9D">
              <w:rPr>
                <w:rFonts w:cs="Times New Roman"/>
                <w:b/>
                <w:bCs/>
                <w:sz w:val="18"/>
                <w:lang w:eastAsia="zh-CN"/>
              </w:rPr>
              <w:t>–</w:t>
            </w:r>
          </w:p>
        </w:tc>
      </w:tr>
      <w:tr w:rsidR="00767413" w:rsidRPr="00767413" w14:paraId="0CD6CF6B" w14:textId="77777777" w:rsidTr="00645ECC">
        <w:trPr>
          <w:cantSplit/>
        </w:trPr>
        <w:tc>
          <w:tcPr>
            <w:tcW w:w="658" w:type="dxa"/>
            <w:shd w:val="clear" w:color="auto" w:fill="auto"/>
            <w:tcMar>
              <w:left w:w="28" w:type="dxa"/>
              <w:right w:w="28" w:type="dxa"/>
            </w:tcMar>
            <w:hideMark/>
          </w:tcPr>
          <w:p w14:paraId="3A14A8B7"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4.6</w:t>
            </w:r>
          </w:p>
        </w:tc>
        <w:tc>
          <w:tcPr>
            <w:tcW w:w="2548" w:type="dxa"/>
            <w:vMerge/>
            <w:shd w:val="clear" w:color="auto" w:fill="auto"/>
            <w:tcMar>
              <w:left w:w="57" w:type="dxa"/>
              <w:right w:w="57" w:type="dxa"/>
            </w:tcMar>
            <w:hideMark/>
          </w:tcPr>
          <w:p w14:paraId="4599404F"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2344E9A6"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25C43BB4" w14:textId="56CD8EBD" w:rsidR="005A743F" w:rsidRPr="00767413" w:rsidRDefault="005A743F" w:rsidP="00767413">
            <w:pPr>
              <w:spacing w:before="40" w:after="40" w:line="220" w:lineRule="exact"/>
              <w:ind w:left="28" w:right="28"/>
              <w:rPr>
                <w:rFonts w:cs="Times New Roman"/>
                <w:sz w:val="18"/>
              </w:rPr>
            </w:pPr>
            <w:r w:rsidRPr="00767413">
              <w:rPr>
                <w:rFonts w:cs="Times New Roman"/>
                <w:sz w:val="18"/>
              </w:rPr>
              <w:t>Пятьдесят четвертая сессия, 4–7 октября 2022</w:t>
            </w:r>
            <w:r w:rsidR="00767413">
              <w:rPr>
                <w:rFonts w:cs="Times New Roman"/>
                <w:sz w:val="18"/>
              </w:rPr>
              <w:t> </w:t>
            </w:r>
            <w:r w:rsidRPr="00767413">
              <w:rPr>
                <w:rFonts w:cs="Times New Roman"/>
                <w:sz w:val="18"/>
              </w:rPr>
              <w:t>года</w:t>
            </w:r>
          </w:p>
        </w:tc>
        <w:tc>
          <w:tcPr>
            <w:tcW w:w="2254" w:type="dxa"/>
            <w:vMerge/>
            <w:shd w:val="clear" w:color="auto" w:fill="auto"/>
            <w:tcMar>
              <w:left w:w="57" w:type="dxa"/>
              <w:right w:w="57" w:type="dxa"/>
            </w:tcMar>
            <w:hideMark/>
          </w:tcPr>
          <w:p w14:paraId="74333D48"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6CC2EBA3"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 xml:space="preserve">2 250 </w:t>
            </w:r>
          </w:p>
        </w:tc>
      </w:tr>
      <w:tr w:rsidR="00767413" w:rsidRPr="00767413" w14:paraId="3EABBC69" w14:textId="77777777" w:rsidTr="00645ECC">
        <w:trPr>
          <w:cantSplit/>
        </w:trPr>
        <w:tc>
          <w:tcPr>
            <w:tcW w:w="658" w:type="dxa"/>
            <w:shd w:val="clear" w:color="auto" w:fill="auto"/>
            <w:tcMar>
              <w:left w:w="28" w:type="dxa"/>
              <w:right w:w="28" w:type="dxa"/>
            </w:tcMar>
            <w:hideMark/>
          </w:tcPr>
          <w:p w14:paraId="27DFF172"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4.7</w:t>
            </w:r>
          </w:p>
        </w:tc>
        <w:tc>
          <w:tcPr>
            <w:tcW w:w="2548" w:type="dxa"/>
            <w:vMerge/>
            <w:shd w:val="clear" w:color="auto" w:fill="auto"/>
            <w:tcMar>
              <w:left w:w="57" w:type="dxa"/>
              <w:right w:w="57" w:type="dxa"/>
            </w:tcMar>
            <w:hideMark/>
          </w:tcPr>
          <w:p w14:paraId="553E7762"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5876C3B1"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5F3E3604" w14:textId="51D6D44B"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Пятьдесят пятая сессия, </w:t>
            </w:r>
            <w:r w:rsidR="00767413">
              <w:rPr>
                <w:rFonts w:cs="Times New Roman"/>
                <w:sz w:val="18"/>
              </w:rPr>
              <w:br/>
            </w:r>
            <w:r w:rsidRPr="00767413">
              <w:rPr>
                <w:rFonts w:cs="Times New Roman"/>
                <w:sz w:val="18"/>
              </w:rPr>
              <w:t>31 января — 3 февраля 2023</w:t>
            </w:r>
            <w:r w:rsidR="00767413">
              <w:rPr>
                <w:rFonts w:cs="Times New Roman"/>
                <w:sz w:val="18"/>
              </w:rPr>
              <w:t> </w:t>
            </w:r>
            <w:r w:rsidRPr="00767413">
              <w:rPr>
                <w:rFonts w:cs="Times New Roman"/>
                <w:sz w:val="18"/>
              </w:rPr>
              <w:t>года</w:t>
            </w:r>
          </w:p>
        </w:tc>
        <w:tc>
          <w:tcPr>
            <w:tcW w:w="2254" w:type="dxa"/>
            <w:vMerge/>
            <w:shd w:val="clear" w:color="auto" w:fill="auto"/>
            <w:tcMar>
              <w:left w:w="57" w:type="dxa"/>
              <w:right w:w="57" w:type="dxa"/>
            </w:tcMar>
            <w:hideMark/>
          </w:tcPr>
          <w:p w14:paraId="70AB13B0"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6E1F37C7" w14:textId="08F07804" w:rsidR="005A743F" w:rsidRPr="00767413" w:rsidRDefault="007C2513" w:rsidP="00767413">
            <w:pPr>
              <w:spacing w:before="40" w:after="40" w:line="220" w:lineRule="exact"/>
              <w:ind w:left="28" w:right="28"/>
              <w:jc w:val="right"/>
              <w:rPr>
                <w:rFonts w:cs="Times New Roman"/>
                <w:sz w:val="18"/>
                <w:lang w:eastAsia="zh-CN"/>
              </w:rPr>
            </w:pPr>
            <w:r>
              <w:rPr>
                <w:rFonts w:cs="Times New Roman"/>
                <w:b/>
                <w:bCs/>
                <w:sz w:val="18"/>
                <w:lang w:eastAsia="zh-CN"/>
              </w:rPr>
              <w:t>–</w:t>
            </w:r>
          </w:p>
        </w:tc>
      </w:tr>
      <w:tr w:rsidR="00767413" w:rsidRPr="00767413" w14:paraId="3D5D47B7" w14:textId="77777777" w:rsidTr="00645ECC">
        <w:trPr>
          <w:cantSplit/>
        </w:trPr>
        <w:tc>
          <w:tcPr>
            <w:tcW w:w="658" w:type="dxa"/>
            <w:shd w:val="clear" w:color="auto" w:fill="auto"/>
            <w:tcMar>
              <w:left w:w="28" w:type="dxa"/>
              <w:right w:w="28" w:type="dxa"/>
            </w:tcMar>
            <w:hideMark/>
          </w:tcPr>
          <w:p w14:paraId="5D67F05E"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4.8</w:t>
            </w:r>
          </w:p>
        </w:tc>
        <w:tc>
          <w:tcPr>
            <w:tcW w:w="2548" w:type="dxa"/>
            <w:vMerge/>
            <w:shd w:val="clear" w:color="auto" w:fill="auto"/>
            <w:tcMar>
              <w:left w:w="57" w:type="dxa"/>
              <w:right w:w="57" w:type="dxa"/>
            </w:tcMar>
            <w:hideMark/>
          </w:tcPr>
          <w:p w14:paraId="777D3963"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1A0F72BE"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5DB1AC87" w14:textId="399B1F48"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Пятьдесят шестая сессия, </w:t>
            </w:r>
            <w:r w:rsidR="00767413">
              <w:rPr>
                <w:rFonts w:cs="Times New Roman"/>
                <w:sz w:val="18"/>
              </w:rPr>
              <w:br/>
            </w:r>
            <w:r w:rsidRPr="00767413">
              <w:rPr>
                <w:rFonts w:cs="Times New Roman"/>
                <w:sz w:val="18"/>
              </w:rPr>
              <w:t>2–5 мая 2023 года</w:t>
            </w:r>
          </w:p>
        </w:tc>
        <w:tc>
          <w:tcPr>
            <w:tcW w:w="2254" w:type="dxa"/>
            <w:vMerge/>
            <w:shd w:val="clear" w:color="auto" w:fill="auto"/>
            <w:tcMar>
              <w:left w:w="57" w:type="dxa"/>
              <w:right w:w="57" w:type="dxa"/>
            </w:tcMar>
            <w:hideMark/>
          </w:tcPr>
          <w:p w14:paraId="04349827"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70BDD33A"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3 331</w:t>
            </w:r>
          </w:p>
        </w:tc>
      </w:tr>
      <w:tr w:rsidR="00767413" w:rsidRPr="00767413" w14:paraId="3A3605F4" w14:textId="77777777" w:rsidTr="00645ECC">
        <w:trPr>
          <w:cantSplit/>
        </w:trPr>
        <w:tc>
          <w:tcPr>
            <w:tcW w:w="658" w:type="dxa"/>
            <w:shd w:val="clear" w:color="auto" w:fill="auto"/>
            <w:tcMar>
              <w:left w:w="28" w:type="dxa"/>
              <w:right w:w="28" w:type="dxa"/>
            </w:tcMar>
            <w:hideMark/>
          </w:tcPr>
          <w:p w14:paraId="3E9503D5"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lastRenderedPageBreak/>
              <w:t>4.9</w:t>
            </w:r>
          </w:p>
        </w:tc>
        <w:tc>
          <w:tcPr>
            <w:tcW w:w="2548" w:type="dxa"/>
            <w:shd w:val="clear" w:color="auto" w:fill="auto"/>
            <w:tcMar>
              <w:left w:w="57" w:type="dxa"/>
              <w:right w:w="57" w:type="dxa"/>
            </w:tcMar>
            <w:hideMark/>
          </w:tcPr>
          <w:p w14:paraId="75C0DFBD"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03543BF1"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518C3DC7" w14:textId="19F3DDDF" w:rsidR="005A743F" w:rsidRPr="00767413" w:rsidRDefault="005A743F" w:rsidP="00767413">
            <w:pPr>
              <w:spacing w:before="40" w:after="40" w:line="220" w:lineRule="exact"/>
              <w:ind w:left="28" w:right="28"/>
              <w:rPr>
                <w:rFonts w:cs="Times New Roman"/>
                <w:sz w:val="18"/>
              </w:rPr>
            </w:pPr>
            <w:r w:rsidRPr="00767413">
              <w:rPr>
                <w:rFonts w:cs="Times New Roman"/>
                <w:sz w:val="18"/>
              </w:rPr>
              <w:t>Пятьдесят седьмая сессия, 28 августа — 1</w:t>
            </w:r>
            <w:r w:rsidR="003C6444">
              <w:rPr>
                <w:rFonts w:cs="Times New Roman"/>
                <w:sz w:val="18"/>
              </w:rPr>
              <w:t> </w:t>
            </w:r>
            <w:r w:rsidRPr="00767413">
              <w:rPr>
                <w:rFonts w:cs="Times New Roman"/>
                <w:sz w:val="18"/>
              </w:rPr>
              <w:t>сентября 2023</w:t>
            </w:r>
            <w:r w:rsidR="00767413">
              <w:rPr>
                <w:rFonts w:cs="Times New Roman"/>
                <w:sz w:val="18"/>
              </w:rPr>
              <w:t> </w:t>
            </w:r>
            <w:r w:rsidRPr="00767413">
              <w:rPr>
                <w:rFonts w:cs="Times New Roman"/>
                <w:sz w:val="18"/>
              </w:rPr>
              <w:t>года</w:t>
            </w:r>
          </w:p>
        </w:tc>
        <w:tc>
          <w:tcPr>
            <w:tcW w:w="2254" w:type="dxa"/>
            <w:vMerge/>
            <w:shd w:val="clear" w:color="auto" w:fill="auto"/>
            <w:tcMar>
              <w:left w:w="57" w:type="dxa"/>
              <w:right w:w="57" w:type="dxa"/>
            </w:tcMar>
            <w:hideMark/>
          </w:tcPr>
          <w:p w14:paraId="0C2AE21A"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6430ABA7"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2 383</w:t>
            </w:r>
          </w:p>
        </w:tc>
      </w:tr>
      <w:tr w:rsidR="00FB42EF" w:rsidRPr="00767413" w14:paraId="02C4A239" w14:textId="77777777" w:rsidTr="00645ECC">
        <w:trPr>
          <w:cantSplit/>
        </w:trPr>
        <w:tc>
          <w:tcPr>
            <w:tcW w:w="658" w:type="dxa"/>
            <w:shd w:val="clear" w:color="auto" w:fill="auto"/>
            <w:tcMar>
              <w:left w:w="28" w:type="dxa"/>
              <w:right w:w="28" w:type="dxa"/>
            </w:tcMar>
            <w:hideMark/>
          </w:tcPr>
          <w:p w14:paraId="458F24C7" w14:textId="77777777" w:rsidR="00FB42EF" w:rsidRPr="00767413" w:rsidRDefault="00FB42EF" w:rsidP="00767413">
            <w:pPr>
              <w:spacing w:before="40" w:after="40" w:line="220" w:lineRule="exact"/>
              <w:ind w:left="28" w:right="28"/>
              <w:rPr>
                <w:rFonts w:cs="Times New Roman"/>
                <w:sz w:val="18"/>
              </w:rPr>
            </w:pPr>
            <w:r w:rsidRPr="00767413">
              <w:rPr>
                <w:rFonts w:cs="Times New Roman"/>
                <w:sz w:val="18"/>
              </w:rPr>
              <w:t>d)</w:t>
            </w:r>
          </w:p>
        </w:tc>
        <w:tc>
          <w:tcPr>
            <w:tcW w:w="3598" w:type="dxa"/>
            <w:gridSpan w:val="2"/>
            <w:shd w:val="clear" w:color="auto" w:fill="auto"/>
            <w:tcMar>
              <w:left w:w="57" w:type="dxa"/>
              <w:right w:w="57" w:type="dxa"/>
            </w:tcMar>
            <w:hideMark/>
          </w:tcPr>
          <w:p w14:paraId="74A1BA93" w14:textId="329BA9F4"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tcMar>
              <w:left w:w="57" w:type="dxa"/>
              <w:right w:w="57" w:type="dxa"/>
            </w:tcMar>
          </w:tcPr>
          <w:p w14:paraId="7B7F8F90" w14:textId="4B396F5D" w:rsidR="00FB42EF" w:rsidRPr="00767413" w:rsidRDefault="00FB42EF" w:rsidP="00767413">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67B37262" w14:textId="0DA6989D" w:rsidR="00FB42EF" w:rsidRPr="00767413" w:rsidRDefault="00FB42E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6A38092B" w14:textId="77777777" w:rsidR="00FB42EF" w:rsidRPr="00767413" w:rsidRDefault="00FB42EF" w:rsidP="00767413">
            <w:pPr>
              <w:spacing w:before="40" w:after="40" w:line="220" w:lineRule="exact"/>
              <w:ind w:left="28" w:right="28"/>
              <w:jc w:val="right"/>
              <w:rPr>
                <w:rFonts w:cs="Times New Roman"/>
                <w:b/>
                <w:bCs/>
                <w:sz w:val="18"/>
              </w:rPr>
            </w:pPr>
            <w:r w:rsidRPr="00767413">
              <w:rPr>
                <w:rFonts w:cs="Times New Roman"/>
                <w:b/>
                <w:bCs/>
                <w:sz w:val="18"/>
              </w:rPr>
              <w:t>7 964</w:t>
            </w:r>
          </w:p>
        </w:tc>
      </w:tr>
      <w:tr w:rsidR="00FB42EF" w:rsidRPr="00767413" w14:paraId="4E0F8DE2" w14:textId="77777777" w:rsidTr="00645ECC">
        <w:trPr>
          <w:cantSplit/>
        </w:trPr>
        <w:tc>
          <w:tcPr>
            <w:tcW w:w="658" w:type="dxa"/>
            <w:shd w:val="clear" w:color="auto" w:fill="auto"/>
            <w:tcMar>
              <w:left w:w="28" w:type="dxa"/>
              <w:right w:w="28" w:type="dxa"/>
            </w:tcMar>
            <w:hideMark/>
          </w:tcPr>
          <w:p w14:paraId="4C9011E3" w14:textId="77777777" w:rsidR="00FB42EF" w:rsidRPr="00767413" w:rsidRDefault="00FB42EF" w:rsidP="00767413">
            <w:pPr>
              <w:spacing w:before="40" w:after="40" w:line="220" w:lineRule="exact"/>
              <w:ind w:left="28" w:right="28"/>
              <w:rPr>
                <w:rFonts w:cs="Times New Roman"/>
                <w:b/>
                <w:bCs/>
                <w:sz w:val="18"/>
                <w:lang w:eastAsia="zh-CN"/>
              </w:rPr>
            </w:pPr>
          </w:p>
        </w:tc>
        <w:tc>
          <w:tcPr>
            <w:tcW w:w="3598" w:type="dxa"/>
            <w:gridSpan w:val="2"/>
            <w:shd w:val="clear" w:color="auto" w:fill="auto"/>
            <w:tcMar>
              <w:left w:w="57" w:type="dxa"/>
              <w:right w:w="57" w:type="dxa"/>
            </w:tcMar>
            <w:hideMark/>
          </w:tcPr>
          <w:p w14:paraId="1BC894F7" w14:textId="06C05345"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совещания</w:t>
            </w:r>
            <w:r w:rsidRPr="00767413">
              <w:rPr>
                <w:rFonts w:cs="Times New Roman"/>
                <w:sz w:val="18"/>
              </w:rPr>
              <w:t xml:space="preserve"> </w:t>
            </w:r>
          </w:p>
        </w:tc>
        <w:tc>
          <w:tcPr>
            <w:tcW w:w="2253" w:type="dxa"/>
            <w:shd w:val="clear" w:color="auto" w:fill="auto"/>
            <w:tcMar>
              <w:left w:w="57" w:type="dxa"/>
              <w:right w:w="57" w:type="dxa"/>
            </w:tcMar>
          </w:tcPr>
          <w:p w14:paraId="790793C8" w14:textId="77777777" w:rsidR="00FB42EF" w:rsidRPr="00767413" w:rsidRDefault="00FB42EF" w:rsidP="00767413">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32BD4782" w14:textId="757222B1" w:rsidR="00FB42EF" w:rsidRPr="00767413" w:rsidRDefault="00FB42E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226D16C7" w14:textId="77777777" w:rsidR="00FB42EF" w:rsidRPr="00767413" w:rsidRDefault="00FB42EF" w:rsidP="00767413">
            <w:pPr>
              <w:spacing w:before="40" w:after="40" w:line="220" w:lineRule="exact"/>
              <w:ind w:left="28" w:right="28"/>
              <w:jc w:val="right"/>
              <w:rPr>
                <w:rFonts w:cs="Times New Roman"/>
                <w:b/>
                <w:bCs/>
                <w:sz w:val="18"/>
              </w:rPr>
            </w:pPr>
            <w:r w:rsidRPr="00767413">
              <w:rPr>
                <w:rFonts w:cs="Times New Roman"/>
                <w:b/>
                <w:bCs/>
                <w:sz w:val="18"/>
              </w:rPr>
              <w:t>138 205</w:t>
            </w:r>
          </w:p>
        </w:tc>
      </w:tr>
      <w:tr w:rsidR="00767413" w:rsidRPr="00767413" w14:paraId="0FA6D80F" w14:textId="77777777" w:rsidTr="00645ECC">
        <w:trPr>
          <w:cantSplit/>
        </w:trPr>
        <w:tc>
          <w:tcPr>
            <w:tcW w:w="658" w:type="dxa"/>
            <w:shd w:val="clear" w:color="auto" w:fill="auto"/>
            <w:tcMar>
              <w:left w:w="28" w:type="dxa"/>
              <w:right w:w="28" w:type="dxa"/>
            </w:tcMar>
            <w:hideMark/>
          </w:tcPr>
          <w:p w14:paraId="45C2FCC7"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5</w:t>
            </w:r>
            <w:r w:rsidRPr="00767413">
              <w:rPr>
                <w:rFonts w:cs="Times New Roman"/>
                <w:sz w:val="18"/>
                <w:lang w:val="en-US"/>
              </w:rPr>
              <w:t>.</w:t>
            </w:r>
            <w:r w:rsidRPr="00767413">
              <w:rPr>
                <w:rFonts w:cs="Times New Roman"/>
                <w:sz w:val="18"/>
              </w:rPr>
              <w:t>1</w:t>
            </w:r>
          </w:p>
        </w:tc>
        <w:tc>
          <w:tcPr>
            <w:tcW w:w="2548" w:type="dxa"/>
            <w:vMerge w:val="restart"/>
            <w:shd w:val="clear" w:color="auto" w:fill="auto"/>
            <w:tcMar>
              <w:left w:w="57" w:type="dxa"/>
              <w:right w:w="57" w:type="dxa"/>
            </w:tcMar>
            <w:hideMark/>
          </w:tcPr>
          <w:p w14:paraId="64684ACA" w14:textId="77777777" w:rsidR="005A743F" w:rsidRPr="00767413" w:rsidRDefault="005A743F" w:rsidP="00767413">
            <w:pPr>
              <w:spacing w:before="40" w:after="40" w:line="220" w:lineRule="exact"/>
              <w:ind w:left="28" w:right="28"/>
              <w:rPr>
                <w:rFonts w:cs="Times New Roman"/>
                <w:b/>
                <w:bCs/>
                <w:sz w:val="18"/>
              </w:rPr>
            </w:pPr>
            <w:r w:rsidRPr="00767413">
              <w:rPr>
                <w:rFonts w:cs="Times New Roman"/>
                <w:b/>
                <w:bCs/>
                <w:sz w:val="18"/>
              </w:rPr>
              <w:t xml:space="preserve">Привлечение внешнего эксперта для оказания </w:t>
            </w:r>
            <w:proofErr w:type="spellStart"/>
            <w:r w:rsidRPr="00767413">
              <w:rPr>
                <w:rFonts w:cs="Times New Roman"/>
                <w:b/>
                <w:bCs/>
                <w:sz w:val="18"/>
              </w:rPr>
              <w:t>секретариатской</w:t>
            </w:r>
            <w:proofErr w:type="spellEnd"/>
            <w:r w:rsidRPr="00767413">
              <w:rPr>
                <w:rFonts w:cs="Times New Roman"/>
                <w:b/>
                <w:bCs/>
                <w:sz w:val="18"/>
              </w:rPr>
              <w:t xml:space="preserve"> поддержки осуществления Конвенции и Протокола</w:t>
            </w:r>
          </w:p>
        </w:tc>
        <w:tc>
          <w:tcPr>
            <w:tcW w:w="1050" w:type="dxa"/>
            <w:vMerge w:val="restart"/>
            <w:shd w:val="clear" w:color="auto" w:fill="auto"/>
            <w:tcMar>
              <w:left w:w="57" w:type="dxa"/>
              <w:right w:w="57" w:type="dxa"/>
            </w:tcMar>
            <w:hideMark/>
          </w:tcPr>
          <w:p w14:paraId="100A01D3" w14:textId="77777777" w:rsidR="005A743F" w:rsidRPr="00767413" w:rsidRDefault="005A743F" w:rsidP="00767413">
            <w:pPr>
              <w:spacing w:before="40" w:after="40" w:line="220" w:lineRule="exact"/>
              <w:ind w:left="28" w:right="28"/>
              <w:jc w:val="center"/>
              <w:rPr>
                <w:rFonts w:cs="Times New Roman"/>
                <w:sz w:val="18"/>
              </w:rPr>
            </w:pPr>
            <w:r w:rsidRPr="00767413">
              <w:rPr>
                <w:rFonts w:cs="Times New Roman"/>
                <w:sz w:val="18"/>
              </w:rPr>
              <w:t>1</w:t>
            </w:r>
          </w:p>
        </w:tc>
        <w:tc>
          <w:tcPr>
            <w:tcW w:w="2253" w:type="dxa"/>
            <w:shd w:val="clear" w:color="auto" w:fill="auto"/>
            <w:tcMar>
              <w:left w:w="57" w:type="dxa"/>
              <w:right w:w="57" w:type="dxa"/>
            </w:tcMar>
            <w:hideMark/>
          </w:tcPr>
          <w:p w14:paraId="6AF4B858"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2021 год </w:t>
            </w:r>
          </w:p>
        </w:tc>
        <w:tc>
          <w:tcPr>
            <w:tcW w:w="2254" w:type="dxa"/>
            <w:vMerge w:val="restart"/>
            <w:shd w:val="clear" w:color="auto" w:fill="auto"/>
            <w:tcMar>
              <w:left w:w="57" w:type="dxa"/>
              <w:right w:w="57" w:type="dxa"/>
            </w:tcMar>
            <w:hideMark/>
          </w:tcPr>
          <w:p w14:paraId="4950E6C1"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Привлечение внешнего эксперта (стандартные ставки заработной платы Организации Объединенных Наций, включая чистый оклад, налоги и общие расходы по персоналу)</w:t>
            </w:r>
          </w:p>
        </w:tc>
        <w:tc>
          <w:tcPr>
            <w:tcW w:w="875" w:type="dxa"/>
            <w:shd w:val="clear" w:color="auto" w:fill="auto"/>
            <w:noWrap/>
            <w:tcMar>
              <w:left w:w="28" w:type="dxa"/>
              <w:right w:w="28" w:type="dxa"/>
            </w:tcMar>
            <w:vAlign w:val="bottom"/>
            <w:hideMark/>
          </w:tcPr>
          <w:p w14:paraId="3FB14B69"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 xml:space="preserve">202 045 </w:t>
            </w:r>
          </w:p>
        </w:tc>
      </w:tr>
      <w:tr w:rsidR="00767413" w:rsidRPr="00767413" w14:paraId="7DDC1BEC" w14:textId="77777777" w:rsidTr="00645ECC">
        <w:trPr>
          <w:cantSplit/>
        </w:trPr>
        <w:tc>
          <w:tcPr>
            <w:tcW w:w="658" w:type="dxa"/>
            <w:shd w:val="clear" w:color="auto" w:fill="auto"/>
            <w:tcMar>
              <w:left w:w="28" w:type="dxa"/>
              <w:right w:w="28" w:type="dxa"/>
            </w:tcMar>
            <w:hideMark/>
          </w:tcPr>
          <w:p w14:paraId="0EBB73EB"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5.2</w:t>
            </w:r>
          </w:p>
        </w:tc>
        <w:tc>
          <w:tcPr>
            <w:tcW w:w="2548" w:type="dxa"/>
            <w:vMerge/>
            <w:shd w:val="clear" w:color="auto" w:fill="auto"/>
            <w:tcMar>
              <w:left w:w="57" w:type="dxa"/>
              <w:right w:w="57" w:type="dxa"/>
            </w:tcMar>
            <w:hideMark/>
          </w:tcPr>
          <w:p w14:paraId="485AC840" w14:textId="77777777" w:rsidR="005A743F" w:rsidRPr="00767413" w:rsidRDefault="005A743F" w:rsidP="00767413">
            <w:pPr>
              <w:spacing w:before="40" w:after="40" w:line="220" w:lineRule="exact"/>
              <w:ind w:left="28" w:right="28"/>
              <w:rPr>
                <w:rFonts w:cs="Times New Roman"/>
                <w:b/>
                <w:bCs/>
                <w:sz w:val="18"/>
                <w:lang w:eastAsia="zh-CN"/>
              </w:rPr>
            </w:pPr>
          </w:p>
        </w:tc>
        <w:tc>
          <w:tcPr>
            <w:tcW w:w="1050" w:type="dxa"/>
            <w:vMerge/>
            <w:shd w:val="clear" w:color="auto" w:fill="auto"/>
            <w:tcMar>
              <w:left w:w="57" w:type="dxa"/>
              <w:right w:w="57" w:type="dxa"/>
            </w:tcMar>
            <w:hideMark/>
          </w:tcPr>
          <w:p w14:paraId="5DC11CD5"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547C128F"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2022 год</w:t>
            </w:r>
          </w:p>
        </w:tc>
        <w:tc>
          <w:tcPr>
            <w:tcW w:w="2254" w:type="dxa"/>
            <w:vMerge/>
            <w:shd w:val="clear" w:color="auto" w:fill="auto"/>
            <w:tcMar>
              <w:left w:w="57" w:type="dxa"/>
              <w:right w:w="57" w:type="dxa"/>
            </w:tcMar>
            <w:hideMark/>
          </w:tcPr>
          <w:p w14:paraId="36E0E977"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6D695B2F"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 xml:space="preserve">214 025 </w:t>
            </w:r>
          </w:p>
        </w:tc>
      </w:tr>
      <w:tr w:rsidR="00767413" w:rsidRPr="00767413" w14:paraId="39F0AE6C" w14:textId="77777777" w:rsidTr="00645ECC">
        <w:trPr>
          <w:cantSplit/>
        </w:trPr>
        <w:tc>
          <w:tcPr>
            <w:tcW w:w="658" w:type="dxa"/>
            <w:shd w:val="clear" w:color="auto" w:fill="auto"/>
            <w:tcMar>
              <w:left w:w="28" w:type="dxa"/>
              <w:right w:w="28" w:type="dxa"/>
            </w:tcMar>
            <w:hideMark/>
          </w:tcPr>
          <w:p w14:paraId="002824B3"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5.3</w:t>
            </w:r>
          </w:p>
        </w:tc>
        <w:tc>
          <w:tcPr>
            <w:tcW w:w="2548" w:type="dxa"/>
            <w:vMerge/>
            <w:shd w:val="clear" w:color="auto" w:fill="auto"/>
            <w:tcMar>
              <w:left w:w="57" w:type="dxa"/>
              <w:right w:w="57" w:type="dxa"/>
            </w:tcMar>
            <w:hideMark/>
          </w:tcPr>
          <w:p w14:paraId="1F14932A" w14:textId="77777777" w:rsidR="005A743F" w:rsidRPr="00767413" w:rsidRDefault="005A743F" w:rsidP="00767413">
            <w:pPr>
              <w:spacing w:before="40" w:after="40" w:line="220" w:lineRule="exact"/>
              <w:ind w:left="28" w:right="28"/>
              <w:rPr>
                <w:rFonts w:cs="Times New Roman"/>
                <w:b/>
                <w:bCs/>
                <w:sz w:val="18"/>
                <w:lang w:eastAsia="zh-CN"/>
              </w:rPr>
            </w:pPr>
          </w:p>
        </w:tc>
        <w:tc>
          <w:tcPr>
            <w:tcW w:w="1050" w:type="dxa"/>
            <w:vMerge/>
            <w:shd w:val="clear" w:color="auto" w:fill="auto"/>
            <w:tcMar>
              <w:left w:w="57" w:type="dxa"/>
              <w:right w:w="57" w:type="dxa"/>
            </w:tcMar>
            <w:hideMark/>
          </w:tcPr>
          <w:p w14:paraId="735E6535"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075D9E44" w14:textId="4B74F20A" w:rsidR="005A743F" w:rsidRPr="00767413" w:rsidRDefault="005A743F" w:rsidP="00767413">
            <w:pPr>
              <w:spacing w:before="40" w:after="40" w:line="220" w:lineRule="exact"/>
              <w:ind w:left="28" w:right="28"/>
              <w:rPr>
                <w:rFonts w:cs="Times New Roman"/>
                <w:sz w:val="18"/>
              </w:rPr>
            </w:pPr>
            <w:r w:rsidRPr="00767413">
              <w:rPr>
                <w:rFonts w:cs="Times New Roman"/>
                <w:sz w:val="18"/>
              </w:rPr>
              <w:t>2023 год (янв</w:t>
            </w:r>
            <w:r w:rsidR="00767413">
              <w:rPr>
                <w:rFonts w:cs="Times New Roman"/>
                <w:sz w:val="18"/>
              </w:rPr>
              <w:t>арь–август</w:t>
            </w:r>
            <w:r w:rsidRPr="00767413">
              <w:rPr>
                <w:rFonts w:cs="Times New Roman"/>
                <w:sz w:val="18"/>
              </w:rPr>
              <w:t>)</w:t>
            </w:r>
          </w:p>
        </w:tc>
        <w:tc>
          <w:tcPr>
            <w:tcW w:w="2254" w:type="dxa"/>
            <w:vMerge/>
            <w:shd w:val="clear" w:color="auto" w:fill="auto"/>
            <w:tcMar>
              <w:left w:w="57" w:type="dxa"/>
              <w:right w:w="57" w:type="dxa"/>
            </w:tcMar>
            <w:hideMark/>
          </w:tcPr>
          <w:p w14:paraId="2D8D3B7F"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1E3031BC"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126 526</w:t>
            </w:r>
          </w:p>
        </w:tc>
      </w:tr>
      <w:tr w:rsidR="00767413" w:rsidRPr="00767413" w14:paraId="5A9EB9D8" w14:textId="77777777" w:rsidTr="00645ECC">
        <w:trPr>
          <w:cantSplit/>
        </w:trPr>
        <w:tc>
          <w:tcPr>
            <w:tcW w:w="658" w:type="dxa"/>
            <w:shd w:val="clear" w:color="auto" w:fill="auto"/>
            <w:tcMar>
              <w:left w:w="28" w:type="dxa"/>
              <w:right w:w="28" w:type="dxa"/>
            </w:tcMar>
          </w:tcPr>
          <w:p w14:paraId="616036C1" w14:textId="77777777"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tcPr>
          <w:p w14:paraId="43217BEE" w14:textId="77777777" w:rsidR="005A743F" w:rsidRPr="00767413" w:rsidRDefault="005A743F" w:rsidP="00767413">
            <w:pPr>
              <w:spacing w:before="40" w:after="40" w:line="220" w:lineRule="exact"/>
              <w:ind w:left="28" w:right="28"/>
              <w:rPr>
                <w:rFonts w:cs="Times New Roman"/>
                <w:b/>
                <w:bCs/>
                <w:sz w:val="18"/>
                <w:lang w:eastAsia="zh-CN"/>
              </w:rPr>
            </w:pPr>
          </w:p>
        </w:tc>
        <w:tc>
          <w:tcPr>
            <w:tcW w:w="1050" w:type="dxa"/>
            <w:vMerge/>
            <w:shd w:val="clear" w:color="auto" w:fill="auto"/>
            <w:tcMar>
              <w:left w:w="57" w:type="dxa"/>
              <w:right w:w="57" w:type="dxa"/>
            </w:tcMar>
          </w:tcPr>
          <w:p w14:paraId="769C2FED"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tcPr>
          <w:p w14:paraId="60E78876" w14:textId="58C91758" w:rsidR="005A743F" w:rsidRPr="00767413" w:rsidRDefault="005A743F" w:rsidP="00767413">
            <w:pPr>
              <w:spacing w:before="40" w:after="40" w:line="220" w:lineRule="exact"/>
              <w:ind w:left="28" w:right="28"/>
              <w:rPr>
                <w:rFonts w:cs="Times New Roman"/>
                <w:sz w:val="18"/>
              </w:rPr>
            </w:pPr>
            <w:r w:rsidRPr="00767413">
              <w:rPr>
                <w:rFonts w:cs="Times New Roman"/>
                <w:sz w:val="18"/>
              </w:rPr>
              <w:t>2023 год (сент</w:t>
            </w:r>
            <w:r w:rsidR="00767413">
              <w:rPr>
                <w:rFonts w:cs="Times New Roman"/>
                <w:sz w:val="18"/>
              </w:rPr>
              <w:t>ябрь–декабрь</w:t>
            </w:r>
            <w:r w:rsidRPr="00767413">
              <w:rPr>
                <w:rFonts w:cs="Times New Roman"/>
                <w:sz w:val="18"/>
              </w:rPr>
              <w:t xml:space="preserve"> 2023 года)</w:t>
            </w:r>
          </w:p>
        </w:tc>
        <w:tc>
          <w:tcPr>
            <w:tcW w:w="2254" w:type="dxa"/>
            <w:vMerge/>
            <w:shd w:val="clear" w:color="auto" w:fill="auto"/>
            <w:tcMar>
              <w:left w:w="57" w:type="dxa"/>
              <w:right w:w="57" w:type="dxa"/>
            </w:tcMar>
          </w:tcPr>
          <w:p w14:paraId="2D6B1054"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tcPr>
          <w:p w14:paraId="7F5E2AD9"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47 445</w:t>
            </w:r>
          </w:p>
        </w:tc>
      </w:tr>
      <w:tr w:rsidR="00FB42EF" w:rsidRPr="00767413" w14:paraId="1E3025D6" w14:textId="77777777" w:rsidTr="00645ECC">
        <w:trPr>
          <w:cantSplit/>
        </w:trPr>
        <w:tc>
          <w:tcPr>
            <w:tcW w:w="658" w:type="dxa"/>
            <w:shd w:val="clear" w:color="auto" w:fill="auto"/>
            <w:tcMar>
              <w:left w:w="28" w:type="dxa"/>
              <w:right w:w="28" w:type="dxa"/>
            </w:tcMar>
            <w:hideMark/>
          </w:tcPr>
          <w:p w14:paraId="164C8CC8" w14:textId="77777777" w:rsidR="00FB42EF" w:rsidRPr="00767413" w:rsidRDefault="00FB42EF" w:rsidP="00767413">
            <w:pPr>
              <w:spacing w:before="40" w:after="40" w:line="220" w:lineRule="exact"/>
              <w:ind w:left="28" w:right="28"/>
              <w:rPr>
                <w:rFonts w:cs="Times New Roman"/>
                <w:sz w:val="18"/>
              </w:rPr>
            </w:pPr>
            <w:r w:rsidRPr="00767413">
              <w:rPr>
                <w:rFonts w:cs="Times New Roman"/>
                <w:sz w:val="18"/>
              </w:rPr>
              <w:t>e)</w:t>
            </w:r>
          </w:p>
        </w:tc>
        <w:tc>
          <w:tcPr>
            <w:tcW w:w="3598" w:type="dxa"/>
            <w:gridSpan w:val="2"/>
            <w:shd w:val="clear" w:color="auto" w:fill="auto"/>
            <w:tcMar>
              <w:left w:w="57" w:type="dxa"/>
              <w:right w:w="57" w:type="dxa"/>
            </w:tcMar>
            <w:hideMark/>
          </w:tcPr>
          <w:p w14:paraId="49006CFB" w14:textId="1BA1A9C0"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tcMar>
              <w:left w:w="57" w:type="dxa"/>
              <w:right w:w="57" w:type="dxa"/>
            </w:tcMar>
          </w:tcPr>
          <w:p w14:paraId="3061AB4E" w14:textId="24F2B215" w:rsidR="00FB42EF" w:rsidRPr="00767413" w:rsidRDefault="00FB42EF" w:rsidP="00767413">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2DF5AC2C" w14:textId="1E224D0D" w:rsidR="00FB42EF" w:rsidRPr="00767413" w:rsidRDefault="00FB42E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44DAEFD9" w14:textId="77777777" w:rsidR="00FB42EF" w:rsidRPr="00767413" w:rsidRDefault="00FB42EF" w:rsidP="00767413">
            <w:pPr>
              <w:spacing w:before="40" w:after="40" w:line="220" w:lineRule="exact"/>
              <w:ind w:left="28" w:right="28"/>
              <w:jc w:val="right"/>
              <w:rPr>
                <w:rFonts w:cs="Times New Roman"/>
                <w:b/>
                <w:bCs/>
                <w:sz w:val="18"/>
              </w:rPr>
            </w:pPr>
            <w:r w:rsidRPr="00767413">
              <w:rPr>
                <w:rFonts w:cs="Times New Roman"/>
                <w:b/>
                <w:bCs/>
                <w:sz w:val="18"/>
              </w:rPr>
              <w:t>590 040</w:t>
            </w:r>
          </w:p>
        </w:tc>
      </w:tr>
      <w:tr w:rsidR="00767413" w:rsidRPr="00767413" w14:paraId="48243B25" w14:textId="77777777" w:rsidTr="00645ECC">
        <w:trPr>
          <w:cantSplit/>
        </w:trPr>
        <w:tc>
          <w:tcPr>
            <w:tcW w:w="658" w:type="dxa"/>
            <w:shd w:val="clear" w:color="auto" w:fill="auto"/>
            <w:tcMar>
              <w:left w:w="28" w:type="dxa"/>
              <w:right w:w="28" w:type="dxa"/>
            </w:tcMar>
            <w:hideMark/>
          </w:tcPr>
          <w:p w14:paraId="38283997"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6.1</w:t>
            </w:r>
          </w:p>
        </w:tc>
        <w:tc>
          <w:tcPr>
            <w:tcW w:w="2548" w:type="dxa"/>
            <w:vMerge w:val="restart"/>
            <w:shd w:val="clear" w:color="auto" w:fill="auto"/>
            <w:tcMar>
              <w:left w:w="57" w:type="dxa"/>
              <w:right w:w="57" w:type="dxa"/>
            </w:tcMar>
            <w:hideMark/>
          </w:tcPr>
          <w:p w14:paraId="7A362E31" w14:textId="19C44A1A"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Привлечение административного сотрудника для обеспечения </w:t>
            </w:r>
            <w:proofErr w:type="spellStart"/>
            <w:r w:rsidRPr="00767413">
              <w:rPr>
                <w:rFonts w:cs="Times New Roman"/>
                <w:sz w:val="18"/>
              </w:rPr>
              <w:t>секретариатского</w:t>
            </w:r>
            <w:proofErr w:type="spellEnd"/>
            <w:r w:rsidRPr="00767413">
              <w:rPr>
                <w:rFonts w:cs="Times New Roman"/>
                <w:sz w:val="18"/>
              </w:rPr>
              <w:t xml:space="preserve"> обслуживания (50</w:t>
            </w:r>
            <w:r w:rsidRPr="00767413">
              <w:rPr>
                <w:rFonts w:cs="Times New Roman"/>
                <w:sz w:val="18"/>
              </w:rPr>
              <w:t> %</w:t>
            </w:r>
            <w:r w:rsidRPr="00767413">
              <w:rPr>
                <w:rFonts w:cs="Times New Roman"/>
                <w:sz w:val="18"/>
              </w:rPr>
              <w:t>)</w:t>
            </w:r>
          </w:p>
        </w:tc>
        <w:tc>
          <w:tcPr>
            <w:tcW w:w="1050" w:type="dxa"/>
            <w:vMerge w:val="restart"/>
            <w:shd w:val="clear" w:color="auto" w:fill="auto"/>
            <w:tcMar>
              <w:left w:w="57" w:type="dxa"/>
              <w:right w:w="57" w:type="dxa"/>
            </w:tcMar>
            <w:hideMark/>
          </w:tcPr>
          <w:p w14:paraId="0B9713ED" w14:textId="77777777" w:rsidR="005A743F" w:rsidRPr="00767413" w:rsidRDefault="005A743F" w:rsidP="00767413">
            <w:pPr>
              <w:spacing w:before="40" w:after="40" w:line="220" w:lineRule="exact"/>
              <w:ind w:left="28" w:right="28"/>
              <w:jc w:val="center"/>
              <w:rPr>
                <w:rFonts w:cs="Times New Roman"/>
                <w:sz w:val="18"/>
              </w:rPr>
            </w:pPr>
            <w:r w:rsidRPr="00767413">
              <w:rPr>
                <w:rFonts w:cs="Times New Roman"/>
                <w:sz w:val="18"/>
              </w:rPr>
              <w:t>2</w:t>
            </w:r>
          </w:p>
        </w:tc>
        <w:tc>
          <w:tcPr>
            <w:tcW w:w="2253" w:type="dxa"/>
            <w:shd w:val="clear" w:color="auto" w:fill="auto"/>
            <w:tcMar>
              <w:left w:w="57" w:type="dxa"/>
              <w:right w:w="57" w:type="dxa"/>
            </w:tcMar>
            <w:hideMark/>
          </w:tcPr>
          <w:p w14:paraId="3DE423F8"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2021 год</w:t>
            </w:r>
          </w:p>
        </w:tc>
        <w:tc>
          <w:tcPr>
            <w:tcW w:w="2254" w:type="dxa"/>
            <w:vMerge w:val="restart"/>
            <w:shd w:val="clear" w:color="auto" w:fill="auto"/>
            <w:tcMar>
              <w:left w:w="57" w:type="dxa"/>
              <w:right w:w="57" w:type="dxa"/>
            </w:tcMar>
            <w:hideMark/>
          </w:tcPr>
          <w:p w14:paraId="7444B5C3" w14:textId="348DBAC2" w:rsidR="005A743F" w:rsidRPr="00767413" w:rsidRDefault="005A743F" w:rsidP="00767413">
            <w:pPr>
              <w:spacing w:before="40" w:after="40" w:line="220" w:lineRule="exact"/>
              <w:ind w:left="28" w:right="28"/>
              <w:rPr>
                <w:rFonts w:cs="Times New Roman"/>
                <w:sz w:val="18"/>
              </w:rPr>
            </w:pPr>
            <w:r w:rsidRPr="00767413">
              <w:rPr>
                <w:rFonts w:cs="Times New Roman"/>
                <w:sz w:val="18"/>
              </w:rPr>
              <w:t>Привлечение административного сотрудника на 50</w:t>
            </w:r>
            <w:r w:rsidRPr="00767413">
              <w:rPr>
                <w:rFonts w:cs="Times New Roman"/>
                <w:sz w:val="18"/>
              </w:rPr>
              <w:t> %</w:t>
            </w:r>
            <w:r w:rsidRPr="00767413">
              <w:rPr>
                <w:rFonts w:cs="Times New Roman"/>
                <w:sz w:val="18"/>
              </w:rPr>
              <w:t xml:space="preserve"> (стандартные ставки заработной платы Организации Объединенных Наций, включая чистый оклад, налоги и общие расходы по персоналу)</w:t>
            </w:r>
          </w:p>
        </w:tc>
        <w:tc>
          <w:tcPr>
            <w:tcW w:w="875" w:type="dxa"/>
            <w:shd w:val="clear" w:color="auto" w:fill="auto"/>
            <w:noWrap/>
            <w:tcMar>
              <w:left w:w="28" w:type="dxa"/>
              <w:right w:w="28" w:type="dxa"/>
            </w:tcMar>
            <w:vAlign w:val="bottom"/>
            <w:hideMark/>
          </w:tcPr>
          <w:p w14:paraId="0AFDDD6C" w14:textId="2358845E" w:rsidR="005A743F" w:rsidRPr="00767413" w:rsidRDefault="007C2513" w:rsidP="00767413">
            <w:pPr>
              <w:spacing w:before="40" w:after="40" w:line="220" w:lineRule="exact"/>
              <w:ind w:left="28" w:right="28"/>
              <w:jc w:val="right"/>
              <w:rPr>
                <w:rFonts w:cs="Times New Roman"/>
                <w:sz w:val="18"/>
                <w:lang w:eastAsia="zh-CN"/>
              </w:rPr>
            </w:pPr>
            <w:r>
              <w:rPr>
                <w:rFonts w:cs="Times New Roman"/>
                <w:b/>
                <w:bCs/>
                <w:sz w:val="18"/>
                <w:lang w:eastAsia="zh-CN"/>
              </w:rPr>
              <w:t>–</w:t>
            </w:r>
          </w:p>
        </w:tc>
      </w:tr>
      <w:tr w:rsidR="00767413" w:rsidRPr="00767413" w14:paraId="5602137E" w14:textId="77777777" w:rsidTr="00645ECC">
        <w:trPr>
          <w:cantSplit/>
        </w:trPr>
        <w:tc>
          <w:tcPr>
            <w:tcW w:w="658" w:type="dxa"/>
            <w:shd w:val="clear" w:color="auto" w:fill="auto"/>
            <w:tcMar>
              <w:left w:w="28" w:type="dxa"/>
              <w:right w:w="28" w:type="dxa"/>
            </w:tcMar>
            <w:hideMark/>
          </w:tcPr>
          <w:p w14:paraId="30FDDC26"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6</w:t>
            </w:r>
            <w:r w:rsidRPr="00767413">
              <w:rPr>
                <w:rFonts w:cs="Times New Roman"/>
                <w:sz w:val="18"/>
                <w:lang w:val="en-US"/>
              </w:rPr>
              <w:t>.</w:t>
            </w:r>
            <w:r w:rsidRPr="00767413">
              <w:rPr>
                <w:rFonts w:cs="Times New Roman"/>
                <w:sz w:val="18"/>
              </w:rPr>
              <w:t>2</w:t>
            </w:r>
          </w:p>
        </w:tc>
        <w:tc>
          <w:tcPr>
            <w:tcW w:w="2548" w:type="dxa"/>
            <w:vMerge/>
            <w:shd w:val="clear" w:color="auto" w:fill="auto"/>
            <w:tcMar>
              <w:left w:w="57" w:type="dxa"/>
              <w:right w:w="57" w:type="dxa"/>
            </w:tcMar>
            <w:hideMark/>
          </w:tcPr>
          <w:p w14:paraId="15F37240"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3772CFED"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4A9F864C"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2022 год</w:t>
            </w:r>
          </w:p>
        </w:tc>
        <w:tc>
          <w:tcPr>
            <w:tcW w:w="2254" w:type="dxa"/>
            <w:vMerge/>
            <w:shd w:val="clear" w:color="auto" w:fill="auto"/>
            <w:tcMar>
              <w:left w:w="57" w:type="dxa"/>
              <w:right w:w="57" w:type="dxa"/>
            </w:tcMar>
            <w:hideMark/>
          </w:tcPr>
          <w:p w14:paraId="64EFEB39"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631FCCD6"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10 100</w:t>
            </w:r>
          </w:p>
        </w:tc>
      </w:tr>
      <w:tr w:rsidR="00767413" w:rsidRPr="00767413" w14:paraId="52003E6C" w14:textId="77777777" w:rsidTr="00645ECC">
        <w:trPr>
          <w:cantSplit/>
        </w:trPr>
        <w:tc>
          <w:tcPr>
            <w:tcW w:w="658" w:type="dxa"/>
            <w:shd w:val="clear" w:color="auto" w:fill="auto"/>
            <w:tcMar>
              <w:left w:w="28" w:type="dxa"/>
              <w:right w:w="28" w:type="dxa"/>
            </w:tcMar>
            <w:hideMark/>
          </w:tcPr>
          <w:p w14:paraId="28B2BC3D"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6.3</w:t>
            </w:r>
          </w:p>
        </w:tc>
        <w:tc>
          <w:tcPr>
            <w:tcW w:w="2548" w:type="dxa"/>
            <w:vMerge/>
            <w:shd w:val="clear" w:color="auto" w:fill="auto"/>
            <w:tcMar>
              <w:left w:w="57" w:type="dxa"/>
              <w:right w:w="57" w:type="dxa"/>
            </w:tcMar>
            <w:hideMark/>
          </w:tcPr>
          <w:p w14:paraId="6BEC467A"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625899C0"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7C0F3616"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2023 год</w:t>
            </w:r>
          </w:p>
        </w:tc>
        <w:tc>
          <w:tcPr>
            <w:tcW w:w="2254" w:type="dxa"/>
            <w:vMerge/>
            <w:shd w:val="clear" w:color="auto" w:fill="auto"/>
            <w:tcMar>
              <w:left w:w="57" w:type="dxa"/>
              <w:right w:w="57" w:type="dxa"/>
            </w:tcMar>
            <w:hideMark/>
          </w:tcPr>
          <w:p w14:paraId="6E9AD3F0" w14:textId="77777777"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44C19865"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35 350</w:t>
            </w:r>
          </w:p>
        </w:tc>
      </w:tr>
      <w:tr w:rsidR="00FB42EF" w:rsidRPr="00767413" w14:paraId="6AE075EE" w14:textId="77777777" w:rsidTr="00645ECC">
        <w:trPr>
          <w:cantSplit/>
        </w:trPr>
        <w:tc>
          <w:tcPr>
            <w:tcW w:w="658" w:type="dxa"/>
            <w:shd w:val="clear" w:color="auto" w:fill="auto"/>
            <w:tcMar>
              <w:left w:w="28" w:type="dxa"/>
              <w:right w:w="28" w:type="dxa"/>
            </w:tcMar>
            <w:hideMark/>
          </w:tcPr>
          <w:p w14:paraId="6E678601" w14:textId="77777777" w:rsidR="00FB42EF" w:rsidRPr="00767413" w:rsidRDefault="00FB42EF" w:rsidP="00767413">
            <w:pPr>
              <w:spacing w:before="40" w:after="40" w:line="220" w:lineRule="exact"/>
              <w:ind w:left="28" w:right="28"/>
              <w:rPr>
                <w:rFonts w:cs="Times New Roman"/>
                <w:sz w:val="18"/>
              </w:rPr>
            </w:pPr>
            <w:r w:rsidRPr="00767413">
              <w:rPr>
                <w:rFonts w:cs="Times New Roman"/>
                <w:sz w:val="18"/>
              </w:rPr>
              <w:t>f)</w:t>
            </w:r>
          </w:p>
        </w:tc>
        <w:tc>
          <w:tcPr>
            <w:tcW w:w="3598" w:type="dxa"/>
            <w:gridSpan w:val="2"/>
            <w:shd w:val="clear" w:color="auto" w:fill="auto"/>
            <w:tcMar>
              <w:left w:w="57" w:type="dxa"/>
              <w:right w:w="57" w:type="dxa"/>
            </w:tcMar>
            <w:hideMark/>
          </w:tcPr>
          <w:p w14:paraId="78A9DD18" w14:textId="598A6864"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tcMar>
              <w:left w:w="57" w:type="dxa"/>
              <w:right w:w="57" w:type="dxa"/>
            </w:tcMar>
          </w:tcPr>
          <w:p w14:paraId="2793D64F" w14:textId="7EB5C3B7" w:rsidR="00FB42EF" w:rsidRPr="00767413" w:rsidRDefault="00FB42EF" w:rsidP="00767413">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6D916073" w14:textId="58A64BC6" w:rsidR="00FB42EF" w:rsidRPr="00767413" w:rsidRDefault="00FB42E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7D2E0E1D" w14:textId="77777777" w:rsidR="00FB42EF" w:rsidRPr="00767413" w:rsidRDefault="00FB42EF" w:rsidP="00767413">
            <w:pPr>
              <w:spacing w:before="40" w:after="40" w:line="220" w:lineRule="exact"/>
              <w:ind w:left="28" w:right="28"/>
              <w:jc w:val="right"/>
              <w:rPr>
                <w:rFonts w:cs="Times New Roman"/>
                <w:b/>
                <w:bCs/>
                <w:sz w:val="18"/>
              </w:rPr>
            </w:pPr>
            <w:r w:rsidRPr="00767413">
              <w:rPr>
                <w:rFonts w:cs="Times New Roman"/>
                <w:b/>
                <w:bCs/>
                <w:sz w:val="18"/>
              </w:rPr>
              <w:t>45 450</w:t>
            </w:r>
          </w:p>
        </w:tc>
      </w:tr>
      <w:tr w:rsidR="00767413" w:rsidRPr="00767413" w14:paraId="6D617196" w14:textId="77777777" w:rsidTr="00645ECC">
        <w:trPr>
          <w:cantSplit/>
        </w:trPr>
        <w:tc>
          <w:tcPr>
            <w:tcW w:w="658" w:type="dxa"/>
            <w:shd w:val="clear" w:color="auto" w:fill="auto"/>
            <w:tcMar>
              <w:left w:w="28" w:type="dxa"/>
              <w:right w:w="28" w:type="dxa"/>
            </w:tcMar>
            <w:hideMark/>
          </w:tcPr>
          <w:p w14:paraId="40190DFE"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8.1</w:t>
            </w:r>
          </w:p>
        </w:tc>
        <w:tc>
          <w:tcPr>
            <w:tcW w:w="2548" w:type="dxa"/>
            <w:vMerge w:val="restart"/>
            <w:shd w:val="clear" w:color="auto" w:fill="auto"/>
            <w:tcMar>
              <w:left w:w="57" w:type="dxa"/>
              <w:right w:w="57" w:type="dxa"/>
            </w:tcMar>
            <w:hideMark/>
          </w:tcPr>
          <w:p w14:paraId="1C3A9DB8"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Коммуникация, информационное освещение, координация </w:t>
            </w:r>
          </w:p>
        </w:tc>
        <w:tc>
          <w:tcPr>
            <w:tcW w:w="1050" w:type="dxa"/>
            <w:vMerge w:val="restart"/>
            <w:shd w:val="clear" w:color="auto" w:fill="auto"/>
            <w:tcMar>
              <w:left w:w="57" w:type="dxa"/>
              <w:right w:w="57" w:type="dxa"/>
            </w:tcMar>
            <w:hideMark/>
          </w:tcPr>
          <w:p w14:paraId="0FC16A86" w14:textId="77777777" w:rsidR="005A743F" w:rsidRPr="00767413" w:rsidRDefault="005A743F" w:rsidP="00767413">
            <w:pPr>
              <w:spacing w:before="40" w:after="40" w:line="220" w:lineRule="exact"/>
              <w:ind w:left="28" w:right="28"/>
              <w:jc w:val="center"/>
              <w:rPr>
                <w:rFonts w:cs="Times New Roman"/>
                <w:sz w:val="18"/>
              </w:rPr>
            </w:pPr>
            <w:r w:rsidRPr="00767413">
              <w:rPr>
                <w:rFonts w:cs="Times New Roman"/>
                <w:sz w:val="18"/>
              </w:rPr>
              <w:t>2</w:t>
            </w:r>
          </w:p>
        </w:tc>
        <w:tc>
          <w:tcPr>
            <w:tcW w:w="2253" w:type="dxa"/>
            <w:shd w:val="clear" w:color="auto" w:fill="auto"/>
            <w:tcMar>
              <w:left w:w="57" w:type="dxa"/>
              <w:right w:w="57" w:type="dxa"/>
            </w:tcMar>
            <w:hideMark/>
          </w:tcPr>
          <w:p w14:paraId="0A203F85"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Путевые расходы сотрудников секретариата, связанные с осуществлением плана работы</w:t>
            </w:r>
          </w:p>
        </w:tc>
        <w:tc>
          <w:tcPr>
            <w:tcW w:w="2254" w:type="dxa"/>
            <w:shd w:val="clear" w:color="auto" w:fill="auto"/>
            <w:tcMar>
              <w:left w:w="57" w:type="dxa"/>
              <w:right w:w="57" w:type="dxa"/>
            </w:tcMar>
            <w:hideMark/>
          </w:tcPr>
          <w:p w14:paraId="12318492"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Путевые расходы и расходы на выплату суточных сотрудников секретариата</w:t>
            </w:r>
          </w:p>
        </w:tc>
        <w:tc>
          <w:tcPr>
            <w:tcW w:w="875" w:type="dxa"/>
            <w:shd w:val="clear" w:color="auto" w:fill="auto"/>
            <w:noWrap/>
            <w:tcMar>
              <w:left w:w="28" w:type="dxa"/>
              <w:right w:w="28" w:type="dxa"/>
            </w:tcMar>
            <w:vAlign w:val="bottom"/>
            <w:hideMark/>
          </w:tcPr>
          <w:p w14:paraId="10B791CF" w14:textId="0BE20649" w:rsidR="005A743F" w:rsidRPr="00767413" w:rsidRDefault="007C2513" w:rsidP="00767413">
            <w:pPr>
              <w:spacing w:before="40" w:after="40" w:line="220" w:lineRule="exact"/>
              <w:ind w:left="28" w:right="28"/>
              <w:jc w:val="right"/>
              <w:rPr>
                <w:rFonts w:cs="Times New Roman"/>
                <w:sz w:val="18"/>
                <w:lang w:eastAsia="zh-CN"/>
              </w:rPr>
            </w:pPr>
            <w:r>
              <w:rPr>
                <w:rFonts w:cs="Times New Roman"/>
                <w:b/>
                <w:bCs/>
                <w:sz w:val="18"/>
                <w:lang w:eastAsia="zh-CN"/>
              </w:rPr>
              <w:t>–</w:t>
            </w:r>
          </w:p>
        </w:tc>
      </w:tr>
      <w:tr w:rsidR="00767413" w:rsidRPr="00767413" w14:paraId="53F65104" w14:textId="77777777" w:rsidTr="00645ECC">
        <w:trPr>
          <w:cantSplit/>
        </w:trPr>
        <w:tc>
          <w:tcPr>
            <w:tcW w:w="658" w:type="dxa"/>
            <w:shd w:val="clear" w:color="auto" w:fill="auto"/>
            <w:tcMar>
              <w:left w:w="28" w:type="dxa"/>
              <w:right w:w="28" w:type="dxa"/>
            </w:tcMar>
            <w:hideMark/>
          </w:tcPr>
          <w:p w14:paraId="4E4F7AF5"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8.2</w:t>
            </w:r>
          </w:p>
        </w:tc>
        <w:tc>
          <w:tcPr>
            <w:tcW w:w="2548" w:type="dxa"/>
            <w:vMerge/>
            <w:shd w:val="clear" w:color="auto" w:fill="auto"/>
            <w:tcMar>
              <w:left w:w="57" w:type="dxa"/>
              <w:right w:w="57" w:type="dxa"/>
            </w:tcMar>
            <w:hideMark/>
          </w:tcPr>
          <w:p w14:paraId="5A2CDF65"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06831018"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6D0D197F"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Консультационная поддержка и рекламные материалы</w:t>
            </w:r>
          </w:p>
        </w:tc>
        <w:tc>
          <w:tcPr>
            <w:tcW w:w="2254" w:type="dxa"/>
            <w:shd w:val="clear" w:color="auto" w:fill="auto"/>
            <w:tcMar>
              <w:left w:w="57" w:type="dxa"/>
              <w:right w:w="57" w:type="dxa"/>
            </w:tcMar>
          </w:tcPr>
          <w:p w14:paraId="2A98007E" w14:textId="4D502CD5"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2457B638" w14:textId="77777777" w:rsidR="005A743F" w:rsidRPr="00767413" w:rsidRDefault="005A743F" w:rsidP="00767413">
            <w:pPr>
              <w:spacing w:before="40" w:after="40" w:line="220" w:lineRule="exact"/>
              <w:ind w:left="28" w:right="28"/>
              <w:jc w:val="right"/>
              <w:rPr>
                <w:rFonts w:cs="Times New Roman"/>
                <w:sz w:val="18"/>
                <w:lang w:eastAsia="zh-CN"/>
              </w:rPr>
            </w:pPr>
            <w:r w:rsidRPr="00767413">
              <w:rPr>
                <w:rFonts w:cs="Times New Roman"/>
                <w:sz w:val="18"/>
                <w:lang w:eastAsia="zh-CN"/>
              </w:rPr>
              <w:t> </w:t>
            </w:r>
          </w:p>
        </w:tc>
      </w:tr>
      <w:tr w:rsidR="00FB42EF" w:rsidRPr="00767413" w14:paraId="31FB78AA" w14:textId="77777777" w:rsidTr="00645ECC">
        <w:trPr>
          <w:cantSplit/>
        </w:trPr>
        <w:tc>
          <w:tcPr>
            <w:tcW w:w="658" w:type="dxa"/>
            <w:shd w:val="clear" w:color="auto" w:fill="auto"/>
            <w:noWrap/>
            <w:tcMar>
              <w:left w:w="28" w:type="dxa"/>
              <w:right w:w="28" w:type="dxa"/>
            </w:tcMar>
            <w:hideMark/>
          </w:tcPr>
          <w:p w14:paraId="2B8EFC04" w14:textId="77777777" w:rsidR="00FB42EF" w:rsidRPr="00767413" w:rsidRDefault="00FB42EF" w:rsidP="00767413">
            <w:pPr>
              <w:spacing w:before="40" w:after="40" w:line="220" w:lineRule="exact"/>
              <w:ind w:left="28" w:right="28"/>
              <w:rPr>
                <w:rFonts w:cs="Times New Roman"/>
                <w:sz w:val="18"/>
              </w:rPr>
            </w:pPr>
            <w:r w:rsidRPr="00767413">
              <w:rPr>
                <w:rFonts w:cs="Times New Roman"/>
                <w:sz w:val="18"/>
              </w:rPr>
              <w:t>h)</w:t>
            </w:r>
          </w:p>
        </w:tc>
        <w:tc>
          <w:tcPr>
            <w:tcW w:w="3598" w:type="dxa"/>
            <w:gridSpan w:val="2"/>
            <w:shd w:val="clear" w:color="auto" w:fill="auto"/>
            <w:tcMar>
              <w:left w:w="57" w:type="dxa"/>
              <w:right w:w="57" w:type="dxa"/>
            </w:tcMar>
            <w:hideMark/>
          </w:tcPr>
          <w:p w14:paraId="3554124F" w14:textId="0D53906E"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tcMar>
              <w:left w:w="57" w:type="dxa"/>
              <w:right w:w="57" w:type="dxa"/>
            </w:tcMar>
            <w:hideMark/>
          </w:tcPr>
          <w:p w14:paraId="754F2016" w14:textId="77777777" w:rsidR="00FB42EF" w:rsidRPr="00767413" w:rsidRDefault="00FB42EF" w:rsidP="00767413">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778EDF74" w14:textId="17D4C56B" w:rsidR="00FB42EF" w:rsidRPr="00767413" w:rsidRDefault="00FB42E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3F1F61E6" w14:textId="14FFD086" w:rsidR="00FB42EF" w:rsidRPr="00767413" w:rsidRDefault="00FB42EF" w:rsidP="00767413">
            <w:pPr>
              <w:spacing w:before="40" w:after="40" w:line="220" w:lineRule="exact"/>
              <w:ind w:left="28" w:right="28"/>
              <w:jc w:val="right"/>
              <w:rPr>
                <w:rFonts w:cs="Times New Roman"/>
                <w:sz w:val="18"/>
                <w:lang w:eastAsia="zh-CN"/>
              </w:rPr>
            </w:pPr>
            <w:r>
              <w:rPr>
                <w:rFonts w:cs="Times New Roman"/>
                <w:b/>
                <w:bCs/>
                <w:sz w:val="18"/>
                <w:lang w:eastAsia="zh-CN"/>
              </w:rPr>
              <w:t>–</w:t>
            </w:r>
            <w:r>
              <w:rPr>
                <w:rFonts w:cs="Times New Roman"/>
                <w:sz w:val="18"/>
                <w:lang w:eastAsia="zh-CN"/>
              </w:rPr>
              <w:t xml:space="preserve"> </w:t>
            </w:r>
          </w:p>
        </w:tc>
      </w:tr>
      <w:tr w:rsidR="00767413" w:rsidRPr="00767413" w14:paraId="6C4222FD" w14:textId="77777777" w:rsidTr="00645ECC">
        <w:trPr>
          <w:cantSplit/>
        </w:trPr>
        <w:tc>
          <w:tcPr>
            <w:tcW w:w="658" w:type="dxa"/>
            <w:shd w:val="clear" w:color="auto" w:fill="auto"/>
            <w:noWrap/>
            <w:tcMar>
              <w:left w:w="28" w:type="dxa"/>
              <w:right w:w="28" w:type="dxa"/>
            </w:tcMar>
            <w:hideMark/>
          </w:tcPr>
          <w:p w14:paraId="1750EFDF"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9</w:t>
            </w:r>
          </w:p>
        </w:tc>
        <w:tc>
          <w:tcPr>
            <w:tcW w:w="2548" w:type="dxa"/>
            <w:shd w:val="clear" w:color="auto" w:fill="auto"/>
            <w:tcMar>
              <w:left w:w="57" w:type="dxa"/>
              <w:right w:w="57" w:type="dxa"/>
            </w:tcMar>
            <w:hideMark/>
          </w:tcPr>
          <w:p w14:paraId="170EF6E3"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Представление отчетности по Конвенции и Протоколу</w:t>
            </w:r>
          </w:p>
        </w:tc>
        <w:tc>
          <w:tcPr>
            <w:tcW w:w="1050" w:type="dxa"/>
            <w:shd w:val="clear" w:color="auto" w:fill="auto"/>
            <w:tcMar>
              <w:left w:w="57" w:type="dxa"/>
              <w:right w:w="57" w:type="dxa"/>
            </w:tcMar>
            <w:hideMark/>
          </w:tcPr>
          <w:p w14:paraId="342210C6" w14:textId="77777777" w:rsidR="005A743F" w:rsidRPr="00767413" w:rsidRDefault="005A743F" w:rsidP="00767413">
            <w:pPr>
              <w:spacing w:before="40" w:after="40" w:line="220" w:lineRule="exact"/>
              <w:ind w:left="28" w:right="28"/>
              <w:jc w:val="center"/>
              <w:rPr>
                <w:rFonts w:cs="Times New Roman"/>
                <w:sz w:val="18"/>
              </w:rPr>
            </w:pPr>
            <w:r w:rsidRPr="00767413">
              <w:rPr>
                <w:rFonts w:cs="Times New Roman"/>
                <w:sz w:val="18"/>
              </w:rPr>
              <w:t>2</w:t>
            </w:r>
          </w:p>
        </w:tc>
        <w:tc>
          <w:tcPr>
            <w:tcW w:w="2253" w:type="dxa"/>
            <w:shd w:val="clear" w:color="auto" w:fill="auto"/>
            <w:tcMar>
              <w:left w:w="57" w:type="dxa"/>
              <w:right w:w="57" w:type="dxa"/>
            </w:tcMar>
            <w:hideMark/>
          </w:tcPr>
          <w:p w14:paraId="19EA3926"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Расходы на консультационные услуги по составлению обзоров осуществления, перевод докладов</w:t>
            </w:r>
          </w:p>
        </w:tc>
        <w:tc>
          <w:tcPr>
            <w:tcW w:w="2254" w:type="dxa"/>
            <w:shd w:val="clear" w:color="auto" w:fill="auto"/>
            <w:tcMar>
              <w:left w:w="57" w:type="dxa"/>
              <w:right w:w="57" w:type="dxa"/>
            </w:tcMar>
            <w:hideMark/>
          </w:tcPr>
          <w:p w14:paraId="499F29A4"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Привлечение консультанта</w:t>
            </w:r>
          </w:p>
        </w:tc>
        <w:tc>
          <w:tcPr>
            <w:tcW w:w="875" w:type="dxa"/>
            <w:shd w:val="clear" w:color="auto" w:fill="auto"/>
            <w:noWrap/>
            <w:tcMar>
              <w:left w:w="28" w:type="dxa"/>
              <w:right w:w="28" w:type="dxa"/>
            </w:tcMar>
            <w:vAlign w:val="bottom"/>
            <w:hideMark/>
          </w:tcPr>
          <w:p w14:paraId="7A0D5350" w14:textId="6D2002BD"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22 332</w:t>
            </w:r>
          </w:p>
        </w:tc>
      </w:tr>
      <w:tr w:rsidR="00FB42EF" w:rsidRPr="00767413" w14:paraId="6D136A81" w14:textId="77777777" w:rsidTr="00645ECC">
        <w:trPr>
          <w:cantSplit/>
        </w:trPr>
        <w:tc>
          <w:tcPr>
            <w:tcW w:w="658" w:type="dxa"/>
            <w:shd w:val="clear" w:color="auto" w:fill="auto"/>
            <w:tcMar>
              <w:left w:w="28" w:type="dxa"/>
              <w:right w:w="28" w:type="dxa"/>
            </w:tcMar>
            <w:hideMark/>
          </w:tcPr>
          <w:p w14:paraId="404538B9" w14:textId="77777777" w:rsidR="00FB42EF" w:rsidRPr="00767413" w:rsidRDefault="00FB42EF" w:rsidP="00767413">
            <w:pPr>
              <w:spacing w:before="40" w:after="40" w:line="220" w:lineRule="exact"/>
              <w:ind w:left="28" w:right="28"/>
              <w:rPr>
                <w:rFonts w:cs="Times New Roman"/>
                <w:sz w:val="18"/>
              </w:rPr>
            </w:pPr>
            <w:r w:rsidRPr="00767413">
              <w:rPr>
                <w:rFonts w:cs="Times New Roman"/>
                <w:sz w:val="18"/>
              </w:rPr>
              <w:t>i)</w:t>
            </w:r>
          </w:p>
        </w:tc>
        <w:tc>
          <w:tcPr>
            <w:tcW w:w="3598" w:type="dxa"/>
            <w:gridSpan w:val="2"/>
            <w:shd w:val="clear" w:color="auto" w:fill="auto"/>
            <w:tcMar>
              <w:left w:w="57" w:type="dxa"/>
              <w:right w:w="57" w:type="dxa"/>
            </w:tcMar>
            <w:hideMark/>
          </w:tcPr>
          <w:p w14:paraId="58577122" w14:textId="54FC2FCF"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tcMar>
              <w:left w:w="57" w:type="dxa"/>
              <w:right w:w="57" w:type="dxa"/>
            </w:tcMar>
          </w:tcPr>
          <w:p w14:paraId="2D9C033D" w14:textId="77777777" w:rsidR="00FB42EF" w:rsidRPr="00767413" w:rsidRDefault="00FB42EF" w:rsidP="00767413">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5535057D" w14:textId="2E59FD1E" w:rsidR="00FB42EF" w:rsidRPr="00767413" w:rsidRDefault="00FB42E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6E206D71" w14:textId="36B8DDC1" w:rsidR="00FB42EF" w:rsidRPr="00767413" w:rsidRDefault="00FB42EF" w:rsidP="00767413">
            <w:pPr>
              <w:spacing w:before="40" w:after="40" w:line="220" w:lineRule="exact"/>
              <w:ind w:left="28" w:right="28"/>
              <w:jc w:val="right"/>
              <w:rPr>
                <w:rFonts w:cs="Times New Roman"/>
                <w:b/>
                <w:bCs/>
                <w:sz w:val="18"/>
              </w:rPr>
            </w:pPr>
            <w:r w:rsidRPr="00767413">
              <w:rPr>
                <w:rFonts w:cs="Times New Roman"/>
                <w:b/>
                <w:bCs/>
                <w:sz w:val="18"/>
              </w:rPr>
              <w:t>22 332</w:t>
            </w:r>
          </w:p>
        </w:tc>
      </w:tr>
      <w:tr w:rsidR="00767413" w:rsidRPr="00767413" w14:paraId="3457027B" w14:textId="77777777" w:rsidTr="00645ECC">
        <w:trPr>
          <w:cantSplit/>
        </w:trPr>
        <w:tc>
          <w:tcPr>
            <w:tcW w:w="658" w:type="dxa"/>
            <w:shd w:val="clear" w:color="auto" w:fill="auto"/>
            <w:tcMar>
              <w:left w:w="28" w:type="dxa"/>
              <w:right w:w="28" w:type="dxa"/>
            </w:tcMar>
            <w:hideMark/>
          </w:tcPr>
          <w:p w14:paraId="1CE9CAC8"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10.1</w:t>
            </w:r>
          </w:p>
        </w:tc>
        <w:tc>
          <w:tcPr>
            <w:tcW w:w="2548" w:type="dxa"/>
            <w:vMerge w:val="restart"/>
            <w:shd w:val="clear" w:color="auto" w:fill="auto"/>
            <w:tcMar>
              <w:left w:w="57" w:type="dxa"/>
              <w:right w:w="57" w:type="dxa"/>
            </w:tcMar>
            <w:hideMark/>
          </w:tcPr>
          <w:p w14:paraId="50150E22"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Предоставление помощи в области законодательства: помощь в разработке законодательства и информационно-пропагандистской деятельности в Центральной Азии (целевое финансирование Швейцарии)</w:t>
            </w:r>
          </w:p>
        </w:tc>
        <w:tc>
          <w:tcPr>
            <w:tcW w:w="1050" w:type="dxa"/>
            <w:vMerge w:val="restart"/>
            <w:shd w:val="clear" w:color="auto" w:fill="auto"/>
            <w:tcMar>
              <w:left w:w="57" w:type="dxa"/>
              <w:right w:w="57" w:type="dxa"/>
            </w:tcMar>
            <w:hideMark/>
          </w:tcPr>
          <w:p w14:paraId="52CC0006" w14:textId="77777777" w:rsidR="005A743F" w:rsidRPr="00767413" w:rsidRDefault="005A743F" w:rsidP="00767413">
            <w:pPr>
              <w:spacing w:before="40" w:after="40" w:line="220" w:lineRule="exact"/>
              <w:ind w:left="28" w:right="28"/>
              <w:jc w:val="center"/>
              <w:rPr>
                <w:rFonts w:cs="Times New Roman"/>
                <w:sz w:val="18"/>
              </w:rPr>
            </w:pPr>
            <w:r w:rsidRPr="00767413">
              <w:rPr>
                <w:rFonts w:cs="Times New Roman"/>
                <w:sz w:val="18"/>
              </w:rPr>
              <w:t>3</w:t>
            </w:r>
          </w:p>
        </w:tc>
        <w:tc>
          <w:tcPr>
            <w:tcW w:w="2253" w:type="dxa"/>
            <w:shd w:val="clear" w:color="auto" w:fill="auto"/>
            <w:tcMar>
              <w:left w:w="57" w:type="dxa"/>
              <w:right w:w="57" w:type="dxa"/>
            </w:tcMar>
            <w:hideMark/>
          </w:tcPr>
          <w:p w14:paraId="7729BF91"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2021 год</w:t>
            </w:r>
          </w:p>
        </w:tc>
        <w:tc>
          <w:tcPr>
            <w:tcW w:w="2254" w:type="dxa"/>
            <w:shd w:val="clear" w:color="auto" w:fill="auto"/>
            <w:tcMar>
              <w:left w:w="57" w:type="dxa"/>
              <w:right w:w="57" w:type="dxa"/>
            </w:tcMar>
            <w:hideMark/>
          </w:tcPr>
          <w:p w14:paraId="17A71244"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Привлечение консультантов</w:t>
            </w:r>
          </w:p>
        </w:tc>
        <w:tc>
          <w:tcPr>
            <w:tcW w:w="875" w:type="dxa"/>
            <w:shd w:val="clear" w:color="auto" w:fill="auto"/>
            <w:noWrap/>
            <w:tcMar>
              <w:left w:w="28" w:type="dxa"/>
              <w:right w:w="28" w:type="dxa"/>
            </w:tcMar>
            <w:vAlign w:val="bottom"/>
            <w:hideMark/>
          </w:tcPr>
          <w:p w14:paraId="7F748674" w14:textId="5ED1EE89"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34 731</w:t>
            </w:r>
          </w:p>
        </w:tc>
      </w:tr>
      <w:tr w:rsidR="00767413" w:rsidRPr="00767413" w14:paraId="7087F040" w14:textId="77777777" w:rsidTr="00645ECC">
        <w:trPr>
          <w:cantSplit/>
        </w:trPr>
        <w:tc>
          <w:tcPr>
            <w:tcW w:w="658" w:type="dxa"/>
            <w:shd w:val="clear" w:color="auto" w:fill="auto"/>
            <w:tcMar>
              <w:left w:w="28" w:type="dxa"/>
              <w:right w:w="28" w:type="dxa"/>
            </w:tcMar>
            <w:hideMark/>
          </w:tcPr>
          <w:p w14:paraId="090709B8"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10.2</w:t>
            </w:r>
          </w:p>
        </w:tc>
        <w:tc>
          <w:tcPr>
            <w:tcW w:w="2548" w:type="dxa"/>
            <w:vMerge/>
            <w:shd w:val="clear" w:color="auto" w:fill="auto"/>
            <w:tcMar>
              <w:left w:w="57" w:type="dxa"/>
              <w:right w:w="57" w:type="dxa"/>
            </w:tcMar>
            <w:hideMark/>
          </w:tcPr>
          <w:p w14:paraId="6E0C93EF"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73942B96"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16590BC3"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2022 год</w:t>
            </w:r>
          </w:p>
        </w:tc>
        <w:tc>
          <w:tcPr>
            <w:tcW w:w="2254" w:type="dxa"/>
            <w:shd w:val="clear" w:color="auto" w:fill="auto"/>
            <w:tcMar>
              <w:left w:w="57" w:type="dxa"/>
              <w:right w:w="57" w:type="dxa"/>
            </w:tcMar>
            <w:hideMark/>
          </w:tcPr>
          <w:p w14:paraId="7124EB76"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Азербайджана и стран Центральной Азии в совещании Рабочей группы по ОВОС и СЭО (19–21 декабря 2022 года)</w:t>
            </w:r>
          </w:p>
        </w:tc>
        <w:tc>
          <w:tcPr>
            <w:tcW w:w="875" w:type="dxa"/>
            <w:shd w:val="clear" w:color="auto" w:fill="auto"/>
            <w:noWrap/>
            <w:tcMar>
              <w:left w:w="28" w:type="dxa"/>
              <w:right w:w="28" w:type="dxa"/>
            </w:tcMar>
            <w:vAlign w:val="bottom"/>
            <w:hideMark/>
          </w:tcPr>
          <w:p w14:paraId="306A13D7"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12 646</w:t>
            </w:r>
          </w:p>
        </w:tc>
      </w:tr>
      <w:tr w:rsidR="00767413" w:rsidRPr="00767413" w14:paraId="539C71FD" w14:textId="77777777" w:rsidTr="00645ECC">
        <w:trPr>
          <w:cantSplit/>
        </w:trPr>
        <w:tc>
          <w:tcPr>
            <w:tcW w:w="658" w:type="dxa"/>
            <w:shd w:val="clear" w:color="auto" w:fill="auto"/>
            <w:tcMar>
              <w:left w:w="28" w:type="dxa"/>
              <w:right w:w="28" w:type="dxa"/>
            </w:tcMar>
            <w:hideMark/>
          </w:tcPr>
          <w:p w14:paraId="2A18BC97"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10</w:t>
            </w:r>
            <w:r w:rsidRPr="00767413">
              <w:rPr>
                <w:rFonts w:cs="Times New Roman"/>
                <w:sz w:val="18"/>
                <w:lang w:val="en-US"/>
              </w:rPr>
              <w:t>.</w:t>
            </w:r>
            <w:r w:rsidRPr="00767413">
              <w:rPr>
                <w:rFonts w:cs="Times New Roman"/>
                <w:sz w:val="18"/>
              </w:rPr>
              <w:t>3</w:t>
            </w:r>
          </w:p>
        </w:tc>
        <w:tc>
          <w:tcPr>
            <w:tcW w:w="2548" w:type="dxa"/>
            <w:vMerge/>
            <w:shd w:val="clear" w:color="auto" w:fill="auto"/>
            <w:tcMar>
              <w:left w:w="57" w:type="dxa"/>
              <w:right w:w="57" w:type="dxa"/>
            </w:tcMar>
            <w:hideMark/>
          </w:tcPr>
          <w:p w14:paraId="1207B1B8"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4C39908C"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576B273F"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2023 год</w:t>
            </w:r>
          </w:p>
        </w:tc>
        <w:tc>
          <w:tcPr>
            <w:tcW w:w="2254" w:type="dxa"/>
            <w:shd w:val="clear" w:color="auto" w:fill="auto"/>
            <w:tcMar>
              <w:left w:w="57" w:type="dxa"/>
              <w:right w:w="57" w:type="dxa"/>
            </w:tcMar>
            <w:hideMark/>
          </w:tcPr>
          <w:p w14:paraId="44CD744D" w14:textId="64ED8005" w:rsidR="005A743F" w:rsidRPr="00767413" w:rsidRDefault="005A743F" w:rsidP="00767413">
            <w:pPr>
              <w:spacing w:before="40" w:after="40" w:line="220" w:lineRule="exact"/>
              <w:ind w:left="28" w:right="28"/>
              <w:rPr>
                <w:rFonts w:cs="Times New Roman"/>
                <w:sz w:val="18"/>
              </w:rPr>
            </w:pPr>
            <w:r w:rsidRPr="00767413">
              <w:rPr>
                <w:rFonts w:cs="Times New Roman"/>
                <w:sz w:val="18"/>
              </w:rPr>
              <w:t>Участие Азербайджана и стран Центральной Азии в девятой сессии СС Конвенции (12–15 декабря 2023 года)</w:t>
            </w:r>
          </w:p>
        </w:tc>
        <w:tc>
          <w:tcPr>
            <w:tcW w:w="875" w:type="dxa"/>
            <w:shd w:val="clear" w:color="auto" w:fill="auto"/>
            <w:noWrap/>
            <w:tcMar>
              <w:left w:w="28" w:type="dxa"/>
              <w:right w:w="28" w:type="dxa"/>
            </w:tcMar>
            <w:vAlign w:val="bottom"/>
            <w:hideMark/>
          </w:tcPr>
          <w:p w14:paraId="18F394B4" w14:textId="777777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20 600</w:t>
            </w:r>
          </w:p>
        </w:tc>
      </w:tr>
      <w:tr w:rsidR="00FB42EF" w:rsidRPr="00767413" w14:paraId="62D163BD" w14:textId="77777777" w:rsidTr="00645ECC">
        <w:trPr>
          <w:cantSplit/>
        </w:trPr>
        <w:tc>
          <w:tcPr>
            <w:tcW w:w="658" w:type="dxa"/>
            <w:shd w:val="clear" w:color="auto" w:fill="auto"/>
            <w:tcMar>
              <w:left w:w="28" w:type="dxa"/>
              <w:right w:w="28" w:type="dxa"/>
            </w:tcMar>
            <w:hideMark/>
          </w:tcPr>
          <w:p w14:paraId="33CDE462" w14:textId="77777777" w:rsidR="00FB42EF" w:rsidRPr="00767413" w:rsidRDefault="00FB42EF" w:rsidP="00767413">
            <w:pPr>
              <w:spacing w:before="40" w:after="40" w:line="220" w:lineRule="exact"/>
              <w:ind w:left="28" w:right="28"/>
              <w:rPr>
                <w:rFonts w:cs="Times New Roman"/>
                <w:sz w:val="18"/>
              </w:rPr>
            </w:pPr>
            <w:r w:rsidRPr="00767413">
              <w:rPr>
                <w:rFonts w:cs="Times New Roman"/>
                <w:sz w:val="18"/>
              </w:rPr>
              <w:t>j)</w:t>
            </w:r>
          </w:p>
        </w:tc>
        <w:tc>
          <w:tcPr>
            <w:tcW w:w="3598" w:type="dxa"/>
            <w:gridSpan w:val="2"/>
            <w:shd w:val="clear" w:color="auto" w:fill="auto"/>
            <w:tcMar>
              <w:left w:w="57" w:type="dxa"/>
              <w:right w:w="57" w:type="dxa"/>
            </w:tcMar>
            <w:hideMark/>
          </w:tcPr>
          <w:p w14:paraId="50DB92FA" w14:textId="6625991E"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tcMar>
              <w:left w:w="57" w:type="dxa"/>
              <w:right w:w="57" w:type="dxa"/>
            </w:tcMar>
          </w:tcPr>
          <w:p w14:paraId="12A2648E" w14:textId="3CD40F41" w:rsidR="00FB42EF" w:rsidRPr="00767413" w:rsidRDefault="00FB42EF" w:rsidP="00767413">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7AF845FE" w14:textId="229EB009" w:rsidR="00FB42EF" w:rsidRPr="00767413" w:rsidRDefault="00FB42E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21A21A23" w14:textId="77777777" w:rsidR="00FB42EF" w:rsidRPr="00767413" w:rsidRDefault="00FB42EF" w:rsidP="00767413">
            <w:pPr>
              <w:spacing w:before="40" w:after="40" w:line="220" w:lineRule="exact"/>
              <w:ind w:left="28" w:right="28"/>
              <w:jc w:val="right"/>
              <w:rPr>
                <w:rFonts w:cs="Times New Roman"/>
                <w:b/>
                <w:bCs/>
                <w:sz w:val="18"/>
              </w:rPr>
            </w:pPr>
            <w:r w:rsidRPr="00767413">
              <w:rPr>
                <w:rFonts w:cs="Times New Roman"/>
                <w:b/>
                <w:bCs/>
                <w:sz w:val="18"/>
              </w:rPr>
              <w:t>67 977</w:t>
            </w:r>
          </w:p>
        </w:tc>
      </w:tr>
      <w:tr w:rsidR="00767413" w:rsidRPr="00767413" w14:paraId="422A76F6" w14:textId="77777777" w:rsidTr="00645ECC">
        <w:trPr>
          <w:cantSplit/>
        </w:trPr>
        <w:tc>
          <w:tcPr>
            <w:tcW w:w="658" w:type="dxa"/>
            <w:shd w:val="clear" w:color="auto" w:fill="auto"/>
            <w:tcMar>
              <w:left w:w="28" w:type="dxa"/>
              <w:right w:w="28" w:type="dxa"/>
            </w:tcMar>
          </w:tcPr>
          <w:p w14:paraId="15EC3E40" w14:textId="0AE252C7" w:rsidR="005A743F" w:rsidRPr="00767413" w:rsidRDefault="005A743F" w:rsidP="00767413">
            <w:pPr>
              <w:spacing w:before="40" w:after="40" w:line="220" w:lineRule="exact"/>
              <w:ind w:left="28" w:right="28"/>
              <w:rPr>
                <w:rFonts w:cs="Times New Roman"/>
                <w:sz w:val="18"/>
                <w:lang w:eastAsia="zh-CN"/>
              </w:rPr>
            </w:pPr>
          </w:p>
        </w:tc>
        <w:tc>
          <w:tcPr>
            <w:tcW w:w="2548" w:type="dxa"/>
            <w:shd w:val="clear" w:color="auto" w:fill="auto"/>
            <w:tcMar>
              <w:left w:w="57" w:type="dxa"/>
              <w:right w:w="57" w:type="dxa"/>
            </w:tcMar>
            <w:hideMark/>
          </w:tcPr>
          <w:p w14:paraId="231CE901"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Субрегиональное сотрудничество</w:t>
            </w:r>
          </w:p>
        </w:tc>
        <w:tc>
          <w:tcPr>
            <w:tcW w:w="1050" w:type="dxa"/>
            <w:shd w:val="clear" w:color="auto" w:fill="auto"/>
            <w:tcMar>
              <w:left w:w="57" w:type="dxa"/>
              <w:right w:w="57" w:type="dxa"/>
            </w:tcMar>
            <w:hideMark/>
          </w:tcPr>
          <w:p w14:paraId="27239758" w14:textId="5B0FCD5B"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1B71C57E"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 xml:space="preserve">Ресурсы на покрытие путевых расходов </w:t>
            </w:r>
          </w:p>
        </w:tc>
        <w:tc>
          <w:tcPr>
            <w:tcW w:w="2254" w:type="dxa"/>
            <w:shd w:val="clear" w:color="auto" w:fill="auto"/>
            <w:tcMar>
              <w:left w:w="57" w:type="dxa"/>
              <w:right w:w="57" w:type="dxa"/>
            </w:tcMar>
            <w:hideMark/>
          </w:tcPr>
          <w:p w14:paraId="76B220ED"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Помощь в покрытии путевых расходов экспертов из Центральной Азии</w:t>
            </w:r>
          </w:p>
        </w:tc>
        <w:tc>
          <w:tcPr>
            <w:tcW w:w="875" w:type="dxa"/>
            <w:shd w:val="clear" w:color="auto" w:fill="auto"/>
            <w:noWrap/>
            <w:tcMar>
              <w:left w:w="28" w:type="dxa"/>
              <w:right w:w="28" w:type="dxa"/>
            </w:tcMar>
            <w:vAlign w:val="bottom"/>
            <w:hideMark/>
          </w:tcPr>
          <w:p w14:paraId="2AA6201B" w14:textId="7E0D49B7" w:rsidR="005A743F" w:rsidRPr="00767413" w:rsidRDefault="005A743F" w:rsidP="00767413">
            <w:pPr>
              <w:spacing w:before="40" w:after="40" w:line="220" w:lineRule="exact"/>
              <w:ind w:left="28" w:right="28"/>
              <w:jc w:val="right"/>
              <w:rPr>
                <w:rFonts w:cs="Times New Roman"/>
                <w:sz w:val="18"/>
                <w:lang w:eastAsia="zh-CN"/>
              </w:rPr>
            </w:pPr>
          </w:p>
        </w:tc>
      </w:tr>
      <w:tr w:rsidR="00767413" w:rsidRPr="00767413" w14:paraId="1DE75008" w14:textId="77777777" w:rsidTr="00645ECC">
        <w:trPr>
          <w:cantSplit/>
        </w:trPr>
        <w:tc>
          <w:tcPr>
            <w:tcW w:w="658" w:type="dxa"/>
            <w:shd w:val="clear" w:color="auto" w:fill="auto"/>
            <w:tcMar>
              <w:left w:w="28" w:type="dxa"/>
              <w:right w:w="28" w:type="dxa"/>
            </w:tcMar>
          </w:tcPr>
          <w:p w14:paraId="1D89345B" w14:textId="278E54CA" w:rsidR="005A743F" w:rsidRPr="00767413" w:rsidRDefault="005A743F" w:rsidP="00767413">
            <w:pPr>
              <w:spacing w:before="40" w:after="40" w:line="220" w:lineRule="exact"/>
              <w:ind w:left="28" w:right="28"/>
              <w:rPr>
                <w:rFonts w:cs="Times New Roman"/>
                <w:sz w:val="18"/>
                <w:lang w:eastAsia="zh-CN"/>
              </w:rPr>
            </w:pPr>
          </w:p>
        </w:tc>
        <w:tc>
          <w:tcPr>
            <w:tcW w:w="2548" w:type="dxa"/>
            <w:vMerge w:val="restart"/>
            <w:shd w:val="clear" w:color="auto" w:fill="auto"/>
            <w:tcMar>
              <w:left w:w="57" w:type="dxa"/>
              <w:right w:w="57" w:type="dxa"/>
            </w:tcMar>
            <w:hideMark/>
          </w:tcPr>
          <w:p w14:paraId="33AA59B5"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Сотрудничество в морских регионах (целевое финансирование Италии)</w:t>
            </w:r>
          </w:p>
        </w:tc>
        <w:tc>
          <w:tcPr>
            <w:tcW w:w="1050" w:type="dxa"/>
            <w:vMerge w:val="restart"/>
            <w:shd w:val="clear" w:color="auto" w:fill="auto"/>
            <w:tcMar>
              <w:left w:w="57" w:type="dxa"/>
              <w:right w:w="57" w:type="dxa"/>
            </w:tcMar>
            <w:hideMark/>
          </w:tcPr>
          <w:p w14:paraId="1F56B9F5" w14:textId="4583DE12" w:rsidR="005A743F" w:rsidRPr="00767413" w:rsidRDefault="005A743F" w:rsidP="003C6444">
            <w:pPr>
              <w:spacing w:before="40" w:after="40" w:line="220" w:lineRule="exact"/>
              <w:ind w:left="28" w:right="28"/>
              <w:jc w:val="center"/>
              <w:rPr>
                <w:rFonts w:cs="Times New Roman"/>
                <w:sz w:val="18"/>
                <w:lang w:eastAsia="zh-CN"/>
              </w:rPr>
            </w:pPr>
            <w:r w:rsidRPr="00767413">
              <w:rPr>
                <w:rFonts w:cs="Times New Roman"/>
                <w:sz w:val="18"/>
              </w:rPr>
              <w:t>3</w:t>
            </w:r>
          </w:p>
        </w:tc>
        <w:tc>
          <w:tcPr>
            <w:tcW w:w="2253" w:type="dxa"/>
            <w:shd w:val="clear" w:color="auto" w:fill="auto"/>
            <w:tcMar>
              <w:left w:w="57" w:type="dxa"/>
              <w:right w:w="57" w:type="dxa"/>
            </w:tcMar>
            <w:hideMark/>
          </w:tcPr>
          <w:p w14:paraId="5D28BCA0"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2021 год</w:t>
            </w:r>
          </w:p>
        </w:tc>
        <w:tc>
          <w:tcPr>
            <w:tcW w:w="2254" w:type="dxa"/>
            <w:shd w:val="clear" w:color="auto" w:fill="auto"/>
            <w:noWrap/>
            <w:tcMar>
              <w:left w:w="57" w:type="dxa"/>
              <w:right w:w="57" w:type="dxa"/>
            </w:tcMar>
            <w:hideMark/>
          </w:tcPr>
          <w:p w14:paraId="7ED9310B"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Привлечение консультантов</w:t>
            </w:r>
          </w:p>
        </w:tc>
        <w:tc>
          <w:tcPr>
            <w:tcW w:w="875" w:type="dxa"/>
            <w:shd w:val="clear" w:color="auto" w:fill="auto"/>
            <w:noWrap/>
            <w:tcMar>
              <w:left w:w="28" w:type="dxa"/>
              <w:right w:w="28" w:type="dxa"/>
            </w:tcMar>
            <w:vAlign w:val="bottom"/>
            <w:hideMark/>
          </w:tcPr>
          <w:p w14:paraId="6D3B7AEA" w14:textId="09AC0E23"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25 050</w:t>
            </w:r>
          </w:p>
        </w:tc>
      </w:tr>
      <w:tr w:rsidR="00767413" w:rsidRPr="00767413" w14:paraId="653D1EE0" w14:textId="77777777" w:rsidTr="00645ECC">
        <w:trPr>
          <w:cantSplit/>
        </w:trPr>
        <w:tc>
          <w:tcPr>
            <w:tcW w:w="658" w:type="dxa"/>
            <w:shd w:val="clear" w:color="auto" w:fill="auto"/>
            <w:tcMar>
              <w:left w:w="28" w:type="dxa"/>
              <w:right w:w="28" w:type="dxa"/>
            </w:tcMar>
          </w:tcPr>
          <w:p w14:paraId="4DF60179" w14:textId="1A57A193"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71A34C21"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20AC91A4"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175BF99A"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2022 год</w:t>
            </w:r>
          </w:p>
        </w:tc>
        <w:tc>
          <w:tcPr>
            <w:tcW w:w="2254" w:type="dxa"/>
            <w:shd w:val="clear" w:color="auto" w:fill="auto"/>
            <w:noWrap/>
            <w:tcMar>
              <w:left w:w="57" w:type="dxa"/>
              <w:right w:w="57" w:type="dxa"/>
            </w:tcMar>
            <w:hideMark/>
          </w:tcPr>
          <w:p w14:paraId="3E834530"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Привлечение консультантов</w:t>
            </w:r>
          </w:p>
        </w:tc>
        <w:tc>
          <w:tcPr>
            <w:tcW w:w="875" w:type="dxa"/>
            <w:shd w:val="clear" w:color="auto" w:fill="auto"/>
            <w:noWrap/>
            <w:tcMar>
              <w:left w:w="28" w:type="dxa"/>
              <w:right w:w="28" w:type="dxa"/>
            </w:tcMar>
            <w:vAlign w:val="bottom"/>
            <w:hideMark/>
          </w:tcPr>
          <w:p w14:paraId="4D021DC6" w14:textId="21FD3377" w:rsidR="005A743F" w:rsidRPr="00767413" w:rsidRDefault="005A743F" w:rsidP="00767413">
            <w:pPr>
              <w:spacing w:before="40" w:after="40" w:line="220" w:lineRule="exact"/>
              <w:ind w:left="28" w:right="28"/>
              <w:jc w:val="right"/>
              <w:rPr>
                <w:rFonts w:cs="Times New Roman"/>
                <w:sz w:val="18"/>
              </w:rPr>
            </w:pPr>
            <w:r w:rsidRPr="00767413">
              <w:rPr>
                <w:rFonts w:cs="Times New Roman"/>
                <w:sz w:val="18"/>
              </w:rPr>
              <w:t>57 210</w:t>
            </w:r>
          </w:p>
        </w:tc>
      </w:tr>
      <w:tr w:rsidR="00767413" w:rsidRPr="00767413" w14:paraId="792B6908" w14:textId="77777777" w:rsidTr="00645ECC">
        <w:trPr>
          <w:cantSplit/>
        </w:trPr>
        <w:tc>
          <w:tcPr>
            <w:tcW w:w="658" w:type="dxa"/>
            <w:shd w:val="clear" w:color="auto" w:fill="auto"/>
            <w:tcMar>
              <w:left w:w="28" w:type="dxa"/>
              <w:right w:w="28" w:type="dxa"/>
            </w:tcMar>
          </w:tcPr>
          <w:p w14:paraId="74D6716E" w14:textId="2EDE563A" w:rsidR="005A743F" w:rsidRPr="00767413" w:rsidRDefault="005A743F" w:rsidP="00767413">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61CA850A" w14:textId="77777777" w:rsidR="005A743F" w:rsidRPr="00767413" w:rsidRDefault="005A743F" w:rsidP="00767413">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315EC90B" w14:textId="77777777" w:rsidR="005A743F" w:rsidRPr="00767413" w:rsidRDefault="005A743F" w:rsidP="00767413">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1C5380DE" w14:textId="77777777" w:rsidR="005A743F" w:rsidRPr="00767413" w:rsidRDefault="005A743F" w:rsidP="00767413">
            <w:pPr>
              <w:spacing w:before="40" w:after="40" w:line="220" w:lineRule="exact"/>
              <w:ind w:left="28" w:right="28"/>
              <w:rPr>
                <w:rFonts w:cs="Times New Roman"/>
                <w:sz w:val="18"/>
              </w:rPr>
            </w:pPr>
            <w:r w:rsidRPr="00767413">
              <w:rPr>
                <w:rFonts w:cs="Times New Roman"/>
                <w:sz w:val="18"/>
              </w:rPr>
              <w:t>2023 год</w:t>
            </w:r>
          </w:p>
        </w:tc>
        <w:tc>
          <w:tcPr>
            <w:tcW w:w="2254" w:type="dxa"/>
            <w:shd w:val="clear" w:color="auto" w:fill="auto"/>
            <w:noWrap/>
            <w:tcMar>
              <w:left w:w="57" w:type="dxa"/>
              <w:right w:w="57" w:type="dxa"/>
            </w:tcMar>
          </w:tcPr>
          <w:p w14:paraId="4A837E45" w14:textId="2476F62C" w:rsidR="005A743F" w:rsidRPr="00767413" w:rsidRDefault="005A743F" w:rsidP="00767413">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tcPr>
          <w:p w14:paraId="318FEAB1" w14:textId="1BBB5DE1" w:rsidR="005A743F" w:rsidRPr="00767413" w:rsidRDefault="005A743F" w:rsidP="00767413">
            <w:pPr>
              <w:spacing w:before="40" w:after="40" w:line="220" w:lineRule="exact"/>
              <w:ind w:left="28" w:right="28"/>
              <w:jc w:val="right"/>
              <w:rPr>
                <w:rFonts w:cs="Times New Roman"/>
                <w:sz w:val="18"/>
                <w:lang w:eastAsia="zh-CN"/>
              </w:rPr>
            </w:pPr>
          </w:p>
        </w:tc>
      </w:tr>
      <w:tr w:rsidR="00FB42EF" w:rsidRPr="00767413" w14:paraId="2D680F8A" w14:textId="77777777" w:rsidTr="00645ECC">
        <w:trPr>
          <w:cantSplit/>
        </w:trPr>
        <w:tc>
          <w:tcPr>
            <w:tcW w:w="658" w:type="dxa"/>
            <w:shd w:val="clear" w:color="auto" w:fill="auto"/>
            <w:tcMar>
              <w:left w:w="28" w:type="dxa"/>
              <w:right w:w="28" w:type="dxa"/>
            </w:tcMar>
          </w:tcPr>
          <w:p w14:paraId="4191527C" w14:textId="6C271CB9" w:rsidR="00FB42EF" w:rsidRPr="00767413" w:rsidRDefault="00FB42EF" w:rsidP="00FB42EF">
            <w:pPr>
              <w:spacing w:before="40" w:after="40" w:line="220" w:lineRule="exact"/>
              <w:ind w:left="28" w:right="28"/>
              <w:rPr>
                <w:rFonts w:cs="Times New Roman"/>
                <w:sz w:val="18"/>
              </w:rPr>
            </w:pPr>
            <w:r w:rsidRPr="00767413">
              <w:rPr>
                <w:rFonts w:cs="Times New Roman"/>
                <w:sz w:val="18"/>
              </w:rPr>
              <w:t>k)</w:t>
            </w:r>
          </w:p>
        </w:tc>
        <w:tc>
          <w:tcPr>
            <w:tcW w:w="3598" w:type="dxa"/>
            <w:gridSpan w:val="2"/>
            <w:shd w:val="clear" w:color="auto" w:fill="auto"/>
            <w:tcMar>
              <w:left w:w="57" w:type="dxa"/>
              <w:right w:w="57" w:type="dxa"/>
            </w:tcMar>
          </w:tcPr>
          <w:p w14:paraId="1043E8A7" w14:textId="72416C61" w:rsidR="00FB42EF" w:rsidRPr="00767413" w:rsidRDefault="00FB42EF" w:rsidP="00FB42EF">
            <w:pPr>
              <w:spacing w:before="40" w:after="40" w:line="220" w:lineRule="exact"/>
              <w:ind w:left="28" w:right="28"/>
              <w:rPr>
                <w:rFonts w:cs="Times New Roman"/>
                <w:sz w:val="18"/>
              </w:rPr>
            </w:pPr>
            <w:r w:rsidRPr="00767413">
              <w:rPr>
                <w:rFonts w:cs="Times New Roman"/>
                <w:b/>
                <w:bCs/>
                <w:sz w:val="18"/>
              </w:rPr>
              <w:t>Итого, по виду деятельности</w:t>
            </w:r>
          </w:p>
        </w:tc>
        <w:tc>
          <w:tcPr>
            <w:tcW w:w="2253" w:type="dxa"/>
            <w:shd w:val="clear" w:color="auto" w:fill="auto"/>
            <w:tcMar>
              <w:left w:w="57" w:type="dxa"/>
              <w:right w:w="57" w:type="dxa"/>
            </w:tcMar>
          </w:tcPr>
          <w:p w14:paraId="18410299" w14:textId="77777777" w:rsidR="00FB42EF" w:rsidRPr="00767413" w:rsidRDefault="00FB42EF" w:rsidP="00FB42EF">
            <w:pPr>
              <w:spacing w:before="40" w:after="40" w:line="220" w:lineRule="exact"/>
              <w:ind w:left="28" w:right="28"/>
              <w:rPr>
                <w:rFonts w:cs="Times New Roman"/>
                <w:sz w:val="18"/>
              </w:rPr>
            </w:pPr>
          </w:p>
        </w:tc>
        <w:tc>
          <w:tcPr>
            <w:tcW w:w="2254" w:type="dxa"/>
            <w:shd w:val="clear" w:color="auto" w:fill="auto"/>
            <w:noWrap/>
            <w:tcMar>
              <w:left w:w="57" w:type="dxa"/>
              <w:right w:w="57" w:type="dxa"/>
            </w:tcMar>
          </w:tcPr>
          <w:p w14:paraId="110D5657" w14:textId="77777777" w:rsidR="00FB42EF" w:rsidRPr="00767413" w:rsidRDefault="00FB42EF" w:rsidP="00FB42EF">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tcPr>
          <w:p w14:paraId="47B60845" w14:textId="73307B47" w:rsidR="00FB42EF" w:rsidRPr="00767413" w:rsidRDefault="00FB42EF" w:rsidP="00FB42EF">
            <w:pPr>
              <w:spacing w:before="40" w:after="40" w:line="220" w:lineRule="exact"/>
              <w:ind w:left="28" w:right="28"/>
              <w:jc w:val="right"/>
              <w:rPr>
                <w:rFonts w:cs="Times New Roman"/>
                <w:sz w:val="18"/>
                <w:lang w:eastAsia="zh-CN"/>
              </w:rPr>
            </w:pPr>
            <w:r w:rsidRPr="00767413">
              <w:rPr>
                <w:rFonts w:cs="Times New Roman"/>
                <w:b/>
                <w:bCs/>
                <w:sz w:val="18"/>
              </w:rPr>
              <w:t>82 260</w:t>
            </w:r>
          </w:p>
        </w:tc>
      </w:tr>
      <w:tr w:rsidR="00FB42EF" w:rsidRPr="00767413" w14:paraId="17C3DA57" w14:textId="77777777" w:rsidTr="00645ECC">
        <w:trPr>
          <w:cantSplit/>
        </w:trPr>
        <w:tc>
          <w:tcPr>
            <w:tcW w:w="658" w:type="dxa"/>
            <w:vMerge w:val="restart"/>
            <w:shd w:val="clear" w:color="auto" w:fill="auto"/>
            <w:tcMar>
              <w:left w:w="28" w:type="dxa"/>
              <w:right w:w="28" w:type="dxa"/>
            </w:tcMar>
            <w:hideMark/>
          </w:tcPr>
          <w:p w14:paraId="06247FC4"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l)</w:t>
            </w:r>
          </w:p>
        </w:tc>
        <w:tc>
          <w:tcPr>
            <w:tcW w:w="2548" w:type="dxa"/>
            <w:vMerge w:val="restart"/>
            <w:shd w:val="clear" w:color="auto" w:fill="auto"/>
            <w:tcMar>
              <w:left w:w="57" w:type="dxa"/>
              <w:right w:w="57" w:type="dxa"/>
            </w:tcMar>
            <w:hideMark/>
          </w:tcPr>
          <w:p w14:paraId="414640B2"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Обмен информацией о надлежащей практике: мероприятие высокого уровня и справочный документ (целевое финансирование Италии)</w:t>
            </w:r>
          </w:p>
        </w:tc>
        <w:tc>
          <w:tcPr>
            <w:tcW w:w="1050" w:type="dxa"/>
            <w:vMerge w:val="restart"/>
            <w:shd w:val="clear" w:color="auto" w:fill="auto"/>
            <w:tcMar>
              <w:left w:w="57" w:type="dxa"/>
              <w:right w:w="57" w:type="dxa"/>
            </w:tcMar>
            <w:hideMark/>
          </w:tcPr>
          <w:p w14:paraId="3F2CB2DF" w14:textId="77777777" w:rsidR="00FB42EF" w:rsidRPr="00767413" w:rsidRDefault="00FB42EF" w:rsidP="00FB42EF">
            <w:pPr>
              <w:spacing w:before="40" w:after="40" w:line="220" w:lineRule="exact"/>
              <w:ind w:left="28" w:right="28"/>
              <w:jc w:val="center"/>
              <w:rPr>
                <w:rFonts w:cs="Times New Roman"/>
                <w:sz w:val="18"/>
              </w:rPr>
            </w:pPr>
            <w:r w:rsidRPr="00767413">
              <w:rPr>
                <w:rFonts w:cs="Times New Roman"/>
                <w:sz w:val="18"/>
              </w:rPr>
              <w:t>3</w:t>
            </w:r>
          </w:p>
        </w:tc>
        <w:tc>
          <w:tcPr>
            <w:tcW w:w="2253" w:type="dxa"/>
            <w:shd w:val="clear" w:color="auto" w:fill="auto"/>
            <w:tcMar>
              <w:left w:w="57" w:type="dxa"/>
              <w:right w:w="57" w:type="dxa"/>
            </w:tcMar>
            <w:hideMark/>
          </w:tcPr>
          <w:p w14:paraId="30D6F66B"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2021 год</w:t>
            </w:r>
          </w:p>
        </w:tc>
        <w:tc>
          <w:tcPr>
            <w:tcW w:w="2254" w:type="dxa"/>
            <w:shd w:val="clear" w:color="auto" w:fill="auto"/>
            <w:noWrap/>
            <w:tcMar>
              <w:left w:w="57" w:type="dxa"/>
              <w:right w:w="57" w:type="dxa"/>
            </w:tcMar>
          </w:tcPr>
          <w:p w14:paraId="41B845CE" w14:textId="51D41129" w:rsidR="00FB42EF" w:rsidRPr="00767413" w:rsidRDefault="00FB42EF" w:rsidP="00FB42EF">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tcPr>
          <w:p w14:paraId="555ACEFE" w14:textId="28A70725" w:rsidR="00FB42EF" w:rsidRPr="00767413" w:rsidRDefault="00FB42EF" w:rsidP="00FB42EF">
            <w:pPr>
              <w:spacing w:before="40" w:after="40" w:line="220" w:lineRule="exact"/>
              <w:ind w:left="28" w:right="28"/>
              <w:jc w:val="right"/>
              <w:rPr>
                <w:rFonts w:cs="Times New Roman"/>
                <w:sz w:val="18"/>
                <w:lang w:eastAsia="zh-CN"/>
              </w:rPr>
            </w:pPr>
          </w:p>
        </w:tc>
      </w:tr>
      <w:tr w:rsidR="00FB42EF" w:rsidRPr="00767413" w14:paraId="767CB7C2" w14:textId="77777777" w:rsidTr="00645ECC">
        <w:trPr>
          <w:cantSplit/>
        </w:trPr>
        <w:tc>
          <w:tcPr>
            <w:tcW w:w="658" w:type="dxa"/>
            <w:vMerge/>
            <w:shd w:val="clear" w:color="auto" w:fill="auto"/>
            <w:tcMar>
              <w:left w:w="28" w:type="dxa"/>
              <w:right w:w="28" w:type="dxa"/>
            </w:tcMar>
            <w:hideMark/>
          </w:tcPr>
          <w:p w14:paraId="4F9BFCF1" w14:textId="77777777" w:rsidR="00FB42EF" w:rsidRPr="00767413" w:rsidRDefault="00FB42EF" w:rsidP="00FB42EF">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2E439260" w14:textId="77777777" w:rsidR="00FB42EF" w:rsidRPr="00767413" w:rsidRDefault="00FB42EF" w:rsidP="00FB42EF">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71534B22" w14:textId="77777777" w:rsidR="00FB42EF" w:rsidRPr="00767413" w:rsidRDefault="00FB42EF" w:rsidP="00FB42EF">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23764486"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2022 год</w:t>
            </w:r>
          </w:p>
        </w:tc>
        <w:tc>
          <w:tcPr>
            <w:tcW w:w="2254" w:type="dxa"/>
            <w:shd w:val="clear" w:color="auto" w:fill="auto"/>
            <w:noWrap/>
            <w:tcMar>
              <w:left w:w="57" w:type="dxa"/>
              <w:right w:w="57" w:type="dxa"/>
            </w:tcMar>
          </w:tcPr>
          <w:p w14:paraId="0B2F952F" w14:textId="4FA33E3E" w:rsidR="00FB42EF" w:rsidRPr="00767413" w:rsidRDefault="00FB42EF" w:rsidP="00FB42EF">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tcPr>
          <w:p w14:paraId="3B7AF102" w14:textId="2AC9D349" w:rsidR="00FB42EF" w:rsidRPr="00767413" w:rsidRDefault="00FB42EF" w:rsidP="00FB42EF">
            <w:pPr>
              <w:spacing w:before="40" w:after="40" w:line="220" w:lineRule="exact"/>
              <w:ind w:left="28" w:right="28"/>
              <w:jc w:val="right"/>
              <w:rPr>
                <w:rFonts w:cs="Times New Roman"/>
                <w:sz w:val="18"/>
                <w:lang w:eastAsia="zh-CN"/>
              </w:rPr>
            </w:pPr>
          </w:p>
        </w:tc>
      </w:tr>
      <w:tr w:rsidR="00FB42EF" w:rsidRPr="00767413" w14:paraId="0B4F00D0" w14:textId="77777777" w:rsidTr="00645ECC">
        <w:trPr>
          <w:cantSplit/>
        </w:trPr>
        <w:tc>
          <w:tcPr>
            <w:tcW w:w="658" w:type="dxa"/>
            <w:vMerge/>
            <w:shd w:val="clear" w:color="auto" w:fill="auto"/>
            <w:tcMar>
              <w:left w:w="28" w:type="dxa"/>
              <w:right w:w="28" w:type="dxa"/>
            </w:tcMar>
            <w:hideMark/>
          </w:tcPr>
          <w:p w14:paraId="29A28C1B" w14:textId="77777777" w:rsidR="00FB42EF" w:rsidRPr="00767413" w:rsidRDefault="00FB42EF" w:rsidP="00FB42EF">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hideMark/>
          </w:tcPr>
          <w:p w14:paraId="5BE5C0BF" w14:textId="77777777" w:rsidR="00FB42EF" w:rsidRPr="00767413" w:rsidRDefault="00FB42EF" w:rsidP="00FB42EF">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hideMark/>
          </w:tcPr>
          <w:p w14:paraId="18205088" w14:textId="77777777" w:rsidR="00FB42EF" w:rsidRPr="00767413" w:rsidRDefault="00FB42EF" w:rsidP="00FB42EF">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2ABE2F86"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2023 год</w:t>
            </w:r>
          </w:p>
        </w:tc>
        <w:tc>
          <w:tcPr>
            <w:tcW w:w="2254" w:type="dxa"/>
            <w:shd w:val="clear" w:color="auto" w:fill="auto"/>
            <w:noWrap/>
            <w:tcMar>
              <w:left w:w="57" w:type="dxa"/>
              <w:right w:w="57" w:type="dxa"/>
            </w:tcMar>
            <w:hideMark/>
          </w:tcPr>
          <w:p w14:paraId="5D31F168"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Привлечение консультантов</w:t>
            </w:r>
          </w:p>
        </w:tc>
        <w:tc>
          <w:tcPr>
            <w:tcW w:w="875" w:type="dxa"/>
            <w:shd w:val="clear" w:color="auto" w:fill="auto"/>
            <w:noWrap/>
            <w:tcMar>
              <w:left w:w="28" w:type="dxa"/>
              <w:right w:w="28" w:type="dxa"/>
            </w:tcMar>
            <w:vAlign w:val="bottom"/>
            <w:hideMark/>
          </w:tcPr>
          <w:p w14:paraId="600718CB" w14:textId="098DDA52" w:rsidR="00FB42EF" w:rsidRPr="00767413" w:rsidRDefault="00FB42EF" w:rsidP="00FB42EF">
            <w:pPr>
              <w:spacing w:before="40" w:after="40" w:line="220" w:lineRule="exact"/>
              <w:ind w:left="28" w:right="28"/>
              <w:jc w:val="right"/>
              <w:rPr>
                <w:rFonts w:cs="Times New Roman"/>
                <w:sz w:val="18"/>
              </w:rPr>
            </w:pPr>
            <w:r w:rsidRPr="00767413">
              <w:rPr>
                <w:rFonts w:cs="Times New Roman"/>
                <w:sz w:val="18"/>
              </w:rPr>
              <w:t>35 350</w:t>
            </w:r>
          </w:p>
        </w:tc>
      </w:tr>
      <w:tr w:rsidR="00FB42EF" w:rsidRPr="00767413" w14:paraId="144E5068" w14:textId="77777777" w:rsidTr="00645ECC">
        <w:trPr>
          <w:cantSplit/>
        </w:trPr>
        <w:tc>
          <w:tcPr>
            <w:tcW w:w="658" w:type="dxa"/>
            <w:vMerge/>
            <w:shd w:val="clear" w:color="auto" w:fill="auto"/>
            <w:tcMar>
              <w:left w:w="28" w:type="dxa"/>
              <w:right w:w="28" w:type="dxa"/>
            </w:tcMar>
          </w:tcPr>
          <w:p w14:paraId="70DECF9A" w14:textId="77777777" w:rsidR="00FB42EF" w:rsidRPr="00767413" w:rsidRDefault="00FB42EF" w:rsidP="00FB42EF">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tcPr>
          <w:p w14:paraId="2ECF2EF2" w14:textId="77777777" w:rsidR="00FB42EF" w:rsidRPr="00767413" w:rsidRDefault="00FB42EF" w:rsidP="00FB42EF">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tcPr>
          <w:p w14:paraId="5D48D83F" w14:textId="77777777" w:rsidR="00FB42EF" w:rsidRPr="00767413" w:rsidRDefault="00FB42EF" w:rsidP="00FB42EF">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tcPr>
          <w:p w14:paraId="4E9CDD06" w14:textId="77777777" w:rsidR="00FB42EF" w:rsidRPr="00767413" w:rsidRDefault="00FB42EF" w:rsidP="00FB42EF">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72D81DD9"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Путевые расходы докладчиков для участия в тематических мероприятиях</w:t>
            </w:r>
          </w:p>
        </w:tc>
        <w:tc>
          <w:tcPr>
            <w:tcW w:w="875" w:type="dxa"/>
            <w:shd w:val="clear" w:color="auto" w:fill="auto"/>
            <w:noWrap/>
            <w:tcMar>
              <w:left w:w="28" w:type="dxa"/>
              <w:right w:w="28" w:type="dxa"/>
            </w:tcMar>
            <w:vAlign w:val="bottom"/>
          </w:tcPr>
          <w:p w14:paraId="67FDF289" w14:textId="63BA43F0" w:rsidR="00FB42EF" w:rsidRPr="00767413" w:rsidRDefault="00FB42EF" w:rsidP="00FB42EF">
            <w:pPr>
              <w:spacing w:before="40" w:after="40" w:line="220" w:lineRule="exact"/>
              <w:ind w:left="28" w:right="28"/>
              <w:jc w:val="right"/>
              <w:rPr>
                <w:rFonts w:cs="Times New Roman"/>
                <w:sz w:val="18"/>
              </w:rPr>
            </w:pPr>
            <w:r w:rsidRPr="00767413">
              <w:rPr>
                <w:rFonts w:cs="Times New Roman"/>
                <w:sz w:val="18"/>
              </w:rPr>
              <w:t>9 000</w:t>
            </w:r>
          </w:p>
        </w:tc>
      </w:tr>
      <w:tr w:rsidR="00FB42EF" w:rsidRPr="00767413" w14:paraId="3B9CC048" w14:textId="77777777" w:rsidTr="00645ECC">
        <w:trPr>
          <w:cantSplit/>
        </w:trPr>
        <w:tc>
          <w:tcPr>
            <w:tcW w:w="658" w:type="dxa"/>
            <w:shd w:val="clear" w:color="auto" w:fill="auto"/>
            <w:tcMar>
              <w:left w:w="28" w:type="dxa"/>
              <w:right w:w="28" w:type="dxa"/>
            </w:tcMar>
            <w:hideMark/>
          </w:tcPr>
          <w:p w14:paraId="1B6F6912"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m)</w:t>
            </w:r>
          </w:p>
        </w:tc>
        <w:tc>
          <w:tcPr>
            <w:tcW w:w="3598" w:type="dxa"/>
            <w:gridSpan w:val="2"/>
            <w:shd w:val="clear" w:color="auto" w:fill="auto"/>
            <w:tcMar>
              <w:left w:w="57" w:type="dxa"/>
              <w:right w:w="57" w:type="dxa"/>
            </w:tcMar>
            <w:hideMark/>
          </w:tcPr>
          <w:p w14:paraId="5B6EA29F" w14:textId="38B6A693"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tcMar>
              <w:left w:w="57" w:type="dxa"/>
              <w:right w:w="57" w:type="dxa"/>
            </w:tcMar>
          </w:tcPr>
          <w:p w14:paraId="3E61A4AC" w14:textId="590B6037" w:rsidR="00FB42EF" w:rsidRPr="00767413" w:rsidRDefault="00FB42EF" w:rsidP="00FB42EF">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42F73E70" w14:textId="3C385B17" w:rsidR="00FB42EF" w:rsidRPr="00767413" w:rsidRDefault="00FB42EF" w:rsidP="00FB42EF">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2223345E" w14:textId="77777777" w:rsidR="00FB42EF" w:rsidRPr="00767413" w:rsidRDefault="00FB42EF" w:rsidP="00FB42EF">
            <w:pPr>
              <w:spacing w:before="40" w:after="40" w:line="220" w:lineRule="exact"/>
              <w:ind w:left="28" w:right="28"/>
              <w:jc w:val="right"/>
              <w:rPr>
                <w:rFonts w:cs="Times New Roman"/>
                <w:b/>
                <w:bCs/>
                <w:sz w:val="18"/>
              </w:rPr>
            </w:pPr>
            <w:r w:rsidRPr="00767413">
              <w:rPr>
                <w:rFonts w:cs="Times New Roman"/>
                <w:b/>
                <w:bCs/>
                <w:sz w:val="18"/>
              </w:rPr>
              <w:t>44 350</w:t>
            </w:r>
          </w:p>
        </w:tc>
      </w:tr>
      <w:tr w:rsidR="00FB42EF" w:rsidRPr="00767413" w14:paraId="099DFD63" w14:textId="77777777" w:rsidTr="00645ECC">
        <w:trPr>
          <w:cantSplit/>
        </w:trPr>
        <w:tc>
          <w:tcPr>
            <w:tcW w:w="658" w:type="dxa"/>
            <w:vMerge w:val="restart"/>
            <w:shd w:val="clear" w:color="auto" w:fill="auto"/>
            <w:tcMar>
              <w:left w:w="28" w:type="dxa"/>
              <w:right w:w="28" w:type="dxa"/>
            </w:tcMar>
            <w:hideMark/>
          </w:tcPr>
          <w:p w14:paraId="07896499" w14:textId="77777777" w:rsidR="00FB42EF" w:rsidRPr="00767413" w:rsidRDefault="00FB42EF" w:rsidP="00FB42EF">
            <w:pPr>
              <w:spacing w:before="40" w:after="40" w:line="220" w:lineRule="exact"/>
              <w:ind w:left="28" w:right="28"/>
              <w:rPr>
                <w:rFonts w:cs="Times New Roman"/>
                <w:sz w:val="18"/>
                <w:lang w:eastAsia="zh-CN"/>
              </w:rPr>
            </w:pPr>
            <w:r w:rsidRPr="00767413">
              <w:rPr>
                <w:rFonts w:cs="Times New Roman"/>
                <w:sz w:val="18"/>
                <w:lang w:eastAsia="zh-CN"/>
              </w:rPr>
              <w:t> </w:t>
            </w:r>
          </w:p>
        </w:tc>
        <w:tc>
          <w:tcPr>
            <w:tcW w:w="2548" w:type="dxa"/>
            <w:vMerge w:val="restart"/>
            <w:shd w:val="clear" w:color="auto" w:fill="auto"/>
            <w:tcMar>
              <w:left w:w="57" w:type="dxa"/>
              <w:right w:w="57" w:type="dxa"/>
            </w:tcMar>
            <w:hideMark/>
          </w:tcPr>
          <w:p w14:paraId="3CE4FE46"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Путевые расходы и расходы на выплату суточных в связи с участием Председателя Президиума в совещаниях, проводимых в рамках Конвенции и Протокола (целевое финансирование ЕС)</w:t>
            </w:r>
          </w:p>
        </w:tc>
        <w:tc>
          <w:tcPr>
            <w:tcW w:w="1050" w:type="dxa"/>
            <w:vMerge w:val="restart"/>
            <w:shd w:val="clear" w:color="auto" w:fill="auto"/>
            <w:tcMar>
              <w:left w:w="57" w:type="dxa"/>
              <w:right w:w="57" w:type="dxa"/>
            </w:tcMar>
            <w:hideMark/>
          </w:tcPr>
          <w:p w14:paraId="37FBA237" w14:textId="10D82315" w:rsidR="00FB42EF" w:rsidRPr="00767413" w:rsidRDefault="00FB42EF" w:rsidP="00FB42EF">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hideMark/>
          </w:tcPr>
          <w:p w14:paraId="4B8AE934"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 xml:space="preserve"> 2022 год</w:t>
            </w:r>
          </w:p>
        </w:tc>
        <w:tc>
          <w:tcPr>
            <w:tcW w:w="2254" w:type="dxa"/>
            <w:shd w:val="clear" w:color="auto" w:fill="auto"/>
            <w:noWrap/>
            <w:tcMar>
              <w:left w:w="57" w:type="dxa"/>
              <w:right w:w="57" w:type="dxa"/>
            </w:tcMar>
            <w:hideMark/>
          </w:tcPr>
          <w:p w14:paraId="2B2145D6"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Участие в совещании Президиума (9–19 июня 2022 года) и Рабочей группы по ОВОС и СЭО, одиннадцатое совещание (19–21 декабря 2022 года)</w:t>
            </w:r>
          </w:p>
        </w:tc>
        <w:tc>
          <w:tcPr>
            <w:tcW w:w="875" w:type="dxa"/>
            <w:shd w:val="clear" w:color="auto" w:fill="auto"/>
            <w:noWrap/>
            <w:tcMar>
              <w:left w:w="28" w:type="dxa"/>
              <w:right w:w="28" w:type="dxa"/>
            </w:tcMar>
            <w:vAlign w:val="bottom"/>
            <w:hideMark/>
          </w:tcPr>
          <w:p w14:paraId="3680E355" w14:textId="77777777" w:rsidR="00FB42EF" w:rsidRPr="00767413" w:rsidRDefault="00FB42EF" w:rsidP="00FB42EF">
            <w:pPr>
              <w:spacing w:before="40" w:after="40" w:line="220" w:lineRule="exact"/>
              <w:ind w:left="28" w:right="28"/>
              <w:jc w:val="right"/>
              <w:rPr>
                <w:rFonts w:cs="Times New Roman"/>
                <w:sz w:val="18"/>
              </w:rPr>
            </w:pPr>
            <w:r w:rsidRPr="00767413">
              <w:rPr>
                <w:rFonts w:cs="Times New Roman"/>
                <w:sz w:val="18"/>
              </w:rPr>
              <w:t xml:space="preserve"> 4 454 </w:t>
            </w:r>
          </w:p>
        </w:tc>
      </w:tr>
      <w:tr w:rsidR="00FB42EF" w:rsidRPr="00767413" w14:paraId="3122A3F5" w14:textId="77777777" w:rsidTr="00645ECC">
        <w:trPr>
          <w:cantSplit/>
        </w:trPr>
        <w:tc>
          <w:tcPr>
            <w:tcW w:w="658" w:type="dxa"/>
            <w:vMerge/>
            <w:shd w:val="clear" w:color="auto" w:fill="auto"/>
            <w:tcMar>
              <w:left w:w="28" w:type="dxa"/>
              <w:right w:w="28" w:type="dxa"/>
            </w:tcMar>
          </w:tcPr>
          <w:p w14:paraId="0D0E79B6" w14:textId="77777777" w:rsidR="00FB42EF" w:rsidRPr="00767413" w:rsidRDefault="00FB42EF" w:rsidP="00FB42EF">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tcPr>
          <w:p w14:paraId="7F5FFE2D" w14:textId="77777777" w:rsidR="00FB42EF" w:rsidRPr="00767413" w:rsidRDefault="00FB42EF" w:rsidP="00FB42EF">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tcPr>
          <w:p w14:paraId="20A6F3FE" w14:textId="77777777" w:rsidR="00FB42EF" w:rsidRPr="00767413" w:rsidRDefault="00FB42EF" w:rsidP="00FB42EF">
            <w:pPr>
              <w:spacing w:before="40" w:after="40" w:line="220" w:lineRule="exact"/>
              <w:ind w:left="28" w:right="28"/>
              <w:jc w:val="center"/>
              <w:rPr>
                <w:rFonts w:cs="Times New Roman"/>
                <w:sz w:val="18"/>
                <w:lang w:eastAsia="zh-CN"/>
              </w:rPr>
            </w:pPr>
          </w:p>
        </w:tc>
        <w:tc>
          <w:tcPr>
            <w:tcW w:w="2253" w:type="dxa"/>
            <w:vMerge w:val="restart"/>
            <w:shd w:val="clear" w:color="auto" w:fill="auto"/>
            <w:tcMar>
              <w:left w:w="57" w:type="dxa"/>
              <w:right w:w="57" w:type="dxa"/>
            </w:tcMar>
          </w:tcPr>
          <w:p w14:paraId="3FEB23A0"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2023 год</w:t>
            </w:r>
          </w:p>
        </w:tc>
        <w:tc>
          <w:tcPr>
            <w:tcW w:w="2254" w:type="dxa"/>
            <w:shd w:val="clear" w:color="auto" w:fill="auto"/>
            <w:noWrap/>
            <w:tcMar>
              <w:left w:w="57" w:type="dxa"/>
              <w:right w:w="57" w:type="dxa"/>
            </w:tcMar>
          </w:tcPr>
          <w:p w14:paraId="54E11153" w14:textId="7F66BFBF" w:rsidR="00FB42EF" w:rsidRPr="00767413" w:rsidRDefault="00FB42EF" w:rsidP="00FB42EF">
            <w:pPr>
              <w:spacing w:before="40" w:after="40" w:line="220" w:lineRule="exact"/>
              <w:ind w:left="28" w:right="28"/>
              <w:rPr>
                <w:rFonts w:cs="Times New Roman"/>
                <w:sz w:val="18"/>
                <w:lang w:eastAsia="zh-CN"/>
              </w:rPr>
            </w:pPr>
            <w:r w:rsidRPr="00767413">
              <w:rPr>
                <w:rFonts w:cs="Times New Roman"/>
                <w:sz w:val="18"/>
              </w:rPr>
              <w:t>Участие в совещании Президиума (22–23 февраля 2023 года) и Рабочей группы по ОВОС и СЭО, двенадцатое совещание (13–15 июня 2023 года)</w:t>
            </w:r>
          </w:p>
        </w:tc>
        <w:tc>
          <w:tcPr>
            <w:tcW w:w="875" w:type="dxa"/>
            <w:shd w:val="clear" w:color="auto" w:fill="auto"/>
            <w:noWrap/>
            <w:tcMar>
              <w:left w:w="28" w:type="dxa"/>
              <w:right w:w="28" w:type="dxa"/>
            </w:tcMar>
            <w:vAlign w:val="bottom"/>
          </w:tcPr>
          <w:p w14:paraId="596274AB" w14:textId="77777777" w:rsidR="00FB42EF" w:rsidRPr="00767413" w:rsidRDefault="00FB42EF" w:rsidP="00FB42EF">
            <w:pPr>
              <w:spacing w:before="40" w:after="40" w:line="220" w:lineRule="exact"/>
              <w:ind w:left="28" w:right="28"/>
              <w:jc w:val="right"/>
              <w:rPr>
                <w:rFonts w:cs="Times New Roman"/>
                <w:sz w:val="18"/>
              </w:rPr>
            </w:pPr>
            <w:r w:rsidRPr="00767413">
              <w:rPr>
                <w:rFonts w:cs="Times New Roman"/>
                <w:sz w:val="18"/>
              </w:rPr>
              <w:t>3 132</w:t>
            </w:r>
          </w:p>
        </w:tc>
      </w:tr>
      <w:tr w:rsidR="00FB42EF" w:rsidRPr="00767413" w14:paraId="666C166F" w14:textId="77777777" w:rsidTr="00645ECC">
        <w:trPr>
          <w:cantSplit/>
        </w:trPr>
        <w:tc>
          <w:tcPr>
            <w:tcW w:w="658" w:type="dxa"/>
            <w:vMerge/>
            <w:shd w:val="clear" w:color="auto" w:fill="auto"/>
            <w:tcMar>
              <w:left w:w="28" w:type="dxa"/>
              <w:right w:w="28" w:type="dxa"/>
            </w:tcMar>
          </w:tcPr>
          <w:p w14:paraId="18F8ADB2" w14:textId="77777777" w:rsidR="00FB42EF" w:rsidRPr="00767413" w:rsidRDefault="00FB42EF" w:rsidP="00FB42EF">
            <w:pPr>
              <w:spacing w:before="40" w:after="40" w:line="220" w:lineRule="exact"/>
              <w:ind w:left="28" w:right="28"/>
              <w:rPr>
                <w:rFonts w:cs="Times New Roman"/>
                <w:sz w:val="18"/>
                <w:lang w:eastAsia="zh-CN"/>
              </w:rPr>
            </w:pPr>
          </w:p>
        </w:tc>
        <w:tc>
          <w:tcPr>
            <w:tcW w:w="2548" w:type="dxa"/>
            <w:vMerge/>
            <w:shd w:val="clear" w:color="auto" w:fill="auto"/>
            <w:tcMar>
              <w:left w:w="57" w:type="dxa"/>
              <w:right w:w="57" w:type="dxa"/>
            </w:tcMar>
          </w:tcPr>
          <w:p w14:paraId="172C4847" w14:textId="77777777" w:rsidR="00FB42EF" w:rsidRPr="00767413" w:rsidRDefault="00FB42EF" w:rsidP="00FB42EF">
            <w:pPr>
              <w:spacing w:before="40" w:after="40" w:line="220" w:lineRule="exact"/>
              <w:ind w:left="28" w:right="28"/>
              <w:rPr>
                <w:rFonts w:cs="Times New Roman"/>
                <w:sz w:val="18"/>
                <w:lang w:eastAsia="zh-CN"/>
              </w:rPr>
            </w:pPr>
          </w:p>
        </w:tc>
        <w:tc>
          <w:tcPr>
            <w:tcW w:w="1050" w:type="dxa"/>
            <w:vMerge/>
            <w:shd w:val="clear" w:color="auto" w:fill="auto"/>
            <w:tcMar>
              <w:left w:w="57" w:type="dxa"/>
              <w:right w:w="57" w:type="dxa"/>
            </w:tcMar>
          </w:tcPr>
          <w:p w14:paraId="18DD91A1" w14:textId="77777777" w:rsidR="00FB42EF" w:rsidRPr="00767413" w:rsidRDefault="00FB42EF" w:rsidP="00FB42EF">
            <w:pPr>
              <w:spacing w:before="40" w:after="40" w:line="220" w:lineRule="exact"/>
              <w:ind w:left="28" w:right="28"/>
              <w:jc w:val="center"/>
              <w:rPr>
                <w:rFonts w:cs="Times New Roman"/>
                <w:sz w:val="18"/>
                <w:lang w:eastAsia="zh-CN"/>
              </w:rPr>
            </w:pPr>
          </w:p>
        </w:tc>
        <w:tc>
          <w:tcPr>
            <w:tcW w:w="2253" w:type="dxa"/>
            <w:vMerge/>
            <w:shd w:val="clear" w:color="auto" w:fill="auto"/>
            <w:tcMar>
              <w:left w:w="57" w:type="dxa"/>
              <w:right w:w="57" w:type="dxa"/>
            </w:tcMar>
          </w:tcPr>
          <w:p w14:paraId="07288C0F" w14:textId="77777777" w:rsidR="00FB42EF" w:rsidRPr="00767413" w:rsidRDefault="00FB42EF" w:rsidP="00FB42EF">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3991C243" w14:textId="23D6F1E2" w:rsidR="00FB42EF" w:rsidRPr="00767413" w:rsidRDefault="00FB42EF" w:rsidP="00FB42EF">
            <w:pPr>
              <w:spacing w:before="40" w:after="40" w:line="220" w:lineRule="exact"/>
              <w:ind w:left="28" w:right="28"/>
              <w:rPr>
                <w:rFonts w:cs="Times New Roman"/>
                <w:sz w:val="18"/>
              </w:rPr>
            </w:pPr>
            <w:r w:rsidRPr="00767413">
              <w:rPr>
                <w:rFonts w:cs="Times New Roman"/>
                <w:sz w:val="18"/>
              </w:rPr>
              <w:t xml:space="preserve">Участи в девятой сессии СС Конвенции </w:t>
            </w:r>
            <w:r>
              <w:rPr>
                <w:rFonts w:cs="Times New Roman"/>
                <w:sz w:val="18"/>
              </w:rPr>
              <w:br/>
            </w:r>
            <w:r w:rsidRPr="00767413">
              <w:rPr>
                <w:rFonts w:cs="Times New Roman"/>
                <w:sz w:val="18"/>
              </w:rPr>
              <w:t xml:space="preserve">(12–15 декабря 2023 года) </w:t>
            </w:r>
          </w:p>
        </w:tc>
        <w:tc>
          <w:tcPr>
            <w:tcW w:w="875" w:type="dxa"/>
            <w:shd w:val="clear" w:color="auto" w:fill="auto"/>
            <w:noWrap/>
            <w:tcMar>
              <w:left w:w="28" w:type="dxa"/>
              <w:right w:w="28" w:type="dxa"/>
            </w:tcMar>
            <w:vAlign w:val="bottom"/>
          </w:tcPr>
          <w:p w14:paraId="27D661A1" w14:textId="77777777" w:rsidR="00FB42EF" w:rsidRPr="00767413" w:rsidRDefault="00FB42EF" w:rsidP="00FB42EF">
            <w:pPr>
              <w:spacing w:before="40" w:after="40" w:line="220" w:lineRule="exact"/>
              <w:ind w:left="28" w:right="28"/>
              <w:jc w:val="right"/>
              <w:rPr>
                <w:rFonts w:cs="Times New Roman"/>
                <w:sz w:val="18"/>
              </w:rPr>
            </w:pPr>
            <w:r w:rsidRPr="00767413">
              <w:rPr>
                <w:rFonts w:cs="Times New Roman"/>
                <w:sz w:val="18"/>
              </w:rPr>
              <w:t>2 415</w:t>
            </w:r>
          </w:p>
        </w:tc>
      </w:tr>
      <w:tr w:rsidR="00FB42EF" w:rsidRPr="00767413" w14:paraId="0F4E6A56" w14:textId="77777777" w:rsidTr="00645ECC">
        <w:trPr>
          <w:cantSplit/>
        </w:trPr>
        <w:tc>
          <w:tcPr>
            <w:tcW w:w="658" w:type="dxa"/>
            <w:shd w:val="clear" w:color="auto" w:fill="auto"/>
            <w:tcMar>
              <w:left w:w="28" w:type="dxa"/>
              <w:right w:w="28" w:type="dxa"/>
            </w:tcMar>
            <w:hideMark/>
          </w:tcPr>
          <w:p w14:paraId="5BA57BF6" w14:textId="79DDF6A8" w:rsidR="00FB42EF" w:rsidRPr="00767413" w:rsidRDefault="00FB42EF" w:rsidP="00FB42EF">
            <w:pPr>
              <w:spacing w:before="40" w:after="40" w:line="220" w:lineRule="exact"/>
              <w:ind w:left="28" w:right="28"/>
              <w:rPr>
                <w:rFonts w:cs="Times New Roman"/>
                <w:sz w:val="18"/>
                <w:lang w:val="en-US" w:eastAsia="zh-CN"/>
              </w:rPr>
            </w:pPr>
            <w:r w:rsidRPr="00767413">
              <w:rPr>
                <w:rFonts w:cs="Times New Roman"/>
                <w:sz w:val="18"/>
                <w:lang w:val="en-US" w:eastAsia="zh-CN"/>
              </w:rPr>
              <w:t>n)</w:t>
            </w:r>
          </w:p>
        </w:tc>
        <w:tc>
          <w:tcPr>
            <w:tcW w:w="3598" w:type="dxa"/>
            <w:gridSpan w:val="2"/>
            <w:shd w:val="clear" w:color="auto" w:fill="auto"/>
            <w:tcMar>
              <w:left w:w="57" w:type="dxa"/>
              <w:right w:w="57" w:type="dxa"/>
            </w:tcMar>
            <w:hideMark/>
          </w:tcPr>
          <w:p w14:paraId="43E2673A" w14:textId="0AEEE57E"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tcMar>
              <w:left w:w="57" w:type="dxa"/>
              <w:right w:w="57" w:type="dxa"/>
            </w:tcMar>
          </w:tcPr>
          <w:p w14:paraId="5F9EF35C" w14:textId="08E1D2D1" w:rsidR="00FB42EF" w:rsidRPr="00767413" w:rsidRDefault="00FB42EF" w:rsidP="00FB42EF">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6FEB01B6" w14:textId="080A295F" w:rsidR="00FB42EF" w:rsidRPr="00767413" w:rsidRDefault="00FB42EF" w:rsidP="00FB42EF">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25AD9589" w14:textId="77777777" w:rsidR="00FB42EF" w:rsidRPr="00767413" w:rsidRDefault="00FB42EF" w:rsidP="00FB42EF">
            <w:pPr>
              <w:spacing w:before="40" w:after="40" w:line="220" w:lineRule="exact"/>
              <w:ind w:left="28" w:right="28"/>
              <w:jc w:val="right"/>
              <w:rPr>
                <w:rFonts w:cs="Times New Roman"/>
                <w:b/>
                <w:bCs/>
                <w:sz w:val="18"/>
              </w:rPr>
            </w:pPr>
            <w:r w:rsidRPr="00767413">
              <w:rPr>
                <w:rFonts w:cs="Times New Roman"/>
                <w:b/>
                <w:bCs/>
                <w:sz w:val="18"/>
              </w:rPr>
              <w:t>10 001</w:t>
            </w:r>
          </w:p>
        </w:tc>
      </w:tr>
      <w:tr w:rsidR="00FB42EF" w:rsidRPr="00767413" w14:paraId="1FD82D32" w14:textId="77777777" w:rsidTr="00645ECC">
        <w:trPr>
          <w:cantSplit/>
        </w:trPr>
        <w:tc>
          <w:tcPr>
            <w:tcW w:w="658" w:type="dxa"/>
            <w:shd w:val="clear" w:color="auto" w:fill="auto"/>
            <w:tcMar>
              <w:left w:w="28" w:type="dxa"/>
              <w:right w:w="28" w:type="dxa"/>
            </w:tcMar>
            <w:hideMark/>
          </w:tcPr>
          <w:p w14:paraId="4E52163F" w14:textId="534C968C" w:rsidR="00FB42EF" w:rsidRPr="00767413" w:rsidRDefault="00FB42EF" w:rsidP="00FB42EF">
            <w:pPr>
              <w:spacing w:before="40" w:after="40" w:line="220" w:lineRule="exact"/>
              <w:ind w:left="28" w:right="28"/>
              <w:rPr>
                <w:rFonts w:cs="Times New Roman"/>
                <w:sz w:val="18"/>
                <w:lang w:eastAsia="zh-CN"/>
              </w:rPr>
            </w:pPr>
          </w:p>
        </w:tc>
        <w:tc>
          <w:tcPr>
            <w:tcW w:w="2548" w:type="dxa"/>
            <w:shd w:val="clear" w:color="auto" w:fill="auto"/>
            <w:tcMar>
              <w:left w:w="57" w:type="dxa"/>
              <w:right w:w="57" w:type="dxa"/>
            </w:tcMar>
            <w:hideMark/>
          </w:tcPr>
          <w:p w14:paraId="3E2C40C9"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Онлайновая база данных о надлежащей практике</w:t>
            </w:r>
          </w:p>
        </w:tc>
        <w:tc>
          <w:tcPr>
            <w:tcW w:w="1050" w:type="dxa"/>
            <w:shd w:val="clear" w:color="auto" w:fill="auto"/>
            <w:tcMar>
              <w:left w:w="57" w:type="dxa"/>
              <w:right w:w="57" w:type="dxa"/>
            </w:tcMar>
            <w:hideMark/>
          </w:tcPr>
          <w:p w14:paraId="42BE26F3" w14:textId="77777777" w:rsidR="00FB42EF" w:rsidRPr="00767413" w:rsidRDefault="00FB42EF" w:rsidP="00FB42EF">
            <w:pPr>
              <w:spacing w:before="40" w:after="40" w:line="220" w:lineRule="exact"/>
              <w:ind w:left="28" w:right="28"/>
              <w:jc w:val="center"/>
              <w:rPr>
                <w:rFonts w:cs="Times New Roman"/>
                <w:sz w:val="18"/>
              </w:rPr>
            </w:pPr>
            <w:r w:rsidRPr="00767413">
              <w:rPr>
                <w:rFonts w:cs="Times New Roman"/>
                <w:sz w:val="18"/>
              </w:rPr>
              <w:t>2</w:t>
            </w:r>
          </w:p>
        </w:tc>
        <w:tc>
          <w:tcPr>
            <w:tcW w:w="2253" w:type="dxa"/>
            <w:shd w:val="clear" w:color="auto" w:fill="auto"/>
            <w:tcMar>
              <w:left w:w="57" w:type="dxa"/>
              <w:right w:w="57" w:type="dxa"/>
            </w:tcMar>
          </w:tcPr>
          <w:p w14:paraId="13E92081" w14:textId="652C91B0" w:rsidR="00FB42EF" w:rsidRPr="00767413" w:rsidRDefault="00FB42EF" w:rsidP="00FB42EF">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7190C1BD" w14:textId="5A616355" w:rsidR="00FB42EF" w:rsidRPr="00767413" w:rsidRDefault="00FB42EF" w:rsidP="00FB42EF">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5965576F" w14:textId="298EBFCD" w:rsidR="00FB42EF" w:rsidRPr="00767413" w:rsidRDefault="00FB42EF" w:rsidP="00FB42EF">
            <w:pPr>
              <w:spacing w:before="40" w:after="40" w:line="220" w:lineRule="exact"/>
              <w:ind w:left="28" w:right="28"/>
              <w:jc w:val="right"/>
              <w:rPr>
                <w:rFonts w:cs="Times New Roman"/>
                <w:sz w:val="18"/>
                <w:lang w:eastAsia="zh-CN"/>
              </w:rPr>
            </w:pPr>
            <w:r>
              <w:rPr>
                <w:rFonts w:cs="Times New Roman"/>
                <w:b/>
                <w:bCs/>
                <w:sz w:val="18"/>
                <w:lang w:eastAsia="zh-CN"/>
              </w:rPr>
              <w:t>–</w:t>
            </w:r>
          </w:p>
        </w:tc>
      </w:tr>
      <w:tr w:rsidR="00FB42EF" w:rsidRPr="00767413" w14:paraId="28D0A13F" w14:textId="77777777" w:rsidTr="00645ECC">
        <w:trPr>
          <w:cantSplit/>
        </w:trPr>
        <w:tc>
          <w:tcPr>
            <w:tcW w:w="658" w:type="dxa"/>
            <w:shd w:val="clear" w:color="auto" w:fill="auto"/>
            <w:tcMar>
              <w:left w:w="28" w:type="dxa"/>
              <w:right w:w="28" w:type="dxa"/>
            </w:tcMar>
            <w:hideMark/>
          </w:tcPr>
          <w:p w14:paraId="434A91E8" w14:textId="1A5B8B09" w:rsidR="00FB42EF" w:rsidRPr="00767413" w:rsidRDefault="00FB42EF" w:rsidP="00FB42EF">
            <w:pPr>
              <w:spacing w:before="40" w:after="40" w:line="220" w:lineRule="exact"/>
              <w:ind w:left="28" w:right="28"/>
              <w:rPr>
                <w:rFonts w:cs="Times New Roman"/>
                <w:sz w:val="18"/>
                <w:lang w:eastAsia="zh-CN"/>
              </w:rPr>
            </w:pPr>
            <w:r w:rsidRPr="00767413">
              <w:rPr>
                <w:rFonts w:cs="Times New Roman"/>
                <w:sz w:val="18"/>
                <w:lang w:eastAsia="zh-CN"/>
              </w:rPr>
              <w:t>o)</w:t>
            </w:r>
          </w:p>
        </w:tc>
        <w:tc>
          <w:tcPr>
            <w:tcW w:w="3598" w:type="dxa"/>
            <w:gridSpan w:val="2"/>
            <w:shd w:val="clear" w:color="auto" w:fill="auto"/>
            <w:tcMar>
              <w:left w:w="57" w:type="dxa"/>
              <w:right w:w="57" w:type="dxa"/>
            </w:tcMar>
            <w:hideMark/>
          </w:tcPr>
          <w:p w14:paraId="20C09B09" w14:textId="2F57298B" w:rsidR="00FB42EF" w:rsidRPr="00767413" w:rsidRDefault="00FB42EF" w:rsidP="00FB42EF">
            <w:pPr>
              <w:spacing w:before="40" w:after="40" w:line="220" w:lineRule="exact"/>
              <w:ind w:left="28" w:right="28"/>
              <w:rPr>
                <w:rFonts w:cs="Times New Roman"/>
                <w:sz w:val="18"/>
                <w:lang w:eastAsia="zh-CN"/>
              </w:rPr>
            </w:pPr>
            <w:r w:rsidRPr="00767413">
              <w:rPr>
                <w:rFonts w:cs="Times New Roman"/>
                <w:b/>
                <w:bCs/>
                <w:sz w:val="18"/>
              </w:rPr>
              <w:t>Итого, по виду деятельности</w:t>
            </w:r>
          </w:p>
        </w:tc>
        <w:tc>
          <w:tcPr>
            <w:tcW w:w="2253" w:type="dxa"/>
            <w:shd w:val="clear" w:color="auto" w:fill="auto"/>
            <w:tcMar>
              <w:left w:w="57" w:type="dxa"/>
              <w:right w:w="57" w:type="dxa"/>
            </w:tcMar>
          </w:tcPr>
          <w:p w14:paraId="18087479" w14:textId="009F3AAB" w:rsidR="00FB42EF" w:rsidRPr="00767413" w:rsidRDefault="00FB42EF" w:rsidP="00FB42EF">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17691562" w14:textId="44F1859A" w:rsidR="00FB42EF" w:rsidRPr="00767413" w:rsidRDefault="00FB42EF" w:rsidP="00FB42EF">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356618C2" w14:textId="71BC28C4" w:rsidR="00FB42EF" w:rsidRPr="00767413" w:rsidRDefault="00FB42EF" w:rsidP="00FB42EF">
            <w:pPr>
              <w:spacing w:before="40" w:after="40" w:line="220" w:lineRule="exact"/>
              <w:ind w:left="28" w:right="28"/>
              <w:jc w:val="right"/>
              <w:rPr>
                <w:rFonts w:cs="Times New Roman"/>
                <w:b/>
                <w:bCs/>
                <w:sz w:val="18"/>
                <w:lang w:eastAsia="zh-CN"/>
              </w:rPr>
            </w:pPr>
            <w:r>
              <w:rPr>
                <w:rFonts w:cs="Times New Roman"/>
                <w:b/>
                <w:bCs/>
                <w:sz w:val="18"/>
                <w:lang w:eastAsia="zh-CN"/>
              </w:rPr>
              <w:t>–</w:t>
            </w:r>
          </w:p>
        </w:tc>
      </w:tr>
      <w:tr w:rsidR="00FB42EF" w:rsidRPr="00767413" w14:paraId="350C4568" w14:textId="77777777" w:rsidTr="00645ECC">
        <w:trPr>
          <w:cantSplit/>
        </w:trPr>
        <w:tc>
          <w:tcPr>
            <w:tcW w:w="658" w:type="dxa"/>
            <w:shd w:val="clear" w:color="auto" w:fill="auto"/>
            <w:tcMar>
              <w:left w:w="28" w:type="dxa"/>
              <w:right w:w="28" w:type="dxa"/>
            </w:tcMar>
            <w:hideMark/>
          </w:tcPr>
          <w:p w14:paraId="66C6AE66"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p)</w:t>
            </w:r>
          </w:p>
        </w:tc>
        <w:tc>
          <w:tcPr>
            <w:tcW w:w="2548" w:type="dxa"/>
            <w:shd w:val="clear" w:color="auto" w:fill="auto"/>
            <w:tcMar>
              <w:left w:w="57" w:type="dxa"/>
              <w:right w:w="57" w:type="dxa"/>
            </w:tcMar>
            <w:hideMark/>
          </w:tcPr>
          <w:p w14:paraId="6F1D67F4" w14:textId="06552263" w:rsidR="00FB42EF" w:rsidRPr="00767413" w:rsidRDefault="00FB42EF" w:rsidP="00FB42EF">
            <w:pPr>
              <w:spacing w:before="40" w:after="40" w:line="220" w:lineRule="exact"/>
              <w:ind w:left="28" w:right="28"/>
              <w:rPr>
                <w:rFonts w:cs="Times New Roman"/>
                <w:b/>
                <w:bCs/>
                <w:sz w:val="18"/>
              </w:rPr>
            </w:pPr>
            <w:r w:rsidRPr="00767413">
              <w:rPr>
                <w:rFonts w:cs="Times New Roman"/>
                <w:b/>
                <w:bCs/>
                <w:sz w:val="18"/>
              </w:rPr>
              <w:t>Итого, 2021–2023 годы в соответствии с решением VIII/2</w:t>
            </w:r>
            <w:r>
              <w:rPr>
                <w:rFonts w:cs="Times New Roman"/>
                <w:b/>
                <w:bCs/>
                <w:sz w:val="18"/>
              </w:rPr>
              <w:t>–</w:t>
            </w:r>
            <w:r w:rsidRPr="00767413">
              <w:rPr>
                <w:rFonts w:cs="Times New Roman"/>
                <w:b/>
                <w:bCs/>
                <w:sz w:val="18"/>
              </w:rPr>
              <w:t>IV/2, приложение II</w:t>
            </w:r>
          </w:p>
        </w:tc>
        <w:tc>
          <w:tcPr>
            <w:tcW w:w="1050" w:type="dxa"/>
            <w:shd w:val="clear" w:color="auto" w:fill="auto"/>
            <w:tcMar>
              <w:left w:w="57" w:type="dxa"/>
              <w:right w:w="57" w:type="dxa"/>
            </w:tcMar>
          </w:tcPr>
          <w:p w14:paraId="5629E0DE" w14:textId="1D20FD62" w:rsidR="00FB42EF" w:rsidRPr="00767413" w:rsidRDefault="00FB42EF" w:rsidP="00FB42EF">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tcPr>
          <w:p w14:paraId="1FA48DC6" w14:textId="780D7DB4" w:rsidR="00FB42EF" w:rsidRPr="00767413" w:rsidRDefault="00FB42EF" w:rsidP="00FB42EF">
            <w:pPr>
              <w:spacing w:before="40" w:after="40" w:line="220" w:lineRule="exact"/>
              <w:ind w:left="28" w:right="28"/>
              <w:rPr>
                <w:rFonts w:cs="Times New Roman"/>
                <w:sz w:val="18"/>
                <w:lang w:eastAsia="zh-CN"/>
              </w:rPr>
            </w:pPr>
          </w:p>
        </w:tc>
        <w:tc>
          <w:tcPr>
            <w:tcW w:w="2254" w:type="dxa"/>
            <w:shd w:val="clear" w:color="auto" w:fill="auto"/>
            <w:noWrap/>
            <w:tcMar>
              <w:left w:w="57" w:type="dxa"/>
              <w:right w:w="57" w:type="dxa"/>
            </w:tcMar>
          </w:tcPr>
          <w:p w14:paraId="06DFB8B4" w14:textId="779A5DCD" w:rsidR="00FB42EF" w:rsidRPr="00767413" w:rsidRDefault="00FB42EF" w:rsidP="00FB42EF">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4FBD87B7" w14:textId="77777777" w:rsidR="00FB42EF" w:rsidRPr="00767413" w:rsidRDefault="00FB42EF" w:rsidP="00FB42EF">
            <w:pPr>
              <w:spacing w:before="40" w:after="40" w:line="220" w:lineRule="exact"/>
              <w:ind w:left="28" w:right="28"/>
              <w:jc w:val="right"/>
              <w:rPr>
                <w:rFonts w:cs="Times New Roman"/>
                <w:b/>
                <w:bCs/>
                <w:sz w:val="18"/>
              </w:rPr>
            </w:pPr>
            <w:r w:rsidRPr="00767413">
              <w:rPr>
                <w:rFonts w:cs="Times New Roman"/>
                <w:b/>
                <w:bCs/>
                <w:sz w:val="18"/>
              </w:rPr>
              <w:t>1 000 615</w:t>
            </w:r>
          </w:p>
        </w:tc>
      </w:tr>
      <w:tr w:rsidR="00FB42EF" w:rsidRPr="00767413" w14:paraId="2D4EC05C" w14:textId="77777777" w:rsidTr="00645ECC">
        <w:trPr>
          <w:cantSplit/>
        </w:trPr>
        <w:tc>
          <w:tcPr>
            <w:tcW w:w="658" w:type="dxa"/>
            <w:shd w:val="clear" w:color="auto" w:fill="auto"/>
            <w:tcMar>
              <w:left w:w="28" w:type="dxa"/>
              <w:right w:w="28" w:type="dxa"/>
            </w:tcMar>
            <w:hideMark/>
          </w:tcPr>
          <w:p w14:paraId="32CF7D06"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q)</w:t>
            </w:r>
          </w:p>
        </w:tc>
        <w:tc>
          <w:tcPr>
            <w:tcW w:w="2548" w:type="dxa"/>
            <w:shd w:val="clear" w:color="auto" w:fill="auto"/>
            <w:tcMar>
              <w:left w:w="57" w:type="dxa"/>
              <w:right w:w="57" w:type="dxa"/>
            </w:tcMar>
            <w:hideMark/>
          </w:tcPr>
          <w:p w14:paraId="5CFC2BA4" w14:textId="5A938206" w:rsidR="00FB42EF" w:rsidRPr="00767413" w:rsidRDefault="00FB42EF" w:rsidP="00FB42EF">
            <w:pPr>
              <w:spacing w:before="40" w:after="40" w:line="220" w:lineRule="exact"/>
              <w:ind w:left="28" w:right="28"/>
              <w:rPr>
                <w:rFonts w:cs="Times New Roman"/>
                <w:sz w:val="18"/>
              </w:rPr>
            </w:pPr>
            <w:r w:rsidRPr="00767413">
              <w:rPr>
                <w:rFonts w:cs="Times New Roman"/>
                <w:sz w:val="18"/>
              </w:rPr>
              <w:t>Расходы на вспомогательное обслуживание программ Организации Объединенных Наций в размере 13</w:t>
            </w:r>
            <w:r w:rsidRPr="00767413">
              <w:rPr>
                <w:rFonts w:cs="Times New Roman"/>
                <w:sz w:val="18"/>
              </w:rPr>
              <w:t> %</w:t>
            </w:r>
          </w:p>
        </w:tc>
        <w:tc>
          <w:tcPr>
            <w:tcW w:w="1050" w:type="dxa"/>
            <w:shd w:val="clear" w:color="auto" w:fill="auto"/>
            <w:tcMar>
              <w:left w:w="57" w:type="dxa"/>
              <w:right w:w="57" w:type="dxa"/>
            </w:tcMar>
          </w:tcPr>
          <w:p w14:paraId="512311F6" w14:textId="15A55479" w:rsidR="00FB42EF" w:rsidRPr="00767413" w:rsidRDefault="00FB42EF" w:rsidP="00FB42EF">
            <w:pPr>
              <w:spacing w:before="40" w:after="40" w:line="220" w:lineRule="exact"/>
              <w:ind w:left="28" w:right="28"/>
              <w:jc w:val="center"/>
              <w:rPr>
                <w:rFonts w:cs="Times New Roman"/>
                <w:sz w:val="18"/>
                <w:lang w:eastAsia="zh-CN"/>
              </w:rPr>
            </w:pPr>
          </w:p>
        </w:tc>
        <w:tc>
          <w:tcPr>
            <w:tcW w:w="2253" w:type="dxa"/>
            <w:shd w:val="clear" w:color="auto" w:fill="auto"/>
            <w:tcMar>
              <w:left w:w="57" w:type="dxa"/>
              <w:right w:w="57" w:type="dxa"/>
            </w:tcMar>
          </w:tcPr>
          <w:p w14:paraId="4974ECF9" w14:textId="5F65D6A8" w:rsidR="00FB42EF" w:rsidRPr="00767413" w:rsidRDefault="00FB42EF" w:rsidP="00FB42EF">
            <w:pPr>
              <w:spacing w:before="40" w:after="40" w:line="220" w:lineRule="exact"/>
              <w:ind w:left="28" w:right="28"/>
              <w:rPr>
                <w:rFonts w:cs="Times New Roman"/>
                <w:sz w:val="18"/>
                <w:lang w:eastAsia="zh-CN"/>
              </w:rPr>
            </w:pPr>
          </w:p>
        </w:tc>
        <w:tc>
          <w:tcPr>
            <w:tcW w:w="2254" w:type="dxa"/>
            <w:shd w:val="clear" w:color="auto" w:fill="auto"/>
            <w:tcMar>
              <w:left w:w="57" w:type="dxa"/>
              <w:right w:w="57" w:type="dxa"/>
            </w:tcMar>
          </w:tcPr>
          <w:p w14:paraId="25B3E7CC" w14:textId="389C4DEA" w:rsidR="00FB42EF" w:rsidRPr="00767413" w:rsidRDefault="00FB42EF" w:rsidP="00FB42EF">
            <w:pPr>
              <w:spacing w:before="40" w:after="40" w:line="220" w:lineRule="exact"/>
              <w:ind w:left="28" w:right="28"/>
              <w:rPr>
                <w:rFonts w:cs="Times New Roman"/>
                <w:sz w:val="18"/>
                <w:lang w:eastAsia="zh-CN"/>
              </w:rPr>
            </w:pPr>
          </w:p>
        </w:tc>
        <w:tc>
          <w:tcPr>
            <w:tcW w:w="875" w:type="dxa"/>
            <w:shd w:val="clear" w:color="auto" w:fill="auto"/>
            <w:noWrap/>
            <w:tcMar>
              <w:left w:w="28" w:type="dxa"/>
              <w:right w:w="28" w:type="dxa"/>
            </w:tcMar>
            <w:vAlign w:val="bottom"/>
            <w:hideMark/>
          </w:tcPr>
          <w:p w14:paraId="01D040B3" w14:textId="77777777" w:rsidR="00FB42EF" w:rsidRPr="00767413" w:rsidRDefault="00FB42EF" w:rsidP="00FB42EF">
            <w:pPr>
              <w:spacing w:before="40" w:after="40" w:line="220" w:lineRule="exact"/>
              <w:ind w:left="28" w:right="28"/>
              <w:jc w:val="right"/>
              <w:rPr>
                <w:rFonts w:cs="Times New Roman"/>
                <w:sz w:val="18"/>
              </w:rPr>
            </w:pPr>
            <w:r w:rsidRPr="00767413">
              <w:rPr>
                <w:rFonts w:cs="Times New Roman"/>
                <w:sz w:val="18"/>
              </w:rPr>
              <w:t>130 080</w:t>
            </w:r>
          </w:p>
        </w:tc>
      </w:tr>
      <w:tr w:rsidR="00FB42EF" w:rsidRPr="00767413" w14:paraId="520C478C" w14:textId="77777777" w:rsidTr="00645ECC">
        <w:trPr>
          <w:cantSplit/>
        </w:trPr>
        <w:tc>
          <w:tcPr>
            <w:tcW w:w="658" w:type="dxa"/>
            <w:tcBorders>
              <w:bottom w:val="single" w:sz="12" w:space="0" w:color="auto"/>
            </w:tcBorders>
            <w:shd w:val="clear" w:color="auto" w:fill="auto"/>
            <w:tcMar>
              <w:left w:w="28" w:type="dxa"/>
              <w:right w:w="28" w:type="dxa"/>
            </w:tcMar>
            <w:hideMark/>
          </w:tcPr>
          <w:p w14:paraId="41365F24" w14:textId="77777777" w:rsidR="00FB42EF" w:rsidRPr="00767413" w:rsidRDefault="00FB42EF" w:rsidP="00FB42EF">
            <w:pPr>
              <w:spacing w:before="40" w:after="40" w:line="220" w:lineRule="exact"/>
              <w:ind w:left="28" w:right="28"/>
              <w:rPr>
                <w:rFonts w:cs="Times New Roman"/>
                <w:sz w:val="18"/>
              </w:rPr>
            </w:pPr>
            <w:r w:rsidRPr="00767413">
              <w:rPr>
                <w:rFonts w:cs="Times New Roman"/>
                <w:sz w:val="18"/>
              </w:rPr>
              <w:t>r)</w:t>
            </w:r>
          </w:p>
        </w:tc>
        <w:tc>
          <w:tcPr>
            <w:tcW w:w="2548" w:type="dxa"/>
            <w:tcBorders>
              <w:bottom w:val="single" w:sz="12" w:space="0" w:color="auto"/>
            </w:tcBorders>
            <w:shd w:val="clear" w:color="auto" w:fill="auto"/>
            <w:tcMar>
              <w:left w:w="57" w:type="dxa"/>
              <w:right w:w="57" w:type="dxa"/>
            </w:tcMar>
            <w:hideMark/>
          </w:tcPr>
          <w:p w14:paraId="5DECD120" w14:textId="77777777" w:rsidR="00FB42EF" w:rsidRPr="00767413" w:rsidRDefault="00FB42EF" w:rsidP="00FB42EF">
            <w:pPr>
              <w:spacing w:before="40" w:after="40" w:line="220" w:lineRule="exact"/>
              <w:ind w:left="28" w:right="28"/>
              <w:rPr>
                <w:rFonts w:cs="Times New Roman"/>
                <w:b/>
                <w:bCs/>
                <w:sz w:val="18"/>
              </w:rPr>
            </w:pPr>
            <w:r w:rsidRPr="00767413">
              <w:rPr>
                <w:rFonts w:cs="Times New Roman"/>
                <w:b/>
                <w:bCs/>
                <w:sz w:val="18"/>
              </w:rPr>
              <w:t>Итого, для осуществления плана работы, p)+q)</w:t>
            </w:r>
          </w:p>
        </w:tc>
        <w:tc>
          <w:tcPr>
            <w:tcW w:w="1050" w:type="dxa"/>
            <w:tcBorders>
              <w:bottom w:val="single" w:sz="12" w:space="0" w:color="auto"/>
            </w:tcBorders>
            <w:shd w:val="clear" w:color="auto" w:fill="auto"/>
            <w:tcMar>
              <w:left w:w="57" w:type="dxa"/>
              <w:right w:w="57" w:type="dxa"/>
            </w:tcMar>
          </w:tcPr>
          <w:p w14:paraId="611FABCA" w14:textId="02A65E75" w:rsidR="00FB42EF" w:rsidRPr="00767413" w:rsidRDefault="00FB42EF" w:rsidP="00FB42EF">
            <w:pPr>
              <w:spacing w:before="40" w:after="40" w:line="220" w:lineRule="exact"/>
              <w:ind w:left="28" w:right="28"/>
              <w:jc w:val="center"/>
              <w:rPr>
                <w:rFonts w:cs="Times New Roman"/>
                <w:sz w:val="18"/>
                <w:lang w:eastAsia="zh-CN"/>
              </w:rPr>
            </w:pPr>
          </w:p>
        </w:tc>
        <w:tc>
          <w:tcPr>
            <w:tcW w:w="2253" w:type="dxa"/>
            <w:tcBorders>
              <w:bottom w:val="single" w:sz="12" w:space="0" w:color="auto"/>
            </w:tcBorders>
            <w:shd w:val="clear" w:color="auto" w:fill="auto"/>
            <w:tcMar>
              <w:left w:w="57" w:type="dxa"/>
              <w:right w:w="57" w:type="dxa"/>
            </w:tcMar>
          </w:tcPr>
          <w:p w14:paraId="170E4531" w14:textId="6189DA7F" w:rsidR="00FB42EF" w:rsidRPr="00767413" w:rsidRDefault="00FB42EF" w:rsidP="00FB42EF">
            <w:pPr>
              <w:spacing w:before="40" w:after="40" w:line="220" w:lineRule="exact"/>
              <w:ind w:left="28" w:right="28"/>
              <w:rPr>
                <w:rFonts w:cs="Times New Roman"/>
                <w:sz w:val="18"/>
                <w:lang w:eastAsia="zh-CN"/>
              </w:rPr>
            </w:pPr>
          </w:p>
        </w:tc>
        <w:tc>
          <w:tcPr>
            <w:tcW w:w="2254" w:type="dxa"/>
            <w:tcBorders>
              <w:bottom w:val="single" w:sz="12" w:space="0" w:color="auto"/>
            </w:tcBorders>
            <w:shd w:val="clear" w:color="auto" w:fill="auto"/>
            <w:tcMar>
              <w:left w:w="57" w:type="dxa"/>
              <w:right w:w="57" w:type="dxa"/>
            </w:tcMar>
          </w:tcPr>
          <w:p w14:paraId="1981365B" w14:textId="60E8E443" w:rsidR="00FB42EF" w:rsidRPr="00767413" w:rsidRDefault="00FB42EF" w:rsidP="00FB42EF">
            <w:pPr>
              <w:spacing w:before="40" w:after="40" w:line="220" w:lineRule="exact"/>
              <w:ind w:left="28" w:right="28"/>
              <w:rPr>
                <w:rFonts w:cs="Times New Roman"/>
                <w:sz w:val="18"/>
                <w:lang w:eastAsia="zh-CN"/>
              </w:rPr>
            </w:pPr>
          </w:p>
        </w:tc>
        <w:tc>
          <w:tcPr>
            <w:tcW w:w="875" w:type="dxa"/>
            <w:tcBorders>
              <w:bottom w:val="single" w:sz="12" w:space="0" w:color="auto"/>
            </w:tcBorders>
            <w:shd w:val="clear" w:color="auto" w:fill="auto"/>
            <w:noWrap/>
            <w:tcMar>
              <w:left w:w="28" w:type="dxa"/>
              <w:right w:w="28" w:type="dxa"/>
            </w:tcMar>
            <w:vAlign w:val="bottom"/>
            <w:hideMark/>
          </w:tcPr>
          <w:p w14:paraId="11C51D93" w14:textId="77777777" w:rsidR="00FB42EF" w:rsidRPr="00767413" w:rsidRDefault="00FB42EF" w:rsidP="00FB42EF">
            <w:pPr>
              <w:spacing w:before="40" w:after="40" w:line="220" w:lineRule="exact"/>
              <w:ind w:left="28" w:right="28"/>
              <w:jc w:val="right"/>
              <w:rPr>
                <w:rFonts w:cs="Times New Roman"/>
                <w:b/>
                <w:bCs/>
                <w:sz w:val="18"/>
              </w:rPr>
            </w:pPr>
            <w:r w:rsidRPr="00767413">
              <w:rPr>
                <w:rFonts w:cs="Times New Roman"/>
                <w:b/>
                <w:bCs/>
                <w:sz w:val="18"/>
              </w:rPr>
              <w:t>1 130 695</w:t>
            </w:r>
          </w:p>
        </w:tc>
      </w:tr>
    </w:tbl>
    <w:p w14:paraId="3C21BA13" w14:textId="77777777" w:rsidR="005A743F" w:rsidRPr="003C6444" w:rsidRDefault="005A743F" w:rsidP="003C6444">
      <w:pPr>
        <w:pStyle w:val="SingleTxtG"/>
        <w:spacing w:before="120" w:line="220" w:lineRule="atLeast"/>
        <w:ind w:firstLine="142"/>
        <w:jc w:val="left"/>
        <w:rPr>
          <w:sz w:val="18"/>
          <w:szCs w:val="18"/>
        </w:rPr>
      </w:pPr>
      <w:r w:rsidRPr="003C6444">
        <w:rPr>
          <w:i/>
          <w:iCs/>
          <w:sz w:val="18"/>
          <w:szCs w:val="18"/>
        </w:rPr>
        <w:t>Сокращения</w:t>
      </w:r>
      <w:r w:rsidRPr="003C6444">
        <w:rPr>
          <w:sz w:val="18"/>
          <w:szCs w:val="18"/>
        </w:rPr>
        <w:t>: СПЭ ⸺ страны с переходной экономикой; суточные ⸺ суточные; ЕЭК ⸺ Европейская экономическая комиссия Организации Объединенных Наций; ЕС ⸺ Европейский союз; НПО ⸺ неправительственные организации.</w:t>
      </w:r>
    </w:p>
    <w:p w14:paraId="74EC3A2C" w14:textId="2CAF5BC1" w:rsidR="005A743F" w:rsidRPr="003C6444" w:rsidRDefault="005A743F" w:rsidP="003C6444">
      <w:pPr>
        <w:pStyle w:val="SingleTxtG"/>
        <w:spacing w:before="120" w:line="220" w:lineRule="atLeast"/>
        <w:ind w:firstLine="142"/>
        <w:jc w:val="left"/>
        <w:rPr>
          <w:sz w:val="18"/>
          <w:szCs w:val="18"/>
        </w:rPr>
      </w:pPr>
      <w:r w:rsidRPr="003C6444">
        <w:rPr>
          <w:i/>
          <w:iCs/>
          <w:sz w:val="18"/>
          <w:szCs w:val="18"/>
        </w:rPr>
        <w:t>Примечание</w:t>
      </w:r>
      <w:r w:rsidRPr="003C6444">
        <w:rPr>
          <w:sz w:val="18"/>
          <w:szCs w:val="18"/>
        </w:rPr>
        <w:t xml:space="preserve">: </w:t>
      </w:r>
      <w:r w:rsidR="003C6444">
        <w:rPr>
          <w:sz w:val="18"/>
          <w:szCs w:val="18"/>
        </w:rPr>
        <w:t>Р</w:t>
      </w:r>
      <w:r w:rsidRPr="003C6444">
        <w:rPr>
          <w:sz w:val="18"/>
          <w:szCs w:val="18"/>
        </w:rPr>
        <w:t>асходы, выделенные курсивом, являются оценочными.</w:t>
      </w:r>
    </w:p>
    <w:p w14:paraId="5510798B" w14:textId="2CA3E166" w:rsidR="005A743F" w:rsidRPr="00451DA8" w:rsidRDefault="003C6444" w:rsidP="003C6444">
      <w:pPr>
        <w:pStyle w:val="H23G"/>
      </w:pPr>
      <w:r w:rsidRPr="003C6444">
        <w:rPr>
          <w:b w:val="0"/>
          <w:bCs/>
        </w:rPr>
        <w:lastRenderedPageBreak/>
        <w:tab/>
      </w:r>
      <w:r w:rsidRPr="003C6444">
        <w:rPr>
          <w:b w:val="0"/>
          <w:bCs/>
        </w:rPr>
        <w:tab/>
      </w:r>
      <w:r w:rsidR="005A743F" w:rsidRPr="003C6444">
        <w:rPr>
          <w:b w:val="0"/>
          <w:bCs/>
        </w:rPr>
        <w:t>Таблица B.2</w:t>
      </w:r>
      <w:r w:rsidRPr="003C6444">
        <w:rPr>
          <w:b w:val="0"/>
          <w:bCs/>
        </w:rPr>
        <w:br/>
      </w:r>
      <w:r w:rsidR="005A743F">
        <w:t>Сводная информация о целевых взносах: поступления и расходы</w:t>
      </w:r>
    </w:p>
    <w:tbl>
      <w:tblPr>
        <w:tblW w:w="0" w:type="auto"/>
        <w:tblLayout w:type="fixed"/>
        <w:tblCellMar>
          <w:left w:w="0" w:type="dxa"/>
          <w:right w:w="0" w:type="dxa"/>
        </w:tblCellMar>
        <w:tblLook w:val="04A0" w:firstRow="1" w:lastRow="0" w:firstColumn="1" w:lastColumn="0" w:noHBand="0" w:noVBand="1"/>
      </w:tblPr>
      <w:tblGrid>
        <w:gridCol w:w="1418"/>
        <w:gridCol w:w="3146"/>
        <w:gridCol w:w="1427"/>
        <w:gridCol w:w="1148"/>
        <w:gridCol w:w="1372"/>
        <w:gridCol w:w="1126"/>
      </w:tblGrid>
      <w:tr w:rsidR="007C2513" w:rsidRPr="007C2513" w14:paraId="7A9FD883" w14:textId="77777777" w:rsidTr="007C2513">
        <w:trPr>
          <w:tblHeader/>
        </w:trPr>
        <w:tc>
          <w:tcPr>
            <w:tcW w:w="1418" w:type="dxa"/>
            <w:tcBorders>
              <w:top w:val="single" w:sz="4" w:space="0" w:color="auto"/>
              <w:bottom w:val="single" w:sz="12" w:space="0" w:color="auto"/>
            </w:tcBorders>
            <w:shd w:val="clear" w:color="auto" w:fill="auto"/>
            <w:vAlign w:val="bottom"/>
            <w:hideMark/>
          </w:tcPr>
          <w:p w14:paraId="7413B697" w14:textId="77777777" w:rsidR="005A743F" w:rsidRPr="007C2513" w:rsidRDefault="005A743F" w:rsidP="007C2513">
            <w:pPr>
              <w:spacing w:before="80" w:after="80" w:line="200" w:lineRule="exact"/>
              <w:ind w:left="28" w:right="28"/>
              <w:rPr>
                <w:rFonts w:cs="Times New Roman"/>
                <w:i/>
                <w:sz w:val="16"/>
              </w:rPr>
            </w:pPr>
            <w:r w:rsidRPr="007C2513">
              <w:rPr>
                <w:rFonts w:cs="Times New Roman"/>
                <w:i/>
                <w:sz w:val="16"/>
              </w:rPr>
              <w:t>Сторона</w:t>
            </w:r>
          </w:p>
        </w:tc>
        <w:tc>
          <w:tcPr>
            <w:tcW w:w="3146" w:type="dxa"/>
            <w:tcBorders>
              <w:top w:val="single" w:sz="4" w:space="0" w:color="auto"/>
              <w:bottom w:val="single" w:sz="12" w:space="0" w:color="auto"/>
            </w:tcBorders>
            <w:shd w:val="clear" w:color="auto" w:fill="auto"/>
            <w:vAlign w:val="bottom"/>
            <w:hideMark/>
          </w:tcPr>
          <w:p w14:paraId="3350AAAE" w14:textId="77777777" w:rsidR="005A743F" w:rsidRPr="007C2513" w:rsidRDefault="005A743F" w:rsidP="007C2513">
            <w:pPr>
              <w:spacing w:before="80" w:after="80" w:line="200" w:lineRule="exact"/>
              <w:ind w:left="28" w:right="28"/>
              <w:rPr>
                <w:rFonts w:cs="Times New Roman"/>
                <w:i/>
                <w:sz w:val="16"/>
              </w:rPr>
            </w:pPr>
            <w:r w:rsidRPr="007C2513">
              <w:rPr>
                <w:rFonts w:cs="Times New Roman"/>
                <w:i/>
                <w:sz w:val="16"/>
              </w:rPr>
              <w:t>Целевые мероприятия</w:t>
            </w:r>
          </w:p>
        </w:tc>
        <w:tc>
          <w:tcPr>
            <w:tcW w:w="1427" w:type="dxa"/>
            <w:tcBorders>
              <w:top w:val="single" w:sz="4" w:space="0" w:color="auto"/>
              <w:bottom w:val="single" w:sz="12" w:space="0" w:color="auto"/>
            </w:tcBorders>
            <w:shd w:val="clear" w:color="auto" w:fill="auto"/>
            <w:vAlign w:val="bottom"/>
            <w:hideMark/>
          </w:tcPr>
          <w:p w14:paraId="38B09760" w14:textId="77777777" w:rsidR="005A743F" w:rsidRPr="007C2513" w:rsidRDefault="005A743F" w:rsidP="007C2513">
            <w:pPr>
              <w:spacing w:before="80" w:after="80" w:line="200" w:lineRule="exact"/>
              <w:ind w:left="28" w:right="28"/>
              <w:jc w:val="right"/>
              <w:rPr>
                <w:rFonts w:cs="Times New Roman"/>
                <w:i/>
                <w:sz w:val="16"/>
              </w:rPr>
            </w:pPr>
            <w:r w:rsidRPr="007C2513">
              <w:rPr>
                <w:rFonts w:cs="Times New Roman"/>
                <w:i/>
                <w:sz w:val="16"/>
              </w:rPr>
              <w:t xml:space="preserve">Сумма, полученная в первоначальной валюте </w:t>
            </w:r>
          </w:p>
        </w:tc>
        <w:tc>
          <w:tcPr>
            <w:tcW w:w="1148" w:type="dxa"/>
            <w:tcBorders>
              <w:top w:val="single" w:sz="4" w:space="0" w:color="auto"/>
              <w:bottom w:val="single" w:sz="12" w:space="0" w:color="auto"/>
            </w:tcBorders>
            <w:shd w:val="clear" w:color="auto" w:fill="auto"/>
            <w:vAlign w:val="bottom"/>
            <w:hideMark/>
          </w:tcPr>
          <w:p w14:paraId="0692E1A3" w14:textId="5178362F" w:rsidR="005A743F" w:rsidRPr="007C2513" w:rsidRDefault="005A743F" w:rsidP="007C2513">
            <w:pPr>
              <w:spacing w:before="80" w:after="80" w:line="200" w:lineRule="exact"/>
              <w:ind w:left="28" w:right="28"/>
              <w:jc w:val="right"/>
              <w:rPr>
                <w:rFonts w:cs="Times New Roman"/>
                <w:i/>
                <w:sz w:val="16"/>
              </w:rPr>
            </w:pPr>
            <w:r w:rsidRPr="007C2513">
              <w:rPr>
                <w:rFonts w:cs="Times New Roman"/>
                <w:i/>
                <w:sz w:val="16"/>
              </w:rPr>
              <w:t>Полученная сумма</w:t>
            </w:r>
            <w:r w:rsidR="007C2513">
              <w:rPr>
                <w:rFonts w:cs="Times New Roman"/>
                <w:i/>
                <w:sz w:val="16"/>
              </w:rPr>
              <w:br/>
            </w:r>
            <w:r w:rsidRPr="007C2513">
              <w:rPr>
                <w:rFonts w:cs="Times New Roman"/>
                <w:i/>
                <w:sz w:val="16"/>
              </w:rPr>
              <w:t>(долл. США)</w:t>
            </w:r>
          </w:p>
        </w:tc>
        <w:tc>
          <w:tcPr>
            <w:tcW w:w="1372" w:type="dxa"/>
            <w:tcBorders>
              <w:top w:val="single" w:sz="4" w:space="0" w:color="auto"/>
              <w:bottom w:val="single" w:sz="12" w:space="0" w:color="auto"/>
            </w:tcBorders>
            <w:shd w:val="clear" w:color="auto" w:fill="auto"/>
            <w:vAlign w:val="bottom"/>
            <w:hideMark/>
          </w:tcPr>
          <w:p w14:paraId="70979AB5" w14:textId="3846AD8A" w:rsidR="005A743F" w:rsidRPr="007C2513" w:rsidRDefault="005A743F" w:rsidP="007C2513">
            <w:pPr>
              <w:spacing w:before="80" w:after="80" w:line="200" w:lineRule="exact"/>
              <w:ind w:left="28" w:right="28"/>
              <w:jc w:val="right"/>
              <w:rPr>
                <w:rFonts w:cs="Times New Roman"/>
                <w:i/>
                <w:sz w:val="16"/>
              </w:rPr>
            </w:pPr>
            <w:r w:rsidRPr="007C2513">
              <w:rPr>
                <w:rFonts w:cs="Times New Roman"/>
                <w:i/>
                <w:sz w:val="16"/>
              </w:rPr>
              <w:t>Израсходованная сумма</w:t>
            </w:r>
            <w:r w:rsidR="007C2513">
              <w:rPr>
                <w:rFonts w:cs="Times New Roman"/>
                <w:i/>
                <w:sz w:val="16"/>
              </w:rPr>
              <w:br/>
            </w:r>
            <w:r w:rsidRPr="007C2513">
              <w:rPr>
                <w:rFonts w:cs="Times New Roman"/>
                <w:i/>
                <w:sz w:val="16"/>
              </w:rPr>
              <w:t xml:space="preserve">(долл. США) </w:t>
            </w:r>
          </w:p>
        </w:tc>
        <w:tc>
          <w:tcPr>
            <w:tcW w:w="1126" w:type="dxa"/>
            <w:tcBorders>
              <w:top w:val="single" w:sz="4" w:space="0" w:color="auto"/>
              <w:bottom w:val="single" w:sz="12" w:space="0" w:color="auto"/>
            </w:tcBorders>
            <w:shd w:val="clear" w:color="auto" w:fill="auto"/>
            <w:vAlign w:val="bottom"/>
            <w:hideMark/>
          </w:tcPr>
          <w:p w14:paraId="23727FDC" w14:textId="0BD2ECB3" w:rsidR="005A743F" w:rsidRPr="007C2513" w:rsidRDefault="005A743F" w:rsidP="007C2513">
            <w:pPr>
              <w:spacing w:before="80" w:after="80" w:line="200" w:lineRule="exact"/>
              <w:ind w:left="28" w:right="28"/>
              <w:jc w:val="right"/>
              <w:rPr>
                <w:rFonts w:cs="Times New Roman"/>
                <w:i/>
                <w:sz w:val="16"/>
              </w:rPr>
            </w:pPr>
            <w:r w:rsidRPr="007C2513">
              <w:rPr>
                <w:rFonts w:cs="Times New Roman"/>
                <w:i/>
                <w:sz w:val="16"/>
              </w:rPr>
              <w:t>Остаток</w:t>
            </w:r>
            <w:r w:rsidR="007C2513">
              <w:rPr>
                <w:rFonts w:cs="Times New Roman"/>
                <w:i/>
                <w:sz w:val="16"/>
              </w:rPr>
              <w:br/>
            </w:r>
            <w:r w:rsidRPr="007C2513">
              <w:rPr>
                <w:rFonts w:cs="Times New Roman"/>
                <w:i/>
                <w:sz w:val="16"/>
              </w:rPr>
              <w:t>(долл. США)</w:t>
            </w:r>
          </w:p>
        </w:tc>
      </w:tr>
      <w:tr w:rsidR="007C2513" w:rsidRPr="007C2513" w14:paraId="7473B7FC" w14:textId="77777777" w:rsidTr="007C2513">
        <w:tc>
          <w:tcPr>
            <w:tcW w:w="1418" w:type="dxa"/>
            <w:shd w:val="clear" w:color="auto" w:fill="auto"/>
          </w:tcPr>
          <w:p w14:paraId="5E3D80E0" w14:textId="77777777" w:rsidR="005A743F" w:rsidRPr="007C2513" w:rsidRDefault="005A743F" w:rsidP="007C2513">
            <w:pPr>
              <w:spacing w:before="40" w:after="40" w:line="220" w:lineRule="exact"/>
              <w:ind w:left="28" w:right="28"/>
              <w:rPr>
                <w:rFonts w:cs="Times New Roman"/>
                <w:b/>
                <w:bCs/>
                <w:sz w:val="18"/>
              </w:rPr>
            </w:pPr>
            <w:r w:rsidRPr="007C2513">
              <w:rPr>
                <w:rFonts w:cs="Times New Roman"/>
                <w:b/>
                <w:bCs/>
                <w:sz w:val="18"/>
              </w:rPr>
              <w:t xml:space="preserve">Европейский союз </w:t>
            </w:r>
          </w:p>
        </w:tc>
        <w:tc>
          <w:tcPr>
            <w:tcW w:w="3146" w:type="dxa"/>
            <w:shd w:val="clear" w:color="auto" w:fill="auto"/>
          </w:tcPr>
          <w:p w14:paraId="7885EBF6"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Путевые расходы и расходы на выплату суточных в связи с участием Председателя Президиума в совещаниях, проводимых в рамках Конвенции и Протокола</w:t>
            </w:r>
          </w:p>
        </w:tc>
        <w:tc>
          <w:tcPr>
            <w:tcW w:w="1427" w:type="dxa"/>
            <w:shd w:val="clear" w:color="auto" w:fill="auto"/>
            <w:vAlign w:val="bottom"/>
          </w:tcPr>
          <w:p w14:paraId="44BA2D5C"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10 000 евро</w:t>
            </w:r>
          </w:p>
        </w:tc>
        <w:tc>
          <w:tcPr>
            <w:tcW w:w="1148" w:type="dxa"/>
            <w:shd w:val="clear" w:color="auto" w:fill="auto"/>
            <w:vAlign w:val="bottom"/>
          </w:tcPr>
          <w:p w14:paraId="356AF8F7"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11 650 </w:t>
            </w:r>
          </w:p>
        </w:tc>
        <w:tc>
          <w:tcPr>
            <w:tcW w:w="1372" w:type="dxa"/>
            <w:shd w:val="clear" w:color="auto" w:fill="auto"/>
            <w:vAlign w:val="bottom"/>
          </w:tcPr>
          <w:p w14:paraId="63DDEDB3"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10 001</w:t>
            </w:r>
          </w:p>
        </w:tc>
        <w:tc>
          <w:tcPr>
            <w:tcW w:w="1126" w:type="dxa"/>
            <w:shd w:val="clear" w:color="auto" w:fill="auto"/>
            <w:vAlign w:val="bottom"/>
          </w:tcPr>
          <w:p w14:paraId="53F4E14A"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1 649</w:t>
            </w:r>
          </w:p>
        </w:tc>
      </w:tr>
      <w:tr w:rsidR="007C2513" w:rsidRPr="007C2513" w14:paraId="0B535208" w14:textId="77777777" w:rsidTr="007C2513">
        <w:tc>
          <w:tcPr>
            <w:tcW w:w="1418" w:type="dxa"/>
            <w:vMerge w:val="restart"/>
            <w:shd w:val="clear" w:color="auto" w:fill="auto"/>
          </w:tcPr>
          <w:p w14:paraId="1666322A" w14:textId="77777777" w:rsidR="005A743F" w:rsidRPr="007C2513" w:rsidRDefault="005A743F" w:rsidP="007C2513">
            <w:pPr>
              <w:spacing w:before="40" w:after="40" w:line="220" w:lineRule="exact"/>
              <w:ind w:left="28" w:right="28"/>
              <w:rPr>
                <w:rFonts w:cs="Times New Roman"/>
                <w:b/>
                <w:bCs/>
                <w:sz w:val="18"/>
              </w:rPr>
            </w:pPr>
            <w:r w:rsidRPr="007C2513">
              <w:rPr>
                <w:rFonts w:cs="Times New Roman"/>
                <w:b/>
                <w:bCs/>
                <w:sz w:val="18"/>
              </w:rPr>
              <w:t>Италия</w:t>
            </w:r>
          </w:p>
        </w:tc>
        <w:tc>
          <w:tcPr>
            <w:tcW w:w="3146" w:type="dxa"/>
            <w:shd w:val="clear" w:color="auto" w:fill="auto"/>
          </w:tcPr>
          <w:p w14:paraId="699F3339"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Обмен информацией о надлежащей практике: тематический семинар по продвижению применения СЭО в сотрудничестве в области развития</w:t>
            </w:r>
          </w:p>
        </w:tc>
        <w:tc>
          <w:tcPr>
            <w:tcW w:w="1427" w:type="dxa"/>
            <w:shd w:val="clear" w:color="auto" w:fill="auto"/>
            <w:vAlign w:val="bottom"/>
          </w:tcPr>
          <w:p w14:paraId="1B7CF3DE"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60 000 евро</w:t>
            </w:r>
          </w:p>
        </w:tc>
        <w:tc>
          <w:tcPr>
            <w:tcW w:w="1148" w:type="dxa"/>
            <w:shd w:val="clear" w:color="auto" w:fill="auto"/>
            <w:vAlign w:val="bottom"/>
          </w:tcPr>
          <w:p w14:paraId="23A43D2E"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66 364 </w:t>
            </w:r>
          </w:p>
        </w:tc>
        <w:tc>
          <w:tcPr>
            <w:tcW w:w="1372" w:type="dxa"/>
            <w:shd w:val="clear" w:color="auto" w:fill="auto"/>
            <w:vAlign w:val="bottom"/>
          </w:tcPr>
          <w:p w14:paraId="6ECBC3A8"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44 350 </w:t>
            </w:r>
          </w:p>
        </w:tc>
        <w:tc>
          <w:tcPr>
            <w:tcW w:w="1126" w:type="dxa"/>
            <w:shd w:val="clear" w:color="auto" w:fill="auto"/>
            <w:vAlign w:val="bottom"/>
          </w:tcPr>
          <w:p w14:paraId="1A1DFBD8"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22 014 </w:t>
            </w:r>
          </w:p>
        </w:tc>
      </w:tr>
      <w:tr w:rsidR="007C2513" w:rsidRPr="007C2513" w14:paraId="0DC531BA" w14:textId="77777777" w:rsidTr="007C2513">
        <w:tc>
          <w:tcPr>
            <w:tcW w:w="1418" w:type="dxa"/>
            <w:vMerge/>
            <w:shd w:val="clear" w:color="auto" w:fill="auto"/>
          </w:tcPr>
          <w:p w14:paraId="167EB81A" w14:textId="77777777" w:rsidR="005A743F" w:rsidRPr="007C2513" w:rsidRDefault="005A743F" w:rsidP="007C2513">
            <w:pPr>
              <w:spacing w:before="40" w:after="40" w:line="220" w:lineRule="exact"/>
              <w:ind w:left="28" w:right="28"/>
              <w:rPr>
                <w:rFonts w:cs="Times New Roman"/>
                <w:b/>
                <w:bCs/>
                <w:sz w:val="18"/>
                <w:lang w:eastAsia="zh-CN"/>
              </w:rPr>
            </w:pPr>
          </w:p>
        </w:tc>
        <w:tc>
          <w:tcPr>
            <w:tcW w:w="3146" w:type="dxa"/>
            <w:shd w:val="clear" w:color="auto" w:fill="auto"/>
          </w:tcPr>
          <w:p w14:paraId="166983F5"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Мероприятия по субрегиональному сотрудничеству в морских регионах</w:t>
            </w:r>
          </w:p>
        </w:tc>
        <w:tc>
          <w:tcPr>
            <w:tcW w:w="1427" w:type="dxa"/>
            <w:shd w:val="clear" w:color="auto" w:fill="auto"/>
            <w:vAlign w:val="bottom"/>
          </w:tcPr>
          <w:p w14:paraId="68F7FE8E" w14:textId="77777777" w:rsidR="005A743F" w:rsidRPr="007C2513" w:rsidRDefault="005A743F" w:rsidP="007C2513">
            <w:pPr>
              <w:spacing w:before="40" w:after="40" w:line="220" w:lineRule="exact"/>
              <w:ind w:left="28" w:right="28"/>
              <w:jc w:val="right"/>
              <w:rPr>
                <w:rFonts w:cs="Times New Roman"/>
                <w:sz w:val="18"/>
                <w:lang w:val="en-US"/>
              </w:rPr>
            </w:pPr>
            <w:r w:rsidRPr="007C2513">
              <w:rPr>
                <w:rFonts w:cs="Times New Roman"/>
                <w:sz w:val="18"/>
              </w:rPr>
              <w:t>80 000</w:t>
            </w:r>
            <w:r w:rsidRPr="007C2513">
              <w:rPr>
                <w:rFonts w:cs="Times New Roman"/>
                <w:sz w:val="18"/>
                <w:lang w:val="en-US"/>
              </w:rPr>
              <w:t xml:space="preserve"> </w:t>
            </w:r>
            <w:r w:rsidRPr="007C2513">
              <w:rPr>
                <w:rFonts w:cs="Times New Roman"/>
                <w:sz w:val="18"/>
              </w:rPr>
              <w:t>евро</w:t>
            </w:r>
          </w:p>
        </w:tc>
        <w:tc>
          <w:tcPr>
            <w:tcW w:w="1148" w:type="dxa"/>
            <w:shd w:val="clear" w:color="auto" w:fill="auto"/>
            <w:vAlign w:val="bottom"/>
          </w:tcPr>
          <w:p w14:paraId="0CED8267"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89 810 </w:t>
            </w:r>
          </w:p>
        </w:tc>
        <w:tc>
          <w:tcPr>
            <w:tcW w:w="1372" w:type="dxa"/>
            <w:shd w:val="clear" w:color="auto" w:fill="auto"/>
            <w:vAlign w:val="bottom"/>
          </w:tcPr>
          <w:p w14:paraId="0EB063B7"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82 260 </w:t>
            </w:r>
          </w:p>
        </w:tc>
        <w:tc>
          <w:tcPr>
            <w:tcW w:w="1126" w:type="dxa"/>
            <w:shd w:val="clear" w:color="auto" w:fill="auto"/>
            <w:vAlign w:val="bottom"/>
          </w:tcPr>
          <w:p w14:paraId="1FEE2319"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7 550 </w:t>
            </w:r>
          </w:p>
        </w:tc>
      </w:tr>
      <w:tr w:rsidR="007C2513" w:rsidRPr="007C2513" w14:paraId="68AF11D9" w14:textId="77777777" w:rsidTr="007C2513">
        <w:tc>
          <w:tcPr>
            <w:tcW w:w="1418" w:type="dxa"/>
            <w:vMerge/>
            <w:shd w:val="clear" w:color="auto" w:fill="auto"/>
          </w:tcPr>
          <w:p w14:paraId="61117686" w14:textId="77777777" w:rsidR="005A743F" w:rsidRPr="007C2513" w:rsidRDefault="005A743F" w:rsidP="007C2513">
            <w:pPr>
              <w:spacing w:before="40" w:after="40" w:line="220" w:lineRule="exact"/>
              <w:ind w:left="28" w:right="28"/>
              <w:rPr>
                <w:rFonts w:cs="Times New Roman"/>
                <w:b/>
                <w:bCs/>
                <w:sz w:val="18"/>
                <w:lang w:eastAsia="zh-CN"/>
              </w:rPr>
            </w:pPr>
          </w:p>
        </w:tc>
        <w:tc>
          <w:tcPr>
            <w:tcW w:w="3146" w:type="dxa"/>
            <w:shd w:val="clear" w:color="auto" w:fill="auto"/>
          </w:tcPr>
          <w:p w14:paraId="75FCD73B"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40 000 евро перераспределено с мероприятий по субрегиональному сотрудничеству в морских регионах на ресурсы секретариата</w:t>
            </w:r>
          </w:p>
        </w:tc>
        <w:tc>
          <w:tcPr>
            <w:tcW w:w="1427" w:type="dxa"/>
            <w:shd w:val="clear" w:color="auto" w:fill="auto"/>
            <w:vAlign w:val="bottom"/>
          </w:tcPr>
          <w:p w14:paraId="7FD9E97E"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40 000 евро</w:t>
            </w:r>
          </w:p>
        </w:tc>
        <w:tc>
          <w:tcPr>
            <w:tcW w:w="1148" w:type="dxa"/>
            <w:shd w:val="clear" w:color="auto" w:fill="auto"/>
            <w:vAlign w:val="bottom"/>
          </w:tcPr>
          <w:p w14:paraId="65DF78BD"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42 918 </w:t>
            </w:r>
          </w:p>
        </w:tc>
        <w:tc>
          <w:tcPr>
            <w:tcW w:w="1372" w:type="dxa"/>
            <w:shd w:val="clear" w:color="auto" w:fill="auto"/>
            <w:vAlign w:val="bottom"/>
          </w:tcPr>
          <w:p w14:paraId="4927CF24" w14:textId="6068A1EC" w:rsidR="005A743F" w:rsidRPr="007C2513" w:rsidRDefault="007C2513" w:rsidP="007C2513">
            <w:pPr>
              <w:spacing w:before="40" w:after="40" w:line="220" w:lineRule="exact"/>
              <w:ind w:left="28" w:right="28"/>
              <w:jc w:val="right"/>
              <w:rPr>
                <w:rFonts w:cs="Times New Roman"/>
                <w:sz w:val="18"/>
                <w:lang w:eastAsia="zh-CN"/>
              </w:rPr>
            </w:pPr>
            <w:r>
              <w:rPr>
                <w:rFonts w:cs="Times New Roman"/>
                <w:b/>
                <w:bCs/>
                <w:sz w:val="18"/>
                <w:lang w:eastAsia="zh-CN"/>
              </w:rPr>
              <w:t>–</w:t>
            </w:r>
            <w:r w:rsidR="00DD5994">
              <w:rPr>
                <w:rFonts w:cs="Times New Roman"/>
                <w:sz w:val="18"/>
              </w:rPr>
              <w:t xml:space="preserve"> </w:t>
            </w:r>
            <w:r w:rsidR="005A743F" w:rsidRPr="007C2513">
              <w:rPr>
                <w:rFonts w:cs="Times New Roman"/>
                <w:sz w:val="18"/>
              </w:rPr>
              <w:t xml:space="preserve"> </w:t>
            </w:r>
          </w:p>
        </w:tc>
        <w:tc>
          <w:tcPr>
            <w:tcW w:w="1126" w:type="dxa"/>
            <w:shd w:val="clear" w:color="auto" w:fill="auto"/>
            <w:vAlign w:val="bottom"/>
          </w:tcPr>
          <w:p w14:paraId="174261CF"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42 918 </w:t>
            </w:r>
          </w:p>
        </w:tc>
      </w:tr>
      <w:tr w:rsidR="007C2513" w:rsidRPr="007C2513" w14:paraId="3C160ADB" w14:textId="77777777" w:rsidTr="007C2513">
        <w:tc>
          <w:tcPr>
            <w:tcW w:w="1418" w:type="dxa"/>
            <w:vMerge/>
            <w:shd w:val="clear" w:color="auto" w:fill="auto"/>
          </w:tcPr>
          <w:p w14:paraId="1F4C8EE5" w14:textId="77777777" w:rsidR="005A743F" w:rsidRPr="007C2513" w:rsidRDefault="005A743F" w:rsidP="007C2513">
            <w:pPr>
              <w:spacing w:before="40" w:after="40" w:line="220" w:lineRule="exact"/>
              <w:ind w:left="28" w:right="28"/>
              <w:rPr>
                <w:rFonts w:cs="Times New Roman"/>
                <w:b/>
                <w:bCs/>
                <w:sz w:val="18"/>
                <w:lang w:eastAsia="zh-CN"/>
              </w:rPr>
            </w:pPr>
          </w:p>
        </w:tc>
        <w:tc>
          <w:tcPr>
            <w:tcW w:w="3146" w:type="dxa"/>
            <w:shd w:val="clear" w:color="auto" w:fill="auto"/>
          </w:tcPr>
          <w:p w14:paraId="5712B198"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 xml:space="preserve">Перенесенные средства на поддержку функционирования секретариата </w:t>
            </w:r>
          </w:p>
        </w:tc>
        <w:tc>
          <w:tcPr>
            <w:tcW w:w="1427" w:type="dxa"/>
            <w:shd w:val="clear" w:color="auto" w:fill="auto"/>
            <w:vAlign w:val="bottom"/>
          </w:tcPr>
          <w:p w14:paraId="0333FC39"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60 000 евро</w:t>
            </w:r>
          </w:p>
        </w:tc>
        <w:tc>
          <w:tcPr>
            <w:tcW w:w="1148" w:type="dxa"/>
            <w:shd w:val="clear" w:color="auto" w:fill="auto"/>
            <w:vAlign w:val="bottom"/>
          </w:tcPr>
          <w:p w14:paraId="7C5FCEAD"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71 684 </w:t>
            </w:r>
          </w:p>
        </w:tc>
        <w:tc>
          <w:tcPr>
            <w:tcW w:w="1372" w:type="dxa"/>
            <w:shd w:val="clear" w:color="auto" w:fill="auto"/>
            <w:vAlign w:val="bottom"/>
          </w:tcPr>
          <w:p w14:paraId="0288B6FE"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24 396 </w:t>
            </w:r>
          </w:p>
        </w:tc>
        <w:tc>
          <w:tcPr>
            <w:tcW w:w="1126" w:type="dxa"/>
            <w:shd w:val="clear" w:color="auto" w:fill="auto"/>
            <w:vAlign w:val="bottom"/>
          </w:tcPr>
          <w:p w14:paraId="51E0E74B"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47 288 </w:t>
            </w:r>
          </w:p>
        </w:tc>
      </w:tr>
      <w:tr w:rsidR="007C2513" w:rsidRPr="007C2513" w14:paraId="0B6F9AA3" w14:textId="77777777" w:rsidTr="007C2513">
        <w:tc>
          <w:tcPr>
            <w:tcW w:w="1418" w:type="dxa"/>
            <w:vMerge w:val="restart"/>
            <w:shd w:val="clear" w:color="auto" w:fill="auto"/>
          </w:tcPr>
          <w:p w14:paraId="34AB3F89" w14:textId="77777777" w:rsidR="005A743F" w:rsidRPr="007C2513" w:rsidRDefault="005A743F" w:rsidP="007C2513">
            <w:pPr>
              <w:spacing w:before="40" w:after="40" w:line="220" w:lineRule="exact"/>
              <w:ind w:left="28" w:right="28"/>
              <w:rPr>
                <w:rFonts w:cs="Times New Roman"/>
                <w:b/>
                <w:bCs/>
                <w:sz w:val="18"/>
              </w:rPr>
            </w:pPr>
            <w:r w:rsidRPr="007C2513">
              <w:rPr>
                <w:rFonts w:cs="Times New Roman"/>
                <w:b/>
                <w:bCs/>
                <w:sz w:val="18"/>
              </w:rPr>
              <w:t>Швейцария</w:t>
            </w:r>
          </w:p>
        </w:tc>
        <w:tc>
          <w:tcPr>
            <w:tcW w:w="3146" w:type="dxa"/>
            <w:shd w:val="clear" w:color="auto" w:fill="auto"/>
          </w:tcPr>
          <w:p w14:paraId="28B14BA7"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Мероприятия по наращиванию потенциала в Центральной Азии и Азербайджане, а также участие представителей Азербайджана и Центральной Азии в совещаниях</w:t>
            </w:r>
          </w:p>
        </w:tc>
        <w:tc>
          <w:tcPr>
            <w:tcW w:w="1427" w:type="dxa"/>
            <w:shd w:val="clear" w:color="auto" w:fill="auto"/>
            <w:vAlign w:val="bottom"/>
          </w:tcPr>
          <w:p w14:paraId="34B01A30"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66 000 </w:t>
            </w:r>
            <w:proofErr w:type="spellStart"/>
            <w:r w:rsidRPr="007C2513">
              <w:rPr>
                <w:rFonts w:cs="Times New Roman"/>
                <w:sz w:val="18"/>
              </w:rPr>
              <w:t>шв</w:t>
            </w:r>
            <w:proofErr w:type="spellEnd"/>
            <w:r w:rsidRPr="007C2513">
              <w:rPr>
                <w:rFonts w:cs="Times New Roman"/>
                <w:sz w:val="18"/>
              </w:rPr>
              <w:t>. фр.</w:t>
            </w:r>
          </w:p>
        </w:tc>
        <w:tc>
          <w:tcPr>
            <w:tcW w:w="1148" w:type="dxa"/>
            <w:shd w:val="clear" w:color="auto" w:fill="auto"/>
            <w:vAlign w:val="bottom"/>
          </w:tcPr>
          <w:p w14:paraId="62E97914"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71 445 </w:t>
            </w:r>
          </w:p>
        </w:tc>
        <w:tc>
          <w:tcPr>
            <w:tcW w:w="1372" w:type="dxa"/>
            <w:shd w:val="clear" w:color="auto" w:fill="auto"/>
            <w:vAlign w:val="bottom"/>
          </w:tcPr>
          <w:p w14:paraId="31D6E5B5"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67 977 </w:t>
            </w:r>
          </w:p>
        </w:tc>
        <w:tc>
          <w:tcPr>
            <w:tcW w:w="1126" w:type="dxa"/>
            <w:shd w:val="clear" w:color="auto" w:fill="auto"/>
            <w:vAlign w:val="bottom"/>
          </w:tcPr>
          <w:p w14:paraId="1C372ABF"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3 468 </w:t>
            </w:r>
          </w:p>
        </w:tc>
      </w:tr>
      <w:tr w:rsidR="007C2513" w:rsidRPr="007C2513" w14:paraId="203E99C4" w14:textId="77777777" w:rsidTr="007C2513">
        <w:tc>
          <w:tcPr>
            <w:tcW w:w="1418" w:type="dxa"/>
            <w:vMerge/>
            <w:tcBorders>
              <w:bottom w:val="single" w:sz="4" w:space="0" w:color="auto"/>
            </w:tcBorders>
            <w:shd w:val="clear" w:color="auto" w:fill="auto"/>
          </w:tcPr>
          <w:p w14:paraId="538C09FF" w14:textId="77777777" w:rsidR="005A743F" w:rsidRPr="007C2513" w:rsidRDefault="005A743F" w:rsidP="007C2513">
            <w:pPr>
              <w:spacing w:before="40" w:after="40" w:line="220" w:lineRule="exact"/>
              <w:ind w:left="28" w:right="28"/>
              <w:rPr>
                <w:rFonts w:cs="Times New Roman"/>
                <w:sz w:val="18"/>
                <w:lang w:eastAsia="zh-CN"/>
              </w:rPr>
            </w:pPr>
          </w:p>
        </w:tc>
        <w:tc>
          <w:tcPr>
            <w:tcW w:w="3146" w:type="dxa"/>
            <w:tcBorders>
              <w:bottom w:val="single" w:sz="4" w:space="0" w:color="auto"/>
            </w:tcBorders>
            <w:shd w:val="clear" w:color="auto" w:fill="auto"/>
          </w:tcPr>
          <w:p w14:paraId="3E6870FA"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Подготовка секретариатом девятой сессии СС Конвенции (12–15 декабря 2023 года)</w:t>
            </w:r>
          </w:p>
        </w:tc>
        <w:tc>
          <w:tcPr>
            <w:tcW w:w="1427" w:type="dxa"/>
            <w:tcBorders>
              <w:bottom w:val="single" w:sz="4" w:space="0" w:color="auto"/>
            </w:tcBorders>
            <w:shd w:val="clear" w:color="auto" w:fill="auto"/>
            <w:vAlign w:val="bottom"/>
          </w:tcPr>
          <w:p w14:paraId="47C2EB88"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20 000 </w:t>
            </w:r>
            <w:proofErr w:type="spellStart"/>
            <w:r w:rsidRPr="007C2513">
              <w:rPr>
                <w:rFonts w:cs="Times New Roman"/>
                <w:sz w:val="18"/>
              </w:rPr>
              <w:t>шв</w:t>
            </w:r>
            <w:proofErr w:type="spellEnd"/>
            <w:r w:rsidRPr="007C2513">
              <w:rPr>
                <w:rFonts w:cs="Times New Roman"/>
                <w:sz w:val="18"/>
              </w:rPr>
              <w:t>. фр.</w:t>
            </w:r>
          </w:p>
        </w:tc>
        <w:tc>
          <w:tcPr>
            <w:tcW w:w="1148" w:type="dxa"/>
            <w:tcBorders>
              <w:bottom w:val="single" w:sz="4" w:space="0" w:color="auto"/>
            </w:tcBorders>
            <w:shd w:val="clear" w:color="auto" w:fill="auto"/>
            <w:vAlign w:val="bottom"/>
          </w:tcPr>
          <w:p w14:paraId="1BD2898A"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21 054 </w:t>
            </w:r>
          </w:p>
        </w:tc>
        <w:tc>
          <w:tcPr>
            <w:tcW w:w="1372" w:type="dxa"/>
            <w:tcBorders>
              <w:bottom w:val="single" w:sz="4" w:space="0" w:color="auto"/>
            </w:tcBorders>
            <w:shd w:val="clear" w:color="auto" w:fill="auto"/>
            <w:vAlign w:val="bottom"/>
          </w:tcPr>
          <w:p w14:paraId="76F33165" w14:textId="77777777" w:rsidR="005A743F" w:rsidRPr="007C2513" w:rsidRDefault="005A743F" w:rsidP="007C2513">
            <w:pPr>
              <w:spacing w:before="40" w:after="40" w:line="220" w:lineRule="exact"/>
              <w:ind w:left="28" w:right="28"/>
              <w:jc w:val="right"/>
              <w:rPr>
                <w:rFonts w:cs="Times New Roman"/>
                <w:sz w:val="18"/>
              </w:rPr>
            </w:pPr>
            <w:r w:rsidRPr="007C2513">
              <w:rPr>
                <w:rFonts w:cs="Times New Roman"/>
                <w:sz w:val="18"/>
              </w:rPr>
              <w:t xml:space="preserve">21 054 </w:t>
            </w:r>
          </w:p>
        </w:tc>
        <w:tc>
          <w:tcPr>
            <w:tcW w:w="1126" w:type="dxa"/>
            <w:tcBorders>
              <w:bottom w:val="single" w:sz="4" w:space="0" w:color="auto"/>
            </w:tcBorders>
            <w:shd w:val="clear" w:color="auto" w:fill="auto"/>
            <w:vAlign w:val="bottom"/>
          </w:tcPr>
          <w:p w14:paraId="6ABAEDB8" w14:textId="7755DCF2" w:rsidR="005A743F" w:rsidRPr="007C2513" w:rsidRDefault="007C2513" w:rsidP="007C2513">
            <w:pPr>
              <w:spacing w:before="40" w:after="40" w:line="220" w:lineRule="exact"/>
              <w:ind w:left="28" w:right="28"/>
              <w:jc w:val="right"/>
              <w:rPr>
                <w:rFonts w:cs="Times New Roman"/>
                <w:sz w:val="18"/>
                <w:lang w:eastAsia="zh-CN"/>
              </w:rPr>
            </w:pPr>
            <w:r>
              <w:rPr>
                <w:rFonts w:cs="Times New Roman"/>
                <w:b/>
                <w:bCs/>
                <w:sz w:val="18"/>
                <w:lang w:eastAsia="zh-CN"/>
              </w:rPr>
              <w:t>–</w:t>
            </w:r>
          </w:p>
        </w:tc>
      </w:tr>
      <w:tr w:rsidR="007C2513" w:rsidRPr="007C2513" w14:paraId="3D3B389E" w14:textId="77777777" w:rsidTr="007C2513">
        <w:tc>
          <w:tcPr>
            <w:tcW w:w="1418" w:type="dxa"/>
            <w:tcBorders>
              <w:top w:val="single" w:sz="4" w:space="0" w:color="auto"/>
              <w:bottom w:val="single" w:sz="12" w:space="0" w:color="auto"/>
            </w:tcBorders>
            <w:shd w:val="clear" w:color="auto" w:fill="auto"/>
          </w:tcPr>
          <w:p w14:paraId="1C9DB997" w14:textId="77777777" w:rsidR="005A743F" w:rsidRPr="007C2513" w:rsidRDefault="005A743F" w:rsidP="007C2513">
            <w:pPr>
              <w:spacing w:before="80" w:after="80" w:line="220" w:lineRule="exact"/>
              <w:ind w:left="283"/>
              <w:rPr>
                <w:rFonts w:cs="Times New Roman"/>
                <w:b/>
                <w:sz w:val="18"/>
              </w:rPr>
            </w:pPr>
            <w:r w:rsidRPr="007C2513">
              <w:rPr>
                <w:rFonts w:cs="Times New Roman"/>
                <w:b/>
                <w:sz w:val="18"/>
              </w:rPr>
              <w:t>Итого</w:t>
            </w:r>
          </w:p>
        </w:tc>
        <w:tc>
          <w:tcPr>
            <w:tcW w:w="3146" w:type="dxa"/>
            <w:tcBorders>
              <w:top w:val="single" w:sz="4" w:space="0" w:color="auto"/>
              <w:bottom w:val="single" w:sz="12" w:space="0" w:color="auto"/>
            </w:tcBorders>
            <w:shd w:val="clear" w:color="auto" w:fill="auto"/>
          </w:tcPr>
          <w:p w14:paraId="69E590F9" w14:textId="77777777" w:rsidR="005A743F" w:rsidRPr="007C2513" w:rsidRDefault="005A743F" w:rsidP="007C2513">
            <w:pPr>
              <w:spacing w:before="80" w:after="80" w:line="220" w:lineRule="exact"/>
              <w:rPr>
                <w:rFonts w:cs="Times New Roman"/>
                <w:b/>
                <w:sz w:val="18"/>
                <w:lang w:eastAsia="zh-CN"/>
              </w:rPr>
            </w:pPr>
          </w:p>
        </w:tc>
        <w:tc>
          <w:tcPr>
            <w:tcW w:w="1427" w:type="dxa"/>
            <w:tcBorders>
              <w:top w:val="single" w:sz="4" w:space="0" w:color="auto"/>
              <w:bottom w:val="single" w:sz="12" w:space="0" w:color="auto"/>
            </w:tcBorders>
            <w:shd w:val="clear" w:color="auto" w:fill="auto"/>
            <w:vAlign w:val="bottom"/>
          </w:tcPr>
          <w:p w14:paraId="26F7865D" w14:textId="77777777" w:rsidR="005A743F" w:rsidRPr="007C2513" w:rsidRDefault="005A743F" w:rsidP="007C2513">
            <w:pPr>
              <w:spacing w:before="80" w:after="80" w:line="220" w:lineRule="exact"/>
              <w:jc w:val="right"/>
              <w:rPr>
                <w:rFonts w:cs="Times New Roman"/>
                <w:b/>
                <w:sz w:val="18"/>
                <w:lang w:eastAsia="zh-CN"/>
              </w:rPr>
            </w:pPr>
          </w:p>
        </w:tc>
        <w:tc>
          <w:tcPr>
            <w:tcW w:w="1148" w:type="dxa"/>
            <w:tcBorders>
              <w:top w:val="single" w:sz="4" w:space="0" w:color="auto"/>
              <w:bottom w:val="single" w:sz="12" w:space="0" w:color="auto"/>
            </w:tcBorders>
            <w:shd w:val="clear" w:color="auto" w:fill="auto"/>
            <w:vAlign w:val="bottom"/>
          </w:tcPr>
          <w:p w14:paraId="00EA5277" w14:textId="77777777" w:rsidR="005A743F" w:rsidRPr="007C2513" w:rsidRDefault="005A743F" w:rsidP="007C2513">
            <w:pPr>
              <w:spacing w:before="80" w:after="80" w:line="220" w:lineRule="exact"/>
              <w:jc w:val="right"/>
              <w:rPr>
                <w:rFonts w:cs="Times New Roman"/>
                <w:b/>
                <w:sz w:val="18"/>
              </w:rPr>
            </w:pPr>
            <w:r w:rsidRPr="007C2513">
              <w:rPr>
                <w:rFonts w:cs="Times New Roman"/>
                <w:b/>
                <w:sz w:val="18"/>
              </w:rPr>
              <w:t xml:space="preserve">374 925 </w:t>
            </w:r>
          </w:p>
        </w:tc>
        <w:tc>
          <w:tcPr>
            <w:tcW w:w="1372" w:type="dxa"/>
            <w:tcBorders>
              <w:top w:val="single" w:sz="4" w:space="0" w:color="auto"/>
              <w:bottom w:val="single" w:sz="12" w:space="0" w:color="auto"/>
            </w:tcBorders>
            <w:shd w:val="clear" w:color="auto" w:fill="auto"/>
            <w:vAlign w:val="bottom"/>
          </w:tcPr>
          <w:p w14:paraId="386A46F1" w14:textId="77777777" w:rsidR="005A743F" w:rsidRPr="007C2513" w:rsidRDefault="005A743F" w:rsidP="007C2513">
            <w:pPr>
              <w:spacing w:before="80" w:after="80" w:line="220" w:lineRule="exact"/>
              <w:jc w:val="right"/>
              <w:rPr>
                <w:rFonts w:cs="Times New Roman"/>
                <w:b/>
                <w:sz w:val="18"/>
              </w:rPr>
            </w:pPr>
            <w:r w:rsidRPr="007C2513">
              <w:rPr>
                <w:rFonts w:cs="Times New Roman"/>
                <w:b/>
                <w:sz w:val="18"/>
              </w:rPr>
              <w:t>250 038</w:t>
            </w:r>
          </w:p>
        </w:tc>
        <w:tc>
          <w:tcPr>
            <w:tcW w:w="1126" w:type="dxa"/>
            <w:tcBorders>
              <w:top w:val="single" w:sz="4" w:space="0" w:color="auto"/>
              <w:bottom w:val="single" w:sz="12" w:space="0" w:color="auto"/>
            </w:tcBorders>
            <w:shd w:val="clear" w:color="auto" w:fill="auto"/>
            <w:vAlign w:val="bottom"/>
          </w:tcPr>
          <w:p w14:paraId="60306FBB" w14:textId="77777777" w:rsidR="005A743F" w:rsidRPr="007C2513" w:rsidRDefault="005A743F" w:rsidP="007C2513">
            <w:pPr>
              <w:spacing w:before="80" w:after="80" w:line="220" w:lineRule="exact"/>
              <w:jc w:val="right"/>
              <w:rPr>
                <w:rFonts w:cs="Times New Roman"/>
                <w:b/>
                <w:sz w:val="18"/>
              </w:rPr>
            </w:pPr>
            <w:r w:rsidRPr="007C2513">
              <w:rPr>
                <w:rFonts w:cs="Times New Roman"/>
                <w:b/>
                <w:sz w:val="18"/>
              </w:rPr>
              <w:t>124 887</w:t>
            </w:r>
          </w:p>
        </w:tc>
      </w:tr>
    </w:tbl>
    <w:p w14:paraId="4A965238" w14:textId="77777777" w:rsidR="007114AC" w:rsidRDefault="007114AC">
      <w:pPr>
        <w:suppressAutoHyphens w:val="0"/>
        <w:spacing w:line="240" w:lineRule="auto"/>
        <w:rPr>
          <w:rFonts w:eastAsia="Times New Roman" w:cs="Times New Roman"/>
          <w:bCs/>
          <w:szCs w:val="20"/>
          <w:lang w:eastAsia="ru-RU"/>
        </w:rPr>
      </w:pPr>
      <w:r>
        <w:rPr>
          <w:b/>
          <w:bCs/>
        </w:rPr>
        <w:br w:type="page"/>
      </w:r>
    </w:p>
    <w:p w14:paraId="6A725948" w14:textId="0AA72DD7" w:rsidR="005A743F" w:rsidRPr="007C2513" w:rsidRDefault="007C2513" w:rsidP="007C2513">
      <w:pPr>
        <w:pStyle w:val="H23G"/>
        <w:rPr>
          <w:b w:val="0"/>
          <w:bCs/>
          <w:sz w:val="16"/>
          <w:szCs w:val="16"/>
        </w:rPr>
      </w:pPr>
      <w:r w:rsidRPr="007C2513">
        <w:rPr>
          <w:b w:val="0"/>
          <w:bCs/>
        </w:rPr>
        <w:lastRenderedPageBreak/>
        <w:tab/>
      </w:r>
      <w:r w:rsidRPr="007C2513">
        <w:rPr>
          <w:b w:val="0"/>
          <w:bCs/>
        </w:rPr>
        <w:tab/>
      </w:r>
      <w:r w:rsidR="005A743F" w:rsidRPr="007C2513">
        <w:rPr>
          <w:b w:val="0"/>
          <w:bCs/>
        </w:rPr>
        <w:t xml:space="preserve">Таблица B.3 </w:t>
      </w:r>
      <w:r w:rsidRPr="007C2513">
        <w:rPr>
          <w:b w:val="0"/>
          <w:bCs/>
        </w:rPr>
        <w:br/>
      </w:r>
      <w:r w:rsidR="005A743F">
        <w:t>Взносы в натуральной форме</w:t>
      </w:r>
      <w:r>
        <w:br/>
      </w:r>
      <w:r w:rsidR="005A743F" w:rsidRPr="007C2513">
        <w:rPr>
          <w:b w:val="0"/>
          <w:bCs/>
          <w:sz w:val="16"/>
          <w:szCs w:val="16"/>
        </w:rPr>
        <w:t>(долл. США)</w:t>
      </w:r>
    </w:p>
    <w:tbl>
      <w:tblPr>
        <w:tblW w:w="0" w:type="auto"/>
        <w:tblLayout w:type="fixed"/>
        <w:tblCellMar>
          <w:left w:w="0" w:type="dxa"/>
          <w:right w:w="0" w:type="dxa"/>
        </w:tblCellMar>
        <w:tblLook w:val="04A0" w:firstRow="1" w:lastRow="0" w:firstColumn="1" w:lastColumn="0" w:noHBand="0" w:noVBand="1"/>
      </w:tblPr>
      <w:tblGrid>
        <w:gridCol w:w="1554"/>
        <w:gridCol w:w="1050"/>
        <w:gridCol w:w="2380"/>
        <w:gridCol w:w="1091"/>
        <w:gridCol w:w="1078"/>
        <w:gridCol w:w="784"/>
        <w:gridCol w:w="1700"/>
      </w:tblGrid>
      <w:tr w:rsidR="007C2513" w:rsidRPr="007C2513" w14:paraId="1DF4DC4E" w14:textId="77777777" w:rsidTr="007C2513">
        <w:trPr>
          <w:tblHeader/>
        </w:trPr>
        <w:tc>
          <w:tcPr>
            <w:tcW w:w="1554" w:type="dxa"/>
            <w:tcBorders>
              <w:top w:val="single" w:sz="4" w:space="0" w:color="auto"/>
              <w:bottom w:val="single" w:sz="12" w:space="0" w:color="auto"/>
            </w:tcBorders>
            <w:shd w:val="clear" w:color="auto" w:fill="auto"/>
            <w:tcMar>
              <w:left w:w="57" w:type="dxa"/>
              <w:right w:w="57" w:type="dxa"/>
            </w:tcMar>
            <w:vAlign w:val="bottom"/>
            <w:hideMark/>
          </w:tcPr>
          <w:p w14:paraId="3FD80B47" w14:textId="77777777" w:rsidR="005A743F" w:rsidRPr="007C2513" w:rsidRDefault="005A743F" w:rsidP="007C2513">
            <w:pPr>
              <w:spacing w:before="80" w:after="80" w:line="200" w:lineRule="exact"/>
              <w:ind w:left="28" w:right="28"/>
              <w:rPr>
                <w:rFonts w:cs="Times New Roman"/>
                <w:i/>
                <w:sz w:val="16"/>
              </w:rPr>
            </w:pPr>
            <w:r w:rsidRPr="007C2513">
              <w:rPr>
                <w:rFonts w:cs="Times New Roman"/>
                <w:i/>
                <w:sz w:val="16"/>
              </w:rPr>
              <w:t>Вид деятельности</w:t>
            </w:r>
          </w:p>
        </w:tc>
        <w:tc>
          <w:tcPr>
            <w:tcW w:w="1050" w:type="dxa"/>
            <w:tcBorders>
              <w:top w:val="single" w:sz="4" w:space="0" w:color="auto"/>
              <w:bottom w:val="single" w:sz="12" w:space="0" w:color="auto"/>
            </w:tcBorders>
            <w:shd w:val="clear" w:color="auto" w:fill="auto"/>
            <w:tcMar>
              <w:left w:w="57" w:type="dxa"/>
              <w:right w:w="57" w:type="dxa"/>
            </w:tcMar>
            <w:vAlign w:val="bottom"/>
            <w:hideMark/>
          </w:tcPr>
          <w:p w14:paraId="5E3580C0" w14:textId="5D3D5EAF" w:rsidR="005A743F" w:rsidRPr="007C2513" w:rsidRDefault="005A743F" w:rsidP="007C2513">
            <w:pPr>
              <w:spacing w:before="80" w:after="80" w:line="200" w:lineRule="exact"/>
              <w:ind w:left="28" w:right="28"/>
              <w:rPr>
                <w:rFonts w:cs="Times New Roman"/>
                <w:i/>
                <w:sz w:val="16"/>
              </w:rPr>
            </w:pPr>
            <w:proofErr w:type="gramStart"/>
            <w:r w:rsidRPr="007C2513">
              <w:rPr>
                <w:rFonts w:cs="Times New Roman"/>
                <w:i/>
                <w:sz w:val="16"/>
              </w:rPr>
              <w:t>Приоритет</w:t>
            </w:r>
            <w:r w:rsidR="007C2513">
              <w:rPr>
                <w:rFonts w:cs="Times New Roman"/>
                <w:i/>
                <w:sz w:val="16"/>
              </w:rPr>
              <w:t>-</w:t>
            </w:r>
            <w:proofErr w:type="spellStart"/>
            <w:r w:rsidRPr="007C2513">
              <w:rPr>
                <w:rFonts w:cs="Times New Roman"/>
                <w:i/>
                <w:sz w:val="16"/>
              </w:rPr>
              <w:t>ность</w:t>
            </w:r>
            <w:proofErr w:type="spellEnd"/>
            <w:proofErr w:type="gramEnd"/>
          </w:p>
        </w:tc>
        <w:tc>
          <w:tcPr>
            <w:tcW w:w="2380" w:type="dxa"/>
            <w:tcBorders>
              <w:top w:val="single" w:sz="4" w:space="0" w:color="auto"/>
              <w:bottom w:val="single" w:sz="12" w:space="0" w:color="auto"/>
            </w:tcBorders>
            <w:shd w:val="clear" w:color="auto" w:fill="auto"/>
            <w:tcMar>
              <w:left w:w="57" w:type="dxa"/>
              <w:right w:w="57" w:type="dxa"/>
            </w:tcMar>
            <w:vAlign w:val="bottom"/>
            <w:hideMark/>
          </w:tcPr>
          <w:p w14:paraId="45993D69" w14:textId="77777777" w:rsidR="005A743F" w:rsidRPr="007C2513" w:rsidRDefault="005A743F" w:rsidP="007C2513">
            <w:pPr>
              <w:spacing w:before="80" w:after="80" w:line="200" w:lineRule="exact"/>
              <w:ind w:left="28" w:right="28"/>
              <w:rPr>
                <w:rFonts w:cs="Times New Roman"/>
                <w:i/>
                <w:sz w:val="16"/>
              </w:rPr>
            </w:pPr>
            <w:r w:rsidRPr="007C2513">
              <w:rPr>
                <w:rFonts w:cs="Times New Roman"/>
                <w:i/>
                <w:sz w:val="16"/>
              </w:rPr>
              <w:t>Подвид деятельности</w:t>
            </w:r>
          </w:p>
        </w:tc>
        <w:tc>
          <w:tcPr>
            <w:tcW w:w="1091" w:type="dxa"/>
            <w:tcBorders>
              <w:top w:val="single" w:sz="4" w:space="0" w:color="auto"/>
              <w:bottom w:val="single" w:sz="12" w:space="0" w:color="auto"/>
            </w:tcBorders>
            <w:shd w:val="clear" w:color="auto" w:fill="auto"/>
            <w:tcMar>
              <w:left w:w="57" w:type="dxa"/>
              <w:right w:w="57" w:type="dxa"/>
            </w:tcMar>
            <w:vAlign w:val="bottom"/>
            <w:hideMark/>
          </w:tcPr>
          <w:p w14:paraId="22D5C20F" w14:textId="77777777" w:rsidR="005A743F" w:rsidRPr="007C2513" w:rsidRDefault="005A743F" w:rsidP="007C2513">
            <w:pPr>
              <w:spacing w:before="80" w:after="80" w:line="200" w:lineRule="exact"/>
              <w:ind w:left="28" w:right="28"/>
              <w:rPr>
                <w:rFonts w:cs="Times New Roman"/>
                <w:i/>
                <w:sz w:val="16"/>
              </w:rPr>
            </w:pPr>
            <w:r w:rsidRPr="007C2513">
              <w:rPr>
                <w:rFonts w:cs="Times New Roman"/>
                <w:i/>
                <w:sz w:val="16"/>
              </w:rPr>
              <w:t>Дата</w:t>
            </w:r>
          </w:p>
        </w:tc>
        <w:tc>
          <w:tcPr>
            <w:tcW w:w="1078" w:type="dxa"/>
            <w:tcBorders>
              <w:top w:val="single" w:sz="4" w:space="0" w:color="auto"/>
              <w:bottom w:val="single" w:sz="12" w:space="0" w:color="auto"/>
            </w:tcBorders>
            <w:shd w:val="clear" w:color="auto" w:fill="auto"/>
            <w:tcMar>
              <w:left w:w="57" w:type="dxa"/>
              <w:right w:w="57" w:type="dxa"/>
            </w:tcMar>
            <w:vAlign w:val="bottom"/>
            <w:hideMark/>
          </w:tcPr>
          <w:p w14:paraId="7D8275EA" w14:textId="77777777" w:rsidR="005A743F" w:rsidRPr="007C2513" w:rsidRDefault="005A743F" w:rsidP="007C2513">
            <w:pPr>
              <w:spacing w:before="80" w:after="80" w:line="200" w:lineRule="exact"/>
              <w:ind w:left="28" w:right="28"/>
              <w:rPr>
                <w:rFonts w:cs="Times New Roman"/>
                <w:i/>
                <w:sz w:val="16"/>
              </w:rPr>
            </w:pPr>
            <w:r w:rsidRPr="007C2513">
              <w:rPr>
                <w:rFonts w:cs="Times New Roman"/>
                <w:i/>
                <w:sz w:val="16"/>
              </w:rPr>
              <w:t>Источник</w:t>
            </w:r>
          </w:p>
        </w:tc>
        <w:tc>
          <w:tcPr>
            <w:tcW w:w="784" w:type="dxa"/>
            <w:tcBorders>
              <w:top w:val="single" w:sz="4" w:space="0" w:color="auto"/>
              <w:bottom w:val="single" w:sz="12" w:space="0" w:color="auto"/>
            </w:tcBorders>
            <w:shd w:val="clear" w:color="auto" w:fill="auto"/>
            <w:tcMar>
              <w:left w:w="57" w:type="dxa"/>
              <w:right w:w="57" w:type="dxa"/>
            </w:tcMar>
            <w:vAlign w:val="bottom"/>
            <w:hideMark/>
          </w:tcPr>
          <w:p w14:paraId="10F28241" w14:textId="77777777" w:rsidR="005A743F" w:rsidRPr="007C2513" w:rsidRDefault="005A743F" w:rsidP="007C2513">
            <w:pPr>
              <w:spacing w:before="80" w:after="80" w:line="200" w:lineRule="exact"/>
              <w:ind w:left="28" w:right="28"/>
              <w:rPr>
                <w:rFonts w:cs="Times New Roman"/>
                <w:i/>
                <w:sz w:val="16"/>
              </w:rPr>
            </w:pPr>
            <w:r w:rsidRPr="007C2513">
              <w:rPr>
                <w:rFonts w:cs="Times New Roman"/>
                <w:i/>
                <w:sz w:val="16"/>
              </w:rPr>
              <w:t>Сумма</w:t>
            </w:r>
          </w:p>
        </w:tc>
        <w:tc>
          <w:tcPr>
            <w:tcW w:w="1700" w:type="dxa"/>
            <w:tcBorders>
              <w:top w:val="single" w:sz="4" w:space="0" w:color="auto"/>
              <w:bottom w:val="single" w:sz="12" w:space="0" w:color="auto"/>
            </w:tcBorders>
            <w:shd w:val="clear" w:color="auto" w:fill="auto"/>
            <w:tcMar>
              <w:left w:w="57" w:type="dxa"/>
              <w:right w:w="57" w:type="dxa"/>
            </w:tcMar>
            <w:vAlign w:val="bottom"/>
            <w:hideMark/>
          </w:tcPr>
          <w:p w14:paraId="427BAEFC" w14:textId="77777777" w:rsidR="005A743F" w:rsidRPr="007C2513" w:rsidRDefault="005A743F" w:rsidP="007C2513">
            <w:pPr>
              <w:spacing w:before="80" w:after="80" w:line="200" w:lineRule="exact"/>
              <w:ind w:left="28" w:right="28"/>
              <w:rPr>
                <w:rFonts w:cs="Times New Roman"/>
                <w:i/>
                <w:sz w:val="16"/>
              </w:rPr>
            </w:pPr>
            <w:r w:rsidRPr="007C2513">
              <w:rPr>
                <w:rFonts w:cs="Times New Roman"/>
                <w:i/>
                <w:sz w:val="16"/>
              </w:rPr>
              <w:t>Примечания</w:t>
            </w:r>
          </w:p>
        </w:tc>
      </w:tr>
      <w:tr w:rsidR="007C2513" w:rsidRPr="007C2513" w14:paraId="70FA3FD1" w14:textId="77777777" w:rsidTr="007C2513">
        <w:tc>
          <w:tcPr>
            <w:tcW w:w="1554" w:type="dxa"/>
            <w:shd w:val="clear" w:color="auto" w:fill="auto"/>
            <w:tcMar>
              <w:left w:w="57" w:type="dxa"/>
              <w:right w:w="57" w:type="dxa"/>
            </w:tcMar>
            <w:hideMark/>
          </w:tcPr>
          <w:p w14:paraId="01DC4077"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 xml:space="preserve">Субрегиональное сотрудничество и укрепление потенциала </w:t>
            </w:r>
          </w:p>
        </w:tc>
        <w:tc>
          <w:tcPr>
            <w:tcW w:w="1050" w:type="dxa"/>
            <w:shd w:val="clear" w:color="auto" w:fill="auto"/>
            <w:tcMar>
              <w:left w:w="57" w:type="dxa"/>
              <w:right w:w="57" w:type="dxa"/>
            </w:tcMar>
            <w:hideMark/>
          </w:tcPr>
          <w:p w14:paraId="79A1C10F" w14:textId="77777777" w:rsidR="005A743F" w:rsidRPr="007C2513" w:rsidRDefault="005A743F" w:rsidP="007C2513">
            <w:pPr>
              <w:spacing w:before="40" w:after="40" w:line="220" w:lineRule="exact"/>
              <w:ind w:left="28" w:right="28"/>
              <w:jc w:val="center"/>
              <w:rPr>
                <w:rFonts w:cs="Times New Roman"/>
                <w:sz w:val="18"/>
              </w:rPr>
            </w:pPr>
            <w:r w:rsidRPr="007C2513">
              <w:rPr>
                <w:rFonts w:cs="Times New Roman"/>
                <w:sz w:val="18"/>
              </w:rPr>
              <w:t>2</w:t>
            </w:r>
          </w:p>
        </w:tc>
        <w:tc>
          <w:tcPr>
            <w:tcW w:w="2380" w:type="dxa"/>
            <w:shd w:val="clear" w:color="auto" w:fill="auto"/>
            <w:tcMar>
              <w:left w:w="57" w:type="dxa"/>
              <w:right w:w="57" w:type="dxa"/>
            </w:tcMar>
            <w:hideMark/>
          </w:tcPr>
          <w:p w14:paraId="4D78669E"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 xml:space="preserve">Одиннадцатое субрегиональное совещание по Балтийскому морю в рамках Конвенции </w:t>
            </w:r>
            <w:proofErr w:type="spellStart"/>
            <w:r w:rsidRPr="007C2513">
              <w:rPr>
                <w:rFonts w:cs="Times New Roman"/>
                <w:sz w:val="18"/>
              </w:rPr>
              <w:t>Эспо</w:t>
            </w:r>
            <w:proofErr w:type="spellEnd"/>
            <w:r w:rsidRPr="007C2513">
              <w:rPr>
                <w:rFonts w:cs="Times New Roman"/>
                <w:sz w:val="18"/>
              </w:rPr>
              <w:t xml:space="preserve"> и Протокола по СЭО</w:t>
            </w:r>
          </w:p>
        </w:tc>
        <w:tc>
          <w:tcPr>
            <w:tcW w:w="1091" w:type="dxa"/>
            <w:shd w:val="clear" w:color="auto" w:fill="auto"/>
            <w:tcMar>
              <w:left w:w="57" w:type="dxa"/>
              <w:right w:w="57" w:type="dxa"/>
            </w:tcMar>
            <w:hideMark/>
          </w:tcPr>
          <w:p w14:paraId="1F05AA38" w14:textId="5C7645E6" w:rsidR="005A743F" w:rsidRPr="007C2513" w:rsidRDefault="005A743F" w:rsidP="007C2513">
            <w:pPr>
              <w:spacing w:before="40" w:after="40" w:line="220" w:lineRule="exact"/>
              <w:ind w:left="28" w:right="28"/>
              <w:rPr>
                <w:rFonts w:cs="Times New Roman"/>
                <w:sz w:val="18"/>
              </w:rPr>
            </w:pPr>
            <w:r w:rsidRPr="007C2513">
              <w:rPr>
                <w:rFonts w:cs="Times New Roman"/>
                <w:sz w:val="18"/>
              </w:rPr>
              <w:t>3 ноября 2021 года, в</w:t>
            </w:r>
            <w:r w:rsidR="007C2513">
              <w:rPr>
                <w:rFonts w:cs="Times New Roman"/>
                <w:sz w:val="18"/>
              </w:rPr>
              <w:t> </w:t>
            </w:r>
            <w:r w:rsidRPr="007C2513">
              <w:rPr>
                <w:rFonts w:cs="Times New Roman"/>
                <w:sz w:val="18"/>
              </w:rPr>
              <w:t>формате онлайн</w:t>
            </w:r>
          </w:p>
        </w:tc>
        <w:tc>
          <w:tcPr>
            <w:tcW w:w="1078" w:type="dxa"/>
            <w:shd w:val="clear" w:color="auto" w:fill="auto"/>
            <w:tcMar>
              <w:left w:w="57" w:type="dxa"/>
              <w:right w:w="57" w:type="dxa"/>
            </w:tcMar>
            <w:hideMark/>
          </w:tcPr>
          <w:p w14:paraId="375FF29F"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Эстония</w:t>
            </w:r>
          </w:p>
        </w:tc>
        <w:tc>
          <w:tcPr>
            <w:tcW w:w="784" w:type="dxa"/>
            <w:shd w:val="clear" w:color="auto" w:fill="auto"/>
            <w:tcMar>
              <w:left w:w="57" w:type="dxa"/>
              <w:right w:w="57" w:type="dxa"/>
            </w:tcMar>
            <w:hideMark/>
          </w:tcPr>
          <w:p w14:paraId="76EB9427"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Нет данных</w:t>
            </w:r>
          </w:p>
        </w:tc>
        <w:tc>
          <w:tcPr>
            <w:tcW w:w="1700" w:type="dxa"/>
            <w:shd w:val="clear" w:color="auto" w:fill="auto"/>
            <w:tcMar>
              <w:left w:w="57" w:type="dxa"/>
              <w:right w:w="57" w:type="dxa"/>
            </w:tcMar>
            <w:hideMark/>
          </w:tcPr>
          <w:p w14:paraId="469F8691"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 xml:space="preserve">Субрегиональное совещание по вопросам сотрудничества по Конвенции </w:t>
            </w:r>
            <w:proofErr w:type="spellStart"/>
            <w:r w:rsidRPr="007C2513">
              <w:rPr>
                <w:rFonts w:cs="Times New Roman"/>
                <w:sz w:val="18"/>
              </w:rPr>
              <w:t>Эспо</w:t>
            </w:r>
            <w:proofErr w:type="spellEnd"/>
            <w:r w:rsidRPr="007C2513">
              <w:rPr>
                <w:rFonts w:cs="Times New Roman"/>
                <w:sz w:val="18"/>
              </w:rPr>
              <w:t xml:space="preserve"> и Протоколу в субрегионе Балтийского моря, организованное Эстонией</w:t>
            </w:r>
          </w:p>
        </w:tc>
      </w:tr>
      <w:tr w:rsidR="007C2513" w:rsidRPr="007C2513" w14:paraId="0E749547" w14:textId="77777777" w:rsidTr="007C2513">
        <w:tc>
          <w:tcPr>
            <w:tcW w:w="1554" w:type="dxa"/>
            <w:shd w:val="clear" w:color="auto" w:fill="auto"/>
            <w:tcMar>
              <w:left w:w="57" w:type="dxa"/>
              <w:right w:w="57" w:type="dxa"/>
            </w:tcMar>
            <w:hideMark/>
          </w:tcPr>
          <w:p w14:paraId="4B6F1848" w14:textId="77777777" w:rsidR="005A743F" w:rsidRPr="007C2513" w:rsidRDefault="005A743F" w:rsidP="007C2513">
            <w:pPr>
              <w:spacing w:before="40" w:after="40" w:line="220" w:lineRule="exact"/>
              <w:ind w:left="28" w:right="28"/>
              <w:rPr>
                <w:rFonts w:cs="Times New Roman"/>
                <w:sz w:val="18"/>
                <w:lang w:eastAsia="zh-CN"/>
              </w:rPr>
            </w:pPr>
          </w:p>
        </w:tc>
        <w:tc>
          <w:tcPr>
            <w:tcW w:w="1050" w:type="dxa"/>
            <w:shd w:val="clear" w:color="auto" w:fill="auto"/>
            <w:tcMar>
              <w:left w:w="57" w:type="dxa"/>
              <w:right w:w="57" w:type="dxa"/>
            </w:tcMar>
            <w:hideMark/>
          </w:tcPr>
          <w:p w14:paraId="0003569B" w14:textId="77777777" w:rsidR="005A743F" w:rsidRPr="007C2513" w:rsidRDefault="005A743F" w:rsidP="007C2513">
            <w:pPr>
              <w:spacing w:before="40" w:after="40" w:line="220" w:lineRule="exact"/>
              <w:ind w:left="28" w:right="28"/>
              <w:jc w:val="center"/>
              <w:rPr>
                <w:rFonts w:cs="Times New Roman"/>
                <w:sz w:val="18"/>
              </w:rPr>
            </w:pPr>
            <w:r w:rsidRPr="007C2513">
              <w:rPr>
                <w:rFonts w:cs="Times New Roman"/>
                <w:sz w:val="18"/>
              </w:rPr>
              <w:t>2</w:t>
            </w:r>
          </w:p>
        </w:tc>
        <w:tc>
          <w:tcPr>
            <w:tcW w:w="2380" w:type="dxa"/>
            <w:shd w:val="clear" w:color="auto" w:fill="auto"/>
            <w:tcMar>
              <w:left w:w="57" w:type="dxa"/>
              <w:right w:w="57" w:type="dxa"/>
            </w:tcMar>
            <w:hideMark/>
          </w:tcPr>
          <w:p w14:paraId="1B1E209F"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 xml:space="preserve">Двенадцатое субрегиональное совещание по Балтийскому морю в рамках Конвенции </w:t>
            </w:r>
            <w:proofErr w:type="spellStart"/>
            <w:r w:rsidRPr="007C2513">
              <w:rPr>
                <w:rFonts w:cs="Times New Roman"/>
                <w:sz w:val="18"/>
              </w:rPr>
              <w:t>Эспо</w:t>
            </w:r>
            <w:proofErr w:type="spellEnd"/>
            <w:r w:rsidRPr="007C2513">
              <w:rPr>
                <w:rFonts w:cs="Times New Roman"/>
                <w:sz w:val="18"/>
              </w:rPr>
              <w:t xml:space="preserve"> и Протокола по СЭО</w:t>
            </w:r>
          </w:p>
        </w:tc>
        <w:tc>
          <w:tcPr>
            <w:tcW w:w="1091" w:type="dxa"/>
            <w:shd w:val="clear" w:color="auto" w:fill="auto"/>
            <w:tcMar>
              <w:left w:w="57" w:type="dxa"/>
              <w:right w:w="57" w:type="dxa"/>
            </w:tcMar>
            <w:hideMark/>
          </w:tcPr>
          <w:p w14:paraId="6DD642F6"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14–15 июня 2022 года, Варшава</w:t>
            </w:r>
          </w:p>
        </w:tc>
        <w:tc>
          <w:tcPr>
            <w:tcW w:w="1078" w:type="dxa"/>
            <w:shd w:val="clear" w:color="auto" w:fill="auto"/>
            <w:tcMar>
              <w:left w:w="57" w:type="dxa"/>
              <w:right w:w="57" w:type="dxa"/>
            </w:tcMar>
            <w:hideMark/>
          </w:tcPr>
          <w:p w14:paraId="4FD3BECE"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Польша</w:t>
            </w:r>
          </w:p>
        </w:tc>
        <w:tc>
          <w:tcPr>
            <w:tcW w:w="784" w:type="dxa"/>
            <w:shd w:val="clear" w:color="auto" w:fill="auto"/>
            <w:tcMar>
              <w:left w:w="57" w:type="dxa"/>
              <w:right w:w="57" w:type="dxa"/>
            </w:tcMar>
            <w:hideMark/>
          </w:tcPr>
          <w:p w14:paraId="094BC892"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Нет данных</w:t>
            </w:r>
          </w:p>
        </w:tc>
        <w:tc>
          <w:tcPr>
            <w:tcW w:w="1700" w:type="dxa"/>
            <w:shd w:val="clear" w:color="auto" w:fill="auto"/>
            <w:tcMar>
              <w:left w:w="57" w:type="dxa"/>
              <w:right w:w="57" w:type="dxa"/>
            </w:tcMar>
            <w:hideMark/>
          </w:tcPr>
          <w:p w14:paraId="3B5A3373"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 xml:space="preserve">Субрегиональное совещание по вопросам сотрудничества по Конвенции </w:t>
            </w:r>
            <w:proofErr w:type="spellStart"/>
            <w:r w:rsidRPr="007C2513">
              <w:rPr>
                <w:rFonts w:cs="Times New Roman"/>
                <w:sz w:val="18"/>
              </w:rPr>
              <w:t>Эспо</w:t>
            </w:r>
            <w:proofErr w:type="spellEnd"/>
            <w:r w:rsidRPr="007C2513">
              <w:rPr>
                <w:rFonts w:cs="Times New Roman"/>
                <w:sz w:val="18"/>
              </w:rPr>
              <w:t xml:space="preserve"> и Протоколу в субрегионе Балтийского моря, организованное Польшей </w:t>
            </w:r>
          </w:p>
        </w:tc>
      </w:tr>
      <w:tr w:rsidR="007C2513" w:rsidRPr="007C2513" w14:paraId="3EE512D8" w14:textId="77777777" w:rsidTr="007C2513">
        <w:tc>
          <w:tcPr>
            <w:tcW w:w="1554" w:type="dxa"/>
            <w:shd w:val="clear" w:color="auto" w:fill="auto"/>
            <w:tcMar>
              <w:left w:w="57" w:type="dxa"/>
              <w:right w:w="57" w:type="dxa"/>
            </w:tcMar>
            <w:hideMark/>
          </w:tcPr>
          <w:p w14:paraId="298F77BF" w14:textId="77777777" w:rsidR="005A743F" w:rsidRPr="007C2513" w:rsidRDefault="005A743F" w:rsidP="007C2513">
            <w:pPr>
              <w:spacing w:before="40" w:after="40" w:line="220" w:lineRule="exact"/>
              <w:ind w:left="28" w:right="28"/>
              <w:rPr>
                <w:rFonts w:cs="Times New Roman"/>
                <w:sz w:val="18"/>
                <w:lang w:eastAsia="zh-CN"/>
              </w:rPr>
            </w:pPr>
          </w:p>
        </w:tc>
        <w:tc>
          <w:tcPr>
            <w:tcW w:w="1050" w:type="dxa"/>
            <w:shd w:val="clear" w:color="auto" w:fill="auto"/>
            <w:tcMar>
              <w:left w:w="57" w:type="dxa"/>
              <w:right w:w="57" w:type="dxa"/>
            </w:tcMar>
            <w:hideMark/>
          </w:tcPr>
          <w:p w14:paraId="7FF1A1A4" w14:textId="77777777" w:rsidR="005A743F" w:rsidRPr="007C2513" w:rsidRDefault="005A743F" w:rsidP="007C2513">
            <w:pPr>
              <w:spacing w:before="40" w:after="40" w:line="220" w:lineRule="exact"/>
              <w:ind w:left="28" w:right="28"/>
              <w:jc w:val="center"/>
              <w:rPr>
                <w:rFonts w:cs="Times New Roman"/>
                <w:sz w:val="18"/>
              </w:rPr>
            </w:pPr>
            <w:r w:rsidRPr="007C2513">
              <w:rPr>
                <w:rFonts w:cs="Times New Roman"/>
                <w:sz w:val="18"/>
              </w:rPr>
              <w:t>2</w:t>
            </w:r>
          </w:p>
        </w:tc>
        <w:tc>
          <w:tcPr>
            <w:tcW w:w="2380" w:type="dxa"/>
            <w:shd w:val="clear" w:color="auto" w:fill="auto"/>
            <w:tcMar>
              <w:left w:w="57" w:type="dxa"/>
              <w:right w:w="57" w:type="dxa"/>
            </w:tcMar>
            <w:hideMark/>
          </w:tcPr>
          <w:p w14:paraId="73D306D0" w14:textId="750F4D5D" w:rsidR="005A743F" w:rsidRPr="007C2513" w:rsidRDefault="005A743F" w:rsidP="007C2513">
            <w:pPr>
              <w:spacing w:before="40" w:after="40" w:line="220" w:lineRule="exact"/>
              <w:ind w:left="28" w:right="28"/>
              <w:rPr>
                <w:rFonts w:cs="Times New Roman"/>
                <w:sz w:val="18"/>
              </w:rPr>
            </w:pPr>
            <w:r w:rsidRPr="007C2513">
              <w:rPr>
                <w:rFonts w:cs="Times New Roman"/>
                <w:sz w:val="18"/>
              </w:rPr>
              <w:t>Семинар по устойчивой инфраструктуре</w:t>
            </w:r>
          </w:p>
        </w:tc>
        <w:tc>
          <w:tcPr>
            <w:tcW w:w="1091" w:type="dxa"/>
            <w:shd w:val="clear" w:color="auto" w:fill="auto"/>
            <w:tcMar>
              <w:left w:w="57" w:type="dxa"/>
              <w:right w:w="57" w:type="dxa"/>
            </w:tcMar>
            <w:hideMark/>
          </w:tcPr>
          <w:p w14:paraId="01B94BAF"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2 декабря 2021 года, Женева</w:t>
            </w:r>
          </w:p>
        </w:tc>
        <w:tc>
          <w:tcPr>
            <w:tcW w:w="1078" w:type="dxa"/>
            <w:shd w:val="clear" w:color="auto" w:fill="auto"/>
            <w:tcMar>
              <w:left w:w="57" w:type="dxa"/>
              <w:right w:w="57" w:type="dxa"/>
            </w:tcMar>
            <w:hideMark/>
          </w:tcPr>
          <w:p w14:paraId="3C991E44"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Швейцария</w:t>
            </w:r>
          </w:p>
        </w:tc>
        <w:tc>
          <w:tcPr>
            <w:tcW w:w="784" w:type="dxa"/>
            <w:shd w:val="clear" w:color="auto" w:fill="auto"/>
            <w:tcMar>
              <w:left w:w="57" w:type="dxa"/>
              <w:right w:w="57" w:type="dxa"/>
            </w:tcMar>
            <w:hideMark/>
          </w:tcPr>
          <w:p w14:paraId="592AD831"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Нет данных</w:t>
            </w:r>
          </w:p>
        </w:tc>
        <w:tc>
          <w:tcPr>
            <w:tcW w:w="1700" w:type="dxa"/>
            <w:shd w:val="clear" w:color="auto" w:fill="auto"/>
            <w:tcMar>
              <w:left w:w="57" w:type="dxa"/>
              <w:right w:w="57" w:type="dxa"/>
            </w:tcMar>
            <w:hideMark/>
          </w:tcPr>
          <w:p w14:paraId="5BB4B733"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Семинар по устойчивой инфраструктуре, проведенный в рамках десятого совещания Рабочей группы, организованный совместно Швейцарией и секретариатом</w:t>
            </w:r>
          </w:p>
        </w:tc>
      </w:tr>
      <w:tr w:rsidR="007C2513" w:rsidRPr="007C2513" w14:paraId="65E85EB5" w14:textId="77777777" w:rsidTr="007C2513">
        <w:tc>
          <w:tcPr>
            <w:tcW w:w="1554" w:type="dxa"/>
            <w:tcBorders>
              <w:bottom w:val="single" w:sz="12" w:space="0" w:color="auto"/>
            </w:tcBorders>
            <w:shd w:val="clear" w:color="auto" w:fill="auto"/>
            <w:tcMar>
              <w:left w:w="57" w:type="dxa"/>
              <w:right w:w="57" w:type="dxa"/>
            </w:tcMar>
            <w:hideMark/>
          </w:tcPr>
          <w:p w14:paraId="7510B0D9"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Представление отчетности по Конвенции и Протоколу</w:t>
            </w:r>
          </w:p>
        </w:tc>
        <w:tc>
          <w:tcPr>
            <w:tcW w:w="1050" w:type="dxa"/>
            <w:tcBorders>
              <w:bottom w:val="single" w:sz="12" w:space="0" w:color="auto"/>
            </w:tcBorders>
            <w:shd w:val="clear" w:color="auto" w:fill="auto"/>
            <w:tcMar>
              <w:left w:w="57" w:type="dxa"/>
              <w:right w:w="57" w:type="dxa"/>
            </w:tcMar>
            <w:hideMark/>
          </w:tcPr>
          <w:p w14:paraId="1C5D6082" w14:textId="77777777" w:rsidR="005A743F" w:rsidRPr="007C2513" w:rsidRDefault="005A743F" w:rsidP="007C2513">
            <w:pPr>
              <w:spacing w:before="40" w:after="40" w:line="220" w:lineRule="exact"/>
              <w:ind w:left="28" w:right="28"/>
              <w:jc w:val="center"/>
              <w:rPr>
                <w:rFonts w:cs="Times New Roman"/>
                <w:sz w:val="18"/>
              </w:rPr>
            </w:pPr>
            <w:r w:rsidRPr="007C2513">
              <w:rPr>
                <w:rFonts w:cs="Times New Roman"/>
                <w:sz w:val="18"/>
              </w:rPr>
              <w:t>2</w:t>
            </w:r>
          </w:p>
        </w:tc>
        <w:tc>
          <w:tcPr>
            <w:tcW w:w="2380" w:type="dxa"/>
            <w:tcBorders>
              <w:bottom w:val="single" w:sz="12" w:space="0" w:color="auto"/>
            </w:tcBorders>
            <w:shd w:val="clear" w:color="auto" w:fill="auto"/>
            <w:tcMar>
              <w:left w:w="57" w:type="dxa"/>
              <w:right w:w="57" w:type="dxa"/>
            </w:tcMar>
            <w:hideMark/>
          </w:tcPr>
          <w:p w14:paraId="454C0F74" w14:textId="18CB40D5" w:rsidR="005A743F" w:rsidRPr="007C2513" w:rsidRDefault="005A743F" w:rsidP="007C2513">
            <w:pPr>
              <w:spacing w:before="40" w:after="40" w:line="220" w:lineRule="exact"/>
              <w:ind w:left="28" w:right="28"/>
              <w:rPr>
                <w:rFonts w:cs="Times New Roman"/>
                <w:sz w:val="18"/>
              </w:rPr>
            </w:pPr>
            <w:r w:rsidRPr="007C2513">
              <w:rPr>
                <w:rFonts w:cs="Times New Roman"/>
                <w:sz w:val="18"/>
              </w:rPr>
              <w:t>Неофициальный перевод Канадой ответов Сторон на вопросник об осуществлении Конвенции и Протокола в период 2021–2023</w:t>
            </w:r>
            <w:r w:rsidR="007C2513">
              <w:rPr>
                <w:rFonts w:cs="Times New Roman"/>
                <w:sz w:val="18"/>
              </w:rPr>
              <w:t> </w:t>
            </w:r>
            <w:r w:rsidRPr="007C2513">
              <w:rPr>
                <w:rFonts w:cs="Times New Roman"/>
                <w:sz w:val="18"/>
              </w:rPr>
              <w:t>годов с языка оригинала (французский язык) на английский язык</w:t>
            </w:r>
          </w:p>
        </w:tc>
        <w:tc>
          <w:tcPr>
            <w:tcW w:w="1091" w:type="dxa"/>
            <w:tcBorders>
              <w:bottom w:val="single" w:sz="12" w:space="0" w:color="auto"/>
            </w:tcBorders>
            <w:shd w:val="clear" w:color="auto" w:fill="auto"/>
            <w:tcMar>
              <w:left w:w="57" w:type="dxa"/>
              <w:right w:w="57" w:type="dxa"/>
            </w:tcMar>
            <w:hideMark/>
          </w:tcPr>
          <w:p w14:paraId="11F99FC6" w14:textId="77777777" w:rsidR="005A743F" w:rsidRPr="007C2513" w:rsidRDefault="005A743F" w:rsidP="007C2513">
            <w:pPr>
              <w:spacing w:before="40" w:after="40" w:line="220" w:lineRule="exact"/>
              <w:ind w:left="28" w:right="28"/>
              <w:rPr>
                <w:rFonts w:cs="Times New Roman"/>
                <w:sz w:val="18"/>
                <w:lang w:eastAsia="zh-CN"/>
              </w:rPr>
            </w:pPr>
          </w:p>
        </w:tc>
        <w:tc>
          <w:tcPr>
            <w:tcW w:w="1078" w:type="dxa"/>
            <w:tcBorders>
              <w:bottom w:val="single" w:sz="12" w:space="0" w:color="auto"/>
            </w:tcBorders>
            <w:shd w:val="clear" w:color="auto" w:fill="auto"/>
            <w:tcMar>
              <w:left w:w="57" w:type="dxa"/>
              <w:right w:w="57" w:type="dxa"/>
            </w:tcMar>
            <w:hideMark/>
          </w:tcPr>
          <w:p w14:paraId="30731F1C"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Канада</w:t>
            </w:r>
          </w:p>
        </w:tc>
        <w:tc>
          <w:tcPr>
            <w:tcW w:w="784" w:type="dxa"/>
            <w:tcBorders>
              <w:bottom w:val="single" w:sz="12" w:space="0" w:color="auto"/>
            </w:tcBorders>
            <w:shd w:val="clear" w:color="auto" w:fill="auto"/>
            <w:tcMar>
              <w:left w:w="57" w:type="dxa"/>
              <w:right w:w="57" w:type="dxa"/>
            </w:tcMar>
            <w:hideMark/>
          </w:tcPr>
          <w:p w14:paraId="4B7D4725" w14:textId="77777777" w:rsidR="005A743F" w:rsidRPr="007C2513" w:rsidRDefault="005A743F" w:rsidP="007C2513">
            <w:pPr>
              <w:spacing w:before="40" w:after="40" w:line="220" w:lineRule="exact"/>
              <w:ind w:left="28" w:right="28"/>
              <w:rPr>
                <w:rFonts w:cs="Times New Roman"/>
                <w:sz w:val="18"/>
              </w:rPr>
            </w:pPr>
            <w:r w:rsidRPr="007C2513">
              <w:rPr>
                <w:rFonts w:cs="Times New Roman"/>
                <w:sz w:val="18"/>
              </w:rPr>
              <w:t>Нет данных</w:t>
            </w:r>
          </w:p>
        </w:tc>
        <w:tc>
          <w:tcPr>
            <w:tcW w:w="1700" w:type="dxa"/>
            <w:tcBorders>
              <w:bottom w:val="single" w:sz="12" w:space="0" w:color="auto"/>
            </w:tcBorders>
            <w:shd w:val="clear" w:color="auto" w:fill="auto"/>
            <w:tcMar>
              <w:left w:w="57" w:type="dxa"/>
              <w:right w:w="57" w:type="dxa"/>
            </w:tcMar>
            <w:hideMark/>
          </w:tcPr>
          <w:p w14:paraId="201F2558" w14:textId="77777777" w:rsidR="005A743F" w:rsidRPr="007C2513" w:rsidRDefault="005A743F" w:rsidP="007C2513">
            <w:pPr>
              <w:spacing w:before="40" w:after="40" w:line="220" w:lineRule="exact"/>
              <w:ind w:left="28" w:right="28"/>
              <w:rPr>
                <w:rFonts w:cs="Times New Roman"/>
                <w:sz w:val="18"/>
                <w:lang w:eastAsia="zh-CN"/>
              </w:rPr>
            </w:pPr>
          </w:p>
        </w:tc>
      </w:tr>
    </w:tbl>
    <w:p w14:paraId="5D966C6D" w14:textId="642D0A0F" w:rsidR="00E12C5F" w:rsidRPr="005A743F" w:rsidRDefault="005A743F" w:rsidP="005A743F">
      <w:pPr>
        <w:spacing w:before="240"/>
        <w:jc w:val="center"/>
        <w:rPr>
          <w:u w:val="single"/>
        </w:rPr>
      </w:pPr>
      <w:r>
        <w:rPr>
          <w:u w:val="single"/>
        </w:rPr>
        <w:tab/>
      </w:r>
      <w:r>
        <w:rPr>
          <w:u w:val="single"/>
        </w:rPr>
        <w:tab/>
      </w:r>
      <w:r>
        <w:rPr>
          <w:u w:val="single"/>
        </w:rPr>
        <w:tab/>
      </w:r>
    </w:p>
    <w:sectPr w:rsidR="00E12C5F" w:rsidRPr="005A743F" w:rsidSect="005A743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1497" w14:textId="77777777" w:rsidR="00D27853" w:rsidRPr="00A312BC" w:rsidRDefault="00D27853" w:rsidP="00A312BC"/>
  </w:endnote>
  <w:endnote w:type="continuationSeparator" w:id="0">
    <w:p w14:paraId="3FFB6647" w14:textId="77777777" w:rsidR="00D27853" w:rsidRPr="00A312BC" w:rsidRDefault="00D2785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5CDF" w14:textId="606D8EDE" w:rsidR="005A743F" w:rsidRPr="005A743F" w:rsidRDefault="005A743F">
    <w:pPr>
      <w:pStyle w:val="a9"/>
    </w:pPr>
    <w:r w:rsidRPr="005A743F">
      <w:rPr>
        <w:b/>
        <w:sz w:val="18"/>
      </w:rPr>
      <w:fldChar w:fldCharType="begin"/>
    </w:r>
    <w:r w:rsidRPr="005A743F">
      <w:rPr>
        <w:b/>
        <w:sz w:val="18"/>
      </w:rPr>
      <w:instrText xml:space="preserve"> PAGE  \* MERGEFORMAT </w:instrText>
    </w:r>
    <w:r w:rsidRPr="005A743F">
      <w:rPr>
        <w:b/>
        <w:sz w:val="18"/>
      </w:rPr>
      <w:fldChar w:fldCharType="separate"/>
    </w:r>
    <w:r w:rsidRPr="005A743F">
      <w:rPr>
        <w:b/>
        <w:noProof/>
        <w:sz w:val="18"/>
      </w:rPr>
      <w:t>2</w:t>
    </w:r>
    <w:r w:rsidRPr="005A743F">
      <w:rPr>
        <w:b/>
        <w:sz w:val="18"/>
      </w:rPr>
      <w:fldChar w:fldCharType="end"/>
    </w:r>
    <w:r>
      <w:rPr>
        <w:b/>
        <w:sz w:val="18"/>
      </w:rPr>
      <w:tab/>
    </w:r>
    <w:r>
      <w:t>GE.23-19008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340B" w14:textId="581254A5" w:rsidR="005A743F" w:rsidRPr="005A743F" w:rsidRDefault="005A743F" w:rsidP="005A743F">
    <w:pPr>
      <w:pStyle w:val="a9"/>
      <w:tabs>
        <w:tab w:val="clear" w:pos="9639"/>
        <w:tab w:val="right" w:pos="9638"/>
      </w:tabs>
      <w:rPr>
        <w:b/>
        <w:sz w:val="18"/>
      </w:rPr>
    </w:pPr>
    <w:r>
      <w:t>GE.23-19008</w:t>
    </w:r>
    <w:r>
      <w:tab/>
    </w:r>
    <w:r w:rsidRPr="005A743F">
      <w:rPr>
        <w:b/>
        <w:sz w:val="18"/>
      </w:rPr>
      <w:fldChar w:fldCharType="begin"/>
    </w:r>
    <w:r w:rsidRPr="005A743F">
      <w:rPr>
        <w:b/>
        <w:sz w:val="18"/>
      </w:rPr>
      <w:instrText xml:space="preserve"> PAGE  \* MERGEFORMAT </w:instrText>
    </w:r>
    <w:r w:rsidRPr="005A743F">
      <w:rPr>
        <w:b/>
        <w:sz w:val="18"/>
      </w:rPr>
      <w:fldChar w:fldCharType="separate"/>
    </w:r>
    <w:r w:rsidRPr="005A743F">
      <w:rPr>
        <w:b/>
        <w:noProof/>
        <w:sz w:val="18"/>
      </w:rPr>
      <w:t>3</w:t>
    </w:r>
    <w:r w:rsidRPr="005A74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5209" w14:textId="2FDC7DDB" w:rsidR="00042B72" w:rsidRPr="006B733B" w:rsidRDefault="005A743F" w:rsidP="005A743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7270550" wp14:editId="7158618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23-19008</w:t>
    </w:r>
    <w:r w:rsidR="00DD5994">
      <w:t xml:space="preserve"> </w:t>
    </w:r>
    <w:r>
      <w:t>(R)</w:t>
    </w:r>
    <w:r>
      <w:rPr>
        <w:noProof/>
      </w:rPr>
      <w:drawing>
        <wp:anchor distT="0" distB="0" distL="114300" distR="114300" simplePos="0" relativeHeight="251659264" behindDoc="0" locked="0" layoutInCell="1" allowOverlap="1" wp14:anchorId="4BCFB6EA" wp14:editId="5CAB276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33B">
      <w:t xml:space="preserve">   </w:t>
    </w:r>
    <w:r w:rsidR="006B733B">
      <w:rPr>
        <w:lang w:val="en-US"/>
      </w:rPr>
      <w:t>161023   171023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1E9A" w14:textId="77777777" w:rsidR="00D27853" w:rsidRPr="001075E9" w:rsidRDefault="00D27853" w:rsidP="001075E9">
      <w:pPr>
        <w:tabs>
          <w:tab w:val="right" w:pos="2155"/>
        </w:tabs>
        <w:spacing w:after="80" w:line="240" w:lineRule="auto"/>
        <w:ind w:left="680"/>
        <w:rPr>
          <w:u w:val="single"/>
        </w:rPr>
      </w:pPr>
      <w:r>
        <w:rPr>
          <w:u w:val="single"/>
        </w:rPr>
        <w:tab/>
      </w:r>
    </w:p>
  </w:footnote>
  <w:footnote w:type="continuationSeparator" w:id="0">
    <w:p w14:paraId="4E233628" w14:textId="77777777" w:rsidR="00D27853" w:rsidRDefault="00D27853" w:rsidP="00407B78">
      <w:pPr>
        <w:tabs>
          <w:tab w:val="right" w:pos="2155"/>
        </w:tabs>
        <w:spacing w:after="80"/>
        <w:ind w:left="680"/>
        <w:rPr>
          <w:u w:val="single"/>
        </w:rPr>
      </w:pPr>
      <w:r>
        <w:rPr>
          <w:u w:val="single"/>
        </w:rPr>
        <w:tab/>
      </w:r>
    </w:p>
  </w:footnote>
  <w:footnote w:id="1">
    <w:p w14:paraId="1E86395F" w14:textId="4381B9A9" w:rsidR="005A743F" w:rsidRPr="00451DA8" w:rsidRDefault="005A743F" w:rsidP="005A743F">
      <w:pPr>
        <w:pStyle w:val="ae"/>
      </w:pPr>
      <w:r>
        <w:tab/>
      </w:r>
      <w:r>
        <w:rPr>
          <w:rStyle w:val="ab"/>
        </w:rPr>
        <w:footnoteRef/>
      </w:r>
      <w:r>
        <w:t xml:space="preserve"> </w:t>
      </w:r>
      <w:r>
        <w:tab/>
        <w:t>ECE/MP.EIA/30/Add.1</w:t>
      </w:r>
      <w:r>
        <w:t>–</w:t>
      </w:r>
      <w:r>
        <w:t>ECE/MP.EIA/SEA/13/Add.1, решение VIII/2</w:t>
      </w:r>
      <w:r>
        <w:t>–</w:t>
      </w:r>
      <w:r>
        <w:t>IV/2, приложения I и II.</w:t>
      </w:r>
    </w:p>
  </w:footnote>
  <w:footnote w:id="2">
    <w:p w14:paraId="1E53AF68" w14:textId="7578646C" w:rsidR="005A743F" w:rsidRPr="00451DA8" w:rsidRDefault="005A743F" w:rsidP="005A743F">
      <w:pPr>
        <w:pStyle w:val="ae"/>
        <w:rPr>
          <w:lang w:val="es-ES"/>
        </w:rPr>
      </w:pPr>
      <w:r>
        <w:tab/>
      </w:r>
      <w:r>
        <w:rPr>
          <w:rStyle w:val="ab"/>
        </w:rPr>
        <w:footnoteRef/>
      </w:r>
      <w:r w:rsidRPr="00451DA8">
        <w:rPr>
          <w:lang w:val="es-ES"/>
        </w:rPr>
        <w:tab/>
        <w:t>ECE/MP.EIA/30</w:t>
      </w:r>
      <w:r w:rsidRPr="005A743F">
        <w:rPr>
          <w:lang w:val="en-US"/>
        </w:rPr>
        <w:t>–</w:t>
      </w:r>
      <w:r w:rsidRPr="00451DA8">
        <w:rPr>
          <w:lang w:val="es-ES"/>
        </w:rPr>
        <w:t xml:space="preserve">ECE/MP.EIA/SEA/13, </w:t>
      </w:r>
      <w:r>
        <w:t>п</w:t>
      </w:r>
      <w:r w:rsidRPr="00451DA8">
        <w:rPr>
          <w:lang w:val="es-ES"/>
        </w:rPr>
        <w:t>. 14.</w:t>
      </w:r>
    </w:p>
  </w:footnote>
  <w:footnote w:id="3">
    <w:p w14:paraId="0B7CDD9C" w14:textId="3ED1DFEB" w:rsidR="005A743F" w:rsidRPr="00451DA8" w:rsidRDefault="005A743F" w:rsidP="005A743F">
      <w:pPr>
        <w:pStyle w:val="ae"/>
      </w:pPr>
      <w:r w:rsidRPr="00451DA8">
        <w:rPr>
          <w:lang w:val="es-ES"/>
        </w:rPr>
        <w:tab/>
      </w:r>
      <w:r>
        <w:rPr>
          <w:rStyle w:val="ab"/>
        </w:rPr>
        <w:footnoteRef/>
      </w:r>
      <w:r>
        <w:tab/>
        <w:t>Решение VIII/1</w:t>
      </w:r>
      <w:r>
        <w:t>–</w:t>
      </w:r>
      <w:r>
        <w:t>IV/1, п. 12 d).</w:t>
      </w:r>
    </w:p>
  </w:footnote>
  <w:footnote w:id="4">
    <w:p w14:paraId="504E5F52" w14:textId="77777777" w:rsidR="005A743F" w:rsidRPr="00E74543" w:rsidRDefault="005A743F" w:rsidP="005A743F">
      <w:pPr>
        <w:pStyle w:val="ae"/>
        <w:rPr>
          <w:lang w:val="en-US"/>
        </w:rPr>
      </w:pPr>
      <w:r>
        <w:tab/>
      </w:r>
      <w:r>
        <w:rPr>
          <w:rStyle w:val="ab"/>
        </w:rPr>
        <w:footnoteRef/>
      </w:r>
      <w:r w:rsidRPr="00E74543">
        <w:rPr>
          <w:lang w:val="en-US"/>
        </w:rPr>
        <w:t xml:space="preserve"> </w:t>
      </w:r>
      <w:r w:rsidRPr="00E74543">
        <w:rPr>
          <w:lang w:val="en-US"/>
        </w:rPr>
        <w:tab/>
      </w:r>
      <w:r w:rsidRPr="00E74543">
        <w:rPr>
          <w:lang w:val="en-US"/>
        </w:rPr>
        <w:tab/>
        <w:t xml:space="preserve">ECE/MP.EIA/WG.2/2022/2, </w:t>
      </w:r>
      <w:proofErr w:type="spellStart"/>
      <w:r>
        <w:t>пп</w:t>
      </w:r>
      <w:proofErr w:type="spellEnd"/>
      <w:r w:rsidRPr="00E74543">
        <w:rPr>
          <w:lang w:val="en-US"/>
        </w:rPr>
        <w:t xml:space="preserve">. 14 </w:t>
      </w:r>
      <w:r>
        <w:t>и</w:t>
      </w:r>
      <w:r w:rsidRPr="00E74543">
        <w:rPr>
          <w:lang w:val="en-US"/>
        </w:rPr>
        <w:t xml:space="preserve"> 16.</w:t>
      </w:r>
    </w:p>
  </w:footnote>
  <w:footnote w:id="5">
    <w:p w14:paraId="69ABA8B9" w14:textId="77777777" w:rsidR="005A743F" w:rsidRPr="00E74543" w:rsidRDefault="005A743F" w:rsidP="005A743F">
      <w:pPr>
        <w:pStyle w:val="ae"/>
        <w:rPr>
          <w:lang w:val="en-US"/>
        </w:rPr>
      </w:pPr>
      <w:r w:rsidRPr="00E74543">
        <w:rPr>
          <w:lang w:val="en-US"/>
        </w:rPr>
        <w:tab/>
      </w:r>
      <w:r>
        <w:rPr>
          <w:rStyle w:val="ab"/>
        </w:rPr>
        <w:footnoteRef/>
      </w:r>
      <w:r w:rsidRPr="00E74543">
        <w:rPr>
          <w:lang w:val="en-US"/>
        </w:rPr>
        <w:tab/>
        <w:t xml:space="preserve">ECE/MP.EIA/WG.2/2023/2, </w:t>
      </w:r>
      <w:proofErr w:type="spellStart"/>
      <w:r>
        <w:t>пп</w:t>
      </w:r>
      <w:proofErr w:type="spellEnd"/>
      <w:r w:rsidRPr="00E74543">
        <w:rPr>
          <w:lang w:val="en-US"/>
        </w:rPr>
        <w:t xml:space="preserve">. 17 </w:t>
      </w:r>
      <w:r>
        <w:t>и</w:t>
      </w:r>
      <w:r w:rsidRPr="00E74543">
        <w:rPr>
          <w:lang w:val="en-US"/>
        </w:rPr>
        <w:t xml:space="preserve"> 18.</w:t>
      </w:r>
    </w:p>
  </w:footnote>
  <w:footnote w:id="6">
    <w:p w14:paraId="7974BC89" w14:textId="77777777" w:rsidR="005A743F" w:rsidRPr="00451DA8" w:rsidRDefault="005A743F" w:rsidP="005A743F">
      <w:pPr>
        <w:pStyle w:val="ae"/>
      </w:pPr>
      <w:r w:rsidRPr="00E74543">
        <w:rPr>
          <w:lang w:val="en-US"/>
        </w:rPr>
        <w:tab/>
      </w:r>
      <w:r>
        <w:rPr>
          <w:rStyle w:val="ab"/>
        </w:rPr>
        <w:footnoteRef/>
      </w:r>
      <w:r>
        <w:t xml:space="preserve"> </w:t>
      </w:r>
      <w:r>
        <w:tab/>
      </w:r>
      <w:r>
        <w:tab/>
        <w:t xml:space="preserve">Там же, </w:t>
      </w:r>
      <w:proofErr w:type="spellStart"/>
      <w:r>
        <w:t>пп</w:t>
      </w:r>
      <w:proofErr w:type="spellEnd"/>
      <w:r>
        <w:t>. 20 и 22.</w:t>
      </w:r>
    </w:p>
  </w:footnote>
  <w:footnote w:id="7">
    <w:p w14:paraId="0E71D33A" w14:textId="3FD7CABF" w:rsidR="005A743F" w:rsidRPr="007C7A0C" w:rsidRDefault="005A743F" w:rsidP="005A743F">
      <w:pPr>
        <w:pStyle w:val="ae"/>
        <w:rPr>
          <w:lang w:val="en-US"/>
        </w:rPr>
      </w:pPr>
      <w:r>
        <w:tab/>
      </w:r>
      <w:r>
        <w:rPr>
          <w:rStyle w:val="ab"/>
        </w:rPr>
        <w:footnoteRef/>
      </w:r>
      <w:r w:rsidRPr="007C7A0C">
        <w:rPr>
          <w:lang w:val="en-US"/>
        </w:rPr>
        <w:tab/>
        <w:t>ECE/MP.EIA/30</w:t>
      </w:r>
      <w:r w:rsidR="007C7A0C" w:rsidRPr="007C7A0C">
        <w:rPr>
          <w:lang w:val="en-US"/>
        </w:rPr>
        <w:t>–</w:t>
      </w:r>
      <w:r w:rsidRPr="007C7A0C">
        <w:rPr>
          <w:lang w:val="en-US"/>
        </w:rPr>
        <w:t xml:space="preserve">ECE/MP.EIA/SEA/13, </w:t>
      </w:r>
      <w:r>
        <w:t>приложение</w:t>
      </w:r>
      <w:r w:rsidRPr="007C7A0C">
        <w:rPr>
          <w:lang w:val="en-US"/>
        </w:rPr>
        <w:t xml:space="preserve"> I.</w:t>
      </w:r>
    </w:p>
  </w:footnote>
  <w:footnote w:id="8">
    <w:p w14:paraId="3FC10A7F" w14:textId="79C86B52" w:rsidR="005A743F" w:rsidRPr="00451DA8" w:rsidRDefault="005A743F" w:rsidP="005A743F">
      <w:pPr>
        <w:pStyle w:val="ae"/>
      </w:pPr>
      <w:r w:rsidRPr="007C7A0C">
        <w:rPr>
          <w:lang w:val="en-US"/>
        </w:rPr>
        <w:tab/>
      </w:r>
      <w:r>
        <w:rPr>
          <w:rStyle w:val="ab"/>
        </w:rPr>
        <w:footnoteRef/>
      </w:r>
      <w:r>
        <w:t xml:space="preserve"> </w:t>
      </w:r>
      <w:r>
        <w:tab/>
        <w:t>Дополнительную информацию см. в документе ECE/MP.EIA/2023/12</w:t>
      </w:r>
      <w:r w:rsidR="007C7A0C">
        <w:t>–</w:t>
      </w:r>
      <w:r>
        <w:t>ECE/MP.EIA/SEA/2023/12.</w:t>
      </w:r>
    </w:p>
  </w:footnote>
  <w:footnote w:id="9">
    <w:p w14:paraId="6BBC8D57" w14:textId="77777777" w:rsidR="005A743F" w:rsidRPr="00451DA8" w:rsidRDefault="005A743F" w:rsidP="005A743F">
      <w:pPr>
        <w:pStyle w:val="ae"/>
      </w:pPr>
      <w:r>
        <w:tab/>
      </w:r>
      <w:r>
        <w:rPr>
          <w:rStyle w:val="ab"/>
        </w:rPr>
        <w:footnoteRef/>
      </w:r>
      <w:r>
        <w:tab/>
        <w:t xml:space="preserve">Финансируемая Европейским союзом региональная программа </w:t>
      </w:r>
      <w:r w:rsidRPr="000A09AD">
        <w:t>«ЕС за окружающую среду»</w:t>
      </w:r>
      <w:r>
        <w:t xml:space="preserve"> реализуется в 2019–2024 годах Европейской экономической комиссией Организации Объединенных Наций (ЕЭК), Организацией Объединенных Наций по промышленному развитию, Программой Организации Объединенных Наций по окружающей среде, Организацией экономического сотрудничества и развития и Всемирным банком, при этом общий объем финансирования Европейского союза составляет 19,5 млн долл. США. Она опирается на предыдущие программы Европейского союза, такие как программа Восточного партнерства «Экологизация экономик стран Восточного соседства». Общий бюджет компонента, реализуемого ЕЭК, оценивается в 2 579 670 долл. США.</w:t>
      </w:r>
    </w:p>
  </w:footnote>
  <w:footnote w:id="10">
    <w:p w14:paraId="3B872F54" w14:textId="77777777" w:rsidR="005A743F" w:rsidRPr="00451DA8" w:rsidRDefault="005A743F" w:rsidP="005A743F">
      <w:pPr>
        <w:pStyle w:val="ae"/>
      </w:pPr>
      <w:r>
        <w:tab/>
      </w:r>
      <w:r>
        <w:rPr>
          <w:rStyle w:val="ab"/>
        </w:rPr>
        <w:footnoteRef/>
      </w:r>
      <w:r>
        <w:t xml:space="preserve"> </w:t>
      </w:r>
      <w:r>
        <w:tab/>
        <w:t>ECE/MP.EIA/2023/3–ECE/MP.EIA/SEA/2023/3.</w:t>
      </w:r>
    </w:p>
  </w:footnote>
  <w:footnote w:id="11">
    <w:p w14:paraId="4C2F7292" w14:textId="77777777" w:rsidR="005A743F" w:rsidRPr="00451DA8" w:rsidRDefault="005A743F" w:rsidP="005A743F">
      <w:pPr>
        <w:pStyle w:val="ae"/>
        <w:rPr>
          <w:lang w:val="es-ES"/>
        </w:rPr>
      </w:pPr>
      <w:r w:rsidRPr="00850CDC">
        <w:tab/>
      </w:r>
      <w:r w:rsidRPr="008C3D35">
        <w:rPr>
          <w:rStyle w:val="ab"/>
        </w:rPr>
        <w:footnoteRef/>
      </w:r>
      <w:r w:rsidRPr="00451DA8">
        <w:rPr>
          <w:lang w:val="es-ES"/>
        </w:rPr>
        <w:t xml:space="preserve"> </w:t>
      </w:r>
      <w:r w:rsidRPr="00451DA8">
        <w:rPr>
          <w:lang w:val="es-ES"/>
        </w:rPr>
        <w:tab/>
        <w:t>ECE/MP.EIA/2023/14–ECE/MP.EIA/SEA/2023/14.</w:t>
      </w:r>
    </w:p>
  </w:footnote>
  <w:footnote w:id="12">
    <w:p w14:paraId="534B28B3" w14:textId="77777777" w:rsidR="005A743F" w:rsidRPr="00451DA8" w:rsidRDefault="005A743F" w:rsidP="005A743F">
      <w:pPr>
        <w:pStyle w:val="ae"/>
      </w:pPr>
      <w:r w:rsidRPr="00451DA8">
        <w:rPr>
          <w:lang w:val="es-ES"/>
        </w:rPr>
        <w:tab/>
      </w:r>
      <w:r>
        <w:rPr>
          <w:rStyle w:val="ab"/>
        </w:rPr>
        <w:footnoteRef/>
      </w:r>
      <w:r>
        <w:tab/>
        <w:t xml:space="preserve">Начиная с января 2023 года все совещания с синхронным переводом проводятся очно, что обусловлено потребностями в ресурсах, связанных с удаленным синхронным переводом, обеспечиваемым Организацией Объединенных Наций.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418D" w14:textId="2BBF6686" w:rsidR="005A743F" w:rsidRPr="005A743F" w:rsidRDefault="005A743F">
    <w:pPr>
      <w:pStyle w:val="a6"/>
    </w:pPr>
    <w:fldSimple w:instr=" TITLE  \* MERGEFORMAT ">
      <w:r w:rsidR="00E013F5">
        <w:t>ECE/MP.EIA/2023/2</w:t>
      </w:r>
    </w:fldSimple>
    <w:r>
      <w:br/>
    </w:r>
    <w:fldSimple w:instr=" KEYWORDS  \* MERGEFORMAT ">
      <w:r w:rsidR="00E013F5">
        <w:t>ECE/MP.EIA/SEA/2023/2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B157" w14:textId="307B479E" w:rsidR="005A743F" w:rsidRPr="005A743F" w:rsidRDefault="005A743F" w:rsidP="005A743F">
    <w:pPr>
      <w:pStyle w:val="a6"/>
      <w:jc w:val="right"/>
    </w:pPr>
    <w:fldSimple w:instr=" TITLE  \* MERGEFORMAT ">
      <w:r w:rsidR="00E013F5">
        <w:t>ECE/MP.EIA/2023/2</w:t>
      </w:r>
    </w:fldSimple>
    <w:r>
      <w:br/>
    </w:r>
    <w:fldSimple w:instr=" KEYWORDS  \* MERGEFORMAT ">
      <w:r w:rsidR="00E013F5">
        <w:t>ECE/MP.EIA/SEA/2023/2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a"/>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5"/>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6"/>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4"/>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305EE6"/>
    <w:multiLevelType w:val="hybridMultilevel"/>
    <w:tmpl w:val="987EBBF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6733885">
    <w:abstractNumId w:val="24"/>
  </w:num>
  <w:num w:numId="2" w16cid:durableId="966817556">
    <w:abstractNumId w:val="18"/>
  </w:num>
  <w:num w:numId="3" w16cid:durableId="1816291531">
    <w:abstractNumId w:val="13"/>
  </w:num>
  <w:num w:numId="4" w16cid:durableId="1492480875">
    <w:abstractNumId w:val="25"/>
  </w:num>
  <w:num w:numId="5" w16cid:durableId="1298685170">
    <w:abstractNumId w:val="20"/>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3"/>
  </w:num>
  <w:num w:numId="17" w16cid:durableId="53941411">
    <w:abstractNumId w:val="19"/>
  </w:num>
  <w:num w:numId="18" w16cid:durableId="961153681">
    <w:abstractNumId w:val="21"/>
  </w:num>
  <w:num w:numId="19" w16cid:durableId="1272468768">
    <w:abstractNumId w:val="23"/>
  </w:num>
  <w:num w:numId="20" w16cid:durableId="807743971">
    <w:abstractNumId w:val="19"/>
  </w:num>
  <w:num w:numId="21" w16cid:durableId="1591162185">
    <w:abstractNumId w:val="21"/>
  </w:num>
  <w:num w:numId="22" w16cid:durableId="1600799272">
    <w:abstractNumId w:val="16"/>
  </w:num>
  <w:num w:numId="23" w16cid:durableId="705449558">
    <w:abstractNumId w:val="15"/>
  </w:num>
  <w:num w:numId="24" w16cid:durableId="153180126">
    <w:abstractNumId w:val="10"/>
  </w:num>
  <w:num w:numId="25" w16cid:durableId="498615400">
    <w:abstractNumId w:val="12"/>
  </w:num>
  <w:num w:numId="26" w16cid:durableId="2066102988">
    <w:abstractNumId w:val="17"/>
  </w:num>
  <w:num w:numId="27" w16cid:durableId="1731994716">
    <w:abstractNumId w:val="14"/>
  </w:num>
  <w:num w:numId="28" w16cid:durableId="301086570">
    <w:abstractNumId w:val="22"/>
  </w:num>
  <w:num w:numId="29" w16cid:durableId="320819063">
    <w:abstractNumId w:val="26"/>
  </w:num>
  <w:num w:numId="30" w16cid:durableId="1260020625">
    <w:abstractNumId w:val="11"/>
  </w:num>
  <w:num w:numId="31" w16cid:durableId="189454004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53"/>
    <w:rsid w:val="00033EE1"/>
    <w:rsid w:val="00042B72"/>
    <w:rsid w:val="000558BD"/>
    <w:rsid w:val="00065B24"/>
    <w:rsid w:val="000B57E7"/>
    <w:rsid w:val="000B6373"/>
    <w:rsid w:val="000E4E5B"/>
    <w:rsid w:val="000F09DF"/>
    <w:rsid w:val="000F61B2"/>
    <w:rsid w:val="001075E9"/>
    <w:rsid w:val="0014152F"/>
    <w:rsid w:val="00180183"/>
    <w:rsid w:val="0018024D"/>
    <w:rsid w:val="0018649F"/>
    <w:rsid w:val="00193900"/>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1195"/>
    <w:rsid w:val="00381C24"/>
    <w:rsid w:val="00387CD4"/>
    <w:rsid w:val="003958D0"/>
    <w:rsid w:val="003A0D43"/>
    <w:rsid w:val="003A48CE"/>
    <w:rsid w:val="003B00E5"/>
    <w:rsid w:val="003C6444"/>
    <w:rsid w:val="003E0B46"/>
    <w:rsid w:val="004056F6"/>
    <w:rsid w:val="00407B78"/>
    <w:rsid w:val="00424203"/>
    <w:rsid w:val="00452493"/>
    <w:rsid w:val="00453318"/>
    <w:rsid w:val="00454AF2"/>
    <w:rsid w:val="00454E07"/>
    <w:rsid w:val="0046281D"/>
    <w:rsid w:val="00472C5C"/>
    <w:rsid w:val="0047663D"/>
    <w:rsid w:val="00485F8A"/>
    <w:rsid w:val="004E05B7"/>
    <w:rsid w:val="0050108D"/>
    <w:rsid w:val="00513081"/>
    <w:rsid w:val="00517901"/>
    <w:rsid w:val="00526683"/>
    <w:rsid w:val="00526DB8"/>
    <w:rsid w:val="005639C1"/>
    <w:rsid w:val="005709E0"/>
    <w:rsid w:val="00572E19"/>
    <w:rsid w:val="005961C8"/>
    <w:rsid w:val="005966F1"/>
    <w:rsid w:val="005A743F"/>
    <w:rsid w:val="005D7914"/>
    <w:rsid w:val="005E2B41"/>
    <w:rsid w:val="005F0B42"/>
    <w:rsid w:val="00617A43"/>
    <w:rsid w:val="006345DB"/>
    <w:rsid w:val="00640F49"/>
    <w:rsid w:val="00645ECC"/>
    <w:rsid w:val="006700D3"/>
    <w:rsid w:val="00680D03"/>
    <w:rsid w:val="00681A10"/>
    <w:rsid w:val="006A1ED8"/>
    <w:rsid w:val="006B733B"/>
    <w:rsid w:val="006C2031"/>
    <w:rsid w:val="006D461A"/>
    <w:rsid w:val="006F35EE"/>
    <w:rsid w:val="007021FF"/>
    <w:rsid w:val="007114AC"/>
    <w:rsid w:val="00712895"/>
    <w:rsid w:val="00734ACB"/>
    <w:rsid w:val="00757357"/>
    <w:rsid w:val="00767413"/>
    <w:rsid w:val="00792497"/>
    <w:rsid w:val="007C2513"/>
    <w:rsid w:val="007C7A0C"/>
    <w:rsid w:val="00806737"/>
    <w:rsid w:val="00825F8D"/>
    <w:rsid w:val="00834B71"/>
    <w:rsid w:val="008505AB"/>
    <w:rsid w:val="0086445C"/>
    <w:rsid w:val="00894693"/>
    <w:rsid w:val="008A08D7"/>
    <w:rsid w:val="008A37C8"/>
    <w:rsid w:val="008B6909"/>
    <w:rsid w:val="008D53B6"/>
    <w:rsid w:val="008F7609"/>
    <w:rsid w:val="00906890"/>
    <w:rsid w:val="00911BE4"/>
    <w:rsid w:val="00930B71"/>
    <w:rsid w:val="00951972"/>
    <w:rsid w:val="009608F3"/>
    <w:rsid w:val="009A0041"/>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66D30"/>
    <w:rsid w:val="00BB0458"/>
    <w:rsid w:val="00BC18B2"/>
    <w:rsid w:val="00BD33EE"/>
    <w:rsid w:val="00BE1CC7"/>
    <w:rsid w:val="00C106D6"/>
    <w:rsid w:val="00C119AE"/>
    <w:rsid w:val="00C60F0C"/>
    <w:rsid w:val="00C71E84"/>
    <w:rsid w:val="00C805C9"/>
    <w:rsid w:val="00C92939"/>
    <w:rsid w:val="00CA1679"/>
    <w:rsid w:val="00CB151C"/>
    <w:rsid w:val="00CE5A1A"/>
    <w:rsid w:val="00CF55F6"/>
    <w:rsid w:val="00D27853"/>
    <w:rsid w:val="00D33D63"/>
    <w:rsid w:val="00D5253A"/>
    <w:rsid w:val="00D873A8"/>
    <w:rsid w:val="00D90028"/>
    <w:rsid w:val="00D90138"/>
    <w:rsid w:val="00D9145B"/>
    <w:rsid w:val="00DD5994"/>
    <w:rsid w:val="00DD78D1"/>
    <w:rsid w:val="00DE32CD"/>
    <w:rsid w:val="00DF5767"/>
    <w:rsid w:val="00DF71B9"/>
    <w:rsid w:val="00E013F5"/>
    <w:rsid w:val="00E12C5F"/>
    <w:rsid w:val="00E60508"/>
    <w:rsid w:val="00E73F76"/>
    <w:rsid w:val="00EA2C9F"/>
    <w:rsid w:val="00EA420E"/>
    <w:rsid w:val="00ED0BDA"/>
    <w:rsid w:val="00EE142A"/>
    <w:rsid w:val="00EF1360"/>
    <w:rsid w:val="00EF3220"/>
    <w:rsid w:val="00F2523A"/>
    <w:rsid w:val="00F43903"/>
    <w:rsid w:val="00F73C9D"/>
    <w:rsid w:val="00F94155"/>
    <w:rsid w:val="00F9783F"/>
    <w:rsid w:val="00FB42EF"/>
    <w:rsid w:val="00FD2EF7"/>
    <w:rsid w:val="00FE447E"/>
    <w:rsid w:val="00FF2CB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02675"/>
  <w15:docId w15:val="{89D66519-F795-4062-908E-3075F3CA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0"/>
    <w:next w:val="a0"/>
    <w:link w:val="20"/>
    <w:semiHidden/>
    <w:qFormat/>
    <w:rsid w:val="009C6FE6"/>
    <w:pPr>
      <w:keepNext/>
      <w:outlineLvl w:val="1"/>
    </w:pPr>
    <w:rPr>
      <w:rFonts w:cs="Arial"/>
      <w:bCs/>
      <w:iCs/>
      <w:szCs w:val="28"/>
    </w:rPr>
  </w:style>
  <w:style w:type="paragraph" w:styleId="3">
    <w:name w:val="heading 3"/>
    <w:basedOn w:val="a0"/>
    <w:next w:val="a0"/>
    <w:link w:val="30"/>
    <w:semiHidden/>
    <w:qFormat/>
    <w:rsid w:val="009C6FE6"/>
    <w:pPr>
      <w:keepNext/>
      <w:spacing w:before="240" w:after="60"/>
      <w:outlineLvl w:val="2"/>
    </w:pPr>
    <w:rPr>
      <w:rFonts w:ascii="Arial" w:hAnsi="Arial" w:cs="Arial"/>
      <w:b/>
      <w:bCs/>
      <w:sz w:val="26"/>
      <w:szCs w:val="26"/>
    </w:rPr>
  </w:style>
  <w:style w:type="paragraph" w:styleId="40">
    <w:name w:val="heading 4"/>
    <w:basedOn w:val="a0"/>
    <w:next w:val="a0"/>
    <w:link w:val="4"/>
    <w:semiHidden/>
    <w:qFormat/>
    <w:rsid w:val="009C6FE6"/>
    <w:pPr>
      <w:keepNext/>
      <w:spacing w:before="240" w:after="60"/>
      <w:outlineLvl w:val="3"/>
    </w:pPr>
    <w:rPr>
      <w:b/>
      <w:bCs/>
      <w:sz w:val="28"/>
      <w:szCs w:val="28"/>
    </w:rPr>
  </w:style>
  <w:style w:type="paragraph" w:styleId="50">
    <w:name w:val="heading 5"/>
    <w:basedOn w:val="a0"/>
    <w:next w:val="a0"/>
    <w:link w:val="5"/>
    <w:semiHidden/>
    <w:qFormat/>
    <w:rsid w:val="009C6FE6"/>
    <w:pPr>
      <w:spacing w:before="240" w:after="60"/>
      <w:outlineLvl w:val="4"/>
    </w:pPr>
    <w:rPr>
      <w:b/>
      <w:bCs/>
      <w:i/>
      <w:iCs/>
      <w:sz w:val="26"/>
      <w:szCs w:val="26"/>
    </w:rPr>
  </w:style>
  <w:style w:type="paragraph" w:styleId="60">
    <w:name w:val="heading 6"/>
    <w:basedOn w:val="a0"/>
    <w:next w:val="a0"/>
    <w:link w:val="6"/>
    <w:semiHidden/>
    <w:qFormat/>
    <w:rsid w:val="009C6FE6"/>
    <w:pPr>
      <w:spacing w:before="240" w:after="60"/>
      <w:outlineLvl w:val="5"/>
    </w:pPr>
    <w:rPr>
      <w:b/>
      <w:bCs/>
      <w:sz w:val="22"/>
    </w:rPr>
  </w:style>
  <w:style w:type="paragraph" w:styleId="7">
    <w:name w:val="heading 7"/>
    <w:basedOn w:val="a0"/>
    <w:next w:val="a0"/>
    <w:link w:val="70"/>
    <w:semiHidden/>
    <w:qFormat/>
    <w:rsid w:val="009C6FE6"/>
    <w:pPr>
      <w:spacing w:before="240" w:after="60"/>
      <w:outlineLvl w:val="6"/>
    </w:pPr>
    <w:rPr>
      <w:sz w:val="24"/>
      <w:szCs w:val="24"/>
    </w:rPr>
  </w:style>
  <w:style w:type="paragraph" w:styleId="8">
    <w:name w:val="heading 8"/>
    <w:basedOn w:val="a0"/>
    <w:next w:val="a0"/>
    <w:link w:val="80"/>
    <w:semiHidden/>
    <w:qFormat/>
    <w:rsid w:val="009C6FE6"/>
    <w:pPr>
      <w:spacing w:before="240" w:after="60"/>
      <w:outlineLvl w:val="7"/>
    </w:pPr>
    <w:rPr>
      <w:i/>
      <w:iCs/>
      <w:sz w:val="24"/>
      <w:szCs w:val="24"/>
    </w:rPr>
  </w:style>
  <w:style w:type="paragraph" w:styleId="9">
    <w:name w:val="heading 9"/>
    <w:basedOn w:val="a0"/>
    <w:next w:val="a0"/>
    <w:link w:val="90"/>
    <w:semiHidden/>
    <w:qFormat/>
    <w:rsid w:val="009C6FE6"/>
    <w:p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4_GR,Footnote Reference Superscript,BVI fnr,Footnote symbol,Footnote call,SUPERS,(Footnote Reference),Footnote,Voetnootverwijzing,Times 10 Point,Exposant 3 Point,Footnote reference number,note TESI,Footnotes refs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20">
    <w:name w:val="Заголовок 2 Знак"/>
    <w:basedOn w:val="a1"/>
    <w:link w:val="2"/>
    <w:semiHidden/>
    <w:rsid w:val="005A743F"/>
    <w:rPr>
      <w:rFonts w:eastAsiaTheme="minorHAnsi" w:cs="Arial"/>
      <w:bCs/>
      <w:iCs/>
      <w:szCs w:val="28"/>
      <w:lang w:val="ru-RU" w:eastAsia="en-US"/>
    </w:rPr>
  </w:style>
  <w:style w:type="character" w:customStyle="1" w:styleId="30">
    <w:name w:val="Заголовок 3 Знак"/>
    <w:basedOn w:val="a1"/>
    <w:link w:val="3"/>
    <w:semiHidden/>
    <w:rsid w:val="005A743F"/>
    <w:rPr>
      <w:rFonts w:ascii="Arial" w:eastAsiaTheme="minorHAnsi" w:hAnsi="Arial" w:cs="Arial"/>
      <w:b/>
      <w:bCs/>
      <w:sz w:val="26"/>
      <w:szCs w:val="26"/>
      <w:lang w:val="ru-RU" w:eastAsia="en-US"/>
    </w:rPr>
  </w:style>
  <w:style w:type="character" w:customStyle="1" w:styleId="4">
    <w:name w:val="Заголовок 4 Знак"/>
    <w:basedOn w:val="a1"/>
    <w:link w:val="40"/>
    <w:semiHidden/>
    <w:rsid w:val="005A743F"/>
    <w:rPr>
      <w:rFonts w:eastAsiaTheme="minorHAnsi" w:cstheme="minorBidi"/>
      <w:b/>
      <w:bCs/>
      <w:sz w:val="28"/>
      <w:szCs w:val="28"/>
      <w:lang w:val="ru-RU" w:eastAsia="en-US"/>
    </w:rPr>
  </w:style>
  <w:style w:type="character" w:customStyle="1" w:styleId="5">
    <w:name w:val="Заголовок 5 Знак"/>
    <w:basedOn w:val="a1"/>
    <w:link w:val="50"/>
    <w:semiHidden/>
    <w:rsid w:val="005A743F"/>
    <w:rPr>
      <w:rFonts w:eastAsiaTheme="minorHAnsi" w:cstheme="minorBidi"/>
      <w:b/>
      <w:bCs/>
      <w:i/>
      <w:iCs/>
      <w:sz w:val="26"/>
      <w:szCs w:val="26"/>
      <w:lang w:val="ru-RU" w:eastAsia="en-US"/>
    </w:rPr>
  </w:style>
  <w:style w:type="character" w:customStyle="1" w:styleId="6">
    <w:name w:val="Заголовок 6 Знак"/>
    <w:basedOn w:val="a1"/>
    <w:link w:val="60"/>
    <w:semiHidden/>
    <w:rsid w:val="005A743F"/>
    <w:rPr>
      <w:rFonts w:eastAsiaTheme="minorHAnsi" w:cstheme="minorBidi"/>
      <w:b/>
      <w:bCs/>
      <w:sz w:val="22"/>
      <w:szCs w:val="22"/>
      <w:lang w:val="ru-RU" w:eastAsia="en-US"/>
    </w:rPr>
  </w:style>
  <w:style w:type="character" w:customStyle="1" w:styleId="70">
    <w:name w:val="Заголовок 7 Знак"/>
    <w:basedOn w:val="a1"/>
    <w:link w:val="7"/>
    <w:semiHidden/>
    <w:rsid w:val="005A743F"/>
    <w:rPr>
      <w:rFonts w:eastAsiaTheme="minorHAnsi" w:cstheme="minorBidi"/>
      <w:sz w:val="24"/>
      <w:szCs w:val="24"/>
      <w:lang w:val="ru-RU" w:eastAsia="en-US"/>
    </w:rPr>
  </w:style>
  <w:style w:type="character" w:customStyle="1" w:styleId="80">
    <w:name w:val="Заголовок 8 Знак"/>
    <w:basedOn w:val="a1"/>
    <w:link w:val="8"/>
    <w:semiHidden/>
    <w:rsid w:val="005A743F"/>
    <w:rPr>
      <w:rFonts w:eastAsiaTheme="minorHAnsi" w:cstheme="minorBidi"/>
      <w:i/>
      <w:iCs/>
      <w:sz w:val="24"/>
      <w:szCs w:val="24"/>
      <w:lang w:val="ru-RU" w:eastAsia="en-US"/>
    </w:rPr>
  </w:style>
  <w:style w:type="character" w:customStyle="1" w:styleId="90">
    <w:name w:val="Заголовок 9 Знак"/>
    <w:basedOn w:val="a1"/>
    <w:link w:val="9"/>
    <w:semiHidden/>
    <w:rsid w:val="005A743F"/>
    <w:rPr>
      <w:rFonts w:ascii="Arial" w:eastAsiaTheme="minorHAnsi" w:hAnsi="Arial" w:cs="Arial"/>
      <w:sz w:val="22"/>
      <w:szCs w:val="22"/>
      <w:lang w:val="ru-RU" w:eastAsia="en-US"/>
    </w:rPr>
  </w:style>
  <w:style w:type="character" w:customStyle="1" w:styleId="H23GChar">
    <w:name w:val="_ H_2/3_G Char"/>
    <w:link w:val="H23G"/>
    <w:rsid w:val="005A743F"/>
    <w:rPr>
      <w:b/>
      <w:lang w:val="ru-RU" w:eastAsia="ru-RU"/>
    </w:rPr>
  </w:style>
  <w:style w:type="paragraph" w:customStyle="1" w:styleId="ParNoG">
    <w:name w:val="_ParNo_G"/>
    <w:basedOn w:val="a0"/>
    <w:qFormat/>
    <w:rsid w:val="005A743F"/>
    <w:pPr>
      <w:numPr>
        <w:numId w:val="30"/>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paragraph" w:styleId="af4">
    <w:name w:val="annotation text"/>
    <w:basedOn w:val="a0"/>
    <w:link w:val="a"/>
    <w:unhideWhenUsed/>
    <w:rsid w:val="005A743F"/>
    <w:pPr>
      <w:suppressAutoHyphens w:val="0"/>
      <w:spacing w:line="240" w:lineRule="auto"/>
    </w:pPr>
    <w:rPr>
      <w:rFonts w:eastAsia="Times New Roman" w:cs="Times New Roman"/>
      <w:szCs w:val="20"/>
      <w:lang w:val="en-GB" w:eastAsia="fr-FR"/>
    </w:rPr>
  </w:style>
  <w:style w:type="character" w:customStyle="1" w:styleId="a">
    <w:name w:val="Текст примечания Знак"/>
    <w:basedOn w:val="a1"/>
    <w:link w:val="af4"/>
    <w:rsid w:val="005A743F"/>
    <w:rPr>
      <w:lang w:val="en-GB" w:eastAsia="fr-FR"/>
    </w:rPr>
  </w:style>
  <w:style w:type="character" w:styleId="af5">
    <w:name w:val="annotation reference"/>
    <w:semiHidden/>
    <w:rsid w:val="005A743F"/>
    <w:rPr>
      <w:sz w:val="6"/>
    </w:rPr>
  </w:style>
  <w:style w:type="character" w:customStyle="1" w:styleId="cf01">
    <w:name w:val="cf01"/>
    <w:basedOn w:val="a1"/>
    <w:rsid w:val="005A743F"/>
    <w:rPr>
      <w:rFonts w:ascii="Segoe UI" w:hAnsi="Segoe UI" w:cs="Segoe UI" w:hint="default"/>
      <w:sz w:val="18"/>
      <w:szCs w:val="18"/>
    </w:rPr>
  </w:style>
  <w:style w:type="paragraph" w:styleId="af6">
    <w:name w:val="annotation subject"/>
    <w:basedOn w:val="af4"/>
    <w:next w:val="af4"/>
    <w:link w:val="af7"/>
    <w:semiHidden/>
    <w:unhideWhenUsed/>
    <w:rsid w:val="005A743F"/>
    <w:rPr>
      <w:b/>
      <w:bCs/>
    </w:rPr>
  </w:style>
  <w:style w:type="character" w:customStyle="1" w:styleId="af7">
    <w:name w:val="Тема примечания Знак"/>
    <w:basedOn w:val="a"/>
    <w:link w:val="af6"/>
    <w:semiHidden/>
    <w:rsid w:val="005A743F"/>
    <w:rPr>
      <w:b/>
      <w:bCs/>
      <w:lang w:val="en-GB" w:eastAsia="fr-FR"/>
    </w:rPr>
  </w:style>
  <w:style w:type="character" w:styleId="af8">
    <w:name w:val="Mention"/>
    <w:basedOn w:val="a1"/>
    <w:uiPriority w:val="99"/>
    <w:unhideWhenUsed/>
    <w:rsid w:val="005A743F"/>
    <w:rPr>
      <w:color w:val="2B579A"/>
      <w:shd w:val="clear" w:color="auto" w:fill="E1DFDD"/>
    </w:rPr>
  </w:style>
  <w:style w:type="character" w:customStyle="1" w:styleId="SingleTxtGChar">
    <w:name w:val="_ Single Txt_G Char"/>
    <w:link w:val="SingleTxtG"/>
    <w:rsid w:val="005A743F"/>
    <w:rPr>
      <w:lang w:val="ru-RU" w:eastAsia="en-US"/>
    </w:rPr>
  </w:style>
  <w:style w:type="paragraph" w:customStyle="1" w:styleId="Default">
    <w:name w:val="Default"/>
    <w:rsid w:val="007C7A0C"/>
    <w:pPr>
      <w:autoSpaceDE w:val="0"/>
      <w:autoSpaceDN w:val="0"/>
      <w:adjustRightInd w:val="0"/>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2062290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7FDFE-F9CE-4818-B1A2-40571C442381}"/>
</file>

<file path=customXml/itemProps2.xml><?xml version="1.0" encoding="utf-8"?>
<ds:datastoreItem xmlns:ds="http://schemas.openxmlformats.org/officeDocument/2006/customXml" ds:itemID="{208A89B6-A495-4740-A5CF-BB53BB4F7884}"/>
</file>

<file path=docProps/app.xml><?xml version="1.0" encoding="utf-8"?>
<Properties xmlns="http://schemas.openxmlformats.org/officeDocument/2006/extended-properties" xmlns:vt="http://schemas.openxmlformats.org/officeDocument/2006/docPropsVTypes">
  <Template>ECE.dotm</Template>
  <TotalTime>1</TotalTime>
  <Pages>23</Pages>
  <Words>8117</Words>
  <Characters>46550</Characters>
  <Application>Microsoft Office Word</Application>
  <DocSecurity>0</DocSecurity>
  <Lines>2121</Lines>
  <Paragraphs>1052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ECE/MP.EIA/2023/2</vt:lpstr>
      <vt:lpstr>A/</vt:lpstr>
      <vt:lpstr>A/</vt:lpstr>
    </vt:vector>
  </TitlesOfParts>
  <Company>DCM</Company>
  <LinksUpToDate>false</LinksUpToDate>
  <CharactersWithSpaces>53786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ECE/MP.EIA/2023/2</dc:title>
  <dc:creator>Larisa MAYKOVSKAYA</dc:creator>
  <cp:keywords>ECE/MP.EIA/SEA/2023/2</cp:keywords>
  <cp:lastModifiedBy>Larisa MAYKOVSKAYA</cp:lastModifiedBy>
  <cp:revision>3</cp:revision>
  <cp:lastPrinted>2023-10-17T15:00:00Z</cp:lastPrinted>
  <dcterms:created xsi:type="dcterms:W3CDTF">2023-10-17T15:00:00Z</dcterms:created>
  <dcterms:modified xsi:type="dcterms:W3CDTF">2023-10-17T15:01:00Z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