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1383A57" w14:textId="77777777" w:rsidTr="00B20551">
        <w:trPr>
          <w:cantSplit/>
          <w:trHeight w:hRule="exact" w:val="851"/>
        </w:trPr>
        <w:tc>
          <w:tcPr>
            <w:tcW w:w="1276" w:type="dxa"/>
            <w:tcBorders>
              <w:bottom w:val="single" w:sz="4" w:space="0" w:color="auto"/>
            </w:tcBorders>
            <w:vAlign w:val="bottom"/>
          </w:tcPr>
          <w:p w14:paraId="60CDF9AF" w14:textId="77777777" w:rsidR="009E6CB7" w:rsidRDefault="009E6CB7" w:rsidP="00B20551">
            <w:pPr>
              <w:spacing w:after="80"/>
            </w:pPr>
          </w:p>
        </w:tc>
        <w:tc>
          <w:tcPr>
            <w:tcW w:w="2268" w:type="dxa"/>
            <w:tcBorders>
              <w:bottom w:val="single" w:sz="4" w:space="0" w:color="auto"/>
            </w:tcBorders>
            <w:vAlign w:val="bottom"/>
          </w:tcPr>
          <w:p w14:paraId="58F0975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EA2272" w14:textId="7B9751E9" w:rsidR="009E6CB7" w:rsidRPr="00D47EEA" w:rsidRDefault="00F62925" w:rsidP="001673C3">
            <w:pPr>
              <w:jc w:val="right"/>
            </w:pPr>
            <w:r w:rsidRPr="00D62539">
              <w:rPr>
                <w:sz w:val="40"/>
              </w:rPr>
              <w:t>ECE</w:t>
            </w:r>
            <w:r>
              <w:t>/TRANS/WP.29/2023/1</w:t>
            </w:r>
            <w:r w:rsidR="00A47180">
              <w:t>05</w:t>
            </w:r>
          </w:p>
        </w:tc>
      </w:tr>
      <w:tr w:rsidR="009E6CB7" w14:paraId="4E5F9913" w14:textId="77777777" w:rsidTr="00B20551">
        <w:trPr>
          <w:cantSplit/>
          <w:trHeight w:hRule="exact" w:val="2835"/>
        </w:trPr>
        <w:tc>
          <w:tcPr>
            <w:tcW w:w="1276" w:type="dxa"/>
            <w:tcBorders>
              <w:top w:val="single" w:sz="4" w:space="0" w:color="auto"/>
              <w:bottom w:val="single" w:sz="12" w:space="0" w:color="auto"/>
            </w:tcBorders>
          </w:tcPr>
          <w:p w14:paraId="75230E05" w14:textId="77777777" w:rsidR="009E6CB7" w:rsidRDefault="00686A48" w:rsidP="00B20551">
            <w:pPr>
              <w:spacing w:before="120"/>
            </w:pPr>
            <w:r>
              <w:rPr>
                <w:noProof/>
                <w:lang w:val="fr-CH" w:eastAsia="fr-CH"/>
              </w:rPr>
              <w:drawing>
                <wp:inline distT="0" distB="0" distL="0" distR="0" wp14:anchorId="0A134144" wp14:editId="1FBB81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DDBDA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DE22992" w14:textId="77777777" w:rsidR="009E6CB7" w:rsidRDefault="001673C3" w:rsidP="001673C3">
            <w:pPr>
              <w:spacing w:before="240" w:line="240" w:lineRule="exact"/>
            </w:pPr>
            <w:r>
              <w:t>Distr.: General</w:t>
            </w:r>
          </w:p>
          <w:p w14:paraId="2E1E8EFC" w14:textId="1CABBDF1" w:rsidR="001673C3" w:rsidRDefault="001673C3" w:rsidP="001673C3">
            <w:pPr>
              <w:spacing w:line="240" w:lineRule="exact"/>
            </w:pPr>
            <w:r>
              <w:t>2</w:t>
            </w:r>
            <w:r w:rsidR="006E3157">
              <w:t>9</w:t>
            </w:r>
            <w:r>
              <w:t xml:space="preserve"> </w:t>
            </w:r>
            <w:r w:rsidR="00CA0630">
              <w:t>August</w:t>
            </w:r>
            <w:r>
              <w:t xml:space="preserve"> 2023</w:t>
            </w:r>
          </w:p>
          <w:p w14:paraId="330E17C3" w14:textId="77777777" w:rsidR="001673C3" w:rsidRDefault="001673C3" w:rsidP="001673C3">
            <w:pPr>
              <w:spacing w:line="240" w:lineRule="exact"/>
            </w:pPr>
          </w:p>
          <w:p w14:paraId="41C219AB" w14:textId="3EB27360" w:rsidR="001673C3" w:rsidRDefault="001673C3" w:rsidP="001673C3">
            <w:pPr>
              <w:spacing w:line="240" w:lineRule="exact"/>
            </w:pPr>
            <w:r>
              <w:t>Original: English</w:t>
            </w:r>
          </w:p>
        </w:tc>
      </w:tr>
    </w:tbl>
    <w:p w14:paraId="6A630F2D" w14:textId="77777777" w:rsidR="001673C3" w:rsidRPr="001D703D" w:rsidRDefault="001673C3" w:rsidP="001673C3">
      <w:pPr>
        <w:spacing w:before="120"/>
        <w:rPr>
          <w:b/>
          <w:sz w:val="28"/>
          <w:szCs w:val="28"/>
        </w:rPr>
      </w:pPr>
      <w:r w:rsidRPr="001D703D">
        <w:rPr>
          <w:b/>
          <w:sz w:val="28"/>
          <w:szCs w:val="28"/>
        </w:rPr>
        <w:t>Economic Commission for Europe</w:t>
      </w:r>
    </w:p>
    <w:p w14:paraId="754A1A18" w14:textId="77777777" w:rsidR="001673C3" w:rsidRPr="001D703D" w:rsidRDefault="001673C3" w:rsidP="001673C3">
      <w:pPr>
        <w:spacing w:before="120"/>
        <w:rPr>
          <w:sz w:val="28"/>
          <w:szCs w:val="28"/>
        </w:rPr>
      </w:pPr>
      <w:r w:rsidRPr="001D703D">
        <w:rPr>
          <w:sz w:val="28"/>
          <w:szCs w:val="28"/>
        </w:rPr>
        <w:t>Inland Transport Committee</w:t>
      </w:r>
    </w:p>
    <w:p w14:paraId="36D80860" w14:textId="77777777" w:rsidR="001673C3" w:rsidRDefault="001673C3" w:rsidP="001673C3">
      <w:pPr>
        <w:spacing w:before="120"/>
        <w:rPr>
          <w:b/>
          <w:sz w:val="24"/>
          <w:szCs w:val="24"/>
        </w:rPr>
      </w:pPr>
      <w:r w:rsidRPr="001D703D">
        <w:rPr>
          <w:b/>
          <w:sz w:val="24"/>
          <w:szCs w:val="24"/>
        </w:rPr>
        <w:t>World Forum for Harmonization of Vehicle Regulations</w:t>
      </w:r>
    </w:p>
    <w:p w14:paraId="18C615E2" w14:textId="77777777" w:rsidR="001673C3" w:rsidRPr="006D33D9" w:rsidRDefault="001673C3" w:rsidP="001673C3">
      <w:pPr>
        <w:spacing w:before="120"/>
        <w:rPr>
          <w:b/>
          <w:lang w:val="en-US"/>
        </w:rPr>
      </w:pPr>
      <w:r>
        <w:rPr>
          <w:b/>
          <w:lang w:val="en-US"/>
        </w:rPr>
        <w:t xml:space="preserve">191st </w:t>
      </w:r>
      <w:r w:rsidRPr="006D33D9">
        <w:rPr>
          <w:b/>
          <w:lang w:val="en-US"/>
        </w:rPr>
        <w:t>session</w:t>
      </w:r>
    </w:p>
    <w:p w14:paraId="02422BC3" w14:textId="00B0CFAE" w:rsidR="001673C3" w:rsidRPr="00C64574" w:rsidRDefault="001673C3" w:rsidP="001673C3">
      <w:r w:rsidRPr="00C64574">
        <w:t xml:space="preserve">Geneva, </w:t>
      </w:r>
      <w:r>
        <w:t>14</w:t>
      </w:r>
      <w:r w:rsidRPr="002A5241">
        <w:t>–</w:t>
      </w:r>
      <w:r>
        <w:t>1</w:t>
      </w:r>
      <w:r w:rsidR="004B1B32">
        <w:t>6</w:t>
      </w:r>
      <w:r>
        <w:t xml:space="preserve"> November</w:t>
      </w:r>
      <w:r w:rsidRPr="00C64574">
        <w:t xml:space="preserve"> 20</w:t>
      </w:r>
      <w:r>
        <w:t>23</w:t>
      </w:r>
    </w:p>
    <w:p w14:paraId="3F959535" w14:textId="04EBCA30" w:rsidR="001673C3" w:rsidRDefault="001673C3" w:rsidP="001673C3">
      <w:r>
        <w:t>Item 4.8.1 of the provisional agenda</w:t>
      </w:r>
    </w:p>
    <w:p w14:paraId="6889E307" w14:textId="77777777" w:rsidR="001673C3" w:rsidRDefault="001673C3" w:rsidP="001673C3">
      <w:pPr>
        <w:rPr>
          <w:b/>
        </w:rPr>
      </w:pPr>
      <w:r>
        <w:rPr>
          <w:b/>
        </w:rPr>
        <w:t>1958 Agreement:</w:t>
      </w:r>
    </w:p>
    <w:p w14:paraId="0CD76D0C" w14:textId="77777777" w:rsidR="001673C3" w:rsidRDefault="001673C3" w:rsidP="001673C3">
      <w:pPr>
        <w:rPr>
          <w:b/>
        </w:rPr>
      </w:pPr>
      <w:r>
        <w:rPr>
          <w:b/>
        </w:rPr>
        <w:t>Consideration of draft amendments to existing</w:t>
      </w:r>
    </w:p>
    <w:p w14:paraId="3F7F0F3F" w14:textId="294A6551" w:rsidR="001673C3" w:rsidRDefault="001673C3" w:rsidP="001673C3">
      <w:pPr>
        <w:rPr>
          <w:b/>
          <w:bCs/>
        </w:rPr>
      </w:pPr>
      <w:r>
        <w:rPr>
          <w:b/>
        </w:rPr>
        <w:t xml:space="preserve">UN Regulations submitted by </w:t>
      </w:r>
      <w:proofErr w:type="gramStart"/>
      <w:r>
        <w:rPr>
          <w:b/>
        </w:rPr>
        <w:t>GRSP</w:t>
      </w:r>
      <w:proofErr w:type="gramEnd"/>
    </w:p>
    <w:p w14:paraId="0878ABF9" w14:textId="0258CEF8" w:rsidR="001673C3" w:rsidRDefault="001673C3" w:rsidP="001673C3">
      <w:pPr>
        <w:pStyle w:val="HChG"/>
        <w:ind w:left="1124" w:right="1138" w:firstLine="0"/>
      </w:pPr>
      <w:r>
        <w:t>Proposal for 0</w:t>
      </w:r>
      <w:r w:rsidR="003E70DE">
        <w:t>9</w:t>
      </w:r>
      <w:r>
        <w:t xml:space="preserve"> series of amendments to UN Regulation No. 1</w:t>
      </w:r>
      <w:r w:rsidR="006E068F">
        <w:t>6</w:t>
      </w:r>
      <w:r>
        <w:t xml:space="preserve"> (</w:t>
      </w:r>
      <w:r w:rsidR="006E068F">
        <w:t>S</w:t>
      </w:r>
      <w:r w:rsidR="003E70DE">
        <w:t>afety-belts</w:t>
      </w:r>
      <w:r>
        <w:t>)</w:t>
      </w:r>
    </w:p>
    <w:p w14:paraId="186A18E5" w14:textId="6216935E" w:rsidR="001673C3" w:rsidRDefault="001673C3" w:rsidP="001673C3">
      <w:pPr>
        <w:pStyle w:val="H1G"/>
        <w:rPr>
          <w:szCs w:val="24"/>
        </w:rPr>
      </w:pPr>
      <w:r>
        <w:tab/>
      </w:r>
      <w:r>
        <w:tab/>
      </w:r>
      <w:r>
        <w:rPr>
          <w:szCs w:val="24"/>
        </w:rPr>
        <w:t xml:space="preserve">Submitted by the Working Party on </w:t>
      </w:r>
      <w:r w:rsidR="003E70DE">
        <w:rPr>
          <w:szCs w:val="24"/>
        </w:rPr>
        <w:t>Passive</w:t>
      </w:r>
      <w:r>
        <w:rPr>
          <w:szCs w:val="24"/>
        </w:rPr>
        <w:t xml:space="preserve"> Safety </w:t>
      </w:r>
      <w:r w:rsidRPr="00CB6F40">
        <w:footnoteReference w:customMarkFollows="1" w:id="2"/>
        <w:t>*</w:t>
      </w:r>
    </w:p>
    <w:p w14:paraId="3949CDD4" w14:textId="162713EB" w:rsidR="001673C3" w:rsidRDefault="001673C3" w:rsidP="001673C3">
      <w:pPr>
        <w:pStyle w:val="SingleTxtG"/>
        <w:ind w:firstLine="567"/>
        <w:rPr>
          <w:sz w:val="24"/>
          <w:szCs w:val="24"/>
          <w:lang w:eastAsia="zh-CN"/>
        </w:rPr>
      </w:pPr>
      <w:r>
        <w:rPr>
          <w:lang w:val="en-US"/>
        </w:rPr>
        <w:t>The text reproduced below was adopted by the Working Party on Passive Safety (GRS</w:t>
      </w:r>
      <w:r w:rsidR="003E70DE">
        <w:rPr>
          <w:lang w:val="en-US"/>
        </w:rPr>
        <w:t>P</w:t>
      </w:r>
      <w:r>
        <w:rPr>
          <w:lang w:val="en-US"/>
        </w:rPr>
        <w:t xml:space="preserve">) at its </w:t>
      </w:r>
      <w:r w:rsidR="006E068F">
        <w:rPr>
          <w:lang w:val="en-US"/>
        </w:rPr>
        <w:t>seventy-third</w:t>
      </w:r>
      <w:r>
        <w:rPr>
          <w:lang w:val="en-US"/>
        </w:rPr>
        <w:t xml:space="preserve"> session (ECE/TRANS/WP.29/GRS</w:t>
      </w:r>
      <w:r w:rsidR="003E70DE">
        <w:rPr>
          <w:lang w:val="en-US"/>
        </w:rPr>
        <w:t>P</w:t>
      </w:r>
      <w:r>
        <w:rPr>
          <w:lang w:val="en-US"/>
        </w:rPr>
        <w:t>/</w:t>
      </w:r>
      <w:r w:rsidR="003E70DE">
        <w:rPr>
          <w:lang w:val="en-US"/>
        </w:rPr>
        <w:t>73</w:t>
      </w:r>
      <w:r>
        <w:rPr>
          <w:lang w:val="en-US"/>
        </w:rPr>
        <w:t xml:space="preserve"> para</w:t>
      </w:r>
      <w:r w:rsidR="006E068F">
        <w:rPr>
          <w:lang w:val="en-US"/>
        </w:rPr>
        <w:t>s</w:t>
      </w:r>
      <w:r>
        <w:rPr>
          <w:lang w:val="en-US"/>
        </w:rPr>
        <w:t xml:space="preserve">. </w:t>
      </w:r>
      <w:r w:rsidR="003E70DE">
        <w:rPr>
          <w:lang w:val="en-US"/>
        </w:rPr>
        <w:t>1</w:t>
      </w:r>
      <w:r w:rsidR="006E068F">
        <w:rPr>
          <w:lang w:val="en-US"/>
        </w:rPr>
        <w:t>6-19</w:t>
      </w:r>
      <w:r>
        <w:rPr>
          <w:lang w:val="en-US"/>
        </w:rPr>
        <w:t>). It is based on</w:t>
      </w:r>
      <w:r w:rsidR="006E068F">
        <w:rPr>
          <w:lang w:val="en-US"/>
        </w:rPr>
        <w:t xml:space="preserve"> </w:t>
      </w:r>
      <w:r w:rsidR="006E068F" w:rsidRPr="008C7325">
        <w:t>ECE/TRANS/WP.29/GRSP/202</w:t>
      </w:r>
      <w:r w:rsidR="006E068F">
        <w:t>3</w:t>
      </w:r>
      <w:r w:rsidR="006E068F" w:rsidRPr="008C7325">
        <w:t>/</w:t>
      </w:r>
      <w:r w:rsidR="006E068F">
        <w:t xml:space="preserve">9 </w:t>
      </w:r>
      <w:r w:rsidR="006E068F" w:rsidRPr="00F34C49">
        <w:t xml:space="preserve">as amended by </w:t>
      </w:r>
      <w:r w:rsidR="006E068F">
        <w:t>a</w:t>
      </w:r>
      <w:r w:rsidR="006E068F" w:rsidRPr="00F34C49">
        <w:t xml:space="preserve">nnex </w:t>
      </w:r>
      <w:r w:rsidR="006E068F">
        <w:t>III</w:t>
      </w:r>
      <w:r w:rsidR="006E068F" w:rsidRPr="00F34C49">
        <w:t xml:space="preserve"> to the report</w:t>
      </w:r>
      <w:r w:rsidR="006E068F">
        <w:t xml:space="preserve">, on </w:t>
      </w:r>
      <w:r w:rsidR="006E068F" w:rsidRPr="008C7325">
        <w:t>ECE/TRANS/WP.29/GRSP/202</w:t>
      </w:r>
      <w:r w:rsidR="006E068F">
        <w:t>3</w:t>
      </w:r>
      <w:r w:rsidR="006E068F" w:rsidRPr="008C7325">
        <w:t>/</w:t>
      </w:r>
      <w:r w:rsidR="006E068F">
        <w:t xml:space="preserve">3 as amended by para. 17 to the report, </w:t>
      </w:r>
      <w:r w:rsidR="006E068F" w:rsidRPr="008C7325">
        <w:t>ECE/TRANS/WP.29/GRSP/202</w:t>
      </w:r>
      <w:r w:rsidR="006E068F">
        <w:t>3</w:t>
      </w:r>
      <w:r w:rsidR="006E068F" w:rsidRPr="008C7325">
        <w:t>/</w:t>
      </w:r>
      <w:r w:rsidR="006E068F">
        <w:t xml:space="preserve">15 as amended by para. 18 to the report and </w:t>
      </w:r>
      <w:r w:rsidR="006E068F" w:rsidRPr="008C7325">
        <w:t>ECE/TRANS/WP.29/GRSP/202</w:t>
      </w:r>
      <w:r w:rsidR="006E068F">
        <w:t>3</w:t>
      </w:r>
      <w:r w:rsidR="006E068F" w:rsidRPr="008C7325">
        <w:t>/</w:t>
      </w:r>
      <w:r w:rsidR="006E068F">
        <w:t>17 as amended by annex III to the report</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w:t>
      </w:r>
      <w:proofErr w:type="gramStart"/>
      <w:r w:rsidRPr="00496D41">
        <w:rPr>
          <w:lang w:val="en-US"/>
        </w:rPr>
        <w:t>sessions</w:t>
      </w:r>
      <w:proofErr w:type="gramEnd"/>
      <w:r>
        <w:rPr>
          <w:sz w:val="24"/>
          <w:szCs w:val="24"/>
          <w:lang w:eastAsia="zh-CN"/>
        </w:rPr>
        <w:t xml:space="preserve"> </w:t>
      </w:r>
    </w:p>
    <w:p w14:paraId="5F6A002D" w14:textId="77777777" w:rsidR="001673C3" w:rsidRPr="006F6536" w:rsidRDefault="001673C3" w:rsidP="001673C3">
      <w:pPr>
        <w:pStyle w:val="SingleTxtG"/>
        <w:ind w:firstLine="567"/>
        <w:rPr>
          <w:szCs w:val="24"/>
        </w:rPr>
      </w:pPr>
    </w:p>
    <w:p w14:paraId="0095A71A" w14:textId="77777777" w:rsidR="001673C3" w:rsidRDefault="001673C3" w:rsidP="001673C3">
      <w:pPr>
        <w:suppressAutoHyphens w:val="0"/>
        <w:spacing w:line="240" w:lineRule="auto"/>
      </w:pPr>
      <w:r>
        <w:br w:type="page"/>
      </w:r>
    </w:p>
    <w:p w14:paraId="39C4AA27" w14:textId="77777777" w:rsidR="00706DF7" w:rsidRPr="00B3592F" w:rsidRDefault="00706DF7" w:rsidP="00706DF7">
      <w:pPr>
        <w:pStyle w:val="FootnoteText"/>
        <w:widowControl w:val="0"/>
        <w:spacing w:before="120" w:after="120"/>
        <w:ind w:left="1138" w:right="1138" w:hanging="1138"/>
        <w:rPr>
          <w:sz w:val="20"/>
        </w:rPr>
      </w:pPr>
      <w:r w:rsidRPr="00B3592F">
        <w:rPr>
          <w:i/>
          <w:sz w:val="20"/>
          <w:lang w:eastAsia="ja-JP"/>
        </w:rPr>
        <w:lastRenderedPageBreak/>
        <w:tab/>
      </w:r>
      <w:r w:rsidRPr="00B3592F">
        <w:rPr>
          <w:i/>
          <w:sz w:val="20"/>
          <w:lang w:eastAsia="ja-JP"/>
        </w:rPr>
        <w:tab/>
        <w:t xml:space="preserve">Reference to </w:t>
      </w:r>
      <w:r w:rsidRPr="00B3592F">
        <w:rPr>
          <w:i/>
          <w:iCs/>
          <w:sz w:val="20"/>
        </w:rPr>
        <w:t>Consolidated Resolution on the Construction of Vehicles (R.E.3.)</w:t>
      </w:r>
      <w:r w:rsidRPr="00B3592F">
        <w:rPr>
          <w:sz w:val="20"/>
        </w:rPr>
        <w:t>,</w:t>
      </w:r>
      <w:r w:rsidRPr="00B3592F">
        <w:rPr>
          <w:i/>
          <w:iCs/>
          <w:sz w:val="20"/>
        </w:rPr>
        <w:t xml:space="preserve"> in all the text of the UN Regulation</w:t>
      </w:r>
      <w:r w:rsidRPr="00B3592F">
        <w:rPr>
          <w:sz w:val="20"/>
        </w:rPr>
        <w:t>, amend to read:</w:t>
      </w:r>
    </w:p>
    <w:p w14:paraId="3D0D13FD" w14:textId="0CAE6111" w:rsidR="00706DF7" w:rsidRPr="00706DF7" w:rsidRDefault="00706DF7" w:rsidP="00706DF7">
      <w:pPr>
        <w:pStyle w:val="FootnoteText"/>
        <w:widowControl w:val="0"/>
        <w:spacing w:before="120" w:after="120"/>
        <w:ind w:left="1138" w:right="1138" w:hanging="1138"/>
      </w:pPr>
      <w:r>
        <w:tab/>
      </w:r>
      <w:r>
        <w:tab/>
        <w:t xml:space="preserve">"As defined in the Consolidated Resolution on the Construction of Vehicles (R.E.3.), document ECE/TRANS/WP.29/78/Rev.7, </w:t>
      </w:r>
      <w:r w:rsidR="00AD66AB">
        <w:t>…</w:t>
      </w:r>
      <w:r>
        <w:t xml:space="preserve"> - </w:t>
      </w:r>
      <w:r w:rsidR="002F6BB0" w:rsidRPr="002F6BB0">
        <w:t>https://unece.org/transport/standards/transport/vehicle-regulations-wp29/resolutions</w:t>
      </w:r>
      <w:r w:rsidRPr="00706DF7">
        <w:rPr>
          <w:rStyle w:val="Hyperlink"/>
          <w:color w:val="auto"/>
        </w:rPr>
        <w:t>"</w:t>
      </w:r>
    </w:p>
    <w:p w14:paraId="3E9255D8" w14:textId="095C82A8" w:rsidR="006E068F" w:rsidRPr="00B56D2F" w:rsidRDefault="006E068F" w:rsidP="006E068F">
      <w:pPr>
        <w:pStyle w:val="SingleTxtG"/>
        <w:ind w:left="2268" w:hanging="1134"/>
      </w:pPr>
      <w:r w:rsidRPr="00B56D2F">
        <w:rPr>
          <w:i/>
        </w:rPr>
        <w:t>Paragraph 2.34</w:t>
      </w:r>
      <w:r w:rsidRPr="00B56D2F">
        <w:rPr>
          <w:i/>
          <w:iCs/>
        </w:rPr>
        <w:t xml:space="preserve">., </w:t>
      </w:r>
      <w:r w:rsidRPr="00B56D2F">
        <w:t>amend to read:</w:t>
      </w:r>
    </w:p>
    <w:p w14:paraId="0EF4053B" w14:textId="12A7475C" w:rsidR="006E068F" w:rsidRPr="00B56D2F" w:rsidRDefault="00B56D2F" w:rsidP="006E068F">
      <w:pPr>
        <w:pStyle w:val="para"/>
        <w:rPr>
          <w:lang w:val="en-GB"/>
        </w:rPr>
      </w:pPr>
      <w:r w:rsidRPr="00B56D2F">
        <w:rPr>
          <w:iCs/>
          <w:lang w:val="en-US"/>
        </w:rPr>
        <w:t>"2.34.</w:t>
      </w:r>
      <w:r w:rsidRPr="00B56D2F">
        <w:rPr>
          <w:iCs/>
          <w:lang w:val="en-US"/>
        </w:rPr>
        <w:tab/>
      </w:r>
      <w:r w:rsidR="006E068F" w:rsidRPr="00B56D2F">
        <w:rPr>
          <w:lang w:val="en-US"/>
        </w:rPr>
        <w:t>"</w:t>
      </w:r>
      <w:r w:rsidR="006E068F" w:rsidRPr="00B56D2F">
        <w:rPr>
          <w:i/>
          <w:lang w:val="en-US"/>
        </w:rPr>
        <w:t>Anti-rotation device</w:t>
      </w:r>
      <w:r w:rsidR="006E068F" w:rsidRPr="00B56D2F">
        <w:rPr>
          <w:lang w:val="en-US"/>
        </w:rPr>
        <w:t>"</w:t>
      </w:r>
    </w:p>
    <w:p w14:paraId="42796008" w14:textId="77777777" w:rsidR="006E068F" w:rsidRPr="00B56D2F" w:rsidRDefault="006E068F" w:rsidP="006E068F">
      <w:pPr>
        <w:pStyle w:val="a"/>
      </w:pPr>
      <w:r w:rsidRPr="00B56D2F">
        <w:t>(a)</w:t>
      </w:r>
      <w:r w:rsidRPr="00B56D2F">
        <w:tab/>
        <w:t>An anti-rotation device for an ISOFIX universal child restraint system consists of the ISOFIX top-tether;</w:t>
      </w:r>
    </w:p>
    <w:p w14:paraId="4565E434" w14:textId="77777777" w:rsidR="006E068F" w:rsidRPr="00B56D2F" w:rsidRDefault="006E068F" w:rsidP="006E068F">
      <w:pPr>
        <w:pStyle w:val="a"/>
      </w:pPr>
      <w:r w:rsidRPr="00B56D2F">
        <w:t>(b)</w:t>
      </w:r>
      <w:r w:rsidRPr="00B56D2F">
        <w:tab/>
        <w:t>An anti-rotation device for an ISOFIX semi-universal child restraint system consists of a top tether, the vehicle dashboard or a support leg intended to limit the rotation of the restraint during a frontal impact;</w:t>
      </w:r>
    </w:p>
    <w:p w14:paraId="70F07BCD" w14:textId="77777777" w:rsidR="006E068F" w:rsidRPr="00B56D2F" w:rsidRDefault="006E068F" w:rsidP="006E068F">
      <w:pPr>
        <w:pStyle w:val="a"/>
      </w:pPr>
      <w:r w:rsidRPr="00B56D2F">
        <w:t>(c)</w:t>
      </w:r>
      <w:r w:rsidRPr="00B56D2F">
        <w:tab/>
        <w:t>An anti-rotation device for an i-Size Enhanced Child Restraint System consists of either a top tether or a support leg, which is intended to limit the rotation of the restraint during a frontal impact;</w:t>
      </w:r>
    </w:p>
    <w:p w14:paraId="54CA4A4D" w14:textId="33FE6DC5" w:rsidR="006E068F" w:rsidRPr="00B56D2F" w:rsidRDefault="006E068F" w:rsidP="006E068F">
      <w:pPr>
        <w:pStyle w:val="a"/>
      </w:pPr>
      <w:r w:rsidRPr="00B56D2F">
        <w:rPr>
          <w:spacing w:val="-1"/>
        </w:rPr>
        <w:t>(d)</w:t>
      </w:r>
      <w:r w:rsidRPr="00B56D2F">
        <w:rPr>
          <w:spacing w:val="-1"/>
        </w:rPr>
        <w:tab/>
        <w:t xml:space="preserve">An anti-rotation device for </w:t>
      </w:r>
      <w:r w:rsidRPr="00B56D2F">
        <w:t>a</w:t>
      </w:r>
      <w:r w:rsidRPr="00B56D2F">
        <w:rPr>
          <w:spacing w:val="-1"/>
        </w:rPr>
        <w:t xml:space="preserve"> "specific vehicle" (Enhanced) Child Restraint System may comprise </w:t>
      </w:r>
      <w:r w:rsidRPr="00B56D2F">
        <w:t>a</w:t>
      </w:r>
      <w:r w:rsidRPr="00B56D2F">
        <w:rPr>
          <w:spacing w:val="27"/>
        </w:rPr>
        <w:t xml:space="preserve"> </w:t>
      </w:r>
      <w:r w:rsidRPr="00B56D2F">
        <w:rPr>
          <w:spacing w:val="-1"/>
        </w:rPr>
        <w:t xml:space="preserve">top tether, </w:t>
      </w:r>
      <w:r w:rsidRPr="00B56D2F">
        <w:t>a</w:t>
      </w:r>
      <w:r w:rsidRPr="00B56D2F">
        <w:rPr>
          <w:spacing w:val="-1"/>
        </w:rPr>
        <w:t xml:space="preserve"> support leg, lower tether strap(s) or, any other means capable of limiting the rotation</w:t>
      </w:r>
      <w:r w:rsidR="00B56D2F">
        <w:rPr>
          <w:spacing w:val="-1"/>
        </w:rPr>
        <w:t>;</w:t>
      </w:r>
    </w:p>
    <w:p w14:paraId="6F915C4A" w14:textId="29A181D4" w:rsidR="006E068F" w:rsidRPr="00B56D2F" w:rsidRDefault="006E068F" w:rsidP="006E068F">
      <w:pPr>
        <w:pStyle w:val="a"/>
      </w:pPr>
      <w:r w:rsidRPr="00B56D2F">
        <w:t>(e)</w:t>
      </w:r>
      <w:r w:rsidRPr="00B56D2F">
        <w:tab/>
        <w:t>For ISOFIX, i-Size, universal and semi-universal, (Enhanced) Child Restraint Systems the vehicle seat itself does not constitute an anti-rotation device.</w:t>
      </w:r>
      <w:r w:rsidR="00B56D2F" w:rsidRPr="00B56D2F">
        <w:t>"</w:t>
      </w:r>
    </w:p>
    <w:p w14:paraId="34D83D38" w14:textId="77777777" w:rsidR="006E068F" w:rsidRPr="0079666C" w:rsidRDefault="006E068F" w:rsidP="006E068F">
      <w:pPr>
        <w:pStyle w:val="SingleTxtG"/>
        <w:ind w:left="2268" w:hanging="1134"/>
      </w:pPr>
      <w:r w:rsidRPr="0079666C">
        <w:rPr>
          <w:i/>
        </w:rPr>
        <w:t>Insert new paragraphs 2.48. to 2.54.,</w:t>
      </w:r>
      <w:r w:rsidRPr="0079666C">
        <w:t xml:space="preserve"> to read:</w:t>
      </w:r>
    </w:p>
    <w:p w14:paraId="5D3F7423" w14:textId="535DEA6C" w:rsidR="00B56D2F" w:rsidRPr="00B56D2F" w:rsidRDefault="00B56D2F" w:rsidP="00B56D2F">
      <w:pPr>
        <w:spacing w:after="120"/>
        <w:ind w:left="2268" w:right="1134" w:hanging="1134"/>
        <w:rPr>
          <w:bCs/>
        </w:rPr>
      </w:pPr>
      <w:r w:rsidRPr="00B56D2F">
        <w:rPr>
          <w:bCs/>
        </w:rPr>
        <w:t>"2.48.</w:t>
      </w:r>
      <w:r w:rsidRPr="00B56D2F">
        <w:rPr>
          <w:bCs/>
        </w:rPr>
        <w:tab/>
        <w:t xml:space="preserve">"Lower tether anchorage (LTA)": anchorage on the vehicle seat track or on or close to the vehicle floor to which a </w:t>
      </w:r>
      <w:r w:rsidR="006F3184">
        <w:rPr>
          <w:bCs/>
        </w:rPr>
        <w:t>l</w:t>
      </w:r>
      <w:r w:rsidRPr="00B56D2F">
        <w:rPr>
          <w:bCs/>
        </w:rPr>
        <w:t xml:space="preserve">ower tether bracket can be attached or is integrated. The </w:t>
      </w:r>
      <w:r w:rsidR="00E30337">
        <w:rPr>
          <w:bCs/>
        </w:rPr>
        <w:t>l</w:t>
      </w:r>
      <w:r w:rsidRPr="00B56D2F">
        <w:rPr>
          <w:bCs/>
        </w:rPr>
        <w:t xml:space="preserve">ower tether bracket may or may not be part of the vehicle approval. </w:t>
      </w:r>
    </w:p>
    <w:p w14:paraId="6657525B" w14:textId="77777777" w:rsidR="00B56D2F" w:rsidRPr="00B56D2F" w:rsidRDefault="00B56D2F" w:rsidP="00B56D2F">
      <w:pPr>
        <w:spacing w:after="120"/>
        <w:ind w:left="2268" w:right="1134" w:hanging="1134"/>
        <w:rPr>
          <w:bCs/>
        </w:rPr>
      </w:pPr>
      <w:r w:rsidRPr="00B56D2F">
        <w:rPr>
          <w:bCs/>
        </w:rPr>
        <w:t>2.49.</w:t>
      </w:r>
      <w:r w:rsidRPr="00B56D2F">
        <w:rPr>
          <w:bCs/>
        </w:rPr>
        <w:tab/>
        <w:t>"Lower tether": type of anti-rotation device intended to restrict the rearward rotation of a rearward-facing (E)CRS.</w:t>
      </w:r>
    </w:p>
    <w:p w14:paraId="3EFF5FA0" w14:textId="77777777" w:rsidR="00B56D2F" w:rsidRPr="00B56D2F" w:rsidRDefault="00B56D2F" w:rsidP="00B56D2F">
      <w:pPr>
        <w:spacing w:after="120"/>
        <w:ind w:left="2268" w:right="1134" w:hanging="1134"/>
        <w:rPr>
          <w:bCs/>
        </w:rPr>
      </w:pPr>
      <w:r w:rsidRPr="00B56D2F">
        <w:rPr>
          <w:bCs/>
        </w:rPr>
        <w:t>2.50.</w:t>
      </w:r>
      <w:r w:rsidRPr="00B56D2F">
        <w:rPr>
          <w:bCs/>
        </w:rPr>
        <w:tab/>
        <w:t>"Lower tether strap": a webbing strap (or equivalent) which extends from the back of a Specific Vehicle (E)CRS to the lower tether anchorage in the vehicle and which is equipped with an adjustment device, a tensioning-relieving device, and a lower tether connector.</w:t>
      </w:r>
    </w:p>
    <w:p w14:paraId="66044C8C" w14:textId="77777777" w:rsidR="00B56D2F" w:rsidRPr="00B56D2F" w:rsidRDefault="00B56D2F" w:rsidP="00B56D2F">
      <w:pPr>
        <w:spacing w:after="120"/>
        <w:ind w:left="2268" w:right="1134" w:hanging="1134"/>
        <w:rPr>
          <w:bCs/>
        </w:rPr>
      </w:pPr>
      <w:r w:rsidRPr="00B56D2F">
        <w:rPr>
          <w:bCs/>
        </w:rPr>
        <w:t>2.51.</w:t>
      </w:r>
      <w:r w:rsidRPr="00B56D2F">
        <w:rPr>
          <w:bCs/>
        </w:rPr>
        <w:tab/>
        <w:t>"Lower tether connector" means a device intended to be attached to a lower tether bracket.</w:t>
      </w:r>
    </w:p>
    <w:p w14:paraId="4DF98561" w14:textId="77777777" w:rsidR="00B56D2F" w:rsidRPr="00B56D2F" w:rsidRDefault="00B56D2F" w:rsidP="00B56D2F">
      <w:pPr>
        <w:spacing w:after="120"/>
        <w:ind w:left="2268" w:right="1134" w:hanging="1134"/>
        <w:rPr>
          <w:bCs/>
        </w:rPr>
      </w:pPr>
      <w:r w:rsidRPr="00B56D2F">
        <w:rPr>
          <w:bCs/>
        </w:rPr>
        <w:t>2.52.</w:t>
      </w:r>
      <w:r w:rsidRPr="00B56D2F">
        <w:rPr>
          <w:bCs/>
        </w:rPr>
        <w:tab/>
        <w:t>"Lower tether hook" means a connector typically used to attach a lower tether strap to a lower tether bracket and which is the same and has the same dimensions as the ISOFIX top tether hook as defined in figure 3 of Annex 4 of UN Regulation No. 145.</w:t>
      </w:r>
    </w:p>
    <w:p w14:paraId="787EB101" w14:textId="77777777" w:rsidR="00B56D2F" w:rsidRPr="00B56D2F" w:rsidRDefault="00B56D2F" w:rsidP="00B56D2F">
      <w:pPr>
        <w:spacing w:after="120"/>
        <w:ind w:left="2268" w:right="1134" w:hanging="1134"/>
        <w:rPr>
          <w:bCs/>
        </w:rPr>
      </w:pPr>
      <w:r w:rsidRPr="00B56D2F">
        <w:rPr>
          <w:bCs/>
        </w:rPr>
        <w:t xml:space="preserve">2.53. </w:t>
      </w:r>
      <w:r w:rsidRPr="00B56D2F">
        <w:rPr>
          <w:bCs/>
        </w:rPr>
        <w:tab/>
        <w:t>"Lower tether bracket" means the bracket that is attached to or integrated with the lower tether anchorage.</w:t>
      </w:r>
    </w:p>
    <w:p w14:paraId="79C1BF2B" w14:textId="2F595A3E" w:rsidR="006E068F" w:rsidRDefault="00B56D2F" w:rsidP="00B56D2F">
      <w:pPr>
        <w:spacing w:after="120"/>
        <w:ind w:left="2268" w:right="1134" w:hanging="1134"/>
        <w:jc w:val="both"/>
        <w:rPr>
          <w:bCs/>
        </w:rPr>
      </w:pPr>
      <w:r w:rsidRPr="00B56D2F">
        <w:rPr>
          <w:bCs/>
        </w:rPr>
        <w:t>2.54.</w:t>
      </w:r>
      <w:r w:rsidRPr="00B56D2F">
        <w:rPr>
          <w:bCs/>
        </w:rPr>
        <w:tab/>
        <w:t>"Generic lower tether bracket" means the generic bracket provided by the ECRS manufacturer together with the ECRS, to be attached to the LTA as indicated by the vehicle manufacturer."</w:t>
      </w:r>
    </w:p>
    <w:p w14:paraId="786D676A" w14:textId="77777777" w:rsidR="00AF2D2D" w:rsidRPr="001A5062" w:rsidRDefault="00AF2D2D" w:rsidP="00AF2D2D">
      <w:pPr>
        <w:tabs>
          <w:tab w:val="left" w:pos="2300"/>
          <w:tab w:val="left" w:pos="2800"/>
        </w:tabs>
        <w:spacing w:after="120"/>
        <w:ind w:left="2302" w:right="1134" w:hanging="1168"/>
        <w:jc w:val="both"/>
      </w:pPr>
      <w:r w:rsidRPr="001A5062">
        <w:rPr>
          <w:i/>
          <w:iCs/>
        </w:rPr>
        <w:t xml:space="preserve">Insert new paragraphs 5.3.5., </w:t>
      </w:r>
      <w:r w:rsidRPr="001A5062">
        <w:t xml:space="preserve">amend to </w:t>
      </w:r>
      <w:r w:rsidRPr="001A5062">
        <w:rPr>
          <w:i/>
        </w:rPr>
        <w:t>read</w:t>
      </w:r>
      <w:r w:rsidRPr="001A5062">
        <w:t xml:space="preserve">: </w:t>
      </w:r>
    </w:p>
    <w:p w14:paraId="18254206" w14:textId="77777777" w:rsidR="00AF2D2D" w:rsidRPr="001A5062" w:rsidRDefault="00AF2D2D" w:rsidP="00AF2D2D">
      <w:pPr>
        <w:tabs>
          <w:tab w:val="left" w:pos="1985"/>
        </w:tabs>
        <w:spacing w:after="120"/>
        <w:ind w:left="1985" w:right="1134" w:hanging="851"/>
        <w:jc w:val="both"/>
      </w:pPr>
      <w:r w:rsidRPr="001A5062">
        <w:t xml:space="preserve">"5.3.5. </w:t>
      </w:r>
      <w:r w:rsidRPr="001A5062">
        <w:tab/>
        <w:t xml:space="preserve">The approval mark prescribed in paragraph 5.3.4. above may not be replaced by a Unique Identifier (UI) as referred to in Schedule 5 of the 1958 Agreement." </w:t>
      </w:r>
    </w:p>
    <w:p w14:paraId="2E0106C4" w14:textId="495A8B59" w:rsidR="00AF2D2D" w:rsidRPr="001A5062" w:rsidRDefault="00AF2D2D" w:rsidP="001A5062">
      <w:pPr>
        <w:tabs>
          <w:tab w:val="left" w:pos="2800"/>
        </w:tabs>
        <w:spacing w:before="120" w:after="120"/>
        <w:ind w:left="1138" w:right="1138"/>
        <w:jc w:val="both"/>
        <w:rPr>
          <w:i/>
        </w:rPr>
      </w:pPr>
      <w:r w:rsidRPr="001A5062">
        <w:rPr>
          <w:i/>
          <w:iCs/>
        </w:rPr>
        <w:t xml:space="preserve">Paragraphs 5.3.5., 5.3.6. and 5.3.7. (former), </w:t>
      </w:r>
      <w:r w:rsidRPr="001A5062">
        <w:t>renumber as paragraphs 5.3.6., 5.3.7. and 5.3.8. respectively.</w:t>
      </w:r>
    </w:p>
    <w:p w14:paraId="1BA0671E" w14:textId="77777777" w:rsidR="00ED636A" w:rsidRPr="001A5062" w:rsidRDefault="00ED636A" w:rsidP="0049005E">
      <w:pPr>
        <w:pStyle w:val="SingleTxtG"/>
        <w:pageBreakBefore/>
      </w:pPr>
      <w:r w:rsidRPr="001A5062">
        <w:rPr>
          <w:i/>
          <w:iCs/>
        </w:rPr>
        <w:lastRenderedPageBreak/>
        <w:t>Insert new paragraphs 8.1.8.</w:t>
      </w:r>
      <w:r w:rsidRPr="001A5062">
        <w:t>, to read:</w:t>
      </w:r>
    </w:p>
    <w:p w14:paraId="73A0A743" w14:textId="77777777" w:rsidR="00ED636A" w:rsidRPr="001A5062" w:rsidRDefault="00ED636A" w:rsidP="00ED636A">
      <w:pPr>
        <w:pStyle w:val="SingleTxtG"/>
        <w:ind w:left="2268" w:hanging="1134"/>
      </w:pPr>
      <w:r w:rsidRPr="001A5062">
        <w:t>"8.1.8.</w:t>
      </w:r>
      <w:r w:rsidRPr="001A5062">
        <w:tab/>
        <w:t>For M</w:t>
      </w:r>
      <w:r w:rsidRPr="001A5062">
        <w:rPr>
          <w:vertAlign w:val="subscript"/>
        </w:rPr>
        <w:t>2</w:t>
      </w:r>
      <w:r w:rsidRPr="001A5062">
        <w:t xml:space="preserve"> and M</w:t>
      </w:r>
      <w:r w:rsidRPr="001A5062">
        <w:rPr>
          <w:vertAlign w:val="subscript"/>
        </w:rPr>
        <w:t>3</w:t>
      </w:r>
      <w:r w:rsidRPr="001A5062">
        <w:t xml:space="preserve"> vehicles of all classes, forward-facing seats facing Built-in Child Restraint Systems shall be equipped with at least </w:t>
      </w:r>
      <w:proofErr w:type="spellStart"/>
      <w:r w:rsidRPr="001A5062">
        <w:t>Ar</w:t>
      </w:r>
      <w:proofErr w:type="spellEnd"/>
      <w:r w:rsidRPr="001A5062">
        <w:t xml:space="preserve"> seat belts."</w:t>
      </w:r>
    </w:p>
    <w:p w14:paraId="753DAC79" w14:textId="77777777" w:rsidR="00ED636A" w:rsidRPr="00B70739" w:rsidRDefault="00ED636A" w:rsidP="00ED636A">
      <w:pPr>
        <w:pStyle w:val="SingleTxtG"/>
        <w:spacing w:before="120"/>
        <w:ind w:left="2276" w:right="1138" w:hanging="1138"/>
        <w:rPr>
          <w:i/>
          <w:iCs/>
        </w:rPr>
      </w:pPr>
      <w:r w:rsidRPr="00B70739">
        <w:rPr>
          <w:i/>
          <w:iCs/>
        </w:rPr>
        <w:t>Paragraph 8.1.8.,</w:t>
      </w:r>
      <w:r w:rsidRPr="00B70739">
        <w:t xml:space="preserve"> renumber as paragraph 8.1.9.</w:t>
      </w:r>
    </w:p>
    <w:p w14:paraId="5A0E96F7" w14:textId="77777777" w:rsidR="00ED636A" w:rsidRPr="00B70739" w:rsidRDefault="00ED636A" w:rsidP="00ED636A">
      <w:pPr>
        <w:pStyle w:val="SingleTxtG"/>
        <w:spacing w:before="120"/>
        <w:ind w:left="2276" w:right="1138" w:hanging="1138"/>
      </w:pPr>
      <w:r w:rsidRPr="00B70739">
        <w:rPr>
          <w:i/>
          <w:iCs/>
        </w:rPr>
        <w:t>Paragraph 8.1.8.1.,</w:t>
      </w:r>
      <w:r w:rsidRPr="00B70739">
        <w:t xml:space="preserve"> renumber as paragraph 8.1.9.1.</w:t>
      </w:r>
    </w:p>
    <w:p w14:paraId="7CC2690E" w14:textId="77777777" w:rsidR="00ED636A" w:rsidRPr="00B70739" w:rsidRDefault="00ED636A" w:rsidP="00ED636A">
      <w:pPr>
        <w:pStyle w:val="SingleTxtG"/>
        <w:spacing w:before="120"/>
        <w:ind w:left="2276" w:right="1138" w:hanging="1138"/>
      </w:pPr>
      <w:r w:rsidRPr="00B70739">
        <w:rPr>
          <w:i/>
          <w:iCs/>
        </w:rPr>
        <w:t>Paragraph 8.1.8.2.,</w:t>
      </w:r>
      <w:r w:rsidRPr="00B70739">
        <w:t xml:space="preserve"> renumber as paragraph 8.1.9.2.</w:t>
      </w:r>
    </w:p>
    <w:p w14:paraId="49452A6F" w14:textId="77777777" w:rsidR="00ED636A" w:rsidRPr="00B70739" w:rsidRDefault="00ED636A" w:rsidP="00ED636A">
      <w:pPr>
        <w:pStyle w:val="SingleTxtG"/>
        <w:spacing w:before="120"/>
        <w:ind w:left="2276" w:right="1138" w:hanging="1138"/>
      </w:pPr>
      <w:r w:rsidRPr="00B70739">
        <w:rPr>
          <w:i/>
          <w:iCs/>
        </w:rPr>
        <w:t>Paragraph 8.1.8.3.,</w:t>
      </w:r>
      <w:r w:rsidRPr="00B70739">
        <w:t xml:space="preserve"> renumber as paragraph 8.1.9.3.</w:t>
      </w:r>
    </w:p>
    <w:p w14:paraId="7D79B0F9" w14:textId="77777777" w:rsidR="00ED636A" w:rsidRPr="00B70739" w:rsidRDefault="00ED636A" w:rsidP="00ED636A">
      <w:pPr>
        <w:pStyle w:val="SingleTxtG"/>
        <w:spacing w:before="120"/>
        <w:ind w:left="2276" w:right="1138" w:hanging="1138"/>
      </w:pPr>
      <w:r w:rsidRPr="00B70739">
        <w:rPr>
          <w:i/>
          <w:iCs/>
        </w:rPr>
        <w:t>Paragraph 8.1.8.4.,</w:t>
      </w:r>
      <w:r w:rsidRPr="00B70739">
        <w:t xml:space="preserve"> renumber as paragraph 8.1.9.4.</w:t>
      </w:r>
    </w:p>
    <w:p w14:paraId="408739B1" w14:textId="77777777" w:rsidR="00ED636A" w:rsidRDefault="00ED636A" w:rsidP="00ED636A">
      <w:pPr>
        <w:pStyle w:val="SingleTxtG"/>
        <w:spacing w:before="120"/>
        <w:ind w:left="2276" w:right="1138" w:hanging="1138"/>
      </w:pPr>
      <w:r w:rsidRPr="00B70739">
        <w:rPr>
          <w:i/>
          <w:iCs/>
        </w:rPr>
        <w:t>Paragraph 8.1.9.,</w:t>
      </w:r>
      <w:r w:rsidRPr="00B70739">
        <w:t xml:space="preserve"> renumber as paragraph 8.1.10.</w:t>
      </w:r>
    </w:p>
    <w:p w14:paraId="24890062" w14:textId="77777777" w:rsidR="00951BF2" w:rsidRPr="00B839B3" w:rsidRDefault="00951BF2" w:rsidP="00951BF2">
      <w:pPr>
        <w:tabs>
          <w:tab w:val="left" w:pos="2300"/>
          <w:tab w:val="left" w:pos="2800"/>
        </w:tabs>
        <w:spacing w:after="120"/>
        <w:ind w:right="1134" w:firstLine="1134"/>
        <w:jc w:val="both"/>
      </w:pPr>
      <w:r w:rsidRPr="00B839B3">
        <w:rPr>
          <w:i/>
          <w:iCs/>
        </w:rPr>
        <w:t xml:space="preserve">Paragraphs 8.4.2.1.1., </w:t>
      </w:r>
      <w:r w:rsidRPr="00B839B3">
        <w:t xml:space="preserve">amend to read (delete the figure at the end of the paragraph): </w:t>
      </w:r>
    </w:p>
    <w:p w14:paraId="36E08193" w14:textId="77777777" w:rsidR="00951BF2" w:rsidRPr="00B839B3" w:rsidRDefault="00951BF2" w:rsidP="00951BF2">
      <w:pPr>
        <w:tabs>
          <w:tab w:val="left" w:pos="2300"/>
          <w:tab w:val="left" w:pos="2800"/>
        </w:tabs>
        <w:spacing w:after="120"/>
        <w:ind w:left="2127" w:right="1134" w:hanging="993"/>
        <w:jc w:val="both"/>
      </w:pPr>
      <w:r w:rsidRPr="00B839B3">
        <w:t>"8.4.2.1.1.</w:t>
      </w:r>
      <w:r w:rsidRPr="00B839B3">
        <w:tab/>
        <w:t>The visual warning shall be so located as to be readily visible and recognisable in the daylight and at night time by the driver and distinguishable from other alerts."</w:t>
      </w:r>
    </w:p>
    <w:p w14:paraId="5DD7B34D" w14:textId="77777777" w:rsidR="00951BF2" w:rsidRPr="00B839B3" w:rsidRDefault="00951BF2" w:rsidP="00951BF2">
      <w:pPr>
        <w:tabs>
          <w:tab w:val="left" w:pos="2300"/>
          <w:tab w:val="left" w:pos="2800"/>
        </w:tabs>
        <w:spacing w:after="120"/>
        <w:ind w:right="1134" w:firstLine="1134"/>
        <w:jc w:val="both"/>
        <w:rPr>
          <w:i/>
        </w:rPr>
      </w:pPr>
      <w:r w:rsidRPr="00B839B3">
        <w:rPr>
          <w:i/>
          <w:iCs/>
        </w:rPr>
        <w:t xml:space="preserve">Paragraphs 8.4.4.3., </w:t>
      </w:r>
      <w:r w:rsidRPr="00B839B3">
        <w:t xml:space="preserve">amend to read: </w:t>
      </w:r>
    </w:p>
    <w:p w14:paraId="37067514" w14:textId="43C35B51" w:rsidR="00951BF2" w:rsidRPr="0050631F" w:rsidRDefault="00951BF2" w:rsidP="00951BF2">
      <w:pPr>
        <w:spacing w:after="120" w:line="240" w:lineRule="auto"/>
        <w:ind w:left="2268" w:right="1134" w:hanging="1134"/>
        <w:jc w:val="both"/>
      </w:pPr>
      <w:r w:rsidRPr="00B839B3">
        <w:t>"8.4.4.3.</w:t>
      </w:r>
      <w:r w:rsidRPr="00B839B3">
        <w:tab/>
        <w:t>The colour of the visual warning may be other than red and the symbol of the visual warning for safety-belts covered by paragraph 8.4.1.2. may contain different symbols other than defined in Regulation No.121. In addition, the first level warning of seating positions covered by paragraph 8.4.1.2. may be cancellable by the driver</w:t>
      </w:r>
      <w:r w:rsidR="004A4712">
        <w:t xml:space="preserve"> </w:t>
      </w:r>
      <w:r w:rsidR="00723B1F" w:rsidRPr="0050631F">
        <w:t>by a deliberate action</w:t>
      </w:r>
      <w:r w:rsidRPr="0050631F">
        <w:t xml:space="preserve">. </w:t>
      </w:r>
    </w:p>
    <w:p w14:paraId="0DC64D85" w14:textId="77777777" w:rsidR="00951BF2" w:rsidRPr="00B839B3" w:rsidRDefault="00951BF2" w:rsidP="00951BF2">
      <w:pPr>
        <w:tabs>
          <w:tab w:val="left" w:pos="2300"/>
          <w:tab w:val="left" w:pos="2800"/>
        </w:tabs>
        <w:spacing w:after="120"/>
        <w:ind w:right="1134" w:firstLine="1134"/>
        <w:jc w:val="both"/>
        <w:rPr>
          <w:i/>
        </w:rPr>
      </w:pPr>
      <w:r w:rsidRPr="00B839B3">
        <w:rPr>
          <w:i/>
          <w:iCs/>
        </w:rPr>
        <w:t xml:space="preserve">Paragraphs 8.4.4.5., </w:t>
      </w:r>
      <w:r w:rsidRPr="00B839B3">
        <w:t xml:space="preserve">amend to read: </w:t>
      </w:r>
    </w:p>
    <w:p w14:paraId="0B98A536" w14:textId="77777777" w:rsidR="00951BF2" w:rsidRPr="00B839B3" w:rsidRDefault="00951BF2" w:rsidP="00951BF2">
      <w:pPr>
        <w:spacing w:after="120" w:line="240" w:lineRule="auto"/>
        <w:ind w:left="2268" w:right="1134" w:hanging="1134"/>
        <w:jc w:val="both"/>
      </w:pPr>
      <w:r w:rsidRPr="00B839B3">
        <w:t>"8.4.4.5.</w:t>
      </w:r>
      <w:r w:rsidRPr="00B839B3">
        <w:tab/>
        <w:t>The second level warning shall be activated when a safety-belt becomes unfastened while the vehicle is in normal operation, or at the choice of the manufacturer when the safety-belt is or becomes unfastened while the vehicle is in normal operation, and while, at the same time, any one condition or any combination of the conditions, at the choice of the manufacturer, set out in paragraphs 8.4.2.4.1.1. to 8.4.2.4.1.3. is satisfied."</w:t>
      </w:r>
    </w:p>
    <w:p w14:paraId="7A06BD70" w14:textId="77777777" w:rsidR="00951BF2" w:rsidRPr="00F62D1D" w:rsidRDefault="00951BF2" w:rsidP="00951BF2">
      <w:pPr>
        <w:tabs>
          <w:tab w:val="left" w:pos="2300"/>
          <w:tab w:val="left" w:pos="2800"/>
        </w:tabs>
        <w:spacing w:after="120"/>
        <w:ind w:right="1134" w:firstLine="1134"/>
        <w:jc w:val="both"/>
        <w:rPr>
          <w:i/>
        </w:rPr>
      </w:pPr>
      <w:r w:rsidRPr="00F62D1D">
        <w:rPr>
          <w:i/>
          <w:iCs/>
        </w:rPr>
        <w:t>Insert new paragraphs 8.4.6. to 8.4.6.4</w:t>
      </w:r>
      <w:r w:rsidRPr="00F62D1D">
        <w:t>., to read:</w:t>
      </w:r>
      <w:r w:rsidRPr="00F62D1D">
        <w:rPr>
          <w:b/>
          <w:bCs/>
        </w:rPr>
        <w:t xml:space="preserve"> </w:t>
      </w:r>
    </w:p>
    <w:p w14:paraId="6F9E740F" w14:textId="77777777" w:rsidR="00951BF2" w:rsidRPr="00951BF2" w:rsidRDefault="00951BF2" w:rsidP="00951BF2">
      <w:pPr>
        <w:spacing w:after="120" w:line="240" w:lineRule="auto"/>
        <w:ind w:left="2268" w:right="1134" w:hanging="1134"/>
        <w:jc w:val="both"/>
        <w:rPr>
          <w:bCs/>
          <w:i/>
        </w:rPr>
      </w:pPr>
      <w:r w:rsidRPr="00951BF2">
        <w:rPr>
          <w:bCs/>
        </w:rPr>
        <w:t>"8.4.6.</w:t>
      </w:r>
      <w:r w:rsidRPr="00951BF2">
        <w:rPr>
          <w:bCs/>
        </w:rPr>
        <w:tab/>
        <w:t>Requirement for the connection of a safety-belt reminder system for removable seats.</w:t>
      </w:r>
    </w:p>
    <w:p w14:paraId="2CD765C0" w14:textId="77777777" w:rsidR="00951BF2" w:rsidRPr="00951BF2" w:rsidRDefault="00951BF2" w:rsidP="00951BF2">
      <w:pPr>
        <w:pStyle w:val="SingleTxtG"/>
        <w:rPr>
          <w:bCs/>
        </w:rPr>
      </w:pPr>
      <w:r w:rsidRPr="00951BF2">
        <w:rPr>
          <w:bCs/>
        </w:rPr>
        <w:t xml:space="preserve">8.4.6.1. </w:t>
      </w:r>
      <w:r w:rsidRPr="00951BF2">
        <w:rPr>
          <w:bCs/>
        </w:rPr>
        <w:tab/>
        <w:t>Removable seats without manual connection.</w:t>
      </w:r>
    </w:p>
    <w:p w14:paraId="5E674BCB" w14:textId="77777777" w:rsidR="00951BF2" w:rsidRPr="00951BF2" w:rsidRDefault="00951BF2" w:rsidP="00951BF2">
      <w:pPr>
        <w:spacing w:after="120" w:line="240" w:lineRule="auto"/>
        <w:ind w:left="2268" w:right="1134" w:hanging="1134"/>
        <w:jc w:val="both"/>
        <w:rPr>
          <w:bCs/>
          <w:i/>
        </w:rPr>
      </w:pPr>
      <w:r w:rsidRPr="00951BF2">
        <w:rPr>
          <w:bCs/>
        </w:rPr>
        <w:t>8.4.6.1.1.</w:t>
      </w:r>
      <w:r w:rsidRPr="00951BF2">
        <w:rPr>
          <w:bCs/>
        </w:rPr>
        <w:tab/>
        <w:t>The connection shall be automatic when the seat is installed in the vehicle.</w:t>
      </w:r>
    </w:p>
    <w:p w14:paraId="3BD38ACE" w14:textId="77777777" w:rsidR="00951BF2" w:rsidRPr="00951BF2" w:rsidRDefault="00951BF2" w:rsidP="00951BF2">
      <w:pPr>
        <w:pStyle w:val="ListParagraph"/>
        <w:ind w:left="1068" w:firstLine="66"/>
        <w:rPr>
          <w:rFonts w:ascii="Times New Roman" w:hAnsi="Times New Roman" w:cs="Times New Roman"/>
          <w:bCs/>
          <w:sz w:val="20"/>
          <w:szCs w:val="20"/>
        </w:rPr>
      </w:pPr>
      <w:r w:rsidRPr="00951BF2">
        <w:rPr>
          <w:rFonts w:ascii="Times New Roman" w:hAnsi="Times New Roman" w:cs="Times New Roman"/>
          <w:bCs/>
          <w:sz w:val="20"/>
          <w:szCs w:val="20"/>
        </w:rPr>
        <w:t>8.4.6.2.</w:t>
      </w:r>
      <w:r w:rsidRPr="00951BF2">
        <w:rPr>
          <w:bCs/>
        </w:rPr>
        <w:t xml:space="preserve"> </w:t>
      </w:r>
      <w:r w:rsidRPr="00951BF2">
        <w:rPr>
          <w:bCs/>
        </w:rPr>
        <w:tab/>
      </w:r>
      <w:r w:rsidRPr="00951BF2">
        <w:rPr>
          <w:rFonts w:ascii="Times New Roman" w:hAnsi="Times New Roman" w:cs="Times New Roman"/>
          <w:bCs/>
          <w:sz w:val="20"/>
          <w:szCs w:val="20"/>
        </w:rPr>
        <w:t>Removable seats with manual connection.</w:t>
      </w:r>
    </w:p>
    <w:p w14:paraId="3D80D56E" w14:textId="77777777" w:rsidR="00951BF2" w:rsidRPr="00951BF2" w:rsidRDefault="00951BF2" w:rsidP="00951BF2">
      <w:pPr>
        <w:spacing w:after="120" w:line="240" w:lineRule="auto"/>
        <w:ind w:left="2268" w:right="1134" w:hanging="1134"/>
        <w:jc w:val="both"/>
        <w:rPr>
          <w:bCs/>
          <w:i/>
        </w:rPr>
      </w:pPr>
      <w:r w:rsidRPr="00951BF2">
        <w:rPr>
          <w:bCs/>
        </w:rPr>
        <w:t>8.4.6.2.1.</w:t>
      </w:r>
      <w:r w:rsidRPr="00951BF2">
        <w:rPr>
          <w:bCs/>
        </w:rPr>
        <w:tab/>
        <w:t>The connectors of the removable seats shall be easily visible during the installation process.</w:t>
      </w:r>
    </w:p>
    <w:p w14:paraId="1288B993" w14:textId="77777777" w:rsidR="00951BF2" w:rsidRPr="00951BF2" w:rsidRDefault="00951BF2" w:rsidP="00951BF2">
      <w:pPr>
        <w:spacing w:after="120" w:line="240" w:lineRule="auto"/>
        <w:ind w:left="2268" w:right="1134" w:hanging="1134"/>
        <w:jc w:val="both"/>
        <w:rPr>
          <w:bCs/>
          <w:i/>
        </w:rPr>
      </w:pPr>
      <w:r w:rsidRPr="00951BF2">
        <w:rPr>
          <w:bCs/>
        </w:rPr>
        <w:t xml:space="preserve">8.4.6.2.2. </w:t>
      </w:r>
      <w:r w:rsidRPr="00951BF2">
        <w:rPr>
          <w:bCs/>
        </w:rPr>
        <w:tab/>
        <w:t>The vehicle shall carry a label indicating the purpose of the connection, and the connection and disconnection methods of the safety-belt reminder system, in the form of a pictogram which may include explanatory text.</w:t>
      </w:r>
    </w:p>
    <w:p w14:paraId="2244035D" w14:textId="77777777" w:rsidR="00951BF2" w:rsidRPr="00951BF2" w:rsidRDefault="00951BF2" w:rsidP="00951BF2">
      <w:pPr>
        <w:spacing w:after="120" w:line="240" w:lineRule="auto"/>
        <w:ind w:left="2268" w:right="1134" w:hanging="1134"/>
        <w:jc w:val="both"/>
        <w:rPr>
          <w:bCs/>
          <w:i/>
        </w:rPr>
      </w:pPr>
      <w:r w:rsidRPr="00951BF2">
        <w:rPr>
          <w:bCs/>
        </w:rPr>
        <w:t xml:space="preserve">8.4.6.2.3. </w:t>
      </w:r>
      <w:r w:rsidRPr="00951BF2">
        <w:rPr>
          <w:bCs/>
        </w:rPr>
        <w:tab/>
        <w:t>The label shall be permanently attached to the vehicle and located such that it is clearly visible during the installation process.</w:t>
      </w:r>
    </w:p>
    <w:p w14:paraId="2641BACA" w14:textId="77777777" w:rsidR="00951BF2" w:rsidRPr="00951BF2" w:rsidRDefault="00951BF2" w:rsidP="00951BF2">
      <w:pPr>
        <w:spacing w:after="120" w:line="240" w:lineRule="auto"/>
        <w:ind w:left="2268" w:right="1134" w:hanging="1134"/>
        <w:jc w:val="both"/>
        <w:rPr>
          <w:bCs/>
        </w:rPr>
      </w:pPr>
      <w:r w:rsidRPr="00951BF2">
        <w:rPr>
          <w:bCs/>
        </w:rPr>
        <w:t xml:space="preserve">8.4.6.2.4. </w:t>
      </w:r>
      <w:r w:rsidRPr="00951BF2">
        <w:rPr>
          <w:bCs/>
        </w:rPr>
        <w:tab/>
        <w:t>In case a connector is misconnected or disconnected for removable seating positions covered by paragraph 8.4.1.1., a warning visible to the driver shall be activated for 30 seconds when the ignition switch or master control switch is activated.</w:t>
      </w:r>
    </w:p>
    <w:p w14:paraId="42A78D1B" w14:textId="77777777" w:rsidR="00951BF2" w:rsidRPr="00951BF2" w:rsidRDefault="00951BF2" w:rsidP="00951BF2">
      <w:pPr>
        <w:spacing w:after="120" w:line="240" w:lineRule="auto"/>
        <w:ind w:left="2268" w:right="1134" w:hanging="1134"/>
        <w:jc w:val="both"/>
        <w:rPr>
          <w:bCs/>
        </w:rPr>
      </w:pPr>
      <w:r w:rsidRPr="00951BF2">
        <w:rPr>
          <w:bCs/>
        </w:rPr>
        <w:t xml:space="preserve">8.4.6.2.5. </w:t>
      </w:r>
      <w:r w:rsidRPr="00951BF2">
        <w:rPr>
          <w:bCs/>
        </w:rPr>
        <w:tab/>
        <w:t xml:space="preserve">When a seat is removable for seating positions covered by paragraph 8.4.1.2., the visual warning of paragraph 8.4.4.2. shall indicate at least all rear seating position to allow the driver to identify, while facing forward as seated on the driver seat, any removable seating position in which the connector is </w:t>
      </w:r>
      <w:r w:rsidRPr="00951BF2">
        <w:rPr>
          <w:bCs/>
        </w:rPr>
        <w:lastRenderedPageBreak/>
        <w:t>misconnected or disconnected and it shall be activated for 60 seconds when the ignition switch or master control switch is activated.</w:t>
      </w:r>
    </w:p>
    <w:p w14:paraId="30DD27B7" w14:textId="77777777" w:rsidR="00951BF2" w:rsidRPr="00951BF2" w:rsidRDefault="00951BF2" w:rsidP="00951BF2">
      <w:pPr>
        <w:spacing w:after="120" w:line="240" w:lineRule="auto"/>
        <w:ind w:left="2268" w:right="1134" w:hanging="1134"/>
        <w:jc w:val="both"/>
        <w:rPr>
          <w:bCs/>
        </w:rPr>
      </w:pPr>
      <w:r w:rsidRPr="00951BF2">
        <w:rPr>
          <w:bCs/>
        </w:rPr>
        <w:tab/>
        <w:t>For seats, which can be fixed to different designated seating positions within the vehicle (e.g. floor rail mounted), the visual warning shall at least indicate when any rear removable seating position connector is misconnected or disconnected.</w:t>
      </w:r>
    </w:p>
    <w:p w14:paraId="2F496854" w14:textId="77777777" w:rsidR="00951BF2" w:rsidRPr="00951BF2" w:rsidRDefault="00951BF2" w:rsidP="00951BF2">
      <w:pPr>
        <w:spacing w:after="120" w:line="240" w:lineRule="auto"/>
        <w:ind w:left="2268" w:right="1134" w:hanging="1134"/>
        <w:jc w:val="both"/>
        <w:rPr>
          <w:bCs/>
          <w:i/>
        </w:rPr>
      </w:pPr>
      <w:r w:rsidRPr="00951BF2">
        <w:rPr>
          <w:bCs/>
        </w:rPr>
        <w:t xml:space="preserve">8.4.6.3. </w:t>
      </w:r>
      <w:r w:rsidRPr="00951BF2">
        <w:rPr>
          <w:bCs/>
        </w:rPr>
        <w:tab/>
        <w:t>The presence or absence of the removable seat shall not adversely affect the functioning of the safety-belt reminder system of other seating position.</w:t>
      </w:r>
    </w:p>
    <w:p w14:paraId="24BDCCEA" w14:textId="4C35BF02" w:rsidR="00DC0C14" w:rsidRPr="00951BF2" w:rsidRDefault="00951BF2" w:rsidP="00951BF2">
      <w:pPr>
        <w:spacing w:after="120" w:line="240" w:lineRule="auto"/>
        <w:ind w:left="2268" w:right="1134" w:hanging="1134"/>
        <w:jc w:val="both"/>
        <w:rPr>
          <w:bCs/>
        </w:rPr>
      </w:pPr>
      <w:r w:rsidRPr="00951BF2">
        <w:rPr>
          <w:bCs/>
        </w:rPr>
        <w:t xml:space="preserve">8.4.6.4. </w:t>
      </w:r>
      <w:r w:rsidRPr="00951BF2">
        <w:rPr>
          <w:bCs/>
        </w:rPr>
        <w:tab/>
        <w:t>The safety-belt reminder system of the removable seats shall not give any false indication of belt use, whether the seats are installed in the vehicle or not."</w:t>
      </w:r>
    </w:p>
    <w:p w14:paraId="18CFC192" w14:textId="5DFFDE82" w:rsidR="006E068F" w:rsidRPr="0079666C" w:rsidRDefault="006E068F" w:rsidP="006E068F">
      <w:pPr>
        <w:spacing w:after="120"/>
        <w:ind w:left="2268" w:right="1134" w:hanging="1134"/>
        <w:jc w:val="both"/>
        <w:rPr>
          <w:i/>
          <w:lang w:eastAsia="ja-JP"/>
        </w:rPr>
      </w:pPr>
      <w:r w:rsidRPr="0079666C">
        <w:rPr>
          <w:i/>
          <w:lang w:eastAsia="ja-JP"/>
        </w:rPr>
        <w:t>Paragraph 15.5.7</w:t>
      </w:r>
      <w:r w:rsidRPr="0079666C">
        <w:rPr>
          <w:iCs/>
          <w:lang w:eastAsia="ja-JP"/>
        </w:rPr>
        <w:t xml:space="preserve">., shall be </w:t>
      </w:r>
      <w:proofErr w:type="gramStart"/>
      <w:r w:rsidRPr="0079666C">
        <w:rPr>
          <w:iCs/>
          <w:lang w:eastAsia="ja-JP"/>
        </w:rPr>
        <w:t>deleted</w:t>
      </w:r>
      <w:proofErr w:type="gramEnd"/>
    </w:p>
    <w:p w14:paraId="7541B5B5" w14:textId="77777777" w:rsidR="006E068F" w:rsidRPr="0079666C" w:rsidRDefault="006E068F" w:rsidP="00B56D2F">
      <w:pPr>
        <w:spacing w:after="120"/>
        <w:ind w:left="2268" w:right="1134" w:hanging="1134"/>
        <w:jc w:val="both"/>
        <w:rPr>
          <w:lang w:eastAsia="ja-JP"/>
        </w:rPr>
      </w:pPr>
      <w:r w:rsidRPr="0079666C">
        <w:rPr>
          <w:i/>
          <w:lang w:eastAsia="ja-JP"/>
        </w:rPr>
        <w:t xml:space="preserve">Insert new paragraphs 15.6. to 15.6.4., </w:t>
      </w:r>
      <w:r w:rsidRPr="0079666C">
        <w:rPr>
          <w:lang w:eastAsia="ja-JP"/>
        </w:rPr>
        <w:t>to read:</w:t>
      </w:r>
    </w:p>
    <w:p w14:paraId="08157AA4" w14:textId="77777777" w:rsidR="00B56D2F" w:rsidRPr="00B56D2F" w:rsidRDefault="00B56D2F" w:rsidP="00B56D2F">
      <w:pPr>
        <w:spacing w:after="120"/>
        <w:ind w:left="2268" w:right="1134" w:hanging="1134"/>
        <w:jc w:val="both"/>
        <w:rPr>
          <w:bCs/>
          <w:lang w:eastAsia="ja-JP"/>
        </w:rPr>
      </w:pPr>
      <w:r w:rsidRPr="00B56D2F">
        <w:rPr>
          <w:bCs/>
          <w:lang w:eastAsia="ja-JP"/>
        </w:rPr>
        <w:t>"15.6</w:t>
      </w:r>
      <w:r w:rsidRPr="00B56D2F">
        <w:rPr>
          <w:bCs/>
          <w:lang w:eastAsia="ja-JP"/>
        </w:rPr>
        <w:tab/>
        <w:t>As from the official date of entry into force of the 09 series of amendments, no Contracting Party applying this Regulation shall refuse to grant or refuse to accept UN type approvals under this Regulation as amended by the 9 series of amendments.</w:t>
      </w:r>
    </w:p>
    <w:p w14:paraId="3B0E9C93" w14:textId="77777777" w:rsidR="00B56D2F" w:rsidRPr="00B56D2F" w:rsidRDefault="00B56D2F" w:rsidP="00B56D2F">
      <w:pPr>
        <w:spacing w:after="120"/>
        <w:ind w:left="2268" w:right="1134" w:hanging="1134"/>
        <w:jc w:val="both"/>
        <w:rPr>
          <w:bCs/>
          <w:lang w:eastAsia="ja-JP"/>
        </w:rPr>
      </w:pPr>
      <w:r w:rsidRPr="00B56D2F">
        <w:rPr>
          <w:bCs/>
          <w:lang w:eastAsia="ja-JP"/>
        </w:rPr>
        <w:t>15.6.1.</w:t>
      </w:r>
      <w:r w:rsidRPr="00B56D2F">
        <w:rPr>
          <w:bCs/>
          <w:lang w:eastAsia="ja-JP"/>
        </w:rPr>
        <w:tab/>
        <w:t>As from 1 September 2026, Contracting Parties applying this Regulation shall not be obliged to accept UN type approvals to the preceding series of amendments that were first issued on or after 1 September 2026.</w:t>
      </w:r>
    </w:p>
    <w:p w14:paraId="3A9999AE" w14:textId="77777777" w:rsidR="00B56D2F" w:rsidRPr="00B56D2F" w:rsidRDefault="00B56D2F" w:rsidP="00B56D2F">
      <w:pPr>
        <w:spacing w:after="120"/>
        <w:ind w:left="2268" w:right="1134" w:hanging="1134"/>
        <w:jc w:val="both"/>
        <w:rPr>
          <w:bCs/>
          <w:lang w:eastAsia="ja-JP"/>
        </w:rPr>
      </w:pPr>
      <w:r w:rsidRPr="00B56D2F">
        <w:rPr>
          <w:bCs/>
          <w:lang w:eastAsia="ja-JP"/>
        </w:rPr>
        <w:t>15.6.2.</w:t>
      </w:r>
      <w:r w:rsidRPr="00B56D2F">
        <w:rPr>
          <w:bCs/>
          <w:lang w:eastAsia="ja-JP"/>
        </w:rPr>
        <w:tab/>
        <w:t>Contracting Parties applying this Regulation shall continue to accept type-approvals of vehicles, safety-belts, and restraint systems according to any of the preceding series of amendments, first issued before 1 September 2026, provided the transitional provisions in these respective previous series of amendments foresee this possibility.</w:t>
      </w:r>
    </w:p>
    <w:p w14:paraId="31A97FBA" w14:textId="77777777" w:rsidR="00B56D2F" w:rsidRPr="00B56D2F" w:rsidRDefault="00B56D2F" w:rsidP="00B56D2F">
      <w:pPr>
        <w:spacing w:after="120"/>
        <w:ind w:left="2268" w:right="1134" w:hanging="1134"/>
        <w:jc w:val="both"/>
        <w:rPr>
          <w:bCs/>
          <w:lang w:eastAsia="ja-JP"/>
        </w:rPr>
      </w:pPr>
      <w:r w:rsidRPr="00B56D2F">
        <w:rPr>
          <w:bCs/>
          <w:lang w:eastAsia="ja-JP"/>
        </w:rPr>
        <w:t>15.6.3.</w:t>
      </w:r>
      <w:r w:rsidRPr="00B56D2F">
        <w:rPr>
          <w:bCs/>
          <w:lang w:eastAsia="ja-JP"/>
        </w:rPr>
        <w:tab/>
        <w:t>Contracting Parties applying this Regulation may grant type-approvals according to any preceding series of amendments to this Regulation.</w:t>
      </w:r>
    </w:p>
    <w:p w14:paraId="207FE944" w14:textId="22903792" w:rsidR="006E068F" w:rsidRPr="006E068F" w:rsidRDefault="00B56D2F" w:rsidP="00B56D2F">
      <w:pPr>
        <w:spacing w:after="120"/>
        <w:ind w:left="2268" w:right="1134" w:hanging="1134"/>
        <w:jc w:val="both"/>
        <w:rPr>
          <w:bCs/>
          <w:lang w:eastAsia="ja-JP"/>
        </w:rPr>
      </w:pPr>
      <w:r w:rsidRPr="00B56D2F">
        <w:rPr>
          <w:bCs/>
          <w:lang w:eastAsia="ja-JP"/>
        </w:rPr>
        <w:t>15.6.4.</w:t>
      </w:r>
      <w:r w:rsidRPr="00B56D2F">
        <w:rPr>
          <w:bCs/>
          <w:lang w:eastAsia="ja-JP"/>
        </w:rPr>
        <w:tab/>
        <w:t>Contracting Parties applying this Regulation shall continue to grant extensions of existing approvals to any preceding series of amendments to this Regulation.</w:t>
      </w:r>
      <w:r>
        <w:rPr>
          <w:bCs/>
          <w:lang w:eastAsia="ja-JP"/>
        </w:rPr>
        <w:t>"</w:t>
      </w:r>
      <w:r w:rsidR="006E068F" w:rsidRPr="006E068F">
        <w:rPr>
          <w:bCs/>
          <w:lang w:eastAsia="ja-JP"/>
        </w:rPr>
        <w:t xml:space="preserve"> </w:t>
      </w:r>
    </w:p>
    <w:p w14:paraId="26F989FB" w14:textId="77777777" w:rsidR="006E068F" w:rsidRPr="0079666C" w:rsidRDefault="006E068F" w:rsidP="006E068F">
      <w:pPr>
        <w:pStyle w:val="SingleTxtG"/>
        <w:ind w:left="0"/>
        <w:rPr>
          <w:lang w:eastAsia="ja-JP"/>
        </w:rPr>
      </w:pPr>
      <w:r w:rsidRPr="0079666C">
        <w:rPr>
          <w:i/>
          <w:lang w:eastAsia="ja-JP"/>
        </w:rPr>
        <w:t>Annex 2</w:t>
      </w:r>
      <w:r w:rsidRPr="0079666C">
        <w:rPr>
          <w:lang w:eastAsia="ja-JP"/>
        </w:rPr>
        <w:t>, amend to read:</w:t>
      </w:r>
    </w:p>
    <w:p w14:paraId="4E2F3A39" w14:textId="77777777" w:rsidR="006E068F" w:rsidRPr="0079666C" w:rsidRDefault="006E068F" w:rsidP="006E068F">
      <w:pPr>
        <w:pStyle w:val="HChG"/>
        <w:keepNext w:val="0"/>
        <w:keepLines w:val="0"/>
        <w:rPr>
          <w:b w:val="0"/>
          <w:sz w:val="20"/>
        </w:rPr>
      </w:pPr>
      <w:r w:rsidRPr="0079666C">
        <w:rPr>
          <w:b w:val="0"/>
          <w:sz w:val="20"/>
          <w:lang w:eastAsia="ja-JP"/>
        </w:rPr>
        <w:t>"</w:t>
      </w:r>
      <w:r w:rsidRPr="0079666C">
        <w:rPr>
          <w:szCs w:val="28"/>
        </w:rPr>
        <w:t>Annex 2</w:t>
      </w:r>
    </w:p>
    <w:p w14:paraId="04D986F6" w14:textId="77777777" w:rsidR="006E068F" w:rsidRPr="0079666C" w:rsidRDefault="006E068F" w:rsidP="006E068F">
      <w:pPr>
        <w:pStyle w:val="SingleTxtG"/>
        <w:spacing w:before="120" w:line="240" w:lineRule="auto"/>
        <w:contextualSpacing/>
        <w:rPr>
          <w:lang w:eastAsia="ja-JP"/>
        </w:rPr>
      </w:pPr>
      <w:r w:rsidRPr="0079666C">
        <w:rPr>
          <w:lang w:eastAsia="ja-JP"/>
        </w:rPr>
        <w:t>…</w:t>
      </w:r>
    </w:p>
    <w:p w14:paraId="281B2E36" w14:textId="77777777" w:rsidR="006E068F" w:rsidRPr="0079666C" w:rsidRDefault="006E068F" w:rsidP="006E068F">
      <w:pPr>
        <w:pStyle w:val="SingleTxtG"/>
      </w:pPr>
    </w:p>
    <w:p w14:paraId="35C892DA" w14:textId="77777777" w:rsidR="006E068F" w:rsidRPr="0079666C" w:rsidRDefault="006E068F" w:rsidP="006E068F">
      <w:pPr>
        <w:pStyle w:val="SingleTxtG"/>
      </w:pPr>
    </w:p>
    <w:p w14:paraId="6AB688BD" w14:textId="77777777" w:rsidR="006E068F" w:rsidRPr="0079666C" w:rsidRDefault="006E068F" w:rsidP="006E068F">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sidRPr="0079666C">
        <w:rPr>
          <w:noProof/>
          <w:lang w:eastAsia="nl-NL"/>
        </w:rPr>
        <mc:AlternateContent>
          <mc:Choice Requires="wps">
            <w:drawing>
              <wp:anchor distT="0" distB="0" distL="114300" distR="114300" simplePos="0" relativeHeight="251659264" behindDoc="0" locked="0" layoutInCell="1" allowOverlap="1" wp14:anchorId="75B41EDF" wp14:editId="1A1139C4">
                <wp:simplePos x="0" y="0"/>
                <wp:positionH relativeFrom="column">
                  <wp:posOffset>741680</wp:posOffset>
                </wp:positionH>
                <wp:positionV relativeFrom="paragraph">
                  <wp:posOffset>937260</wp:posOffset>
                </wp:positionV>
                <wp:extent cx="1225550" cy="317500"/>
                <wp:effectExtent l="0" t="0" r="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F1A3F" w14:textId="77777777" w:rsidR="006E068F" w:rsidRDefault="006E068F" w:rsidP="006E068F">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279EDF0B" w14:textId="77777777" w:rsidR="006E068F" w:rsidRDefault="006E068F" w:rsidP="006E068F">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1EDF" id="_x0000_t202" coordsize="21600,21600" o:spt="202" path="m,l,21600r21600,l21600,xe">
                <v:stroke joinstyle="miter"/>
                <v:path gradientshapeok="t" o:connecttype="rect"/>
              </v:shapetype>
              <v:shape id="Text Box 61" o:spid="_x0000_s1026" type="#_x0000_t202" style="position:absolute;left:0;text-align:left;margin-left:58.4pt;margin-top:73.8pt;width: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" stroked="f">
                <v:textbox inset="0,0,0,0">
                  <w:txbxContent>
                    <w:p w14:paraId="7AFF1A3F" w14:textId="77777777" w:rsidR="006E068F" w:rsidRDefault="006E068F" w:rsidP="006E068F">
                      <w:pPr>
                        <w:rPr>
                          <w:rFonts w:ascii="Arial" w:hAnsi="Arial" w:cs="Arial"/>
                        </w:rPr>
                      </w:pPr>
                      <w:r w:rsidRPr="006E068F">
                        <w:rPr>
                          <w:rFonts w:ascii="Arial" w:hAnsi="Arial" w:cs="Arial"/>
                          <w:bCs/>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279EDF0B" w14:textId="77777777" w:rsidR="006E068F" w:rsidRDefault="006E068F" w:rsidP="006E068F">
                      <w:pPr>
                        <w:rPr>
                          <w:rFonts w:ascii="Arial" w:hAnsi="Arial" w:cs="Arial"/>
                        </w:rPr>
                      </w:pPr>
                    </w:p>
                  </w:txbxContent>
                </v:textbox>
                <w10:wrap type="square"/>
              </v:shape>
            </w:pict>
          </mc:Fallback>
        </mc:AlternateContent>
      </w:r>
      <w:r w:rsidRPr="0079666C">
        <w:rPr>
          <w:noProof/>
          <w:lang w:eastAsia="nl-NL"/>
        </w:rPr>
        <w:drawing>
          <wp:inline distT="0" distB="0" distL="0" distR="0" wp14:anchorId="21E1C549" wp14:editId="6D5A3405">
            <wp:extent cx="2552467" cy="126682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77A8A8CD" w14:textId="77777777" w:rsidR="006E068F" w:rsidRPr="0079666C" w:rsidRDefault="006E068F" w:rsidP="006E068F">
      <w:pPr>
        <w:tabs>
          <w:tab w:val="left" w:pos="-1242"/>
          <w:tab w:val="left" w:pos="-720"/>
          <w:tab w:val="left" w:pos="0"/>
          <w:tab w:val="left" w:pos="1473"/>
        </w:tabs>
        <w:jc w:val="both"/>
      </w:pPr>
    </w:p>
    <w:p w14:paraId="1C60C121" w14:textId="77777777" w:rsidR="006E068F" w:rsidRPr="0079666C" w:rsidRDefault="006E068F" w:rsidP="006E068F">
      <w:pPr>
        <w:pStyle w:val="SingleTxtG"/>
        <w:tabs>
          <w:tab w:val="left" w:pos="3402"/>
        </w:tabs>
        <w:ind w:left="2250" w:hanging="1116"/>
      </w:pPr>
    </w:p>
    <w:p w14:paraId="46DDBDD2" w14:textId="77777777" w:rsidR="006E068F" w:rsidRPr="0079666C" w:rsidRDefault="006E068F" w:rsidP="006E068F">
      <w:pPr>
        <w:pStyle w:val="SingleTxtG"/>
        <w:tabs>
          <w:tab w:val="left" w:pos="3402"/>
        </w:tabs>
        <w:ind w:left="2250" w:hanging="1116"/>
      </w:pPr>
    </w:p>
    <w:p w14:paraId="43C7E8EC" w14:textId="77777777" w:rsidR="006E068F" w:rsidRPr="0079666C" w:rsidRDefault="006E068F" w:rsidP="006E068F">
      <w:pPr>
        <w:pStyle w:val="SingleTxtG"/>
        <w:tabs>
          <w:tab w:val="left" w:pos="3402"/>
        </w:tabs>
        <w:ind w:left="2250" w:hanging="1116"/>
      </w:pPr>
    </w:p>
    <w:p w14:paraId="673F7216" w14:textId="77777777" w:rsidR="006E068F" w:rsidRPr="0079666C" w:rsidRDefault="006E068F" w:rsidP="006E068F">
      <w:pPr>
        <w:pStyle w:val="SingleTxtG"/>
        <w:tabs>
          <w:tab w:val="left" w:pos="3402"/>
        </w:tabs>
        <w:ind w:left="2250" w:hanging="1116"/>
      </w:pPr>
    </w:p>
    <w:p w14:paraId="0808935B" w14:textId="77777777" w:rsidR="006E068F" w:rsidRPr="0079666C" w:rsidRDefault="006E068F" w:rsidP="006E068F">
      <w:pPr>
        <w:pStyle w:val="SingleTxtG"/>
        <w:tabs>
          <w:tab w:val="left" w:pos="3402"/>
        </w:tabs>
        <w:ind w:left="2250" w:hanging="1116"/>
      </w:pPr>
    </w:p>
    <w:p w14:paraId="4C09C9F9" w14:textId="77777777" w:rsidR="006E068F" w:rsidRPr="0079666C" w:rsidRDefault="006E068F" w:rsidP="006E068F">
      <w:pPr>
        <w:pStyle w:val="SingleTxtG"/>
        <w:tabs>
          <w:tab w:val="left" w:pos="3402"/>
        </w:tabs>
        <w:ind w:left="2250" w:hanging="1116"/>
      </w:pPr>
    </w:p>
    <w:p w14:paraId="2E962CFA" w14:textId="77777777" w:rsidR="006E068F" w:rsidRPr="0079666C" w:rsidRDefault="006E068F" w:rsidP="006E068F">
      <w:pPr>
        <w:pStyle w:val="SingleTxtG"/>
        <w:tabs>
          <w:tab w:val="left" w:pos="3402"/>
        </w:tabs>
        <w:ind w:left="2250" w:hanging="1116"/>
      </w:pPr>
    </w:p>
    <w:p w14:paraId="52482C4A" w14:textId="77777777" w:rsidR="006E068F" w:rsidRPr="0079666C" w:rsidRDefault="006E068F" w:rsidP="006E068F">
      <w:pPr>
        <w:pStyle w:val="SingleTxtG"/>
        <w:ind w:leftChars="600" w:left="1200" w:firstLine="501"/>
      </w:pPr>
      <w:r w:rsidRPr="0079666C">
        <w:t>The above … amended by the</w:t>
      </w:r>
      <w:r w:rsidRPr="006E068F">
        <w:rPr>
          <w:bCs/>
        </w:rPr>
        <w:t xml:space="preserve"> 0</w:t>
      </w:r>
      <w:r w:rsidRPr="006E068F">
        <w:rPr>
          <w:bCs/>
          <w:lang w:eastAsia="ja-JP"/>
        </w:rPr>
        <w:t>9</w:t>
      </w:r>
      <w:r w:rsidRPr="0079666C">
        <w:t xml:space="preserve"> series of amendments.</w:t>
      </w:r>
    </w:p>
    <w:p w14:paraId="35D7F8F0" w14:textId="77777777" w:rsidR="006E068F" w:rsidRPr="0079666C" w:rsidRDefault="006E068F" w:rsidP="006E068F">
      <w:pPr>
        <w:pStyle w:val="SingleTxtG"/>
        <w:keepNext/>
        <w:keepLines/>
        <w:ind w:left="2251" w:hanging="1117"/>
        <w:contextualSpacing/>
        <w:rPr>
          <w:b/>
          <w:lang w:eastAsia="ja-JP"/>
        </w:rPr>
      </w:pPr>
      <w:r w:rsidRPr="0079666C">
        <w:lastRenderedPageBreak/>
        <w:t>…</w:t>
      </w:r>
    </w:p>
    <w:p w14:paraId="3975D1CD" w14:textId="77777777" w:rsidR="006E068F" w:rsidRPr="0079666C" w:rsidRDefault="006E068F" w:rsidP="006E068F">
      <w:pPr>
        <w:pStyle w:val="SingleTxtG"/>
        <w:rPr>
          <w:lang w:eastAsia="en-GB"/>
        </w:rPr>
      </w:pPr>
      <w:r w:rsidRPr="0079666C">
        <w:rPr>
          <w:noProof/>
          <w:lang w:eastAsia="nl-NL"/>
        </w:rPr>
        <mc:AlternateContent>
          <mc:Choice Requires="wps">
            <w:drawing>
              <wp:anchor distT="0" distB="0" distL="114300" distR="114300" simplePos="0" relativeHeight="251661312" behindDoc="0" locked="0" layoutInCell="1" allowOverlap="1" wp14:anchorId="388A8DFE" wp14:editId="36760B96">
                <wp:simplePos x="0" y="0"/>
                <wp:positionH relativeFrom="column">
                  <wp:posOffset>3544570</wp:posOffset>
                </wp:positionH>
                <wp:positionV relativeFrom="paragraph">
                  <wp:posOffset>391160</wp:posOffset>
                </wp:positionV>
                <wp:extent cx="1344930" cy="346710"/>
                <wp:effectExtent l="0" t="0" r="2667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solidFill>
                          <a:srgbClr val="FFFFFF"/>
                        </a:solidFill>
                        <a:ln w="9525">
                          <a:solidFill>
                            <a:srgbClr val="FFFFFF"/>
                          </a:solidFill>
                          <a:miter lim="800000"/>
                          <a:headEnd/>
                          <a:tailEnd/>
                        </a:ln>
                      </wps:spPr>
                      <wps:txbx>
                        <w:txbxContent>
                          <w:p w14:paraId="5D8E5EB5" w14:textId="77777777" w:rsidR="006E068F" w:rsidRDefault="006E068F" w:rsidP="006E068F">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6E068F">
                              <w:rPr>
                                <w:rFonts w:ascii="Arial" w:hAnsi="Arial" w:cs="Arial"/>
                                <w:bCs/>
                                <w:sz w:val="48"/>
                                <w:szCs w:val="48"/>
                                <w:lang w:val="fr-CH"/>
                              </w:rPr>
                              <w:t>09</w:t>
                            </w:r>
                            <w:r>
                              <w:rPr>
                                <w:rFonts w:ascii="Arial" w:hAnsi="Arial" w:cs="Arial"/>
                                <w:sz w:val="48"/>
                                <w:szCs w:val="48"/>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8DFE" id="Text Box 60" o:spid="_x0000_s1027" type="#_x0000_t202" style="position:absolute;left:0;text-align:left;margin-left:279.1pt;margin-top:30.8pt;width:105.9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" strokecolor="white">
                <v:textbox>
                  <w:txbxContent>
                    <w:p w14:paraId="5D8E5EB5" w14:textId="77777777" w:rsidR="006E068F" w:rsidRDefault="006E068F" w:rsidP="006E068F">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6E068F">
                        <w:rPr>
                          <w:rFonts w:ascii="Arial" w:hAnsi="Arial" w:cs="Arial"/>
                          <w:bCs/>
                          <w:sz w:val="48"/>
                          <w:szCs w:val="48"/>
                          <w:lang w:val="fr-CH"/>
                        </w:rPr>
                        <w:t>09</w:t>
                      </w:r>
                      <w:r>
                        <w:rPr>
                          <w:rFonts w:ascii="Arial" w:hAnsi="Arial" w:cs="Arial"/>
                          <w:sz w:val="48"/>
                          <w:szCs w:val="48"/>
                          <w:lang w:val="fr-CH"/>
                        </w:rPr>
                        <w:t xml:space="preserve">   2439</w:t>
                      </w:r>
                    </w:p>
                  </w:txbxContent>
                </v:textbox>
              </v:shape>
            </w:pict>
          </mc:Fallback>
        </mc:AlternateContent>
      </w:r>
      <w:r w:rsidRPr="0079666C">
        <w:rPr>
          <w:noProof/>
          <w:lang w:eastAsia="nl-NL"/>
        </w:rPr>
        <w:drawing>
          <wp:anchor distT="0" distB="0" distL="114300" distR="114300" simplePos="0" relativeHeight="251660288" behindDoc="0" locked="0" layoutInCell="1" allowOverlap="0" wp14:anchorId="69A749D0" wp14:editId="51C7A5F9">
            <wp:simplePos x="0" y="0"/>
            <wp:positionH relativeFrom="column">
              <wp:posOffset>445135</wp:posOffset>
            </wp:positionH>
            <wp:positionV relativeFrom="paragraph">
              <wp:posOffset>276860</wp:posOffset>
            </wp:positionV>
            <wp:extent cx="5339080" cy="950595"/>
            <wp:effectExtent l="0" t="0" r="0" b="1905"/>
            <wp:wrapTopAndBottom/>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14:paraId="77FE6B4E" w14:textId="77777777" w:rsidR="006E068F" w:rsidRPr="0079666C" w:rsidRDefault="006E068F" w:rsidP="006E068F">
      <w:pPr>
        <w:pStyle w:val="SingleTxtG"/>
        <w:keepNext/>
        <w:keepLines/>
        <w:spacing w:after="240"/>
        <w:ind w:left="2251" w:hanging="1117"/>
        <w:rPr>
          <w:b/>
          <w:lang w:eastAsia="ja-JP"/>
        </w:rPr>
      </w:pPr>
    </w:p>
    <w:p w14:paraId="76677443" w14:textId="77777777" w:rsidR="006E068F" w:rsidRPr="0079666C" w:rsidRDefault="006E068F" w:rsidP="006E068F">
      <w:pPr>
        <w:pStyle w:val="SingleTxtG"/>
        <w:spacing w:before="120"/>
        <w:ind w:firstLine="567"/>
      </w:pPr>
      <w:r w:rsidRPr="0079666C">
        <w:t>The above … included th</w:t>
      </w:r>
      <w:r w:rsidRPr="006E068F">
        <w:t>e 0</w:t>
      </w:r>
      <w:r w:rsidRPr="006E068F">
        <w:rPr>
          <w:lang w:eastAsia="ja-JP"/>
        </w:rPr>
        <w:t>9</w:t>
      </w:r>
      <w:r w:rsidRPr="0079666C">
        <w:t xml:space="preserve"> series of amendments and Regulation No. 52 the 01 series of amendments. </w:t>
      </w:r>
    </w:p>
    <w:p w14:paraId="79E421F3" w14:textId="77777777" w:rsidR="006E068F" w:rsidRPr="0079666C" w:rsidRDefault="006E068F" w:rsidP="006E068F">
      <w:pPr>
        <w:pStyle w:val="SingleTxtG"/>
        <w:ind w:left="2268" w:hanging="1134"/>
      </w:pPr>
      <w:r w:rsidRPr="0079666C">
        <w:t>…</w:t>
      </w:r>
    </w:p>
    <w:p w14:paraId="3FF771F8" w14:textId="77777777" w:rsidR="006E068F" w:rsidRPr="0079666C" w:rsidRDefault="006E068F" w:rsidP="006E068F">
      <w:pPr>
        <w:pStyle w:val="SingleTxtG"/>
        <w:ind w:left="2268" w:hanging="1134"/>
        <w:rPr>
          <w:lang w:eastAsia="en-GB"/>
        </w:rPr>
      </w:pPr>
      <w:r w:rsidRPr="0079666C">
        <w:t>2.</w:t>
      </w:r>
      <w:r w:rsidRPr="0079666C">
        <w:tab/>
        <w:t xml:space="preserve">Arrangements of the safety-belt approval marks (see paragraph 5.3.5. of this Regulation) </w:t>
      </w:r>
    </w:p>
    <w:p w14:paraId="12DC1954" w14:textId="77777777" w:rsidR="006E068F" w:rsidRPr="0079666C" w:rsidRDefault="006E068F" w:rsidP="006E068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pPr>
      <w:r w:rsidRPr="0079666C">
        <w:rPr>
          <w:rFonts w:eastAsia="SimSun"/>
          <w:spacing w:val="-2"/>
        </w:rPr>
        <w:object w:dxaOrig="1380" w:dyaOrig="615" w14:anchorId="7EFDB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30.85pt" o:ole="">
            <v:imagedata r:id="rId14" o:title=""/>
          </v:shape>
          <o:OLEObject Type="Embed" ProgID="PBrush" ShapeID="_x0000_i1025" DrawAspect="Content" ObjectID="_1757308601" r:id="rId15"/>
        </w:object>
      </w:r>
    </w:p>
    <w:p w14:paraId="20C46404" w14:textId="77777777" w:rsidR="006E068F" w:rsidRPr="0079666C" w:rsidRDefault="006E068F" w:rsidP="006E068F">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sidRPr="0079666C">
        <w:rPr>
          <w:noProof/>
          <w:lang w:eastAsia="nl-NL"/>
        </w:rPr>
        <mc:AlternateContent>
          <mc:Choice Requires="wps">
            <w:drawing>
              <wp:anchor distT="0" distB="0" distL="114300" distR="114300" simplePos="0" relativeHeight="251662336" behindDoc="0" locked="0" layoutInCell="1" allowOverlap="1" wp14:anchorId="7337337F" wp14:editId="27BF7A83">
                <wp:simplePos x="0" y="0"/>
                <wp:positionH relativeFrom="column">
                  <wp:posOffset>405130</wp:posOffset>
                </wp:positionH>
                <wp:positionV relativeFrom="paragraph">
                  <wp:posOffset>820420</wp:posOffset>
                </wp:positionV>
                <wp:extent cx="1371600" cy="354965"/>
                <wp:effectExtent l="0" t="0" r="0" b="698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8D7C1" w14:textId="77777777" w:rsidR="006E068F" w:rsidRDefault="006E068F" w:rsidP="006E068F">
                            <w:pPr>
                              <w:jc w:val="center"/>
                              <w:rPr>
                                <w:rFonts w:ascii="Arial" w:hAnsi="Arial" w:cs="Arial"/>
                                <w:color w:val="FFFFFF"/>
                                <w:sz w:val="44"/>
                                <w:szCs w:val="44"/>
                                <w:lang w:val="fr-CH"/>
                              </w:rPr>
                            </w:pPr>
                            <w:r w:rsidRPr="006E068F">
                              <w:rPr>
                                <w:rFonts w:ascii="Arial" w:hAnsi="Arial" w:cs="Arial"/>
                                <w:bCs/>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2BE9CFB8" w14:textId="77777777" w:rsidR="006E068F" w:rsidRDefault="006E068F" w:rsidP="006E068F">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337F" id="Text Box 58" o:spid="_x0000_s1028" type="#_x0000_t202" style="position:absolute;left:0;text-align:left;margin-left:31.9pt;margin-top:64.6pt;width:108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" stroked="f">
                <v:textbox inset="0,0,0,0">
                  <w:txbxContent>
                    <w:p w14:paraId="1A28D7C1" w14:textId="77777777" w:rsidR="006E068F" w:rsidRDefault="006E068F" w:rsidP="006E068F">
                      <w:pPr>
                        <w:jc w:val="center"/>
                        <w:rPr>
                          <w:rFonts w:ascii="Arial" w:hAnsi="Arial" w:cs="Arial"/>
                          <w:color w:val="FFFFFF"/>
                          <w:sz w:val="44"/>
                          <w:szCs w:val="44"/>
                          <w:lang w:val="fr-CH"/>
                        </w:rPr>
                      </w:pPr>
                      <w:r w:rsidRPr="006E068F">
                        <w:rPr>
                          <w:rFonts w:ascii="Arial" w:hAnsi="Arial" w:cs="Arial"/>
                          <w:bCs/>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2BE9CFB8" w14:textId="77777777" w:rsidR="006E068F" w:rsidRDefault="006E068F" w:rsidP="006E068F">
                      <w:pPr>
                        <w:rPr>
                          <w:rFonts w:ascii="Arial" w:hAnsi="Arial" w:cs="Arial"/>
                          <w:color w:val="FFFFFF"/>
                          <w:sz w:val="44"/>
                          <w:szCs w:val="44"/>
                          <w:lang w:val="fr-CH"/>
                        </w:rPr>
                      </w:pPr>
                    </w:p>
                  </w:txbxContent>
                </v:textbox>
                <w10:wrap type="square"/>
              </v:shape>
            </w:pict>
          </mc:Fallback>
        </mc:AlternateContent>
      </w:r>
      <w:r w:rsidRPr="0079666C">
        <w:rPr>
          <w:noProof/>
          <w:lang w:eastAsia="nl-NL"/>
        </w:rPr>
        <w:drawing>
          <wp:inline distT="0" distB="0" distL="0" distR="0" wp14:anchorId="77CBB24D" wp14:editId="5C843573">
            <wp:extent cx="4543425" cy="1152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14:paraId="293D9F48" w14:textId="77777777" w:rsidR="006E068F" w:rsidRPr="0079666C" w:rsidRDefault="006E068F" w:rsidP="006E068F">
      <w:pPr>
        <w:tabs>
          <w:tab w:val="right" w:pos="8505"/>
        </w:tabs>
        <w:jc w:val="both"/>
      </w:pPr>
      <w:r w:rsidRPr="0079666C">
        <w:tab/>
        <w:t>a = 8 mm min.</w:t>
      </w:r>
    </w:p>
    <w:p w14:paraId="3C145EFA" w14:textId="77777777" w:rsidR="006E068F" w:rsidRPr="0079666C" w:rsidRDefault="006E068F" w:rsidP="006E068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14:paraId="748C8425" w14:textId="743D7E58" w:rsidR="006E068F" w:rsidRPr="0079666C" w:rsidRDefault="006E068F" w:rsidP="006E068F">
      <w:pPr>
        <w:pStyle w:val="SingleTxtG"/>
      </w:pPr>
      <w:r w:rsidRPr="0079666C">
        <w:tab/>
        <w:t>The belt … the 06, 07</w:t>
      </w:r>
      <w:r w:rsidRPr="0079666C">
        <w:rPr>
          <w:b/>
        </w:rPr>
        <w:t>,</w:t>
      </w:r>
      <w:r w:rsidRPr="0079666C">
        <w:t xml:space="preserve"> 08 </w:t>
      </w:r>
      <w:r w:rsidRPr="006E068F">
        <w:rPr>
          <w:bCs/>
        </w:rPr>
        <w:t>or 09</w:t>
      </w:r>
      <w:r w:rsidRPr="0079666C">
        <w:t xml:space="preserve"> series of amendments at the time of approval.</w:t>
      </w:r>
    </w:p>
    <w:p w14:paraId="6A51F108" w14:textId="77777777" w:rsidR="006E068F" w:rsidRPr="0079666C" w:rsidRDefault="006E068F" w:rsidP="006E068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spacing w:val="-2"/>
        </w:rPr>
      </w:pPr>
    </w:p>
    <w:p w14:paraId="6498B923" w14:textId="77777777" w:rsidR="006E068F" w:rsidRPr="0079666C" w:rsidRDefault="006E068F" w:rsidP="006E068F">
      <w:pPr>
        <w:pStyle w:val="Heading6"/>
        <w:ind w:firstLine="2880"/>
        <w:rPr>
          <w:rFonts w:eastAsia="SimSun"/>
        </w:rPr>
      </w:pPr>
      <w:r w:rsidRPr="0079666C">
        <w:rPr>
          <w:rFonts w:eastAsia="SimSun"/>
        </w:rPr>
        <w:t xml:space="preserve">B </w:t>
      </w:r>
      <w:r w:rsidRPr="0079666C">
        <w:rPr>
          <w:rFonts w:eastAsia="SimSun"/>
        </w:rPr>
        <w:sym w:font="Symbol" w:char="F0AE"/>
      </w:r>
      <w:r w:rsidRPr="0079666C">
        <w:rPr>
          <w:rFonts w:eastAsia="SimSun"/>
        </w:rPr>
        <w:t xml:space="preserve"> 4 m</w:t>
      </w:r>
    </w:p>
    <w:p w14:paraId="52036FDF" w14:textId="77777777" w:rsidR="006E068F" w:rsidRPr="0079666C" w:rsidRDefault="006E068F" w:rsidP="006E068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r w:rsidRPr="0079666C">
        <w:rPr>
          <w:noProof/>
          <w:lang w:eastAsia="nl-NL"/>
        </w:rPr>
        <mc:AlternateContent>
          <mc:Choice Requires="wps">
            <w:drawing>
              <wp:anchor distT="0" distB="0" distL="114300" distR="114300" simplePos="0" relativeHeight="251663360" behindDoc="0" locked="0" layoutInCell="1" allowOverlap="1" wp14:anchorId="570351D2" wp14:editId="3566C559">
                <wp:simplePos x="0" y="0"/>
                <wp:positionH relativeFrom="column">
                  <wp:posOffset>121920</wp:posOffset>
                </wp:positionH>
                <wp:positionV relativeFrom="paragraph">
                  <wp:posOffset>959485</wp:posOffset>
                </wp:positionV>
                <wp:extent cx="1871980" cy="3460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2D9B" w14:textId="77777777" w:rsidR="006E068F" w:rsidRDefault="006E068F" w:rsidP="006E068F">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4C0931BB" w14:textId="77777777" w:rsidR="006E068F" w:rsidRDefault="006E068F" w:rsidP="006E068F">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51D2" id="Text Box 57" o:spid="_x0000_s1029" type="#_x0000_t202" style="position:absolute;left:0;text-align:left;margin-left:9.6pt;margin-top:75.55pt;width:147.4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" stroked="f">
                <v:textbox inset="0,0,0,0">
                  <w:txbxContent>
                    <w:p w14:paraId="02532D9B" w14:textId="77777777" w:rsidR="006E068F" w:rsidRDefault="006E068F" w:rsidP="006E068F">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4C0931BB" w14:textId="77777777" w:rsidR="006E068F" w:rsidRDefault="006E068F" w:rsidP="006E068F">
                      <w:pPr>
                        <w:rPr>
                          <w:rFonts w:ascii="Arial" w:hAnsi="Arial" w:cs="Arial"/>
                          <w:color w:val="FFFFFF"/>
                          <w:sz w:val="44"/>
                          <w:szCs w:val="44"/>
                          <w:lang w:val="fr-CH"/>
                        </w:rPr>
                      </w:pPr>
                    </w:p>
                  </w:txbxContent>
                </v:textbox>
                <w10:wrap type="square"/>
              </v:shape>
            </w:pict>
          </mc:Fallback>
        </mc:AlternateContent>
      </w:r>
      <w:r w:rsidRPr="0079666C">
        <w:rPr>
          <w:rFonts w:eastAsia="SimSun"/>
          <w:spacing w:val="-2"/>
        </w:rPr>
        <w:object w:dxaOrig="7530" w:dyaOrig="2010" w14:anchorId="66782205">
          <v:shape id="_x0000_i1026" type="#_x0000_t75" style="width:374.95pt;height:101pt" o:ole="" o:allowoverlap="f">
            <v:imagedata r:id="rId17" o:title="" croptop="-162f" cropbottom="-162f" cropleft="-387f" cropright="-387f"/>
          </v:shape>
          <o:OLEObject Type="Embed" ProgID="Word.Picture.8" ShapeID="_x0000_i1026" DrawAspect="Content" ObjectID="_1757308602" r:id="rId18"/>
        </w:object>
      </w:r>
    </w:p>
    <w:p w14:paraId="68E79706" w14:textId="77777777" w:rsidR="006E068F" w:rsidRPr="0079666C" w:rsidRDefault="006E068F" w:rsidP="006E068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1799B94B" w14:textId="77777777" w:rsidR="006E068F" w:rsidRPr="0079666C" w:rsidRDefault="006E068F" w:rsidP="006E068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7F662C3D" w14:textId="77777777" w:rsidR="006E068F" w:rsidRPr="0079666C" w:rsidRDefault="006E068F" w:rsidP="006E068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rPr>
      </w:pPr>
    </w:p>
    <w:p w14:paraId="0DBC10A2" w14:textId="77777777" w:rsidR="006E068F" w:rsidRPr="0079666C" w:rsidRDefault="006E068F" w:rsidP="006E068F">
      <w:pPr>
        <w:tabs>
          <w:tab w:val="left" w:pos="566"/>
          <w:tab w:val="left" w:pos="2834"/>
          <w:tab w:val="left" w:pos="5760"/>
          <w:tab w:val="left" w:pos="6480"/>
          <w:tab w:val="left" w:pos="7200"/>
          <w:tab w:val="left" w:pos="7920"/>
          <w:tab w:val="left" w:pos="8640"/>
          <w:tab w:val="left" w:pos="9360"/>
        </w:tabs>
        <w:spacing w:after="240"/>
        <w:jc w:val="both"/>
      </w:pPr>
    </w:p>
    <w:p w14:paraId="02D6BCB2" w14:textId="77777777" w:rsidR="006E068F" w:rsidRPr="0079666C" w:rsidRDefault="006E068F" w:rsidP="006E068F">
      <w:pPr>
        <w:pStyle w:val="SingleTxtG"/>
      </w:pPr>
      <w:r w:rsidRPr="0079666C">
        <w:tab/>
      </w:r>
    </w:p>
    <w:p w14:paraId="0311A1BB" w14:textId="77777777" w:rsidR="006E068F" w:rsidRPr="0079666C" w:rsidRDefault="006E068F" w:rsidP="006E068F">
      <w:pPr>
        <w:pStyle w:val="SingleTxtG"/>
      </w:pPr>
    </w:p>
    <w:p w14:paraId="567624BA" w14:textId="77777777" w:rsidR="006E068F" w:rsidRPr="0079666C" w:rsidRDefault="006E068F" w:rsidP="006E068F">
      <w:pPr>
        <w:pStyle w:val="SingleTxtG"/>
      </w:pPr>
    </w:p>
    <w:p w14:paraId="0D6BE157" w14:textId="77777777" w:rsidR="006E068F" w:rsidRPr="0079666C" w:rsidRDefault="006E068F" w:rsidP="006E068F">
      <w:pPr>
        <w:pStyle w:val="SingleTxtG"/>
      </w:pPr>
    </w:p>
    <w:p w14:paraId="7EB07668" w14:textId="77777777" w:rsidR="006E068F" w:rsidRPr="0079666C" w:rsidRDefault="006E068F" w:rsidP="006E068F">
      <w:pPr>
        <w:pStyle w:val="SingleTxtG"/>
      </w:pPr>
    </w:p>
    <w:p w14:paraId="52BB6FA3" w14:textId="77777777" w:rsidR="006E068F" w:rsidRPr="0079666C" w:rsidRDefault="006E068F" w:rsidP="006E068F">
      <w:pPr>
        <w:pStyle w:val="SingleTxtG"/>
      </w:pPr>
    </w:p>
    <w:p w14:paraId="7BB6A3CB" w14:textId="77777777" w:rsidR="006E068F" w:rsidRPr="0079666C" w:rsidRDefault="006E068F" w:rsidP="006E068F">
      <w:pPr>
        <w:pStyle w:val="SingleTxtG"/>
      </w:pPr>
    </w:p>
    <w:p w14:paraId="28B68BF2" w14:textId="5CFC5C65" w:rsidR="006E068F" w:rsidRPr="0079666C" w:rsidRDefault="006E068F" w:rsidP="006E068F">
      <w:pPr>
        <w:pStyle w:val="SingleTxtG"/>
      </w:pPr>
      <w:r w:rsidRPr="0079666C">
        <w:t>The belt … 06, 07</w:t>
      </w:r>
      <w:r w:rsidRPr="0079666C">
        <w:rPr>
          <w:b/>
        </w:rPr>
        <w:t>,</w:t>
      </w:r>
      <w:r w:rsidRPr="006E068F">
        <w:t xml:space="preserve"> 08 or 09</w:t>
      </w:r>
      <w:r w:rsidRPr="0079666C">
        <w:t xml:space="preserve"> series of amendments at the time of approval.</w:t>
      </w:r>
    </w:p>
    <w:p w14:paraId="7E239DA6" w14:textId="77777777" w:rsidR="006E068F" w:rsidRPr="0079666C" w:rsidRDefault="006E068F" w:rsidP="006E068F">
      <w:pPr>
        <w:pStyle w:val="SingleTxtG"/>
        <w:rPr>
          <w:lang w:eastAsia="en-GB"/>
        </w:rPr>
      </w:pPr>
      <w:r w:rsidRPr="0079666C">
        <w:t>…</w:t>
      </w:r>
    </w:p>
    <w:p w14:paraId="3763E83C" w14:textId="77777777" w:rsidR="006E068F" w:rsidRPr="0079666C" w:rsidRDefault="006E068F" w:rsidP="006E068F">
      <w:pPr>
        <w:pStyle w:val="SingleTxtG"/>
        <w:ind w:left="1701"/>
        <w:rPr>
          <w:lang w:eastAsia="en-GB"/>
        </w:rPr>
      </w:pPr>
      <w:r w:rsidRPr="0079666C">
        <w:rPr>
          <w:noProof/>
          <w:lang w:eastAsia="nl-NL"/>
        </w:rPr>
        <w:lastRenderedPageBreak/>
        <w:drawing>
          <wp:inline distT="0" distB="0" distL="0" distR="0" wp14:anchorId="42ADBBED" wp14:editId="1E0F4FB6">
            <wp:extent cx="2129681" cy="1923838"/>
            <wp:effectExtent l="0" t="0" r="4445"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359" cy="1932581"/>
                    </a:xfrm>
                    <a:prstGeom prst="rect">
                      <a:avLst/>
                    </a:prstGeom>
                    <a:noFill/>
                    <a:ln>
                      <a:noFill/>
                    </a:ln>
                  </pic:spPr>
                </pic:pic>
              </a:graphicData>
            </a:graphic>
          </wp:inline>
        </w:drawing>
      </w:r>
    </w:p>
    <w:p w14:paraId="0ED11440" w14:textId="77777777" w:rsidR="006E068F" w:rsidRPr="0079666C" w:rsidRDefault="006E068F" w:rsidP="006E068F">
      <w:pPr>
        <w:pStyle w:val="SingleTxtG"/>
        <w:rPr>
          <w:lang w:eastAsia="en-GB"/>
        </w:rPr>
      </w:pPr>
    </w:p>
    <w:p w14:paraId="0602958C" w14:textId="5B788EDB" w:rsidR="006E068F" w:rsidRPr="0079666C" w:rsidRDefault="006E068F" w:rsidP="006E068F">
      <w:pPr>
        <w:pStyle w:val="SingleTxtG"/>
      </w:pPr>
      <w:r w:rsidRPr="0079666C">
        <w:tab/>
        <w:t>The belt bearing … t</w:t>
      </w:r>
      <w:r w:rsidRPr="006E068F">
        <w:t>he 06, 07, 08 or 09 s</w:t>
      </w:r>
      <w:r w:rsidRPr="0079666C">
        <w:t>eries of amendments at the time of approval.</w:t>
      </w:r>
    </w:p>
    <w:p w14:paraId="2C2FDB7A" w14:textId="77777777" w:rsidR="006E068F" w:rsidRPr="0079666C" w:rsidRDefault="006E068F" w:rsidP="006E068F">
      <w:pPr>
        <w:tabs>
          <w:tab w:val="left" w:pos="1053"/>
          <w:tab w:val="right" w:pos="1653"/>
          <w:tab w:val="left" w:pos="2253"/>
          <w:tab w:val="right" w:pos="4053"/>
          <w:tab w:val="left" w:pos="6453"/>
        </w:tabs>
        <w:ind w:left="1843"/>
        <w:jc w:val="both"/>
      </w:pPr>
      <w:r w:rsidRPr="0079666C">
        <w:rPr>
          <w:noProof/>
          <w:lang w:eastAsia="nl-NL"/>
        </w:rPr>
        <w:drawing>
          <wp:inline distT="0" distB="0" distL="0" distR="0" wp14:anchorId="4C71C013" wp14:editId="42E27344">
            <wp:extent cx="1828800" cy="1888121"/>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8373" cy="1928978"/>
                    </a:xfrm>
                    <a:prstGeom prst="rect">
                      <a:avLst/>
                    </a:prstGeom>
                    <a:noFill/>
                    <a:ln>
                      <a:noFill/>
                    </a:ln>
                  </pic:spPr>
                </pic:pic>
              </a:graphicData>
            </a:graphic>
          </wp:inline>
        </w:drawing>
      </w:r>
    </w:p>
    <w:p w14:paraId="430392F7" w14:textId="6DA85A7A" w:rsidR="006E068F" w:rsidRPr="0079666C" w:rsidRDefault="006E068F" w:rsidP="006E068F">
      <w:pPr>
        <w:pStyle w:val="SingleTxtG"/>
      </w:pPr>
      <w:r w:rsidRPr="0079666C">
        <w:tab/>
        <w:t>The belt … the 06, 07</w:t>
      </w:r>
      <w:r w:rsidRPr="0079666C">
        <w:rPr>
          <w:b/>
        </w:rPr>
        <w:t>,</w:t>
      </w:r>
      <w:r w:rsidRPr="0079666C">
        <w:t xml:space="preserve">  08</w:t>
      </w:r>
      <w:r w:rsidRPr="006E068F">
        <w:t xml:space="preserve"> or 09 serie</w:t>
      </w:r>
      <w:r w:rsidRPr="0079666C">
        <w:t>s of amendments at the time of approval.</w:t>
      </w:r>
    </w:p>
    <w:p w14:paraId="7B29D7AE" w14:textId="77777777" w:rsidR="006E068F" w:rsidRPr="0079666C" w:rsidRDefault="006E068F" w:rsidP="006E068F">
      <w:pPr>
        <w:keepNext/>
        <w:keepLines/>
        <w:tabs>
          <w:tab w:val="right" w:pos="693"/>
          <w:tab w:val="left" w:pos="1053"/>
          <w:tab w:val="right" w:pos="1653"/>
          <w:tab w:val="left" w:pos="2253"/>
          <w:tab w:val="right" w:pos="4053"/>
          <w:tab w:val="left" w:pos="6453"/>
        </w:tabs>
        <w:ind w:firstLine="1797"/>
        <w:jc w:val="both"/>
      </w:pPr>
      <w:r w:rsidRPr="0079666C">
        <w:rPr>
          <w:rFonts w:eastAsia="SimSun"/>
        </w:rPr>
        <w:object w:dxaOrig="1950" w:dyaOrig="645" w14:anchorId="29BE0CD5">
          <v:shape id="_x0000_i1027" type="#_x0000_t75" style="width:97.7pt;height:32.75pt" o:ole="">
            <v:imagedata r:id="rId21" o:title=""/>
          </v:shape>
          <o:OLEObject Type="Embed" ProgID="PBrush" ShapeID="_x0000_i1027" DrawAspect="Content" ObjectID="_1757308603" r:id="rId22"/>
        </w:object>
      </w:r>
      <w:r w:rsidRPr="0079666C">
        <w:rPr>
          <w:noProof/>
          <w:lang w:eastAsia="nl-NL"/>
        </w:rPr>
        <mc:AlternateContent>
          <mc:Choice Requires="wps">
            <w:drawing>
              <wp:anchor distT="0" distB="0" distL="114300" distR="114300" simplePos="0" relativeHeight="251666432" behindDoc="0" locked="0" layoutInCell="1" allowOverlap="1" wp14:anchorId="046CD3CB" wp14:editId="5E05CF49">
                <wp:simplePos x="0" y="0"/>
                <wp:positionH relativeFrom="column">
                  <wp:posOffset>1062355</wp:posOffset>
                </wp:positionH>
                <wp:positionV relativeFrom="paragraph">
                  <wp:posOffset>1840865</wp:posOffset>
                </wp:positionV>
                <wp:extent cx="1680845"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C616B" w14:textId="77777777" w:rsidR="006E068F" w:rsidRDefault="006E068F" w:rsidP="006E068F">
                            <w:pPr>
                              <w:rPr>
                                <w:sz w:val="56"/>
                                <w:szCs w:val="56"/>
                              </w:rPr>
                            </w:pPr>
                            <w:r w:rsidRPr="006E068F">
                              <w:rPr>
                                <w:rFonts w:ascii="Arial" w:hAnsi="Arial" w:cs="Arial"/>
                                <w:bCs/>
                                <w:sz w:val="56"/>
                                <w:szCs w:val="56"/>
                                <w:lang w:val="fr-CH"/>
                              </w:rPr>
                              <w:t>09</w:t>
                            </w:r>
                            <w:r>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CD3CB" id="Text Box 53" o:spid="_x0000_s1030" type="#_x0000_t202" style="position:absolute;left:0;text-align:left;margin-left:83.65pt;margin-top:144.95pt;width:132.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" stroked="f">
                <v:textbox>
                  <w:txbxContent>
                    <w:p w14:paraId="140C616B" w14:textId="77777777" w:rsidR="006E068F" w:rsidRDefault="006E068F" w:rsidP="006E068F">
                      <w:pPr>
                        <w:rPr>
                          <w:sz w:val="56"/>
                          <w:szCs w:val="56"/>
                        </w:rPr>
                      </w:pPr>
                      <w:r w:rsidRPr="006E068F">
                        <w:rPr>
                          <w:rFonts w:ascii="Arial" w:hAnsi="Arial" w:cs="Arial"/>
                          <w:bCs/>
                          <w:sz w:val="56"/>
                          <w:szCs w:val="56"/>
                          <w:lang w:val="fr-CH"/>
                        </w:rPr>
                        <w:t>09</w:t>
                      </w:r>
                      <w:r>
                        <w:rPr>
                          <w:rFonts w:ascii="Arial" w:hAnsi="Arial" w:cs="Arial"/>
                          <w:sz w:val="56"/>
                          <w:szCs w:val="56"/>
                          <w:lang w:val="fr-CH"/>
                        </w:rPr>
                        <w:t xml:space="preserve"> 2439</w:t>
                      </w:r>
                    </w:p>
                  </w:txbxContent>
                </v:textbox>
              </v:shape>
            </w:pict>
          </mc:Fallback>
        </mc:AlternateContent>
      </w:r>
      <w:r w:rsidRPr="0079666C">
        <w:rPr>
          <w:noProof/>
          <w:lang w:eastAsia="nl-NL"/>
        </w:rPr>
        <mc:AlternateContent>
          <mc:Choice Requires="wps">
            <w:drawing>
              <wp:anchor distT="0" distB="0" distL="114300" distR="114300" simplePos="0" relativeHeight="251664384" behindDoc="0" locked="0" layoutInCell="1" allowOverlap="1" wp14:anchorId="1FEE1ABC" wp14:editId="0C845167">
                <wp:simplePos x="0" y="0"/>
                <wp:positionH relativeFrom="column">
                  <wp:posOffset>2743200</wp:posOffset>
                </wp:positionH>
                <wp:positionV relativeFrom="paragraph">
                  <wp:posOffset>87630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68D8A" w14:textId="77777777" w:rsidR="006E068F" w:rsidRDefault="006E068F" w:rsidP="006E068F">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E1ABC" id="Text Box 52" o:spid="_x0000_s1031" type="#_x0000_t202" style="position:absolute;left:0;text-align:left;margin-left:3in;margin-top:6.9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ALYETT1AQAA0QMAAA4AAAAAAAAAAAAAAAAALgIAAGRy&#10;cy9lMm9Eb2MueG1sUEsBAi0AFAAGAAgAAAAhAE2n/ATdAAAACQEAAA8AAAAAAAAAAAAAAAAATwQA&#10;AGRycy9kb3ducmV2LnhtbFBLBQYAAAAABAAEAPMAAABZBQAAAAA=&#10;" stroked="f">
                <v:textbox>
                  <w:txbxContent>
                    <w:p w14:paraId="7CE68D8A" w14:textId="77777777" w:rsidR="006E068F" w:rsidRDefault="006E068F" w:rsidP="006E068F">
                      <w:r>
                        <w:t>a </w:t>
                      </w:r>
                      <w:r>
                        <w:sym w:font="Symbol" w:char="F0B3"/>
                      </w:r>
                      <w:r>
                        <w:t xml:space="preserve">  8 mm</w:t>
                      </w:r>
                    </w:p>
                  </w:txbxContent>
                </v:textbox>
              </v:shape>
            </w:pict>
          </mc:Fallback>
        </mc:AlternateContent>
      </w:r>
    </w:p>
    <w:p w14:paraId="0F443922" w14:textId="77777777" w:rsidR="006E068F" w:rsidRPr="0079666C" w:rsidRDefault="006E068F" w:rsidP="006E068F">
      <w:pPr>
        <w:tabs>
          <w:tab w:val="right" w:pos="693"/>
          <w:tab w:val="left" w:pos="1053"/>
          <w:tab w:val="right" w:pos="1653"/>
          <w:tab w:val="left" w:pos="2253"/>
          <w:tab w:val="right" w:pos="4053"/>
          <w:tab w:val="left" w:pos="6453"/>
        </w:tabs>
        <w:ind w:firstLine="1800"/>
        <w:jc w:val="both"/>
      </w:pPr>
      <w:r w:rsidRPr="0079666C">
        <w:rPr>
          <w:noProof/>
          <w:lang w:eastAsia="nl-NL"/>
        </w:rPr>
        <w:drawing>
          <wp:anchor distT="57785" distB="57785" distL="57785" distR="57785" simplePos="0" relativeHeight="251665408" behindDoc="0" locked="0" layoutInCell="1" allowOverlap="0" wp14:anchorId="4B338B3F" wp14:editId="1371DDE2">
            <wp:simplePos x="0" y="0"/>
            <wp:positionH relativeFrom="margin">
              <wp:posOffset>1179195</wp:posOffset>
            </wp:positionH>
            <wp:positionV relativeFrom="paragraph">
              <wp:posOffset>191135</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75077D6" w14:textId="77777777" w:rsidR="006E068F" w:rsidRPr="0079666C" w:rsidRDefault="006E068F" w:rsidP="006E068F">
      <w:pPr>
        <w:tabs>
          <w:tab w:val="right" w:pos="693"/>
          <w:tab w:val="left" w:pos="1053"/>
          <w:tab w:val="right" w:pos="1653"/>
          <w:tab w:val="left" w:pos="2253"/>
          <w:tab w:val="right" w:pos="4053"/>
          <w:tab w:val="left" w:pos="6453"/>
        </w:tabs>
        <w:ind w:firstLine="1800"/>
        <w:jc w:val="both"/>
      </w:pPr>
      <w:r w:rsidRPr="0079666C">
        <w:tab/>
      </w:r>
      <w:r w:rsidRPr="0079666C">
        <w:tab/>
      </w:r>
      <w:r w:rsidRPr="0079666C">
        <w:tab/>
        <w:t>a = 8 mm min.</w:t>
      </w:r>
    </w:p>
    <w:p w14:paraId="75122634" w14:textId="77777777" w:rsidR="006E068F" w:rsidRPr="0079666C" w:rsidRDefault="006E068F" w:rsidP="006E068F">
      <w:pPr>
        <w:tabs>
          <w:tab w:val="right" w:pos="693"/>
          <w:tab w:val="left" w:pos="1053"/>
          <w:tab w:val="left" w:pos="1701"/>
          <w:tab w:val="right" w:pos="4053"/>
          <w:tab w:val="left" w:pos="6453"/>
        </w:tabs>
        <w:jc w:val="both"/>
      </w:pPr>
    </w:p>
    <w:p w14:paraId="54509472" w14:textId="77777777" w:rsidR="006E068F" w:rsidRPr="0079666C" w:rsidRDefault="006E068F" w:rsidP="006E068F">
      <w:pPr>
        <w:tabs>
          <w:tab w:val="right" w:pos="693"/>
          <w:tab w:val="left" w:pos="1053"/>
          <w:tab w:val="left" w:pos="1701"/>
          <w:tab w:val="right" w:pos="4053"/>
          <w:tab w:val="left" w:pos="6453"/>
        </w:tabs>
        <w:jc w:val="both"/>
      </w:pPr>
    </w:p>
    <w:p w14:paraId="325BC77C" w14:textId="77777777" w:rsidR="006E068F" w:rsidRPr="0079666C" w:rsidRDefault="006E068F" w:rsidP="006E068F">
      <w:pPr>
        <w:framePr w:w="2755" w:h="2256" w:hRule="exact" w:wrap="auto" w:vAnchor="text" w:hAnchor="page" w:x="3389" w:y="-1"/>
        <w:jc w:val="both"/>
      </w:pPr>
      <w:r w:rsidRPr="0079666C">
        <w:rPr>
          <w:noProof/>
          <w:lang w:eastAsia="nl-NL"/>
        </w:rPr>
        <w:drawing>
          <wp:inline distT="0" distB="0" distL="0" distR="0" wp14:anchorId="1259F375" wp14:editId="1FDD8681">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0600B35F" w14:textId="77777777" w:rsidR="006E068F" w:rsidRPr="0079666C" w:rsidRDefault="006E068F" w:rsidP="006E068F">
      <w:pPr>
        <w:tabs>
          <w:tab w:val="right" w:pos="693"/>
          <w:tab w:val="left" w:pos="1053"/>
          <w:tab w:val="left" w:pos="1701"/>
          <w:tab w:val="right" w:pos="4053"/>
          <w:tab w:val="left" w:pos="6453"/>
        </w:tabs>
        <w:jc w:val="both"/>
      </w:pPr>
    </w:p>
    <w:p w14:paraId="63EDF663" w14:textId="77777777" w:rsidR="006E068F" w:rsidRPr="0079666C" w:rsidRDefault="006E068F" w:rsidP="006E068F">
      <w:pPr>
        <w:tabs>
          <w:tab w:val="right" w:pos="693"/>
          <w:tab w:val="left" w:pos="1053"/>
          <w:tab w:val="left" w:pos="1701"/>
          <w:tab w:val="right" w:pos="4053"/>
          <w:tab w:val="left" w:pos="6453"/>
        </w:tabs>
        <w:jc w:val="both"/>
      </w:pPr>
    </w:p>
    <w:p w14:paraId="3B121A9E" w14:textId="77777777" w:rsidR="006E068F" w:rsidRPr="0079666C" w:rsidRDefault="006E068F" w:rsidP="006E068F">
      <w:pPr>
        <w:tabs>
          <w:tab w:val="right" w:pos="693"/>
          <w:tab w:val="left" w:pos="1053"/>
          <w:tab w:val="left" w:pos="1701"/>
          <w:tab w:val="right" w:pos="4053"/>
          <w:tab w:val="left" w:pos="6453"/>
        </w:tabs>
        <w:jc w:val="both"/>
      </w:pPr>
    </w:p>
    <w:p w14:paraId="4093F365" w14:textId="77777777" w:rsidR="006E068F" w:rsidRPr="0079666C" w:rsidRDefault="006E068F" w:rsidP="006E068F">
      <w:pPr>
        <w:tabs>
          <w:tab w:val="right" w:pos="693"/>
          <w:tab w:val="left" w:pos="1053"/>
          <w:tab w:val="left" w:pos="1701"/>
          <w:tab w:val="right" w:pos="4053"/>
          <w:tab w:val="left" w:pos="6453"/>
        </w:tabs>
        <w:jc w:val="both"/>
      </w:pPr>
    </w:p>
    <w:p w14:paraId="06ED34EC" w14:textId="77777777" w:rsidR="006E068F" w:rsidRPr="0079666C" w:rsidRDefault="006E068F" w:rsidP="006E068F">
      <w:pPr>
        <w:tabs>
          <w:tab w:val="right" w:pos="693"/>
          <w:tab w:val="left" w:pos="1053"/>
          <w:tab w:val="left" w:pos="1701"/>
          <w:tab w:val="right" w:pos="4053"/>
          <w:tab w:val="left" w:pos="6453"/>
        </w:tabs>
        <w:jc w:val="both"/>
      </w:pPr>
    </w:p>
    <w:p w14:paraId="5514034C" w14:textId="77777777" w:rsidR="006E068F" w:rsidRPr="0079666C" w:rsidRDefault="006E068F" w:rsidP="006E068F">
      <w:pPr>
        <w:tabs>
          <w:tab w:val="right" w:pos="693"/>
          <w:tab w:val="left" w:pos="1053"/>
          <w:tab w:val="left" w:pos="1701"/>
          <w:tab w:val="right" w:pos="4053"/>
          <w:tab w:val="left" w:pos="6453"/>
        </w:tabs>
        <w:jc w:val="both"/>
      </w:pPr>
    </w:p>
    <w:p w14:paraId="7BCF51F9" w14:textId="77777777" w:rsidR="006E068F" w:rsidRPr="0079666C" w:rsidRDefault="006E068F" w:rsidP="006E068F">
      <w:pPr>
        <w:tabs>
          <w:tab w:val="right" w:pos="693"/>
          <w:tab w:val="left" w:pos="1053"/>
          <w:tab w:val="left" w:pos="1701"/>
          <w:tab w:val="right" w:pos="4053"/>
          <w:tab w:val="left" w:pos="6453"/>
        </w:tabs>
        <w:jc w:val="both"/>
      </w:pPr>
    </w:p>
    <w:p w14:paraId="5B88B5B7" w14:textId="77777777" w:rsidR="006E068F" w:rsidRPr="0079666C" w:rsidRDefault="006E068F" w:rsidP="006E068F">
      <w:pPr>
        <w:tabs>
          <w:tab w:val="right" w:pos="693"/>
          <w:tab w:val="left" w:pos="1053"/>
          <w:tab w:val="left" w:pos="1701"/>
          <w:tab w:val="right" w:pos="4053"/>
          <w:tab w:val="left" w:pos="6453"/>
        </w:tabs>
        <w:jc w:val="both"/>
      </w:pPr>
    </w:p>
    <w:p w14:paraId="26B01BDA" w14:textId="77777777" w:rsidR="006E068F" w:rsidRPr="0079666C" w:rsidRDefault="006E068F" w:rsidP="006E068F">
      <w:pPr>
        <w:tabs>
          <w:tab w:val="right" w:pos="693"/>
          <w:tab w:val="left" w:pos="1053"/>
          <w:tab w:val="left" w:pos="1701"/>
          <w:tab w:val="right" w:pos="4053"/>
          <w:tab w:val="left" w:pos="6453"/>
        </w:tabs>
        <w:jc w:val="both"/>
      </w:pPr>
    </w:p>
    <w:p w14:paraId="4D294306" w14:textId="77777777" w:rsidR="006E068F" w:rsidRPr="0079666C" w:rsidRDefault="006E068F" w:rsidP="006E068F">
      <w:pPr>
        <w:tabs>
          <w:tab w:val="left" w:pos="567"/>
        </w:tabs>
        <w:autoSpaceDE w:val="0"/>
        <w:jc w:val="both"/>
      </w:pPr>
    </w:p>
    <w:p w14:paraId="42FD2C4C" w14:textId="77777777" w:rsidR="006E068F" w:rsidRPr="0079666C" w:rsidRDefault="006E068F" w:rsidP="006E068F">
      <w:pPr>
        <w:tabs>
          <w:tab w:val="left" w:pos="567"/>
        </w:tabs>
        <w:autoSpaceDE w:val="0"/>
        <w:jc w:val="both"/>
      </w:pPr>
    </w:p>
    <w:p w14:paraId="059947C3" w14:textId="2341F863" w:rsidR="006E068F" w:rsidRPr="0079666C" w:rsidRDefault="006E068F" w:rsidP="006E068F">
      <w:pPr>
        <w:pStyle w:val="SingleTxtG"/>
      </w:pPr>
      <w:r w:rsidRPr="0079666C">
        <w:tab/>
        <w:t>The belt … the 06</w:t>
      </w:r>
      <w:r w:rsidRPr="0079666C">
        <w:rPr>
          <w:bCs/>
        </w:rPr>
        <w:t>, 07</w:t>
      </w:r>
      <w:r w:rsidRPr="0079666C">
        <w:rPr>
          <w:b/>
          <w:bCs/>
        </w:rPr>
        <w:t>,</w:t>
      </w:r>
      <w:r w:rsidRPr="006E068F">
        <w:rPr>
          <w:bCs/>
        </w:rPr>
        <w:t xml:space="preserve"> 08 or 09</w:t>
      </w:r>
      <w:r w:rsidRPr="0079666C">
        <w:rPr>
          <w:bCs/>
        </w:rPr>
        <w:t> series of amendments</w:t>
      </w:r>
      <w:r w:rsidRPr="0079666C">
        <w:t xml:space="preserve"> at the time of approval. This belt shall not be fitted to vehicles of category M</w:t>
      </w:r>
      <w:r w:rsidRPr="0079666C">
        <w:rPr>
          <w:vertAlign w:val="subscript"/>
        </w:rPr>
        <w:t>1</w:t>
      </w:r>
      <w:r w:rsidRPr="0079666C">
        <w:t>.</w:t>
      </w:r>
    </w:p>
    <w:p w14:paraId="6462C9BF" w14:textId="72622701" w:rsidR="006E068F" w:rsidRPr="0079666C" w:rsidRDefault="006E068F" w:rsidP="006E068F">
      <w:pPr>
        <w:tabs>
          <w:tab w:val="right" w:pos="693"/>
          <w:tab w:val="left" w:pos="1053"/>
          <w:tab w:val="left" w:pos="1701"/>
          <w:tab w:val="right" w:pos="4053"/>
          <w:tab w:val="left" w:pos="6453"/>
        </w:tabs>
        <w:jc w:val="both"/>
      </w:pPr>
      <w:r w:rsidRPr="0079666C">
        <w:rPr>
          <w:noProof/>
          <w:lang w:eastAsia="nl-NL"/>
        </w:rPr>
        <mc:AlternateContent>
          <mc:Choice Requires="wps">
            <w:drawing>
              <wp:anchor distT="0" distB="0" distL="114300" distR="114300" simplePos="0" relativeHeight="251667456" behindDoc="0" locked="0" layoutInCell="1" allowOverlap="1" wp14:anchorId="107DC2C8" wp14:editId="43A623CF">
                <wp:simplePos x="0" y="0"/>
                <wp:positionH relativeFrom="column">
                  <wp:posOffset>1858645</wp:posOffset>
                </wp:positionH>
                <wp:positionV relativeFrom="paragraph">
                  <wp:posOffset>118745</wp:posOffset>
                </wp:positionV>
                <wp:extent cx="2268855" cy="2696210"/>
                <wp:effectExtent l="0" t="0" r="1714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6DC69CC0" w14:textId="77777777" w:rsidR="006E068F" w:rsidRDefault="006E068F" w:rsidP="006E068F">
                            <w:pPr>
                              <w:rPr>
                                <w:lang w:val="fr-CH"/>
                              </w:rPr>
                            </w:pPr>
                          </w:p>
                          <w:p w14:paraId="77786FC7" w14:textId="77777777" w:rsidR="006E068F" w:rsidRDefault="006E068F" w:rsidP="006E068F">
                            <w:pPr>
                              <w:rPr>
                                <w:lang w:val="fr-CH"/>
                              </w:rPr>
                            </w:pPr>
                          </w:p>
                          <w:p w14:paraId="62651336" w14:textId="77777777" w:rsidR="006E068F" w:rsidRPr="004C366A" w:rsidRDefault="006E068F" w:rsidP="006E068F">
                            <w:pPr>
                              <w:jc w:val="center"/>
                              <w:rPr>
                                <w:sz w:val="40"/>
                                <w:szCs w:val="40"/>
                                <w:lang w:val="fr-CH"/>
                              </w:rPr>
                            </w:pPr>
                            <w:r w:rsidRPr="004C366A">
                              <w:rPr>
                                <w:sz w:val="40"/>
                                <w:szCs w:val="40"/>
                                <w:lang w:val="fr-CH"/>
                              </w:rPr>
                              <w:t>Aer4m</w:t>
                            </w:r>
                          </w:p>
                          <w:p w14:paraId="5A9EEA70" w14:textId="77777777" w:rsidR="006E068F" w:rsidRDefault="006E068F" w:rsidP="006E068F">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DC2C8" id="Text Box 50" o:spid="_x0000_s1032" type="#_x0000_t202" style="position:absolute;left:0;text-align:left;margin-left:146.35pt;margin-top:9.35pt;width:178.65pt;height:2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">
                <v:textbox>
                  <w:txbxContent>
                    <w:p w14:paraId="6DC69CC0" w14:textId="77777777" w:rsidR="006E068F" w:rsidRDefault="006E068F" w:rsidP="006E068F">
                      <w:pPr>
                        <w:rPr>
                          <w:lang w:val="fr-CH"/>
                        </w:rPr>
                      </w:pPr>
                    </w:p>
                    <w:p w14:paraId="77786FC7" w14:textId="77777777" w:rsidR="006E068F" w:rsidRDefault="006E068F" w:rsidP="006E068F">
                      <w:pPr>
                        <w:rPr>
                          <w:lang w:val="fr-CH"/>
                        </w:rPr>
                      </w:pPr>
                    </w:p>
                    <w:p w14:paraId="62651336" w14:textId="77777777" w:rsidR="006E068F" w:rsidRPr="004C366A" w:rsidRDefault="006E068F" w:rsidP="006E068F">
                      <w:pPr>
                        <w:jc w:val="center"/>
                        <w:rPr>
                          <w:sz w:val="40"/>
                          <w:szCs w:val="40"/>
                          <w:lang w:val="fr-CH"/>
                        </w:rPr>
                      </w:pPr>
                      <w:r w:rsidRPr="004C366A">
                        <w:rPr>
                          <w:sz w:val="40"/>
                          <w:szCs w:val="40"/>
                          <w:lang w:val="fr-CH"/>
                        </w:rPr>
                        <w:t>Aer4m</w:t>
                      </w:r>
                    </w:p>
                    <w:p w14:paraId="5A9EEA70" w14:textId="77777777" w:rsidR="006E068F" w:rsidRDefault="006E068F" w:rsidP="006E068F">
                      <w:pPr>
                        <w:rPr>
                          <w:b/>
                          <w:sz w:val="40"/>
                          <w:szCs w:val="40"/>
                          <w:lang w:val="fr-CH"/>
                        </w:rPr>
                      </w:pPr>
                    </w:p>
                  </w:txbxContent>
                </v:textbox>
              </v:shape>
            </w:pict>
          </mc:Fallback>
        </mc:AlternateContent>
      </w:r>
      <w:r w:rsidRPr="0079666C">
        <w:rPr>
          <w:noProof/>
          <w:lang w:eastAsia="nl-NL"/>
        </w:rPr>
        <mc:AlternateContent>
          <mc:Choice Requires="wps">
            <w:drawing>
              <wp:anchor distT="0" distB="0" distL="114300" distR="114300" simplePos="0" relativeHeight="251668480" behindDoc="0" locked="0" layoutInCell="1" allowOverlap="1" wp14:anchorId="57B89C08" wp14:editId="6046C4F5">
                <wp:simplePos x="0" y="0"/>
                <wp:positionH relativeFrom="column">
                  <wp:posOffset>2597150</wp:posOffset>
                </wp:positionH>
                <wp:positionV relativeFrom="paragraph">
                  <wp:posOffset>825500</wp:posOffset>
                </wp:positionV>
                <wp:extent cx="796925" cy="714375"/>
                <wp:effectExtent l="0" t="0" r="22225" b="28575"/>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6CA9277E" w14:textId="77777777" w:rsidR="006E068F" w:rsidRDefault="006E068F" w:rsidP="006E068F">
                            <w:pPr>
                              <w:rPr>
                                <w:b/>
                                <w:sz w:val="48"/>
                                <w:szCs w:val="48"/>
                                <w:lang w:val="fr-CH"/>
                              </w:rPr>
                            </w:pPr>
                            <w:r>
                              <w:rPr>
                                <w:b/>
                                <w:sz w:val="48"/>
                                <w:szCs w:val="48"/>
                                <w:lang w:val="fr-CH"/>
                              </w:rPr>
                              <w:t>E</w:t>
                            </w:r>
                            <w:r>
                              <w:rPr>
                                <w:b/>
                                <w:sz w:val="48"/>
                                <w:szCs w:val="48"/>
                                <w:vertAlign w:val="subscript"/>
                                <w:lang w:val="fr-CH"/>
                              </w:rPr>
                              <w:t>4</w:t>
                            </w:r>
                          </w:p>
                          <w:p w14:paraId="305D0E8D" w14:textId="77777777" w:rsidR="006E068F" w:rsidRDefault="006E068F" w:rsidP="006E068F">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89C0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33" type="#_x0000_t120" style="position:absolute;left:0;text-align:left;margin-left:204.5pt;margin-top:65pt;width:62.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H9EgIAACg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">
                <v:textbox>
                  <w:txbxContent>
                    <w:p w14:paraId="6CA9277E" w14:textId="77777777" w:rsidR="006E068F" w:rsidRDefault="006E068F" w:rsidP="006E068F">
                      <w:pPr>
                        <w:rPr>
                          <w:b/>
                          <w:sz w:val="48"/>
                          <w:szCs w:val="48"/>
                          <w:lang w:val="fr-CH"/>
                        </w:rPr>
                      </w:pPr>
                      <w:r>
                        <w:rPr>
                          <w:b/>
                          <w:sz w:val="48"/>
                          <w:szCs w:val="48"/>
                          <w:lang w:val="fr-CH"/>
                        </w:rPr>
                        <w:t>E</w:t>
                      </w:r>
                      <w:r>
                        <w:rPr>
                          <w:b/>
                          <w:sz w:val="48"/>
                          <w:szCs w:val="48"/>
                          <w:vertAlign w:val="subscript"/>
                          <w:lang w:val="fr-CH"/>
                        </w:rPr>
                        <w:t>4</w:t>
                      </w:r>
                    </w:p>
                    <w:p w14:paraId="305D0E8D" w14:textId="77777777" w:rsidR="006E068F" w:rsidRDefault="006E068F" w:rsidP="006E068F">
                      <w:pPr>
                        <w:rPr>
                          <w:b/>
                          <w:sz w:val="48"/>
                          <w:szCs w:val="48"/>
                          <w:lang w:val="fr-CH"/>
                        </w:rPr>
                      </w:pPr>
                    </w:p>
                  </w:txbxContent>
                </v:textbox>
              </v:shape>
            </w:pict>
          </mc:Fallback>
        </mc:AlternateContent>
      </w:r>
      <w:r w:rsidRPr="0079666C">
        <w:rPr>
          <w:noProof/>
          <w:lang w:eastAsia="nl-NL"/>
        </w:rPr>
        <mc:AlternateContent>
          <mc:Choice Requires="wps">
            <w:drawing>
              <wp:anchor distT="0" distB="0" distL="114300" distR="114300" simplePos="0" relativeHeight="251669504" behindDoc="0" locked="0" layoutInCell="1" allowOverlap="1" wp14:anchorId="15FED3FB" wp14:editId="6C170A04">
                <wp:simplePos x="0" y="0"/>
                <wp:positionH relativeFrom="column">
                  <wp:posOffset>2292350</wp:posOffset>
                </wp:positionH>
                <wp:positionV relativeFrom="paragraph">
                  <wp:posOffset>2172335</wp:posOffset>
                </wp:positionV>
                <wp:extent cx="1407160" cy="451485"/>
                <wp:effectExtent l="0" t="0" r="2159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1DC4FEDF" w14:textId="77777777" w:rsidR="006E068F" w:rsidRPr="004C366A" w:rsidRDefault="006E068F" w:rsidP="006E068F">
                            <w:pPr>
                              <w:spacing w:line="180" w:lineRule="atLeast"/>
                              <w:jc w:val="center"/>
                              <w:rPr>
                                <w:sz w:val="40"/>
                                <w:szCs w:val="40"/>
                                <w:lang w:val="fr-CH"/>
                              </w:rPr>
                            </w:pPr>
                            <w:r w:rsidRPr="004C366A">
                              <w:rPr>
                                <w:sz w:val="40"/>
                                <w:szCs w:val="40"/>
                                <w:lang w:val="fr-CH"/>
                              </w:rPr>
                              <w:t>AIRBAG</w:t>
                            </w:r>
                          </w:p>
                          <w:p w14:paraId="297260E5" w14:textId="77777777" w:rsidR="006E068F" w:rsidRDefault="006E068F" w:rsidP="006E068F">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D3FB" id="Text Box 48" o:spid="_x0000_s1034" type="#_x0000_t202" style="position:absolute;left:0;text-align:left;margin-left:180.5pt;margin-top:171.05pt;width:110.8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">
                <v:textbox>
                  <w:txbxContent>
                    <w:p w14:paraId="1DC4FEDF" w14:textId="77777777" w:rsidR="006E068F" w:rsidRPr="004C366A" w:rsidRDefault="006E068F" w:rsidP="006E068F">
                      <w:pPr>
                        <w:spacing w:line="180" w:lineRule="atLeast"/>
                        <w:jc w:val="center"/>
                        <w:rPr>
                          <w:sz w:val="40"/>
                          <w:szCs w:val="40"/>
                          <w:lang w:val="fr-CH"/>
                        </w:rPr>
                      </w:pPr>
                      <w:r w:rsidRPr="004C366A">
                        <w:rPr>
                          <w:sz w:val="40"/>
                          <w:szCs w:val="40"/>
                          <w:lang w:val="fr-CH"/>
                        </w:rPr>
                        <w:t>AIRBAG</w:t>
                      </w:r>
                    </w:p>
                    <w:p w14:paraId="297260E5" w14:textId="77777777" w:rsidR="006E068F" w:rsidRDefault="006E068F" w:rsidP="006E068F">
                      <w:pPr>
                        <w:rPr>
                          <w:b/>
                          <w:sz w:val="40"/>
                          <w:szCs w:val="40"/>
                          <w:lang w:val="fr-CH"/>
                        </w:rPr>
                      </w:pPr>
                    </w:p>
                  </w:txbxContent>
                </v:textbox>
              </v:shape>
            </w:pict>
          </mc:Fallback>
        </mc:AlternateContent>
      </w:r>
      <w:r w:rsidRPr="0079666C">
        <w:rPr>
          <w:noProof/>
          <w:lang w:eastAsia="nl-NL"/>
        </w:rPr>
        <mc:AlternateContent>
          <mc:Choice Requires="wps">
            <w:drawing>
              <wp:anchor distT="0" distB="0" distL="114300" distR="114300" simplePos="0" relativeHeight="251670528" behindDoc="0" locked="0" layoutInCell="1" allowOverlap="1" wp14:anchorId="4AE82062" wp14:editId="462F1CDA">
                <wp:simplePos x="0" y="0"/>
                <wp:positionH relativeFrom="column">
                  <wp:posOffset>2292350</wp:posOffset>
                </wp:positionH>
                <wp:positionV relativeFrom="paragraph">
                  <wp:posOffset>1639570</wp:posOffset>
                </wp:positionV>
                <wp:extent cx="1318895" cy="36131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4E145" w14:textId="77777777" w:rsidR="006E068F" w:rsidRDefault="006E068F" w:rsidP="006E068F">
                            <w:pPr>
                              <w:jc w:val="center"/>
                              <w:rPr>
                                <w:b/>
                                <w:sz w:val="44"/>
                                <w:szCs w:val="44"/>
                                <w:lang w:val="fr-CH"/>
                              </w:rPr>
                            </w:pPr>
                            <w:r w:rsidRPr="004C366A">
                              <w:rPr>
                                <w:b/>
                                <w:sz w:val="44"/>
                                <w:szCs w:val="44"/>
                                <w:lang w:val="fr-CH"/>
                              </w:rPr>
                              <w:t>09</w:t>
                            </w:r>
                            <w:r w:rsidRPr="004C366A">
                              <w:rPr>
                                <w:sz w:val="44"/>
                                <w:szCs w:val="44"/>
                                <w:lang w:val="fr-CH"/>
                              </w:rPr>
                              <w:t>2439</w:t>
                            </w:r>
                          </w:p>
                          <w:p w14:paraId="14A2D050" w14:textId="77777777" w:rsidR="006E068F" w:rsidRDefault="006E068F" w:rsidP="006E068F">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2062" id="Text Box 47" o:spid="_x0000_s1035" type="#_x0000_t202" style="position:absolute;left:0;text-align:left;margin-left:180.5pt;margin-top:129.1pt;width:103.8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" stroked="f">
                <v:textbox>
                  <w:txbxContent>
                    <w:p w14:paraId="11E4E145" w14:textId="77777777" w:rsidR="006E068F" w:rsidRDefault="006E068F" w:rsidP="006E068F">
                      <w:pPr>
                        <w:jc w:val="center"/>
                        <w:rPr>
                          <w:b/>
                          <w:sz w:val="44"/>
                          <w:szCs w:val="44"/>
                          <w:lang w:val="fr-CH"/>
                        </w:rPr>
                      </w:pPr>
                      <w:r w:rsidRPr="004C366A">
                        <w:rPr>
                          <w:b/>
                          <w:sz w:val="44"/>
                          <w:szCs w:val="44"/>
                          <w:lang w:val="fr-CH"/>
                        </w:rPr>
                        <w:t>09</w:t>
                      </w:r>
                      <w:r w:rsidRPr="004C366A">
                        <w:rPr>
                          <w:sz w:val="44"/>
                          <w:szCs w:val="44"/>
                          <w:lang w:val="fr-CH"/>
                        </w:rPr>
                        <w:t>2439</w:t>
                      </w:r>
                    </w:p>
                    <w:p w14:paraId="14A2D050" w14:textId="77777777" w:rsidR="006E068F" w:rsidRDefault="006E068F" w:rsidP="006E068F">
                      <w:pPr>
                        <w:rPr>
                          <w:b/>
                          <w:sz w:val="44"/>
                          <w:szCs w:val="44"/>
                          <w:lang w:val="fr-CH"/>
                        </w:rPr>
                      </w:pPr>
                    </w:p>
                  </w:txbxContent>
                </v:textbox>
              </v:shape>
            </w:pict>
          </mc:Fallback>
        </mc:AlternateContent>
      </w:r>
    </w:p>
    <w:p w14:paraId="3CE29049" w14:textId="77777777" w:rsidR="006E068F" w:rsidRPr="0079666C" w:rsidRDefault="006E068F" w:rsidP="006E068F">
      <w:pPr>
        <w:tabs>
          <w:tab w:val="right" w:pos="693"/>
          <w:tab w:val="left" w:pos="1053"/>
          <w:tab w:val="left" w:pos="1701"/>
          <w:tab w:val="right" w:pos="4053"/>
          <w:tab w:val="left" w:pos="6453"/>
        </w:tabs>
        <w:jc w:val="both"/>
      </w:pPr>
    </w:p>
    <w:p w14:paraId="5AC60993" w14:textId="77777777" w:rsidR="006E068F" w:rsidRPr="0079666C" w:rsidRDefault="006E068F" w:rsidP="006E068F">
      <w:pPr>
        <w:tabs>
          <w:tab w:val="right" w:pos="693"/>
          <w:tab w:val="left" w:pos="1053"/>
          <w:tab w:val="left" w:pos="1701"/>
          <w:tab w:val="right" w:pos="4053"/>
          <w:tab w:val="left" w:pos="6453"/>
        </w:tabs>
        <w:jc w:val="both"/>
      </w:pPr>
    </w:p>
    <w:p w14:paraId="7A6A2A0F" w14:textId="77777777" w:rsidR="006E068F" w:rsidRPr="0079666C" w:rsidRDefault="006E068F" w:rsidP="006E068F">
      <w:pPr>
        <w:tabs>
          <w:tab w:val="right" w:pos="693"/>
          <w:tab w:val="left" w:pos="1053"/>
          <w:tab w:val="left" w:pos="1701"/>
          <w:tab w:val="right" w:pos="4053"/>
          <w:tab w:val="left" w:pos="6453"/>
        </w:tabs>
        <w:jc w:val="both"/>
      </w:pPr>
    </w:p>
    <w:p w14:paraId="55DC8399" w14:textId="77777777" w:rsidR="006E068F" w:rsidRPr="0079666C" w:rsidRDefault="006E068F" w:rsidP="006E068F">
      <w:pPr>
        <w:tabs>
          <w:tab w:val="right" w:pos="693"/>
          <w:tab w:val="left" w:pos="1053"/>
          <w:tab w:val="left" w:pos="1701"/>
          <w:tab w:val="right" w:pos="4053"/>
          <w:tab w:val="left" w:pos="6453"/>
        </w:tabs>
        <w:jc w:val="both"/>
      </w:pPr>
    </w:p>
    <w:p w14:paraId="07B1720E" w14:textId="77777777" w:rsidR="006E068F" w:rsidRPr="0079666C" w:rsidRDefault="006E068F" w:rsidP="006E068F">
      <w:pPr>
        <w:tabs>
          <w:tab w:val="right" w:pos="693"/>
          <w:tab w:val="left" w:pos="1053"/>
          <w:tab w:val="left" w:pos="1701"/>
          <w:tab w:val="right" w:pos="4053"/>
          <w:tab w:val="left" w:pos="6453"/>
        </w:tabs>
        <w:jc w:val="both"/>
      </w:pPr>
    </w:p>
    <w:p w14:paraId="3D714506" w14:textId="77777777" w:rsidR="006E068F" w:rsidRPr="0079666C" w:rsidRDefault="006E068F" w:rsidP="006E068F">
      <w:pPr>
        <w:tabs>
          <w:tab w:val="right" w:pos="693"/>
          <w:tab w:val="left" w:pos="1053"/>
          <w:tab w:val="left" w:pos="1701"/>
          <w:tab w:val="right" w:pos="4053"/>
          <w:tab w:val="left" w:pos="6453"/>
        </w:tabs>
        <w:jc w:val="both"/>
      </w:pPr>
    </w:p>
    <w:p w14:paraId="3D71CB06" w14:textId="77777777" w:rsidR="006E068F" w:rsidRPr="0079666C" w:rsidRDefault="006E068F" w:rsidP="006E068F">
      <w:pPr>
        <w:tabs>
          <w:tab w:val="right" w:pos="693"/>
          <w:tab w:val="left" w:pos="1053"/>
          <w:tab w:val="left" w:pos="1701"/>
          <w:tab w:val="right" w:pos="4053"/>
          <w:tab w:val="left" w:pos="6453"/>
        </w:tabs>
        <w:jc w:val="both"/>
      </w:pPr>
    </w:p>
    <w:p w14:paraId="518688D5" w14:textId="77777777" w:rsidR="006E068F" w:rsidRPr="0079666C" w:rsidRDefault="006E068F" w:rsidP="006E068F">
      <w:pPr>
        <w:tabs>
          <w:tab w:val="right" w:pos="693"/>
          <w:tab w:val="left" w:pos="1053"/>
          <w:tab w:val="left" w:pos="1701"/>
          <w:tab w:val="right" w:pos="4053"/>
          <w:tab w:val="left" w:pos="6453"/>
        </w:tabs>
        <w:jc w:val="both"/>
      </w:pPr>
    </w:p>
    <w:p w14:paraId="313C438C" w14:textId="77777777" w:rsidR="006E068F" w:rsidRPr="0079666C" w:rsidRDefault="006E068F" w:rsidP="006E068F">
      <w:pPr>
        <w:tabs>
          <w:tab w:val="right" w:pos="693"/>
          <w:tab w:val="left" w:pos="1053"/>
          <w:tab w:val="left" w:pos="1701"/>
          <w:tab w:val="right" w:pos="4053"/>
          <w:tab w:val="left" w:pos="6453"/>
        </w:tabs>
        <w:jc w:val="both"/>
      </w:pPr>
    </w:p>
    <w:p w14:paraId="6FF82879" w14:textId="77777777" w:rsidR="006E068F" w:rsidRPr="0079666C" w:rsidRDefault="006E068F" w:rsidP="006E068F">
      <w:pPr>
        <w:tabs>
          <w:tab w:val="right" w:pos="693"/>
          <w:tab w:val="left" w:pos="1053"/>
          <w:tab w:val="left" w:pos="1701"/>
          <w:tab w:val="right" w:pos="4053"/>
          <w:tab w:val="left" w:pos="6453"/>
        </w:tabs>
        <w:jc w:val="both"/>
      </w:pPr>
    </w:p>
    <w:p w14:paraId="1E35A943" w14:textId="77777777" w:rsidR="006E068F" w:rsidRPr="0079666C" w:rsidRDefault="006E068F" w:rsidP="006E068F">
      <w:pPr>
        <w:tabs>
          <w:tab w:val="right" w:pos="693"/>
          <w:tab w:val="left" w:pos="1053"/>
          <w:tab w:val="left" w:pos="1701"/>
          <w:tab w:val="right" w:pos="4053"/>
          <w:tab w:val="left" w:pos="6453"/>
        </w:tabs>
        <w:jc w:val="both"/>
      </w:pPr>
    </w:p>
    <w:p w14:paraId="0BAB3A32" w14:textId="77777777" w:rsidR="006E068F" w:rsidRPr="0079666C" w:rsidRDefault="006E068F" w:rsidP="006E068F">
      <w:pPr>
        <w:tabs>
          <w:tab w:val="right" w:pos="693"/>
          <w:tab w:val="left" w:pos="1053"/>
          <w:tab w:val="left" w:pos="1701"/>
          <w:tab w:val="right" w:pos="4053"/>
          <w:tab w:val="left" w:pos="6453"/>
        </w:tabs>
        <w:jc w:val="both"/>
      </w:pPr>
    </w:p>
    <w:p w14:paraId="42E45540" w14:textId="77777777" w:rsidR="006E068F" w:rsidRPr="0079666C" w:rsidRDefault="006E068F" w:rsidP="006E068F">
      <w:pPr>
        <w:tabs>
          <w:tab w:val="right" w:pos="693"/>
          <w:tab w:val="left" w:pos="1053"/>
          <w:tab w:val="left" w:pos="1701"/>
          <w:tab w:val="right" w:pos="4053"/>
          <w:tab w:val="left" w:pos="6453"/>
        </w:tabs>
        <w:jc w:val="both"/>
      </w:pPr>
    </w:p>
    <w:p w14:paraId="4CA73DDC" w14:textId="77777777" w:rsidR="006E068F" w:rsidRPr="0079666C" w:rsidRDefault="006E068F" w:rsidP="006E068F">
      <w:pPr>
        <w:tabs>
          <w:tab w:val="right" w:pos="693"/>
          <w:tab w:val="left" w:pos="1053"/>
          <w:tab w:val="left" w:pos="1701"/>
          <w:tab w:val="right" w:pos="4053"/>
          <w:tab w:val="left" w:pos="6453"/>
        </w:tabs>
        <w:jc w:val="both"/>
      </w:pPr>
    </w:p>
    <w:p w14:paraId="46FCF0F2" w14:textId="77777777" w:rsidR="006E068F" w:rsidRPr="0079666C" w:rsidRDefault="006E068F" w:rsidP="006E068F">
      <w:pPr>
        <w:tabs>
          <w:tab w:val="right" w:pos="693"/>
          <w:tab w:val="left" w:pos="1053"/>
          <w:tab w:val="left" w:pos="1701"/>
          <w:tab w:val="right" w:pos="4053"/>
          <w:tab w:val="left" w:pos="6453"/>
        </w:tabs>
        <w:jc w:val="both"/>
      </w:pPr>
    </w:p>
    <w:p w14:paraId="70B44D73" w14:textId="77777777" w:rsidR="006E068F" w:rsidRPr="0079666C" w:rsidRDefault="006E068F" w:rsidP="006E068F">
      <w:pPr>
        <w:tabs>
          <w:tab w:val="right" w:pos="693"/>
          <w:tab w:val="left" w:pos="1053"/>
          <w:tab w:val="left" w:pos="1701"/>
          <w:tab w:val="right" w:pos="4053"/>
          <w:tab w:val="left" w:pos="6453"/>
        </w:tabs>
        <w:jc w:val="both"/>
      </w:pPr>
    </w:p>
    <w:p w14:paraId="500C374D" w14:textId="77777777" w:rsidR="006E068F" w:rsidRPr="0079666C" w:rsidRDefault="006E068F" w:rsidP="006E068F">
      <w:pPr>
        <w:tabs>
          <w:tab w:val="right" w:pos="693"/>
          <w:tab w:val="left" w:pos="1053"/>
          <w:tab w:val="left" w:pos="1701"/>
          <w:tab w:val="right" w:pos="4053"/>
          <w:tab w:val="left" w:pos="6453"/>
        </w:tabs>
        <w:jc w:val="both"/>
      </w:pPr>
    </w:p>
    <w:p w14:paraId="7FB26EFE" w14:textId="77777777" w:rsidR="006E068F" w:rsidRPr="0079666C" w:rsidRDefault="006E068F" w:rsidP="006E068F">
      <w:pPr>
        <w:tabs>
          <w:tab w:val="right" w:pos="693"/>
          <w:tab w:val="left" w:pos="1053"/>
          <w:tab w:val="left" w:pos="1701"/>
          <w:tab w:val="right" w:pos="4053"/>
          <w:tab w:val="left" w:pos="6453"/>
        </w:tabs>
        <w:jc w:val="both"/>
      </w:pPr>
    </w:p>
    <w:p w14:paraId="7B59074C" w14:textId="77777777" w:rsidR="006E068F" w:rsidRPr="0079666C" w:rsidRDefault="006E068F" w:rsidP="006E068F">
      <w:pPr>
        <w:tabs>
          <w:tab w:val="right" w:pos="693"/>
          <w:tab w:val="left" w:pos="1053"/>
          <w:tab w:val="left" w:pos="1701"/>
          <w:tab w:val="right" w:pos="4053"/>
          <w:tab w:val="left" w:pos="6453"/>
        </w:tabs>
        <w:jc w:val="both"/>
      </w:pPr>
    </w:p>
    <w:p w14:paraId="2179E6B9" w14:textId="7C6692D5" w:rsidR="006E068F" w:rsidRDefault="006E068F" w:rsidP="006E068F">
      <w:pPr>
        <w:pStyle w:val="SingleTxtG"/>
        <w:ind w:left="1276"/>
      </w:pPr>
      <w:r w:rsidRPr="0079666C">
        <w:tab/>
        <w:t>The … 06, 07</w:t>
      </w:r>
      <w:r w:rsidRPr="0079666C">
        <w:rPr>
          <w:b/>
        </w:rPr>
        <w:t>,</w:t>
      </w:r>
      <w:r w:rsidRPr="0079666C">
        <w:t xml:space="preserve"> 08 </w:t>
      </w:r>
      <w:r w:rsidRPr="006E068F">
        <w:rPr>
          <w:bCs/>
        </w:rPr>
        <w:t>or 09 series of amendments at the time of the approval. This safety-belt has to be fitted to a vehic</w:t>
      </w:r>
      <w:r w:rsidRPr="0079666C">
        <w:t>le equipped with an airbag in the given seating position."</w:t>
      </w:r>
    </w:p>
    <w:p w14:paraId="2B130E9E" w14:textId="77777777" w:rsidR="00256FF2" w:rsidRDefault="00885849" w:rsidP="00480600">
      <w:pPr>
        <w:pStyle w:val="Heading2"/>
        <w:ind w:left="1134"/>
      </w:pPr>
      <w:r w:rsidRPr="00B70739">
        <w:rPr>
          <w:i/>
          <w:iCs/>
        </w:rPr>
        <w:t>Annex 16</w:t>
      </w:r>
      <w:r w:rsidRPr="00B70739">
        <w:t xml:space="preserve">, amend to read: </w:t>
      </w:r>
    </w:p>
    <w:p w14:paraId="57CC5D9D" w14:textId="77777777" w:rsidR="004E77CD" w:rsidRDefault="004E77CD" w:rsidP="00B65F9D">
      <w:pPr>
        <w:pStyle w:val="Heading2"/>
        <w:rPr>
          <w:i/>
        </w:rPr>
        <w:sectPr w:rsidR="004E77CD" w:rsidSect="000900CE">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411" w:right="1138" w:bottom="1138" w:left="1138" w:header="677" w:footer="562" w:gutter="0"/>
          <w:cols w:space="720"/>
          <w:titlePg/>
          <w:docGrid w:linePitch="272"/>
        </w:sectPr>
      </w:pPr>
    </w:p>
    <w:p w14:paraId="41EB4514" w14:textId="77777777" w:rsidR="00466B06" w:rsidRPr="00B70739" w:rsidRDefault="00466B06" w:rsidP="00466B06">
      <w:pPr>
        <w:pStyle w:val="HChG"/>
        <w:spacing w:before="0" w:after="120"/>
        <w:ind w:left="1138" w:right="1138" w:hanging="1138"/>
      </w:pPr>
      <w:r w:rsidRPr="00B70739">
        <w:lastRenderedPageBreak/>
        <w:t>"Annex 16</w:t>
      </w:r>
    </w:p>
    <w:p w14:paraId="79C5EDD9" w14:textId="77777777" w:rsidR="00466B06" w:rsidRPr="00B70739" w:rsidRDefault="00466B06" w:rsidP="00466B06">
      <w:pPr>
        <w:pStyle w:val="HChG"/>
        <w:spacing w:before="0" w:after="0"/>
        <w:ind w:firstLine="0"/>
        <w:rPr>
          <w:sz w:val="24"/>
          <w:szCs w:val="24"/>
          <w:lang w:eastAsia="zh-CN"/>
        </w:rPr>
      </w:pPr>
      <w:r w:rsidRPr="00B70739">
        <w:rPr>
          <w:lang w:eastAsia="en-GB"/>
        </w:rPr>
        <w:t>Safety-Belt Installation Showing the Belt Types and Retractor Types</w:t>
      </w:r>
      <w:r w:rsidRPr="00B70739">
        <w:rPr>
          <w:sz w:val="24"/>
          <w:szCs w:val="24"/>
          <w:lang w:eastAsia="zh-C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93"/>
        <w:gridCol w:w="2928"/>
        <w:gridCol w:w="34"/>
        <w:gridCol w:w="2280"/>
        <w:gridCol w:w="1103"/>
        <w:gridCol w:w="1277"/>
        <w:gridCol w:w="2220"/>
        <w:gridCol w:w="1751"/>
        <w:gridCol w:w="1897"/>
      </w:tblGrid>
      <w:tr w:rsidR="00466B06" w:rsidRPr="00B70739" w14:paraId="4AF4F99B" w14:textId="77777777" w:rsidTr="00EE0660">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14:paraId="39429904" w14:textId="77777777" w:rsidR="00466B06" w:rsidRPr="00B70739" w:rsidRDefault="00466B06" w:rsidP="00EE0660">
            <w:pPr>
              <w:spacing w:before="40" w:after="40" w:line="220" w:lineRule="exact"/>
              <w:ind w:left="567" w:right="113"/>
              <w:jc w:val="center"/>
              <w:rPr>
                <w:bCs/>
                <w:i/>
                <w:sz w:val="16"/>
                <w:szCs w:val="16"/>
              </w:rPr>
            </w:pPr>
            <w:r w:rsidRPr="00B70739">
              <w:rPr>
                <w:i/>
                <w:sz w:val="16"/>
                <w:szCs w:val="16"/>
              </w:rPr>
              <w:t>Minimum requirements for safety-belts and Retractors</w:t>
            </w:r>
          </w:p>
        </w:tc>
      </w:tr>
      <w:tr w:rsidR="00466B06" w:rsidRPr="00B70739" w14:paraId="6B91A94B" w14:textId="77777777" w:rsidTr="00EE0660">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14:paraId="33189044" w14:textId="77777777" w:rsidR="00466B06" w:rsidRPr="00B70739" w:rsidRDefault="00466B06" w:rsidP="00EE0660">
            <w:pPr>
              <w:spacing w:before="40" w:after="40" w:line="220" w:lineRule="exact"/>
              <w:ind w:left="34" w:right="113"/>
              <w:rPr>
                <w:bCs/>
                <w:i/>
                <w:sz w:val="16"/>
                <w:szCs w:val="16"/>
              </w:rPr>
            </w:pPr>
            <w:r w:rsidRPr="00B70739">
              <w:rPr>
                <w:bCs/>
                <w:i/>
                <w:sz w:val="16"/>
                <w:szCs w:val="16"/>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14:paraId="50635C31" w14:textId="77777777" w:rsidR="00466B06" w:rsidRPr="00B70739" w:rsidRDefault="00466B06" w:rsidP="00EE0660">
            <w:pPr>
              <w:spacing w:before="40" w:after="40" w:line="220" w:lineRule="exact"/>
              <w:ind w:left="113" w:right="113"/>
              <w:jc w:val="center"/>
              <w:rPr>
                <w:bCs/>
                <w:i/>
                <w:sz w:val="16"/>
                <w:szCs w:val="16"/>
              </w:rPr>
            </w:pPr>
            <w:r w:rsidRPr="00B70739">
              <w:rPr>
                <w:bCs/>
                <w:i/>
                <w:sz w:val="16"/>
                <w:szCs w:val="16"/>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14:paraId="0ED49553" w14:textId="77777777" w:rsidR="00466B06" w:rsidRPr="00B70739" w:rsidRDefault="00466B06" w:rsidP="00EE0660">
            <w:pPr>
              <w:spacing w:before="40" w:after="40" w:line="220" w:lineRule="exact"/>
              <w:ind w:left="75" w:right="113"/>
              <w:rPr>
                <w:bCs/>
                <w:i/>
                <w:sz w:val="16"/>
                <w:szCs w:val="16"/>
              </w:rPr>
            </w:pPr>
            <w:r w:rsidRPr="00B70739">
              <w:rPr>
                <w:bCs/>
                <w:i/>
                <w:sz w:val="16"/>
                <w:szCs w:val="16"/>
              </w:rPr>
              <w:t>Rearward-facing</w:t>
            </w:r>
          </w:p>
          <w:p w14:paraId="0C715C9C" w14:textId="77777777" w:rsidR="00466B06" w:rsidRPr="00B70739" w:rsidRDefault="00466B06" w:rsidP="00EE0660">
            <w:pPr>
              <w:spacing w:before="40" w:after="40" w:line="220" w:lineRule="exact"/>
              <w:ind w:left="75" w:right="113"/>
              <w:rPr>
                <w:bCs/>
                <w:i/>
                <w:sz w:val="16"/>
                <w:szCs w:val="16"/>
              </w:rPr>
            </w:pPr>
            <w:r w:rsidRPr="00B70739">
              <w:rPr>
                <w:bCs/>
                <w:i/>
                <w:sz w:val="16"/>
                <w:szCs w:val="16"/>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14:paraId="73FA7CC6" w14:textId="77777777" w:rsidR="00466B06" w:rsidRPr="00B70739" w:rsidRDefault="00466B06" w:rsidP="00EE0660">
            <w:pPr>
              <w:spacing w:before="40" w:after="40" w:line="220" w:lineRule="exact"/>
              <w:ind w:left="113" w:right="113"/>
              <w:rPr>
                <w:bCs/>
                <w:i/>
                <w:sz w:val="16"/>
                <w:szCs w:val="16"/>
              </w:rPr>
            </w:pPr>
            <w:r w:rsidRPr="00B70739">
              <w:rPr>
                <w:bCs/>
                <w:i/>
                <w:sz w:val="16"/>
                <w:szCs w:val="16"/>
              </w:rPr>
              <w:t>Side-facing seating position</w:t>
            </w:r>
          </w:p>
        </w:tc>
      </w:tr>
      <w:tr w:rsidR="00466B06" w:rsidRPr="00B70739" w14:paraId="714E1F42" w14:textId="77777777" w:rsidTr="00EE0660">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4E189BB4" w14:textId="77777777" w:rsidR="00466B06" w:rsidRPr="00B70739" w:rsidRDefault="00466B06" w:rsidP="00EE0660">
            <w:pPr>
              <w:suppressAutoHyphens w:val="0"/>
              <w:spacing w:before="40" w:after="40" w:line="220" w:lineRule="exact"/>
              <w:rPr>
                <w:bCs/>
                <w:i/>
                <w:sz w:val="16"/>
                <w:szCs w:val="16"/>
              </w:rPr>
            </w:pPr>
          </w:p>
        </w:tc>
        <w:tc>
          <w:tcPr>
            <w:tcW w:w="1835" w:type="pct"/>
            <w:gridSpan w:val="3"/>
            <w:tcBorders>
              <w:top w:val="single" w:sz="2" w:space="0" w:color="auto"/>
              <w:left w:val="single" w:sz="2" w:space="0" w:color="auto"/>
              <w:bottom w:val="single" w:sz="2" w:space="0" w:color="auto"/>
              <w:right w:val="single" w:sz="2" w:space="0" w:color="auto"/>
            </w:tcBorders>
            <w:hideMark/>
          </w:tcPr>
          <w:p w14:paraId="211A332A" w14:textId="77777777" w:rsidR="00466B06" w:rsidRPr="00B70739" w:rsidRDefault="00466B06" w:rsidP="00EE0660">
            <w:pPr>
              <w:spacing w:before="40" w:after="40" w:line="220" w:lineRule="exact"/>
              <w:ind w:left="113" w:right="113"/>
              <w:jc w:val="center"/>
              <w:rPr>
                <w:bCs/>
                <w:i/>
                <w:sz w:val="16"/>
                <w:szCs w:val="16"/>
              </w:rPr>
            </w:pPr>
            <w:r w:rsidRPr="00B70739">
              <w:rPr>
                <w:bCs/>
                <w:i/>
                <w:sz w:val="16"/>
                <w:szCs w:val="16"/>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14:paraId="0529A5E2" w14:textId="77777777" w:rsidR="00466B06" w:rsidRPr="00B70739" w:rsidRDefault="00466B06" w:rsidP="00EE0660">
            <w:pPr>
              <w:spacing w:before="40" w:after="40" w:line="220" w:lineRule="exact"/>
              <w:ind w:left="113" w:right="113"/>
              <w:jc w:val="center"/>
              <w:rPr>
                <w:bCs/>
                <w:i/>
                <w:sz w:val="16"/>
                <w:szCs w:val="16"/>
              </w:rPr>
            </w:pPr>
            <w:r w:rsidRPr="00B70739">
              <w:rPr>
                <w:bCs/>
                <w:i/>
                <w:sz w:val="16"/>
                <w:szCs w:val="16"/>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29CD777D" w14:textId="77777777" w:rsidR="00466B06" w:rsidRPr="00B70739" w:rsidRDefault="00466B06" w:rsidP="00EE0660">
            <w:pPr>
              <w:suppressAutoHyphens w:val="0"/>
              <w:spacing w:before="40" w:after="40" w:line="220" w:lineRule="exact"/>
              <w:rPr>
                <w:bCs/>
                <w:i/>
                <w:sz w:val="16"/>
                <w:szCs w:val="16"/>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4A6DCC94" w14:textId="77777777" w:rsidR="00466B06" w:rsidRPr="00B70739" w:rsidRDefault="00466B06" w:rsidP="00EE0660">
            <w:pPr>
              <w:suppressAutoHyphens w:val="0"/>
              <w:spacing w:before="40" w:after="40" w:line="220" w:lineRule="exact"/>
              <w:rPr>
                <w:bCs/>
                <w:i/>
                <w:sz w:val="16"/>
                <w:szCs w:val="16"/>
              </w:rPr>
            </w:pPr>
          </w:p>
        </w:tc>
      </w:tr>
      <w:tr w:rsidR="00466B06" w:rsidRPr="00B70739" w14:paraId="425D30D5" w14:textId="77777777" w:rsidTr="00EE0660">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5D120A7B" w14:textId="77777777" w:rsidR="00466B06" w:rsidRPr="00B70739" w:rsidRDefault="00466B06" w:rsidP="00EE0660">
            <w:pPr>
              <w:suppressAutoHyphens w:val="0"/>
              <w:spacing w:before="40" w:after="40" w:line="220" w:lineRule="exact"/>
              <w:rPr>
                <w:bCs/>
                <w:i/>
                <w:sz w:val="16"/>
                <w:szCs w:val="16"/>
              </w:rPr>
            </w:pPr>
          </w:p>
        </w:tc>
        <w:tc>
          <w:tcPr>
            <w:tcW w:w="1037" w:type="pct"/>
            <w:gridSpan w:val="2"/>
            <w:tcBorders>
              <w:top w:val="single" w:sz="2" w:space="0" w:color="auto"/>
              <w:left w:val="single" w:sz="2" w:space="0" w:color="auto"/>
              <w:bottom w:val="single" w:sz="12" w:space="0" w:color="auto"/>
              <w:right w:val="single" w:sz="2" w:space="0" w:color="auto"/>
            </w:tcBorders>
            <w:hideMark/>
          </w:tcPr>
          <w:p w14:paraId="1828F2EB" w14:textId="77777777" w:rsidR="00466B06" w:rsidRPr="00B70739" w:rsidRDefault="00466B06" w:rsidP="00EE0660">
            <w:pPr>
              <w:spacing w:before="40" w:after="40" w:line="220" w:lineRule="exact"/>
              <w:ind w:left="113" w:right="113"/>
              <w:rPr>
                <w:bCs/>
                <w:i/>
                <w:sz w:val="16"/>
                <w:szCs w:val="16"/>
              </w:rPr>
            </w:pPr>
            <w:r w:rsidRPr="00B70739">
              <w:rPr>
                <w:bCs/>
                <w:i/>
                <w:sz w:val="16"/>
                <w:szCs w:val="16"/>
              </w:rPr>
              <w:t>Front</w:t>
            </w:r>
          </w:p>
        </w:tc>
        <w:tc>
          <w:tcPr>
            <w:tcW w:w="798" w:type="pct"/>
            <w:tcBorders>
              <w:top w:val="single" w:sz="2" w:space="0" w:color="auto"/>
              <w:left w:val="single" w:sz="2" w:space="0" w:color="auto"/>
              <w:bottom w:val="single" w:sz="12" w:space="0" w:color="auto"/>
              <w:right w:val="single" w:sz="2" w:space="0" w:color="auto"/>
            </w:tcBorders>
            <w:hideMark/>
          </w:tcPr>
          <w:p w14:paraId="75FBD9DD" w14:textId="77777777" w:rsidR="00466B06" w:rsidRPr="00B70739" w:rsidRDefault="00466B06" w:rsidP="00EE0660">
            <w:pPr>
              <w:spacing w:before="40" w:after="40" w:line="220" w:lineRule="exact"/>
              <w:ind w:left="113" w:right="113"/>
              <w:rPr>
                <w:bCs/>
                <w:i/>
                <w:sz w:val="16"/>
                <w:szCs w:val="16"/>
              </w:rPr>
            </w:pPr>
            <w:r w:rsidRPr="00B70739">
              <w:rPr>
                <w:bCs/>
                <w:i/>
                <w:sz w:val="16"/>
                <w:szCs w:val="16"/>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14:paraId="59E1F1D6" w14:textId="77777777" w:rsidR="00466B06" w:rsidRPr="00B70739" w:rsidRDefault="00466B06" w:rsidP="00EE0660">
            <w:pPr>
              <w:spacing w:before="40" w:after="40" w:line="220" w:lineRule="exact"/>
              <w:ind w:left="113" w:right="113"/>
              <w:rPr>
                <w:bCs/>
                <w:i/>
                <w:sz w:val="16"/>
                <w:szCs w:val="16"/>
              </w:rPr>
            </w:pPr>
            <w:r w:rsidRPr="00B70739">
              <w:rPr>
                <w:bCs/>
                <w:i/>
                <w:sz w:val="16"/>
                <w:szCs w:val="16"/>
              </w:rPr>
              <w:t>Front</w:t>
            </w:r>
          </w:p>
        </w:tc>
        <w:tc>
          <w:tcPr>
            <w:tcW w:w="777" w:type="pct"/>
            <w:tcBorders>
              <w:top w:val="single" w:sz="2" w:space="0" w:color="auto"/>
              <w:left w:val="single" w:sz="2" w:space="0" w:color="auto"/>
              <w:bottom w:val="single" w:sz="12" w:space="0" w:color="auto"/>
              <w:right w:val="single" w:sz="2" w:space="0" w:color="auto"/>
            </w:tcBorders>
            <w:hideMark/>
          </w:tcPr>
          <w:p w14:paraId="4C079700" w14:textId="77777777" w:rsidR="00466B06" w:rsidRPr="00B70739" w:rsidRDefault="00466B06" w:rsidP="00EE0660">
            <w:pPr>
              <w:spacing w:before="40" w:after="40" w:line="220" w:lineRule="exact"/>
              <w:ind w:left="113" w:right="113"/>
              <w:rPr>
                <w:bCs/>
                <w:i/>
                <w:sz w:val="16"/>
                <w:szCs w:val="16"/>
              </w:rPr>
            </w:pPr>
            <w:r w:rsidRPr="00B70739">
              <w:rPr>
                <w:bCs/>
                <w:i/>
                <w:sz w:val="16"/>
                <w:szCs w:val="16"/>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5A38C94B" w14:textId="77777777" w:rsidR="00466B06" w:rsidRPr="00B70739" w:rsidRDefault="00466B06" w:rsidP="00EE0660">
            <w:pPr>
              <w:suppressAutoHyphens w:val="0"/>
              <w:spacing w:before="40" w:after="40" w:line="220" w:lineRule="exact"/>
              <w:rPr>
                <w:bCs/>
                <w:i/>
                <w:sz w:val="16"/>
                <w:szCs w:val="16"/>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4F8F2A79" w14:textId="77777777" w:rsidR="00466B06" w:rsidRPr="00B70739" w:rsidRDefault="00466B06" w:rsidP="00EE0660">
            <w:pPr>
              <w:suppressAutoHyphens w:val="0"/>
              <w:spacing w:before="40" w:after="40" w:line="220" w:lineRule="exact"/>
              <w:rPr>
                <w:bCs/>
                <w:i/>
                <w:sz w:val="16"/>
                <w:szCs w:val="16"/>
              </w:rPr>
            </w:pPr>
          </w:p>
        </w:tc>
      </w:tr>
      <w:tr w:rsidR="00466B06" w:rsidRPr="00B70739" w14:paraId="0FF776B3" w14:textId="77777777" w:rsidTr="00EE0660">
        <w:trPr>
          <w:trHeight w:val="285"/>
        </w:trPr>
        <w:tc>
          <w:tcPr>
            <w:tcW w:w="278" w:type="pct"/>
            <w:tcBorders>
              <w:top w:val="single" w:sz="12" w:space="0" w:color="auto"/>
              <w:left w:val="single" w:sz="2" w:space="0" w:color="auto"/>
              <w:bottom w:val="single" w:sz="2" w:space="0" w:color="auto"/>
              <w:right w:val="single" w:sz="2" w:space="0" w:color="auto"/>
            </w:tcBorders>
            <w:hideMark/>
          </w:tcPr>
          <w:p w14:paraId="0C274328" w14:textId="77777777" w:rsidR="00466B06" w:rsidRPr="00B70739" w:rsidRDefault="00466B06" w:rsidP="00EE0660">
            <w:pPr>
              <w:spacing w:before="40" w:after="40" w:line="200" w:lineRule="exact"/>
              <w:ind w:left="34" w:right="113"/>
              <w:rPr>
                <w:bCs/>
                <w:sz w:val="16"/>
                <w:szCs w:val="16"/>
              </w:rPr>
            </w:pPr>
            <w:r w:rsidRPr="00B70739">
              <w:rPr>
                <w:bCs/>
                <w:sz w:val="16"/>
                <w:szCs w:val="16"/>
              </w:rPr>
              <w:t>M</w:t>
            </w:r>
            <w:r w:rsidRPr="00B70739">
              <w:rPr>
                <w:bCs/>
                <w:sz w:val="16"/>
                <w:szCs w:val="16"/>
                <w:vertAlign w:val="subscript"/>
              </w:rPr>
              <w:t>1</w:t>
            </w:r>
          </w:p>
        </w:tc>
        <w:tc>
          <w:tcPr>
            <w:tcW w:w="1037" w:type="pct"/>
            <w:gridSpan w:val="2"/>
            <w:tcBorders>
              <w:top w:val="single" w:sz="12" w:space="0" w:color="auto"/>
              <w:left w:val="single" w:sz="2" w:space="0" w:color="auto"/>
              <w:bottom w:val="single" w:sz="2" w:space="0" w:color="auto"/>
              <w:right w:val="single" w:sz="2" w:space="0" w:color="auto"/>
            </w:tcBorders>
            <w:hideMark/>
          </w:tcPr>
          <w:p w14:paraId="59481EF6" w14:textId="77777777" w:rsidR="00466B06" w:rsidRPr="00B70739" w:rsidRDefault="00466B06" w:rsidP="00EE0660">
            <w:pPr>
              <w:spacing w:before="40" w:after="40" w:line="200" w:lineRule="exact"/>
              <w:ind w:left="113" w:right="113"/>
              <w:rPr>
                <w:bCs/>
                <w:sz w:val="16"/>
                <w:szCs w:val="16"/>
              </w:rPr>
            </w:pPr>
            <w:r w:rsidRPr="00B70739">
              <w:rPr>
                <w:bCs/>
                <w:sz w:val="16"/>
                <w:szCs w:val="16"/>
              </w:rPr>
              <w:t>Ar4m</w:t>
            </w:r>
          </w:p>
        </w:tc>
        <w:tc>
          <w:tcPr>
            <w:tcW w:w="798" w:type="pct"/>
            <w:tcBorders>
              <w:top w:val="single" w:sz="12" w:space="0" w:color="auto"/>
              <w:left w:val="single" w:sz="2" w:space="0" w:color="auto"/>
              <w:bottom w:val="single" w:sz="2" w:space="0" w:color="auto"/>
              <w:right w:val="single" w:sz="2" w:space="0" w:color="auto"/>
            </w:tcBorders>
            <w:hideMark/>
          </w:tcPr>
          <w:p w14:paraId="3ED89D82" w14:textId="77777777" w:rsidR="00466B06" w:rsidRPr="00B70739" w:rsidRDefault="00466B06" w:rsidP="00EE0660">
            <w:pPr>
              <w:spacing w:before="40" w:after="40" w:line="200" w:lineRule="exact"/>
              <w:ind w:left="113" w:right="113"/>
              <w:rPr>
                <w:bCs/>
                <w:sz w:val="16"/>
                <w:szCs w:val="16"/>
              </w:rPr>
            </w:pPr>
            <w:r w:rsidRPr="00B70739">
              <w:rPr>
                <w:bCs/>
                <w:sz w:val="16"/>
                <w:szCs w:val="16"/>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14:paraId="171F4B69" w14:textId="77777777" w:rsidR="00466B06" w:rsidRPr="00B70739" w:rsidRDefault="00466B06" w:rsidP="00EE0660">
            <w:pPr>
              <w:spacing w:before="40" w:after="40" w:line="200" w:lineRule="exact"/>
              <w:ind w:left="113" w:right="113"/>
              <w:rPr>
                <w:bCs/>
                <w:sz w:val="16"/>
                <w:szCs w:val="16"/>
              </w:rPr>
            </w:pPr>
            <w:r w:rsidRPr="00B70739">
              <w:rPr>
                <w:bCs/>
                <w:sz w:val="16"/>
                <w:szCs w:val="16"/>
              </w:rPr>
              <w:t>Ar4m</w:t>
            </w:r>
          </w:p>
        </w:tc>
        <w:tc>
          <w:tcPr>
            <w:tcW w:w="777" w:type="pct"/>
            <w:tcBorders>
              <w:top w:val="single" w:sz="12" w:space="0" w:color="auto"/>
              <w:left w:val="single" w:sz="2" w:space="0" w:color="auto"/>
              <w:bottom w:val="single" w:sz="2" w:space="0" w:color="auto"/>
              <w:right w:val="single" w:sz="2" w:space="0" w:color="auto"/>
            </w:tcBorders>
            <w:hideMark/>
          </w:tcPr>
          <w:p w14:paraId="269CC40D" w14:textId="77777777" w:rsidR="00466B06" w:rsidRPr="00B70739" w:rsidRDefault="00466B06" w:rsidP="00EE0660">
            <w:pPr>
              <w:spacing w:before="40" w:after="40" w:line="200" w:lineRule="exact"/>
              <w:ind w:left="113" w:right="113"/>
              <w:rPr>
                <w:bCs/>
                <w:sz w:val="16"/>
                <w:szCs w:val="16"/>
              </w:rPr>
            </w:pPr>
            <w:r w:rsidRPr="00B70739">
              <w:rPr>
                <w:bCs/>
                <w:sz w:val="16"/>
                <w:szCs w:val="16"/>
              </w:rPr>
              <w:t>Ar4m</w:t>
            </w:r>
          </w:p>
        </w:tc>
        <w:tc>
          <w:tcPr>
            <w:tcW w:w="613" w:type="pct"/>
            <w:tcBorders>
              <w:top w:val="single" w:sz="12" w:space="0" w:color="auto"/>
              <w:left w:val="single" w:sz="2" w:space="0" w:color="auto"/>
              <w:bottom w:val="single" w:sz="2" w:space="0" w:color="auto"/>
              <w:right w:val="single" w:sz="2" w:space="0" w:color="auto"/>
            </w:tcBorders>
            <w:hideMark/>
          </w:tcPr>
          <w:p w14:paraId="6719F672" w14:textId="77777777" w:rsidR="00466B06" w:rsidRPr="00B70739" w:rsidRDefault="00466B06" w:rsidP="00EE0660">
            <w:pPr>
              <w:spacing w:before="40" w:after="40" w:line="200" w:lineRule="exact"/>
              <w:ind w:left="75" w:right="113"/>
              <w:rPr>
                <w:bCs/>
                <w:sz w:val="16"/>
                <w:szCs w:val="16"/>
              </w:rPr>
            </w:pPr>
            <w:r w:rsidRPr="00B70739">
              <w:rPr>
                <w:bCs/>
                <w:sz w:val="16"/>
                <w:szCs w:val="16"/>
              </w:rPr>
              <w:t>B, Br3, Br4m</w:t>
            </w:r>
          </w:p>
        </w:tc>
        <w:tc>
          <w:tcPr>
            <w:tcW w:w="664" w:type="pct"/>
            <w:tcBorders>
              <w:top w:val="single" w:sz="12" w:space="0" w:color="auto"/>
              <w:left w:val="single" w:sz="2" w:space="0" w:color="auto"/>
              <w:bottom w:val="single" w:sz="2" w:space="0" w:color="auto"/>
              <w:right w:val="single" w:sz="2" w:space="0" w:color="auto"/>
            </w:tcBorders>
            <w:hideMark/>
          </w:tcPr>
          <w:p w14:paraId="6A105771" w14:textId="77777777" w:rsidR="00466B06" w:rsidRPr="00B70739" w:rsidRDefault="00466B06" w:rsidP="00EE0660">
            <w:pPr>
              <w:spacing w:before="40" w:after="40" w:line="200" w:lineRule="exact"/>
              <w:ind w:left="113" w:right="113"/>
              <w:rPr>
                <w:bCs/>
                <w:sz w:val="16"/>
                <w:szCs w:val="16"/>
              </w:rPr>
            </w:pPr>
            <w:r w:rsidRPr="00B70739">
              <w:rPr>
                <w:bCs/>
                <w:sz w:val="16"/>
                <w:szCs w:val="16"/>
              </w:rPr>
              <w:t>-</w:t>
            </w:r>
          </w:p>
        </w:tc>
      </w:tr>
      <w:tr w:rsidR="00466B06" w:rsidRPr="00B70739" w14:paraId="6FFB8254" w14:textId="77777777" w:rsidTr="00EE0660">
        <w:trPr>
          <w:trHeight w:val="285"/>
        </w:trPr>
        <w:tc>
          <w:tcPr>
            <w:tcW w:w="278" w:type="pct"/>
            <w:tcBorders>
              <w:top w:val="single" w:sz="2" w:space="0" w:color="auto"/>
              <w:left w:val="single" w:sz="2" w:space="0" w:color="auto"/>
              <w:bottom w:val="single" w:sz="2" w:space="0" w:color="auto"/>
              <w:right w:val="single" w:sz="2" w:space="0" w:color="auto"/>
            </w:tcBorders>
            <w:hideMark/>
          </w:tcPr>
          <w:p w14:paraId="2391730B" w14:textId="77777777" w:rsidR="00466B06" w:rsidRPr="00B70739" w:rsidRDefault="00466B06" w:rsidP="00EE0660">
            <w:pPr>
              <w:spacing w:before="40" w:after="40" w:line="200" w:lineRule="exact"/>
              <w:ind w:left="34"/>
              <w:rPr>
                <w:bCs/>
                <w:spacing w:val="-6"/>
                <w:sz w:val="16"/>
                <w:szCs w:val="16"/>
              </w:rPr>
            </w:pPr>
            <w:r w:rsidRPr="00B70739">
              <w:rPr>
                <w:bCs/>
                <w:spacing w:val="-6"/>
                <w:sz w:val="16"/>
                <w:szCs w:val="16"/>
              </w:rPr>
              <w:t>M</w:t>
            </w:r>
            <w:r w:rsidRPr="00B70739">
              <w:rPr>
                <w:bCs/>
                <w:spacing w:val="-6"/>
                <w:sz w:val="16"/>
                <w:szCs w:val="16"/>
                <w:vertAlign w:val="subscript"/>
              </w:rPr>
              <w:t>2</w:t>
            </w:r>
            <w:r w:rsidRPr="00B70739">
              <w:rPr>
                <w:bCs/>
                <w:spacing w:val="-6"/>
                <w:sz w:val="16"/>
                <w:szCs w:val="16"/>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1DF72173" w14:textId="77777777" w:rsidR="00466B06" w:rsidRPr="00B70739" w:rsidRDefault="00466B06" w:rsidP="00EE0660">
            <w:pPr>
              <w:spacing w:before="40" w:after="40" w:line="200" w:lineRule="exact"/>
              <w:ind w:left="113" w:right="113"/>
              <w:rPr>
                <w:bCs/>
                <w:sz w:val="16"/>
                <w:szCs w:val="16"/>
              </w:rPr>
            </w:pPr>
            <w:r w:rsidRPr="00B70739">
              <w:rPr>
                <w:bCs/>
                <w:sz w:val="16"/>
                <w:szCs w:val="16"/>
              </w:rPr>
              <w:t>Ar4m, Ar4Nm</w:t>
            </w:r>
          </w:p>
        </w:tc>
        <w:tc>
          <w:tcPr>
            <w:tcW w:w="798" w:type="pct"/>
            <w:tcBorders>
              <w:top w:val="single" w:sz="2" w:space="0" w:color="auto"/>
              <w:left w:val="single" w:sz="2" w:space="0" w:color="auto"/>
              <w:bottom w:val="single" w:sz="2" w:space="0" w:color="auto"/>
              <w:right w:val="single" w:sz="2" w:space="0" w:color="auto"/>
            </w:tcBorders>
            <w:hideMark/>
          </w:tcPr>
          <w:p w14:paraId="2CCAF1F3" w14:textId="77777777" w:rsidR="00466B06" w:rsidRPr="00B70739" w:rsidRDefault="00466B06" w:rsidP="00EE0660">
            <w:pPr>
              <w:spacing w:before="40" w:after="40" w:line="200" w:lineRule="exact"/>
              <w:ind w:left="113" w:right="113"/>
              <w:rPr>
                <w:bCs/>
                <w:sz w:val="16"/>
                <w:szCs w:val="16"/>
              </w:rPr>
            </w:pPr>
            <w:r w:rsidRPr="00B70739">
              <w:rPr>
                <w:bCs/>
                <w:sz w:val="16"/>
                <w:szCs w:val="16"/>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14:paraId="00B0C176" w14:textId="77777777" w:rsidR="00466B06" w:rsidRPr="00B70739" w:rsidRDefault="00466B06" w:rsidP="00EE0660">
            <w:pPr>
              <w:spacing w:before="40" w:after="40" w:line="200" w:lineRule="exact"/>
              <w:ind w:left="113" w:right="113"/>
              <w:rPr>
                <w:bCs/>
                <w:sz w:val="16"/>
                <w:szCs w:val="16"/>
              </w:rPr>
            </w:pPr>
            <w:r w:rsidRPr="00B70739">
              <w:rPr>
                <w:bCs/>
                <w:sz w:val="16"/>
                <w:szCs w:val="16"/>
              </w:rPr>
              <w:t>Ar4m, Ar4Nm</w:t>
            </w:r>
          </w:p>
        </w:tc>
        <w:tc>
          <w:tcPr>
            <w:tcW w:w="777" w:type="pct"/>
            <w:tcBorders>
              <w:top w:val="single" w:sz="2" w:space="0" w:color="auto"/>
              <w:left w:val="single" w:sz="2" w:space="0" w:color="auto"/>
              <w:bottom w:val="single" w:sz="2" w:space="0" w:color="auto"/>
              <w:right w:val="single" w:sz="2" w:space="0" w:color="auto"/>
            </w:tcBorders>
            <w:hideMark/>
          </w:tcPr>
          <w:p w14:paraId="17FA789A" w14:textId="77777777" w:rsidR="00466B06" w:rsidRPr="00B70739" w:rsidRDefault="00466B06" w:rsidP="00EE0660">
            <w:pPr>
              <w:spacing w:before="40" w:after="40" w:line="200" w:lineRule="exact"/>
              <w:ind w:left="113" w:right="113"/>
              <w:rPr>
                <w:bCs/>
                <w:sz w:val="16"/>
                <w:szCs w:val="16"/>
              </w:rPr>
            </w:pPr>
            <w:r w:rsidRPr="00B70739">
              <w:rPr>
                <w:bCs/>
                <w:sz w:val="16"/>
                <w:szCs w:val="16"/>
              </w:rPr>
              <w:t>Ar4m, Ar4Nm</w:t>
            </w:r>
          </w:p>
        </w:tc>
        <w:tc>
          <w:tcPr>
            <w:tcW w:w="613" w:type="pct"/>
            <w:tcBorders>
              <w:top w:val="single" w:sz="2" w:space="0" w:color="auto"/>
              <w:left w:val="single" w:sz="2" w:space="0" w:color="auto"/>
              <w:bottom w:val="single" w:sz="2" w:space="0" w:color="auto"/>
              <w:right w:val="single" w:sz="2" w:space="0" w:color="auto"/>
            </w:tcBorders>
            <w:hideMark/>
          </w:tcPr>
          <w:p w14:paraId="7EF17047" w14:textId="77777777" w:rsidR="00466B06" w:rsidRPr="00B70739" w:rsidRDefault="00466B06" w:rsidP="00EE0660">
            <w:pPr>
              <w:spacing w:before="40" w:after="40" w:line="200" w:lineRule="exact"/>
              <w:ind w:left="75" w:right="113"/>
              <w:rPr>
                <w:bCs/>
                <w:sz w:val="16"/>
                <w:szCs w:val="16"/>
              </w:rPr>
            </w:pPr>
            <w:r w:rsidRPr="00B70739">
              <w:rPr>
                <w:bCs/>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0F6D5250" w14:textId="77777777" w:rsidR="00466B06" w:rsidRPr="00B70739" w:rsidRDefault="00466B06" w:rsidP="00EE0660">
            <w:pPr>
              <w:spacing w:before="40" w:after="40" w:line="200" w:lineRule="exact"/>
              <w:ind w:left="113" w:right="113"/>
              <w:rPr>
                <w:bCs/>
                <w:sz w:val="16"/>
                <w:szCs w:val="16"/>
              </w:rPr>
            </w:pPr>
            <w:r w:rsidRPr="00B70739">
              <w:rPr>
                <w:bCs/>
                <w:sz w:val="16"/>
                <w:szCs w:val="16"/>
              </w:rPr>
              <w:t>-</w:t>
            </w:r>
          </w:p>
        </w:tc>
      </w:tr>
      <w:tr w:rsidR="00466B06" w:rsidRPr="00B70739" w14:paraId="367B005E" w14:textId="77777777" w:rsidTr="00EE0660">
        <w:trPr>
          <w:trHeight w:val="482"/>
        </w:trPr>
        <w:tc>
          <w:tcPr>
            <w:tcW w:w="278" w:type="pct"/>
            <w:tcBorders>
              <w:top w:val="single" w:sz="2" w:space="0" w:color="auto"/>
              <w:left w:val="single" w:sz="2" w:space="0" w:color="auto"/>
              <w:bottom w:val="single" w:sz="2" w:space="0" w:color="auto"/>
              <w:right w:val="single" w:sz="2" w:space="0" w:color="auto"/>
            </w:tcBorders>
            <w:hideMark/>
          </w:tcPr>
          <w:p w14:paraId="1EC3C45B" w14:textId="77777777" w:rsidR="00466B06" w:rsidRPr="00B70739" w:rsidRDefault="00466B06" w:rsidP="00EE0660">
            <w:pPr>
              <w:spacing w:before="40" w:after="40" w:line="200" w:lineRule="exact"/>
              <w:ind w:left="34"/>
              <w:rPr>
                <w:bCs/>
                <w:spacing w:val="-6"/>
                <w:sz w:val="16"/>
                <w:szCs w:val="16"/>
              </w:rPr>
            </w:pPr>
            <w:r w:rsidRPr="00B70739">
              <w:rPr>
                <w:bCs/>
                <w:spacing w:val="-6"/>
                <w:sz w:val="16"/>
                <w:szCs w:val="16"/>
              </w:rPr>
              <w:t>M</w:t>
            </w:r>
            <w:r w:rsidRPr="00B70739">
              <w:rPr>
                <w:bCs/>
                <w:spacing w:val="-6"/>
                <w:sz w:val="16"/>
                <w:szCs w:val="16"/>
                <w:vertAlign w:val="subscript"/>
              </w:rPr>
              <w:t>2</w:t>
            </w:r>
            <w:r w:rsidRPr="00B70739">
              <w:rPr>
                <w:bCs/>
                <w:spacing w:val="-6"/>
                <w:sz w:val="16"/>
                <w:szCs w:val="16"/>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5750AA01" w14:textId="77777777" w:rsidR="00466B06" w:rsidRPr="00B70739" w:rsidRDefault="00466B06" w:rsidP="00EE0660">
            <w:pPr>
              <w:spacing w:before="40" w:after="40" w:line="200" w:lineRule="exact"/>
              <w:ind w:left="113" w:right="113"/>
              <w:rPr>
                <w:bCs/>
                <w:sz w:val="16"/>
                <w:szCs w:val="16"/>
              </w:rPr>
            </w:pPr>
            <w:r w:rsidRPr="00B70739">
              <w:rPr>
                <w:bCs/>
                <w:sz w:val="16"/>
                <w:szCs w:val="16"/>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14:paraId="4C96C520" w14:textId="77777777" w:rsidR="00466B06" w:rsidRPr="00B70739" w:rsidRDefault="00466B06" w:rsidP="00EE0660">
            <w:pPr>
              <w:spacing w:before="40" w:after="40" w:line="200" w:lineRule="exact"/>
              <w:ind w:left="113" w:right="113"/>
              <w:rPr>
                <w:bCs/>
                <w:sz w:val="16"/>
                <w:szCs w:val="16"/>
              </w:rPr>
            </w:pPr>
            <w:r w:rsidRPr="00B70739">
              <w:rPr>
                <w:bCs/>
                <w:sz w:val="16"/>
                <w:szCs w:val="16"/>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14:paraId="4F153185" w14:textId="77777777" w:rsidR="00466B06" w:rsidRPr="00B70739" w:rsidRDefault="00466B06" w:rsidP="00EE0660">
            <w:pPr>
              <w:spacing w:before="40" w:after="40" w:line="200" w:lineRule="exact"/>
              <w:ind w:left="113" w:right="113"/>
              <w:rPr>
                <w:bCs/>
                <w:sz w:val="16"/>
                <w:szCs w:val="16"/>
              </w:rPr>
            </w:pPr>
            <w:r w:rsidRPr="00B70739">
              <w:rPr>
                <w:bCs/>
                <w:sz w:val="16"/>
                <w:szCs w:val="16"/>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14:paraId="7B198D6F" w14:textId="77777777" w:rsidR="00466B06" w:rsidRPr="00B70739" w:rsidRDefault="00466B06" w:rsidP="00EE0660">
            <w:pPr>
              <w:spacing w:before="40" w:after="40" w:line="200" w:lineRule="exact"/>
              <w:ind w:left="113" w:right="113"/>
              <w:rPr>
                <w:bCs/>
                <w:sz w:val="16"/>
                <w:szCs w:val="16"/>
              </w:rPr>
            </w:pPr>
            <w:r w:rsidRPr="00B70739">
              <w:rPr>
                <w:bCs/>
                <w:sz w:val="16"/>
                <w:szCs w:val="16"/>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14:paraId="1E53DE87" w14:textId="77777777" w:rsidR="00466B06" w:rsidRPr="00B70739" w:rsidRDefault="00466B06" w:rsidP="00EE0660">
            <w:pPr>
              <w:spacing w:before="40" w:after="40" w:line="200" w:lineRule="exact"/>
              <w:ind w:left="75" w:right="113"/>
              <w:rPr>
                <w:bCs/>
                <w:sz w:val="16"/>
                <w:szCs w:val="16"/>
              </w:rPr>
            </w:pPr>
            <w:r w:rsidRPr="00B70739">
              <w:rPr>
                <w:bCs/>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128C969F" w14:textId="77777777" w:rsidR="00466B06" w:rsidRPr="00B70739" w:rsidRDefault="00466B06" w:rsidP="00EE0660">
            <w:pPr>
              <w:spacing w:before="40" w:after="40" w:line="200" w:lineRule="exact"/>
              <w:ind w:left="113" w:right="113"/>
              <w:rPr>
                <w:bCs/>
                <w:sz w:val="16"/>
                <w:szCs w:val="16"/>
              </w:rPr>
            </w:pPr>
            <w:r w:rsidRPr="00B70739">
              <w:rPr>
                <w:bCs/>
                <w:sz w:val="16"/>
                <w:szCs w:val="16"/>
              </w:rPr>
              <w:t>-</w:t>
            </w:r>
          </w:p>
        </w:tc>
      </w:tr>
      <w:tr w:rsidR="00466B06" w:rsidRPr="00B70739" w14:paraId="28BCCCBF" w14:textId="77777777" w:rsidTr="00EE0660">
        <w:trPr>
          <w:trHeight w:val="458"/>
        </w:trPr>
        <w:tc>
          <w:tcPr>
            <w:tcW w:w="278" w:type="pct"/>
            <w:tcBorders>
              <w:top w:val="single" w:sz="2" w:space="0" w:color="auto"/>
              <w:left w:val="single" w:sz="2" w:space="0" w:color="auto"/>
              <w:bottom w:val="single" w:sz="2" w:space="0" w:color="auto"/>
              <w:right w:val="single" w:sz="2" w:space="0" w:color="auto"/>
            </w:tcBorders>
            <w:hideMark/>
          </w:tcPr>
          <w:p w14:paraId="27C9EF3D" w14:textId="77777777" w:rsidR="00466B06" w:rsidRPr="00B70739" w:rsidRDefault="00466B06" w:rsidP="00EE0660">
            <w:pPr>
              <w:spacing w:before="40" w:after="40" w:line="200" w:lineRule="exact"/>
              <w:ind w:left="34" w:right="113"/>
              <w:rPr>
                <w:bCs/>
                <w:sz w:val="16"/>
                <w:szCs w:val="16"/>
              </w:rPr>
            </w:pPr>
            <w:r w:rsidRPr="00B70739">
              <w:rPr>
                <w:bCs/>
                <w:sz w:val="16"/>
                <w:szCs w:val="16"/>
              </w:rPr>
              <w:t>M</w:t>
            </w:r>
            <w:r w:rsidRPr="00B70739">
              <w:rPr>
                <w:bCs/>
                <w:sz w:val="16"/>
                <w:szCs w:val="16"/>
                <w:vertAlign w:val="subscript"/>
              </w:rPr>
              <w:t>3</w:t>
            </w:r>
          </w:p>
        </w:tc>
        <w:tc>
          <w:tcPr>
            <w:tcW w:w="1037" w:type="pct"/>
            <w:gridSpan w:val="2"/>
            <w:tcBorders>
              <w:top w:val="single" w:sz="2" w:space="0" w:color="auto"/>
              <w:left w:val="single" w:sz="2" w:space="0" w:color="auto"/>
              <w:bottom w:val="single" w:sz="2" w:space="0" w:color="auto"/>
              <w:right w:val="single" w:sz="2" w:space="0" w:color="auto"/>
            </w:tcBorders>
            <w:hideMark/>
          </w:tcPr>
          <w:p w14:paraId="08EBCFE1" w14:textId="77777777" w:rsidR="00466B06" w:rsidRPr="00B70739" w:rsidRDefault="00466B06" w:rsidP="00EE0660">
            <w:pPr>
              <w:spacing w:before="40" w:line="200" w:lineRule="exact"/>
              <w:ind w:left="113" w:right="17"/>
              <w:rPr>
                <w:bCs/>
                <w:spacing w:val="-4"/>
                <w:sz w:val="16"/>
                <w:szCs w:val="16"/>
              </w:rPr>
            </w:pPr>
            <w:r w:rsidRPr="00B70739">
              <w:rPr>
                <w:bCs/>
                <w:sz w:val="16"/>
                <w:szCs w:val="16"/>
              </w:rPr>
              <w:t>Br3, Br4m, Br4Nm, or Ar4m or Ar4Nm ●</w:t>
            </w:r>
          </w:p>
          <w:p w14:paraId="5992A09C" w14:textId="77777777" w:rsidR="00466B06" w:rsidRPr="00B70739" w:rsidRDefault="00466B06" w:rsidP="00EE0660">
            <w:pPr>
              <w:spacing w:before="40" w:after="40" w:line="200" w:lineRule="exact"/>
              <w:ind w:left="113" w:right="19"/>
              <w:rPr>
                <w:bCs/>
                <w:spacing w:val="-4"/>
                <w:sz w:val="16"/>
                <w:szCs w:val="16"/>
              </w:rPr>
            </w:pPr>
            <w:r w:rsidRPr="00B70739">
              <w:rPr>
                <w:bCs/>
                <w:spacing w:val="-4"/>
                <w:sz w:val="16"/>
                <w:szCs w:val="16"/>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14:paraId="69287183" w14:textId="77777777" w:rsidR="00466B06" w:rsidRPr="00B70739" w:rsidRDefault="00466B06" w:rsidP="00EE0660">
            <w:pPr>
              <w:spacing w:before="40" w:line="200" w:lineRule="exact"/>
              <w:ind w:left="113" w:right="19"/>
              <w:rPr>
                <w:bCs/>
                <w:spacing w:val="-4"/>
                <w:sz w:val="16"/>
                <w:szCs w:val="16"/>
              </w:rPr>
            </w:pPr>
            <w:r w:rsidRPr="00B70739">
              <w:rPr>
                <w:bCs/>
                <w:sz w:val="16"/>
                <w:szCs w:val="16"/>
              </w:rPr>
              <w:t>Br3, Br4m, Br4Nm, or Ar4m or Ar4Nm ●</w:t>
            </w:r>
          </w:p>
          <w:p w14:paraId="4F979D8F" w14:textId="77777777" w:rsidR="00466B06" w:rsidRPr="00B70739" w:rsidRDefault="00466B06" w:rsidP="00EE0660">
            <w:pPr>
              <w:spacing w:before="40" w:line="200" w:lineRule="exact"/>
              <w:ind w:left="113" w:right="19"/>
              <w:rPr>
                <w:bCs/>
                <w:spacing w:val="-4"/>
                <w:sz w:val="16"/>
                <w:szCs w:val="16"/>
              </w:rPr>
            </w:pPr>
            <w:r w:rsidRPr="00B70739">
              <w:rPr>
                <w:bCs/>
                <w:spacing w:val="-4"/>
                <w:sz w:val="16"/>
                <w:szCs w:val="16"/>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14:paraId="0684512B" w14:textId="77777777" w:rsidR="00466B06" w:rsidRPr="00B70739" w:rsidRDefault="00466B06" w:rsidP="00EE0660">
            <w:pPr>
              <w:spacing w:before="40" w:line="200" w:lineRule="exact"/>
              <w:ind w:left="113" w:right="39"/>
              <w:rPr>
                <w:bCs/>
                <w:spacing w:val="-6"/>
                <w:sz w:val="16"/>
                <w:szCs w:val="16"/>
              </w:rPr>
            </w:pPr>
            <w:r w:rsidRPr="00B70739">
              <w:rPr>
                <w:bCs/>
                <w:sz w:val="16"/>
                <w:szCs w:val="16"/>
              </w:rPr>
              <w:t>Br3, Br4m, Br4Nm or Ar4m or Ar4Nm ●</w:t>
            </w:r>
          </w:p>
          <w:p w14:paraId="1D2A8669" w14:textId="77777777" w:rsidR="00466B06" w:rsidRPr="00B70739" w:rsidRDefault="00466B06" w:rsidP="00EE0660">
            <w:pPr>
              <w:spacing w:before="40" w:line="200" w:lineRule="exact"/>
              <w:ind w:left="113" w:right="39"/>
              <w:rPr>
                <w:bCs/>
                <w:spacing w:val="-6"/>
                <w:sz w:val="16"/>
                <w:szCs w:val="16"/>
              </w:rPr>
            </w:pPr>
            <w:r w:rsidRPr="00B70739">
              <w:rPr>
                <w:bCs/>
                <w:spacing w:val="-6"/>
                <w:sz w:val="16"/>
                <w:szCs w:val="16"/>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14:paraId="03732EEF" w14:textId="77777777" w:rsidR="00466B06" w:rsidRPr="00B70739" w:rsidRDefault="00466B06" w:rsidP="00EE0660">
            <w:pPr>
              <w:spacing w:before="40" w:line="200" w:lineRule="exact"/>
              <w:ind w:left="113" w:right="39"/>
              <w:rPr>
                <w:bCs/>
                <w:spacing w:val="-6"/>
                <w:sz w:val="16"/>
                <w:szCs w:val="16"/>
              </w:rPr>
            </w:pPr>
            <w:r w:rsidRPr="00B70739">
              <w:rPr>
                <w:bCs/>
                <w:sz w:val="16"/>
                <w:szCs w:val="16"/>
              </w:rPr>
              <w:t>Br3, Br4m, Br4Nm or Ar4m or Ar4Nm ●</w:t>
            </w:r>
          </w:p>
          <w:p w14:paraId="74DC308E" w14:textId="77777777" w:rsidR="00466B06" w:rsidRPr="00B70739" w:rsidRDefault="00466B06" w:rsidP="00EE0660">
            <w:pPr>
              <w:spacing w:before="40" w:line="200" w:lineRule="exact"/>
              <w:ind w:left="113" w:right="39"/>
              <w:rPr>
                <w:bCs/>
                <w:spacing w:val="-6"/>
                <w:sz w:val="16"/>
                <w:szCs w:val="16"/>
              </w:rPr>
            </w:pPr>
            <w:r w:rsidRPr="00B70739">
              <w:rPr>
                <w:bCs/>
                <w:spacing w:val="-6"/>
                <w:sz w:val="16"/>
                <w:szCs w:val="16"/>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14:paraId="3E3FBE75" w14:textId="77777777" w:rsidR="00466B06" w:rsidRPr="00B70739" w:rsidRDefault="00466B06" w:rsidP="00EE0660">
            <w:pPr>
              <w:spacing w:before="40" w:after="40" w:line="200" w:lineRule="exact"/>
              <w:ind w:left="75" w:right="113"/>
              <w:rPr>
                <w:sz w:val="16"/>
                <w:szCs w:val="16"/>
              </w:rPr>
            </w:pPr>
            <w:r w:rsidRPr="00B70739">
              <w:rPr>
                <w:sz w:val="16"/>
                <w:szCs w:val="16"/>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2E7A668C" w14:textId="77777777" w:rsidR="00466B06" w:rsidRPr="00B70739" w:rsidRDefault="00466B06" w:rsidP="00EE0660">
            <w:pPr>
              <w:spacing w:before="40" w:after="40" w:line="200" w:lineRule="exact"/>
              <w:ind w:left="113" w:right="113"/>
              <w:rPr>
                <w:bCs/>
                <w:sz w:val="16"/>
                <w:szCs w:val="16"/>
              </w:rPr>
            </w:pPr>
            <w:r w:rsidRPr="00B70739">
              <w:rPr>
                <w:bCs/>
                <w:sz w:val="16"/>
                <w:szCs w:val="16"/>
              </w:rPr>
              <w:t>B, Br3, Br4m, Br4Nm</w:t>
            </w:r>
          </w:p>
        </w:tc>
      </w:tr>
      <w:tr w:rsidR="00466B06" w:rsidRPr="00B70739" w14:paraId="07045C3D" w14:textId="77777777" w:rsidTr="00EE0660">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14:paraId="6E078497" w14:textId="77777777" w:rsidR="00466B06" w:rsidRPr="00B70739" w:rsidRDefault="00466B06" w:rsidP="00EE0660">
            <w:pPr>
              <w:spacing w:before="40" w:after="40" w:line="200" w:lineRule="exact"/>
              <w:ind w:left="34" w:right="113"/>
              <w:rPr>
                <w:bCs/>
                <w:sz w:val="16"/>
                <w:szCs w:val="16"/>
              </w:rPr>
            </w:pPr>
            <w:r w:rsidRPr="00B70739">
              <w:rPr>
                <w:bCs/>
                <w:sz w:val="16"/>
                <w:szCs w:val="16"/>
              </w:rPr>
              <w:t>N</w:t>
            </w:r>
            <w:r w:rsidRPr="00B70739">
              <w:rPr>
                <w:bCs/>
                <w:sz w:val="16"/>
                <w:szCs w:val="16"/>
                <w:vertAlign w:val="subscript"/>
              </w:rPr>
              <w:t>1</w:t>
            </w:r>
          </w:p>
        </w:tc>
        <w:tc>
          <w:tcPr>
            <w:tcW w:w="1037" w:type="pct"/>
            <w:gridSpan w:val="2"/>
            <w:tcBorders>
              <w:top w:val="single" w:sz="2" w:space="0" w:color="auto"/>
              <w:left w:val="single" w:sz="2" w:space="0" w:color="auto"/>
              <w:bottom w:val="nil"/>
              <w:right w:val="single" w:sz="2" w:space="0" w:color="auto"/>
            </w:tcBorders>
            <w:hideMark/>
          </w:tcPr>
          <w:p w14:paraId="31768074" w14:textId="77777777" w:rsidR="00466B06" w:rsidRPr="00B70739" w:rsidRDefault="00466B06" w:rsidP="00EE0660">
            <w:pPr>
              <w:spacing w:before="40" w:after="40" w:line="200" w:lineRule="exact"/>
              <w:ind w:left="113" w:right="113"/>
              <w:rPr>
                <w:bCs/>
                <w:sz w:val="16"/>
                <w:szCs w:val="16"/>
              </w:rPr>
            </w:pPr>
            <w:r w:rsidRPr="00B70739">
              <w:rPr>
                <w:bCs/>
                <w:sz w:val="16"/>
                <w:szCs w:val="16"/>
              </w:rPr>
              <w:t>Ar4m, Ar4Nm</w:t>
            </w:r>
          </w:p>
        </w:tc>
        <w:tc>
          <w:tcPr>
            <w:tcW w:w="798" w:type="pct"/>
            <w:tcBorders>
              <w:top w:val="single" w:sz="2" w:space="0" w:color="auto"/>
              <w:left w:val="single" w:sz="2" w:space="0" w:color="auto"/>
              <w:bottom w:val="nil"/>
              <w:right w:val="single" w:sz="2" w:space="0" w:color="auto"/>
            </w:tcBorders>
            <w:hideMark/>
          </w:tcPr>
          <w:p w14:paraId="2A2AB5B0" w14:textId="77777777" w:rsidR="00466B06" w:rsidRPr="00723B1F" w:rsidRDefault="00466B06" w:rsidP="00EE0660">
            <w:pPr>
              <w:spacing w:before="40" w:after="40" w:line="200" w:lineRule="exact"/>
              <w:ind w:left="113" w:right="113"/>
              <w:rPr>
                <w:bCs/>
                <w:sz w:val="16"/>
                <w:szCs w:val="16"/>
                <w:lang w:val="de-CH"/>
              </w:rPr>
            </w:pPr>
            <w:r w:rsidRPr="00723B1F">
              <w:rPr>
                <w:bCs/>
                <w:sz w:val="16"/>
                <w:szCs w:val="16"/>
                <w:lang w:val="de-CH"/>
              </w:rPr>
              <w:t>Ar4m, Ar4Nm, Br4m, Br4Nm Ø</w:t>
            </w:r>
          </w:p>
        </w:tc>
        <w:tc>
          <w:tcPr>
            <w:tcW w:w="833" w:type="pct"/>
            <w:gridSpan w:val="2"/>
            <w:tcBorders>
              <w:top w:val="single" w:sz="2" w:space="0" w:color="auto"/>
              <w:left w:val="single" w:sz="2" w:space="0" w:color="auto"/>
              <w:bottom w:val="nil"/>
              <w:right w:val="single" w:sz="2" w:space="0" w:color="auto"/>
            </w:tcBorders>
            <w:hideMark/>
          </w:tcPr>
          <w:p w14:paraId="4388E8B8" w14:textId="77777777" w:rsidR="00466B06" w:rsidRPr="00B70739" w:rsidRDefault="00466B06" w:rsidP="00EE0660">
            <w:pPr>
              <w:spacing w:before="40" w:after="40" w:line="200" w:lineRule="exact"/>
              <w:ind w:left="113" w:right="113"/>
              <w:rPr>
                <w:bCs/>
                <w:sz w:val="16"/>
                <w:szCs w:val="16"/>
              </w:rPr>
            </w:pPr>
            <w:r w:rsidRPr="00B70739">
              <w:rPr>
                <w:bCs/>
                <w:spacing w:val="-4"/>
                <w:sz w:val="16"/>
                <w:szCs w:val="16"/>
              </w:rPr>
              <w:t>B, Br3, Br4m, Br4Nm or A, Ar4m, Ar4Nm</w:t>
            </w:r>
            <w:r w:rsidRPr="00B70739">
              <w:rPr>
                <w:bCs/>
                <w:sz w:val="16"/>
                <w:szCs w:val="16"/>
              </w:rPr>
              <w:t xml:space="preserve">* </w:t>
            </w:r>
            <w:r w:rsidRPr="00B70739">
              <w:rPr>
                <w:bCs/>
                <w:sz w:val="16"/>
                <w:szCs w:val="16"/>
                <w:vertAlign w:val="superscript"/>
              </w:rPr>
              <w:t>1</w:t>
            </w:r>
            <w:r w:rsidRPr="00B70739">
              <w:rPr>
                <w:bCs/>
                <w:sz w:val="16"/>
                <w:szCs w:val="16"/>
              </w:rPr>
              <w:t xml:space="preserve"> </w:t>
            </w:r>
          </w:p>
        </w:tc>
        <w:tc>
          <w:tcPr>
            <w:tcW w:w="777" w:type="pct"/>
            <w:tcBorders>
              <w:top w:val="single" w:sz="2" w:space="0" w:color="auto"/>
              <w:left w:val="single" w:sz="2" w:space="0" w:color="auto"/>
              <w:bottom w:val="nil"/>
              <w:right w:val="single" w:sz="2" w:space="0" w:color="auto"/>
            </w:tcBorders>
            <w:hideMark/>
          </w:tcPr>
          <w:p w14:paraId="7654B521" w14:textId="77777777" w:rsidR="00466B06" w:rsidRPr="00B70739" w:rsidRDefault="00466B06" w:rsidP="00EE0660">
            <w:pPr>
              <w:spacing w:before="40" w:after="40" w:line="200" w:lineRule="exact"/>
              <w:ind w:left="113" w:right="113"/>
              <w:rPr>
                <w:bCs/>
                <w:sz w:val="16"/>
                <w:szCs w:val="16"/>
              </w:rPr>
            </w:pPr>
            <w:r w:rsidRPr="00B70739">
              <w:rPr>
                <w:bCs/>
                <w:sz w:val="16"/>
                <w:szCs w:val="16"/>
              </w:rPr>
              <w:t>B, Br3, Br4m, Br4Nm</w:t>
            </w:r>
          </w:p>
        </w:tc>
        <w:tc>
          <w:tcPr>
            <w:tcW w:w="613" w:type="pct"/>
            <w:tcBorders>
              <w:top w:val="single" w:sz="2" w:space="0" w:color="auto"/>
              <w:left w:val="single" w:sz="2" w:space="0" w:color="auto"/>
              <w:bottom w:val="nil"/>
              <w:right w:val="single" w:sz="2" w:space="0" w:color="auto"/>
            </w:tcBorders>
            <w:hideMark/>
          </w:tcPr>
          <w:p w14:paraId="2AB5AE79" w14:textId="77777777" w:rsidR="00466B06" w:rsidRPr="00B70739" w:rsidRDefault="00466B06" w:rsidP="00EE0660">
            <w:pPr>
              <w:spacing w:before="40" w:after="40" w:line="200" w:lineRule="exact"/>
              <w:ind w:left="75"/>
              <w:rPr>
                <w:bCs/>
                <w:sz w:val="16"/>
                <w:szCs w:val="16"/>
              </w:rPr>
            </w:pPr>
            <w:r w:rsidRPr="00B70739">
              <w:rPr>
                <w:bCs/>
                <w:sz w:val="16"/>
                <w:szCs w:val="16"/>
              </w:rPr>
              <w:t>B, Br3, Br4m, Br4Nm</w:t>
            </w:r>
          </w:p>
        </w:tc>
        <w:tc>
          <w:tcPr>
            <w:tcW w:w="664" w:type="pct"/>
            <w:tcBorders>
              <w:top w:val="single" w:sz="2" w:space="0" w:color="auto"/>
              <w:left w:val="single" w:sz="2" w:space="0" w:color="auto"/>
              <w:bottom w:val="nil"/>
              <w:right w:val="single" w:sz="2" w:space="0" w:color="auto"/>
            </w:tcBorders>
            <w:hideMark/>
          </w:tcPr>
          <w:p w14:paraId="16F3189F" w14:textId="77777777" w:rsidR="00466B06" w:rsidRPr="00B70739" w:rsidRDefault="00466B06" w:rsidP="00EE0660">
            <w:pPr>
              <w:spacing w:before="40" w:after="40" w:line="200" w:lineRule="exact"/>
              <w:ind w:left="113" w:right="113"/>
              <w:rPr>
                <w:bCs/>
                <w:sz w:val="16"/>
                <w:szCs w:val="16"/>
              </w:rPr>
            </w:pPr>
            <w:r w:rsidRPr="00B70739">
              <w:rPr>
                <w:bCs/>
                <w:sz w:val="16"/>
                <w:szCs w:val="16"/>
              </w:rPr>
              <w:t>-</w:t>
            </w:r>
          </w:p>
        </w:tc>
      </w:tr>
      <w:tr w:rsidR="00466B06" w:rsidRPr="00B70739" w14:paraId="20B6658D" w14:textId="77777777" w:rsidTr="00EE0660">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14:paraId="4D5346C8" w14:textId="77777777" w:rsidR="00466B06" w:rsidRPr="00B70739" w:rsidRDefault="00466B06" w:rsidP="00EE0660">
            <w:pPr>
              <w:suppressAutoHyphens w:val="0"/>
              <w:spacing w:before="40" w:after="40" w:line="200" w:lineRule="exact"/>
              <w:rPr>
                <w:bCs/>
                <w:sz w:val="16"/>
                <w:szCs w:val="16"/>
              </w:rPr>
            </w:pPr>
          </w:p>
        </w:tc>
        <w:tc>
          <w:tcPr>
            <w:tcW w:w="1037" w:type="pct"/>
            <w:gridSpan w:val="2"/>
            <w:tcBorders>
              <w:top w:val="nil"/>
              <w:left w:val="single" w:sz="2" w:space="0" w:color="auto"/>
              <w:bottom w:val="single" w:sz="2" w:space="0" w:color="auto"/>
              <w:right w:val="single" w:sz="2" w:space="0" w:color="auto"/>
            </w:tcBorders>
          </w:tcPr>
          <w:p w14:paraId="0ECF5075" w14:textId="77777777" w:rsidR="00466B06" w:rsidRPr="00B70739" w:rsidRDefault="00466B06" w:rsidP="00EE0660">
            <w:pPr>
              <w:spacing w:before="40" w:after="40" w:line="200" w:lineRule="exact"/>
              <w:ind w:left="113" w:right="113"/>
              <w:rPr>
                <w:bCs/>
                <w:sz w:val="16"/>
                <w:szCs w:val="16"/>
              </w:rPr>
            </w:pPr>
          </w:p>
        </w:tc>
        <w:tc>
          <w:tcPr>
            <w:tcW w:w="798" w:type="pct"/>
            <w:tcBorders>
              <w:top w:val="nil"/>
              <w:left w:val="single" w:sz="2" w:space="0" w:color="auto"/>
              <w:bottom w:val="single" w:sz="2" w:space="0" w:color="auto"/>
              <w:right w:val="single" w:sz="2" w:space="0" w:color="auto"/>
            </w:tcBorders>
            <w:hideMark/>
          </w:tcPr>
          <w:p w14:paraId="424E5E43" w14:textId="77777777" w:rsidR="00466B06" w:rsidRPr="00B70739" w:rsidRDefault="00466B06" w:rsidP="00EE0660">
            <w:pPr>
              <w:spacing w:before="40" w:after="40" w:line="200" w:lineRule="exact"/>
              <w:ind w:left="113" w:right="113"/>
              <w:rPr>
                <w:bCs/>
                <w:sz w:val="16"/>
                <w:szCs w:val="16"/>
              </w:rPr>
            </w:pPr>
            <w:r w:rsidRPr="00B70739">
              <w:rPr>
                <w:bCs/>
                <w:sz w:val="16"/>
                <w:szCs w:val="16"/>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14:paraId="53830E4D" w14:textId="77777777" w:rsidR="00466B06" w:rsidRPr="00B70739" w:rsidRDefault="00466B06" w:rsidP="00EE0660">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14:paraId="65C87145" w14:textId="77777777" w:rsidR="00466B06" w:rsidRPr="00B70739" w:rsidRDefault="00466B06" w:rsidP="00EE0660">
            <w:pPr>
              <w:spacing w:before="40" w:after="40" w:line="200" w:lineRule="exact"/>
              <w:ind w:left="113" w:right="113"/>
              <w:rPr>
                <w:bCs/>
                <w:sz w:val="16"/>
                <w:szCs w:val="16"/>
              </w:rPr>
            </w:pPr>
          </w:p>
        </w:tc>
        <w:tc>
          <w:tcPr>
            <w:tcW w:w="613" w:type="pct"/>
            <w:tcBorders>
              <w:top w:val="nil"/>
              <w:left w:val="single" w:sz="2" w:space="0" w:color="auto"/>
              <w:bottom w:val="single" w:sz="2" w:space="0" w:color="auto"/>
              <w:right w:val="single" w:sz="2" w:space="0" w:color="auto"/>
            </w:tcBorders>
          </w:tcPr>
          <w:p w14:paraId="55AE40FA" w14:textId="77777777" w:rsidR="00466B06" w:rsidRPr="00B70739" w:rsidRDefault="00466B06" w:rsidP="00EE0660">
            <w:pPr>
              <w:spacing w:before="40" w:after="40" w:line="200" w:lineRule="exact"/>
              <w:ind w:left="75"/>
              <w:rPr>
                <w:bCs/>
                <w:sz w:val="16"/>
                <w:szCs w:val="16"/>
              </w:rPr>
            </w:pPr>
          </w:p>
        </w:tc>
        <w:tc>
          <w:tcPr>
            <w:tcW w:w="664" w:type="pct"/>
            <w:tcBorders>
              <w:top w:val="nil"/>
              <w:left w:val="single" w:sz="2" w:space="0" w:color="auto"/>
              <w:bottom w:val="single" w:sz="2" w:space="0" w:color="auto"/>
              <w:right w:val="single" w:sz="2" w:space="0" w:color="auto"/>
            </w:tcBorders>
            <w:hideMark/>
          </w:tcPr>
          <w:p w14:paraId="18FF99A7" w14:textId="77777777" w:rsidR="00466B06" w:rsidRPr="00B70739" w:rsidRDefault="00466B06" w:rsidP="00EE0660">
            <w:pPr>
              <w:spacing w:before="40" w:after="40" w:line="200" w:lineRule="exact"/>
              <w:ind w:left="113" w:right="113"/>
              <w:rPr>
                <w:bCs/>
                <w:sz w:val="16"/>
                <w:szCs w:val="16"/>
              </w:rPr>
            </w:pPr>
          </w:p>
        </w:tc>
      </w:tr>
      <w:tr w:rsidR="00466B06" w:rsidRPr="00B70739" w14:paraId="75D14057" w14:textId="77777777" w:rsidTr="00EE0660">
        <w:trPr>
          <w:trHeight w:val="1057"/>
        </w:trPr>
        <w:tc>
          <w:tcPr>
            <w:tcW w:w="278" w:type="pct"/>
            <w:tcBorders>
              <w:top w:val="single" w:sz="2" w:space="0" w:color="auto"/>
              <w:left w:val="single" w:sz="2" w:space="0" w:color="auto"/>
              <w:bottom w:val="single" w:sz="4" w:space="0" w:color="auto"/>
              <w:right w:val="single" w:sz="2" w:space="0" w:color="auto"/>
            </w:tcBorders>
          </w:tcPr>
          <w:p w14:paraId="10628973" w14:textId="77777777" w:rsidR="00466B06" w:rsidRPr="00B70739" w:rsidRDefault="00466B06" w:rsidP="00EE0660">
            <w:pPr>
              <w:spacing w:before="40" w:after="40" w:line="200" w:lineRule="exact"/>
              <w:ind w:left="34" w:right="113"/>
              <w:rPr>
                <w:bCs/>
                <w:sz w:val="16"/>
                <w:szCs w:val="16"/>
              </w:rPr>
            </w:pPr>
            <w:r w:rsidRPr="00B70739">
              <w:rPr>
                <w:bCs/>
                <w:sz w:val="16"/>
                <w:szCs w:val="16"/>
              </w:rPr>
              <w:t>N</w:t>
            </w:r>
            <w:r w:rsidRPr="00B70739">
              <w:rPr>
                <w:bCs/>
                <w:sz w:val="16"/>
                <w:szCs w:val="16"/>
                <w:vertAlign w:val="subscript"/>
              </w:rPr>
              <w:t>2</w:t>
            </w:r>
          </w:p>
          <w:p w14:paraId="2F3FAF3C" w14:textId="77777777" w:rsidR="00466B06" w:rsidRPr="00B70739" w:rsidRDefault="00466B06" w:rsidP="00EE0660">
            <w:pPr>
              <w:spacing w:before="40" w:after="40" w:line="200" w:lineRule="exact"/>
              <w:ind w:left="34" w:right="113"/>
              <w:rPr>
                <w:bCs/>
                <w:sz w:val="16"/>
                <w:szCs w:val="16"/>
              </w:rPr>
            </w:pPr>
          </w:p>
        </w:tc>
        <w:tc>
          <w:tcPr>
            <w:tcW w:w="1037" w:type="pct"/>
            <w:gridSpan w:val="2"/>
            <w:tcBorders>
              <w:top w:val="single" w:sz="2" w:space="0" w:color="auto"/>
              <w:left w:val="single" w:sz="2" w:space="0" w:color="auto"/>
              <w:bottom w:val="single" w:sz="4" w:space="0" w:color="auto"/>
              <w:right w:val="single" w:sz="2" w:space="0" w:color="auto"/>
            </w:tcBorders>
            <w:hideMark/>
          </w:tcPr>
          <w:p w14:paraId="39325BF3" w14:textId="77777777" w:rsidR="00466B06" w:rsidRPr="00B70739" w:rsidRDefault="00466B06" w:rsidP="00EE0660">
            <w:pPr>
              <w:spacing w:before="40" w:after="40" w:line="200" w:lineRule="exact"/>
              <w:ind w:left="113" w:right="113"/>
              <w:rPr>
                <w:bCs/>
                <w:sz w:val="16"/>
                <w:szCs w:val="16"/>
              </w:rPr>
            </w:pPr>
            <w:r w:rsidRPr="00B70739">
              <w:rPr>
                <w:bCs/>
                <w:sz w:val="16"/>
                <w:szCs w:val="16"/>
              </w:rPr>
              <w:t>Br3, Br4m, Br4Nm orAr4m, Ar4Nm*</w:t>
            </w:r>
          </w:p>
          <w:p w14:paraId="5BFE5A3C" w14:textId="77777777" w:rsidR="00466B06" w:rsidRPr="00B70739" w:rsidRDefault="00466B06" w:rsidP="00EE0660">
            <w:pPr>
              <w:spacing w:before="40" w:after="40" w:line="200" w:lineRule="exact"/>
              <w:ind w:left="113" w:right="113"/>
              <w:rPr>
                <w:bCs/>
                <w:sz w:val="16"/>
                <w:szCs w:val="16"/>
              </w:rPr>
            </w:pPr>
            <w:r w:rsidRPr="00B70739">
              <w:rPr>
                <w:bCs/>
                <w:sz w:val="16"/>
                <w:szCs w:val="16"/>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14:paraId="47D88B49" w14:textId="77777777" w:rsidR="00466B06" w:rsidRPr="00B70739" w:rsidRDefault="00466B06" w:rsidP="00EE0660">
            <w:pPr>
              <w:spacing w:before="40" w:after="40" w:line="200" w:lineRule="exact"/>
              <w:ind w:left="113" w:right="113"/>
              <w:rPr>
                <w:bCs/>
                <w:sz w:val="16"/>
                <w:szCs w:val="16"/>
              </w:rPr>
            </w:pPr>
            <w:r w:rsidRPr="00B70739">
              <w:rPr>
                <w:bCs/>
                <w:sz w:val="16"/>
                <w:szCs w:val="16"/>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14:paraId="5964410A" w14:textId="77777777" w:rsidR="00466B06" w:rsidRPr="00B70739" w:rsidRDefault="00466B06" w:rsidP="00EE0660">
            <w:pPr>
              <w:spacing w:before="40" w:after="40" w:line="200" w:lineRule="exact"/>
              <w:ind w:left="113" w:right="113"/>
              <w:rPr>
                <w:bCs/>
                <w:sz w:val="16"/>
                <w:szCs w:val="16"/>
              </w:rPr>
            </w:pPr>
            <w:r w:rsidRPr="00B70739">
              <w:rPr>
                <w:bCs/>
                <w:sz w:val="16"/>
                <w:szCs w:val="16"/>
              </w:rPr>
              <w:t>B, Br3, Br4m, Br4Nm, or A, Ar4m, Ar4Nm*</w:t>
            </w:r>
          </w:p>
          <w:p w14:paraId="76200E72" w14:textId="77777777" w:rsidR="00466B06" w:rsidRPr="00B70739" w:rsidRDefault="00466B06" w:rsidP="00EE0660">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14:paraId="46D7283F" w14:textId="77777777" w:rsidR="00466B06" w:rsidRPr="00B70739" w:rsidRDefault="00466B06" w:rsidP="00EE0660">
            <w:pPr>
              <w:spacing w:before="40" w:after="40" w:line="200" w:lineRule="exact"/>
              <w:ind w:left="113" w:right="113"/>
              <w:rPr>
                <w:bCs/>
                <w:sz w:val="16"/>
                <w:szCs w:val="16"/>
              </w:rPr>
            </w:pPr>
            <w:r w:rsidRPr="00B70739">
              <w:rPr>
                <w:bCs/>
                <w:sz w:val="16"/>
                <w:szCs w:val="16"/>
              </w:rPr>
              <w:t>B, Br3, Br4m, Br4Nm</w:t>
            </w:r>
          </w:p>
        </w:tc>
        <w:tc>
          <w:tcPr>
            <w:tcW w:w="613" w:type="pct"/>
            <w:tcBorders>
              <w:top w:val="single" w:sz="2" w:space="0" w:color="auto"/>
              <w:left w:val="single" w:sz="4" w:space="0" w:color="auto"/>
              <w:bottom w:val="single" w:sz="4" w:space="0" w:color="auto"/>
              <w:right w:val="single" w:sz="2" w:space="0" w:color="auto"/>
            </w:tcBorders>
            <w:hideMark/>
          </w:tcPr>
          <w:p w14:paraId="472FC40A" w14:textId="77777777" w:rsidR="00466B06" w:rsidRPr="00B70739" w:rsidRDefault="00466B06" w:rsidP="00EE0660">
            <w:pPr>
              <w:spacing w:before="40" w:after="40" w:line="200" w:lineRule="exact"/>
              <w:ind w:left="75"/>
              <w:rPr>
                <w:bCs/>
                <w:sz w:val="16"/>
                <w:szCs w:val="16"/>
              </w:rPr>
            </w:pPr>
            <w:r w:rsidRPr="00B70739">
              <w:rPr>
                <w:bCs/>
                <w:sz w:val="16"/>
                <w:szCs w:val="16"/>
              </w:rPr>
              <w:t>B, Br3, Br4m, Br4Nm</w:t>
            </w:r>
          </w:p>
        </w:tc>
        <w:tc>
          <w:tcPr>
            <w:tcW w:w="664" w:type="pct"/>
            <w:tcBorders>
              <w:top w:val="single" w:sz="2" w:space="0" w:color="auto"/>
              <w:left w:val="single" w:sz="2" w:space="0" w:color="auto"/>
              <w:bottom w:val="single" w:sz="4" w:space="0" w:color="auto"/>
              <w:right w:val="single" w:sz="2" w:space="0" w:color="auto"/>
            </w:tcBorders>
            <w:hideMark/>
          </w:tcPr>
          <w:p w14:paraId="0E809498" w14:textId="77777777" w:rsidR="00466B06" w:rsidRPr="00B70739" w:rsidRDefault="00466B06" w:rsidP="00EE0660">
            <w:pPr>
              <w:spacing w:before="40" w:after="40" w:line="200" w:lineRule="exact"/>
              <w:ind w:left="113" w:right="113"/>
              <w:rPr>
                <w:bCs/>
                <w:sz w:val="16"/>
                <w:szCs w:val="16"/>
              </w:rPr>
            </w:pPr>
            <w:r w:rsidRPr="00B70739">
              <w:rPr>
                <w:bCs/>
                <w:sz w:val="16"/>
                <w:szCs w:val="16"/>
              </w:rPr>
              <w:t>-</w:t>
            </w:r>
          </w:p>
        </w:tc>
      </w:tr>
      <w:tr w:rsidR="00466B06" w:rsidRPr="00B70739" w14:paraId="75C60224" w14:textId="77777777" w:rsidTr="00EE0660">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14:paraId="779E417D" w14:textId="77777777" w:rsidR="00466B06" w:rsidRPr="00B70739" w:rsidRDefault="00466B06" w:rsidP="00EE0660">
            <w:pPr>
              <w:spacing w:before="40" w:after="40" w:line="200" w:lineRule="exact"/>
              <w:ind w:left="34" w:right="113"/>
              <w:rPr>
                <w:bCs/>
                <w:sz w:val="16"/>
                <w:szCs w:val="16"/>
              </w:rPr>
            </w:pPr>
            <w:r w:rsidRPr="00B70739">
              <w:rPr>
                <w:bCs/>
                <w:sz w:val="16"/>
                <w:szCs w:val="16"/>
              </w:rPr>
              <w:t>N</w:t>
            </w:r>
            <w:r w:rsidRPr="00B70739">
              <w:rPr>
                <w:bCs/>
                <w:sz w:val="16"/>
                <w:szCs w:val="16"/>
                <w:vertAlign w:val="subscript"/>
              </w:rPr>
              <w:t>3</w:t>
            </w:r>
          </w:p>
        </w:tc>
        <w:tc>
          <w:tcPr>
            <w:tcW w:w="1037" w:type="pct"/>
            <w:gridSpan w:val="2"/>
            <w:tcBorders>
              <w:top w:val="single" w:sz="4" w:space="0" w:color="auto"/>
              <w:bottom w:val="single" w:sz="4" w:space="0" w:color="auto"/>
            </w:tcBorders>
            <w:shd w:val="clear" w:color="auto" w:fill="auto"/>
          </w:tcPr>
          <w:p w14:paraId="0D434A3B" w14:textId="77777777" w:rsidR="00466B06" w:rsidRPr="00B70739" w:rsidRDefault="00466B06" w:rsidP="00EE0660">
            <w:pPr>
              <w:spacing w:before="40" w:after="40" w:line="200" w:lineRule="exact"/>
              <w:ind w:left="113" w:right="113"/>
              <w:rPr>
                <w:bCs/>
                <w:sz w:val="16"/>
                <w:szCs w:val="16"/>
              </w:rPr>
            </w:pPr>
            <w:r w:rsidRPr="00B70739">
              <w:rPr>
                <w:bCs/>
                <w:sz w:val="16"/>
                <w:szCs w:val="16"/>
              </w:rPr>
              <w:t>Br3, Br4m, Br4Nm orAr4m, Ar4Nm*</w:t>
            </w:r>
          </w:p>
          <w:p w14:paraId="6983699C" w14:textId="77777777" w:rsidR="00466B06" w:rsidRPr="00B70739" w:rsidRDefault="00466B06" w:rsidP="00EE0660">
            <w:pPr>
              <w:spacing w:before="40" w:after="40" w:line="200" w:lineRule="exact"/>
              <w:ind w:left="113" w:right="113"/>
              <w:rPr>
                <w:bCs/>
                <w:sz w:val="16"/>
                <w:szCs w:val="16"/>
              </w:rPr>
            </w:pPr>
            <w:r w:rsidRPr="00B70739">
              <w:rPr>
                <w:bCs/>
                <w:sz w:val="16"/>
                <w:szCs w:val="16"/>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14:paraId="71777E01" w14:textId="77777777" w:rsidR="00466B06" w:rsidRPr="00B70739" w:rsidRDefault="00466B06" w:rsidP="00EE0660">
            <w:pPr>
              <w:spacing w:before="40" w:after="40" w:line="200" w:lineRule="exact"/>
              <w:ind w:left="113" w:right="113"/>
              <w:rPr>
                <w:bCs/>
                <w:sz w:val="16"/>
                <w:szCs w:val="16"/>
              </w:rPr>
            </w:pPr>
            <w:r w:rsidRPr="00B70739">
              <w:rPr>
                <w:bCs/>
                <w:sz w:val="16"/>
                <w:szCs w:val="16"/>
              </w:rPr>
              <w:t>B, Br3, Br4m, Br4Nm</w:t>
            </w:r>
          </w:p>
        </w:tc>
        <w:tc>
          <w:tcPr>
            <w:tcW w:w="833" w:type="pct"/>
            <w:gridSpan w:val="2"/>
            <w:tcBorders>
              <w:top w:val="single" w:sz="4" w:space="0" w:color="auto"/>
              <w:bottom w:val="single" w:sz="4" w:space="0" w:color="auto"/>
              <w:right w:val="single" w:sz="4" w:space="0" w:color="auto"/>
            </w:tcBorders>
            <w:shd w:val="clear" w:color="auto" w:fill="auto"/>
          </w:tcPr>
          <w:p w14:paraId="1029E1A1" w14:textId="77777777" w:rsidR="00466B06" w:rsidRPr="00B70739" w:rsidRDefault="00466B06" w:rsidP="00EE0660">
            <w:pPr>
              <w:spacing w:before="40" w:after="40" w:line="200" w:lineRule="exact"/>
              <w:ind w:left="113" w:right="113"/>
              <w:rPr>
                <w:bCs/>
                <w:sz w:val="16"/>
                <w:szCs w:val="16"/>
              </w:rPr>
            </w:pPr>
            <w:r w:rsidRPr="00B70739">
              <w:rPr>
                <w:bCs/>
                <w:sz w:val="16"/>
                <w:szCs w:val="16"/>
              </w:rPr>
              <w:t>B, Br3, Br4m, Br4Nm, or A, Ar4m, Ar4Nm*</w:t>
            </w:r>
          </w:p>
          <w:p w14:paraId="31C19B4E" w14:textId="77777777" w:rsidR="00466B06" w:rsidRPr="00B70739" w:rsidRDefault="00466B06" w:rsidP="00EE0660">
            <w:pPr>
              <w:spacing w:before="40" w:after="40" w:line="200" w:lineRule="exact"/>
              <w:ind w:left="113" w:right="113"/>
              <w:rPr>
                <w:bCs/>
                <w:sz w:val="16"/>
                <w:szCs w:val="16"/>
              </w:rPr>
            </w:pPr>
            <w:r w:rsidRPr="00B70739">
              <w:rPr>
                <w:bCs/>
                <w:sz w:val="16"/>
                <w:szCs w:val="16"/>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B6FD38E" w14:textId="77777777" w:rsidR="00466B06" w:rsidRPr="00B70739" w:rsidRDefault="00466B06" w:rsidP="00EE0660">
            <w:pPr>
              <w:spacing w:before="40" w:after="40" w:line="200" w:lineRule="exact"/>
              <w:ind w:left="113" w:right="113"/>
              <w:rPr>
                <w:bCs/>
                <w:sz w:val="16"/>
                <w:szCs w:val="16"/>
              </w:rPr>
            </w:pPr>
            <w:r w:rsidRPr="00B70739">
              <w:rPr>
                <w:bCs/>
                <w:sz w:val="16"/>
                <w:szCs w:val="16"/>
              </w:rPr>
              <w:t>B, Br3, Br4m, Br4Nm</w:t>
            </w:r>
          </w:p>
        </w:tc>
        <w:tc>
          <w:tcPr>
            <w:tcW w:w="613" w:type="pct"/>
            <w:tcBorders>
              <w:top w:val="single" w:sz="4" w:space="0" w:color="auto"/>
              <w:left w:val="single" w:sz="4" w:space="0" w:color="auto"/>
              <w:bottom w:val="single" w:sz="4" w:space="0" w:color="auto"/>
            </w:tcBorders>
            <w:shd w:val="clear" w:color="auto" w:fill="auto"/>
          </w:tcPr>
          <w:p w14:paraId="3C13CEB8" w14:textId="77777777" w:rsidR="00466B06" w:rsidRPr="00B70739" w:rsidRDefault="00466B06" w:rsidP="00EE0660">
            <w:pPr>
              <w:spacing w:before="40" w:after="40" w:line="200" w:lineRule="exact"/>
              <w:ind w:left="75" w:right="113"/>
              <w:rPr>
                <w:bCs/>
                <w:sz w:val="16"/>
                <w:szCs w:val="16"/>
              </w:rPr>
            </w:pPr>
            <w:r w:rsidRPr="00B70739">
              <w:rPr>
                <w:bCs/>
                <w:sz w:val="16"/>
                <w:szCs w:val="16"/>
              </w:rPr>
              <w:t>B, Br3, Br4m, Br4Nm</w:t>
            </w:r>
          </w:p>
        </w:tc>
        <w:tc>
          <w:tcPr>
            <w:tcW w:w="664" w:type="pct"/>
            <w:tcBorders>
              <w:top w:val="single" w:sz="4" w:space="0" w:color="auto"/>
              <w:bottom w:val="single" w:sz="4" w:space="0" w:color="auto"/>
            </w:tcBorders>
            <w:shd w:val="clear" w:color="auto" w:fill="auto"/>
          </w:tcPr>
          <w:p w14:paraId="5EEE447B" w14:textId="77777777" w:rsidR="00466B06" w:rsidRPr="00B70739" w:rsidRDefault="00466B06" w:rsidP="00EE0660">
            <w:pPr>
              <w:spacing w:before="40" w:after="40" w:line="200" w:lineRule="exact"/>
              <w:ind w:left="113" w:right="113"/>
              <w:rPr>
                <w:bCs/>
                <w:sz w:val="16"/>
                <w:szCs w:val="16"/>
              </w:rPr>
            </w:pPr>
            <w:r w:rsidRPr="00B70739">
              <w:rPr>
                <w:bCs/>
                <w:sz w:val="16"/>
                <w:szCs w:val="16"/>
              </w:rPr>
              <w:t>-</w:t>
            </w:r>
          </w:p>
        </w:tc>
      </w:tr>
      <w:tr w:rsidR="00466B06" w:rsidRPr="00B70739" w14:paraId="2D6F0F3F" w14:textId="77777777" w:rsidTr="00EE0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14:paraId="484D08A7" w14:textId="77777777" w:rsidR="00466B06" w:rsidRPr="00B70739" w:rsidRDefault="00466B06" w:rsidP="00EE0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A: three-point (lap and diagonal) belt</w:t>
            </w:r>
            <w:r w:rsidRPr="00B70739">
              <w:rPr>
                <w:bCs/>
                <w:sz w:val="16"/>
                <w:szCs w:val="16"/>
              </w:rPr>
              <w:br/>
              <w:t>3: automatically locking retractor</w:t>
            </w:r>
          </w:p>
        </w:tc>
        <w:tc>
          <w:tcPr>
            <w:tcW w:w="1196" w:type="pct"/>
            <w:gridSpan w:val="3"/>
            <w:tcBorders>
              <w:top w:val="single" w:sz="4" w:space="0" w:color="auto"/>
            </w:tcBorders>
          </w:tcPr>
          <w:p w14:paraId="4E51C5F5" w14:textId="77777777" w:rsidR="00466B06" w:rsidRPr="00B70739" w:rsidRDefault="00466B06" w:rsidP="00EE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B: 2-point (lap) belt</w:t>
            </w:r>
            <w:r w:rsidRPr="00B70739">
              <w:rPr>
                <w:bCs/>
                <w:sz w:val="16"/>
                <w:szCs w:val="16"/>
              </w:rPr>
              <w:br/>
              <w:t>4: emergency locking retractor</w:t>
            </w:r>
          </w:p>
        </w:tc>
        <w:tc>
          <w:tcPr>
            <w:tcW w:w="1224" w:type="pct"/>
            <w:gridSpan w:val="2"/>
            <w:tcBorders>
              <w:top w:val="single" w:sz="4" w:space="0" w:color="auto"/>
            </w:tcBorders>
          </w:tcPr>
          <w:p w14:paraId="3224394C" w14:textId="77777777" w:rsidR="00466B06" w:rsidRPr="00B70739" w:rsidRDefault="00466B06" w:rsidP="00EE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r: retractor</w:t>
            </w:r>
            <w:r w:rsidRPr="00B70739">
              <w:rPr>
                <w:bCs/>
                <w:sz w:val="16"/>
                <w:szCs w:val="16"/>
              </w:rPr>
              <w:br/>
              <w:t>N: higher response threshold</w:t>
            </w:r>
          </w:p>
        </w:tc>
        <w:tc>
          <w:tcPr>
            <w:tcW w:w="1277" w:type="pct"/>
            <w:gridSpan w:val="2"/>
            <w:tcBorders>
              <w:top w:val="single" w:sz="4" w:space="0" w:color="auto"/>
            </w:tcBorders>
          </w:tcPr>
          <w:p w14:paraId="32B6E4AA" w14:textId="77777777" w:rsidR="00466B06" w:rsidRPr="00B70739" w:rsidRDefault="00466B06" w:rsidP="00EE0660">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z w:val="16"/>
                <w:szCs w:val="16"/>
              </w:rPr>
            </w:pPr>
            <w:r w:rsidRPr="00B70739">
              <w:rPr>
                <w:bCs/>
                <w:sz w:val="16"/>
                <w:szCs w:val="16"/>
              </w:rPr>
              <w:t xml:space="preserve">m: emergency locking retractor with multiple sensitivity </w:t>
            </w:r>
          </w:p>
        </w:tc>
      </w:tr>
      <w:tr w:rsidR="00466B06" w:rsidRPr="00B70739" w14:paraId="6783090E" w14:textId="77777777" w:rsidTr="00EE0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14:paraId="18A8B44A" w14:textId="77777777" w:rsidR="00466B06" w:rsidRPr="00B70739" w:rsidRDefault="00466B06" w:rsidP="00EE0660">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 xml:space="preserve">*: </w:t>
            </w:r>
            <w:r w:rsidRPr="00B70739">
              <w:rPr>
                <w:bCs/>
                <w:spacing w:val="-4"/>
                <w:sz w:val="16"/>
                <w:szCs w:val="16"/>
              </w:rPr>
              <w:t xml:space="preserve">Refers to para. 8.1.6. of this Regulation </w:t>
            </w:r>
            <w:r w:rsidRPr="00B70739">
              <w:rPr>
                <w:bCs/>
                <w:spacing w:val="-4"/>
                <w:sz w:val="16"/>
                <w:szCs w:val="16"/>
                <w:vertAlign w:val="superscript"/>
              </w:rPr>
              <w:t>2</w:t>
            </w:r>
          </w:p>
        </w:tc>
        <w:tc>
          <w:tcPr>
            <w:tcW w:w="1196" w:type="pct"/>
            <w:gridSpan w:val="3"/>
          </w:tcPr>
          <w:p w14:paraId="1B192A8A" w14:textId="77777777" w:rsidR="00466B06" w:rsidRPr="00B70739" w:rsidRDefault="00466B06" w:rsidP="00EE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sz w:val="16"/>
                <w:szCs w:val="16"/>
              </w:rPr>
              <w:t>Ø: Refers to para. 8.1.2.1. of this Regulation</w:t>
            </w:r>
          </w:p>
        </w:tc>
        <w:tc>
          <w:tcPr>
            <w:tcW w:w="1224" w:type="pct"/>
            <w:gridSpan w:val="2"/>
          </w:tcPr>
          <w:p w14:paraId="2F81B7B1" w14:textId="77777777" w:rsidR="00466B06" w:rsidRPr="00B70739" w:rsidRDefault="00466B06" w:rsidP="00EE0660">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6"/>
                <w:szCs w:val="16"/>
              </w:rPr>
            </w:pPr>
            <w:r w:rsidRPr="00B70739">
              <w:rPr>
                <w:bCs/>
                <w:sz w:val="16"/>
                <w:szCs w:val="16"/>
              </w:rPr>
              <w:t xml:space="preserve">●: </w:t>
            </w:r>
            <w:r w:rsidRPr="00B70739">
              <w:rPr>
                <w:bCs/>
                <w:spacing w:val="-4"/>
                <w:sz w:val="16"/>
                <w:szCs w:val="16"/>
              </w:rPr>
              <w:t>refers to para. 8.1.7. of this Regulation</w:t>
            </w:r>
            <w:r w:rsidRPr="00B70739">
              <w:rPr>
                <w:bCs/>
                <w:spacing w:val="-4"/>
                <w:sz w:val="16"/>
                <w:szCs w:val="16"/>
                <w:vertAlign w:val="superscript"/>
              </w:rPr>
              <w:t>2</w:t>
            </w:r>
          </w:p>
        </w:tc>
        <w:tc>
          <w:tcPr>
            <w:tcW w:w="1277" w:type="pct"/>
            <w:gridSpan w:val="2"/>
          </w:tcPr>
          <w:p w14:paraId="1E70C6B0" w14:textId="77777777" w:rsidR="00466B06" w:rsidRPr="00B70739" w:rsidRDefault="00466B06" w:rsidP="00EE0660">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rPr>
            </w:pPr>
            <w:r w:rsidRPr="00723B1F">
              <w:rPr>
                <w:bCs/>
                <w:spacing w:val="-4"/>
                <w:sz w:val="16"/>
                <w:szCs w:val="16"/>
                <w:lang w:val="es-ES"/>
              </w:rPr>
              <w:t>(</w:t>
            </w:r>
            <w:proofErr w:type="spellStart"/>
            <w:r w:rsidRPr="00723B1F">
              <w:rPr>
                <w:bCs/>
                <w:spacing w:val="-4"/>
                <w:sz w:val="16"/>
                <w:szCs w:val="16"/>
                <w:lang w:val="es-ES"/>
              </w:rPr>
              <w:t>see</w:t>
            </w:r>
            <w:proofErr w:type="spellEnd"/>
            <w:r w:rsidRPr="00723B1F">
              <w:rPr>
                <w:bCs/>
                <w:spacing w:val="-4"/>
                <w:sz w:val="16"/>
                <w:szCs w:val="16"/>
                <w:lang w:val="es-ES"/>
              </w:rPr>
              <w:t xml:space="preserve"> UN </w:t>
            </w:r>
            <w:proofErr w:type="spellStart"/>
            <w:r w:rsidRPr="00723B1F">
              <w:rPr>
                <w:bCs/>
                <w:spacing w:val="-4"/>
                <w:sz w:val="16"/>
                <w:szCs w:val="16"/>
                <w:lang w:val="es-ES"/>
              </w:rPr>
              <w:t>Regulation</w:t>
            </w:r>
            <w:proofErr w:type="spellEnd"/>
            <w:r w:rsidRPr="00723B1F">
              <w:rPr>
                <w:bCs/>
                <w:spacing w:val="-4"/>
                <w:sz w:val="16"/>
                <w:szCs w:val="16"/>
                <w:lang w:val="es-ES"/>
              </w:rPr>
              <w:t xml:space="preserve"> No. 16, paras. </w:t>
            </w:r>
            <w:r w:rsidRPr="00B70739">
              <w:rPr>
                <w:bCs/>
                <w:spacing w:val="-4"/>
                <w:sz w:val="16"/>
                <w:szCs w:val="16"/>
              </w:rPr>
              <w:t>2.14.3. and 2.14.5.)</w:t>
            </w:r>
          </w:p>
        </w:tc>
      </w:tr>
      <w:tr w:rsidR="00466B06" w:rsidRPr="00B70739" w14:paraId="771ADB59" w14:textId="77777777" w:rsidTr="00EE0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14:paraId="28FF43FD" w14:textId="77777777" w:rsidR="00466B06" w:rsidRPr="00307C80" w:rsidRDefault="00466B06" w:rsidP="00EE0660">
            <w:pPr>
              <w:tabs>
                <w:tab w:val="left" w:pos="284"/>
              </w:tabs>
              <w:spacing w:before="40" w:line="180" w:lineRule="atLeast"/>
              <w:ind w:left="72"/>
              <w:jc w:val="both"/>
              <w:rPr>
                <w:sz w:val="16"/>
                <w:szCs w:val="16"/>
              </w:rPr>
            </w:pPr>
            <w:r w:rsidRPr="00307C80">
              <w:rPr>
                <w:sz w:val="16"/>
                <w:szCs w:val="16"/>
                <w:vertAlign w:val="superscript"/>
              </w:rPr>
              <w:t>1</w:t>
            </w:r>
            <w:r w:rsidRPr="00307C80">
              <w:rPr>
                <w:sz w:val="16"/>
                <w:szCs w:val="16"/>
              </w:rPr>
              <w:tab/>
              <w:t xml:space="preserve">Erratum to Supplement 12 to the 04 series of amendments, applicable "ab initio." </w:t>
            </w:r>
          </w:p>
          <w:p w14:paraId="63E01BF2" w14:textId="77777777" w:rsidR="00466B06" w:rsidRPr="00307C80" w:rsidRDefault="00466B06" w:rsidP="00B65F9D">
            <w:pPr>
              <w:tabs>
                <w:tab w:val="left" w:pos="284"/>
              </w:tabs>
              <w:spacing w:line="180" w:lineRule="atLeast"/>
              <w:ind w:left="72"/>
              <w:jc w:val="both"/>
              <w:rPr>
                <w:sz w:val="16"/>
                <w:szCs w:val="16"/>
              </w:rPr>
            </w:pPr>
            <w:r w:rsidRPr="00307C80">
              <w:rPr>
                <w:sz w:val="16"/>
                <w:szCs w:val="16"/>
                <w:vertAlign w:val="superscript"/>
              </w:rPr>
              <w:t>2</w:t>
            </w:r>
            <w:r w:rsidRPr="00307C80">
              <w:rPr>
                <w:sz w:val="16"/>
                <w:szCs w:val="16"/>
              </w:rPr>
              <w:tab/>
              <w:t>Erratum to Revision 4, applicable "ab initio."</w:t>
            </w:r>
          </w:p>
          <w:p w14:paraId="279D075B" w14:textId="77777777" w:rsidR="00466B06" w:rsidRPr="00307C80" w:rsidRDefault="00466B06" w:rsidP="00B65F9D">
            <w:pPr>
              <w:tabs>
                <w:tab w:val="left" w:pos="-720"/>
                <w:tab w:val="left" w:pos="567"/>
              </w:tabs>
              <w:spacing w:line="180" w:lineRule="atLeast"/>
              <w:ind w:left="72"/>
              <w:jc w:val="both"/>
              <w:rPr>
                <w:spacing w:val="-4"/>
                <w:sz w:val="16"/>
                <w:szCs w:val="16"/>
              </w:rPr>
            </w:pPr>
            <w:r w:rsidRPr="00307C80">
              <w:rPr>
                <w:sz w:val="16"/>
                <w:szCs w:val="16"/>
              </w:rPr>
              <w:t xml:space="preserve">Note a </w:t>
            </w:r>
            <w:r w:rsidRPr="00307C80">
              <w:rPr>
                <w:strike/>
                <w:sz w:val="16"/>
                <w:szCs w:val="16"/>
              </w:rPr>
              <w:t>1</w:t>
            </w:r>
            <w:r w:rsidRPr="00307C80">
              <w:rPr>
                <w:sz w:val="16"/>
                <w:szCs w:val="16"/>
              </w:rPr>
              <w:t>:</w:t>
            </w:r>
            <w:r w:rsidRPr="00307C80">
              <w:rPr>
                <w:sz w:val="16"/>
                <w:szCs w:val="16"/>
              </w:rPr>
              <w:tab/>
            </w:r>
            <w:r w:rsidRPr="00307C80">
              <w:rPr>
                <w:spacing w:val="-4"/>
                <w:sz w:val="16"/>
                <w:szCs w:val="16"/>
              </w:rPr>
              <w:t xml:space="preserve">In all cases all S-type belts may be fitted in place of all possible A or B type belts, provided their anchorages comply with UN Regulation No. 14. </w:t>
            </w:r>
          </w:p>
          <w:p w14:paraId="4E2FEBE0" w14:textId="77777777" w:rsidR="00466B06" w:rsidRPr="00307C80" w:rsidRDefault="00466B06" w:rsidP="00B65F9D">
            <w:pPr>
              <w:tabs>
                <w:tab w:val="left" w:pos="-720"/>
                <w:tab w:val="left" w:pos="567"/>
              </w:tabs>
              <w:spacing w:line="180" w:lineRule="atLeast"/>
              <w:ind w:left="72"/>
              <w:rPr>
                <w:spacing w:val="-4"/>
                <w:sz w:val="16"/>
                <w:szCs w:val="16"/>
              </w:rPr>
            </w:pPr>
            <w:r w:rsidRPr="00307C80">
              <w:rPr>
                <w:spacing w:val="-4"/>
                <w:sz w:val="16"/>
                <w:szCs w:val="16"/>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 additional anchorages need not meet the requirements of UN Regulation No. 14 (Erratum to Supplement 14 to the 04 series of amendments, applicable "ab initio.")."</w:t>
            </w:r>
          </w:p>
          <w:p w14:paraId="1F78C499" w14:textId="77777777" w:rsidR="00466B06" w:rsidRPr="00307C80" w:rsidRDefault="00466B06" w:rsidP="00B65F9D">
            <w:pPr>
              <w:tabs>
                <w:tab w:val="left" w:pos="-720"/>
                <w:tab w:val="left" w:pos="567"/>
              </w:tabs>
              <w:spacing w:line="180" w:lineRule="atLeast"/>
              <w:ind w:left="72"/>
              <w:rPr>
                <w:sz w:val="16"/>
                <w:szCs w:val="16"/>
              </w:rPr>
            </w:pPr>
            <w:r w:rsidRPr="00307C80">
              <w:rPr>
                <w:sz w:val="16"/>
                <w:szCs w:val="16"/>
              </w:rPr>
              <w:t>Note b: For M</w:t>
            </w:r>
            <w:r w:rsidRPr="00307C80">
              <w:rPr>
                <w:sz w:val="16"/>
                <w:szCs w:val="16"/>
                <w:vertAlign w:val="subscript"/>
              </w:rPr>
              <w:t>2</w:t>
            </w:r>
            <w:r w:rsidRPr="00307C80">
              <w:rPr>
                <w:sz w:val="16"/>
                <w:szCs w:val="16"/>
              </w:rPr>
              <w:t xml:space="preserve"> and M</w:t>
            </w:r>
            <w:r w:rsidRPr="00307C80">
              <w:rPr>
                <w:sz w:val="16"/>
                <w:szCs w:val="16"/>
                <w:vertAlign w:val="subscript"/>
              </w:rPr>
              <w:t>3</w:t>
            </w:r>
            <w:r w:rsidRPr="00307C80">
              <w:rPr>
                <w:sz w:val="16"/>
                <w:szCs w:val="16"/>
              </w:rPr>
              <w:t xml:space="preserve"> vehicles of all classes, forward facing Seats facing Built in Child Restraint Systems shall be equipped with at least </w:t>
            </w:r>
            <w:proofErr w:type="spellStart"/>
            <w:r w:rsidRPr="00307C80">
              <w:rPr>
                <w:sz w:val="16"/>
                <w:szCs w:val="16"/>
              </w:rPr>
              <w:t>Ar</w:t>
            </w:r>
            <w:proofErr w:type="spellEnd"/>
            <w:r w:rsidRPr="00307C80">
              <w:rPr>
                <w:sz w:val="16"/>
                <w:szCs w:val="16"/>
              </w:rPr>
              <w:t xml:space="preserve"> seat belts. "</w:t>
            </w:r>
          </w:p>
        </w:tc>
      </w:tr>
    </w:tbl>
    <w:p w14:paraId="73DC5E38" w14:textId="77777777" w:rsidR="00726FAC" w:rsidRDefault="00726FAC" w:rsidP="004E77CD">
      <w:pPr>
        <w:sectPr w:rsidR="00726FAC" w:rsidSect="004E77CD">
          <w:headerReference w:type="even" r:id="rId31"/>
          <w:footerReference w:type="even" r:id="rId32"/>
          <w:endnotePr>
            <w:numFmt w:val="decimal"/>
          </w:endnotePr>
          <w:pgSz w:w="16840" w:h="11907" w:orient="landscape" w:code="9"/>
          <w:pgMar w:top="1134" w:right="1417" w:bottom="1134" w:left="1134" w:header="567" w:footer="567" w:gutter="0"/>
          <w:cols w:space="720"/>
          <w:docGrid w:linePitch="272"/>
        </w:sectPr>
      </w:pPr>
    </w:p>
    <w:p w14:paraId="685383D0" w14:textId="77777777" w:rsidR="00726FAC" w:rsidRDefault="00726FAC" w:rsidP="004E77CD"/>
    <w:p w14:paraId="444906BA" w14:textId="15249692" w:rsidR="00B56D2F" w:rsidRPr="00B56D2F" w:rsidRDefault="00B56D2F" w:rsidP="00480600">
      <w:pPr>
        <w:pStyle w:val="Heading2"/>
        <w:ind w:left="1134"/>
        <w:rPr>
          <w:b/>
          <w:iCs/>
        </w:rPr>
      </w:pPr>
      <w:r w:rsidRPr="00B56D2F">
        <w:rPr>
          <w:i/>
        </w:rPr>
        <w:t xml:space="preserve">Annex 17, paragraph 1.1. and 1.2., </w:t>
      </w:r>
      <w:r w:rsidRPr="00B56D2F">
        <w:rPr>
          <w:iCs/>
        </w:rPr>
        <w:t>amend to read:</w:t>
      </w:r>
    </w:p>
    <w:p w14:paraId="5B5ED1DD" w14:textId="77777777" w:rsidR="006E068F" w:rsidRPr="0079666C" w:rsidRDefault="006E068F" w:rsidP="006E068F">
      <w:pPr>
        <w:pStyle w:val="HChG"/>
      </w:pPr>
      <w:r w:rsidRPr="0079666C">
        <w:t>"Annex 17</w:t>
      </w:r>
    </w:p>
    <w:p w14:paraId="5FA5F9A7" w14:textId="77777777" w:rsidR="006E068F" w:rsidRPr="0079666C" w:rsidRDefault="006E068F" w:rsidP="006E068F">
      <w:pPr>
        <w:pStyle w:val="HChG"/>
      </w:pPr>
      <w:r w:rsidRPr="0079666C">
        <w:tab/>
      </w:r>
      <w:r w:rsidRPr="0079666C">
        <w:tab/>
        <w:t xml:space="preserve">Requirements for the Installation of Safety-Belts and Restraint Systems for Adult Occupants of Power-Driven Vehicles on Forward Facing Seats, for the Installation of Child Restraint Systems </w:t>
      </w:r>
    </w:p>
    <w:p w14:paraId="147A0183" w14:textId="77777777" w:rsidR="00B56D2F" w:rsidRPr="00B56D2F" w:rsidRDefault="00B56D2F" w:rsidP="00B56D2F">
      <w:pPr>
        <w:pStyle w:val="SingleTxtG"/>
        <w:ind w:left="2268" w:hanging="1134"/>
      </w:pPr>
      <w:r w:rsidRPr="00B56D2F">
        <w:t>1.</w:t>
      </w:r>
      <w:r w:rsidRPr="00B56D2F">
        <w:tab/>
        <w:t>Compatibility with child restraint systems</w:t>
      </w:r>
    </w:p>
    <w:p w14:paraId="2798BC55" w14:textId="77777777" w:rsidR="00B56D2F" w:rsidRPr="00B56D2F" w:rsidRDefault="00B56D2F" w:rsidP="00B56D2F">
      <w:pPr>
        <w:pStyle w:val="SingleTxtG"/>
        <w:ind w:left="2268" w:hanging="1134"/>
        <w:rPr>
          <w:spacing w:val="-4"/>
        </w:rPr>
      </w:pPr>
      <w:r w:rsidRPr="00B56D2F">
        <w:rPr>
          <w:spacing w:val="-4"/>
        </w:rPr>
        <w:t>1.1.</w:t>
      </w:r>
      <w:r w:rsidRPr="00B56D2F">
        <w:rPr>
          <w:spacing w:val="-4"/>
        </w:rPr>
        <w:tab/>
        <w:t xml:space="preserve">The vehicle manufacturer shall include in the vehicle handbook, simple advice to the vehicle user on the suitability of each passenger seating position for the fitting of child restraint systems. This information shall be given by pictograms or in the national language, or at least one of the national languages, of the country in which the vehicle is offered for sale. </w:t>
      </w:r>
    </w:p>
    <w:p w14:paraId="297DD622" w14:textId="77777777" w:rsidR="00B56D2F" w:rsidRPr="00B56D2F" w:rsidRDefault="00B56D2F" w:rsidP="00B56D2F">
      <w:pPr>
        <w:pStyle w:val="SingleTxtG"/>
        <w:ind w:left="2268" w:hanging="1134"/>
        <w:rPr>
          <w:strike/>
          <w:spacing w:val="-2"/>
        </w:rPr>
      </w:pPr>
      <w:r w:rsidRPr="00B56D2F">
        <w:tab/>
        <w:t>For each forward-facing passenger seating position, and for each specified ISOFIX position, the vehicle manufacturer shall indicate:</w:t>
      </w:r>
    </w:p>
    <w:p w14:paraId="5B8C943E" w14:textId="77777777" w:rsidR="00B56D2F" w:rsidRPr="00B56D2F" w:rsidRDefault="00B56D2F" w:rsidP="00B56D2F">
      <w:pPr>
        <w:pStyle w:val="SingleTxtG"/>
        <w:ind w:left="2835" w:hanging="567"/>
        <w:rPr>
          <w:strike/>
          <w:spacing w:val="-4"/>
        </w:rPr>
      </w:pPr>
      <w:r w:rsidRPr="00B56D2F">
        <w:rPr>
          <w:spacing w:val="-4"/>
        </w:rPr>
        <w:t>(a)</w:t>
      </w:r>
      <w:r w:rsidRPr="00B56D2F">
        <w:rPr>
          <w:spacing w:val="-4"/>
        </w:rPr>
        <w:tab/>
        <w:t>If the seating position is suitable for child restraints of the "universal" category (see paragraph 1.2. below); and/or</w:t>
      </w:r>
    </w:p>
    <w:p w14:paraId="3B1FE9B6" w14:textId="77777777" w:rsidR="00B56D2F" w:rsidRPr="00B56D2F" w:rsidRDefault="00B56D2F" w:rsidP="00B56D2F">
      <w:pPr>
        <w:pStyle w:val="SingleTxtG"/>
        <w:ind w:left="2835" w:hanging="567"/>
        <w:rPr>
          <w:spacing w:val="-4"/>
        </w:rPr>
      </w:pPr>
      <w:r w:rsidRPr="00B56D2F">
        <w:rPr>
          <w:spacing w:val="-4"/>
        </w:rPr>
        <w:t>(b)</w:t>
      </w:r>
      <w:r w:rsidRPr="00B56D2F">
        <w:rPr>
          <w:spacing w:val="-4"/>
        </w:rPr>
        <w:tab/>
        <w:t>If the seating position is suitable for i-size child restraint systems (see paragraph 1.4. below); and/or</w:t>
      </w:r>
    </w:p>
    <w:p w14:paraId="5255C721" w14:textId="77777777" w:rsidR="00B56D2F" w:rsidRPr="00B56D2F" w:rsidRDefault="00B56D2F" w:rsidP="00B56D2F">
      <w:pPr>
        <w:pStyle w:val="SingleTxtG"/>
        <w:ind w:left="2835" w:hanging="567"/>
        <w:rPr>
          <w:spacing w:val="-4"/>
        </w:rPr>
      </w:pPr>
      <w:r w:rsidRPr="00B56D2F">
        <w:rPr>
          <w:spacing w:val="-4"/>
        </w:rPr>
        <w:t>(c)</w:t>
      </w:r>
      <w:r w:rsidRPr="00B56D2F">
        <w:rPr>
          <w:spacing w:val="-4"/>
        </w:rPr>
        <w:tab/>
        <w:t>If the seating position is suitable for child restraint systems equipped with lower tether attachments; and/or</w:t>
      </w:r>
    </w:p>
    <w:p w14:paraId="3FC518ED" w14:textId="0210701B" w:rsidR="00B56D2F" w:rsidRPr="00B56D2F" w:rsidRDefault="00B56D2F" w:rsidP="00B56D2F">
      <w:pPr>
        <w:pStyle w:val="SingleTxtG"/>
        <w:ind w:left="2835" w:hanging="567"/>
        <w:rPr>
          <w:spacing w:val="-4"/>
        </w:rPr>
      </w:pPr>
      <w:r w:rsidRPr="00B56D2F">
        <w:rPr>
          <w:spacing w:val="-4"/>
        </w:rPr>
        <w:t>(d)</w:t>
      </w:r>
      <w:r w:rsidRPr="00B56D2F">
        <w:rPr>
          <w:spacing w:val="-4"/>
        </w:rPr>
        <w:tab/>
        <w:t>If the seating position is suitable for child restraint systems other than those specified above (e.g. see paragraph 1.3. below).</w:t>
      </w:r>
    </w:p>
    <w:p w14:paraId="075A1112" w14:textId="77777777" w:rsidR="00B56D2F" w:rsidRPr="00B56D2F" w:rsidRDefault="00B56D2F" w:rsidP="00B56D2F">
      <w:pPr>
        <w:pStyle w:val="SingleTxtG"/>
        <w:ind w:left="2268" w:hanging="1134"/>
      </w:pPr>
      <w:r w:rsidRPr="00B56D2F">
        <w:tab/>
        <w:t>…</w:t>
      </w:r>
    </w:p>
    <w:p w14:paraId="254D9244" w14:textId="77777777" w:rsidR="00B56D2F" w:rsidRPr="00B56D2F" w:rsidRDefault="00B56D2F" w:rsidP="00B56D2F">
      <w:pPr>
        <w:pStyle w:val="SingleTxtG"/>
        <w:ind w:left="2268" w:hanging="1134"/>
      </w:pPr>
      <w:r w:rsidRPr="00B56D2F">
        <w:t>1.2.</w:t>
      </w:r>
      <w:r w:rsidRPr="00B56D2F">
        <w:tab/>
        <w:t>A child restraint system of the universal category means a child restraint approved to the "universal" category of UN Regulation No. 44, 04 series of amendments or to one of the universal categories of UN Regulation No. 129 (or subsequent amendments). Positions, which are indicated by the vehicle manufacturer as being suitable for the installation of child restraints systems of the universal category shall comply with the provisions of Appendix 1 and Appendix 5 to this annex."</w:t>
      </w:r>
    </w:p>
    <w:p w14:paraId="2B8CB7D5" w14:textId="77777777" w:rsidR="00FC4888" w:rsidRDefault="00FC4888">
      <w:pPr>
        <w:suppressAutoHyphens w:val="0"/>
        <w:spacing w:line="240" w:lineRule="auto"/>
        <w:rPr>
          <w:i/>
        </w:rPr>
      </w:pPr>
      <w:r>
        <w:rPr>
          <w:b/>
          <w:i/>
        </w:rPr>
        <w:br w:type="page"/>
      </w:r>
    </w:p>
    <w:p w14:paraId="0EDFCFDF" w14:textId="4C63CBC2" w:rsidR="006E068F" w:rsidRPr="0079666C" w:rsidRDefault="006E068F" w:rsidP="006E068F">
      <w:pPr>
        <w:pStyle w:val="HChG"/>
        <w:rPr>
          <w:bCs/>
          <w:spacing w:val="-4"/>
        </w:rPr>
      </w:pPr>
      <w:r w:rsidRPr="0079666C">
        <w:rPr>
          <w:b w:val="0"/>
          <w:i/>
          <w:sz w:val="20"/>
        </w:rPr>
        <w:lastRenderedPageBreak/>
        <w:t xml:space="preserve">Annex 17 – Appendix 3, </w:t>
      </w:r>
      <w:r w:rsidRPr="0079666C">
        <w:rPr>
          <w:b w:val="0"/>
          <w:iCs/>
          <w:sz w:val="20"/>
        </w:rPr>
        <w:t>amend to read:</w:t>
      </w:r>
    </w:p>
    <w:p w14:paraId="3B365562" w14:textId="77777777" w:rsidR="006E068F" w:rsidRPr="0079666C" w:rsidRDefault="006E068F" w:rsidP="006E068F">
      <w:pPr>
        <w:pStyle w:val="HChG"/>
      </w:pPr>
      <w:r w:rsidRPr="0079666C">
        <w:t>"Annex 17 – Appendix 3</w:t>
      </w:r>
    </w:p>
    <w:p w14:paraId="2E76735C" w14:textId="77777777" w:rsidR="006E068F" w:rsidRPr="0079666C" w:rsidRDefault="006E068F" w:rsidP="006E068F">
      <w:pPr>
        <w:pStyle w:val="HChG"/>
      </w:pPr>
      <w:r w:rsidRPr="0079666C">
        <w:tab/>
      </w:r>
      <w:r w:rsidRPr="0079666C">
        <w:tab/>
        <w:t>Example of detailed information e.g. for child restraint system manufacturers</w:t>
      </w:r>
    </w:p>
    <w:p w14:paraId="11345356" w14:textId="77777777" w:rsidR="006E068F" w:rsidRPr="0079666C" w:rsidRDefault="006E068F" w:rsidP="006E068F">
      <w:pPr>
        <w:pStyle w:val="Heading1"/>
        <w:ind w:left="0"/>
      </w:pPr>
      <w:r w:rsidRPr="0079666C">
        <w:tab/>
      </w:r>
      <w:r w:rsidRPr="0079666C">
        <w:tab/>
        <w:t>Table 1</w:t>
      </w:r>
    </w:p>
    <w:p w14:paraId="1F6DC596" w14:textId="77777777" w:rsidR="006E068F" w:rsidRPr="0079666C" w:rsidRDefault="006E068F" w:rsidP="006E068F">
      <w:pPr>
        <w:pStyle w:val="SingleTxtG"/>
        <w:rPr>
          <w:b/>
        </w:rPr>
      </w:pPr>
      <w:r w:rsidRPr="0079666C">
        <w:rPr>
          <w:b/>
        </w:rPr>
        <w:t xml:space="preserve">Technical </w:t>
      </w:r>
      <w:r>
        <w:rPr>
          <w:b/>
        </w:rPr>
        <w:t>I</w:t>
      </w:r>
      <w:r w:rsidRPr="0079666C">
        <w:rPr>
          <w:b/>
        </w:rPr>
        <w:t xml:space="preserve">nformation </w:t>
      </w:r>
      <w:r>
        <w:rPr>
          <w:b/>
        </w:rPr>
        <w:t>S</w:t>
      </w:r>
      <w:r w:rsidRPr="0079666C">
        <w:rPr>
          <w:b/>
        </w:rPr>
        <w:t xml:space="preserve">pecifically </w:t>
      </w:r>
      <w:r>
        <w:rPr>
          <w:b/>
        </w:rPr>
        <w:t xml:space="preserve">for </w:t>
      </w:r>
      <w:r w:rsidRPr="0079666C">
        <w:rPr>
          <w:b/>
        </w:rPr>
        <w:t>e.g. Child Restraint System Manufacturer</w:t>
      </w:r>
      <w:r>
        <w:rPr>
          <w:b/>
        </w:rPr>
        <w:t>s</w:t>
      </w:r>
      <w:r>
        <w:rPr>
          <w:b/>
        </w:rPr>
        <w:br/>
        <w:t>(</w:t>
      </w:r>
      <w:r w:rsidRPr="0079666C">
        <w:rPr>
          <w:b/>
        </w:rPr>
        <w:t>and as such</w:t>
      </w:r>
      <w:r>
        <w:rPr>
          <w:b/>
        </w:rPr>
        <w:t>,</w:t>
      </w:r>
      <w:r w:rsidRPr="0079666C">
        <w:rPr>
          <w:b/>
        </w:rPr>
        <w:t xml:space="preserve"> translation into national languages is not required</w:t>
      </w:r>
      <w:r>
        <w:rPr>
          <w:b/>
        </w:rPr>
        <w:t>)</w:t>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6E068F" w:rsidRPr="0079666C" w14:paraId="087E957D" w14:textId="77777777" w:rsidTr="00EE0660">
        <w:trPr>
          <w:cantSplit/>
          <w:trHeight w:val="338"/>
          <w:tblHeader/>
        </w:trPr>
        <w:tc>
          <w:tcPr>
            <w:tcW w:w="2941" w:type="dxa"/>
            <w:tcBorders>
              <w:bottom w:val="single" w:sz="12" w:space="0" w:color="auto"/>
            </w:tcBorders>
            <w:shd w:val="clear" w:color="auto" w:fill="auto"/>
            <w:vAlign w:val="bottom"/>
          </w:tcPr>
          <w:p w14:paraId="5141DFF0" w14:textId="77777777" w:rsidR="006E068F" w:rsidRPr="0079666C" w:rsidRDefault="006E068F" w:rsidP="00EE0660">
            <w:pPr>
              <w:suppressAutoHyphens w:val="0"/>
              <w:spacing w:before="80" w:after="80" w:line="200" w:lineRule="exact"/>
              <w:ind w:right="113"/>
              <w:rPr>
                <w:i/>
                <w:sz w:val="16"/>
                <w:szCs w:val="24"/>
                <w:lang w:eastAsia="de-DE"/>
              </w:rPr>
            </w:pPr>
            <w:r w:rsidRPr="0079666C">
              <w:rPr>
                <w:i/>
                <w:sz w:val="16"/>
                <w:szCs w:val="24"/>
                <w:lang w:eastAsia="de-DE"/>
              </w:rPr>
              <w:t> </w:t>
            </w:r>
          </w:p>
        </w:tc>
        <w:tc>
          <w:tcPr>
            <w:tcW w:w="5171" w:type="dxa"/>
            <w:gridSpan w:val="9"/>
            <w:tcBorders>
              <w:bottom w:val="single" w:sz="12" w:space="0" w:color="auto"/>
            </w:tcBorders>
          </w:tcPr>
          <w:p w14:paraId="6738C8DC" w14:textId="77777777" w:rsidR="006E068F" w:rsidRPr="0079666C" w:rsidRDefault="006E068F" w:rsidP="00EE0660">
            <w:pPr>
              <w:suppressAutoHyphens w:val="0"/>
              <w:spacing w:before="80" w:after="80" w:line="200" w:lineRule="exact"/>
              <w:ind w:right="113"/>
              <w:jc w:val="center"/>
              <w:rPr>
                <w:i/>
                <w:sz w:val="16"/>
                <w:szCs w:val="24"/>
                <w:lang w:eastAsia="de-DE"/>
              </w:rPr>
            </w:pPr>
            <w:r w:rsidRPr="0079666C">
              <w:rPr>
                <w:i/>
                <w:sz w:val="16"/>
                <w:szCs w:val="24"/>
                <w:lang w:eastAsia="de-DE"/>
              </w:rPr>
              <w:t>Seating position</w:t>
            </w:r>
          </w:p>
        </w:tc>
      </w:tr>
      <w:tr w:rsidR="006E068F" w:rsidRPr="0079666C" w14:paraId="61618297" w14:textId="77777777" w:rsidTr="00EE0660">
        <w:trPr>
          <w:trHeight w:val="393"/>
        </w:trPr>
        <w:tc>
          <w:tcPr>
            <w:tcW w:w="2941" w:type="dxa"/>
            <w:tcBorders>
              <w:top w:val="single" w:sz="12" w:space="0" w:color="auto"/>
              <w:bottom w:val="single" w:sz="4" w:space="0" w:color="auto"/>
            </w:tcBorders>
            <w:shd w:val="clear" w:color="auto" w:fill="auto"/>
          </w:tcPr>
          <w:p w14:paraId="7B398FA8" w14:textId="77777777" w:rsidR="006E068F" w:rsidRPr="0079666C" w:rsidRDefault="006E068F" w:rsidP="00EE0660">
            <w:pPr>
              <w:suppressAutoHyphens w:val="0"/>
              <w:spacing w:before="40" w:after="120" w:line="220" w:lineRule="exact"/>
              <w:ind w:left="57" w:right="-175"/>
              <w:rPr>
                <w:szCs w:val="24"/>
                <w:lang w:eastAsia="de-DE"/>
              </w:rPr>
            </w:pPr>
            <w:r w:rsidRPr="0079666C">
              <w:rPr>
                <w:szCs w:val="24"/>
                <w:lang w:eastAsia="de-DE"/>
              </w:rPr>
              <w:t>Seat position number</w:t>
            </w:r>
          </w:p>
        </w:tc>
        <w:tc>
          <w:tcPr>
            <w:tcW w:w="567" w:type="dxa"/>
            <w:tcBorders>
              <w:top w:val="single" w:sz="12" w:space="0" w:color="auto"/>
              <w:bottom w:val="single" w:sz="4" w:space="0" w:color="auto"/>
            </w:tcBorders>
          </w:tcPr>
          <w:p w14:paraId="6A492986"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1</w:t>
            </w:r>
          </w:p>
        </w:tc>
        <w:tc>
          <w:tcPr>
            <w:tcW w:w="567" w:type="dxa"/>
            <w:tcBorders>
              <w:top w:val="single" w:sz="12" w:space="0" w:color="auto"/>
              <w:bottom w:val="single" w:sz="4" w:space="0" w:color="auto"/>
            </w:tcBorders>
            <w:shd w:val="clear" w:color="auto" w:fill="auto"/>
          </w:tcPr>
          <w:p w14:paraId="13CADF83"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2</w:t>
            </w:r>
          </w:p>
        </w:tc>
        <w:tc>
          <w:tcPr>
            <w:tcW w:w="567" w:type="dxa"/>
            <w:tcBorders>
              <w:top w:val="single" w:sz="12" w:space="0" w:color="auto"/>
              <w:bottom w:val="single" w:sz="4" w:space="0" w:color="auto"/>
            </w:tcBorders>
            <w:shd w:val="clear" w:color="auto" w:fill="auto"/>
          </w:tcPr>
          <w:p w14:paraId="68ED524B"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3</w:t>
            </w:r>
          </w:p>
        </w:tc>
        <w:tc>
          <w:tcPr>
            <w:tcW w:w="567" w:type="dxa"/>
            <w:tcBorders>
              <w:top w:val="single" w:sz="12" w:space="0" w:color="auto"/>
              <w:bottom w:val="single" w:sz="4" w:space="0" w:color="auto"/>
            </w:tcBorders>
            <w:shd w:val="clear" w:color="auto" w:fill="auto"/>
          </w:tcPr>
          <w:p w14:paraId="737AFFCE"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4</w:t>
            </w:r>
          </w:p>
        </w:tc>
        <w:tc>
          <w:tcPr>
            <w:tcW w:w="567" w:type="dxa"/>
            <w:tcBorders>
              <w:top w:val="single" w:sz="12" w:space="0" w:color="auto"/>
              <w:bottom w:val="single" w:sz="4" w:space="0" w:color="auto"/>
            </w:tcBorders>
            <w:shd w:val="clear" w:color="auto" w:fill="auto"/>
          </w:tcPr>
          <w:p w14:paraId="50B465A4"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5</w:t>
            </w:r>
          </w:p>
        </w:tc>
        <w:tc>
          <w:tcPr>
            <w:tcW w:w="567" w:type="dxa"/>
            <w:tcBorders>
              <w:top w:val="single" w:sz="12" w:space="0" w:color="auto"/>
              <w:bottom w:val="single" w:sz="4" w:space="0" w:color="auto"/>
            </w:tcBorders>
            <w:shd w:val="clear" w:color="auto" w:fill="auto"/>
          </w:tcPr>
          <w:p w14:paraId="33AC1C52"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6</w:t>
            </w:r>
          </w:p>
        </w:tc>
        <w:tc>
          <w:tcPr>
            <w:tcW w:w="567" w:type="dxa"/>
            <w:tcBorders>
              <w:top w:val="single" w:sz="12" w:space="0" w:color="auto"/>
              <w:bottom w:val="single" w:sz="4" w:space="0" w:color="auto"/>
            </w:tcBorders>
            <w:shd w:val="clear" w:color="auto" w:fill="auto"/>
          </w:tcPr>
          <w:p w14:paraId="6CC74429"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7</w:t>
            </w:r>
          </w:p>
        </w:tc>
        <w:tc>
          <w:tcPr>
            <w:tcW w:w="567" w:type="dxa"/>
            <w:tcBorders>
              <w:top w:val="single" w:sz="12" w:space="0" w:color="auto"/>
              <w:bottom w:val="single" w:sz="4" w:space="0" w:color="auto"/>
            </w:tcBorders>
            <w:shd w:val="clear" w:color="auto" w:fill="auto"/>
          </w:tcPr>
          <w:p w14:paraId="338ED8F3"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8</w:t>
            </w:r>
          </w:p>
        </w:tc>
        <w:tc>
          <w:tcPr>
            <w:tcW w:w="635" w:type="dxa"/>
            <w:tcBorders>
              <w:top w:val="single" w:sz="12" w:space="0" w:color="auto"/>
              <w:bottom w:val="single" w:sz="4" w:space="0" w:color="auto"/>
            </w:tcBorders>
            <w:shd w:val="clear" w:color="auto" w:fill="auto"/>
          </w:tcPr>
          <w:p w14:paraId="0A25A617" w14:textId="77777777" w:rsidR="006E068F" w:rsidRPr="0079666C" w:rsidRDefault="006E068F" w:rsidP="00EE0660">
            <w:pPr>
              <w:suppressAutoHyphens w:val="0"/>
              <w:spacing w:before="40" w:after="120" w:line="220" w:lineRule="exact"/>
              <w:jc w:val="center"/>
              <w:rPr>
                <w:szCs w:val="16"/>
                <w:lang w:eastAsia="de-DE"/>
              </w:rPr>
            </w:pPr>
            <w:r w:rsidRPr="0079666C">
              <w:rPr>
                <w:szCs w:val="16"/>
                <w:lang w:eastAsia="de-DE"/>
              </w:rPr>
              <w:t>9</w:t>
            </w:r>
          </w:p>
        </w:tc>
      </w:tr>
      <w:tr w:rsidR="006E068F" w:rsidRPr="0079666C" w14:paraId="4640AF3C" w14:textId="77777777" w:rsidTr="00EE0660">
        <w:trPr>
          <w:cantSplit/>
          <w:trHeight w:val="338"/>
        </w:trPr>
        <w:tc>
          <w:tcPr>
            <w:tcW w:w="2941" w:type="dxa"/>
            <w:shd w:val="clear" w:color="auto" w:fill="auto"/>
          </w:tcPr>
          <w:p w14:paraId="74DBCA92" w14:textId="77777777" w:rsidR="006E068F" w:rsidRPr="0079666C" w:rsidRDefault="006E068F" w:rsidP="00EE0660">
            <w:pPr>
              <w:suppressAutoHyphens w:val="0"/>
              <w:spacing w:before="40" w:after="120" w:line="220" w:lineRule="exact"/>
              <w:ind w:left="57" w:right="113"/>
              <w:rPr>
                <w:szCs w:val="24"/>
                <w:lang w:eastAsia="de-DE"/>
              </w:rPr>
            </w:pPr>
            <w:r w:rsidRPr="0079666C">
              <w:rPr>
                <w:szCs w:val="24"/>
                <w:lang w:eastAsia="de-DE"/>
              </w:rPr>
              <w:t>Seating position suitable for universal belted (yes/ no)</w:t>
            </w:r>
          </w:p>
        </w:tc>
        <w:tc>
          <w:tcPr>
            <w:tcW w:w="567" w:type="dxa"/>
          </w:tcPr>
          <w:p w14:paraId="2EF73C93"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5DDB9EDB"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4D6A0E06"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78A8ED8B"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03ADE6E2"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417F2978"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4666B15E"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6CAF35A4" w14:textId="77777777" w:rsidR="006E068F" w:rsidRPr="0079666C" w:rsidRDefault="006E068F" w:rsidP="00EE0660">
            <w:pPr>
              <w:suppressAutoHyphens w:val="0"/>
              <w:spacing w:before="40" w:after="120" w:line="220" w:lineRule="exact"/>
              <w:ind w:right="113"/>
              <w:rPr>
                <w:szCs w:val="24"/>
                <w:lang w:eastAsia="de-DE"/>
              </w:rPr>
            </w:pPr>
          </w:p>
        </w:tc>
        <w:tc>
          <w:tcPr>
            <w:tcW w:w="635" w:type="dxa"/>
            <w:shd w:val="clear" w:color="auto" w:fill="auto"/>
          </w:tcPr>
          <w:p w14:paraId="18A9D442" w14:textId="77777777" w:rsidR="006E068F" w:rsidRPr="0079666C" w:rsidRDefault="006E068F" w:rsidP="00EE0660">
            <w:pPr>
              <w:suppressAutoHyphens w:val="0"/>
              <w:spacing w:before="40" w:after="120" w:line="220" w:lineRule="exact"/>
              <w:ind w:right="113"/>
              <w:rPr>
                <w:szCs w:val="24"/>
                <w:lang w:eastAsia="de-DE"/>
              </w:rPr>
            </w:pPr>
          </w:p>
        </w:tc>
      </w:tr>
      <w:tr w:rsidR="006E068F" w:rsidRPr="0079666C" w14:paraId="7BC982F2" w14:textId="77777777" w:rsidTr="00EE0660">
        <w:trPr>
          <w:cantSplit/>
          <w:trHeight w:val="338"/>
        </w:trPr>
        <w:tc>
          <w:tcPr>
            <w:tcW w:w="2941" w:type="dxa"/>
            <w:shd w:val="clear" w:color="auto" w:fill="auto"/>
          </w:tcPr>
          <w:p w14:paraId="3A8F60AC" w14:textId="77777777" w:rsidR="006E068F" w:rsidRPr="0079666C" w:rsidRDefault="006E068F" w:rsidP="00EE0660">
            <w:pPr>
              <w:suppressAutoHyphens w:val="0"/>
              <w:spacing w:before="40" w:after="120" w:line="220" w:lineRule="exact"/>
              <w:ind w:left="57" w:right="113"/>
              <w:rPr>
                <w:szCs w:val="24"/>
                <w:lang w:eastAsia="de-DE"/>
              </w:rPr>
            </w:pPr>
            <w:r w:rsidRPr="0079666C">
              <w:rPr>
                <w:szCs w:val="24"/>
                <w:lang w:eastAsia="de-DE"/>
              </w:rPr>
              <w:t>i-Size seating position (yes/ no)</w:t>
            </w:r>
          </w:p>
        </w:tc>
        <w:tc>
          <w:tcPr>
            <w:tcW w:w="567" w:type="dxa"/>
          </w:tcPr>
          <w:p w14:paraId="297C7217"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26319A66"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57FCFDD1"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1FA20EB3"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271A9F5A"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43600D9F"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56F76301"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6B9DF9D3" w14:textId="77777777" w:rsidR="006E068F" w:rsidRPr="0079666C" w:rsidRDefault="006E068F" w:rsidP="00EE0660">
            <w:pPr>
              <w:suppressAutoHyphens w:val="0"/>
              <w:spacing w:before="40" w:after="120" w:line="220" w:lineRule="exact"/>
              <w:ind w:right="113"/>
              <w:rPr>
                <w:szCs w:val="24"/>
                <w:lang w:eastAsia="de-DE"/>
              </w:rPr>
            </w:pPr>
          </w:p>
        </w:tc>
        <w:tc>
          <w:tcPr>
            <w:tcW w:w="635" w:type="dxa"/>
            <w:shd w:val="clear" w:color="auto" w:fill="auto"/>
          </w:tcPr>
          <w:p w14:paraId="2685F30A" w14:textId="77777777" w:rsidR="006E068F" w:rsidRPr="0079666C" w:rsidRDefault="006E068F" w:rsidP="00EE0660">
            <w:pPr>
              <w:suppressAutoHyphens w:val="0"/>
              <w:spacing w:before="40" w:after="120" w:line="220" w:lineRule="exact"/>
              <w:ind w:right="113"/>
              <w:rPr>
                <w:szCs w:val="24"/>
                <w:lang w:eastAsia="de-DE"/>
              </w:rPr>
            </w:pPr>
          </w:p>
        </w:tc>
      </w:tr>
      <w:tr w:rsidR="006E068F" w:rsidRPr="0079666C" w14:paraId="3949FED6" w14:textId="77777777" w:rsidTr="00EE0660">
        <w:trPr>
          <w:cantSplit/>
          <w:trHeight w:val="338"/>
        </w:trPr>
        <w:tc>
          <w:tcPr>
            <w:tcW w:w="2941" w:type="dxa"/>
            <w:shd w:val="clear" w:color="auto" w:fill="auto"/>
          </w:tcPr>
          <w:p w14:paraId="7CB18694" w14:textId="77777777" w:rsidR="006E068F" w:rsidRPr="0079666C" w:rsidRDefault="006E068F" w:rsidP="00EE0660">
            <w:pPr>
              <w:suppressAutoHyphens w:val="0"/>
              <w:spacing w:before="40" w:after="120" w:line="220" w:lineRule="exact"/>
              <w:ind w:left="57" w:right="113"/>
              <w:rPr>
                <w:szCs w:val="24"/>
                <w:lang w:eastAsia="de-DE"/>
              </w:rPr>
            </w:pPr>
            <w:r w:rsidRPr="0079666C">
              <w:rPr>
                <w:szCs w:val="24"/>
                <w:lang w:eastAsia="de-DE"/>
              </w:rPr>
              <w:t>Seating position suitable for lateral fixture (L1/ L2)</w:t>
            </w:r>
          </w:p>
        </w:tc>
        <w:tc>
          <w:tcPr>
            <w:tcW w:w="567" w:type="dxa"/>
          </w:tcPr>
          <w:p w14:paraId="4184E7F5"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22C37627"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3F9868F8"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54FFD1C7"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751F9768"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580061FF"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21BC5F29"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529B7478" w14:textId="77777777" w:rsidR="006E068F" w:rsidRPr="0079666C" w:rsidRDefault="006E068F" w:rsidP="00EE0660">
            <w:pPr>
              <w:suppressAutoHyphens w:val="0"/>
              <w:spacing w:before="40" w:after="120" w:line="220" w:lineRule="exact"/>
              <w:ind w:right="113"/>
              <w:rPr>
                <w:szCs w:val="24"/>
                <w:lang w:eastAsia="de-DE"/>
              </w:rPr>
            </w:pPr>
          </w:p>
        </w:tc>
        <w:tc>
          <w:tcPr>
            <w:tcW w:w="635" w:type="dxa"/>
            <w:shd w:val="clear" w:color="auto" w:fill="auto"/>
          </w:tcPr>
          <w:p w14:paraId="30D011DC" w14:textId="77777777" w:rsidR="006E068F" w:rsidRPr="0079666C" w:rsidRDefault="006E068F" w:rsidP="00EE0660">
            <w:pPr>
              <w:suppressAutoHyphens w:val="0"/>
              <w:spacing w:before="40" w:after="120" w:line="220" w:lineRule="exact"/>
              <w:ind w:right="113"/>
              <w:rPr>
                <w:szCs w:val="24"/>
                <w:lang w:eastAsia="de-DE"/>
              </w:rPr>
            </w:pPr>
          </w:p>
        </w:tc>
      </w:tr>
      <w:tr w:rsidR="006E068F" w:rsidRPr="0079666C" w14:paraId="579C7FDA" w14:textId="77777777" w:rsidTr="00EE0660">
        <w:trPr>
          <w:cantSplit/>
          <w:trHeight w:val="338"/>
        </w:trPr>
        <w:tc>
          <w:tcPr>
            <w:tcW w:w="2941" w:type="dxa"/>
            <w:shd w:val="clear" w:color="auto" w:fill="auto"/>
          </w:tcPr>
          <w:p w14:paraId="66C23061" w14:textId="77777777" w:rsidR="006E068F" w:rsidRPr="0079666C" w:rsidRDefault="006E068F" w:rsidP="00EE0660">
            <w:pPr>
              <w:suppressAutoHyphens w:val="0"/>
              <w:spacing w:before="40" w:after="120" w:line="220" w:lineRule="exact"/>
              <w:ind w:left="57" w:right="113"/>
              <w:rPr>
                <w:szCs w:val="24"/>
                <w:lang w:eastAsia="de-DE"/>
              </w:rPr>
            </w:pPr>
            <w:r w:rsidRPr="0079666C">
              <w:rPr>
                <w:szCs w:val="24"/>
                <w:lang w:eastAsia="de-DE"/>
              </w:rPr>
              <w:t>Largest suitable rearward facing fixture (R1/ R2X/ R2/</w:t>
            </w:r>
            <w:r w:rsidRPr="0079666C" w:rsidDel="00A308BA">
              <w:rPr>
                <w:szCs w:val="24"/>
                <w:lang w:eastAsia="de-DE"/>
              </w:rPr>
              <w:t xml:space="preserve"> </w:t>
            </w:r>
            <w:r w:rsidRPr="0079666C">
              <w:rPr>
                <w:szCs w:val="24"/>
                <w:lang w:eastAsia="de-DE"/>
              </w:rPr>
              <w:t>R3)</w:t>
            </w:r>
          </w:p>
        </w:tc>
        <w:tc>
          <w:tcPr>
            <w:tcW w:w="567" w:type="dxa"/>
          </w:tcPr>
          <w:p w14:paraId="42C6F4DF"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65ACDD9C"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33BE9844"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31E44671"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1D6F1972"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4A2FED53"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2BB06ADC"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2A004E5E" w14:textId="77777777" w:rsidR="006E068F" w:rsidRPr="0079666C" w:rsidRDefault="006E068F" w:rsidP="00EE0660">
            <w:pPr>
              <w:suppressAutoHyphens w:val="0"/>
              <w:spacing w:before="40" w:after="120" w:line="220" w:lineRule="exact"/>
              <w:ind w:right="113"/>
              <w:rPr>
                <w:szCs w:val="24"/>
                <w:lang w:eastAsia="de-DE"/>
              </w:rPr>
            </w:pPr>
          </w:p>
        </w:tc>
        <w:tc>
          <w:tcPr>
            <w:tcW w:w="635" w:type="dxa"/>
            <w:shd w:val="clear" w:color="auto" w:fill="auto"/>
          </w:tcPr>
          <w:p w14:paraId="68CB3AD2" w14:textId="77777777" w:rsidR="006E068F" w:rsidRPr="0079666C" w:rsidRDefault="006E068F" w:rsidP="00EE0660">
            <w:pPr>
              <w:suppressAutoHyphens w:val="0"/>
              <w:spacing w:before="40" w:after="120" w:line="220" w:lineRule="exact"/>
              <w:ind w:right="113"/>
              <w:rPr>
                <w:szCs w:val="24"/>
                <w:lang w:eastAsia="de-DE"/>
              </w:rPr>
            </w:pPr>
          </w:p>
        </w:tc>
      </w:tr>
      <w:tr w:rsidR="006E068F" w:rsidRPr="0079666C" w14:paraId="1AA8403B" w14:textId="77777777" w:rsidTr="00EE0660">
        <w:trPr>
          <w:cantSplit/>
          <w:trHeight w:val="338"/>
        </w:trPr>
        <w:tc>
          <w:tcPr>
            <w:tcW w:w="2941" w:type="dxa"/>
            <w:shd w:val="clear" w:color="auto" w:fill="auto"/>
          </w:tcPr>
          <w:p w14:paraId="29E1A7D0" w14:textId="77777777" w:rsidR="006E068F" w:rsidRPr="0079666C" w:rsidRDefault="006E068F" w:rsidP="00EE0660">
            <w:pPr>
              <w:suppressAutoHyphens w:val="0"/>
              <w:spacing w:before="40" w:after="120" w:line="220" w:lineRule="exact"/>
              <w:ind w:left="57" w:right="113"/>
              <w:rPr>
                <w:szCs w:val="24"/>
                <w:lang w:eastAsia="de-DE"/>
              </w:rPr>
            </w:pPr>
            <w:r w:rsidRPr="0079666C">
              <w:rPr>
                <w:szCs w:val="24"/>
                <w:lang w:eastAsia="de-DE"/>
              </w:rPr>
              <w:t>Largest suitable forward facing fixture (F2X /F2/</w:t>
            </w:r>
            <w:r w:rsidRPr="0079666C" w:rsidDel="00A308BA">
              <w:rPr>
                <w:szCs w:val="24"/>
                <w:lang w:eastAsia="de-DE"/>
              </w:rPr>
              <w:t xml:space="preserve"> </w:t>
            </w:r>
            <w:r w:rsidRPr="0079666C">
              <w:rPr>
                <w:szCs w:val="24"/>
                <w:lang w:eastAsia="de-DE"/>
              </w:rPr>
              <w:t>F3)</w:t>
            </w:r>
          </w:p>
        </w:tc>
        <w:tc>
          <w:tcPr>
            <w:tcW w:w="567" w:type="dxa"/>
          </w:tcPr>
          <w:p w14:paraId="50EF9354"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11F3E345"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54629B2B"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65E796F0"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0096589F"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22D280AA"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009EB661" w14:textId="77777777" w:rsidR="006E068F" w:rsidRPr="0079666C" w:rsidRDefault="006E068F" w:rsidP="00EE0660">
            <w:pPr>
              <w:suppressAutoHyphens w:val="0"/>
              <w:spacing w:before="40" w:after="120" w:line="220" w:lineRule="exact"/>
              <w:ind w:right="113"/>
              <w:rPr>
                <w:szCs w:val="24"/>
                <w:lang w:eastAsia="de-DE"/>
              </w:rPr>
            </w:pPr>
          </w:p>
        </w:tc>
        <w:tc>
          <w:tcPr>
            <w:tcW w:w="567" w:type="dxa"/>
            <w:shd w:val="clear" w:color="auto" w:fill="auto"/>
          </w:tcPr>
          <w:p w14:paraId="63C76431" w14:textId="77777777" w:rsidR="006E068F" w:rsidRPr="0079666C" w:rsidRDefault="006E068F" w:rsidP="00EE0660">
            <w:pPr>
              <w:suppressAutoHyphens w:val="0"/>
              <w:spacing w:before="40" w:after="120" w:line="220" w:lineRule="exact"/>
              <w:ind w:right="113"/>
              <w:rPr>
                <w:szCs w:val="24"/>
                <w:lang w:eastAsia="de-DE"/>
              </w:rPr>
            </w:pPr>
          </w:p>
        </w:tc>
        <w:tc>
          <w:tcPr>
            <w:tcW w:w="635" w:type="dxa"/>
            <w:shd w:val="clear" w:color="auto" w:fill="auto"/>
          </w:tcPr>
          <w:p w14:paraId="735B8FCA" w14:textId="77777777" w:rsidR="006E068F" w:rsidRPr="0079666C" w:rsidRDefault="006E068F" w:rsidP="00EE0660">
            <w:pPr>
              <w:suppressAutoHyphens w:val="0"/>
              <w:spacing w:before="40" w:after="120" w:line="220" w:lineRule="exact"/>
              <w:ind w:right="113"/>
              <w:rPr>
                <w:szCs w:val="24"/>
                <w:lang w:eastAsia="de-DE"/>
              </w:rPr>
            </w:pPr>
          </w:p>
        </w:tc>
      </w:tr>
      <w:tr w:rsidR="006E068F" w:rsidRPr="0079666C" w14:paraId="163EE245" w14:textId="77777777" w:rsidTr="00EE0660">
        <w:trPr>
          <w:cantSplit/>
          <w:trHeight w:val="338"/>
        </w:trPr>
        <w:tc>
          <w:tcPr>
            <w:tcW w:w="2941" w:type="dxa"/>
            <w:tcBorders>
              <w:bottom w:val="single" w:sz="12" w:space="0" w:color="auto"/>
            </w:tcBorders>
            <w:shd w:val="clear" w:color="auto" w:fill="auto"/>
          </w:tcPr>
          <w:p w14:paraId="43B4D70C" w14:textId="77777777" w:rsidR="006E068F" w:rsidRPr="0079666C" w:rsidRDefault="006E068F" w:rsidP="00EE0660">
            <w:pPr>
              <w:suppressAutoHyphens w:val="0"/>
              <w:spacing w:before="40" w:after="120" w:line="220" w:lineRule="exact"/>
              <w:ind w:left="57" w:right="113"/>
              <w:rPr>
                <w:szCs w:val="24"/>
                <w:lang w:eastAsia="de-DE"/>
              </w:rPr>
            </w:pPr>
            <w:r w:rsidRPr="0079666C">
              <w:rPr>
                <w:szCs w:val="24"/>
                <w:lang w:eastAsia="de-DE"/>
              </w:rPr>
              <w:t>Largest suitable booster fixture (B2/B3)</w:t>
            </w:r>
          </w:p>
        </w:tc>
        <w:tc>
          <w:tcPr>
            <w:tcW w:w="567" w:type="dxa"/>
            <w:tcBorders>
              <w:bottom w:val="single" w:sz="12" w:space="0" w:color="auto"/>
            </w:tcBorders>
          </w:tcPr>
          <w:p w14:paraId="0BAAC95E" w14:textId="77777777" w:rsidR="006E068F" w:rsidRPr="0079666C" w:rsidRDefault="006E068F" w:rsidP="00EE0660">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31FBE51B" w14:textId="77777777" w:rsidR="006E068F" w:rsidRPr="0079666C" w:rsidRDefault="006E068F" w:rsidP="00EE0660">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2790FB00" w14:textId="77777777" w:rsidR="006E068F" w:rsidRPr="0079666C" w:rsidRDefault="006E068F" w:rsidP="00EE0660">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FF9FFB2" w14:textId="77777777" w:rsidR="006E068F" w:rsidRPr="0079666C" w:rsidRDefault="006E068F" w:rsidP="00EE0660">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34D3418E" w14:textId="77777777" w:rsidR="006E068F" w:rsidRPr="0079666C" w:rsidRDefault="006E068F" w:rsidP="00EE0660">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2786C206" w14:textId="77777777" w:rsidR="006E068F" w:rsidRPr="0079666C" w:rsidRDefault="006E068F" w:rsidP="00EE0660">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7CE270F" w14:textId="77777777" w:rsidR="006E068F" w:rsidRPr="0079666C" w:rsidRDefault="006E068F" w:rsidP="00EE0660">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3ABD6435" w14:textId="77777777" w:rsidR="006E068F" w:rsidRPr="0079666C" w:rsidRDefault="006E068F" w:rsidP="00EE0660">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0EBA258A" w14:textId="77777777" w:rsidR="006E068F" w:rsidRPr="0079666C" w:rsidRDefault="006E068F" w:rsidP="00EE0660">
            <w:pPr>
              <w:suppressAutoHyphens w:val="0"/>
              <w:spacing w:before="40" w:after="120" w:line="220" w:lineRule="exact"/>
              <w:ind w:right="113"/>
              <w:rPr>
                <w:szCs w:val="24"/>
                <w:lang w:eastAsia="de-DE"/>
              </w:rPr>
            </w:pPr>
          </w:p>
        </w:tc>
      </w:tr>
    </w:tbl>
    <w:p w14:paraId="057B4152" w14:textId="77777777" w:rsidR="006E068F" w:rsidRPr="0079666C" w:rsidRDefault="006E068F" w:rsidP="006E068F">
      <w:pPr>
        <w:pStyle w:val="SingleTxtG"/>
        <w:spacing w:after="0"/>
        <w:ind w:left="1560" w:hanging="426"/>
        <w:rPr>
          <w:spacing w:val="-2"/>
          <w:szCs w:val="16"/>
          <w:lang w:eastAsia="en-GB"/>
        </w:rPr>
      </w:pPr>
      <w:r w:rsidRPr="0079666C">
        <w:rPr>
          <w:szCs w:val="16"/>
        </w:rPr>
        <w:t>1.</w:t>
      </w:r>
      <w:r w:rsidRPr="0079666C">
        <w:rPr>
          <w:szCs w:val="16"/>
        </w:rPr>
        <w:tab/>
        <w:t>Add information for each non i-size seating position compatible with a support leg, as described in this regulation.</w:t>
      </w:r>
    </w:p>
    <w:p w14:paraId="64858881" w14:textId="169C786E" w:rsidR="006E068F" w:rsidRPr="0079666C" w:rsidRDefault="006E068F" w:rsidP="006E068F">
      <w:pPr>
        <w:pStyle w:val="SingleTxtG"/>
        <w:spacing w:after="0"/>
        <w:ind w:left="1560" w:hanging="426"/>
        <w:rPr>
          <w:szCs w:val="16"/>
        </w:rPr>
      </w:pPr>
      <w:r w:rsidRPr="0079666C">
        <w:rPr>
          <w:szCs w:val="16"/>
        </w:rPr>
        <w:t>2.</w:t>
      </w:r>
      <w:r w:rsidRPr="0079666C">
        <w:rPr>
          <w:szCs w:val="16"/>
        </w:rPr>
        <w:tab/>
        <w:t>Add information for each seating position equipped with lower ISOFIX anchorages but without</w:t>
      </w:r>
      <w:r w:rsidRPr="002F625B">
        <w:rPr>
          <w:szCs w:val="16"/>
        </w:rPr>
        <w:t xml:space="preserve"> top teth</w:t>
      </w:r>
      <w:r w:rsidRPr="0079666C">
        <w:rPr>
          <w:szCs w:val="16"/>
        </w:rPr>
        <w:t xml:space="preserve">er, according to this regulation. </w:t>
      </w:r>
    </w:p>
    <w:p w14:paraId="71D2B306" w14:textId="77777777" w:rsidR="006E068F" w:rsidRPr="0079666C" w:rsidRDefault="006E068F" w:rsidP="006E068F">
      <w:pPr>
        <w:pStyle w:val="SingleTxtG"/>
        <w:ind w:left="1560" w:hanging="426"/>
        <w:rPr>
          <w:szCs w:val="16"/>
        </w:rPr>
      </w:pPr>
      <w:r w:rsidRPr="0079666C">
        <w:rPr>
          <w:szCs w:val="16"/>
        </w:rPr>
        <w:t>3.</w:t>
      </w:r>
      <w:r w:rsidRPr="0079666C">
        <w:rPr>
          <w:szCs w:val="16"/>
        </w:rPr>
        <w:tab/>
        <w:t xml:space="preserve">Add information if the adult safety belt buckles are located laterally in between </w:t>
      </w:r>
      <w:proofErr w:type="gramStart"/>
      <w:r w:rsidRPr="0079666C">
        <w:rPr>
          <w:szCs w:val="16"/>
        </w:rPr>
        <w:t>both ISOFIX</w:t>
      </w:r>
      <w:proofErr w:type="gramEnd"/>
      <w:r w:rsidRPr="0079666C">
        <w:rPr>
          <w:szCs w:val="16"/>
        </w:rPr>
        <w:t xml:space="preserve"> lower anchorages.</w:t>
      </w:r>
    </w:p>
    <w:p w14:paraId="594978CD" w14:textId="77777777" w:rsidR="00AD66AB" w:rsidRDefault="006E068F" w:rsidP="006E068F">
      <w:pPr>
        <w:pStyle w:val="SingleTxtG"/>
        <w:ind w:left="1560" w:hanging="426"/>
        <w:rPr>
          <w:szCs w:val="16"/>
        </w:rPr>
      </w:pPr>
      <w:r w:rsidRPr="006E068F">
        <w:rPr>
          <w:szCs w:val="16"/>
        </w:rPr>
        <w:t>4.</w:t>
      </w:r>
      <w:r w:rsidRPr="006E068F">
        <w:rPr>
          <w:szCs w:val="16"/>
        </w:rPr>
        <w:tab/>
        <w:t>Add information where any seating position is provided with lower tether anchorages and/or lower tether brackets and/or in case the top tether anchorage of the front seat (if available) may be used as LTA.</w:t>
      </w:r>
    </w:p>
    <w:p w14:paraId="62F6F8EB" w14:textId="70A7A271" w:rsidR="009B05EC" w:rsidRPr="00224D09" w:rsidRDefault="007B39B9" w:rsidP="009B05EC">
      <w:pPr>
        <w:pStyle w:val="SingleTxtG"/>
        <w:ind w:left="1560" w:hanging="426"/>
      </w:pPr>
      <w:r w:rsidRPr="00224D09">
        <w:t>Note:</w:t>
      </w:r>
    </w:p>
    <w:p w14:paraId="243A83C1" w14:textId="2CA577F0" w:rsidR="009B05EC" w:rsidRPr="00224D09" w:rsidRDefault="009B05EC" w:rsidP="009B05EC">
      <w:pPr>
        <w:pStyle w:val="SingleTxtG"/>
        <w:ind w:left="1560" w:hanging="426"/>
      </w:pPr>
      <w:r w:rsidRPr="00224D09">
        <w:t xml:space="preserve">1. Orientation is normal driving direction; columns for seating positions not available in a vehicle can be deleted. </w:t>
      </w:r>
    </w:p>
    <w:p w14:paraId="3B2AD82E" w14:textId="2B323AB1" w:rsidR="006E068F" w:rsidRPr="00224D09" w:rsidRDefault="009B05EC" w:rsidP="009B05EC">
      <w:pPr>
        <w:pStyle w:val="SingleTxtG"/>
        <w:ind w:left="1560" w:hanging="426"/>
      </w:pPr>
      <w:r w:rsidRPr="00224D09">
        <w:t xml:space="preserve">… </w:t>
      </w:r>
      <w:r w:rsidR="006E068F" w:rsidRPr="00224D09">
        <w:rPr>
          <w:szCs w:val="16"/>
        </w:rPr>
        <w:t>"</w:t>
      </w:r>
    </w:p>
    <w:p w14:paraId="73A34FB9" w14:textId="77777777" w:rsidR="004C7DDC" w:rsidRPr="00F62D1D" w:rsidRDefault="004C7DDC" w:rsidP="004C7DDC">
      <w:pPr>
        <w:tabs>
          <w:tab w:val="left" w:pos="2300"/>
          <w:tab w:val="left" w:pos="2800"/>
        </w:tabs>
        <w:spacing w:after="120"/>
        <w:ind w:right="1134" w:firstLine="1134"/>
        <w:jc w:val="both"/>
        <w:rPr>
          <w:i/>
          <w:iCs/>
        </w:rPr>
      </w:pPr>
      <w:r w:rsidRPr="00F62D1D">
        <w:rPr>
          <w:i/>
          <w:iCs/>
        </w:rPr>
        <w:t xml:space="preserve">Annex 18, </w:t>
      </w:r>
    </w:p>
    <w:p w14:paraId="5B3670C1" w14:textId="77777777" w:rsidR="004C7DDC" w:rsidRPr="00F62D1D" w:rsidRDefault="004C7DDC" w:rsidP="004C7DDC">
      <w:pPr>
        <w:tabs>
          <w:tab w:val="left" w:pos="2300"/>
          <w:tab w:val="left" w:pos="2800"/>
        </w:tabs>
        <w:spacing w:after="120"/>
        <w:ind w:right="1134" w:firstLine="1134"/>
        <w:jc w:val="both"/>
        <w:rPr>
          <w:i/>
        </w:rPr>
      </w:pPr>
      <w:r w:rsidRPr="00F62D1D">
        <w:rPr>
          <w:i/>
          <w:iCs/>
        </w:rPr>
        <w:t xml:space="preserve">Paragraph 1., </w:t>
      </w:r>
      <w:r w:rsidRPr="00F62D1D">
        <w:t>amend to read:</w:t>
      </w:r>
      <w:r w:rsidRPr="00F62D1D">
        <w:rPr>
          <w:b/>
          <w:bCs/>
        </w:rPr>
        <w:t xml:space="preserve"> </w:t>
      </w:r>
    </w:p>
    <w:p w14:paraId="52908264" w14:textId="77777777" w:rsidR="004C7DDC" w:rsidRPr="00F1456D" w:rsidRDefault="004C7DDC" w:rsidP="004C7DDC">
      <w:pPr>
        <w:spacing w:after="120" w:line="240" w:lineRule="auto"/>
        <w:ind w:left="2268" w:right="1134" w:hanging="1134"/>
        <w:jc w:val="both"/>
        <w:rPr>
          <w:bCs/>
        </w:rPr>
      </w:pPr>
      <w:r w:rsidRPr="00F1456D">
        <w:rPr>
          <w:bCs/>
        </w:rPr>
        <w:t>"1.</w:t>
      </w:r>
      <w:r w:rsidRPr="00F1456D">
        <w:rPr>
          <w:bCs/>
        </w:rPr>
        <w:tab/>
        <w:t>The first level warning shall be tested according to the following conditions:</w:t>
      </w:r>
    </w:p>
    <w:p w14:paraId="0CE70DD9" w14:textId="77777777" w:rsidR="004C7DDC" w:rsidRPr="00F1456D" w:rsidRDefault="004C7DDC" w:rsidP="004C7DDC">
      <w:pPr>
        <w:spacing w:after="120" w:line="240" w:lineRule="auto"/>
        <w:ind w:left="2268" w:right="1134"/>
        <w:jc w:val="both"/>
        <w:rPr>
          <w:bCs/>
        </w:rPr>
      </w:pPr>
      <w:r w:rsidRPr="00F1456D">
        <w:rPr>
          <w:bCs/>
        </w:rPr>
        <w:t>(a)</w:t>
      </w:r>
      <w:r w:rsidRPr="00F1456D">
        <w:rPr>
          <w:bCs/>
        </w:rPr>
        <w:tab/>
        <w:t>Safety-belt is not fastened;</w:t>
      </w:r>
    </w:p>
    <w:p w14:paraId="170AF74E" w14:textId="77777777" w:rsidR="004C7DDC" w:rsidRPr="00F1456D" w:rsidRDefault="004C7DDC" w:rsidP="004C7DDC">
      <w:pPr>
        <w:spacing w:after="120" w:line="240" w:lineRule="auto"/>
        <w:ind w:left="2880" w:right="1134" w:hanging="612"/>
        <w:jc w:val="both"/>
        <w:rPr>
          <w:bCs/>
        </w:rPr>
      </w:pPr>
      <w:r w:rsidRPr="00F1456D">
        <w:rPr>
          <w:bCs/>
        </w:rPr>
        <w:t>(b)</w:t>
      </w:r>
      <w:r w:rsidRPr="00F1456D">
        <w:rPr>
          <w:bCs/>
        </w:rPr>
        <w:tab/>
        <w:t>Engine or propulsion system is stopped or idling, and the vehicle is not in forward or reverse motion;</w:t>
      </w:r>
    </w:p>
    <w:p w14:paraId="1ABE2B07" w14:textId="77777777" w:rsidR="004C7DDC" w:rsidRPr="00F1456D" w:rsidRDefault="004C7DDC" w:rsidP="004C7DDC">
      <w:pPr>
        <w:spacing w:after="120" w:line="240" w:lineRule="auto"/>
        <w:ind w:left="2268" w:right="1134"/>
        <w:jc w:val="both"/>
        <w:rPr>
          <w:bCs/>
        </w:rPr>
      </w:pPr>
      <w:r w:rsidRPr="00F1456D">
        <w:rPr>
          <w:bCs/>
        </w:rPr>
        <w:t>(c)</w:t>
      </w:r>
      <w:r w:rsidRPr="00F1456D">
        <w:rPr>
          <w:bCs/>
        </w:rPr>
        <w:tab/>
        <w:t>Transmission is in neutral position;</w:t>
      </w:r>
    </w:p>
    <w:p w14:paraId="0C856E28" w14:textId="77777777" w:rsidR="004C7DDC" w:rsidRPr="00F1456D" w:rsidRDefault="004C7DDC" w:rsidP="004C7DDC">
      <w:pPr>
        <w:spacing w:after="120" w:line="240" w:lineRule="auto"/>
        <w:ind w:left="2268" w:right="1134"/>
        <w:jc w:val="both"/>
        <w:rPr>
          <w:bCs/>
        </w:rPr>
      </w:pPr>
      <w:r w:rsidRPr="00F1456D">
        <w:rPr>
          <w:bCs/>
        </w:rPr>
        <w:t>(d)</w:t>
      </w:r>
      <w:r w:rsidRPr="00F1456D">
        <w:rPr>
          <w:bCs/>
        </w:rPr>
        <w:tab/>
        <w:t>Ignition switch or master control switch is activated.</w:t>
      </w:r>
    </w:p>
    <w:p w14:paraId="75DFBA5D" w14:textId="77777777" w:rsidR="004C7DDC" w:rsidRPr="00F1456D" w:rsidRDefault="004C7DDC" w:rsidP="004C7DDC">
      <w:pPr>
        <w:spacing w:after="120" w:line="240" w:lineRule="auto"/>
        <w:ind w:left="2790" w:right="1134" w:hanging="522"/>
        <w:jc w:val="both"/>
        <w:rPr>
          <w:bCs/>
        </w:rPr>
      </w:pPr>
      <w:r w:rsidRPr="00F1456D">
        <w:rPr>
          <w:bCs/>
        </w:rPr>
        <w:t>(e)</w:t>
      </w:r>
      <w:r w:rsidRPr="00F1456D">
        <w:rPr>
          <w:bCs/>
        </w:rPr>
        <w:tab/>
        <w:t xml:space="preserve">A load of 40 kg is placed on each seat cushion in the same row as the driver's seat, or the state in which occupants are on board the vehicle is </w:t>
      </w:r>
      <w:r w:rsidRPr="00F1456D">
        <w:rPr>
          <w:bCs/>
        </w:rPr>
        <w:lastRenderedPageBreak/>
        <w:t>simulated by an alternative method specified by the vehicle manufacturer, provided an occupant’s load does not exceed 40 kg.</w:t>
      </w:r>
    </w:p>
    <w:p w14:paraId="22FD66B7" w14:textId="77777777" w:rsidR="004C7DDC" w:rsidRPr="00F1456D" w:rsidRDefault="004C7DDC" w:rsidP="004C7DDC">
      <w:pPr>
        <w:spacing w:after="120" w:line="240" w:lineRule="auto"/>
        <w:ind w:left="2835" w:right="1134" w:hanging="45"/>
        <w:jc w:val="both"/>
        <w:rPr>
          <w:bCs/>
        </w:rPr>
      </w:pPr>
      <w:r w:rsidRPr="00F1456D">
        <w:rPr>
          <w:bCs/>
        </w:rPr>
        <w:t>This may also be done for the rear seats at the request of the vehicle manufacturer.</w:t>
      </w:r>
    </w:p>
    <w:p w14:paraId="6E5A47BB" w14:textId="77777777" w:rsidR="004C7DDC" w:rsidRPr="00F1456D" w:rsidRDefault="004C7DDC" w:rsidP="004C7DDC">
      <w:pPr>
        <w:spacing w:after="120" w:line="240" w:lineRule="auto"/>
        <w:ind w:left="2835" w:right="1134" w:hanging="45"/>
        <w:jc w:val="both"/>
        <w:rPr>
          <w:bCs/>
        </w:rPr>
      </w:pPr>
      <w:r w:rsidRPr="00F1456D">
        <w:rPr>
          <w:bCs/>
        </w:rPr>
        <w:t>Or alternatively (at the choice of the manufacturer):</w:t>
      </w:r>
    </w:p>
    <w:p w14:paraId="187EB531" w14:textId="77777777" w:rsidR="004C7DDC" w:rsidRPr="00F1456D" w:rsidRDefault="004C7DDC" w:rsidP="004C7DDC">
      <w:pPr>
        <w:spacing w:after="120" w:line="240" w:lineRule="auto"/>
        <w:ind w:left="2835" w:right="1134" w:hanging="45"/>
        <w:jc w:val="both"/>
        <w:rPr>
          <w:bCs/>
        </w:rPr>
      </w:pPr>
      <w:r w:rsidRPr="00F1456D">
        <w:rPr>
          <w:bCs/>
        </w:rPr>
        <w:t xml:space="preserve">An object or human representing a 5th percentile adult female </w:t>
      </w:r>
      <w:r w:rsidRPr="00F1456D">
        <w:rPr>
          <w:rStyle w:val="FootnoteReference"/>
          <w:bCs/>
        </w:rPr>
        <w:footnoteReference w:customMarkFollows="1" w:id="3"/>
        <w:t>1</w:t>
      </w:r>
      <w:r w:rsidRPr="00F1456D">
        <w:rPr>
          <w:bCs/>
        </w:rPr>
        <w:t xml:space="preserve"> is placed on each seat cushion as specified by the manufacturer in the same row as the driver seat, or </w:t>
      </w:r>
    </w:p>
    <w:p w14:paraId="4FF9CDC6" w14:textId="77777777" w:rsidR="004C7DDC" w:rsidRPr="00F1456D" w:rsidRDefault="004C7DDC" w:rsidP="004C7DDC">
      <w:pPr>
        <w:spacing w:after="120" w:line="240" w:lineRule="auto"/>
        <w:ind w:left="2835" w:right="1134" w:hanging="45"/>
        <w:jc w:val="both"/>
        <w:rPr>
          <w:bCs/>
        </w:rPr>
      </w:pPr>
      <w:r w:rsidRPr="00F1456D">
        <w:rPr>
          <w:bCs/>
        </w:rPr>
        <w:t>the state in which occupants representing a 5th percentile adult female </w:t>
      </w:r>
      <w:r w:rsidRPr="00F1456D">
        <w:rPr>
          <w:rStyle w:val="FootnoteReference"/>
          <w:bCs/>
        </w:rPr>
        <w:t>1</w:t>
      </w:r>
      <w:r w:rsidRPr="00F1456D">
        <w:rPr>
          <w:bCs/>
        </w:rPr>
        <w:t xml:space="preserve"> are on board the vehicle is simulated by an alternative method specified by the vehicle manufacturer as agreed by the technical service and the approval authority. </w:t>
      </w:r>
    </w:p>
    <w:p w14:paraId="3D580EE1" w14:textId="77777777" w:rsidR="004C7DDC" w:rsidRPr="00F1456D" w:rsidRDefault="004C7DDC" w:rsidP="004C7DDC">
      <w:pPr>
        <w:spacing w:after="120" w:line="240" w:lineRule="auto"/>
        <w:ind w:left="2835" w:right="1134" w:hanging="45"/>
        <w:jc w:val="both"/>
        <w:rPr>
          <w:bCs/>
        </w:rPr>
      </w:pPr>
      <w:r w:rsidRPr="00F1456D">
        <w:rPr>
          <w:bCs/>
        </w:rPr>
        <w:t>This may also be done for the rear seats at the request of the vehicle manufacturer.</w:t>
      </w:r>
    </w:p>
    <w:p w14:paraId="763FA16E" w14:textId="77777777" w:rsidR="004C7DDC" w:rsidRPr="00F1456D" w:rsidRDefault="004C7DDC" w:rsidP="004C7DDC">
      <w:pPr>
        <w:spacing w:after="120" w:line="240" w:lineRule="auto"/>
        <w:ind w:left="2790" w:right="1134" w:hanging="522"/>
        <w:jc w:val="both"/>
        <w:rPr>
          <w:bCs/>
        </w:rPr>
      </w:pPr>
      <w:r w:rsidRPr="00F1456D">
        <w:rPr>
          <w:bCs/>
        </w:rPr>
        <w:t xml:space="preserve">(f) </w:t>
      </w:r>
      <w:r w:rsidRPr="00F1456D">
        <w:rPr>
          <w:bCs/>
        </w:rPr>
        <w:tab/>
        <w:t>The state of the safety-belt reminder is checked for all of the relevant seat(s), in conditions (a) to (e)…"</w:t>
      </w:r>
    </w:p>
    <w:p w14:paraId="0220F50C" w14:textId="77777777" w:rsidR="004C7DDC" w:rsidRPr="00F1456D" w:rsidRDefault="004C7DDC" w:rsidP="004C7DDC">
      <w:pPr>
        <w:pStyle w:val="SingleTxtG"/>
        <w:rPr>
          <w:bCs/>
        </w:rPr>
      </w:pPr>
      <w:r w:rsidRPr="00F1456D">
        <w:rPr>
          <w:bCs/>
          <w:i/>
          <w:iCs/>
        </w:rPr>
        <w:t>Paragraphs 2.1.1.2</w:t>
      </w:r>
      <w:r w:rsidRPr="00F1456D">
        <w:rPr>
          <w:bCs/>
        </w:rPr>
        <w:t xml:space="preserve">., amend to read: </w:t>
      </w:r>
    </w:p>
    <w:p w14:paraId="4565790B" w14:textId="77777777" w:rsidR="004C7DDC" w:rsidRPr="00F1456D" w:rsidRDefault="004C7DDC" w:rsidP="004C7DDC">
      <w:pPr>
        <w:spacing w:after="120" w:line="240" w:lineRule="auto"/>
        <w:ind w:left="2268" w:right="1134" w:hanging="1134"/>
        <w:jc w:val="both"/>
        <w:rPr>
          <w:bCs/>
        </w:rPr>
      </w:pPr>
      <w:r w:rsidRPr="00F1456D">
        <w:rPr>
          <w:bCs/>
        </w:rPr>
        <w:t>"2.1.1.2.</w:t>
      </w:r>
      <w:r w:rsidRPr="00F1456D">
        <w:rPr>
          <w:bCs/>
        </w:rPr>
        <w:tab/>
        <w:t>The test vehicle is driven forward at least 500m in normal operation from a halt position."</w:t>
      </w:r>
    </w:p>
    <w:p w14:paraId="60E170DD" w14:textId="77777777" w:rsidR="004C7DDC" w:rsidRPr="00F1456D" w:rsidRDefault="004C7DDC" w:rsidP="004C7DDC">
      <w:pPr>
        <w:tabs>
          <w:tab w:val="left" w:pos="2300"/>
          <w:tab w:val="left" w:pos="2800"/>
        </w:tabs>
        <w:spacing w:after="120"/>
        <w:ind w:right="1134" w:firstLine="1134"/>
        <w:jc w:val="both"/>
        <w:rPr>
          <w:bCs/>
          <w:i/>
        </w:rPr>
      </w:pPr>
      <w:r w:rsidRPr="00F1456D">
        <w:rPr>
          <w:bCs/>
          <w:i/>
          <w:iCs/>
        </w:rPr>
        <w:t xml:space="preserve">Paragraphs 2.1.2., </w:t>
      </w:r>
      <w:r w:rsidRPr="00F1456D">
        <w:rPr>
          <w:bCs/>
        </w:rPr>
        <w:t xml:space="preserve">amend to read: </w:t>
      </w:r>
    </w:p>
    <w:p w14:paraId="43B3C545" w14:textId="77777777" w:rsidR="004C7DDC" w:rsidRPr="00F1456D" w:rsidRDefault="004C7DDC" w:rsidP="004C7DDC">
      <w:pPr>
        <w:spacing w:after="120" w:line="240" w:lineRule="auto"/>
        <w:ind w:left="2268" w:right="1134" w:hanging="1134"/>
        <w:jc w:val="both"/>
        <w:rPr>
          <w:bCs/>
        </w:rPr>
      </w:pPr>
      <w:r w:rsidRPr="00F1456D">
        <w:rPr>
          <w:bCs/>
        </w:rPr>
        <w:t>"2.1.2.</w:t>
      </w:r>
      <w:r w:rsidRPr="00F1456D">
        <w:rPr>
          <w:bCs/>
        </w:rPr>
        <w:tab/>
        <w:t xml:space="preserve">Testing the driver’s seat when the safety-belt becomes unbuckled during the journey. </w:t>
      </w:r>
    </w:p>
    <w:p w14:paraId="62A3D2FD" w14:textId="77777777" w:rsidR="004C7DDC" w:rsidRPr="00F1456D" w:rsidRDefault="004C7DDC" w:rsidP="004C7DDC">
      <w:pPr>
        <w:spacing w:after="120" w:line="240" w:lineRule="auto"/>
        <w:ind w:left="2790" w:right="1134" w:hanging="522"/>
        <w:jc w:val="both"/>
        <w:rPr>
          <w:bCs/>
        </w:rPr>
      </w:pPr>
      <w:r w:rsidRPr="00F1456D">
        <w:rPr>
          <w:bCs/>
        </w:rPr>
        <w:t>(a)</w:t>
      </w:r>
      <w:r w:rsidRPr="00F1456D">
        <w:rPr>
          <w:bCs/>
        </w:rPr>
        <w:tab/>
        <w:t>The safety-belts of the driver’s seat and seats other than the driver’s seat are fastened;</w:t>
      </w:r>
    </w:p>
    <w:p w14:paraId="41E21578" w14:textId="77777777" w:rsidR="004C7DDC" w:rsidRPr="00F1456D" w:rsidRDefault="004C7DDC" w:rsidP="004C7DDC">
      <w:pPr>
        <w:spacing w:after="120" w:line="240" w:lineRule="auto"/>
        <w:ind w:left="2268" w:right="1134"/>
        <w:jc w:val="both"/>
        <w:rPr>
          <w:bCs/>
        </w:rPr>
      </w:pPr>
      <w:r w:rsidRPr="00F1456D">
        <w:rPr>
          <w:bCs/>
        </w:rPr>
        <w:t>(b)</w:t>
      </w:r>
      <w:r w:rsidRPr="00F1456D">
        <w:rPr>
          <w:bCs/>
        </w:rPr>
        <w:tab/>
        <w:t>the vehicle is in normal operation;</w:t>
      </w:r>
    </w:p>
    <w:p w14:paraId="195E631B" w14:textId="77777777" w:rsidR="004C7DDC" w:rsidRPr="00F1456D" w:rsidRDefault="004C7DDC" w:rsidP="004C7DDC">
      <w:pPr>
        <w:spacing w:after="120" w:line="240" w:lineRule="auto"/>
        <w:ind w:left="2268" w:right="1134"/>
        <w:jc w:val="both"/>
        <w:rPr>
          <w:bCs/>
        </w:rPr>
      </w:pPr>
      <w:r w:rsidRPr="00F1456D">
        <w:rPr>
          <w:bCs/>
        </w:rPr>
        <w:t>(c)</w:t>
      </w:r>
      <w:r w:rsidRPr="00F1456D">
        <w:rPr>
          <w:bCs/>
        </w:rPr>
        <w:tab/>
        <w:t>The safety-belt of the driver’s seat is unbuckled;</w:t>
      </w:r>
    </w:p>
    <w:p w14:paraId="550CB35C" w14:textId="77777777" w:rsidR="004C7DDC" w:rsidRPr="00F1456D" w:rsidRDefault="004C7DDC" w:rsidP="004C7DDC">
      <w:pPr>
        <w:spacing w:after="120" w:line="240" w:lineRule="auto"/>
        <w:ind w:left="2880" w:right="1134" w:hanging="612"/>
        <w:jc w:val="both"/>
        <w:rPr>
          <w:bCs/>
        </w:rPr>
      </w:pPr>
      <w:r w:rsidRPr="00F1456D">
        <w:rPr>
          <w:bCs/>
        </w:rPr>
        <w:t>(d)</w:t>
      </w:r>
      <w:r w:rsidRPr="00F1456D">
        <w:rPr>
          <w:bCs/>
        </w:rPr>
        <w:tab/>
        <w:t xml:space="preserve">The test vehicle </w:t>
      </w:r>
      <w:proofErr w:type="gramStart"/>
      <w:r w:rsidRPr="00F1456D">
        <w:rPr>
          <w:bCs/>
        </w:rPr>
        <w:t>is driven,</w:t>
      </w:r>
      <w:proofErr w:type="gramEnd"/>
      <w:r w:rsidRPr="00F1456D">
        <w:rPr>
          <w:bCs/>
        </w:rPr>
        <w:t xml:space="preserve"> at the choice of the manufacturer, under one of the conditions in paragraphs 2.1.2.1. to 2.1.2.3. of this Annex or a combination thereof.</w:t>
      </w:r>
    </w:p>
    <w:p w14:paraId="6349C53C" w14:textId="77777777" w:rsidR="004C7DDC" w:rsidRPr="00F1456D" w:rsidRDefault="004C7DDC" w:rsidP="004C7DDC">
      <w:pPr>
        <w:spacing w:after="120" w:line="240" w:lineRule="auto"/>
        <w:ind w:left="2268" w:right="1134" w:hanging="1134"/>
        <w:jc w:val="both"/>
        <w:rPr>
          <w:bCs/>
        </w:rPr>
      </w:pPr>
      <w:r w:rsidRPr="00F1456D">
        <w:rPr>
          <w:bCs/>
        </w:rPr>
        <w:t xml:space="preserve">2.1.2.1. </w:t>
      </w:r>
      <w:r w:rsidRPr="00F1456D">
        <w:rPr>
          <w:bCs/>
        </w:rPr>
        <w:tab/>
        <w:t xml:space="preserve">Accelerate the test vehicle to 25 -0/+10 km/h continue on the same speed. </w:t>
      </w:r>
    </w:p>
    <w:p w14:paraId="20206F75" w14:textId="77777777" w:rsidR="004C7DDC" w:rsidRPr="00F1456D" w:rsidRDefault="004C7DDC" w:rsidP="004C7DDC">
      <w:pPr>
        <w:spacing w:after="120" w:line="240" w:lineRule="auto"/>
        <w:ind w:left="2268" w:right="1134" w:hanging="1134"/>
        <w:jc w:val="both"/>
        <w:rPr>
          <w:bCs/>
        </w:rPr>
      </w:pPr>
      <w:r w:rsidRPr="00F1456D">
        <w:rPr>
          <w:bCs/>
        </w:rPr>
        <w:t xml:space="preserve">2.1.2.2. </w:t>
      </w:r>
      <w:r w:rsidRPr="00F1456D">
        <w:rPr>
          <w:bCs/>
        </w:rPr>
        <w:tab/>
        <w:t>The test vehicle is driven forward at least 500m from the safety-belt unbuckling.</w:t>
      </w:r>
    </w:p>
    <w:p w14:paraId="17609B1F" w14:textId="77777777" w:rsidR="004C7DDC" w:rsidRPr="00F1456D" w:rsidRDefault="004C7DDC" w:rsidP="004C7DDC">
      <w:pPr>
        <w:spacing w:after="120" w:line="240" w:lineRule="auto"/>
        <w:ind w:left="2268" w:right="1134" w:hanging="1134"/>
        <w:jc w:val="both"/>
        <w:rPr>
          <w:bCs/>
        </w:rPr>
      </w:pPr>
      <w:r w:rsidRPr="00F1456D">
        <w:rPr>
          <w:bCs/>
        </w:rPr>
        <w:t xml:space="preserve">2.1.2.3. </w:t>
      </w:r>
      <w:r w:rsidRPr="00F1456D">
        <w:rPr>
          <w:bCs/>
        </w:rPr>
        <w:tab/>
        <w:t>The test vehicle is driven forward for at least 60 seconds from the safety-belt unbuckling."</w:t>
      </w:r>
    </w:p>
    <w:p w14:paraId="702BAFE7" w14:textId="77777777" w:rsidR="004C7DDC" w:rsidRPr="00F1456D" w:rsidRDefault="004C7DDC" w:rsidP="004C7DDC">
      <w:pPr>
        <w:tabs>
          <w:tab w:val="left" w:pos="2300"/>
          <w:tab w:val="left" w:pos="2800"/>
        </w:tabs>
        <w:spacing w:after="120"/>
        <w:ind w:right="1134" w:firstLine="1134"/>
        <w:jc w:val="both"/>
        <w:rPr>
          <w:bCs/>
          <w:i/>
        </w:rPr>
      </w:pPr>
      <w:r w:rsidRPr="00F1456D">
        <w:rPr>
          <w:bCs/>
          <w:i/>
          <w:iCs/>
        </w:rPr>
        <w:t xml:space="preserve">Paragraph 2.2.1., </w:t>
      </w:r>
      <w:r w:rsidRPr="00F1456D">
        <w:rPr>
          <w:bCs/>
        </w:rPr>
        <w:t xml:space="preserve">amend to read: </w:t>
      </w:r>
    </w:p>
    <w:p w14:paraId="5708213C" w14:textId="77777777" w:rsidR="004C7DDC" w:rsidRPr="00F1456D" w:rsidRDefault="004C7DDC" w:rsidP="004C7DDC">
      <w:pPr>
        <w:spacing w:after="120" w:line="240" w:lineRule="auto"/>
        <w:ind w:left="2268" w:right="1134" w:hanging="1134"/>
        <w:jc w:val="both"/>
        <w:rPr>
          <w:bCs/>
        </w:rPr>
      </w:pPr>
      <w:r w:rsidRPr="00F1456D">
        <w:rPr>
          <w:bCs/>
        </w:rPr>
        <w:t>"2.2.1.</w:t>
      </w:r>
      <w:r w:rsidRPr="00F1456D">
        <w:rPr>
          <w:bCs/>
        </w:rPr>
        <w:tab/>
        <w:t>Testing the seat(s) in the same row as the driver's seat when the safety-belt is unfastened before the journey:</w:t>
      </w:r>
    </w:p>
    <w:p w14:paraId="6DEFDF6C" w14:textId="77777777" w:rsidR="004C7DDC" w:rsidRPr="00F1456D" w:rsidRDefault="004C7DDC" w:rsidP="004C7DDC">
      <w:pPr>
        <w:spacing w:after="120" w:line="240" w:lineRule="auto"/>
        <w:ind w:left="2790" w:right="1134" w:hanging="522"/>
        <w:jc w:val="both"/>
        <w:rPr>
          <w:bCs/>
        </w:rPr>
      </w:pPr>
      <w:r w:rsidRPr="00F1456D">
        <w:rPr>
          <w:bCs/>
        </w:rPr>
        <w:t>(a)</w:t>
      </w:r>
      <w:r w:rsidRPr="00F1456D">
        <w:rPr>
          <w:bCs/>
        </w:rPr>
        <w:tab/>
        <w:t>The safety-belt(s) of the seat(s) in the same row as the driver's seat is/are not fastened;</w:t>
      </w:r>
    </w:p>
    <w:p w14:paraId="265B3044" w14:textId="77777777" w:rsidR="004C7DDC" w:rsidRPr="00F1456D" w:rsidRDefault="004C7DDC" w:rsidP="004C7DDC">
      <w:pPr>
        <w:spacing w:after="120" w:line="240" w:lineRule="auto"/>
        <w:ind w:left="2790" w:right="1134" w:hanging="522"/>
        <w:jc w:val="both"/>
        <w:rPr>
          <w:bCs/>
        </w:rPr>
      </w:pPr>
      <w:r w:rsidRPr="00F1456D">
        <w:rPr>
          <w:bCs/>
        </w:rPr>
        <w:t>(b)</w:t>
      </w:r>
      <w:r w:rsidRPr="00F1456D">
        <w:rPr>
          <w:bCs/>
        </w:rPr>
        <w:tab/>
        <w:t>The safety-belts of the seats other than the seat(s) in the same row as the driver's seat are fastened;</w:t>
      </w:r>
    </w:p>
    <w:p w14:paraId="13576843" w14:textId="77777777" w:rsidR="004C7DDC" w:rsidRPr="00F1456D" w:rsidRDefault="004C7DDC" w:rsidP="004C7DDC">
      <w:pPr>
        <w:spacing w:after="120" w:line="240" w:lineRule="auto"/>
        <w:ind w:left="2790" w:right="1134" w:hanging="522"/>
        <w:jc w:val="both"/>
        <w:rPr>
          <w:bCs/>
        </w:rPr>
      </w:pPr>
      <w:r w:rsidRPr="00F1456D">
        <w:rPr>
          <w:bCs/>
        </w:rPr>
        <w:lastRenderedPageBreak/>
        <w:t>(c)</w:t>
      </w:r>
      <w:r w:rsidRPr="00F1456D">
        <w:rPr>
          <w:bCs/>
        </w:rPr>
        <w:tab/>
        <w:t>A load of 40 kg is applied to the seat(s) in the same row as the driver's seat, or the state in which occupants are on board the vehicle is simulated by a method specified by the manufacturer, provided an occupant’s load does not exceed 40 kg.</w:t>
      </w:r>
    </w:p>
    <w:p w14:paraId="1B4797BA" w14:textId="77777777" w:rsidR="004C7DDC" w:rsidRPr="00F1456D" w:rsidRDefault="004C7DDC" w:rsidP="004C7DDC">
      <w:pPr>
        <w:spacing w:after="120" w:line="240" w:lineRule="auto"/>
        <w:ind w:left="2268" w:right="1134"/>
        <w:jc w:val="both"/>
        <w:rPr>
          <w:bCs/>
        </w:rPr>
      </w:pPr>
      <w:r w:rsidRPr="00F1456D">
        <w:rPr>
          <w:bCs/>
        </w:rPr>
        <w:t>… "</w:t>
      </w:r>
    </w:p>
    <w:p w14:paraId="249475B1" w14:textId="77777777" w:rsidR="004C7DDC" w:rsidRPr="00F1456D" w:rsidRDefault="004C7DDC" w:rsidP="004C7DDC">
      <w:pPr>
        <w:tabs>
          <w:tab w:val="left" w:pos="2300"/>
          <w:tab w:val="left" w:pos="2800"/>
        </w:tabs>
        <w:spacing w:after="120"/>
        <w:ind w:right="1134" w:firstLine="1134"/>
        <w:jc w:val="both"/>
        <w:rPr>
          <w:bCs/>
          <w:i/>
        </w:rPr>
      </w:pPr>
      <w:r w:rsidRPr="00F1456D">
        <w:rPr>
          <w:bCs/>
          <w:i/>
          <w:iCs/>
        </w:rPr>
        <w:t xml:space="preserve">Paragraph 2.2.2., </w:t>
      </w:r>
      <w:r w:rsidRPr="00F1456D">
        <w:rPr>
          <w:bCs/>
        </w:rPr>
        <w:t xml:space="preserve">amend to read: </w:t>
      </w:r>
    </w:p>
    <w:p w14:paraId="6E73C6D6" w14:textId="77777777" w:rsidR="004C7DDC" w:rsidRPr="00F1456D" w:rsidRDefault="004C7DDC" w:rsidP="004C7DDC">
      <w:pPr>
        <w:spacing w:after="120" w:line="240" w:lineRule="auto"/>
        <w:ind w:left="2268" w:right="1134" w:hanging="1134"/>
        <w:jc w:val="both"/>
        <w:rPr>
          <w:bCs/>
        </w:rPr>
      </w:pPr>
      <w:r w:rsidRPr="00F1456D">
        <w:rPr>
          <w:bCs/>
        </w:rPr>
        <w:t xml:space="preserve">"2.2.2. </w:t>
      </w:r>
      <w:r w:rsidRPr="00F1456D">
        <w:rPr>
          <w:bCs/>
        </w:rPr>
        <w:tab/>
        <w:t>Testing the seating position in the same row as the driver’s seat when the safety-belt becomes unbuckled during the journey.</w:t>
      </w:r>
    </w:p>
    <w:p w14:paraId="6AA00124" w14:textId="77777777" w:rsidR="004C7DDC" w:rsidRPr="00F1456D" w:rsidRDefault="004C7DDC" w:rsidP="004C7DDC">
      <w:pPr>
        <w:spacing w:after="120" w:line="240" w:lineRule="auto"/>
        <w:ind w:left="2880" w:right="1134" w:hanging="612"/>
        <w:jc w:val="both"/>
        <w:rPr>
          <w:bCs/>
        </w:rPr>
      </w:pPr>
      <w:r w:rsidRPr="00F1456D">
        <w:rPr>
          <w:bCs/>
        </w:rPr>
        <w:t>(a)</w:t>
      </w:r>
      <w:r w:rsidRPr="00F1456D">
        <w:rPr>
          <w:bCs/>
        </w:rPr>
        <w:tab/>
        <w:t>The safety-belts of the driver’s seat and seats other than the driver’s seat are fastened;</w:t>
      </w:r>
    </w:p>
    <w:p w14:paraId="1758B698" w14:textId="77777777" w:rsidR="004C7DDC" w:rsidRPr="00F1456D" w:rsidRDefault="004C7DDC" w:rsidP="004C7DDC">
      <w:pPr>
        <w:spacing w:after="120" w:line="240" w:lineRule="auto"/>
        <w:ind w:left="2880" w:right="1134" w:hanging="612"/>
        <w:jc w:val="both"/>
        <w:rPr>
          <w:bCs/>
        </w:rPr>
      </w:pPr>
      <w:r w:rsidRPr="00F1456D">
        <w:rPr>
          <w:bCs/>
        </w:rPr>
        <w:t>(b)</w:t>
      </w:r>
      <w:r w:rsidRPr="00F1456D">
        <w:rPr>
          <w:bCs/>
        </w:rPr>
        <w:tab/>
        <w:t>A load of 40 kg is applied to the seat(s) in the same row as the driver's seat, or the state in which occupants are on board the vehicle is simulated by a method specified by the manufacturer, provided an occupant’s load does not exceed 40 kg;</w:t>
      </w:r>
    </w:p>
    <w:p w14:paraId="4161AA01" w14:textId="77777777" w:rsidR="004C7DDC" w:rsidRPr="00F1456D" w:rsidRDefault="004C7DDC" w:rsidP="004C7DDC">
      <w:pPr>
        <w:spacing w:after="120" w:line="240" w:lineRule="auto"/>
        <w:ind w:left="2835" w:right="1134"/>
        <w:jc w:val="both"/>
        <w:rPr>
          <w:bCs/>
        </w:rPr>
      </w:pPr>
      <w:r w:rsidRPr="00F1456D">
        <w:rPr>
          <w:bCs/>
        </w:rPr>
        <w:t>Or alternatively (at the choice of the manufacturer):</w:t>
      </w:r>
    </w:p>
    <w:p w14:paraId="5AC3B876" w14:textId="77777777" w:rsidR="004C7DDC" w:rsidRPr="00F1456D" w:rsidRDefault="004C7DDC" w:rsidP="004C7DDC">
      <w:pPr>
        <w:spacing w:after="120" w:line="240" w:lineRule="auto"/>
        <w:ind w:left="2835" w:right="1134"/>
        <w:jc w:val="both"/>
        <w:rPr>
          <w:bCs/>
        </w:rPr>
      </w:pPr>
      <w:r w:rsidRPr="00F1456D">
        <w:rPr>
          <w:bCs/>
        </w:rPr>
        <w:t xml:space="preserve">An object or human representing a 5th percentile adult female is placed on each seat cushion as specified by the manufacturer in the same row as the driver seat, or the state in which occupants representing a 5th percentile adult female </w:t>
      </w:r>
      <w:r w:rsidRPr="00F1456D">
        <w:rPr>
          <w:bCs/>
          <w:vertAlign w:val="superscript"/>
        </w:rPr>
        <w:t>1</w:t>
      </w:r>
      <w:r w:rsidRPr="00F1456D">
        <w:rPr>
          <w:bCs/>
        </w:rPr>
        <w:t xml:space="preserve"> are on board the vehicle is simulated by an alternative method specified by the vehicle manufacturer as agreed by the technical service and the approval authority. This may also be done for the rear seats at the request of the vehicle manufacturer;</w:t>
      </w:r>
    </w:p>
    <w:p w14:paraId="21886761" w14:textId="77777777" w:rsidR="004C7DDC" w:rsidRPr="00F1456D" w:rsidRDefault="004C7DDC" w:rsidP="004C7DDC">
      <w:pPr>
        <w:spacing w:after="120" w:line="240" w:lineRule="auto"/>
        <w:ind w:left="2880" w:right="1134" w:hanging="612"/>
        <w:jc w:val="both"/>
        <w:rPr>
          <w:bCs/>
        </w:rPr>
      </w:pPr>
      <w:r w:rsidRPr="00F1456D">
        <w:rPr>
          <w:bCs/>
        </w:rPr>
        <w:t xml:space="preserve">(c) </w:t>
      </w:r>
      <w:r w:rsidRPr="00F1456D">
        <w:rPr>
          <w:bCs/>
        </w:rPr>
        <w:tab/>
        <w:t>The vehicle is in normal operation;</w:t>
      </w:r>
    </w:p>
    <w:p w14:paraId="08F2A5EB" w14:textId="77777777" w:rsidR="004C7DDC" w:rsidRPr="00F1456D" w:rsidRDefault="004C7DDC" w:rsidP="004C7DDC">
      <w:pPr>
        <w:spacing w:after="120" w:line="240" w:lineRule="auto"/>
        <w:ind w:left="2880" w:right="1134" w:hanging="612"/>
        <w:jc w:val="both"/>
        <w:rPr>
          <w:bCs/>
        </w:rPr>
      </w:pPr>
      <w:r w:rsidRPr="00F1456D">
        <w:rPr>
          <w:bCs/>
        </w:rPr>
        <w:t xml:space="preserve">(d) </w:t>
      </w:r>
      <w:r w:rsidRPr="00F1456D">
        <w:rPr>
          <w:bCs/>
        </w:rPr>
        <w:tab/>
        <w:t>The safety-belt of seats other than the driver’s seat is unbuckled;</w:t>
      </w:r>
    </w:p>
    <w:p w14:paraId="5FD3EC41" w14:textId="77777777" w:rsidR="004C7DDC" w:rsidRPr="00F1456D" w:rsidRDefault="004C7DDC" w:rsidP="004C7DDC">
      <w:pPr>
        <w:spacing w:after="120" w:line="240" w:lineRule="auto"/>
        <w:ind w:left="2880" w:right="1134" w:hanging="612"/>
        <w:jc w:val="both"/>
        <w:rPr>
          <w:bCs/>
        </w:rPr>
      </w:pPr>
      <w:r w:rsidRPr="00F1456D">
        <w:rPr>
          <w:bCs/>
        </w:rPr>
        <w:t xml:space="preserve">(e) </w:t>
      </w:r>
      <w:r w:rsidRPr="00F1456D">
        <w:rPr>
          <w:bCs/>
        </w:rPr>
        <w:tab/>
        <w:t xml:space="preserve">The test vehicle </w:t>
      </w:r>
      <w:proofErr w:type="gramStart"/>
      <w:r w:rsidRPr="00F1456D">
        <w:rPr>
          <w:bCs/>
        </w:rPr>
        <w:t>is driven,</w:t>
      </w:r>
      <w:proofErr w:type="gramEnd"/>
      <w:r w:rsidRPr="00F1456D">
        <w:rPr>
          <w:bCs/>
        </w:rPr>
        <w:t xml:space="preserve"> at the choice of the manufacturer, under one of the conditions in paragraphs 2.1.2.1. to 2.1.2.3. of this Annex or a combination thereof; </w:t>
      </w:r>
    </w:p>
    <w:p w14:paraId="601B692E" w14:textId="3D7C535C" w:rsidR="004C7DDC" w:rsidRPr="00F1456D" w:rsidRDefault="004C7DDC" w:rsidP="004C7DDC">
      <w:pPr>
        <w:spacing w:after="120" w:line="240" w:lineRule="auto"/>
        <w:ind w:left="2880" w:right="1134" w:hanging="612"/>
        <w:jc w:val="both"/>
        <w:rPr>
          <w:bCs/>
        </w:rPr>
      </w:pPr>
      <w:r w:rsidRPr="00F1456D">
        <w:rPr>
          <w:bCs/>
        </w:rPr>
        <w:t xml:space="preserve">(f) </w:t>
      </w:r>
      <w:r w:rsidRPr="00F1456D">
        <w:rPr>
          <w:bCs/>
        </w:rPr>
        <w:tab/>
        <w:t>The state of the safety-belt reminder is checked for all of the seat(s) in the same row as the driver's seat, for each condition (a) to (e)… "</w:t>
      </w:r>
    </w:p>
    <w:p w14:paraId="7AC0463E" w14:textId="77777777" w:rsidR="004C7DDC" w:rsidRPr="006E068F" w:rsidRDefault="004C7DDC" w:rsidP="006E068F">
      <w:pPr>
        <w:pStyle w:val="SingleTxtG"/>
        <w:ind w:left="1560" w:hanging="426"/>
        <w:rPr>
          <w:szCs w:val="16"/>
        </w:rPr>
      </w:pPr>
    </w:p>
    <w:p w14:paraId="04A8201A" w14:textId="6492613E" w:rsidR="001C6663" w:rsidRPr="00F1456D" w:rsidRDefault="00F1456D" w:rsidP="00F1456D">
      <w:pPr>
        <w:spacing w:before="240"/>
        <w:jc w:val="center"/>
        <w:rPr>
          <w:u w:val="single"/>
        </w:rPr>
      </w:pPr>
      <w:r>
        <w:rPr>
          <w:u w:val="single"/>
        </w:rPr>
        <w:tab/>
      </w:r>
      <w:r>
        <w:rPr>
          <w:u w:val="single"/>
        </w:rPr>
        <w:tab/>
      </w:r>
      <w:r>
        <w:rPr>
          <w:u w:val="single"/>
        </w:rPr>
        <w:tab/>
      </w:r>
    </w:p>
    <w:sectPr w:rsidR="001C6663" w:rsidRPr="00F1456D" w:rsidSect="00726FAC">
      <w:headerReference w:type="even" r:id="rId33"/>
      <w:headerReference w:type="default" r:id="rId34"/>
      <w:footerReference w:type="even" r:id="rId35"/>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C82C" w14:textId="77777777" w:rsidR="00AE146E" w:rsidRDefault="00AE146E"/>
  </w:endnote>
  <w:endnote w:type="continuationSeparator" w:id="0">
    <w:p w14:paraId="108C1C9B" w14:textId="77777777" w:rsidR="00AE146E" w:rsidRDefault="00AE146E"/>
  </w:endnote>
  <w:endnote w:type="continuationNotice" w:id="1">
    <w:p w14:paraId="20F6EFF8" w14:textId="77777777" w:rsidR="00AE146E" w:rsidRDefault="00AE1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271" w14:textId="3B35DF32" w:rsidR="00424C1E" w:rsidRPr="00424C1E" w:rsidRDefault="00424C1E" w:rsidP="00424C1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3140" w14:textId="6A5B5077" w:rsidR="00424C1E" w:rsidRPr="00424C1E" w:rsidRDefault="00424C1E" w:rsidP="00424C1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0CF0" w14:textId="72C0FC77" w:rsidR="003D2A8A" w:rsidRDefault="003D2A8A" w:rsidP="003D2A8A">
    <w:pPr>
      <w:pStyle w:val="Footer"/>
    </w:pPr>
    <w:r w:rsidRPr="0027112F">
      <w:rPr>
        <w:noProof/>
        <w:lang w:val="en-US"/>
      </w:rPr>
      <w:drawing>
        <wp:anchor distT="0" distB="0" distL="114300" distR="114300" simplePos="0" relativeHeight="251662336" behindDoc="0" locked="1" layoutInCell="1" allowOverlap="1" wp14:anchorId="0373BA62" wp14:editId="09C2018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A2676D" w14:textId="1451F57A" w:rsidR="003D2A8A" w:rsidRPr="003D2A8A" w:rsidRDefault="003D2A8A" w:rsidP="003D2A8A">
    <w:pPr>
      <w:pStyle w:val="Footer"/>
      <w:ind w:right="1134"/>
      <w:rPr>
        <w:sz w:val="20"/>
      </w:rPr>
    </w:pPr>
    <w:r>
      <w:rPr>
        <w:sz w:val="20"/>
      </w:rPr>
      <w:t>GE.23-16553(E)</w:t>
    </w:r>
    <w:r>
      <w:rPr>
        <w:noProof/>
        <w:sz w:val="20"/>
      </w:rPr>
      <w:drawing>
        <wp:anchor distT="0" distB="0" distL="114300" distR="114300" simplePos="0" relativeHeight="251663360" behindDoc="0" locked="0" layoutInCell="1" allowOverlap="1" wp14:anchorId="4F93B680" wp14:editId="086B46B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FE29" w14:textId="7D57631A" w:rsidR="004E77CD" w:rsidRPr="00EF5A0F" w:rsidRDefault="004E77CD" w:rsidP="004E77CD">
    <w:pPr>
      <w:pStyle w:val="Footer"/>
      <w:rPr>
        <w:b/>
        <w:bCs/>
      </w:rPr>
    </w:pPr>
    <w:r w:rsidRPr="00EF5A0F">
      <w:rPr>
        <w:b/>
        <w:bCs/>
        <w:noProof/>
      </w:rPr>
      <mc:AlternateContent>
        <mc:Choice Requires="wps">
          <w:drawing>
            <wp:anchor distT="0" distB="0" distL="114300" distR="114300" simplePos="0" relativeHeight="251660288" behindDoc="0" locked="0" layoutInCell="1" allowOverlap="1" wp14:anchorId="64B1117C" wp14:editId="79333758">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0FC8B22" w14:textId="77777777" w:rsidR="004E77CD" w:rsidRPr="00424C1E" w:rsidRDefault="004E77CD" w:rsidP="004E77C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8</w:t>
                          </w:r>
                          <w:r>
                            <w:rPr>
                              <w:b/>
                              <w:sz w:val="18"/>
                            </w:rPr>
                            <w:fldChar w:fldCharType="end"/>
                          </w:r>
                          <w:r>
                            <w:rPr>
                              <w:b/>
                              <w:sz w:val="18"/>
                            </w:rPr>
                            <w:tab/>
                          </w:r>
                        </w:p>
                        <w:p w14:paraId="198C4D9A" w14:textId="77777777" w:rsidR="004E77CD" w:rsidRDefault="004E77C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B1117C" id="_x0000_t202" coordsize="21600,21600" o:spt="202" path="m,l,21600r21600,l21600,xe">
              <v:stroke joinstyle="miter"/>
              <v:path gradientshapeok="t" o:connecttype="rect"/>
            </v:shapetype>
            <v:shape id="Text Box 4" o:spid="_x0000_s1037"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10FC8B22" w14:textId="77777777" w:rsidR="004E77CD" w:rsidRPr="00424C1E" w:rsidRDefault="004E77CD" w:rsidP="004E77C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8</w:t>
                    </w:r>
                    <w:r>
                      <w:rPr>
                        <w:b/>
                        <w:sz w:val="18"/>
                      </w:rPr>
                      <w:fldChar w:fldCharType="end"/>
                    </w:r>
                    <w:r>
                      <w:rPr>
                        <w:b/>
                        <w:sz w:val="18"/>
                      </w:rPr>
                      <w:tab/>
                    </w:r>
                  </w:p>
                  <w:p w14:paraId="198C4D9A" w14:textId="77777777" w:rsidR="004E77CD" w:rsidRDefault="004E77C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11412"/>
      <w:docPartObj>
        <w:docPartGallery w:val="Page Numbers (Bottom of Page)"/>
        <w:docPartUnique/>
      </w:docPartObj>
    </w:sdtPr>
    <w:sdtEndPr>
      <w:rPr>
        <w:b/>
        <w:bCs/>
        <w:noProof/>
      </w:rPr>
    </w:sdtEndPr>
    <w:sdtContent>
      <w:p w14:paraId="294FF238" w14:textId="569AAB88" w:rsidR="000337C9" w:rsidRPr="000337C9" w:rsidRDefault="000337C9">
        <w:pPr>
          <w:pStyle w:val="Footer"/>
          <w:rPr>
            <w:b/>
            <w:bCs/>
          </w:rPr>
        </w:pPr>
        <w:r w:rsidRPr="000337C9">
          <w:rPr>
            <w:b/>
            <w:bCs/>
          </w:rPr>
          <w:fldChar w:fldCharType="begin"/>
        </w:r>
        <w:r w:rsidRPr="000337C9">
          <w:rPr>
            <w:b/>
            <w:bCs/>
          </w:rPr>
          <w:instrText xml:space="preserve"> PAGE   \* MERGEFORMAT </w:instrText>
        </w:r>
        <w:r w:rsidRPr="000337C9">
          <w:rPr>
            <w:b/>
            <w:bCs/>
          </w:rPr>
          <w:fldChar w:fldCharType="separate"/>
        </w:r>
        <w:r w:rsidRPr="000337C9">
          <w:rPr>
            <w:b/>
            <w:bCs/>
            <w:noProof/>
          </w:rPr>
          <w:t>2</w:t>
        </w:r>
        <w:r w:rsidRPr="000337C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CA89" w14:textId="77777777" w:rsidR="00AE146E" w:rsidRPr="000B175B" w:rsidRDefault="00AE146E" w:rsidP="000B175B">
      <w:pPr>
        <w:tabs>
          <w:tab w:val="right" w:pos="2155"/>
        </w:tabs>
        <w:spacing w:after="80"/>
        <w:ind w:left="680"/>
        <w:rPr>
          <w:u w:val="single"/>
        </w:rPr>
      </w:pPr>
      <w:r>
        <w:rPr>
          <w:u w:val="single"/>
        </w:rPr>
        <w:tab/>
      </w:r>
    </w:p>
  </w:footnote>
  <w:footnote w:type="continuationSeparator" w:id="0">
    <w:p w14:paraId="2C3A1174" w14:textId="77777777" w:rsidR="00AE146E" w:rsidRPr="00FC68B7" w:rsidRDefault="00AE146E" w:rsidP="00FC68B7">
      <w:pPr>
        <w:tabs>
          <w:tab w:val="left" w:pos="2155"/>
        </w:tabs>
        <w:spacing w:after="80"/>
        <w:ind w:left="680"/>
        <w:rPr>
          <w:u w:val="single"/>
        </w:rPr>
      </w:pPr>
      <w:r>
        <w:rPr>
          <w:u w:val="single"/>
        </w:rPr>
        <w:tab/>
      </w:r>
    </w:p>
  </w:footnote>
  <w:footnote w:type="continuationNotice" w:id="1">
    <w:p w14:paraId="37BB4660" w14:textId="77777777" w:rsidR="00AE146E" w:rsidRDefault="00AE146E"/>
  </w:footnote>
  <w:footnote w:id="2">
    <w:p w14:paraId="08384161" w14:textId="77777777" w:rsidR="001673C3" w:rsidRPr="00EA370C" w:rsidRDefault="001673C3" w:rsidP="001673C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169EF550" w14:textId="77777777" w:rsidR="004C7DDC" w:rsidRDefault="004C7DDC" w:rsidP="004C7DDC">
      <w:pPr>
        <w:pStyle w:val="FootnoteText"/>
        <w:rPr>
          <w:lang w:val="en-US"/>
        </w:rPr>
      </w:pPr>
      <w:r>
        <w:tab/>
      </w:r>
      <w:r>
        <w:rPr>
          <w:rStyle w:val="FootnoteReference"/>
        </w:rPr>
        <w:t>1</w:t>
      </w:r>
      <w:r>
        <w:t xml:space="preserve"> </w:t>
      </w:r>
      <w:r>
        <w:tab/>
      </w:r>
      <w:r>
        <w:rPr>
          <w:iCs/>
        </w:rPr>
        <w:t xml:space="preserve">The technical specifications and detailed drawings of Hybrid III, corresponding to the principal dimensions of a fifth percentile female of the United States of America, and the specifications for its adjustment for this test are deposited with the Secretary-General of the United Nations and may be consulted on request at the secretariat of the Economic Commission for Europe, Palais des Nations, Geneva, Switzerland. A </w:t>
      </w:r>
      <w:r>
        <w:rPr>
          <w:iCs/>
          <w:lang w:val="en-IE"/>
        </w:rPr>
        <w:t>female who weighs between 46.7 and 51.25 kg, and who is between 139.7 and 150 cm tall may be used</w:t>
      </w:r>
      <w:r>
        <w:rPr>
          <w:iCs/>
        </w:rPr>
        <w:t>.</w:t>
      </w:r>
    </w:p>
    <w:p w14:paraId="6B35AB3E" w14:textId="77777777" w:rsidR="004C7DDC" w:rsidRPr="00723B1F" w:rsidRDefault="004C7DDC" w:rsidP="004C7DDC">
      <w:pPr>
        <w:pStyle w:val="FootnoteText"/>
        <w:ind w:left="0" w:firstLine="0"/>
      </w:pPr>
    </w:p>
    <w:p w14:paraId="04F757AC" w14:textId="77777777" w:rsidR="004C7DDC" w:rsidRPr="00723B1F" w:rsidRDefault="004C7DDC" w:rsidP="004C7D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3E04" w14:textId="2393DF2E" w:rsidR="00424C1E" w:rsidRPr="00424C1E" w:rsidRDefault="00706F6B" w:rsidP="00424C1E">
    <w:pPr>
      <w:pStyle w:val="Header"/>
    </w:pPr>
    <w:r>
      <w:t>ECE</w:t>
    </w:r>
    <w:r w:rsidR="004B1B32">
      <w:t>/</w:t>
    </w:r>
    <w:r>
      <w:t>TRANS/WP.29/2023/1</w:t>
    </w:r>
    <w:r w:rsidR="00AD66AB">
      <w:t>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B212" w14:textId="4902F95D" w:rsidR="000900CE" w:rsidRDefault="00706F6B" w:rsidP="000900CE">
    <w:pPr>
      <w:pStyle w:val="Header"/>
      <w:jc w:val="right"/>
    </w:pPr>
    <w:r>
      <w:t>ECE</w:t>
    </w:r>
    <w:r w:rsidR="004B1B32">
      <w:t>/</w:t>
    </w:r>
    <w:r>
      <w:t>TRANS/WP.29/2023/1</w:t>
    </w:r>
    <w:r w:rsidR="0062369C">
      <w:t>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B300" w14:textId="77777777" w:rsidR="00885C47" w:rsidRDefault="00885C47" w:rsidP="00AA223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32E5" w14:textId="5E1C3263" w:rsidR="004E77CD" w:rsidRPr="004E77CD" w:rsidRDefault="004E77CD" w:rsidP="004E77CD">
    <w:r>
      <w:rPr>
        <w:noProof/>
      </w:rPr>
      <mc:AlternateContent>
        <mc:Choice Requires="wps">
          <w:drawing>
            <wp:anchor distT="0" distB="0" distL="114300" distR="114300" simplePos="0" relativeHeight="251659264" behindDoc="0" locked="0" layoutInCell="1" allowOverlap="1" wp14:anchorId="7AC5DA1A" wp14:editId="4D4F2E21">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B75CB8" w14:textId="7B3D4F28" w:rsidR="004E77CD" w:rsidRPr="00424C1E" w:rsidRDefault="00706F6B" w:rsidP="004E77CD">
                          <w:pPr>
                            <w:pStyle w:val="Header"/>
                          </w:pPr>
                          <w:r>
                            <w:t>ECE</w:t>
                          </w:r>
                          <w:r w:rsidR="004B1B32">
                            <w:t>/</w:t>
                          </w:r>
                          <w:r>
                            <w:t>TRANS/WP.29/2023/1</w:t>
                          </w:r>
                          <w:r w:rsidR="00187B55">
                            <w:t>05</w:t>
                          </w:r>
                        </w:p>
                        <w:p w14:paraId="0CC54D55" w14:textId="77777777" w:rsidR="004E77CD" w:rsidRDefault="004E77C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C5DA1A" id="_x0000_t202" coordsize="21600,21600" o:spt="202" path="m,l,21600r21600,l21600,xe">
              <v:stroke joinstyle="miter"/>
              <v:path gradientshapeok="t" o:connecttype="rect"/>
            </v:shapetype>
            <v:shape id="Text Box 3" o:spid="_x0000_s103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33B75CB8" w14:textId="7B3D4F28" w:rsidR="004E77CD" w:rsidRPr="00424C1E" w:rsidRDefault="00706F6B" w:rsidP="004E77CD">
                    <w:pPr>
                      <w:pStyle w:val="Header"/>
                    </w:pPr>
                    <w:r>
                      <w:t>ECE</w:t>
                    </w:r>
                    <w:r w:rsidR="004B1B32">
                      <w:t>/</w:t>
                    </w:r>
                    <w:r>
                      <w:t>TRANS/WP.29/2023/1</w:t>
                    </w:r>
                    <w:r w:rsidR="00187B55">
                      <w:t>05</w:t>
                    </w:r>
                  </w:p>
                  <w:p w14:paraId="0CC54D55" w14:textId="77777777" w:rsidR="004E77CD" w:rsidRDefault="004E77C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1C49" w14:textId="478391C5" w:rsidR="007329E5" w:rsidRPr="004E77CD" w:rsidRDefault="00706F6B" w:rsidP="006E093B">
    <w:pPr>
      <w:pStyle w:val="Header"/>
    </w:pPr>
    <w:r>
      <w:t>ECE</w:t>
    </w:r>
    <w:r w:rsidR="004248B6">
      <w:t>/</w:t>
    </w:r>
    <w:r>
      <w:t>TRANS/WP.29/2023/1</w:t>
    </w:r>
    <w:r w:rsidR="00187B55">
      <w:t>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CA1" w14:textId="35561188" w:rsidR="00726FAC" w:rsidRPr="00726FAC" w:rsidRDefault="00706F6B" w:rsidP="00DC2584">
    <w:pPr>
      <w:pStyle w:val="Header"/>
      <w:jc w:val="right"/>
    </w:pPr>
    <w:r>
      <w:t>ECE</w:t>
    </w:r>
    <w:r w:rsidR="004B1B32">
      <w:t>/</w:t>
    </w:r>
    <w:r>
      <w:t>TRANS/WP.29/2023/1</w:t>
    </w:r>
    <w:r w:rsidR="00187B55">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23575478">
    <w:abstractNumId w:val="1"/>
  </w:num>
  <w:num w:numId="2" w16cid:durableId="2027100417">
    <w:abstractNumId w:val="0"/>
  </w:num>
  <w:num w:numId="3" w16cid:durableId="1688868502">
    <w:abstractNumId w:val="2"/>
  </w:num>
  <w:num w:numId="4" w16cid:durableId="1928223818">
    <w:abstractNumId w:val="3"/>
  </w:num>
  <w:num w:numId="5" w16cid:durableId="953830813">
    <w:abstractNumId w:val="8"/>
  </w:num>
  <w:num w:numId="6" w16cid:durableId="355892680">
    <w:abstractNumId w:val="9"/>
  </w:num>
  <w:num w:numId="7" w16cid:durableId="1882936183">
    <w:abstractNumId w:val="7"/>
  </w:num>
  <w:num w:numId="8" w16cid:durableId="170872034">
    <w:abstractNumId w:val="6"/>
  </w:num>
  <w:num w:numId="9" w16cid:durableId="1078792312">
    <w:abstractNumId w:val="5"/>
  </w:num>
  <w:num w:numId="10" w16cid:durableId="353919213">
    <w:abstractNumId w:val="4"/>
  </w:num>
  <w:num w:numId="11" w16cid:durableId="1146820332">
    <w:abstractNumId w:val="15"/>
  </w:num>
  <w:num w:numId="12" w16cid:durableId="613096910">
    <w:abstractNumId w:val="14"/>
  </w:num>
  <w:num w:numId="13" w16cid:durableId="250817756">
    <w:abstractNumId w:val="10"/>
  </w:num>
  <w:num w:numId="14" w16cid:durableId="709652209">
    <w:abstractNumId w:val="12"/>
  </w:num>
  <w:num w:numId="15" w16cid:durableId="911744028">
    <w:abstractNumId w:val="16"/>
  </w:num>
  <w:num w:numId="16" w16cid:durableId="570771365">
    <w:abstractNumId w:val="13"/>
  </w:num>
  <w:num w:numId="17" w16cid:durableId="1098795887">
    <w:abstractNumId w:val="17"/>
  </w:num>
  <w:num w:numId="18" w16cid:durableId="451482959">
    <w:abstractNumId w:val="18"/>
  </w:num>
  <w:num w:numId="19" w16cid:durableId="53870967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C3"/>
    <w:rsid w:val="00002A7D"/>
    <w:rsid w:val="000038A8"/>
    <w:rsid w:val="00005DF3"/>
    <w:rsid w:val="00006790"/>
    <w:rsid w:val="00027624"/>
    <w:rsid w:val="000337C9"/>
    <w:rsid w:val="000444C5"/>
    <w:rsid w:val="00050F6B"/>
    <w:rsid w:val="000678CD"/>
    <w:rsid w:val="00072C8C"/>
    <w:rsid w:val="00081CE0"/>
    <w:rsid w:val="00084D30"/>
    <w:rsid w:val="000900CE"/>
    <w:rsid w:val="00090320"/>
    <w:rsid w:val="000931C0"/>
    <w:rsid w:val="00097003"/>
    <w:rsid w:val="000A2E09"/>
    <w:rsid w:val="000B175B"/>
    <w:rsid w:val="000B3A0F"/>
    <w:rsid w:val="000E0415"/>
    <w:rsid w:val="000E0427"/>
    <w:rsid w:val="000F43AD"/>
    <w:rsid w:val="000F7715"/>
    <w:rsid w:val="00156B99"/>
    <w:rsid w:val="00166124"/>
    <w:rsid w:val="001673C3"/>
    <w:rsid w:val="00184DDA"/>
    <w:rsid w:val="00187B55"/>
    <w:rsid w:val="001900CD"/>
    <w:rsid w:val="001A0452"/>
    <w:rsid w:val="001A5062"/>
    <w:rsid w:val="001B4B04"/>
    <w:rsid w:val="001B5875"/>
    <w:rsid w:val="001C4B9C"/>
    <w:rsid w:val="001C6663"/>
    <w:rsid w:val="001C7895"/>
    <w:rsid w:val="001D26DF"/>
    <w:rsid w:val="001F1599"/>
    <w:rsid w:val="001F19C4"/>
    <w:rsid w:val="002043F0"/>
    <w:rsid w:val="00211E0B"/>
    <w:rsid w:val="00224D09"/>
    <w:rsid w:val="00232575"/>
    <w:rsid w:val="00247258"/>
    <w:rsid w:val="00256FF2"/>
    <w:rsid w:val="00257CAC"/>
    <w:rsid w:val="0027237A"/>
    <w:rsid w:val="002974E9"/>
    <w:rsid w:val="002A306B"/>
    <w:rsid w:val="002A7F94"/>
    <w:rsid w:val="002B109A"/>
    <w:rsid w:val="002B474A"/>
    <w:rsid w:val="002C6D45"/>
    <w:rsid w:val="002D6E53"/>
    <w:rsid w:val="002E5A79"/>
    <w:rsid w:val="002F046D"/>
    <w:rsid w:val="002F3023"/>
    <w:rsid w:val="002F625B"/>
    <w:rsid w:val="002F6BB0"/>
    <w:rsid w:val="00301764"/>
    <w:rsid w:val="00307C80"/>
    <w:rsid w:val="003229D8"/>
    <w:rsid w:val="0032576D"/>
    <w:rsid w:val="00336C97"/>
    <w:rsid w:val="00337F88"/>
    <w:rsid w:val="00342432"/>
    <w:rsid w:val="0035223F"/>
    <w:rsid w:val="00352D4B"/>
    <w:rsid w:val="0035638C"/>
    <w:rsid w:val="00362D4C"/>
    <w:rsid w:val="003A46BB"/>
    <w:rsid w:val="003A4EC7"/>
    <w:rsid w:val="003A7295"/>
    <w:rsid w:val="003B1F60"/>
    <w:rsid w:val="003C2CC4"/>
    <w:rsid w:val="003D2A8A"/>
    <w:rsid w:val="003D4B23"/>
    <w:rsid w:val="003D5FB4"/>
    <w:rsid w:val="003E278A"/>
    <w:rsid w:val="003E70DE"/>
    <w:rsid w:val="00413520"/>
    <w:rsid w:val="004248B6"/>
    <w:rsid w:val="00424C1E"/>
    <w:rsid w:val="004325CB"/>
    <w:rsid w:val="00433126"/>
    <w:rsid w:val="00440A07"/>
    <w:rsid w:val="00462880"/>
    <w:rsid w:val="00466B06"/>
    <w:rsid w:val="00471270"/>
    <w:rsid w:val="00476F24"/>
    <w:rsid w:val="00480600"/>
    <w:rsid w:val="0049005E"/>
    <w:rsid w:val="00497268"/>
    <w:rsid w:val="004A4712"/>
    <w:rsid w:val="004A5D33"/>
    <w:rsid w:val="004B1B32"/>
    <w:rsid w:val="004C55B0"/>
    <w:rsid w:val="004C7DDC"/>
    <w:rsid w:val="004E77CD"/>
    <w:rsid w:val="004F6BA0"/>
    <w:rsid w:val="00503BEA"/>
    <w:rsid w:val="0050631F"/>
    <w:rsid w:val="005125D3"/>
    <w:rsid w:val="00533616"/>
    <w:rsid w:val="00535ABA"/>
    <w:rsid w:val="0053768B"/>
    <w:rsid w:val="005420F2"/>
    <w:rsid w:val="0054285C"/>
    <w:rsid w:val="00577C15"/>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2369C"/>
    <w:rsid w:val="00630FCB"/>
    <w:rsid w:val="00640B26"/>
    <w:rsid w:val="006559CA"/>
    <w:rsid w:val="0065766B"/>
    <w:rsid w:val="00661DF8"/>
    <w:rsid w:val="00662C54"/>
    <w:rsid w:val="006770B2"/>
    <w:rsid w:val="00686A48"/>
    <w:rsid w:val="0068763C"/>
    <w:rsid w:val="006940E1"/>
    <w:rsid w:val="0069463F"/>
    <w:rsid w:val="006A3C72"/>
    <w:rsid w:val="006A7392"/>
    <w:rsid w:val="006B03A1"/>
    <w:rsid w:val="006B67D9"/>
    <w:rsid w:val="006C5535"/>
    <w:rsid w:val="006C582F"/>
    <w:rsid w:val="006D0589"/>
    <w:rsid w:val="006D56EB"/>
    <w:rsid w:val="006E068F"/>
    <w:rsid w:val="006E093B"/>
    <w:rsid w:val="006E3157"/>
    <w:rsid w:val="006E564B"/>
    <w:rsid w:val="006E7154"/>
    <w:rsid w:val="006F3184"/>
    <w:rsid w:val="007003CD"/>
    <w:rsid w:val="00703C03"/>
    <w:rsid w:val="00706DF7"/>
    <w:rsid w:val="00706F6B"/>
    <w:rsid w:val="0070701E"/>
    <w:rsid w:val="00723B1F"/>
    <w:rsid w:val="0072632A"/>
    <w:rsid w:val="00726FAC"/>
    <w:rsid w:val="007329E5"/>
    <w:rsid w:val="007358E8"/>
    <w:rsid w:val="00736ECE"/>
    <w:rsid w:val="0074533B"/>
    <w:rsid w:val="007643BC"/>
    <w:rsid w:val="00780C68"/>
    <w:rsid w:val="007959FE"/>
    <w:rsid w:val="007A0CF1"/>
    <w:rsid w:val="007B39B9"/>
    <w:rsid w:val="007B6BA5"/>
    <w:rsid w:val="007C3390"/>
    <w:rsid w:val="007C42D8"/>
    <w:rsid w:val="007C4F4B"/>
    <w:rsid w:val="007D6F65"/>
    <w:rsid w:val="007D71AD"/>
    <w:rsid w:val="007D7362"/>
    <w:rsid w:val="007E7583"/>
    <w:rsid w:val="007F5CE2"/>
    <w:rsid w:val="007F6611"/>
    <w:rsid w:val="00810BAC"/>
    <w:rsid w:val="008175E9"/>
    <w:rsid w:val="008242D7"/>
    <w:rsid w:val="0082577B"/>
    <w:rsid w:val="00825CB5"/>
    <w:rsid w:val="00854666"/>
    <w:rsid w:val="00866893"/>
    <w:rsid w:val="00866F02"/>
    <w:rsid w:val="00867D18"/>
    <w:rsid w:val="00871F9A"/>
    <w:rsid w:val="00871FD5"/>
    <w:rsid w:val="0088172E"/>
    <w:rsid w:val="00881EFA"/>
    <w:rsid w:val="00885849"/>
    <w:rsid w:val="00885C47"/>
    <w:rsid w:val="008879CB"/>
    <w:rsid w:val="008979B1"/>
    <w:rsid w:val="008A6B25"/>
    <w:rsid w:val="008A6C4F"/>
    <w:rsid w:val="008B389E"/>
    <w:rsid w:val="008B7CA9"/>
    <w:rsid w:val="008D045E"/>
    <w:rsid w:val="008D3F25"/>
    <w:rsid w:val="008D4D82"/>
    <w:rsid w:val="008D5EA7"/>
    <w:rsid w:val="008E0E46"/>
    <w:rsid w:val="008E7116"/>
    <w:rsid w:val="008F143B"/>
    <w:rsid w:val="008F3882"/>
    <w:rsid w:val="008F4534"/>
    <w:rsid w:val="008F4B7C"/>
    <w:rsid w:val="00926E47"/>
    <w:rsid w:val="00947162"/>
    <w:rsid w:val="00951BF2"/>
    <w:rsid w:val="009610D0"/>
    <w:rsid w:val="0096375C"/>
    <w:rsid w:val="009662E6"/>
    <w:rsid w:val="0097095E"/>
    <w:rsid w:val="0098592B"/>
    <w:rsid w:val="00985FC4"/>
    <w:rsid w:val="00990766"/>
    <w:rsid w:val="00991261"/>
    <w:rsid w:val="009964C4"/>
    <w:rsid w:val="009A4665"/>
    <w:rsid w:val="009A7B81"/>
    <w:rsid w:val="009B05EC"/>
    <w:rsid w:val="009B7EB7"/>
    <w:rsid w:val="009D01C0"/>
    <w:rsid w:val="009D6A08"/>
    <w:rsid w:val="009E0A16"/>
    <w:rsid w:val="009E6CB7"/>
    <w:rsid w:val="009E73A1"/>
    <w:rsid w:val="009E7970"/>
    <w:rsid w:val="009F2EAC"/>
    <w:rsid w:val="009F57E3"/>
    <w:rsid w:val="00A10F4F"/>
    <w:rsid w:val="00A11067"/>
    <w:rsid w:val="00A1704A"/>
    <w:rsid w:val="00A36AC2"/>
    <w:rsid w:val="00A425EB"/>
    <w:rsid w:val="00A47180"/>
    <w:rsid w:val="00A72F22"/>
    <w:rsid w:val="00A733BC"/>
    <w:rsid w:val="00A748A6"/>
    <w:rsid w:val="00A76A69"/>
    <w:rsid w:val="00A879A4"/>
    <w:rsid w:val="00AA0FF8"/>
    <w:rsid w:val="00AA2232"/>
    <w:rsid w:val="00AC0F2C"/>
    <w:rsid w:val="00AC4C42"/>
    <w:rsid w:val="00AC502A"/>
    <w:rsid w:val="00AD66AB"/>
    <w:rsid w:val="00AE146E"/>
    <w:rsid w:val="00AE1E26"/>
    <w:rsid w:val="00AF2D2D"/>
    <w:rsid w:val="00AF58C1"/>
    <w:rsid w:val="00B04A3F"/>
    <w:rsid w:val="00B06643"/>
    <w:rsid w:val="00B15055"/>
    <w:rsid w:val="00B20551"/>
    <w:rsid w:val="00B30179"/>
    <w:rsid w:val="00B31E0B"/>
    <w:rsid w:val="00B33FC7"/>
    <w:rsid w:val="00B3592F"/>
    <w:rsid w:val="00B37B15"/>
    <w:rsid w:val="00B4162A"/>
    <w:rsid w:val="00B45C02"/>
    <w:rsid w:val="00B56D2F"/>
    <w:rsid w:val="00B65F9D"/>
    <w:rsid w:val="00B70B63"/>
    <w:rsid w:val="00B72A1E"/>
    <w:rsid w:val="00B81E12"/>
    <w:rsid w:val="00B839B3"/>
    <w:rsid w:val="00BA339B"/>
    <w:rsid w:val="00BB23CC"/>
    <w:rsid w:val="00BB576B"/>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182E"/>
    <w:rsid w:val="00C463DD"/>
    <w:rsid w:val="00C745C3"/>
    <w:rsid w:val="00C978F5"/>
    <w:rsid w:val="00CA0630"/>
    <w:rsid w:val="00CA24A4"/>
    <w:rsid w:val="00CA2DD9"/>
    <w:rsid w:val="00CB348D"/>
    <w:rsid w:val="00CD46F5"/>
    <w:rsid w:val="00CE4A8F"/>
    <w:rsid w:val="00CF071D"/>
    <w:rsid w:val="00D0123D"/>
    <w:rsid w:val="00D13CB6"/>
    <w:rsid w:val="00D14C8E"/>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0C14"/>
    <w:rsid w:val="00DC18AD"/>
    <w:rsid w:val="00DC2584"/>
    <w:rsid w:val="00DF7CAE"/>
    <w:rsid w:val="00E30337"/>
    <w:rsid w:val="00E423C0"/>
    <w:rsid w:val="00E6414C"/>
    <w:rsid w:val="00E7260F"/>
    <w:rsid w:val="00E8702D"/>
    <w:rsid w:val="00E905F4"/>
    <w:rsid w:val="00E916A9"/>
    <w:rsid w:val="00E916DE"/>
    <w:rsid w:val="00E925AD"/>
    <w:rsid w:val="00E96630"/>
    <w:rsid w:val="00ED18DC"/>
    <w:rsid w:val="00ED6201"/>
    <w:rsid w:val="00ED636A"/>
    <w:rsid w:val="00ED7A2A"/>
    <w:rsid w:val="00EF1D7F"/>
    <w:rsid w:val="00EF5A0F"/>
    <w:rsid w:val="00F0137E"/>
    <w:rsid w:val="00F04E44"/>
    <w:rsid w:val="00F1456D"/>
    <w:rsid w:val="00F21786"/>
    <w:rsid w:val="00F25D06"/>
    <w:rsid w:val="00F31CFF"/>
    <w:rsid w:val="00F34267"/>
    <w:rsid w:val="00F3742B"/>
    <w:rsid w:val="00F41FDB"/>
    <w:rsid w:val="00F50597"/>
    <w:rsid w:val="00F56D63"/>
    <w:rsid w:val="00F609A9"/>
    <w:rsid w:val="00F62925"/>
    <w:rsid w:val="00F74429"/>
    <w:rsid w:val="00F80C99"/>
    <w:rsid w:val="00F867EC"/>
    <w:rsid w:val="00F91B2B"/>
    <w:rsid w:val="00FC03CD"/>
    <w:rsid w:val="00FC0646"/>
    <w:rsid w:val="00FC4888"/>
    <w:rsid w:val="00FC68B7"/>
    <w:rsid w:val="00FE6985"/>
    <w:rsid w:val="00FE73FA"/>
    <w:rsid w:val="00FF5C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D1FB6BD"/>
  <w15:docId w15:val="{63B552B3-5BEB-4840-A5A1-A0C09C3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1673C3"/>
    <w:rPr>
      <w:lang w:val="en-GB"/>
    </w:rPr>
  </w:style>
  <w:style w:type="character" w:customStyle="1" w:styleId="HChGChar">
    <w:name w:val="_ H _Ch_G Char"/>
    <w:link w:val="HChG"/>
    <w:locked/>
    <w:rsid w:val="001673C3"/>
    <w:rPr>
      <w:b/>
      <w:sz w:val="28"/>
      <w:lang w:val="en-GB"/>
    </w:rPr>
  </w:style>
  <w:style w:type="character" w:customStyle="1" w:styleId="H1GChar">
    <w:name w:val="_ H_1_G Char"/>
    <w:link w:val="H1G"/>
    <w:locked/>
    <w:rsid w:val="001673C3"/>
    <w:rPr>
      <w:b/>
      <w:sz w:val="24"/>
      <w:lang w:val="en-GB"/>
    </w:rPr>
  </w:style>
  <w:style w:type="character" w:customStyle="1" w:styleId="Heading6Char">
    <w:name w:val="Heading 6 Char"/>
    <w:basedOn w:val="DefaultParagraphFont"/>
    <w:link w:val="Heading6"/>
    <w:rsid w:val="006E068F"/>
    <w:rPr>
      <w:lang w:val="en-GB"/>
    </w:rPr>
  </w:style>
  <w:style w:type="paragraph" w:customStyle="1" w:styleId="para">
    <w:name w:val="para"/>
    <w:basedOn w:val="Normal"/>
    <w:link w:val="paraChar"/>
    <w:qFormat/>
    <w:rsid w:val="006E068F"/>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6E068F"/>
    <w:rPr>
      <w:rFonts w:eastAsia="Yu Mincho"/>
      <w:snapToGrid w:val="0"/>
      <w:lang w:eastAsia="en-US"/>
    </w:rPr>
  </w:style>
  <w:style w:type="paragraph" w:customStyle="1" w:styleId="a">
    <w:name w:val="(a)"/>
    <w:basedOn w:val="Normal"/>
    <w:qFormat/>
    <w:rsid w:val="006E068F"/>
    <w:pPr>
      <w:spacing w:after="120" w:line="240" w:lineRule="exact"/>
      <w:ind w:left="2835" w:right="1134" w:hanging="567"/>
      <w:jc w:val="both"/>
    </w:pPr>
    <w:rPr>
      <w:lang w:eastAsia="en-US"/>
    </w:rPr>
  </w:style>
  <w:style w:type="character" w:customStyle="1" w:styleId="Heading2Char">
    <w:name w:val="Heading 2 Char"/>
    <w:basedOn w:val="DefaultParagraphFont"/>
    <w:link w:val="Heading2"/>
    <w:semiHidden/>
    <w:rsid w:val="00ED636A"/>
    <w:rPr>
      <w:lang w:val="en-GB"/>
    </w:rPr>
  </w:style>
  <w:style w:type="paragraph" w:styleId="ListParagraph">
    <w:name w:val="List Paragraph"/>
    <w:basedOn w:val="Normal"/>
    <w:uiPriority w:val="34"/>
    <w:qFormat/>
    <w:rsid w:val="00951BF2"/>
    <w:pPr>
      <w:suppressAutoHyphens w:val="0"/>
      <w:spacing w:after="200" w:line="276" w:lineRule="auto"/>
      <w:ind w:left="720"/>
      <w:contextualSpacing/>
    </w:pPr>
    <w:rPr>
      <w:rFonts w:asciiTheme="minorHAnsi" w:eastAsia="SimSun" w:hAnsiTheme="minorHAnsi" w:cstheme="minorBidi"/>
      <w:sz w:val="22"/>
      <w:szCs w:val="22"/>
      <w:lang w:eastAsia="en-US"/>
    </w:rPr>
  </w:style>
  <w:style w:type="character" w:customStyle="1" w:styleId="FooterChar">
    <w:name w:val="Footer Char"/>
    <w:aliases w:val="3_G Char"/>
    <w:basedOn w:val="DefaultParagraphFont"/>
    <w:link w:val="Footer"/>
    <w:uiPriority w:val="99"/>
    <w:rsid w:val="00726FAC"/>
    <w:rPr>
      <w:sz w:val="16"/>
      <w:lang w:val="en-GB"/>
    </w:rPr>
  </w:style>
  <w:style w:type="paragraph" w:styleId="Revision">
    <w:name w:val="Revision"/>
    <w:hidden/>
    <w:uiPriority w:val="99"/>
    <w:semiHidden/>
    <w:rsid w:val="00AD66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1.w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0.jpeg"/><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A51B-B65B-472E-BBD2-9BB6708B8DF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F64E1E6-47F6-4BDB-B30B-F8BCC5DE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0D428-E0A5-4804-875F-FE0C668215D5}">
  <ds:schemaRefs>
    <ds:schemaRef ds:uri="http://schemas.microsoft.com/sharepoint/v3/contenttype/form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3399</Words>
  <Characters>17479</Characters>
  <Application>Microsoft Office Word</Application>
  <DocSecurity>0</DocSecurity>
  <Lines>591</Lines>
  <Paragraphs>259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ECE/TRANS/WP.29/2023/105</vt:lpstr>
      <vt:lpstr/>
    </vt:vector>
  </TitlesOfParts>
  <Company>CSD</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ECE/TRANS/WP.29/2023/105</dc:title>
  <dc:subject>2316553</dc:subject>
  <dc:creator>Una Giltsoff</dc:creator>
  <cp:keywords/>
  <dc:description/>
  <cp:lastModifiedBy>Una Giltsoff</cp:lastModifiedBy>
  <cp:revision>2</cp:revision>
  <cp:lastPrinted>2023-08-29T09:01:00Z</cp:lastPrinted>
  <dcterms:created xsi:type="dcterms:W3CDTF">2023-09-27T06:30:00Z</dcterms:created>
  <dcterms:modified xsi:type="dcterms:W3CDTF">2023-09-27T06:30:00Z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