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14:paraId="257D2C2E" w14:textId="77777777" w:rsidTr="00A67B3B">
        <w:trPr>
          <w:cantSplit/>
          <w:trHeight w:hRule="exact" w:val="564"/>
        </w:trPr>
        <w:tc>
          <w:tcPr>
            <w:tcW w:w="1276" w:type="dxa"/>
            <w:tcBorders>
              <w:bottom w:val="single" w:sz="4" w:space="0" w:color="auto"/>
            </w:tcBorders>
            <w:shd w:val="clear" w:color="auto" w:fill="auto"/>
            <w:vAlign w:val="bottom"/>
          </w:tcPr>
          <w:p w14:paraId="57DB4F9A" w14:textId="77777777" w:rsidR="002B45D1" w:rsidRPr="00525E6C" w:rsidRDefault="002B45D1" w:rsidP="002B45D1">
            <w:pPr>
              <w:spacing w:after="80"/>
            </w:pPr>
            <w:r w:rsidRPr="00525E6C">
              <w:t xml:space="preserve">  </w:t>
            </w: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4AB750C5" w:rsidR="002B45D1" w:rsidRPr="00525E6C" w:rsidRDefault="002B45D1" w:rsidP="002B45D1">
            <w:pPr>
              <w:jc w:val="right"/>
            </w:pPr>
            <w:r w:rsidRPr="00EC7CBC">
              <w:rPr>
                <w:sz w:val="40"/>
              </w:rPr>
              <w:t>ECE</w:t>
            </w:r>
            <w:r w:rsidRPr="00EC7CBC">
              <w:t>/TRANS/WP.29/</w:t>
            </w:r>
            <w:r>
              <w:t>GRE/20</w:t>
            </w:r>
            <w:r w:rsidR="00C7152E">
              <w:t>2</w:t>
            </w:r>
            <w:r w:rsidR="0089190E">
              <w:t>3</w:t>
            </w:r>
            <w:r w:rsidRPr="00EC151E">
              <w:t>/</w:t>
            </w:r>
            <w:r w:rsidR="00E15566">
              <w:t>12</w:t>
            </w:r>
          </w:p>
        </w:tc>
      </w:tr>
      <w:tr w:rsidR="002B45D1" w:rsidRPr="00525E6C"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rPr>
              <w:drawing>
                <wp:inline distT="0" distB="0" distL="0" distR="0" wp14:anchorId="7215CD22" wp14:editId="496B84F7">
                  <wp:extent cx="716915" cy="592455"/>
                  <wp:effectExtent l="0" t="0" r="6985" b="0"/>
                  <wp:docPr id="14" name="Picture 1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25E6C" w:rsidRDefault="002B45D1" w:rsidP="002B45D1">
            <w:pPr>
              <w:spacing w:before="240" w:line="240" w:lineRule="exact"/>
            </w:pPr>
            <w:r w:rsidRPr="00525E6C">
              <w:t>Distr.: General</w:t>
            </w:r>
          </w:p>
          <w:p w14:paraId="6F61594F" w14:textId="26B10DC5" w:rsidR="002B45D1" w:rsidRDefault="005F50F8" w:rsidP="002B45D1">
            <w:pPr>
              <w:spacing w:line="240" w:lineRule="exact"/>
            </w:pPr>
            <w:r>
              <w:t>7</w:t>
            </w:r>
            <w:r w:rsidR="001230B9">
              <w:t xml:space="preserve"> </w:t>
            </w:r>
            <w:r w:rsidR="00E15566">
              <w:t xml:space="preserve">August </w:t>
            </w:r>
            <w:r w:rsidR="002B45D1" w:rsidRPr="00EC151E">
              <w:t>20</w:t>
            </w:r>
            <w:r w:rsidR="00C7152E">
              <w:t>2</w:t>
            </w:r>
            <w:r w:rsidR="0089190E">
              <w:t>3</w:t>
            </w:r>
          </w:p>
          <w:p w14:paraId="04AC2935" w14:textId="77777777" w:rsidR="002B45D1" w:rsidRPr="00525E6C" w:rsidRDefault="002B45D1" w:rsidP="002B45D1">
            <w:pPr>
              <w:spacing w:line="240" w:lineRule="exact"/>
            </w:pPr>
          </w:p>
          <w:p w14:paraId="5BB59352" w14:textId="77777777" w:rsidR="002B45D1" w:rsidRDefault="002B45D1" w:rsidP="002B45D1">
            <w:pPr>
              <w:spacing w:line="240" w:lineRule="exact"/>
            </w:pPr>
            <w:r w:rsidRPr="00525E6C">
              <w:t>Original: English</w:t>
            </w:r>
          </w:p>
          <w:p w14:paraId="773FAC98" w14:textId="77777777" w:rsidR="002B45D1" w:rsidRPr="002B45D1" w:rsidRDefault="002B45D1" w:rsidP="002B45D1"/>
          <w:p w14:paraId="60CD3F26" w14:textId="77777777" w:rsidR="002B45D1" w:rsidRDefault="002B45D1" w:rsidP="002B45D1"/>
          <w:p w14:paraId="3CFC7F6E" w14:textId="77777777" w:rsidR="002B45D1" w:rsidRPr="002B45D1" w:rsidRDefault="002B45D1" w:rsidP="002B45D1"/>
        </w:tc>
      </w:tr>
    </w:tbl>
    <w:p w14:paraId="596EE4EF" w14:textId="77777777"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21CCC5DE" w:rsidR="00E04EC7" w:rsidRPr="00F61414" w:rsidRDefault="00380BCC" w:rsidP="00E04EC7">
      <w:pPr>
        <w:ind w:right="1134"/>
        <w:rPr>
          <w:b/>
        </w:rPr>
      </w:pPr>
      <w:r w:rsidRPr="00F61414">
        <w:rPr>
          <w:b/>
        </w:rPr>
        <w:t>Eight</w:t>
      </w:r>
      <w:r w:rsidR="00C740F6" w:rsidRPr="00F61414">
        <w:rPr>
          <w:b/>
        </w:rPr>
        <w:t>y-</w:t>
      </w:r>
      <w:r w:rsidR="00D13A46">
        <w:rPr>
          <w:b/>
        </w:rPr>
        <w:t>nin</w:t>
      </w:r>
      <w:r w:rsidR="004F1452">
        <w:rPr>
          <w:b/>
        </w:rPr>
        <w:t>th</w:t>
      </w:r>
      <w:r w:rsidR="00C740F6" w:rsidRPr="00F61414">
        <w:rPr>
          <w:b/>
        </w:rPr>
        <w:t xml:space="preserve"> </w:t>
      </w:r>
      <w:r w:rsidR="00E04EC7" w:rsidRPr="00F61414">
        <w:rPr>
          <w:b/>
        </w:rPr>
        <w:t>session</w:t>
      </w:r>
    </w:p>
    <w:p w14:paraId="2E017AB8" w14:textId="65270B4A" w:rsidR="00E04EC7" w:rsidRPr="00F61414" w:rsidRDefault="00360EDD" w:rsidP="00E04EC7">
      <w:pPr>
        <w:ind w:right="1134"/>
      </w:pPr>
      <w:r w:rsidRPr="00F61414">
        <w:t xml:space="preserve">Geneva, </w:t>
      </w:r>
      <w:r w:rsidR="00E2132D">
        <w:t>24</w:t>
      </w:r>
      <w:r w:rsidR="007366D4" w:rsidRPr="00F61414">
        <w:t>-</w:t>
      </w:r>
      <w:r w:rsidR="00E2132D">
        <w:t>27</w:t>
      </w:r>
      <w:r w:rsidRPr="00F61414">
        <w:t xml:space="preserve"> </w:t>
      </w:r>
      <w:r w:rsidR="0089190E">
        <w:t>October</w:t>
      </w:r>
      <w:r w:rsidR="0005671E" w:rsidRPr="00F61414">
        <w:t xml:space="preserve"> </w:t>
      </w:r>
      <w:r w:rsidRPr="00F61414">
        <w:t>20</w:t>
      </w:r>
      <w:r w:rsidR="00F61414" w:rsidRPr="00F61414">
        <w:t>2</w:t>
      </w:r>
      <w:r w:rsidR="0089190E">
        <w:t>3</w:t>
      </w:r>
    </w:p>
    <w:p w14:paraId="09CDA4E9" w14:textId="4FBEA8DD" w:rsidR="00732AD2" w:rsidRPr="00F61414" w:rsidRDefault="00732AD2" w:rsidP="00E04EC7">
      <w:pPr>
        <w:ind w:right="1134"/>
        <w:rPr>
          <w:bCs/>
        </w:rPr>
      </w:pPr>
      <w:r w:rsidRPr="00F61414">
        <w:rPr>
          <w:bCs/>
        </w:rPr>
        <w:t xml:space="preserve">Item </w:t>
      </w:r>
      <w:r w:rsidR="00A67B3B">
        <w:rPr>
          <w:bCs/>
        </w:rPr>
        <w:t xml:space="preserve">6 (b) </w:t>
      </w:r>
      <w:r w:rsidR="00B40A18">
        <w:rPr>
          <w:bCs/>
        </w:rPr>
        <w:t>of the provisional agenda</w:t>
      </w:r>
    </w:p>
    <w:p w14:paraId="2B3D452F" w14:textId="77777777" w:rsidR="00D55A88" w:rsidRDefault="002950AD" w:rsidP="00D55A88">
      <w:pPr>
        <w:ind w:right="1467"/>
        <w:jc w:val="both"/>
        <w:rPr>
          <w:b/>
          <w:bCs/>
        </w:rPr>
      </w:pPr>
      <w:r>
        <w:rPr>
          <w:b/>
          <w:bCs/>
        </w:rPr>
        <w:t>Installation UN Regulations:</w:t>
      </w:r>
      <w:r w:rsidR="00D55A88">
        <w:rPr>
          <w:b/>
          <w:bCs/>
        </w:rPr>
        <w:t xml:space="preserve"> </w:t>
      </w:r>
      <w:r w:rsidR="000A556D" w:rsidRPr="0057404A">
        <w:rPr>
          <w:b/>
          <w:bCs/>
        </w:rPr>
        <w:t xml:space="preserve">Regulation No. </w:t>
      </w:r>
      <w:r w:rsidR="00B40A18" w:rsidRPr="0057404A">
        <w:rPr>
          <w:b/>
          <w:bCs/>
        </w:rPr>
        <w:t>86</w:t>
      </w:r>
      <w:r w:rsidR="000A556D" w:rsidRPr="0057404A">
        <w:rPr>
          <w:b/>
          <w:bCs/>
        </w:rPr>
        <w:t xml:space="preserve"> </w:t>
      </w:r>
    </w:p>
    <w:p w14:paraId="03563A46" w14:textId="1159E284" w:rsidR="0005671E" w:rsidRPr="0057404A" w:rsidRDefault="000A556D" w:rsidP="00D55A88">
      <w:pPr>
        <w:ind w:right="1467"/>
        <w:jc w:val="both"/>
        <w:rPr>
          <w:b/>
          <w:bCs/>
        </w:rPr>
      </w:pPr>
      <w:r w:rsidRPr="0057404A">
        <w:rPr>
          <w:b/>
          <w:bCs/>
        </w:rPr>
        <w:t>(</w:t>
      </w:r>
      <w:r w:rsidR="009B5460" w:rsidRPr="0057404A">
        <w:rPr>
          <w:b/>
          <w:bCs/>
        </w:rPr>
        <w:t xml:space="preserve">Installation of </w:t>
      </w:r>
      <w:r w:rsidR="002950AD">
        <w:rPr>
          <w:b/>
          <w:bCs/>
        </w:rPr>
        <w:t>L</w:t>
      </w:r>
      <w:r w:rsidR="009B5460" w:rsidRPr="0057404A">
        <w:rPr>
          <w:b/>
          <w:bCs/>
        </w:rPr>
        <w:t xml:space="preserve">ighting and </w:t>
      </w:r>
      <w:r w:rsidR="002950AD">
        <w:rPr>
          <w:b/>
          <w:bCs/>
        </w:rPr>
        <w:t>L</w:t>
      </w:r>
      <w:r w:rsidR="009B5460" w:rsidRPr="0057404A">
        <w:rPr>
          <w:b/>
          <w:bCs/>
        </w:rPr>
        <w:t>ight-</w:t>
      </w:r>
      <w:r w:rsidR="002950AD">
        <w:rPr>
          <w:b/>
          <w:bCs/>
        </w:rPr>
        <w:t>S</w:t>
      </w:r>
      <w:r w:rsidR="009B5460" w:rsidRPr="0057404A">
        <w:rPr>
          <w:b/>
          <w:bCs/>
        </w:rPr>
        <w:t xml:space="preserve">ignalling </w:t>
      </w:r>
      <w:r w:rsidR="002950AD">
        <w:rPr>
          <w:b/>
          <w:bCs/>
        </w:rPr>
        <w:t>D</w:t>
      </w:r>
      <w:r w:rsidR="009B5460" w:rsidRPr="0057404A">
        <w:rPr>
          <w:b/>
          <w:bCs/>
        </w:rPr>
        <w:t>evices</w:t>
      </w:r>
      <w:r w:rsidR="00B40A18" w:rsidRPr="0057404A">
        <w:rPr>
          <w:b/>
          <w:bCs/>
        </w:rPr>
        <w:t xml:space="preserve"> for </w:t>
      </w:r>
      <w:r w:rsidR="002950AD">
        <w:rPr>
          <w:b/>
          <w:bCs/>
        </w:rPr>
        <w:t>A</w:t>
      </w:r>
      <w:r w:rsidR="00B40A18" w:rsidRPr="0057404A">
        <w:rPr>
          <w:b/>
          <w:bCs/>
        </w:rPr>
        <w:t xml:space="preserve">gricultural </w:t>
      </w:r>
      <w:r w:rsidR="002950AD">
        <w:rPr>
          <w:b/>
          <w:bCs/>
        </w:rPr>
        <w:t>V</w:t>
      </w:r>
      <w:r w:rsidR="00B40A18" w:rsidRPr="0057404A">
        <w:rPr>
          <w:b/>
          <w:bCs/>
        </w:rPr>
        <w:t>ehicles</w:t>
      </w:r>
      <w:r w:rsidR="009B5460" w:rsidRPr="0057404A">
        <w:rPr>
          <w:b/>
          <w:bCs/>
        </w:rPr>
        <w:t>)</w:t>
      </w:r>
    </w:p>
    <w:p w14:paraId="33DBE744" w14:textId="1D403D9C" w:rsidR="00732AD2" w:rsidRPr="007B3218" w:rsidRDefault="00732AD2" w:rsidP="00D55A88">
      <w:pPr>
        <w:pStyle w:val="HChG"/>
      </w:pPr>
      <w:r w:rsidRPr="007B3218">
        <w:tab/>
      </w:r>
      <w:r w:rsidRPr="007B3218">
        <w:tab/>
      </w:r>
      <w:r w:rsidR="0061713D" w:rsidRPr="007B3218">
        <w:t xml:space="preserve">Proposal for </w:t>
      </w:r>
      <w:r w:rsidR="00C55027">
        <w:t>a draft</w:t>
      </w:r>
      <w:r w:rsidR="009B5460" w:rsidRPr="007B3218">
        <w:t xml:space="preserve"> </w:t>
      </w:r>
      <w:r w:rsidR="00C740F6" w:rsidRPr="007B3218">
        <w:t>a</w:t>
      </w:r>
      <w:r w:rsidR="009B5460" w:rsidRPr="007B3218">
        <w:t>mendment</w:t>
      </w:r>
      <w:r w:rsidR="0061713D" w:rsidRPr="007B3218">
        <w:t xml:space="preserve"> </w:t>
      </w:r>
      <w:r w:rsidR="00C55027">
        <w:t>to</w:t>
      </w:r>
      <w:r w:rsidR="0061713D" w:rsidRPr="007B3218">
        <w:t xml:space="preserve"> </w:t>
      </w:r>
      <w:r w:rsidR="00D55A88">
        <w:t xml:space="preserve">UN </w:t>
      </w:r>
      <w:r w:rsidR="0061713D" w:rsidRPr="007B3218">
        <w:t xml:space="preserve">Regulation No. </w:t>
      </w:r>
      <w:r w:rsidR="007B3218" w:rsidRPr="007B3218">
        <w:t xml:space="preserve">86 </w:t>
      </w:r>
    </w:p>
    <w:p w14:paraId="1643FDA3" w14:textId="028627CB" w:rsidR="00732AD2" w:rsidRPr="00F61414" w:rsidRDefault="0036339F" w:rsidP="00732AD2">
      <w:pPr>
        <w:pStyle w:val="H1G"/>
        <w:ind w:firstLine="0"/>
        <w:rPr>
          <w:szCs w:val="24"/>
        </w:rPr>
      </w:pPr>
      <w:r w:rsidRPr="00F61414">
        <w:rPr>
          <w:szCs w:val="24"/>
        </w:rPr>
        <w:t>Submitted by the expert</w:t>
      </w:r>
      <w:r w:rsidR="00046D79">
        <w:rPr>
          <w:szCs w:val="24"/>
        </w:rPr>
        <w:t>s</w:t>
      </w:r>
      <w:r w:rsidRPr="00F61414">
        <w:rPr>
          <w:szCs w:val="24"/>
        </w:rPr>
        <w:t xml:space="preserve"> from</w:t>
      </w:r>
      <w:r w:rsidR="00EB4F5F" w:rsidRPr="00F61414">
        <w:rPr>
          <w:szCs w:val="24"/>
        </w:rPr>
        <w:t xml:space="preserve"> </w:t>
      </w:r>
      <w:r w:rsidR="00862CA0">
        <w:rPr>
          <w:szCs w:val="24"/>
        </w:rPr>
        <w:t xml:space="preserve">the </w:t>
      </w:r>
      <w:r w:rsidR="00C55027">
        <w:rPr>
          <w:szCs w:val="24"/>
        </w:rPr>
        <w:t>European Agricultural Machinery Association</w:t>
      </w:r>
      <w:r w:rsidR="0070621F" w:rsidRPr="00F61414">
        <w:rPr>
          <w:rStyle w:val="H1GChar"/>
        </w:rPr>
        <w:footnoteReference w:customMarkFollows="1" w:id="2"/>
        <w:t>*</w:t>
      </w:r>
    </w:p>
    <w:p w14:paraId="4AB03571" w14:textId="230BC616" w:rsidR="00AA4853" w:rsidRDefault="00756DDA" w:rsidP="007A2BCB">
      <w:pPr>
        <w:pStyle w:val="SingleTxtG"/>
        <w:tabs>
          <w:tab w:val="left" w:pos="8505"/>
        </w:tabs>
        <w:ind w:firstLine="567"/>
      </w:pPr>
      <w:r w:rsidRPr="00046D79">
        <w:t xml:space="preserve">The text reproduced below was prepared by the experts from </w:t>
      </w:r>
      <w:r w:rsidR="00862CA0">
        <w:t xml:space="preserve">the </w:t>
      </w:r>
      <w:r w:rsidR="00AD3CA3" w:rsidRPr="00AD3CA3">
        <w:t xml:space="preserve">European Agricultural Machinery Association </w:t>
      </w:r>
      <w:r w:rsidR="00AD3CA3">
        <w:t>(</w:t>
      </w:r>
      <w:r w:rsidRPr="00046D79">
        <w:t>CEMA</w:t>
      </w:r>
      <w:r w:rsidR="00AD3CA3">
        <w:t>)</w:t>
      </w:r>
      <w:r w:rsidRPr="00046D79">
        <w:t xml:space="preserve"> with the aim to</w:t>
      </w:r>
      <w:r w:rsidR="007E21F4">
        <w:t xml:space="preserve"> </w:t>
      </w:r>
      <w:r>
        <w:t xml:space="preserve">take into account </w:t>
      </w:r>
      <w:r w:rsidRPr="00C2632D">
        <w:t xml:space="preserve">vehicles of categories R or T with a width </w:t>
      </w:r>
      <w:r w:rsidR="007E21F4">
        <w:t xml:space="preserve">more </w:t>
      </w:r>
      <w:r w:rsidRPr="00C2632D">
        <w:t>than 2</w:t>
      </w:r>
      <w:r w:rsidR="007E21F4">
        <w:t>.</w:t>
      </w:r>
      <w:r w:rsidRPr="00C2632D">
        <w:t xml:space="preserve">55 m and </w:t>
      </w:r>
      <w:r w:rsidR="003408F6">
        <w:t xml:space="preserve">of </w:t>
      </w:r>
      <w:r w:rsidRPr="00C2632D">
        <w:t xml:space="preserve">category S with a width </w:t>
      </w:r>
      <w:r w:rsidR="007E21F4">
        <w:t>more</w:t>
      </w:r>
      <w:r w:rsidRPr="00C2632D">
        <w:t xml:space="preserve"> than 3 m</w:t>
      </w:r>
      <w:r w:rsidR="00591087">
        <w:t xml:space="preserve"> as well as</w:t>
      </w:r>
      <w:r w:rsidR="003408F6">
        <w:t xml:space="preserve"> to allow </w:t>
      </w:r>
      <w:r>
        <w:t>us</w:t>
      </w:r>
      <w:r w:rsidR="000443DF">
        <w:t xml:space="preserve">ing </w:t>
      </w:r>
      <w:r>
        <w:t xml:space="preserve">reflective materials as an alternative to </w:t>
      </w:r>
      <w:proofErr w:type="gramStart"/>
      <w:r>
        <w:t>retro-reflectors</w:t>
      </w:r>
      <w:proofErr w:type="gramEnd"/>
      <w:r w:rsidRPr="00C2632D">
        <w:t>.</w:t>
      </w:r>
      <w:r w:rsidR="000443DF">
        <w:t xml:space="preserve"> </w:t>
      </w:r>
      <w:r w:rsidR="00A328CF">
        <w:t xml:space="preserve">Compared to </w:t>
      </w:r>
      <w:r w:rsidR="00FD5963">
        <w:t>I</w:t>
      </w:r>
      <w:r w:rsidR="00A328CF">
        <w:t xml:space="preserve">nformal document </w:t>
      </w:r>
      <w:r w:rsidR="00FD5963">
        <w:t>GRE-88-04</w:t>
      </w:r>
      <w:r w:rsidR="007A2BCB">
        <w:t xml:space="preserve"> presented at the </w:t>
      </w:r>
      <w:r w:rsidR="00631867">
        <w:t>eighty-eighth session of the</w:t>
      </w:r>
      <w:r w:rsidR="007A2BCB">
        <w:t xml:space="preserve"> </w:t>
      </w:r>
      <w:r w:rsidR="007A2BCB" w:rsidRPr="007A2BCB">
        <w:t>Working Party on Lighting and Light-Signalling</w:t>
      </w:r>
      <w:r w:rsidR="00631867">
        <w:t xml:space="preserve"> (GRE)</w:t>
      </w:r>
      <w:r w:rsidR="00B85B0C">
        <w:t xml:space="preserve">: </w:t>
      </w:r>
      <w:r w:rsidR="00EB39F1">
        <w:t xml:space="preserve"> </w:t>
      </w:r>
    </w:p>
    <w:p w14:paraId="21CCA9EC" w14:textId="67C3291D" w:rsidR="00AA4853" w:rsidRDefault="00AA4853" w:rsidP="00175244">
      <w:pPr>
        <w:pStyle w:val="SingleTxtG"/>
        <w:numPr>
          <w:ilvl w:val="0"/>
          <w:numId w:val="9"/>
        </w:numPr>
        <w:tabs>
          <w:tab w:val="left" w:pos="8505"/>
        </w:tabs>
        <w:ind w:left="1701" w:hanging="567"/>
      </w:pPr>
      <w:r>
        <w:t xml:space="preserve">clauses on special warning lamps </w:t>
      </w:r>
      <w:r w:rsidR="00E651D4">
        <w:t>and manufacturer logo</w:t>
      </w:r>
      <w:r w:rsidR="004C27DF">
        <w:t>s</w:t>
      </w:r>
      <w:r w:rsidR="00E651D4">
        <w:t xml:space="preserve"> </w:t>
      </w:r>
      <w:r>
        <w:t>were deleted</w:t>
      </w:r>
      <w:r w:rsidR="009D2C8A">
        <w:t>. F</w:t>
      </w:r>
      <w:r w:rsidR="00E651D4">
        <w:t>or th</w:t>
      </w:r>
      <w:r w:rsidR="004C27DF">
        <w:t>e</w:t>
      </w:r>
      <w:r w:rsidR="00E651D4">
        <w:t xml:space="preserve"> last </w:t>
      </w:r>
      <w:r w:rsidR="004C27DF">
        <w:t xml:space="preserve">ones, </w:t>
      </w:r>
      <w:r w:rsidR="000B3D12">
        <w:t xml:space="preserve">the text taken over </w:t>
      </w:r>
      <w:r w:rsidR="00DF6044">
        <w:t>from</w:t>
      </w:r>
      <w:r w:rsidR="00236C0B">
        <w:t xml:space="preserve"> UN Regulation No. </w:t>
      </w:r>
      <w:r w:rsidR="00DF6044">
        <w:t xml:space="preserve">48 seems to </w:t>
      </w:r>
      <w:r w:rsidR="00175244">
        <w:t xml:space="preserve">receive </w:t>
      </w:r>
      <w:r w:rsidR="00AD1B44">
        <w:t xml:space="preserve">various interpretations </w:t>
      </w:r>
      <w:r w:rsidR="00DF6044">
        <w:t xml:space="preserve">from </w:t>
      </w:r>
      <w:r w:rsidR="0054657C">
        <w:t>technical services, resulting in diverging designs</w:t>
      </w:r>
      <w:r w:rsidR="00190631">
        <w:t>;</w:t>
      </w:r>
    </w:p>
    <w:p w14:paraId="729DD8F5" w14:textId="429AA077" w:rsidR="0054657C" w:rsidRDefault="004C27DF" w:rsidP="00175244">
      <w:pPr>
        <w:pStyle w:val="SingleTxtG"/>
        <w:numPr>
          <w:ilvl w:val="0"/>
          <w:numId w:val="9"/>
        </w:numPr>
        <w:tabs>
          <w:tab w:val="left" w:pos="8505"/>
        </w:tabs>
        <w:ind w:left="1701" w:hanging="567"/>
      </w:pPr>
      <w:r>
        <w:t>us</w:t>
      </w:r>
      <w:r w:rsidR="006768BA">
        <w:t>ing</w:t>
      </w:r>
      <w:r>
        <w:t xml:space="preserve"> </w:t>
      </w:r>
      <w:r w:rsidR="006768BA">
        <w:t>the</w:t>
      </w:r>
      <w:r>
        <w:t xml:space="preserve"> </w:t>
      </w:r>
      <w:proofErr w:type="spellStart"/>
      <w:r w:rsidR="00C00846">
        <w:t>conspicuity</w:t>
      </w:r>
      <w:proofErr w:type="spellEnd"/>
      <w:r w:rsidR="00C00846">
        <w:t xml:space="preserve"> markings as an alternative to side-marker lamps was deleted</w:t>
      </w:r>
      <w:r w:rsidR="009236AA">
        <w:t>, and additional specifications were added for conspicuity markings</w:t>
      </w:r>
      <w:r w:rsidR="00EC1F43">
        <w:t>.</w:t>
      </w:r>
    </w:p>
    <w:p w14:paraId="0E68722F" w14:textId="2B240E56" w:rsidR="00756DDA" w:rsidRDefault="003E5CA5" w:rsidP="00756DDA">
      <w:pPr>
        <w:pStyle w:val="SingleTxtG"/>
        <w:tabs>
          <w:tab w:val="left" w:pos="8505"/>
        </w:tabs>
        <w:ind w:firstLine="567"/>
      </w:pPr>
      <w:r>
        <w:rPr>
          <w:lang w:val="en-US"/>
        </w:rPr>
        <w:t xml:space="preserve">The proposal </w:t>
      </w:r>
      <w:r w:rsidR="00756DDA">
        <w:rPr>
          <w:lang w:val="en-US"/>
        </w:rPr>
        <w:t>also provide</w:t>
      </w:r>
      <w:r>
        <w:rPr>
          <w:lang w:val="en-US"/>
        </w:rPr>
        <w:t>s</w:t>
      </w:r>
      <w:r w:rsidR="00756DDA">
        <w:rPr>
          <w:lang w:val="en-US"/>
        </w:rPr>
        <w:t xml:space="preserve"> some editorial corrections. </w:t>
      </w:r>
      <w:r w:rsidR="00756DDA" w:rsidRPr="00C55027">
        <w:t>The modifications to the current text of the Regulation are marked in bold for new or strikethrough for deleted characters.</w:t>
      </w:r>
      <w:r w:rsidR="00756DDA">
        <w:t xml:space="preserve"> </w:t>
      </w:r>
    </w:p>
    <w:p w14:paraId="5ED195C5" w14:textId="77777777" w:rsidR="00EB39F1" w:rsidRDefault="00EB39F1">
      <w:pPr>
        <w:suppressAutoHyphens w:val="0"/>
        <w:spacing w:line="240" w:lineRule="auto"/>
        <w:rPr>
          <w:b/>
          <w:sz w:val="28"/>
        </w:rPr>
      </w:pPr>
      <w:r>
        <w:br w:type="page"/>
      </w:r>
    </w:p>
    <w:p w14:paraId="36A3A54C" w14:textId="296BA040" w:rsidR="00E048CF" w:rsidRDefault="00EB39F1" w:rsidP="00275A7E">
      <w:pPr>
        <w:pStyle w:val="HChG"/>
      </w:pPr>
      <w:r>
        <w:lastRenderedPageBreak/>
        <w:tab/>
      </w:r>
      <w:r w:rsidR="00E048CF" w:rsidRPr="00525E6C">
        <w:t>I.</w:t>
      </w:r>
      <w:r w:rsidR="00E048CF" w:rsidRPr="00525E6C">
        <w:tab/>
        <w:t>Proposal</w:t>
      </w:r>
    </w:p>
    <w:p w14:paraId="7161BB7B" w14:textId="5AB9C24F" w:rsidR="00443595" w:rsidRPr="00D54FFB" w:rsidRDefault="00EB39F1" w:rsidP="00443595">
      <w:pPr>
        <w:pStyle w:val="SingleTxtG"/>
        <w:ind w:left="2268" w:right="992" w:hanging="1134"/>
        <w:rPr>
          <w:lang w:val="en-US"/>
        </w:rPr>
      </w:pPr>
      <w:r>
        <w:rPr>
          <w:rFonts w:eastAsia="MS Mincho"/>
          <w:i/>
        </w:rPr>
        <w:t>Paragraph</w:t>
      </w:r>
      <w:r w:rsidR="00443595" w:rsidRPr="00D54FFB">
        <w:rPr>
          <w:rFonts w:eastAsia="MS Mincho"/>
          <w:i/>
        </w:rPr>
        <w:t xml:space="preserve"> </w:t>
      </w:r>
      <w:r w:rsidR="00443595">
        <w:rPr>
          <w:rFonts w:eastAsia="MS Mincho"/>
          <w:i/>
        </w:rPr>
        <w:t>2</w:t>
      </w:r>
      <w:r w:rsidR="00443595" w:rsidRPr="00D54FFB">
        <w:rPr>
          <w:rFonts w:eastAsia="MS Mincho"/>
          <w:i/>
        </w:rPr>
        <w:t>.</w:t>
      </w:r>
      <w:r w:rsidR="00443595">
        <w:rPr>
          <w:rFonts w:eastAsia="MS Mincho"/>
          <w:i/>
        </w:rPr>
        <w:t>4</w:t>
      </w:r>
      <w:r w:rsidR="00443595" w:rsidRPr="00D54FFB">
        <w:rPr>
          <w:rFonts w:eastAsia="MS Mincho"/>
          <w:i/>
        </w:rPr>
        <w:t>.</w:t>
      </w:r>
      <w:r w:rsidR="00443595">
        <w:rPr>
          <w:rFonts w:eastAsia="MS Mincho"/>
          <w:i/>
        </w:rPr>
        <w:t>1</w:t>
      </w:r>
      <w:r w:rsidR="00443595" w:rsidRPr="00D54FFB">
        <w:rPr>
          <w:rFonts w:eastAsia="MS Mincho"/>
          <w:i/>
        </w:rPr>
        <w:t>.,</w:t>
      </w:r>
      <w:r w:rsidR="00443595" w:rsidRPr="00D54FFB">
        <w:rPr>
          <w:lang w:val="en-US"/>
        </w:rPr>
        <w:t xml:space="preserve"> </w:t>
      </w:r>
      <w:r>
        <w:rPr>
          <w:lang w:val="en-US"/>
        </w:rPr>
        <w:t xml:space="preserve">amend </w:t>
      </w:r>
      <w:r w:rsidR="00443595" w:rsidRPr="00D54FFB">
        <w:rPr>
          <w:lang w:val="en-US"/>
        </w:rPr>
        <w:t>to read:</w:t>
      </w:r>
    </w:p>
    <w:p w14:paraId="4D6241DD" w14:textId="77777777" w:rsidR="00443595" w:rsidRPr="005153EE" w:rsidRDefault="00443595" w:rsidP="00443595">
      <w:pPr>
        <w:pStyle w:val="para0"/>
        <w:rPr>
          <w:lang w:val="en-US"/>
        </w:rPr>
      </w:pPr>
      <w:r w:rsidRPr="005153EE">
        <w:rPr>
          <w:rFonts w:eastAsia="MS Mincho"/>
          <w:iCs/>
          <w:lang w:val="en-US"/>
        </w:rPr>
        <w:t>"2.4.1.</w:t>
      </w:r>
      <w:r w:rsidRPr="005153EE">
        <w:rPr>
          <w:rFonts w:eastAsia="MS Mincho"/>
          <w:iCs/>
          <w:lang w:val="en-US"/>
        </w:rPr>
        <w:tab/>
      </w:r>
      <w:r w:rsidRPr="005153EE">
        <w:rPr>
          <w:lang w:val="en-US"/>
        </w:rPr>
        <w:t>"</w:t>
      </w:r>
      <w:r w:rsidRPr="005153EE">
        <w:rPr>
          <w:i/>
          <w:lang w:val="en-US"/>
        </w:rPr>
        <w:t>Illuminating surface of a lighting device</w:t>
      </w:r>
      <w:r w:rsidRPr="005153EE">
        <w:rPr>
          <w:lang w:val="en-US"/>
        </w:rPr>
        <w:t>"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2.</w:t>
      </w:r>
      <w:r w:rsidRPr="005153EE">
        <w:rPr>
          <w:strike/>
          <w:lang w:val="en-US" w:eastAsia="fr-FR"/>
        </w:rPr>
        <w:t>5</w:t>
      </w:r>
      <w:r w:rsidRPr="005153EE">
        <w:rPr>
          <w:b/>
          <w:bCs/>
          <w:lang w:val="en-US"/>
        </w:rPr>
        <w:t>4</w:t>
      </w:r>
      <w:r w:rsidRPr="005153EE">
        <w:rPr>
          <w:lang w:val="en-US"/>
        </w:rPr>
        <w:t>.2. shall be applied. If the light-emitting surface of the lamp extends over part only of the full aperture of the reflector, then the projection of that part only is taken into account.</w:t>
      </w:r>
    </w:p>
    <w:p w14:paraId="4D858F94" w14:textId="77777777" w:rsidR="00443595" w:rsidRPr="00AE1CE4" w:rsidRDefault="00443595" w:rsidP="00443595">
      <w:pPr>
        <w:pStyle w:val="SingleTxtG"/>
        <w:ind w:left="2268" w:right="992"/>
        <w:rPr>
          <w:rFonts w:eastAsia="MS Mincho"/>
          <w:iCs/>
        </w:rPr>
      </w:pPr>
      <w:r w:rsidRPr="007A47B4">
        <w:t>In the case of a dipped-beam headlamp, the illuminating surface is limited by the apparent trace of the cut-off on to the lens. If the reflector and lens are adjustable relative to one another, the mean adjustment should be used.</w:t>
      </w:r>
      <w:r w:rsidRPr="00AE1CE4">
        <w:rPr>
          <w:rFonts w:eastAsia="MS Mincho"/>
          <w:iCs/>
        </w:rPr>
        <w:t>"</w:t>
      </w:r>
    </w:p>
    <w:p w14:paraId="17E207DF" w14:textId="77777777" w:rsidR="00443595" w:rsidRPr="00D54FFB" w:rsidRDefault="00443595" w:rsidP="00443595">
      <w:pPr>
        <w:pStyle w:val="SingleTxtG"/>
        <w:ind w:left="2268" w:right="992" w:hanging="1134"/>
        <w:rPr>
          <w:lang w:val="en-US"/>
        </w:rPr>
      </w:pPr>
      <w:r w:rsidRPr="00D54FFB">
        <w:rPr>
          <w:rFonts w:eastAsia="MS Mincho"/>
          <w:i/>
        </w:rPr>
        <w:t>Paragraph 3.2.5.,</w:t>
      </w:r>
      <w:r w:rsidRPr="00D54FFB">
        <w:rPr>
          <w:lang w:val="en-US"/>
        </w:rPr>
        <w:t xml:space="preserve"> </w:t>
      </w:r>
      <w:r>
        <w:rPr>
          <w:lang w:val="en-US"/>
        </w:rPr>
        <w:t>amend</w:t>
      </w:r>
      <w:r w:rsidRPr="00D54FFB">
        <w:rPr>
          <w:lang w:val="en-US"/>
        </w:rPr>
        <w:t xml:space="preserve"> to read:</w:t>
      </w:r>
    </w:p>
    <w:p w14:paraId="5554A717" w14:textId="77777777" w:rsidR="00443595" w:rsidRPr="00AE1CE4" w:rsidRDefault="00443595" w:rsidP="00443595">
      <w:pPr>
        <w:pStyle w:val="SingleTxtG"/>
        <w:ind w:left="2268" w:right="992" w:hanging="1134"/>
        <w:rPr>
          <w:rFonts w:eastAsia="MS Mincho"/>
          <w:iCs/>
        </w:rPr>
      </w:pPr>
      <w:r w:rsidRPr="00AE1CE4">
        <w:rPr>
          <w:rFonts w:eastAsia="MS Mincho"/>
          <w:iCs/>
        </w:rPr>
        <w:t>"3.2.5.</w:t>
      </w:r>
      <w:r w:rsidRPr="00AE1CE4">
        <w:rPr>
          <w:rFonts w:eastAsia="MS Mincho"/>
          <w:iCs/>
        </w:rPr>
        <w:tab/>
        <w:t>A statement of the method used for the definition of the apparent surface (see paragraph 2.</w:t>
      </w:r>
      <w:r w:rsidRPr="00AE1CE4">
        <w:rPr>
          <w:rFonts w:eastAsia="MS Mincho"/>
          <w:iCs/>
          <w:strike/>
        </w:rPr>
        <w:t>10</w:t>
      </w:r>
      <w:r w:rsidRPr="00AE1CE4">
        <w:rPr>
          <w:rFonts w:eastAsia="MS Mincho"/>
          <w:b/>
          <w:bCs/>
          <w:iCs/>
        </w:rPr>
        <w:t>5</w:t>
      </w:r>
      <w:r w:rsidRPr="00AE1CE4">
        <w:rPr>
          <w:rFonts w:eastAsia="MS Mincho"/>
          <w:iCs/>
        </w:rPr>
        <w:t>.)."</w:t>
      </w:r>
    </w:p>
    <w:p w14:paraId="2B9AF639" w14:textId="77777777" w:rsidR="00443595" w:rsidRPr="007636EF" w:rsidRDefault="00443595" w:rsidP="00443595">
      <w:pPr>
        <w:pStyle w:val="HChG"/>
        <w:tabs>
          <w:tab w:val="clear" w:pos="851"/>
        </w:tabs>
        <w:spacing w:before="0" w:after="120" w:line="240" w:lineRule="auto"/>
        <w:ind w:firstLine="0"/>
        <w:rPr>
          <w:b w:val="0"/>
          <w:sz w:val="20"/>
          <w:lang w:val="en-US"/>
        </w:rPr>
      </w:pPr>
      <w:r>
        <w:rPr>
          <w:rFonts w:eastAsia="MS Mincho"/>
          <w:b w:val="0"/>
          <w:i/>
          <w:sz w:val="20"/>
        </w:rPr>
        <w:t>Insert</w:t>
      </w:r>
      <w:r w:rsidRPr="007636EF">
        <w:rPr>
          <w:rFonts w:eastAsia="MS Mincho"/>
          <w:b w:val="0"/>
          <w:i/>
          <w:sz w:val="20"/>
        </w:rPr>
        <w:t xml:space="preserve"> a new paragraph 3.3.</w:t>
      </w:r>
      <w:r w:rsidRPr="007636EF">
        <w:rPr>
          <w:b w:val="0"/>
          <w:sz w:val="20"/>
          <w:lang w:val="en-US"/>
        </w:rPr>
        <w:t xml:space="preserve"> to read:</w:t>
      </w:r>
    </w:p>
    <w:p w14:paraId="72E4AC84" w14:textId="165AD329" w:rsidR="00443595" w:rsidRPr="00AE1CE4" w:rsidRDefault="00443595" w:rsidP="00443595">
      <w:pPr>
        <w:pStyle w:val="SingleTxtG"/>
        <w:ind w:left="2268" w:right="992" w:hanging="1134"/>
        <w:rPr>
          <w:rFonts w:eastAsia="MS Mincho"/>
          <w:iCs/>
        </w:rPr>
      </w:pPr>
      <w:r w:rsidRPr="00AE1CE4">
        <w:rPr>
          <w:rFonts w:eastAsia="MS Mincho"/>
          <w:iCs/>
        </w:rPr>
        <w:t>"</w:t>
      </w:r>
      <w:r w:rsidRPr="00AE1CE4">
        <w:rPr>
          <w:rFonts w:eastAsia="MS Mincho"/>
          <w:b/>
          <w:bCs/>
          <w:iCs/>
        </w:rPr>
        <w:t>3.3.</w:t>
      </w:r>
      <w:r w:rsidRPr="00AE1CE4">
        <w:rPr>
          <w:rFonts w:eastAsia="MS Mincho"/>
          <w:b/>
          <w:bCs/>
          <w:iCs/>
        </w:rPr>
        <w:tab/>
        <w:t xml:space="preserve">An unladen vehicle fitted with a complete set of lighting and </w:t>
      </w:r>
      <w:r w:rsidR="00193864" w:rsidRPr="00ED6FBA">
        <w:rPr>
          <w:rFonts w:eastAsia="MS Mincho"/>
          <w:b/>
          <w:bCs/>
          <w:iCs/>
        </w:rPr>
        <w:t>light-</w:t>
      </w:r>
      <w:r w:rsidRPr="00ED6FBA">
        <w:rPr>
          <w:rFonts w:eastAsia="MS Mincho"/>
          <w:b/>
          <w:bCs/>
          <w:iCs/>
        </w:rPr>
        <w:t>signalling equipment</w:t>
      </w:r>
      <w:r w:rsidR="0013051A" w:rsidRPr="00ED6FBA">
        <w:rPr>
          <w:rFonts w:eastAsia="MS Mincho"/>
          <w:b/>
          <w:bCs/>
          <w:iCs/>
        </w:rPr>
        <w:t>, as prescribed in paragraph 3.2.2. above,</w:t>
      </w:r>
      <w:r w:rsidRPr="00ED6FBA">
        <w:rPr>
          <w:rFonts w:eastAsia="MS Mincho"/>
          <w:b/>
          <w:bCs/>
          <w:iCs/>
        </w:rPr>
        <w:t xml:space="preserve"> and re</w:t>
      </w:r>
      <w:r w:rsidRPr="00AE1CE4">
        <w:rPr>
          <w:rFonts w:eastAsia="MS Mincho"/>
          <w:b/>
          <w:bCs/>
          <w:iCs/>
        </w:rPr>
        <w:t xml:space="preserve">presentative of the vehicle type to be approved shall be </w:t>
      </w:r>
      <w:r w:rsidRPr="00AC130D">
        <w:rPr>
          <w:rFonts w:eastAsia="MS Mincho"/>
          <w:b/>
          <w:bCs/>
          <w:iCs/>
        </w:rPr>
        <w:t xml:space="preserve">submitted </w:t>
      </w:r>
      <w:r w:rsidRPr="00AE1CE4">
        <w:rPr>
          <w:rFonts w:eastAsia="MS Mincho"/>
          <w:b/>
          <w:bCs/>
          <w:iCs/>
        </w:rPr>
        <w:t>to the Technical Service conducting approval tests.</w:t>
      </w:r>
      <w:r w:rsidRPr="00AE1CE4">
        <w:rPr>
          <w:rFonts w:eastAsia="MS Mincho"/>
          <w:iCs/>
        </w:rPr>
        <w:t>"</w:t>
      </w:r>
    </w:p>
    <w:p w14:paraId="5FA6D586" w14:textId="77777777" w:rsidR="00443595" w:rsidRPr="007636EF" w:rsidRDefault="00443595" w:rsidP="00443595">
      <w:pPr>
        <w:pStyle w:val="HChG"/>
        <w:tabs>
          <w:tab w:val="clear" w:pos="851"/>
        </w:tabs>
        <w:spacing w:before="0" w:after="120" w:line="240" w:lineRule="auto"/>
        <w:ind w:firstLine="0"/>
        <w:rPr>
          <w:b w:val="0"/>
          <w:sz w:val="20"/>
          <w:lang w:val="en-US"/>
        </w:rPr>
      </w:pPr>
      <w:r>
        <w:rPr>
          <w:rFonts w:eastAsia="MS Mincho"/>
          <w:b w:val="0"/>
          <w:i/>
          <w:sz w:val="20"/>
        </w:rPr>
        <w:t>Insert</w:t>
      </w:r>
      <w:r w:rsidRPr="007636EF">
        <w:rPr>
          <w:rFonts w:eastAsia="MS Mincho"/>
          <w:b w:val="0"/>
          <w:i/>
          <w:sz w:val="20"/>
        </w:rPr>
        <w:t xml:space="preserve"> a new paragraph </w:t>
      </w:r>
      <w:r>
        <w:rPr>
          <w:rFonts w:eastAsia="MS Mincho"/>
          <w:b w:val="0"/>
          <w:i/>
          <w:sz w:val="20"/>
        </w:rPr>
        <w:t>5</w:t>
      </w:r>
      <w:r w:rsidRPr="007636EF">
        <w:rPr>
          <w:rFonts w:eastAsia="MS Mincho"/>
          <w:b w:val="0"/>
          <w:i/>
          <w:sz w:val="20"/>
        </w:rPr>
        <w:t>.</w:t>
      </w:r>
      <w:r>
        <w:rPr>
          <w:rFonts w:eastAsia="MS Mincho"/>
          <w:b w:val="0"/>
          <w:i/>
          <w:sz w:val="20"/>
        </w:rPr>
        <w:t>22</w:t>
      </w:r>
      <w:r w:rsidRPr="007636EF">
        <w:rPr>
          <w:rFonts w:eastAsia="MS Mincho"/>
          <w:b w:val="0"/>
          <w:i/>
          <w:sz w:val="20"/>
        </w:rPr>
        <w:t>.</w:t>
      </w:r>
      <w:r w:rsidRPr="007636EF">
        <w:rPr>
          <w:b w:val="0"/>
          <w:sz w:val="20"/>
          <w:lang w:val="en-US"/>
        </w:rPr>
        <w:t xml:space="preserve"> to read:</w:t>
      </w:r>
    </w:p>
    <w:p w14:paraId="1E5A5FB5" w14:textId="77777777" w:rsidR="00443595" w:rsidRPr="008500A2" w:rsidRDefault="00443595" w:rsidP="00443595">
      <w:pPr>
        <w:pStyle w:val="SingleTxtG"/>
        <w:ind w:left="2268" w:right="992" w:hanging="1134"/>
        <w:rPr>
          <w:rFonts w:eastAsia="MS Mincho"/>
          <w:b/>
          <w:bCs/>
          <w:iCs/>
        </w:rPr>
      </w:pPr>
      <w:r w:rsidRPr="00AE1CE4">
        <w:rPr>
          <w:rFonts w:eastAsia="MS Mincho"/>
          <w:iCs/>
        </w:rPr>
        <w:t>"</w:t>
      </w:r>
      <w:r w:rsidRPr="008500A2">
        <w:rPr>
          <w:rFonts w:eastAsia="MS Mincho"/>
          <w:b/>
          <w:bCs/>
          <w:iCs/>
        </w:rPr>
        <w:t>5.22.</w:t>
      </w:r>
      <w:r w:rsidRPr="008500A2">
        <w:rPr>
          <w:rFonts w:eastAsia="MS Mincho"/>
          <w:b/>
          <w:bCs/>
          <w:iCs/>
        </w:rPr>
        <w:tab/>
      </w:r>
      <w:r w:rsidRPr="008500A2">
        <w:rPr>
          <w:b/>
          <w:bCs/>
        </w:rPr>
        <w:t>All lamps (devices) shall, where applicable, be type approved according to the corresponding device UN Regulations as specified in the relevant subparagraphs of paragraph 6. of this Regulation when installed on a vehicle.</w:t>
      </w:r>
    </w:p>
    <w:p w14:paraId="501685AF"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.2.5.,</w:t>
      </w:r>
      <w:r w:rsidRPr="00D54FFB">
        <w:rPr>
          <w:lang w:val="en-US"/>
        </w:rPr>
        <w:t xml:space="preserve"> </w:t>
      </w:r>
      <w:r>
        <w:rPr>
          <w:lang w:val="en-US"/>
        </w:rPr>
        <w:t>amend</w:t>
      </w:r>
      <w:r w:rsidRPr="00D54FFB">
        <w:rPr>
          <w:lang w:val="en-US"/>
        </w:rPr>
        <w:t xml:space="preserve"> to read:</w:t>
      </w:r>
    </w:p>
    <w:p w14:paraId="0B135D00" w14:textId="77777777"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6.2.5. </w:t>
      </w:r>
      <w:r w:rsidRPr="00451349">
        <w:tab/>
        <w:t>Geometric visibility:</w:t>
      </w:r>
      <w:r w:rsidRPr="00451349">
        <w:tab/>
        <w:t xml:space="preserve">Defined by angles α and </w:t>
      </w:r>
      <w:proofErr w:type="gramStart"/>
      <w:r w:rsidRPr="00451349">
        <w:t>β</w:t>
      </w:r>
      <w:proofErr w:type="gramEnd"/>
    </w:p>
    <w:p w14:paraId="00E374FD"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α = 15° upwards and 10° downwards,</w:t>
      </w:r>
    </w:p>
    <w:p w14:paraId="310BB2ED"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β = 45° outwards and 5° inwards.</w:t>
      </w:r>
    </w:p>
    <w:p w14:paraId="28DBFD99" w14:textId="77777777" w:rsidR="00443595" w:rsidRPr="0053539C" w:rsidRDefault="00443595" w:rsidP="00443595">
      <w:pPr>
        <w:tabs>
          <w:tab w:val="left" w:pos="2268"/>
          <w:tab w:val="left" w:pos="2835"/>
        </w:tabs>
        <w:spacing w:after="120"/>
        <w:ind w:left="4820" w:right="1134" w:hanging="3686"/>
        <w:jc w:val="both"/>
        <w:rPr>
          <w:b/>
          <w:bCs/>
        </w:rPr>
      </w:pPr>
      <w:r w:rsidRPr="00451349">
        <w:tab/>
      </w:r>
      <w:r w:rsidRPr="00451349">
        <w:tab/>
      </w:r>
      <w:r w:rsidRPr="00451349">
        <w:tab/>
      </w:r>
      <w:bookmarkStart w:id="0" w:name="_Hlk97036585"/>
      <w:r w:rsidRPr="00E66075">
        <w:rPr>
          <w:b/>
          <w:bCs/>
        </w:rPr>
        <w:t>Notwithstanding provisions of paragraph 5.17 and related subparagraphs,</w:t>
      </w:r>
      <w:r w:rsidRPr="00E66075">
        <w:t xml:space="preserve"> </w:t>
      </w:r>
      <w:bookmarkEnd w:id="0"/>
      <w:r w:rsidRPr="00E66075">
        <w:t xml:space="preserve">within this field, </w:t>
      </w:r>
      <w:r w:rsidRPr="00E66075">
        <w:rPr>
          <w:strike/>
        </w:rPr>
        <w:t>virtually the whole</w:t>
      </w:r>
      <w:r w:rsidRPr="00E66075">
        <w:t xml:space="preserve"> </w:t>
      </w:r>
      <w:r w:rsidRPr="00E66075">
        <w:rPr>
          <w:b/>
          <w:bCs/>
        </w:rPr>
        <w:t>at least 90 %</w:t>
      </w:r>
      <w:r w:rsidRPr="00E66075">
        <w:t xml:space="preserve"> of the apparent surface of the lamp shall be visible.</w:t>
      </w:r>
    </w:p>
    <w:p w14:paraId="1A9CB136" w14:textId="77777777" w:rsidR="00443595" w:rsidRPr="00775EE7" w:rsidRDefault="00443595" w:rsidP="00443595">
      <w:pPr>
        <w:tabs>
          <w:tab w:val="left" w:pos="2268"/>
          <w:tab w:val="left" w:pos="2835"/>
        </w:tabs>
        <w:spacing w:after="120"/>
        <w:ind w:left="4820" w:right="1134" w:hanging="3686"/>
        <w:jc w:val="both"/>
      </w:pPr>
      <w:r w:rsidRPr="00451349">
        <w:tab/>
      </w:r>
      <w:r w:rsidRPr="00451349">
        <w:tab/>
      </w:r>
      <w:r w:rsidRPr="00451349">
        <w:tab/>
        <w:t>The presence of partitions or other items of equipment near the headlamp shall not give rise to secondary effects causing discomfort to other road users.</w:t>
      </w:r>
      <w:r w:rsidRPr="00AE1CE4">
        <w:rPr>
          <w:rFonts w:eastAsia="MS Mincho"/>
          <w:iCs/>
        </w:rPr>
        <w:t>"</w:t>
      </w:r>
    </w:p>
    <w:p w14:paraId="08471F8D"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4.4.</w:t>
      </w:r>
      <w:r w:rsidRPr="00D54FFB">
        <w:rPr>
          <w:rFonts w:eastAsia="MS Mincho"/>
          <w:i/>
        </w:rPr>
        <w:t>2.,</w:t>
      </w:r>
      <w:r w:rsidRPr="00D54FFB">
        <w:rPr>
          <w:lang w:val="en-US"/>
        </w:rPr>
        <w:t xml:space="preserve"> </w:t>
      </w:r>
      <w:r>
        <w:rPr>
          <w:lang w:val="en-US"/>
        </w:rPr>
        <w:t>amend</w:t>
      </w:r>
      <w:r w:rsidRPr="00D54FFB">
        <w:rPr>
          <w:lang w:val="en-US"/>
        </w:rPr>
        <w:t xml:space="preserve"> to read:</w:t>
      </w:r>
    </w:p>
    <w:p w14:paraId="2B922586" w14:textId="77777777"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6.4.4.2. </w:t>
      </w:r>
      <w:r w:rsidRPr="00451349">
        <w:tab/>
        <w:t xml:space="preserve">Height: </w:t>
      </w:r>
      <w:r w:rsidRPr="00451349">
        <w:tab/>
        <w:t>Not less than 250 mm and not more than 1,200</w:t>
      </w:r>
      <w:r>
        <w:t> </w:t>
      </w:r>
      <w:r w:rsidRPr="00451349">
        <w:t>mm above the ground.</w:t>
      </w:r>
    </w:p>
    <w:p w14:paraId="20B657D7"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However, if the shape, structure, design or operational conditions of the vehicle makes it impossible to keep the lamp within 1,200 mm it is allowed to keep the lamp within a maximum height of 4,000 mm.</w:t>
      </w:r>
    </w:p>
    <w:p w14:paraId="0E54A03F"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 xml:space="preserve">In the latter case the lamp shall be installed with </w:t>
      </w:r>
      <w:proofErr w:type="gramStart"/>
      <w:r w:rsidRPr="00451349">
        <w:t>a</w:t>
      </w:r>
      <w:r w:rsidRPr="009968E4">
        <w:rPr>
          <w:strike/>
        </w:rPr>
        <w:t>n</w:t>
      </w:r>
      <w:proofErr w:type="gramEnd"/>
      <w:r w:rsidRPr="00451349">
        <w:t xml:space="preserve"> downwards inclination of</w:t>
      </w:r>
    </w:p>
    <w:p w14:paraId="5F945781" w14:textId="77777777" w:rsidR="00443595" w:rsidRPr="00451349" w:rsidRDefault="00443595" w:rsidP="00443595">
      <w:pPr>
        <w:tabs>
          <w:tab w:val="left" w:pos="2268"/>
          <w:tab w:val="left" w:pos="2835"/>
        </w:tabs>
        <w:spacing w:after="120"/>
        <w:ind w:left="4820" w:right="1134" w:hanging="3686"/>
        <w:jc w:val="both"/>
      </w:pPr>
      <w:r w:rsidRPr="00451349">
        <w:lastRenderedPageBreak/>
        <w:tab/>
      </w:r>
      <w:r w:rsidRPr="00451349">
        <w:tab/>
      </w:r>
      <w:r w:rsidRPr="00451349">
        <w:tab/>
        <w:t>At least 3° for a mounting height larger than 2,000 mm and not more than 3,000 mm</w:t>
      </w:r>
    </w:p>
    <w:p w14:paraId="58EDE46A"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and</w:t>
      </w:r>
    </w:p>
    <w:p w14:paraId="396091EC" w14:textId="77777777" w:rsidR="00443595" w:rsidRPr="00451349" w:rsidRDefault="00443595" w:rsidP="00443595">
      <w:pPr>
        <w:tabs>
          <w:tab w:val="left" w:pos="2268"/>
          <w:tab w:val="left" w:pos="2835"/>
        </w:tabs>
        <w:spacing w:after="120"/>
        <w:ind w:left="4820" w:right="1134" w:hanging="3686"/>
        <w:jc w:val="both"/>
      </w:pPr>
      <w:r w:rsidRPr="00C92B4A">
        <w:tab/>
      </w:r>
      <w:r w:rsidRPr="00C92B4A">
        <w:tab/>
      </w:r>
      <w:r w:rsidRPr="00C92B4A">
        <w:tab/>
      </w:r>
      <w:r w:rsidRPr="00451349">
        <w:t>At least 6° for a mounting height larger than 3,000 mm and within a maximum height of 4,000 mm.</w:t>
      </w:r>
    </w:p>
    <w:p w14:paraId="48CAD54A" w14:textId="77777777" w:rsidR="00443595" w:rsidRPr="00775EE7" w:rsidRDefault="00443595" w:rsidP="00443595">
      <w:pPr>
        <w:tabs>
          <w:tab w:val="left" w:pos="2268"/>
          <w:tab w:val="left" w:pos="2835"/>
        </w:tabs>
        <w:spacing w:after="120"/>
        <w:ind w:left="4820" w:right="1134" w:hanging="3686"/>
        <w:jc w:val="both"/>
      </w:pPr>
      <w:r w:rsidRPr="00451349">
        <w:tab/>
      </w:r>
      <w:r w:rsidRPr="00451349">
        <w:tab/>
      </w:r>
      <w:r w:rsidRPr="00451349">
        <w:tab/>
        <w:t>No inclination is needed for mounting height up to 2,000 mm.</w:t>
      </w:r>
      <w:r w:rsidRPr="00AE1CE4">
        <w:rPr>
          <w:rFonts w:eastAsia="MS Mincho"/>
          <w:iCs/>
        </w:rPr>
        <w:t>"</w:t>
      </w:r>
    </w:p>
    <w:p w14:paraId="28654775"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5.8</w:t>
      </w:r>
      <w:r w:rsidRPr="00D54FFB">
        <w:rPr>
          <w:rFonts w:eastAsia="MS Mincho"/>
          <w:i/>
        </w:rPr>
        <w:t>.,</w:t>
      </w:r>
      <w:r w:rsidRPr="00D54FFB">
        <w:rPr>
          <w:lang w:val="en-US"/>
        </w:rPr>
        <w:t xml:space="preserve"> </w:t>
      </w:r>
      <w:r>
        <w:rPr>
          <w:lang w:val="en-US"/>
        </w:rPr>
        <w:t>amend</w:t>
      </w:r>
      <w:r w:rsidRPr="00D54FFB">
        <w:rPr>
          <w:lang w:val="en-US"/>
        </w:rPr>
        <w:t xml:space="preserve"> to read:</w:t>
      </w:r>
    </w:p>
    <w:p w14:paraId="50732999" w14:textId="77777777"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6.5.8. </w:t>
      </w:r>
      <w:r w:rsidRPr="00451349">
        <w:tab/>
        <w:t>Operating tell-tale:</w:t>
      </w:r>
      <w:r w:rsidRPr="00451349">
        <w:tab/>
        <w:t xml:space="preserve">Mandatory for all direction-indicator lamps not directly visible to the driver. It may be optical or </w:t>
      </w:r>
      <w:r w:rsidRPr="00634E53">
        <w:t>audible</w:t>
      </w:r>
      <w:r w:rsidRPr="00451349">
        <w:t xml:space="preserve"> or both.</w:t>
      </w:r>
    </w:p>
    <w:p w14:paraId="6D0FA11B" w14:textId="77777777" w:rsidR="00443595" w:rsidRPr="00451349" w:rsidRDefault="00443595" w:rsidP="00443595">
      <w:pPr>
        <w:tabs>
          <w:tab w:val="left" w:pos="2268"/>
          <w:tab w:val="left" w:pos="2835"/>
        </w:tabs>
        <w:spacing w:after="120"/>
        <w:ind w:left="4820" w:right="1134" w:hanging="3686"/>
        <w:jc w:val="both"/>
      </w:pPr>
      <w:r w:rsidRPr="00451349">
        <w:t> </w:t>
      </w:r>
      <w:r w:rsidRPr="00451349">
        <w:tab/>
      </w:r>
      <w:r w:rsidRPr="00451349">
        <w:tab/>
      </w:r>
      <w:r w:rsidRPr="00451349">
        <w:tab/>
        <w:t xml:space="preserve">If it is optical, it shall be a </w:t>
      </w:r>
      <w:r w:rsidRPr="00634E53">
        <w:t xml:space="preserve">green </w:t>
      </w:r>
      <w:r w:rsidRPr="00451349">
        <w:t>flashing light which, in the event of the malfunction of any of the direction-indicator lamps other than the repeating side direction-indicator lamps</w:t>
      </w:r>
      <w:r>
        <w:t xml:space="preserve"> </w:t>
      </w:r>
      <w:r w:rsidRPr="00CC50CA">
        <w:t>or the side-marker lamps when flashing</w:t>
      </w:r>
      <w:r w:rsidRPr="00451349">
        <w:t xml:space="preserve">, is either extinguished, or remains alight without flashing, or shows a marked change of frequency. </w:t>
      </w:r>
    </w:p>
    <w:p w14:paraId="0BA47070"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If it is entirely auditory, it shall be clearly audible and shall show a marked change of frequency in the event of any malfunction.</w:t>
      </w:r>
    </w:p>
    <w:p w14:paraId="3E7A3442" w14:textId="77777777" w:rsidR="00443595" w:rsidRDefault="00443595" w:rsidP="00443595">
      <w:pPr>
        <w:tabs>
          <w:tab w:val="left" w:pos="2268"/>
          <w:tab w:val="left" w:pos="2835"/>
        </w:tabs>
        <w:spacing w:after="120"/>
        <w:ind w:left="4820" w:right="1134" w:hanging="3686"/>
        <w:jc w:val="both"/>
      </w:pPr>
      <w:r w:rsidRPr="00451349">
        <w:tab/>
      </w:r>
      <w:r w:rsidRPr="00451349">
        <w:tab/>
      </w:r>
      <w:r w:rsidRPr="00451349">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14:paraId="71338AF6" w14:textId="77777777" w:rsidR="00443595" w:rsidRPr="00775EE7" w:rsidRDefault="00443595" w:rsidP="00443595">
      <w:pPr>
        <w:tabs>
          <w:tab w:val="left" w:pos="2268"/>
          <w:tab w:val="left" w:pos="2835"/>
        </w:tabs>
        <w:spacing w:after="120"/>
        <w:ind w:left="4820" w:right="1134" w:hanging="3686"/>
        <w:jc w:val="both"/>
      </w:pPr>
      <w:r>
        <w:tab/>
      </w:r>
      <w:r>
        <w:tab/>
      </w:r>
      <w:r>
        <w:tab/>
      </w:r>
      <w:r w:rsidRPr="00CC50CA">
        <w:rPr>
          <w:b/>
          <w:bCs/>
          <w:lang w:val="en-US"/>
        </w:rPr>
        <w:t>In order to allow detection by the tractor of the failure of any LED direction-indicator lamps installed on the trailer, these devices, when fitted, shall be compliant to the requirements specified in ISO</w:t>
      </w:r>
      <w:r>
        <w:rPr>
          <w:b/>
          <w:bCs/>
          <w:lang w:val="en-US"/>
        </w:rPr>
        <w:t> </w:t>
      </w:r>
      <w:r w:rsidRPr="00CC50CA">
        <w:rPr>
          <w:b/>
          <w:bCs/>
          <w:lang w:val="en-US"/>
        </w:rPr>
        <w:t>13207</w:t>
      </w:r>
      <w:r>
        <w:rPr>
          <w:b/>
          <w:bCs/>
          <w:lang w:val="en-US"/>
        </w:rPr>
        <w:noBreakHyphen/>
      </w:r>
      <w:r w:rsidRPr="00CC50CA">
        <w:rPr>
          <w:b/>
          <w:bCs/>
          <w:lang w:val="en-US"/>
        </w:rPr>
        <w:t>1:2012.</w:t>
      </w:r>
      <w:r w:rsidRPr="00AE1CE4">
        <w:rPr>
          <w:rFonts w:eastAsia="MS Mincho"/>
          <w:iCs/>
        </w:rPr>
        <w:t>"</w:t>
      </w:r>
    </w:p>
    <w:p w14:paraId="6166E80A"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8</w:t>
      </w:r>
      <w:r w:rsidRPr="00D54FFB">
        <w:rPr>
          <w:rFonts w:eastAsia="MS Mincho"/>
          <w:i/>
        </w:rPr>
        <w:t>.,</w:t>
      </w:r>
      <w:r w:rsidRPr="00D54FFB">
        <w:rPr>
          <w:lang w:val="en-US"/>
        </w:rPr>
        <w:t xml:space="preserve"> </w:t>
      </w:r>
      <w:r>
        <w:rPr>
          <w:lang w:val="en-US"/>
        </w:rPr>
        <w:t>amend</w:t>
      </w:r>
      <w:r w:rsidRPr="00D54FFB">
        <w:rPr>
          <w:lang w:val="en-US"/>
        </w:rPr>
        <w:t xml:space="preserve"> to read:</w:t>
      </w:r>
    </w:p>
    <w:p w14:paraId="43E0BE65" w14:textId="022E6C0D" w:rsidR="00443595" w:rsidRPr="00C574D4" w:rsidRDefault="00443595" w:rsidP="00443595">
      <w:pPr>
        <w:tabs>
          <w:tab w:val="left" w:pos="2268"/>
          <w:tab w:val="left" w:pos="2835"/>
        </w:tabs>
        <w:spacing w:after="120"/>
        <w:ind w:left="4820" w:right="1134" w:hanging="3686"/>
        <w:jc w:val="both"/>
      </w:pPr>
      <w:r w:rsidRPr="00AE1CE4">
        <w:rPr>
          <w:rFonts w:eastAsia="MS Mincho"/>
          <w:iCs/>
        </w:rPr>
        <w:t>"</w:t>
      </w:r>
      <w:r w:rsidRPr="009F717B">
        <w:rPr>
          <w:lang w:val="en-US"/>
        </w:rPr>
        <w:t>6.8.</w:t>
      </w:r>
      <w:r w:rsidRPr="009F717B">
        <w:rPr>
          <w:lang w:val="en-US"/>
        </w:rPr>
        <w:tab/>
      </w:r>
      <w:r w:rsidRPr="00C574D4">
        <w:t>Front position lamps (UN Regulation</w:t>
      </w:r>
      <w:r w:rsidR="002A2D52" w:rsidRPr="00C574D4">
        <w:t>s</w:t>
      </w:r>
      <w:r w:rsidRPr="00C574D4">
        <w:t xml:space="preserve"> No</w:t>
      </w:r>
      <w:r w:rsidR="0070424F" w:rsidRPr="00C574D4">
        <w:t>s</w:t>
      </w:r>
      <w:r w:rsidRPr="00C574D4">
        <w:t>. 7</w:t>
      </w:r>
      <w:r w:rsidRPr="00C574D4">
        <w:rPr>
          <w:lang w:eastAsia="fi-FI"/>
        </w:rPr>
        <w:t xml:space="preserve"> or </w:t>
      </w:r>
      <w:r w:rsidRPr="00C574D4">
        <w:t>148)</w:t>
      </w:r>
    </w:p>
    <w:p w14:paraId="1FF4FEB6" w14:textId="49F3EDE3" w:rsidR="00443595" w:rsidRPr="00CA2165" w:rsidRDefault="00443595" w:rsidP="00443595">
      <w:pPr>
        <w:tabs>
          <w:tab w:val="left" w:pos="2268"/>
          <w:tab w:val="left" w:pos="2835"/>
        </w:tabs>
        <w:spacing w:after="120"/>
        <w:ind w:left="4820" w:right="1134" w:hanging="3686"/>
        <w:jc w:val="both"/>
      </w:pPr>
      <w:r w:rsidRPr="00CA2165">
        <w:t>6.8.1.</w:t>
      </w:r>
      <w:r w:rsidRPr="00CA2165">
        <w:tab/>
        <w:t>Presence:</w:t>
      </w:r>
      <w:r w:rsidRPr="00CA2165">
        <w:tab/>
        <w:t>Mandatory on all vehicles of category T.</w:t>
      </w:r>
    </w:p>
    <w:p w14:paraId="14DC53AD" w14:textId="77777777" w:rsidR="00443595" w:rsidRPr="007D658A" w:rsidRDefault="00443595" w:rsidP="00443595">
      <w:pPr>
        <w:tabs>
          <w:tab w:val="left" w:pos="2268"/>
          <w:tab w:val="left" w:pos="2835"/>
        </w:tabs>
        <w:spacing w:after="120"/>
        <w:ind w:left="4820" w:right="1134" w:hanging="3686"/>
        <w:jc w:val="both"/>
      </w:pPr>
      <w:r w:rsidRPr="00CA2165">
        <w:tab/>
      </w:r>
      <w:r w:rsidRPr="00CA2165">
        <w:tab/>
      </w:r>
      <w:r w:rsidRPr="00CA2165">
        <w:tab/>
        <w:t>Mandatory on all vehicles of categories R and S exceeding 1,600 mm in overall width</w:t>
      </w:r>
      <w:r w:rsidRPr="007D658A">
        <w:t>.</w:t>
      </w:r>
    </w:p>
    <w:p w14:paraId="6382D93B" w14:textId="77777777" w:rsidR="00443595" w:rsidRPr="007D658A" w:rsidRDefault="00443595" w:rsidP="00443595">
      <w:pPr>
        <w:tabs>
          <w:tab w:val="left" w:pos="2268"/>
          <w:tab w:val="left" w:pos="2835"/>
        </w:tabs>
        <w:spacing w:after="120"/>
        <w:ind w:left="4820" w:right="1134" w:hanging="3686"/>
        <w:jc w:val="both"/>
      </w:pPr>
      <w:r w:rsidRPr="007D658A">
        <w:tab/>
      </w:r>
      <w:r w:rsidRPr="007D658A">
        <w:tab/>
      </w:r>
      <w:r w:rsidRPr="007D658A">
        <w:tab/>
        <w:t>Optional on other vehicles of categories R and</w:t>
      </w:r>
      <w:r>
        <w:t> </w:t>
      </w:r>
      <w:r w:rsidRPr="007D658A">
        <w:t>S.</w:t>
      </w:r>
    </w:p>
    <w:p w14:paraId="2DD48DEB" w14:textId="77777777" w:rsidR="00443595" w:rsidRDefault="00443595" w:rsidP="00443595">
      <w:pPr>
        <w:tabs>
          <w:tab w:val="left" w:pos="2268"/>
          <w:tab w:val="left" w:pos="2835"/>
        </w:tabs>
        <w:spacing w:after="120"/>
        <w:ind w:left="4820" w:right="1134" w:hanging="3686"/>
        <w:jc w:val="both"/>
      </w:pPr>
      <w:r w:rsidRPr="007D658A">
        <w:tab/>
      </w:r>
      <w:r w:rsidRPr="007D658A">
        <w:tab/>
      </w:r>
      <w:r w:rsidRPr="007D658A">
        <w:tab/>
        <w:t>The front position lamps may be omitted if end-outline marker lamps are installed and meet all the installation requirements for front position lamps.</w:t>
      </w:r>
    </w:p>
    <w:p w14:paraId="4E552FE9" w14:textId="77777777" w:rsidR="00443595" w:rsidRPr="008E6043" w:rsidRDefault="00443595" w:rsidP="00443595">
      <w:pPr>
        <w:tabs>
          <w:tab w:val="left" w:pos="2268"/>
          <w:tab w:val="left" w:pos="2835"/>
        </w:tabs>
        <w:spacing w:after="120"/>
        <w:ind w:left="4820" w:right="1134" w:hanging="3686"/>
        <w:jc w:val="both"/>
        <w:rPr>
          <w:color w:val="000000" w:themeColor="text1"/>
        </w:rPr>
      </w:pPr>
      <w:r w:rsidRPr="00451349">
        <w:t>6.8.2.</w:t>
      </w:r>
      <w:r w:rsidRPr="00451349">
        <w:tab/>
        <w:t>Number:</w:t>
      </w:r>
      <w:r w:rsidRPr="00451349">
        <w:tab/>
        <w:t xml:space="preserve">Two or </w:t>
      </w:r>
      <w:r w:rsidRPr="0039449F">
        <w:rPr>
          <w:strike/>
        </w:rPr>
        <w:t>four</w:t>
      </w:r>
      <w:r w:rsidRPr="0039449F">
        <w:t xml:space="preserve"> </w:t>
      </w:r>
      <w:r w:rsidRPr="0039449F">
        <w:rPr>
          <w:b/>
          <w:bCs/>
        </w:rPr>
        <w:t>more</w:t>
      </w:r>
      <w:r w:rsidRPr="0039449F">
        <w:t xml:space="preserve"> </w:t>
      </w:r>
      <w:r w:rsidRPr="0039449F">
        <w:rPr>
          <w:strike/>
          <w:color w:val="000000" w:themeColor="text1"/>
        </w:rPr>
        <w:t xml:space="preserve">(see paragraph </w:t>
      </w:r>
      <w:hyperlink r:id="rId12" w:anchor="A0_S6_8_3_2_" w:history="1">
        <w:r w:rsidRPr="0039449F">
          <w:rPr>
            <w:strike/>
            <w:color w:val="000000" w:themeColor="text1"/>
          </w:rPr>
          <w:t>6.8.</w:t>
        </w:r>
        <w:r>
          <w:rPr>
            <w:strike/>
            <w:color w:val="000000" w:themeColor="text1"/>
          </w:rPr>
          <w:t>4</w:t>
        </w:r>
        <w:r w:rsidRPr="0039449F">
          <w:rPr>
            <w:strike/>
            <w:color w:val="000000" w:themeColor="text1"/>
          </w:rPr>
          <w:t>.</w:t>
        </w:r>
        <w:r>
          <w:rPr>
            <w:strike/>
            <w:color w:val="000000" w:themeColor="text1"/>
          </w:rPr>
          <w:t>2</w:t>
        </w:r>
        <w:r w:rsidRPr="0039449F">
          <w:rPr>
            <w:strike/>
            <w:color w:val="000000" w:themeColor="text1"/>
          </w:rPr>
          <w:t>.</w:t>
        </w:r>
      </w:hyperlink>
      <w:r w:rsidRPr="0039449F">
        <w:rPr>
          <w:strike/>
          <w:color w:val="000000" w:themeColor="text1"/>
        </w:rPr>
        <w:t>)</w:t>
      </w:r>
      <w:r w:rsidRPr="005623E8">
        <w:rPr>
          <w:color w:val="000000" w:themeColor="text1"/>
        </w:rPr>
        <w:t>.</w:t>
      </w:r>
    </w:p>
    <w:p w14:paraId="351BD8AF" w14:textId="77777777" w:rsidR="00443595" w:rsidRPr="00451349" w:rsidRDefault="00443595" w:rsidP="00443595">
      <w:pPr>
        <w:tabs>
          <w:tab w:val="left" w:pos="2268"/>
          <w:tab w:val="left" w:pos="2835"/>
        </w:tabs>
        <w:spacing w:after="120"/>
        <w:ind w:left="4820" w:right="1134" w:hanging="3686"/>
        <w:jc w:val="both"/>
      </w:pPr>
      <w:r w:rsidRPr="00451349">
        <w:t xml:space="preserve">6.8.3. </w:t>
      </w:r>
      <w:r w:rsidRPr="00451349">
        <w:tab/>
        <w:t>Arrangement:</w:t>
      </w:r>
      <w:r w:rsidRPr="00451349">
        <w:tab/>
      </w:r>
      <w:r w:rsidRPr="00B93BB0">
        <w:t>No individual specifications.</w:t>
      </w:r>
      <w:r w:rsidRPr="00894E00">
        <w:t xml:space="preserve"> </w:t>
      </w:r>
      <w:r w:rsidRPr="0039449F">
        <w:rPr>
          <w:b/>
          <w:bCs/>
        </w:rPr>
        <w:t xml:space="preserve">If more than two front position lamps are fitted, at least </w:t>
      </w:r>
      <w:r w:rsidRPr="0039449F">
        <w:rPr>
          <w:b/>
          <w:bCs/>
        </w:rPr>
        <w:lastRenderedPageBreak/>
        <w:t xml:space="preserve">one pair of </w:t>
      </w:r>
      <w:r w:rsidRPr="0039449F">
        <w:rPr>
          <w:b/>
          <w:bCs/>
          <w:lang w:val="en-US"/>
        </w:rPr>
        <w:t>front</w:t>
      </w:r>
      <w:r w:rsidRPr="0039449F">
        <w:rPr>
          <w:b/>
          <w:bCs/>
        </w:rPr>
        <w:t xml:space="preserve"> position lamps shall be fixed</w:t>
      </w:r>
      <w:r w:rsidRPr="007B1917">
        <w:t>.</w:t>
      </w:r>
    </w:p>
    <w:p w14:paraId="08547FA7" w14:textId="2DF9FC07" w:rsidR="00443595" w:rsidRPr="00451349" w:rsidRDefault="00443595" w:rsidP="00443595">
      <w:pPr>
        <w:tabs>
          <w:tab w:val="left" w:pos="2268"/>
          <w:tab w:val="left" w:pos="2835"/>
        </w:tabs>
        <w:spacing w:after="120"/>
        <w:ind w:left="4820" w:right="1134" w:hanging="3686"/>
        <w:jc w:val="both"/>
      </w:pPr>
      <w:r w:rsidRPr="00451349">
        <w:t>6.8.4.</w:t>
      </w:r>
      <w:r w:rsidRPr="00451349">
        <w:tab/>
        <w:t>Position</w:t>
      </w:r>
    </w:p>
    <w:p w14:paraId="2CB1E77C" w14:textId="6A466BDC" w:rsidR="00443595" w:rsidRDefault="00443595" w:rsidP="00443595">
      <w:pPr>
        <w:tabs>
          <w:tab w:val="left" w:pos="2268"/>
          <w:tab w:val="left" w:pos="2835"/>
        </w:tabs>
        <w:spacing w:after="120"/>
        <w:ind w:left="4820" w:right="1134" w:hanging="3686"/>
        <w:jc w:val="both"/>
      </w:pPr>
      <w:r w:rsidRPr="00451349">
        <w:t>6.8.4.1.</w:t>
      </w:r>
      <w:r w:rsidRPr="00451349">
        <w:tab/>
        <w:t>Width:</w:t>
      </w:r>
      <w:r w:rsidRPr="00451349">
        <w:tab/>
      </w:r>
      <w:r w:rsidRPr="00451349">
        <w:tab/>
      </w:r>
      <w:r w:rsidRPr="00B167A2">
        <w:rPr>
          <w:b/>
          <w:bCs/>
        </w:rPr>
        <w:t>For at least one pair of front position lamps,</w:t>
      </w:r>
      <w:r w:rsidRPr="00B167A2">
        <w:rPr>
          <w:b/>
          <w:bCs/>
          <w:highlight w:val="red"/>
          <w:lang w:val="en-US"/>
        </w:rPr>
        <w:t xml:space="preserve"> </w:t>
      </w:r>
      <w:r w:rsidRPr="00B167A2">
        <w:rPr>
          <w:b/>
          <w:bCs/>
          <w:lang w:val="en-US"/>
        </w:rPr>
        <w:t>t</w:t>
      </w:r>
      <w:r w:rsidRPr="00B167A2">
        <w:rPr>
          <w:strike/>
        </w:rPr>
        <w:t>T</w:t>
      </w:r>
      <w:r w:rsidRPr="00B167A2">
        <w:t>hat</w:t>
      </w:r>
      <w:r w:rsidRPr="00451349">
        <w:t xml:space="preserve"> point on the illuminating surface which is farthest from the vehicle´s median longitudinal plane shall be not more than 400 mm from the extreme outer edge of the vehicle. </w:t>
      </w:r>
      <w:r w:rsidRPr="008E6043">
        <w:rPr>
          <w:strike/>
        </w:rPr>
        <w:t>The clearance between the respective inner edges of the two illuminating surfaces shall be not less than 500 mm.</w:t>
      </w:r>
    </w:p>
    <w:p w14:paraId="400A5444" w14:textId="77777777" w:rsidR="00443595" w:rsidRPr="006F2F79" w:rsidRDefault="00443595" w:rsidP="00443595">
      <w:pPr>
        <w:tabs>
          <w:tab w:val="left" w:pos="2268"/>
          <w:tab w:val="left" w:pos="2835"/>
        </w:tabs>
        <w:spacing w:after="120"/>
        <w:ind w:left="4820" w:right="1134" w:hanging="3686"/>
        <w:jc w:val="both"/>
        <w:rPr>
          <w:b/>
          <w:bCs/>
        </w:rPr>
      </w:pPr>
      <w:r>
        <w:tab/>
      </w:r>
      <w:r>
        <w:tab/>
      </w:r>
      <w:r>
        <w:tab/>
      </w:r>
      <w:r w:rsidRPr="006F2F79">
        <w:rPr>
          <w:b/>
          <w:bCs/>
        </w:rPr>
        <w:t>For at least one pair o</w:t>
      </w:r>
      <w:r>
        <w:rPr>
          <w:b/>
          <w:bCs/>
        </w:rPr>
        <w:t>f</w:t>
      </w:r>
      <w:r w:rsidRPr="006F2F79">
        <w:rPr>
          <w:b/>
          <w:bCs/>
        </w:rPr>
        <w:t xml:space="preserve"> front position lamps the distance between the inner edges of the two illuminating surfaces shall be not less than 500 mm. </w:t>
      </w:r>
      <w:r w:rsidRPr="00CE4987">
        <w:rPr>
          <w:b/>
          <w:bCs/>
        </w:rPr>
        <w:t>This distance may be reduced to 400 mm where the overall width of the vehicle is less than 1,400 mm.</w:t>
      </w:r>
    </w:p>
    <w:p w14:paraId="674F94D6" w14:textId="77777777" w:rsidR="00443595" w:rsidRPr="006F2F79" w:rsidRDefault="00443595" w:rsidP="00443595">
      <w:pPr>
        <w:tabs>
          <w:tab w:val="left" w:pos="2268"/>
          <w:tab w:val="left" w:pos="2835"/>
        </w:tabs>
        <w:spacing w:after="120"/>
        <w:ind w:left="4820" w:right="1134" w:hanging="3686"/>
        <w:jc w:val="both"/>
        <w:rPr>
          <w:b/>
          <w:bCs/>
        </w:rPr>
      </w:pPr>
      <w:r w:rsidRPr="006F2F79">
        <w:rPr>
          <w:b/>
          <w:bCs/>
        </w:rPr>
        <w:tab/>
      </w:r>
      <w:r w:rsidRPr="006F2F79">
        <w:rPr>
          <w:b/>
          <w:bCs/>
        </w:rPr>
        <w:tab/>
      </w:r>
      <w:r w:rsidRPr="006F2F79">
        <w:rPr>
          <w:b/>
          <w:bCs/>
        </w:rPr>
        <w:tab/>
      </w:r>
      <w:r>
        <w:rPr>
          <w:b/>
          <w:bCs/>
        </w:rPr>
        <w:t>A</w:t>
      </w:r>
      <w:r w:rsidRPr="006F2F79">
        <w:rPr>
          <w:b/>
          <w:bCs/>
        </w:rPr>
        <w:t>dditional pairs of front position lamps shall not be set special requirements related to the distance between the inner edges of the two apparent surfaces in the direction of the reference axes.</w:t>
      </w:r>
    </w:p>
    <w:p w14:paraId="730DB14D" w14:textId="2AA4D687" w:rsidR="00443595" w:rsidRPr="00305DC9" w:rsidRDefault="00443595" w:rsidP="00443595">
      <w:pPr>
        <w:tabs>
          <w:tab w:val="left" w:pos="2268"/>
          <w:tab w:val="left" w:pos="2835"/>
        </w:tabs>
        <w:spacing w:after="120"/>
        <w:ind w:left="4820" w:right="1134" w:hanging="3686"/>
        <w:jc w:val="both"/>
        <w:rPr>
          <w:b/>
          <w:bCs/>
        </w:rPr>
      </w:pPr>
      <w:r w:rsidRPr="00451349">
        <w:t>6.8.4.2.</w:t>
      </w:r>
      <w:r w:rsidRPr="00451349">
        <w:tab/>
        <w:t>Height:</w:t>
      </w:r>
      <w:r w:rsidRPr="00451349">
        <w:tab/>
      </w:r>
      <w:r w:rsidRPr="00305DC9">
        <w:rPr>
          <w:strike/>
        </w:rPr>
        <w:t>Above</w:t>
      </w:r>
      <w:r w:rsidRPr="00A7696D">
        <w:rPr>
          <w:strike/>
        </w:rPr>
        <w:t xml:space="preserve"> the ground</w:t>
      </w:r>
      <w:r w:rsidRPr="00451349">
        <w:t>,</w:t>
      </w:r>
      <w:r>
        <w:t xml:space="preserve"> </w:t>
      </w:r>
      <w:r w:rsidRPr="00305DC9">
        <w:rPr>
          <w:b/>
          <w:bCs/>
        </w:rPr>
        <w:t>For at least one pair of front position lamps</w:t>
      </w:r>
      <w:r w:rsidRPr="00A7696D">
        <w:rPr>
          <w:color w:val="FF0000"/>
        </w:rPr>
        <w:t xml:space="preserve"> </w:t>
      </w:r>
      <w:r w:rsidRPr="00451349">
        <w:t>not less than 400 mm and not more than 2,500 mm</w:t>
      </w:r>
      <w:r>
        <w:t xml:space="preserve"> </w:t>
      </w:r>
      <w:r w:rsidRPr="00305DC9">
        <w:rPr>
          <w:b/>
          <w:bCs/>
        </w:rPr>
        <w:t>above the ground.</w:t>
      </w:r>
    </w:p>
    <w:p w14:paraId="17B2ED6D" w14:textId="54DD6C88" w:rsidR="00443595" w:rsidRPr="00F52477" w:rsidRDefault="00443595" w:rsidP="006E663E">
      <w:pPr>
        <w:tabs>
          <w:tab w:val="left" w:pos="2268"/>
          <w:tab w:val="left" w:pos="2835"/>
        </w:tabs>
        <w:spacing w:after="120"/>
        <w:ind w:left="4820" w:right="1134" w:hanging="3686"/>
        <w:jc w:val="both"/>
        <w:rPr>
          <w:strike/>
        </w:rPr>
      </w:pPr>
      <w:r w:rsidRPr="00305DC9">
        <w:rPr>
          <w:b/>
          <w:bCs/>
        </w:rPr>
        <w:tab/>
      </w:r>
      <w:r w:rsidRPr="00305DC9">
        <w:rPr>
          <w:b/>
          <w:bCs/>
        </w:rPr>
        <w:tab/>
      </w:r>
      <w:r w:rsidRPr="00305DC9">
        <w:rPr>
          <w:b/>
          <w:bCs/>
        </w:rPr>
        <w:tab/>
      </w:r>
      <w:r w:rsidRPr="00997271">
        <w:rPr>
          <w:strike/>
        </w:rPr>
        <w:t xml:space="preserve">In the case of vehicles equipped for the fitting of portable devices at the front, which may obscure the mandatory front position lamps, two additional front position lamps may be fitted within a maximum height of 4,000 mm. </w:t>
      </w:r>
      <w:r w:rsidRPr="00305DC9">
        <w:rPr>
          <w:b/>
          <w:bCs/>
        </w:rPr>
        <w:t>For additional pairs of front position lamps, not more than 4,000 mm above the ground.</w:t>
      </w:r>
    </w:p>
    <w:p w14:paraId="464B261F" w14:textId="10C6B956" w:rsidR="00443595" w:rsidRPr="00451349" w:rsidRDefault="00443595" w:rsidP="00443595">
      <w:pPr>
        <w:tabs>
          <w:tab w:val="left" w:pos="2268"/>
          <w:tab w:val="left" w:pos="2835"/>
        </w:tabs>
        <w:spacing w:after="120"/>
        <w:ind w:left="4820" w:right="1134" w:hanging="3686"/>
        <w:jc w:val="both"/>
      </w:pPr>
      <w:r w:rsidRPr="00451349">
        <w:t>6.8.4.3.</w:t>
      </w:r>
      <w:r w:rsidRPr="00451349">
        <w:tab/>
        <w:t>Length:</w:t>
      </w:r>
      <w:r w:rsidRPr="00451349">
        <w:tab/>
        <w:t>No specifications provided that the lamps are aligned forwards and the angles of geometrical visibility specified in paragraph </w:t>
      </w:r>
      <w:hyperlink r:id="rId13" w:anchor="A0_S6_8_4_" w:history="1">
        <w:r w:rsidRPr="00451349">
          <w:t>6.8.5.</w:t>
        </w:r>
      </w:hyperlink>
      <w:r w:rsidRPr="00451349">
        <w:t xml:space="preserve"> are complied with.</w:t>
      </w:r>
    </w:p>
    <w:p w14:paraId="4C023D97" w14:textId="32C0C5E0" w:rsidR="00443595" w:rsidRPr="007520C9" w:rsidRDefault="00443595" w:rsidP="00443595">
      <w:pPr>
        <w:tabs>
          <w:tab w:val="left" w:pos="2268"/>
          <w:tab w:val="left" w:pos="2835"/>
        </w:tabs>
        <w:spacing w:after="120"/>
        <w:ind w:left="4820" w:right="1134" w:hanging="3686"/>
        <w:jc w:val="both"/>
        <w:rPr>
          <w:b/>
          <w:bCs/>
        </w:rPr>
      </w:pPr>
      <w:r w:rsidRPr="00451349">
        <w:t>6.8.5.</w:t>
      </w:r>
      <w:r w:rsidRPr="00451349">
        <w:tab/>
        <w:t>Geometric visibility:</w:t>
      </w:r>
      <w:r w:rsidRPr="00451349">
        <w:tab/>
      </w:r>
      <w:r w:rsidRPr="007520C9">
        <w:rPr>
          <w:b/>
          <w:bCs/>
        </w:rPr>
        <w:t xml:space="preserve">The single pair or the combination of all pairs of </w:t>
      </w:r>
      <w:r w:rsidR="00420FCA">
        <w:rPr>
          <w:b/>
          <w:bCs/>
        </w:rPr>
        <w:t>front</w:t>
      </w:r>
      <w:r w:rsidRPr="007520C9">
        <w:rPr>
          <w:b/>
          <w:bCs/>
        </w:rPr>
        <w:t xml:space="preserve"> position lamps shall fulfil the following requirements:</w:t>
      </w:r>
    </w:p>
    <w:p w14:paraId="0D01AAE4" w14:textId="77777777" w:rsidR="00443595" w:rsidRPr="00451349" w:rsidRDefault="00443595" w:rsidP="00443595">
      <w:pPr>
        <w:tabs>
          <w:tab w:val="left" w:pos="2268"/>
          <w:tab w:val="left" w:pos="2835"/>
        </w:tabs>
        <w:spacing w:after="120"/>
        <w:ind w:left="4820" w:right="1134" w:hanging="3686"/>
        <w:jc w:val="both"/>
      </w:pPr>
      <w:r>
        <w:tab/>
      </w:r>
      <w:r>
        <w:tab/>
      </w:r>
      <w:r>
        <w:tab/>
      </w:r>
      <w:r w:rsidRPr="00451349">
        <w:t xml:space="preserve">Horizontal angle: </w:t>
      </w:r>
      <w:r w:rsidRPr="00A7696D">
        <w:rPr>
          <w:strike/>
        </w:rPr>
        <w:t>For the two front position lamps:</w:t>
      </w:r>
      <w:r w:rsidRPr="00451349">
        <w:t xml:space="preserve"> 10° inwards and 80° outwards. However, the angle of 10° inwards may be reduced to 5° if the shape of the bodywork makes it impossible to keep to 10°. For vehicles with any overall width not exceeding 1,400 mm this angle may be reduced to 3° if the shape of the bodywork makes it impossible to keep to 10°.</w:t>
      </w:r>
    </w:p>
    <w:p w14:paraId="1405A8EC"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vertical angle below the horizontal may be reduced to 10° if the height of the lamp above the ground is less than </w:t>
      </w:r>
      <w:r w:rsidRPr="00451349">
        <w:lastRenderedPageBreak/>
        <w:t>1,900</w:t>
      </w:r>
      <w:r>
        <w:t> </w:t>
      </w:r>
      <w:r w:rsidRPr="00451349">
        <w:t>mm, and to 5° if this height is less than 750</w:t>
      </w:r>
      <w:r>
        <w:t> </w:t>
      </w:r>
      <w:r w:rsidRPr="00451349">
        <w:t>mm.</w:t>
      </w:r>
    </w:p>
    <w:p w14:paraId="382E3323" w14:textId="2873ED9B" w:rsidR="00443595" w:rsidRPr="009E3126" w:rsidRDefault="00443595" w:rsidP="00443595">
      <w:pPr>
        <w:tabs>
          <w:tab w:val="left" w:pos="2268"/>
          <w:tab w:val="left" w:pos="2835"/>
        </w:tabs>
        <w:spacing w:after="120"/>
        <w:ind w:left="4820" w:right="1134" w:hanging="3686"/>
        <w:jc w:val="both"/>
      </w:pPr>
      <w:r w:rsidRPr="00451349">
        <w:t>6.8.</w:t>
      </w:r>
      <w:r w:rsidRPr="009E3126">
        <w:t>6.</w:t>
      </w:r>
      <w:r w:rsidRPr="009E3126">
        <w:tab/>
        <w:t>Orientation:</w:t>
      </w:r>
      <w:r w:rsidRPr="009E3126">
        <w:tab/>
        <w:t>Towards the front.</w:t>
      </w:r>
    </w:p>
    <w:p w14:paraId="5F6C918A" w14:textId="026F14E0" w:rsidR="00443595" w:rsidRDefault="00443595" w:rsidP="00443595">
      <w:pPr>
        <w:tabs>
          <w:tab w:val="left" w:pos="2268"/>
          <w:tab w:val="left" w:pos="2835"/>
        </w:tabs>
        <w:spacing w:after="120"/>
        <w:ind w:left="4820" w:right="1134" w:hanging="3686"/>
        <w:jc w:val="both"/>
      </w:pPr>
      <w:r w:rsidRPr="009E3126">
        <w:t>6.8.7</w:t>
      </w:r>
      <w:r w:rsidRPr="00451349">
        <w:t>.</w:t>
      </w:r>
      <w:r w:rsidRPr="00451349">
        <w:tab/>
        <w:t>Electrical connections:</w:t>
      </w:r>
      <w:r w:rsidRPr="00451349">
        <w:tab/>
        <w:t>No individual specifications (see paragraph</w:t>
      </w:r>
      <w:r>
        <w:t> </w:t>
      </w:r>
      <w:r w:rsidRPr="00451349">
        <w:t>5.11.).</w:t>
      </w:r>
    </w:p>
    <w:p w14:paraId="63185471" w14:textId="77777777" w:rsidR="00443595" w:rsidRPr="006651E9" w:rsidRDefault="00443595" w:rsidP="00443595">
      <w:pPr>
        <w:tabs>
          <w:tab w:val="left" w:pos="2268"/>
          <w:tab w:val="left" w:pos="2835"/>
        </w:tabs>
        <w:spacing w:after="120"/>
        <w:ind w:left="4820" w:right="1134" w:hanging="3686"/>
        <w:jc w:val="both"/>
      </w:pPr>
      <w:r>
        <w:tab/>
      </w:r>
      <w:r>
        <w:tab/>
      </w:r>
      <w:r>
        <w:tab/>
      </w:r>
      <w:r w:rsidRPr="008B71F3">
        <w:t>However, if a front position lamp is reciprocally incorporated with a direction</w:t>
      </w:r>
      <w:r w:rsidRPr="008B71F3">
        <w:noBreakHyphen/>
        <w:t>indicator, the electrical connection of the front position lamp on the relevant side of the vehicle or the reciprocally incorporated part of it may be such that it is switched off during the entire period (both ON and OFF cycle) of activation of the direction-indicator lamp.</w:t>
      </w:r>
    </w:p>
    <w:p w14:paraId="376C4FD0" w14:textId="104B7057" w:rsidR="00443595" w:rsidRDefault="00443595" w:rsidP="00443595">
      <w:pPr>
        <w:tabs>
          <w:tab w:val="left" w:pos="2268"/>
          <w:tab w:val="left" w:pos="2835"/>
        </w:tabs>
        <w:spacing w:after="120"/>
        <w:ind w:left="4820" w:right="1134" w:hanging="3686"/>
        <w:jc w:val="both"/>
        <w:rPr>
          <w:rFonts w:eastAsia="MS Mincho"/>
          <w:iCs/>
        </w:rPr>
      </w:pPr>
      <w:r w:rsidRPr="00451349">
        <w:t>6.8.</w:t>
      </w:r>
      <w:r w:rsidRPr="009E3126">
        <w:t>8</w:t>
      </w:r>
      <w:r w:rsidRPr="00451349">
        <w:t>.</w:t>
      </w:r>
      <w:r w:rsidRPr="00451349">
        <w:tab/>
        <w:t>Tell-tale:</w:t>
      </w:r>
      <w:r w:rsidRPr="00451349">
        <w:tab/>
        <w:t>Mandatory. This tell-tale shall be non-flashing. It shall not be required if the instrument panel lighting can only be turned on simultaneously with the front position lamps.</w:t>
      </w:r>
      <w:r w:rsidRPr="00AE1CE4">
        <w:rPr>
          <w:rFonts w:eastAsia="MS Mincho"/>
          <w:iCs/>
        </w:rPr>
        <w:t>"</w:t>
      </w:r>
    </w:p>
    <w:p w14:paraId="513EB375"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9</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D77619F" w14:textId="39216404" w:rsidR="00443595" w:rsidRPr="00C574D4" w:rsidRDefault="00443595" w:rsidP="00443595">
      <w:pPr>
        <w:tabs>
          <w:tab w:val="left" w:pos="2268"/>
          <w:tab w:val="left" w:pos="2835"/>
        </w:tabs>
        <w:spacing w:after="120"/>
        <w:ind w:left="4820" w:right="1134" w:hanging="3686"/>
        <w:jc w:val="both"/>
      </w:pPr>
      <w:r w:rsidRPr="00AE1CE4">
        <w:rPr>
          <w:rFonts w:eastAsia="MS Mincho"/>
          <w:iCs/>
        </w:rPr>
        <w:t>"</w:t>
      </w:r>
      <w:r w:rsidRPr="00451349">
        <w:t>6.9.</w:t>
      </w:r>
      <w:r w:rsidRPr="00451349">
        <w:tab/>
      </w:r>
      <w:r w:rsidRPr="00C574D4">
        <w:t>Rear position lamps (UN Regulation</w:t>
      </w:r>
      <w:r w:rsidR="002A2D52" w:rsidRPr="00C574D4">
        <w:t>s</w:t>
      </w:r>
      <w:r w:rsidRPr="00C574D4">
        <w:t xml:space="preserve"> No</w:t>
      </w:r>
      <w:r w:rsidR="006E663E" w:rsidRPr="00C574D4">
        <w:t>s</w:t>
      </w:r>
      <w:r w:rsidRPr="00C574D4">
        <w:t>. 7</w:t>
      </w:r>
      <w:r w:rsidRPr="00C574D4">
        <w:rPr>
          <w:lang w:eastAsia="fi-FI"/>
        </w:rPr>
        <w:t xml:space="preserve"> or </w:t>
      </w:r>
      <w:r w:rsidRPr="00C574D4">
        <w:t>148)</w:t>
      </w:r>
    </w:p>
    <w:p w14:paraId="17E913F7" w14:textId="5106BFF3" w:rsidR="00443595" w:rsidRDefault="00443595" w:rsidP="00443595">
      <w:pPr>
        <w:tabs>
          <w:tab w:val="left" w:pos="2268"/>
          <w:tab w:val="left" w:pos="2835"/>
        </w:tabs>
        <w:spacing w:after="120"/>
        <w:ind w:left="4820" w:right="1134" w:hanging="3686"/>
        <w:jc w:val="both"/>
      </w:pPr>
      <w:r w:rsidRPr="00451349">
        <w:t>6.9.1.</w:t>
      </w:r>
      <w:r w:rsidRPr="00451349">
        <w:tab/>
        <w:t>Presence:</w:t>
      </w:r>
      <w:r w:rsidRPr="00451349">
        <w:tab/>
        <w:t>Mandatory.</w:t>
      </w:r>
    </w:p>
    <w:p w14:paraId="63AFA04D" w14:textId="77777777" w:rsidR="00443595" w:rsidRPr="00117ABF" w:rsidRDefault="00443595" w:rsidP="00443595">
      <w:pPr>
        <w:tabs>
          <w:tab w:val="left" w:pos="2268"/>
          <w:tab w:val="left" w:pos="2835"/>
        </w:tabs>
        <w:spacing w:after="120"/>
        <w:ind w:left="4820" w:right="1134" w:hanging="3686"/>
        <w:jc w:val="both"/>
        <w:rPr>
          <w:b/>
          <w:bCs/>
        </w:rPr>
      </w:pPr>
      <w:r>
        <w:tab/>
      </w:r>
      <w:r>
        <w:tab/>
      </w:r>
      <w:r>
        <w:tab/>
      </w:r>
      <w:r w:rsidRPr="00CE4987">
        <w:rPr>
          <w:b/>
          <w:bCs/>
        </w:rPr>
        <w:t>The rear position lamps may be omitted if end-outline marker lamps are installed and meet all the installation requirements for rear position lamps.</w:t>
      </w:r>
    </w:p>
    <w:p w14:paraId="63A5A54E" w14:textId="77777777" w:rsidR="00443595" w:rsidRDefault="00443595" w:rsidP="00443595">
      <w:pPr>
        <w:tabs>
          <w:tab w:val="left" w:pos="2268"/>
          <w:tab w:val="left" w:pos="2835"/>
        </w:tabs>
        <w:spacing w:after="120"/>
        <w:ind w:left="4820" w:right="1134" w:hanging="3686"/>
        <w:jc w:val="both"/>
      </w:pPr>
      <w:r w:rsidRPr="00451349">
        <w:t>6.9.2.</w:t>
      </w:r>
      <w:r w:rsidRPr="00451349">
        <w:tab/>
        <w:t>Number:</w:t>
      </w:r>
      <w:r w:rsidRPr="00451349">
        <w:tab/>
        <w:t xml:space="preserve">Two </w:t>
      </w:r>
      <w:r w:rsidRPr="005B3C25">
        <w:t>or more</w:t>
      </w:r>
      <w:r w:rsidRPr="003821F4">
        <w:rPr>
          <w:strike/>
        </w:rPr>
        <w:t xml:space="preserve"> (</w:t>
      </w:r>
      <w:r w:rsidRPr="00ED1D3B">
        <w:rPr>
          <w:strike/>
        </w:rPr>
        <w:t>see paragraphs 6.9.4.3. and 6.9.5.1.)</w:t>
      </w:r>
      <w:r w:rsidRPr="00ED1D3B">
        <w:t>.</w:t>
      </w:r>
    </w:p>
    <w:p w14:paraId="64C37A6C" w14:textId="0AFEA698" w:rsidR="00443595" w:rsidRPr="00451349" w:rsidRDefault="00443595" w:rsidP="00443595">
      <w:pPr>
        <w:tabs>
          <w:tab w:val="left" w:pos="2268"/>
          <w:tab w:val="left" w:pos="2835"/>
        </w:tabs>
        <w:spacing w:after="120"/>
        <w:ind w:left="4820" w:right="1134" w:hanging="3686"/>
        <w:jc w:val="both"/>
      </w:pPr>
      <w:r w:rsidRPr="00451349">
        <w:t>6.9.3.</w:t>
      </w:r>
      <w:r w:rsidRPr="00451349">
        <w:tab/>
        <w:t>Arrangement:</w:t>
      </w:r>
      <w:r w:rsidRPr="00451349">
        <w:tab/>
        <w:t xml:space="preserve">No individual specifications. If </w:t>
      </w:r>
      <w:r w:rsidRPr="00617B75">
        <w:rPr>
          <w:strike/>
        </w:rPr>
        <w:t>four</w:t>
      </w:r>
      <w:r w:rsidRPr="00617B75">
        <w:t xml:space="preserve"> </w:t>
      </w:r>
      <w:r w:rsidRPr="00617B75">
        <w:rPr>
          <w:b/>
          <w:bCs/>
        </w:rPr>
        <w:t>more than two</w:t>
      </w:r>
      <w:r w:rsidRPr="00617B75">
        <w:t xml:space="preserve"> rear position lamps </w:t>
      </w:r>
      <w:r w:rsidRPr="00617B75">
        <w:rPr>
          <w:strike/>
        </w:rPr>
        <w:t>according to paragraph 6.9.5.1.</w:t>
      </w:r>
      <w:r w:rsidRPr="00617B75">
        <w:rPr>
          <w:b/>
          <w:bCs/>
          <w:strike/>
        </w:rPr>
        <w:t xml:space="preserve"> </w:t>
      </w:r>
      <w:r w:rsidRPr="00451349">
        <w:t>are fitted, at least one pair of rear position lamps shall be fixed.</w:t>
      </w:r>
    </w:p>
    <w:p w14:paraId="3A3C8050" w14:textId="6649DC79" w:rsidR="00443595" w:rsidRPr="00451349" w:rsidRDefault="00443595" w:rsidP="00443595">
      <w:pPr>
        <w:tabs>
          <w:tab w:val="left" w:pos="2268"/>
          <w:tab w:val="left" w:pos="2835"/>
        </w:tabs>
        <w:spacing w:after="120"/>
        <w:ind w:left="4820" w:right="1134" w:hanging="3686"/>
        <w:jc w:val="both"/>
      </w:pPr>
      <w:r w:rsidRPr="00451349">
        <w:t>6.9.4.</w:t>
      </w:r>
      <w:r w:rsidRPr="00451349">
        <w:tab/>
        <w:t>Position</w:t>
      </w:r>
    </w:p>
    <w:p w14:paraId="3E13594D" w14:textId="3A9C0432" w:rsidR="00443595" w:rsidRPr="00451349" w:rsidRDefault="00443595" w:rsidP="00443595">
      <w:pPr>
        <w:tabs>
          <w:tab w:val="left" w:pos="2268"/>
          <w:tab w:val="left" w:pos="2835"/>
        </w:tabs>
        <w:spacing w:after="120"/>
        <w:ind w:left="4820" w:right="1134" w:hanging="3686"/>
        <w:jc w:val="both"/>
      </w:pPr>
      <w:r w:rsidRPr="00451349">
        <w:t>6.9.4.1.</w:t>
      </w:r>
      <w:r w:rsidRPr="00451349">
        <w:tab/>
        <w:t>Width:</w:t>
      </w:r>
      <w:r w:rsidRPr="00451349">
        <w:tab/>
      </w:r>
      <w:r w:rsidRPr="00451349">
        <w:tab/>
      </w:r>
      <w:r w:rsidRPr="00D33F46">
        <w:rPr>
          <w:strike/>
        </w:rPr>
        <w:t>Except as provided in paragraph 6.9.5.1.</w:t>
      </w:r>
      <w:r w:rsidRPr="00D33F46">
        <w:t xml:space="preserve"> </w:t>
      </w:r>
      <w:r w:rsidRPr="00D33F46">
        <w:rPr>
          <w:b/>
          <w:bCs/>
        </w:rPr>
        <w:t>For at least one pair of rear position lamps,</w:t>
      </w:r>
      <w:r w:rsidRPr="00D33F46">
        <w:t xml:space="preserve"> </w:t>
      </w:r>
      <w:r w:rsidRPr="00451349">
        <w:t>that point on the illuminating surface which is farthest from the vehicle´s median longitudinal plane shall be not more than 400 mm from the extreme outer edge of the vehicle.</w:t>
      </w:r>
    </w:p>
    <w:p w14:paraId="0755A975" w14:textId="77777777" w:rsidR="00443595" w:rsidRDefault="00443595" w:rsidP="00443595">
      <w:pPr>
        <w:tabs>
          <w:tab w:val="left" w:pos="2268"/>
          <w:tab w:val="left" w:pos="2835"/>
        </w:tabs>
        <w:spacing w:after="120"/>
        <w:ind w:left="4820" w:right="1134" w:hanging="3686"/>
        <w:jc w:val="both"/>
      </w:pPr>
      <w:r w:rsidRPr="00451349">
        <w:t> </w:t>
      </w:r>
      <w:r w:rsidRPr="00451349">
        <w:tab/>
      </w:r>
      <w:r w:rsidRPr="00451349">
        <w:tab/>
      </w:r>
      <w:r w:rsidRPr="00451349">
        <w:tab/>
      </w:r>
      <w:r w:rsidRPr="00AF3991">
        <w:rPr>
          <w:b/>
          <w:bCs/>
        </w:rPr>
        <w:t xml:space="preserve">For at least one pair of rear position lamps, </w:t>
      </w:r>
      <w:proofErr w:type="spellStart"/>
      <w:r w:rsidRPr="00AF3991">
        <w:rPr>
          <w:strike/>
        </w:rPr>
        <w:t>T</w:t>
      </w:r>
      <w:r w:rsidRPr="00AF3991">
        <w:rPr>
          <w:b/>
          <w:bCs/>
        </w:rPr>
        <w:t>t</w:t>
      </w:r>
      <w:r w:rsidRPr="00451349">
        <w:t>he</w:t>
      </w:r>
      <w:proofErr w:type="spellEnd"/>
      <w:r w:rsidRPr="00451349">
        <w:t xml:space="preserve"> distance between the inner edges of the two illuminating surfaces shall be not less than 500 mm. This distance may be reduced to 400</w:t>
      </w:r>
      <w:r>
        <w:t> </w:t>
      </w:r>
      <w:r w:rsidRPr="00451349">
        <w:t>mm where the overall width of the vehicle is less than 1,400 mm.</w:t>
      </w:r>
    </w:p>
    <w:p w14:paraId="7C528FBE" w14:textId="77777777" w:rsidR="00443595" w:rsidRPr="00AF3991" w:rsidRDefault="00443595" w:rsidP="00443595">
      <w:pPr>
        <w:tabs>
          <w:tab w:val="left" w:pos="2268"/>
          <w:tab w:val="left" w:pos="2835"/>
        </w:tabs>
        <w:spacing w:after="120"/>
        <w:ind w:left="4820" w:right="1134" w:hanging="3686"/>
        <w:jc w:val="both"/>
      </w:pPr>
      <w:r w:rsidRPr="00AF3991">
        <w:rPr>
          <w:b/>
          <w:bCs/>
        </w:rPr>
        <w:tab/>
      </w:r>
      <w:r w:rsidRPr="00AF3991">
        <w:rPr>
          <w:b/>
          <w:bCs/>
        </w:rPr>
        <w:tab/>
      </w:r>
      <w:r w:rsidRPr="00AF3991">
        <w:rPr>
          <w:b/>
          <w:bCs/>
        </w:rPr>
        <w:tab/>
      </w:r>
      <w:r>
        <w:rPr>
          <w:b/>
          <w:bCs/>
        </w:rPr>
        <w:t>A</w:t>
      </w:r>
      <w:r w:rsidRPr="00AF3991">
        <w:rPr>
          <w:b/>
          <w:bCs/>
        </w:rPr>
        <w:t>dditional pairs of rear position lamps</w:t>
      </w:r>
      <w:r>
        <w:rPr>
          <w:b/>
          <w:bCs/>
        </w:rPr>
        <w:t xml:space="preserve"> </w:t>
      </w:r>
      <w:r w:rsidRPr="00AF3991">
        <w:rPr>
          <w:b/>
          <w:bCs/>
        </w:rPr>
        <w:t>shall not be set special requirements related to the distance between the inner edges of the two apparent surfaces in the direction of the reference axes.</w:t>
      </w:r>
    </w:p>
    <w:p w14:paraId="06616C9B" w14:textId="0E59BDC5" w:rsidR="00443595" w:rsidRPr="00FD6241" w:rsidRDefault="00443595" w:rsidP="00443595">
      <w:pPr>
        <w:tabs>
          <w:tab w:val="left" w:pos="2268"/>
          <w:tab w:val="left" w:pos="2835"/>
        </w:tabs>
        <w:spacing w:after="120"/>
        <w:ind w:left="4820" w:right="1134" w:hanging="3686"/>
        <w:jc w:val="both"/>
      </w:pPr>
      <w:r w:rsidRPr="00451349">
        <w:lastRenderedPageBreak/>
        <w:t>6.9.4.2.</w:t>
      </w:r>
      <w:r w:rsidRPr="00451349">
        <w:tab/>
        <w:t>Height:</w:t>
      </w:r>
      <w:r w:rsidRPr="00451349">
        <w:tab/>
      </w:r>
      <w:r w:rsidRPr="00FD6241">
        <w:rPr>
          <w:strike/>
        </w:rPr>
        <w:t>Except as provided in paragraph 6.9.5.1.</w:t>
      </w:r>
      <w:r w:rsidRPr="00FD6241">
        <w:rPr>
          <w:b/>
          <w:bCs/>
          <w:strike/>
        </w:rPr>
        <w:t xml:space="preserve"> </w:t>
      </w:r>
      <w:r w:rsidRPr="00FD6241">
        <w:rPr>
          <w:b/>
          <w:bCs/>
        </w:rPr>
        <w:t>For at least one pair of rear position lamps,</w:t>
      </w:r>
      <w:r w:rsidRPr="00FD6241">
        <w:t xml:space="preserve"> </w:t>
      </w:r>
      <w:r w:rsidRPr="00FD6241">
        <w:rPr>
          <w:strike/>
        </w:rPr>
        <w:t>above the ground</w:t>
      </w:r>
      <w:r w:rsidRPr="00FD6241">
        <w:t xml:space="preserve"> not less than 400 mm and not more than 2,500 mm </w:t>
      </w:r>
      <w:r w:rsidRPr="00FD6241">
        <w:rPr>
          <w:b/>
          <w:bCs/>
        </w:rPr>
        <w:t>above the ground</w:t>
      </w:r>
      <w:r w:rsidRPr="00FD6241">
        <w:t>.</w:t>
      </w:r>
    </w:p>
    <w:p w14:paraId="62901E18" w14:textId="77777777" w:rsidR="00443595" w:rsidRDefault="00443595" w:rsidP="00443595">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FD6241">
        <w:t>overall</w:t>
      </w:r>
      <w:r>
        <w:t xml:space="preserve"> </w:t>
      </w:r>
      <w:r w:rsidRPr="00451349">
        <w:t>width not exceeding 1,300 mm</w:t>
      </w:r>
      <w:r w:rsidRPr="00FD6241">
        <w:rPr>
          <w:b/>
          <w:bCs/>
        </w:rPr>
        <w:t>,</w:t>
      </w:r>
      <w:r w:rsidRPr="00FD6241">
        <w:t xml:space="preserve"> </w:t>
      </w:r>
      <w:r w:rsidRPr="002A321E">
        <w:rPr>
          <w:strike/>
        </w:rPr>
        <w:t>above the ground</w:t>
      </w:r>
      <w:r w:rsidRPr="00FD6241">
        <w:t xml:space="preserve"> not less than 250 mm </w:t>
      </w:r>
      <w:r w:rsidRPr="00FD6241">
        <w:rPr>
          <w:b/>
          <w:bCs/>
        </w:rPr>
        <w:t>above the ground</w:t>
      </w:r>
      <w:r w:rsidRPr="00FD6241">
        <w:t>.</w:t>
      </w:r>
    </w:p>
    <w:p w14:paraId="4DDF69DE" w14:textId="77777777" w:rsidR="00443595" w:rsidRPr="00DC787B" w:rsidRDefault="00443595" w:rsidP="00443595">
      <w:pPr>
        <w:tabs>
          <w:tab w:val="left" w:pos="2268"/>
          <w:tab w:val="left" w:pos="2835"/>
        </w:tabs>
        <w:spacing w:after="120"/>
        <w:ind w:left="4820" w:right="1134" w:hanging="3686"/>
        <w:jc w:val="both"/>
      </w:pPr>
      <w:r>
        <w:tab/>
      </w:r>
      <w:r>
        <w:tab/>
      </w:r>
      <w:r>
        <w:tab/>
      </w:r>
      <w:r w:rsidRPr="00DC787B">
        <w:rPr>
          <w:b/>
          <w:bCs/>
        </w:rPr>
        <w:t>For additional pairs of rear position lamps, not more than 4,000 mm above the ground.</w:t>
      </w:r>
    </w:p>
    <w:p w14:paraId="0EED39C0" w14:textId="23D1EC9C" w:rsidR="00443595" w:rsidRPr="00451349" w:rsidRDefault="00443595" w:rsidP="00443595">
      <w:pPr>
        <w:tabs>
          <w:tab w:val="left" w:pos="2268"/>
          <w:tab w:val="left" w:pos="2835"/>
        </w:tabs>
        <w:spacing w:after="120"/>
        <w:ind w:left="4820" w:right="1134" w:hanging="3686"/>
        <w:jc w:val="both"/>
      </w:pPr>
      <w:r w:rsidRPr="00451349">
        <w:t>6.9.4.3.</w:t>
      </w:r>
      <w:r w:rsidRPr="00451349">
        <w:tab/>
        <w:t>Length:</w:t>
      </w:r>
      <w:r w:rsidRPr="00451349">
        <w:tab/>
        <w:t xml:space="preserve">At the rear of vehicle. </w:t>
      </w:r>
      <w:r w:rsidRPr="000E2C70">
        <w:rPr>
          <w:b/>
          <w:bCs/>
        </w:rPr>
        <w:t>At least one pair of rear position lamps shall</w:t>
      </w:r>
      <w:r w:rsidRPr="000E2C70">
        <w:t xml:space="preserve"> </w:t>
      </w:r>
      <w:proofErr w:type="spellStart"/>
      <w:r w:rsidRPr="000E2C70">
        <w:rPr>
          <w:strike/>
        </w:rPr>
        <w:t>N</w:t>
      </w:r>
      <w:r w:rsidRPr="000E2C70">
        <w:rPr>
          <w:b/>
          <w:bCs/>
        </w:rPr>
        <w:t>n</w:t>
      </w:r>
      <w:r w:rsidRPr="000E2C70">
        <w:t>ot</w:t>
      </w:r>
      <w:proofErr w:type="spellEnd"/>
      <w:r w:rsidRPr="000E2C70">
        <w:t xml:space="preserve"> </w:t>
      </w:r>
      <w:r w:rsidRPr="000E2C70">
        <w:rPr>
          <w:b/>
          <w:bCs/>
        </w:rPr>
        <w:t>be</w:t>
      </w:r>
      <w:r w:rsidRPr="000E2C70">
        <w:t xml:space="preserve"> </w:t>
      </w:r>
      <w:r w:rsidRPr="00451349">
        <w:t>more than 1,000</w:t>
      </w:r>
      <w:r>
        <w:t> </w:t>
      </w:r>
      <w:r w:rsidRPr="00451349">
        <w:t>mm from the rearmost point of the vehicle.</w:t>
      </w:r>
    </w:p>
    <w:p w14:paraId="3DCD34E5" w14:textId="77777777" w:rsidR="00443595" w:rsidRPr="00020D76" w:rsidRDefault="00443595" w:rsidP="00443595">
      <w:pPr>
        <w:tabs>
          <w:tab w:val="left" w:pos="2268"/>
          <w:tab w:val="left" w:pos="2835"/>
        </w:tabs>
        <w:spacing w:after="120"/>
        <w:ind w:left="4820" w:right="1134" w:hanging="3686"/>
        <w:jc w:val="both"/>
        <w:rPr>
          <w:strike/>
        </w:rPr>
      </w:pPr>
      <w:r w:rsidRPr="006E663E">
        <w:tab/>
      </w:r>
      <w:r w:rsidRPr="006E663E">
        <w:tab/>
      </w:r>
      <w:r w:rsidRPr="006E663E">
        <w:tab/>
      </w:r>
      <w:r w:rsidRPr="00020D76">
        <w:rPr>
          <w:strike/>
        </w:rPr>
        <w:t>Parts of the vehicle that extend the rearmost point of the illuminating surface of the rear position lamps by more than 1,000 mm shall be fitted with an additional rear position lamp.</w:t>
      </w:r>
    </w:p>
    <w:p w14:paraId="04730D3C" w14:textId="476EDF6F" w:rsidR="00443595" w:rsidRPr="00020D76" w:rsidRDefault="00443595" w:rsidP="00443595">
      <w:pPr>
        <w:tabs>
          <w:tab w:val="left" w:pos="2268"/>
          <w:tab w:val="left" w:pos="2835"/>
        </w:tabs>
        <w:spacing w:after="120"/>
        <w:ind w:left="4820" w:right="1134" w:hanging="3686"/>
        <w:jc w:val="both"/>
        <w:rPr>
          <w:b/>
          <w:bCs/>
        </w:rPr>
      </w:pPr>
      <w:r w:rsidRPr="00335AA9">
        <w:t>6.9.5.</w:t>
      </w:r>
      <w:r w:rsidRPr="00335AA9">
        <w:tab/>
        <w:t>Geometric visibility:</w:t>
      </w:r>
      <w:r w:rsidRPr="00335AA9">
        <w:tab/>
      </w:r>
      <w:r w:rsidRPr="00020D76">
        <w:rPr>
          <w:b/>
          <w:bCs/>
        </w:rPr>
        <w:t>The single pair or the combination of all pairs of rear position lamps shall fulfil the following requirements:</w:t>
      </w:r>
    </w:p>
    <w:p w14:paraId="4CCF7AAE" w14:textId="77777777" w:rsidR="00443595" w:rsidRDefault="00443595" w:rsidP="00443595">
      <w:pPr>
        <w:tabs>
          <w:tab w:val="left" w:pos="2268"/>
          <w:tab w:val="left" w:pos="2835"/>
        </w:tabs>
        <w:spacing w:after="120"/>
        <w:ind w:left="4820" w:right="1134" w:hanging="3686"/>
        <w:jc w:val="both"/>
      </w:pPr>
      <w:r>
        <w:tab/>
      </w:r>
      <w:r>
        <w:tab/>
      </w:r>
      <w:r>
        <w:tab/>
      </w:r>
      <w:r w:rsidRPr="00335AA9">
        <w:t xml:space="preserve">Horizontal angle: </w:t>
      </w:r>
      <w:r w:rsidRPr="00020D76">
        <w:rPr>
          <w:strike/>
        </w:rPr>
        <w:t xml:space="preserve">For the two rear position lamps: </w:t>
      </w:r>
      <w:r w:rsidRPr="00335AA9">
        <w:t>either 45° inwards and 80° outwards, or 80° inwards and 45° outwards. The horizontal inward angle may be reduced to 30° if the shape of the bodywork makes it impossible to reach 45°.</w:t>
      </w:r>
    </w:p>
    <w:p w14:paraId="4EA254C7"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Vertical angle: 15° above and below the horizontal. The angle below the horizontal may be reduced to 10° if the height of the lamp above the ground is less than 1,900 mm, and to 5° if this height is less than 750 mm.</w:t>
      </w:r>
    </w:p>
    <w:p w14:paraId="449B41E4"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w:t>
      </w:r>
      <w:r w:rsidRPr="006E663E">
        <w:tab/>
      </w:r>
      <w:r w:rsidRPr="006E663E">
        <w:tab/>
      </w:r>
      <w:r w:rsidRPr="006E663E">
        <w:tab/>
      </w:r>
      <w:r w:rsidRPr="007F19CB">
        <w:rPr>
          <w:strike/>
        </w:rPr>
        <w:t>If it is impossible to observe the above position and/or visibility requirements, four rear position lamps may be fitted in accordance with the following installation specifications:</w:t>
      </w:r>
    </w:p>
    <w:p w14:paraId="133B9B60"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6.9.5.1.1.</w:t>
      </w:r>
      <w:r w:rsidRPr="006E663E">
        <w:tab/>
      </w:r>
      <w:r w:rsidRPr="006E663E">
        <w:tab/>
      </w:r>
      <w:r w:rsidRPr="006E663E">
        <w:tab/>
      </w:r>
      <w:r w:rsidRPr="007F19CB">
        <w:rPr>
          <w:strike/>
        </w:rPr>
        <w:t xml:space="preserve">Two rear position lamps shall keep within the maximum height of 2,500 mm above the ground. </w:t>
      </w:r>
    </w:p>
    <w:p w14:paraId="70C479A7" w14:textId="77777777" w:rsidR="00443595" w:rsidRPr="007F19CB" w:rsidRDefault="00443595" w:rsidP="00443595">
      <w:pPr>
        <w:tabs>
          <w:tab w:val="left" w:pos="2268"/>
          <w:tab w:val="left" w:pos="2835"/>
        </w:tabs>
        <w:spacing w:after="120"/>
        <w:ind w:left="4820" w:right="1134" w:hanging="3686"/>
        <w:jc w:val="both"/>
        <w:rPr>
          <w:strike/>
        </w:rPr>
      </w:pPr>
      <w:r w:rsidRPr="006E663E">
        <w:t xml:space="preserve"> </w:t>
      </w:r>
      <w:r w:rsidRPr="006E663E">
        <w:tab/>
      </w:r>
      <w:r w:rsidRPr="006E663E">
        <w:tab/>
      </w:r>
      <w:r w:rsidRPr="006E663E">
        <w:tab/>
      </w:r>
      <w:r w:rsidRPr="007F19CB">
        <w:rPr>
          <w:strike/>
        </w:rPr>
        <w:t>A distance of at least 300 mm between the interior edges of the rear position lamps shall be observed, and they shall have a vertical angle of visibility above the horizontal of 15°.</w:t>
      </w:r>
    </w:p>
    <w:p w14:paraId="3C7BFC52"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6.9.5.1.2.</w:t>
      </w:r>
      <w:r w:rsidRPr="006E663E">
        <w:tab/>
      </w:r>
      <w:r w:rsidRPr="006E663E">
        <w:tab/>
      </w:r>
      <w:r w:rsidRPr="006E663E">
        <w:tab/>
      </w:r>
      <w:r w:rsidRPr="007F19CB">
        <w:rPr>
          <w:strike/>
        </w:rPr>
        <w:t>The other two shall keep within a maximum height of 4,000 mm above the ground and shall be bound by the requirements of paragraph 6.9.4.1.</w:t>
      </w:r>
    </w:p>
    <w:p w14:paraId="7B8BAAFB"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6.9.5.1.3.</w:t>
      </w:r>
      <w:r w:rsidRPr="006E663E">
        <w:tab/>
      </w:r>
      <w:r w:rsidRPr="006E663E">
        <w:tab/>
      </w:r>
      <w:r w:rsidRPr="006E663E">
        <w:tab/>
      </w:r>
      <w:r w:rsidRPr="007F19CB">
        <w:rPr>
          <w:strike/>
        </w:rPr>
        <w:t>The combination of the two pairs shall meet the requirements for geometric visibility as specified in 6.9.5. above.</w:t>
      </w:r>
    </w:p>
    <w:p w14:paraId="382B4D2E" w14:textId="48A49252" w:rsidR="00443595" w:rsidRPr="00451349" w:rsidRDefault="00443595" w:rsidP="00443595">
      <w:pPr>
        <w:tabs>
          <w:tab w:val="left" w:pos="2268"/>
          <w:tab w:val="left" w:pos="2835"/>
        </w:tabs>
        <w:spacing w:after="120"/>
        <w:ind w:left="4820" w:right="1134" w:hanging="3686"/>
        <w:jc w:val="both"/>
      </w:pPr>
      <w:r w:rsidRPr="00451349">
        <w:t>6.9.6.</w:t>
      </w:r>
      <w:r w:rsidRPr="00451349">
        <w:tab/>
        <w:t>Orientation:</w:t>
      </w:r>
      <w:r w:rsidRPr="00451349">
        <w:tab/>
        <w:t>Towards the rear.</w:t>
      </w:r>
    </w:p>
    <w:p w14:paraId="703CAA0F" w14:textId="6C8E2456" w:rsidR="00443595" w:rsidRDefault="00443595" w:rsidP="00443595">
      <w:pPr>
        <w:tabs>
          <w:tab w:val="left" w:pos="2268"/>
          <w:tab w:val="left" w:pos="2835"/>
        </w:tabs>
        <w:spacing w:after="120"/>
        <w:ind w:left="4820" w:right="1134" w:hanging="3686"/>
        <w:jc w:val="both"/>
      </w:pPr>
      <w:r w:rsidRPr="00335AA9">
        <w:lastRenderedPageBreak/>
        <w:t>6.9.7.</w:t>
      </w:r>
      <w:r w:rsidRPr="00335AA9">
        <w:tab/>
        <w:t>Electrical connections:</w:t>
      </w:r>
      <w:r w:rsidRPr="00335AA9">
        <w:tab/>
        <w:t>No individual specifications (see paragraph 5.11</w:t>
      </w:r>
      <w:r>
        <w:t>.</w:t>
      </w:r>
      <w:r w:rsidRPr="00335AA9">
        <w:t>).</w:t>
      </w:r>
    </w:p>
    <w:p w14:paraId="6255052C" w14:textId="77777777" w:rsidR="00443595" w:rsidRPr="00652A1F" w:rsidRDefault="00443595" w:rsidP="00443595">
      <w:pPr>
        <w:tabs>
          <w:tab w:val="left" w:pos="2268"/>
          <w:tab w:val="left" w:pos="2835"/>
        </w:tabs>
        <w:spacing w:after="120"/>
        <w:ind w:left="4820" w:right="1134" w:hanging="3686"/>
        <w:jc w:val="both"/>
      </w:pPr>
      <w:r w:rsidRPr="00652A1F">
        <w:tab/>
      </w:r>
      <w:r w:rsidRPr="00652A1F">
        <w:tab/>
      </w:r>
      <w:r w:rsidRPr="00652A1F">
        <w:tab/>
      </w:r>
      <w:r w:rsidRPr="00652A1F">
        <w:rPr>
          <w:b/>
          <w:bCs/>
        </w:rPr>
        <w:t>However, if a rear position lamp is reciprocally incorporated with a direction</w:t>
      </w:r>
      <w:r w:rsidRPr="00652A1F">
        <w:rPr>
          <w:b/>
          <w:bCs/>
        </w:rPr>
        <w:noBreakHyphen/>
        <w:t xml:space="preserve">indicator, the electrical connection of the rear position lamp on the relevant side of the vehicle or the reciprocally incorporated part of it may be such that it is switched OFF during the entire time (both ON and OFF cycle) of </w:t>
      </w:r>
      <w:r>
        <w:rPr>
          <w:b/>
          <w:bCs/>
        </w:rPr>
        <w:t>activ</w:t>
      </w:r>
      <w:r w:rsidRPr="00652A1F">
        <w:rPr>
          <w:b/>
          <w:bCs/>
        </w:rPr>
        <w:t>ation of the direction-indicator lamp.</w:t>
      </w:r>
    </w:p>
    <w:p w14:paraId="72B44F69" w14:textId="2414DB33" w:rsidR="00443595" w:rsidRPr="00775EE7" w:rsidRDefault="00443595" w:rsidP="00443595">
      <w:pPr>
        <w:tabs>
          <w:tab w:val="left" w:pos="2268"/>
          <w:tab w:val="left" w:pos="2835"/>
        </w:tabs>
        <w:spacing w:after="120"/>
        <w:ind w:left="4820" w:right="1134" w:hanging="3686"/>
        <w:jc w:val="both"/>
      </w:pPr>
      <w:r w:rsidRPr="00335AA9">
        <w:t>6.9.8.</w:t>
      </w:r>
      <w:r w:rsidRPr="00335AA9">
        <w:tab/>
        <w:t>"Circuit closed" tell-tale:</w:t>
      </w:r>
      <w:r w:rsidRPr="00335AA9">
        <w:tab/>
        <w:t>Mandatory</w:t>
      </w:r>
      <w:r w:rsidRPr="00634E53">
        <w:t xml:space="preserve">. </w:t>
      </w:r>
      <w:r w:rsidRPr="00335AA9">
        <w:t xml:space="preserve">It </w:t>
      </w:r>
      <w:r>
        <w:t>shall</w:t>
      </w:r>
      <w:r w:rsidRPr="00335AA9">
        <w:t xml:space="preserve"> be combined with that of the front position lamps.</w:t>
      </w:r>
      <w:r w:rsidRPr="00AE1CE4">
        <w:rPr>
          <w:rFonts w:eastAsia="MS Mincho"/>
          <w:iCs/>
        </w:rPr>
        <w:t>"</w:t>
      </w:r>
    </w:p>
    <w:p w14:paraId="0A57549A"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w:t>
      </w:r>
      <w:r w:rsidRPr="00D54FFB">
        <w:rPr>
          <w:rFonts w:eastAsia="MS Mincho"/>
          <w:i/>
        </w:rPr>
        <w:t>2.</w:t>
      </w:r>
      <w:r>
        <w:rPr>
          <w:rFonts w:eastAsia="MS Mincho"/>
          <w:i/>
        </w:rPr>
        <w:t>2</w:t>
      </w:r>
      <w:r w:rsidRPr="00D54FFB">
        <w:rPr>
          <w:rFonts w:eastAsia="MS Mincho"/>
          <w:i/>
        </w:rPr>
        <w:t>.,</w:t>
      </w:r>
      <w:r w:rsidRPr="00D54FFB">
        <w:rPr>
          <w:lang w:val="en-US"/>
        </w:rPr>
        <w:t xml:space="preserve"> </w:t>
      </w:r>
      <w:r>
        <w:rPr>
          <w:lang w:val="en-US"/>
        </w:rPr>
        <w:t>amend</w:t>
      </w:r>
      <w:r w:rsidRPr="00D54FFB">
        <w:rPr>
          <w:lang w:val="en-US"/>
        </w:rPr>
        <w:t xml:space="preserve"> to read:</w:t>
      </w:r>
    </w:p>
    <w:p w14:paraId="53554952" w14:textId="77777777" w:rsidR="00443595" w:rsidRPr="00B67B61" w:rsidRDefault="00443595" w:rsidP="00443595">
      <w:pPr>
        <w:keepNext/>
        <w:tabs>
          <w:tab w:val="left" w:pos="2268"/>
          <w:tab w:val="left" w:pos="2835"/>
        </w:tabs>
        <w:spacing w:after="120"/>
        <w:ind w:left="4820" w:right="1134" w:hanging="3686"/>
        <w:jc w:val="both"/>
      </w:pPr>
      <w:r w:rsidRPr="00AE1CE4">
        <w:rPr>
          <w:rFonts w:eastAsia="MS Mincho"/>
          <w:iCs/>
        </w:rPr>
        <w:t>"</w:t>
      </w:r>
      <w:r w:rsidRPr="00B67B61">
        <w:t>6.12.2.</w:t>
      </w:r>
      <w:r w:rsidRPr="00B67B61">
        <w:tab/>
        <w:t>Number:</w:t>
      </w:r>
      <w:r w:rsidRPr="00B67B61">
        <w:tab/>
        <w:t>Two visible from the front and</w:t>
      </w:r>
      <w:r w:rsidRPr="0016071C">
        <w:rPr>
          <w:b/>
          <w:bCs/>
        </w:rPr>
        <w:t>/or</w:t>
      </w:r>
      <w:r w:rsidRPr="00B67B61">
        <w:t xml:space="preserve"> two visible from the rear.</w:t>
      </w:r>
    </w:p>
    <w:p w14:paraId="09EAC388" w14:textId="77777777" w:rsidR="00443595" w:rsidRPr="00B67B61" w:rsidRDefault="00443595" w:rsidP="00443595">
      <w:pPr>
        <w:keepNext/>
        <w:tabs>
          <w:tab w:val="left" w:pos="2268"/>
          <w:tab w:val="left" w:pos="2835"/>
        </w:tabs>
        <w:spacing w:after="120"/>
        <w:ind w:left="4820" w:right="1134" w:hanging="3686"/>
        <w:jc w:val="both"/>
      </w:pPr>
      <w:r w:rsidRPr="00B67B61">
        <w:tab/>
      </w:r>
      <w:r w:rsidRPr="00B67B61">
        <w:tab/>
      </w:r>
      <w:r w:rsidRPr="00B67B61">
        <w:tab/>
        <w:t>Optional: additional lamps may be fitted as follows:</w:t>
      </w:r>
    </w:p>
    <w:p w14:paraId="0E5BEBBC" w14:textId="77777777" w:rsidR="00443595" w:rsidRPr="00B67B61" w:rsidRDefault="00443595" w:rsidP="00443595">
      <w:pPr>
        <w:keepNext/>
        <w:tabs>
          <w:tab w:val="left" w:pos="2268"/>
          <w:tab w:val="left" w:pos="2835"/>
        </w:tabs>
        <w:spacing w:after="120"/>
        <w:ind w:left="4820" w:right="1134" w:hanging="3686"/>
        <w:jc w:val="both"/>
      </w:pPr>
      <w:r w:rsidRPr="00B67B61">
        <w:tab/>
      </w:r>
      <w:r w:rsidRPr="00B67B61">
        <w:tab/>
      </w:r>
      <w:r w:rsidRPr="00B67B61">
        <w:tab/>
        <w:t>(a)</w:t>
      </w:r>
      <w:r w:rsidRPr="00B67B61">
        <w:tab/>
        <w:t>Two visible from the front;</w:t>
      </w:r>
    </w:p>
    <w:p w14:paraId="776F4F07" w14:textId="77777777" w:rsidR="00443595" w:rsidRPr="00775EE7" w:rsidRDefault="00443595" w:rsidP="00443595">
      <w:pPr>
        <w:tabs>
          <w:tab w:val="left" w:pos="2268"/>
          <w:tab w:val="left" w:pos="2835"/>
        </w:tabs>
        <w:spacing w:after="120"/>
        <w:ind w:left="4820" w:right="1134" w:hanging="3686"/>
        <w:jc w:val="both"/>
      </w:pPr>
      <w:r w:rsidRPr="00B67B61">
        <w:tab/>
      </w:r>
      <w:r w:rsidRPr="00B67B61">
        <w:tab/>
      </w:r>
      <w:r w:rsidRPr="00B67B61">
        <w:tab/>
        <w:t>(b)</w:t>
      </w:r>
      <w:r w:rsidRPr="00B67B61">
        <w:tab/>
        <w:t>Two visible from the rear.</w:t>
      </w:r>
      <w:r w:rsidRPr="00AE1CE4">
        <w:rPr>
          <w:rFonts w:eastAsia="MS Mincho"/>
          <w:iCs/>
        </w:rPr>
        <w:t>"</w:t>
      </w:r>
    </w:p>
    <w:p w14:paraId="0437C78B"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14</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AEEC6AE" w14:textId="26A9B8A4"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6.14. </w:t>
      </w:r>
      <w:r w:rsidRPr="00451349">
        <w:tab/>
        <w:t xml:space="preserve">Rear </w:t>
      </w:r>
      <w:proofErr w:type="gramStart"/>
      <w:r w:rsidRPr="00451349">
        <w:t>retro-reflectors</w:t>
      </w:r>
      <w:proofErr w:type="gramEnd"/>
      <w:r w:rsidRPr="00451349">
        <w:t>, non-triangular (</w:t>
      </w:r>
      <w:r>
        <w:t>UN Regulation</w:t>
      </w:r>
      <w:r w:rsidR="00E21349">
        <w:t>s</w:t>
      </w:r>
      <w:r>
        <w:t xml:space="preserve"> No</w:t>
      </w:r>
      <w:r w:rsidR="00E21349">
        <w:t>s</w:t>
      </w:r>
      <w:r w:rsidRPr="00451349">
        <w:t>. 3</w:t>
      </w:r>
      <w:r>
        <w:t xml:space="preserve"> </w:t>
      </w:r>
      <w:r w:rsidRPr="00AE3D75">
        <w:rPr>
          <w:b/>
          <w:bCs/>
        </w:rPr>
        <w:t>or 104</w:t>
      </w:r>
      <w:r w:rsidRPr="00AE3D75">
        <w:t xml:space="preserve"> </w:t>
      </w:r>
      <w:r w:rsidRPr="00AE3D75">
        <w:rPr>
          <w:lang w:val="en-US" w:eastAsia="fi-FI"/>
        </w:rPr>
        <w:t xml:space="preserve">or </w:t>
      </w:r>
      <w:r w:rsidRPr="00AE3D75">
        <w:rPr>
          <w:szCs w:val="18"/>
        </w:rPr>
        <w:t>150</w:t>
      </w:r>
      <w:r w:rsidRPr="00451349">
        <w:t>)</w:t>
      </w:r>
    </w:p>
    <w:p w14:paraId="65490156" w14:textId="77777777" w:rsidR="00443595" w:rsidRDefault="00443595" w:rsidP="00443595">
      <w:pPr>
        <w:tabs>
          <w:tab w:val="left" w:pos="2268"/>
          <w:tab w:val="left" w:pos="2835"/>
        </w:tabs>
        <w:spacing w:after="120"/>
        <w:ind w:left="4820" w:right="1134" w:hanging="3686"/>
        <w:jc w:val="both"/>
      </w:pPr>
      <w:r w:rsidRPr="00B67B61">
        <w:t>6.14.1.</w:t>
      </w:r>
      <w:r w:rsidRPr="00B67B61">
        <w:tab/>
        <w:t>Presence:</w:t>
      </w:r>
      <w:r w:rsidRPr="00B67B61">
        <w:tab/>
        <w:t xml:space="preserve">Mandatory on vehicles of category T. </w:t>
      </w:r>
      <w:r w:rsidRPr="00AE3D75">
        <w:t xml:space="preserve">Optional on vehicles of categories R and S in addition to </w:t>
      </w:r>
      <w:r w:rsidRPr="00B7177E">
        <w:rPr>
          <w:b/>
          <w:bCs/>
        </w:rPr>
        <w:t>paragraph</w:t>
      </w:r>
      <w:r>
        <w:t xml:space="preserve"> </w:t>
      </w:r>
      <w:r w:rsidRPr="00AE3D75">
        <w:t>6.25.</w:t>
      </w:r>
    </w:p>
    <w:p w14:paraId="3CC53176" w14:textId="77777777" w:rsidR="00443595" w:rsidRPr="00AE0A0B" w:rsidRDefault="00443595" w:rsidP="00443595">
      <w:pPr>
        <w:tabs>
          <w:tab w:val="left" w:pos="2268"/>
          <w:tab w:val="left" w:pos="2835"/>
        </w:tabs>
        <w:spacing w:after="120"/>
        <w:ind w:left="4820" w:right="1134" w:hanging="3686"/>
        <w:jc w:val="both"/>
        <w:rPr>
          <w:strike/>
        </w:rPr>
      </w:pPr>
      <w:r w:rsidRPr="00350688">
        <w:t>6.14.2.</w:t>
      </w:r>
      <w:r w:rsidRPr="00350688">
        <w:tab/>
        <w:t>Number:</w:t>
      </w:r>
      <w:r w:rsidRPr="00350688">
        <w:tab/>
        <w:t xml:space="preserve">Two or </w:t>
      </w:r>
      <w:r w:rsidRPr="00AB06C1">
        <w:rPr>
          <w:strike/>
        </w:rPr>
        <w:t>four</w:t>
      </w:r>
      <w:r w:rsidRPr="00AB06C1">
        <w:t xml:space="preserve"> </w:t>
      </w:r>
      <w:r w:rsidRPr="00AB06C1">
        <w:rPr>
          <w:b/>
          <w:bCs/>
        </w:rPr>
        <w:t>more</w:t>
      </w:r>
      <w:r w:rsidRPr="00AB06C1">
        <w:t xml:space="preserve"> </w:t>
      </w:r>
      <w:r w:rsidRPr="00AB06C1">
        <w:rPr>
          <w:strike/>
        </w:rPr>
        <w:t>(see paragraph 6.14.5.1)</w:t>
      </w:r>
      <w:r w:rsidRPr="00AB06C1">
        <w:t>.</w:t>
      </w:r>
    </w:p>
    <w:p w14:paraId="740740F3" w14:textId="77777777" w:rsidR="00443595" w:rsidRDefault="00443595" w:rsidP="00443595">
      <w:pPr>
        <w:tabs>
          <w:tab w:val="left" w:pos="2268"/>
          <w:tab w:val="left" w:pos="2835"/>
        </w:tabs>
        <w:spacing w:after="120"/>
        <w:ind w:left="4820" w:right="1134" w:hanging="3686"/>
        <w:jc w:val="both"/>
      </w:pPr>
      <w:r w:rsidRPr="00E42825">
        <w:tab/>
      </w:r>
      <w:r w:rsidRPr="00E42825">
        <w:tab/>
      </w:r>
      <w:r w:rsidRPr="00E42825">
        <w:tab/>
        <w:t>The performances of these devices shall conform to the requirements</w:t>
      </w:r>
      <w:r w:rsidRPr="004F7BBA">
        <w:t xml:space="preserve"> </w:t>
      </w:r>
      <w:r w:rsidRPr="00E42825">
        <w:t>concerning</w:t>
      </w:r>
      <w:r w:rsidRPr="008F0F20">
        <w:rPr>
          <w:b/>
          <w:bCs/>
        </w:rPr>
        <w:t>:</w:t>
      </w:r>
    </w:p>
    <w:p w14:paraId="5553963F" w14:textId="465EC6E7" w:rsidR="00443595" w:rsidRPr="00084C25" w:rsidRDefault="00443595" w:rsidP="00443595">
      <w:pPr>
        <w:tabs>
          <w:tab w:val="left" w:pos="2268"/>
          <w:tab w:val="left" w:pos="2835"/>
        </w:tabs>
        <w:spacing w:after="120"/>
        <w:ind w:left="4820" w:right="1134" w:hanging="3686"/>
        <w:jc w:val="both"/>
        <w:rPr>
          <w:szCs w:val="18"/>
        </w:rPr>
      </w:pPr>
      <w:r>
        <w:tab/>
      </w:r>
      <w:r>
        <w:tab/>
      </w:r>
      <w:r>
        <w:tab/>
      </w:r>
      <w:r w:rsidRPr="008F0F20">
        <w:rPr>
          <w:b/>
          <w:bCs/>
        </w:rPr>
        <w:t xml:space="preserve">- </w:t>
      </w:r>
      <w:r w:rsidRPr="00E42825">
        <w:t xml:space="preserve">Class IA or IB </w:t>
      </w:r>
      <w:proofErr w:type="gramStart"/>
      <w:r w:rsidRPr="00E42825">
        <w:t>retro-reflectors</w:t>
      </w:r>
      <w:proofErr w:type="gramEnd"/>
      <w:r w:rsidRPr="00E42825">
        <w:t xml:space="preserve"> in </w:t>
      </w:r>
      <w:r>
        <w:t>UN Regulation</w:t>
      </w:r>
      <w:r w:rsidR="00E21349">
        <w:t>s</w:t>
      </w:r>
      <w:r>
        <w:t xml:space="preserve"> No</w:t>
      </w:r>
      <w:r w:rsidR="00E21349">
        <w:t>s</w:t>
      </w:r>
      <w:r w:rsidRPr="00E42825">
        <w:t>. 3</w:t>
      </w:r>
      <w:r>
        <w:t xml:space="preserve"> </w:t>
      </w:r>
      <w:r w:rsidRPr="00084C25">
        <w:rPr>
          <w:lang w:val="en-US" w:eastAsia="fi-FI"/>
        </w:rPr>
        <w:t xml:space="preserve">or </w:t>
      </w:r>
      <w:r w:rsidRPr="00084C25">
        <w:rPr>
          <w:szCs w:val="18"/>
        </w:rPr>
        <w:t>150</w:t>
      </w:r>
      <w:r w:rsidRPr="00084C25">
        <w:rPr>
          <w:b/>
          <w:bCs/>
          <w:szCs w:val="18"/>
        </w:rPr>
        <w:t>; or</w:t>
      </w:r>
      <w:r w:rsidRPr="00084C25">
        <w:rPr>
          <w:szCs w:val="18"/>
        </w:rPr>
        <w:t xml:space="preserve"> </w:t>
      </w:r>
    </w:p>
    <w:p w14:paraId="02B7E55A" w14:textId="1993638D" w:rsidR="00443595" w:rsidRPr="00084C25" w:rsidRDefault="00443595" w:rsidP="00443595">
      <w:pPr>
        <w:tabs>
          <w:tab w:val="left" w:pos="2268"/>
          <w:tab w:val="left" w:pos="2835"/>
        </w:tabs>
        <w:spacing w:after="120"/>
        <w:ind w:left="4820" w:right="1134" w:hanging="3686"/>
        <w:jc w:val="both"/>
        <w:rPr>
          <w:b/>
          <w:bCs/>
        </w:rPr>
      </w:pPr>
      <w:r w:rsidRPr="00084C25">
        <w:rPr>
          <w:szCs w:val="18"/>
        </w:rPr>
        <w:tab/>
      </w:r>
      <w:r w:rsidRPr="00084C25">
        <w:rPr>
          <w:szCs w:val="18"/>
        </w:rPr>
        <w:tab/>
      </w:r>
      <w:r w:rsidRPr="00084C25">
        <w:rPr>
          <w:szCs w:val="18"/>
        </w:rPr>
        <w:tab/>
      </w:r>
      <w:r w:rsidRPr="00084C25">
        <w:rPr>
          <w:b/>
          <w:bCs/>
          <w:szCs w:val="18"/>
        </w:rPr>
        <w:t>- retro-reflective materials in UN Regulation</w:t>
      </w:r>
      <w:r w:rsidR="00E21349">
        <w:rPr>
          <w:b/>
          <w:bCs/>
          <w:szCs w:val="18"/>
        </w:rPr>
        <w:t>s</w:t>
      </w:r>
      <w:r w:rsidRPr="00084C25">
        <w:rPr>
          <w:b/>
          <w:bCs/>
          <w:szCs w:val="18"/>
        </w:rPr>
        <w:t xml:space="preserve"> </w:t>
      </w:r>
      <w:r w:rsidR="00E21349">
        <w:rPr>
          <w:b/>
          <w:bCs/>
          <w:szCs w:val="18"/>
        </w:rPr>
        <w:t xml:space="preserve">Nos. </w:t>
      </w:r>
      <w:r w:rsidRPr="00084C25">
        <w:rPr>
          <w:b/>
          <w:bCs/>
        </w:rPr>
        <w:t>104</w:t>
      </w:r>
      <w:r w:rsidRPr="00084C25">
        <w:rPr>
          <w:b/>
          <w:bCs/>
          <w:lang w:val="en-US" w:eastAsia="fi-FI"/>
        </w:rPr>
        <w:t xml:space="preserve"> or </w:t>
      </w:r>
      <w:r w:rsidRPr="00084C25">
        <w:rPr>
          <w:b/>
          <w:bCs/>
          <w:szCs w:val="18"/>
        </w:rPr>
        <w:t>150</w:t>
      </w:r>
      <w:r w:rsidRPr="00084C25">
        <w:rPr>
          <w:b/>
          <w:bCs/>
        </w:rPr>
        <w:t xml:space="preserve">. </w:t>
      </w:r>
    </w:p>
    <w:p w14:paraId="63E667D6" w14:textId="77777777" w:rsidR="00443595" w:rsidRDefault="00443595" w:rsidP="00443595">
      <w:pPr>
        <w:tabs>
          <w:tab w:val="left" w:pos="2268"/>
          <w:tab w:val="left" w:pos="2835"/>
        </w:tabs>
        <w:spacing w:after="120"/>
        <w:ind w:left="4820" w:right="1134" w:hanging="3686"/>
        <w:jc w:val="both"/>
      </w:pPr>
      <w:r>
        <w:tab/>
      </w:r>
      <w:r>
        <w:tab/>
      </w:r>
      <w:r>
        <w:tab/>
      </w:r>
      <w:r w:rsidRPr="00E42825">
        <w:t xml:space="preserve">Additional retro-reflecting devices and materials (including </w:t>
      </w:r>
      <w:r w:rsidRPr="001D539E">
        <w:rPr>
          <w:strike/>
        </w:rPr>
        <w:t>two</w:t>
      </w:r>
      <w:r w:rsidRPr="00E42825">
        <w:t xml:space="preserve"> </w:t>
      </w:r>
      <w:proofErr w:type="gramStart"/>
      <w:r w:rsidRPr="00E42825">
        <w:t>retro-reflectors</w:t>
      </w:r>
      <w:proofErr w:type="gramEnd"/>
      <w:r w:rsidRPr="00E42825">
        <w:t xml:space="preserve"> not complying with paragraph</w:t>
      </w:r>
      <w:r>
        <w:t> </w:t>
      </w:r>
      <w:r w:rsidRPr="00E42825">
        <w:t>6.14.4. below), are permitted provided they do not impair the effectiveness of the mandatory lighting and light-signalling devices.</w:t>
      </w:r>
    </w:p>
    <w:p w14:paraId="192A7B27" w14:textId="4F29F2FE" w:rsidR="00443595" w:rsidRPr="00451349" w:rsidRDefault="00443595" w:rsidP="00443595">
      <w:pPr>
        <w:tabs>
          <w:tab w:val="left" w:pos="2268"/>
          <w:tab w:val="left" w:pos="2835"/>
        </w:tabs>
        <w:spacing w:after="120"/>
        <w:ind w:left="4820" w:right="1134" w:hanging="3686"/>
        <w:jc w:val="both"/>
      </w:pPr>
      <w:r w:rsidRPr="00451349">
        <w:t>6.14.3.</w:t>
      </w:r>
      <w:r w:rsidRPr="00451349">
        <w:tab/>
        <w:t>Arrangement:</w:t>
      </w:r>
      <w:r w:rsidRPr="00451349">
        <w:tab/>
        <w:t>No individual specifications.</w:t>
      </w:r>
    </w:p>
    <w:p w14:paraId="0DC33BB2" w14:textId="175BCE59" w:rsidR="00443595" w:rsidRPr="00451349" w:rsidRDefault="00443595" w:rsidP="00443595">
      <w:pPr>
        <w:tabs>
          <w:tab w:val="left" w:pos="2268"/>
          <w:tab w:val="left" w:pos="2835"/>
        </w:tabs>
        <w:spacing w:after="120"/>
        <w:ind w:left="4820" w:right="1134" w:hanging="3686"/>
        <w:jc w:val="both"/>
      </w:pPr>
      <w:r w:rsidRPr="00451349">
        <w:t>6.14.4.</w:t>
      </w:r>
      <w:r w:rsidRPr="00451349">
        <w:tab/>
      </w:r>
      <w:r>
        <w:t>Position</w:t>
      </w:r>
    </w:p>
    <w:p w14:paraId="15D5DBCE" w14:textId="3807D82A" w:rsidR="00443595" w:rsidRDefault="00443595" w:rsidP="00443595">
      <w:pPr>
        <w:tabs>
          <w:tab w:val="left" w:pos="2268"/>
          <w:tab w:val="left" w:pos="2835"/>
        </w:tabs>
        <w:spacing w:after="120"/>
        <w:ind w:left="4820" w:right="1134" w:hanging="3686"/>
        <w:jc w:val="both"/>
      </w:pPr>
      <w:r w:rsidRPr="00451349">
        <w:t>6.14.4.1.</w:t>
      </w:r>
      <w:r w:rsidRPr="00451349">
        <w:tab/>
        <w:t>Width:</w:t>
      </w:r>
      <w:r w:rsidRPr="00451349">
        <w:tab/>
      </w:r>
      <w:r w:rsidRPr="00451349">
        <w:tab/>
      </w:r>
      <w:r w:rsidRPr="00AE0A0B">
        <w:rPr>
          <w:strike/>
        </w:rPr>
        <w:t>Except as provided in paragraph 6.14.5.1</w:t>
      </w:r>
      <w:r w:rsidRPr="00AE0A0B">
        <w:t xml:space="preserve"> </w:t>
      </w:r>
      <w:r w:rsidRPr="00BE13D3">
        <w:rPr>
          <w:b/>
          <w:bCs/>
        </w:rPr>
        <w:t xml:space="preserve">For at least one pair of rear </w:t>
      </w:r>
      <w:proofErr w:type="gramStart"/>
      <w:r w:rsidRPr="00BE13D3">
        <w:rPr>
          <w:b/>
          <w:bCs/>
        </w:rPr>
        <w:t>retro-reflectors</w:t>
      </w:r>
      <w:proofErr w:type="gramEnd"/>
      <w:r w:rsidRPr="00BE13D3">
        <w:t xml:space="preserve"> </w:t>
      </w:r>
      <w:r w:rsidRPr="00451349">
        <w:t>the point on the illuminating surface which is farthest from the vehicle´s median longitudinal plane shall be not more than 400</w:t>
      </w:r>
      <w:r>
        <w:t> </w:t>
      </w:r>
      <w:r w:rsidRPr="00451349">
        <w:t xml:space="preserve">mm from the extreme outer edge of the vehicle. </w:t>
      </w:r>
    </w:p>
    <w:p w14:paraId="485E33E5" w14:textId="77777777" w:rsidR="00443595" w:rsidRDefault="00443595" w:rsidP="00443595">
      <w:pPr>
        <w:tabs>
          <w:tab w:val="left" w:pos="2268"/>
          <w:tab w:val="left" w:pos="2835"/>
        </w:tabs>
        <w:spacing w:after="120"/>
        <w:ind w:left="4820" w:right="1134" w:hanging="3686"/>
        <w:jc w:val="both"/>
      </w:pPr>
      <w:r>
        <w:tab/>
      </w:r>
      <w:r>
        <w:tab/>
      </w:r>
      <w:r>
        <w:tab/>
      </w:r>
      <w:r w:rsidRPr="00FF04AB">
        <w:rPr>
          <w:b/>
          <w:bCs/>
        </w:rPr>
        <w:t>In case one single pair of rear retro</w:t>
      </w:r>
      <w:r>
        <w:rPr>
          <w:b/>
          <w:bCs/>
        </w:rPr>
        <w:noBreakHyphen/>
      </w:r>
      <w:r w:rsidRPr="00FF04AB">
        <w:rPr>
          <w:b/>
          <w:bCs/>
        </w:rPr>
        <w:t xml:space="preserve">reflectors is fitted, the distance between </w:t>
      </w:r>
      <w:proofErr w:type="spellStart"/>
      <w:r w:rsidRPr="008656AB">
        <w:rPr>
          <w:b/>
          <w:bCs/>
        </w:rPr>
        <w:t>t</w:t>
      </w:r>
      <w:r w:rsidRPr="008656AB">
        <w:rPr>
          <w:strike/>
        </w:rPr>
        <w:t>T</w:t>
      </w:r>
      <w:r w:rsidRPr="008656AB">
        <w:t>he</w:t>
      </w:r>
      <w:proofErr w:type="spellEnd"/>
      <w:r w:rsidRPr="008656AB">
        <w:t xml:space="preserve"> inner edges of </w:t>
      </w:r>
      <w:r w:rsidRPr="00D14E62">
        <w:rPr>
          <w:strike/>
        </w:rPr>
        <w:t xml:space="preserve">the </w:t>
      </w:r>
      <w:proofErr w:type="gramStart"/>
      <w:r w:rsidRPr="00D14E62">
        <w:rPr>
          <w:strike/>
        </w:rPr>
        <w:t>retro-</w:t>
      </w:r>
      <w:r w:rsidRPr="00D14E62">
        <w:rPr>
          <w:strike/>
        </w:rPr>
        <w:lastRenderedPageBreak/>
        <w:t>reflectors</w:t>
      </w:r>
      <w:proofErr w:type="gramEnd"/>
      <w:r>
        <w:t xml:space="preserve"> </w:t>
      </w:r>
      <w:r w:rsidRPr="00DE5F33">
        <w:rPr>
          <w:b/>
          <w:bCs/>
        </w:rPr>
        <w:t>these devices</w:t>
      </w:r>
      <w:r w:rsidRPr="008656AB">
        <w:t xml:space="preserve"> shall be not less than 600 m</w:t>
      </w:r>
      <w:r>
        <w:t xml:space="preserve"> </w:t>
      </w:r>
      <w:r w:rsidRPr="003072F5">
        <w:rPr>
          <w:strike/>
        </w:rPr>
        <w:t>apart</w:t>
      </w:r>
      <w:r w:rsidRPr="00FF04AB">
        <w:rPr>
          <w:b/>
          <w:bCs/>
        </w:rPr>
        <w:t>.</w:t>
      </w:r>
      <w:r w:rsidRPr="00FF04AB">
        <w:t xml:space="preserve"> </w:t>
      </w:r>
      <w:r w:rsidRPr="00451349">
        <w:t>This distance may be reduced to 400 mm where the overall width of the vehicle is less than 1,300 mm.</w:t>
      </w:r>
    </w:p>
    <w:p w14:paraId="60F9ABA9" w14:textId="77777777" w:rsidR="00443595" w:rsidRPr="00E61206" w:rsidRDefault="00443595" w:rsidP="00443595">
      <w:pPr>
        <w:tabs>
          <w:tab w:val="left" w:pos="2268"/>
          <w:tab w:val="left" w:pos="2835"/>
        </w:tabs>
        <w:spacing w:after="120"/>
        <w:ind w:left="4820" w:right="1134" w:hanging="3686"/>
        <w:jc w:val="both"/>
        <w:rPr>
          <w:b/>
          <w:bCs/>
        </w:rPr>
      </w:pPr>
      <w:r>
        <w:tab/>
      </w:r>
      <w:r>
        <w:tab/>
      </w:r>
      <w:r>
        <w:tab/>
      </w:r>
      <w:r w:rsidRPr="00E61206">
        <w:rPr>
          <w:b/>
          <w:bCs/>
        </w:rPr>
        <w:t xml:space="preserve">In case that more than one pair of rear </w:t>
      </w:r>
      <w:proofErr w:type="gramStart"/>
      <w:r w:rsidRPr="00E61206">
        <w:rPr>
          <w:b/>
          <w:bCs/>
        </w:rPr>
        <w:t>retro-reflectors</w:t>
      </w:r>
      <w:proofErr w:type="gramEnd"/>
      <w:r w:rsidRPr="00E61206">
        <w:rPr>
          <w:b/>
          <w:bCs/>
        </w:rPr>
        <w:t xml:space="preserve"> are fitted, for at least one pair a distance of at least 300 mm between the interior edges shall be observed, and they shall have a vertical angle of visibility above the horizontal of 15°.</w:t>
      </w:r>
    </w:p>
    <w:p w14:paraId="653B5992" w14:textId="77777777" w:rsidR="00443595" w:rsidRPr="00E61206" w:rsidRDefault="00443595" w:rsidP="00443595">
      <w:pPr>
        <w:tabs>
          <w:tab w:val="left" w:pos="2268"/>
          <w:tab w:val="left" w:pos="2835"/>
        </w:tabs>
        <w:spacing w:after="120"/>
        <w:ind w:left="4820" w:right="1134" w:hanging="3686"/>
        <w:jc w:val="both"/>
      </w:pPr>
      <w:r w:rsidRPr="00E61206">
        <w:tab/>
      </w:r>
      <w:r w:rsidRPr="00E61206">
        <w:tab/>
      </w:r>
      <w:r w:rsidRPr="00E61206">
        <w:tab/>
      </w:r>
      <w:r w:rsidRPr="00E61206">
        <w:rPr>
          <w:b/>
          <w:bCs/>
          <w:lang w:val="en-US"/>
        </w:rPr>
        <w:t xml:space="preserve">If </w:t>
      </w:r>
      <w:proofErr w:type="spellStart"/>
      <w:r w:rsidRPr="00E61206">
        <w:rPr>
          <w:b/>
          <w:bCs/>
          <w:lang w:val="en-US"/>
        </w:rPr>
        <w:t>signalling</w:t>
      </w:r>
      <w:proofErr w:type="spellEnd"/>
      <w:r w:rsidRPr="00E61206">
        <w:rPr>
          <w:b/>
          <w:bCs/>
          <w:lang w:val="en-US"/>
        </w:rPr>
        <w:t xml:space="preserve"> panels or </w:t>
      </w:r>
      <w:proofErr w:type="spellStart"/>
      <w:r w:rsidRPr="00E61206">
        <w:rPr>
          <w:b/>
          <w:bCs/>
          <w:lang w:val="en-US"/>
        </w:rPr>
        <w:t>signalling</w:t>
      </w:r>
      <w:proofErr w:type="spellEnd"/>
      <w:r w:rsidRPr="00E61206">
        <w:rPr>
          <w:b/>
          <w:bCs/>
          <w:lang w:val="en-US"/>
        </w:rPr>
        <w:t xml:space="preserve"> foils are fitted, according to the requirements given </w:t>
      </w:r>
      <w:r w:rsidRPr="00FB7454">
        <w:rPr>
          <w:b/>
          <w:bCs/>
          <w:lang w:val="en-US"/>
        </w:rPr>
        <w:t>in paragraph 6.26.,</w:t>
      </w:r>
      <w:r w:rsidRPr="00E61206">
        <w:rPr>
          <w:b/>
          <w:bCs/>
          <w:lang w:val="en-US"/>
        </w:rPr>
        <w:t xml:space="preserve"> the single pair or the combination of pairs of rear retro</w:t>
      </w:r>
      <w:r>
        <w:rPr>
          <w:b/>
          <w:bCs/>
          <w:lang w:val="en-US"/>
        </w:rPr>
        <w:noBreakHyphen/>
      </w:r>
      <w:r w:rsidRPr="00E61206">
        <w:rPr>
          <w:b/>
          <w:bCs/>
          <w:lang w:val="en-US"/>
        </w:rPr>
        <w:t>reflectors do not need to comply with the location requirements set out in the first subparagraph.</w:t>
      </w:r>
    </w:p>
    <w:p w14:paraId="30E81473" w14:textId="77777777" w:rsidR="00443595" w:rsidRPr="00451349" w:rsidRDefault="00443595" w:rsidP="00443595">
      <w:pPr>
        <w:tabs>
          <w:tab w:val="left" w:pos="2268"/>
          <w:tab w:val="left" w:pos="2835"/>
        </w:tabs>
        <w:spacing w:after="120"/>
        <w:ind w:left="4820" w:right="1134" w:hanging="3686"/>
        <w:jc w:val="both"/>
      </w:pPr>
      <w:r w:rsidRPr="00451349">
        <w:t>6.14.4.2.</w:t>
      </w:r>
      <w:r w:rsidRPr="00451349">
        <w:tab/>
        <w:t>Height:</w:t>
      </w:r>
      <w:r w:rsidRPr="00451349">
        <w:tab/>
      </w:r>
      <w:r w:rsidRPr="00E61206">
        <w:rPr>
          <w:b/>
          <w:bCs/>
        </w:rPr>
        <w:t xml:space="preserve">For at least one pair of rear </w:t>
      </w:r>
      <w:proofErr w:type="gramStart"/>
      <w:r w:rsidRPr="00E61206">
        <w:rPr>
          <w:b/>
          <w:bCs/>
        </w:rPr>
        <w:t>retro-reflectors</w:t>
      </w:r>
      <w:proofErr w:type="gramEnd"/>
      <w:r w:rsidRPr="00E61206">
        <w:t xml:space="preserve"> </w:t>
      </w:r>
      <w:r w:rsidRPr="00AE0A0B">
        <w:rPr>
          <w:strike/>
        </w:rPr>
        <w:t>Except as provided in paragraph 6.14.5.1</w:t>
      </w:r>
      <w:r w:rsidRPr="00451349">
        <w:t>, not less than 400 mm and not more than 900 mm above the ground.</w:t>
      </w:r>
    </w:p>
    <w:p w14:paraId="52655485"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651624">
        <w:t>overall</w:t>
      </w:r>
      <w:r>
        <w:t xml:space="preserve"> </w:t>
      </w:r>
      <w:r w:rsidRPr="00451349">
        <w:t>width not exceeding 1,300 mm above the ground not less than 250 mm.</w:t>
      </w:r>
    </w:p>
    <w:p w14:paraId="14685CDE" w14:textId="77777777" w:rsidR="00443595" w:rsidRDefault="00443595" w:rsidP="00443595">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w:t>
      </w:r>
      <w:r w:rsidRPr="00AE0A0B">
        <w:rPr>
          <w:strike/>
        </w:rPr>
        <w:t>2</w:t>
      </w:r>
      <w:r w:rsidRPr="002529D1">
        <w:rPr>
          <w:b/>
          <w:bCs/>
        </w:rPr>
        <w:t>5</w:t>
      </w:r>
      <w:r w:rsidRPr="00451349">
        <w:t>00 mm if it is impossible to keep within the height of 900 mm without having to use fixing devices liable to be easily damaged or bent.</w:t>
      </w:r>
    </w:p>
    <w:p w14:paraId="02BF6F5E" w14:textId="77777777" w:rsidR="00443595" w:rsidRPr="002529D1" w:rsidRDefault="00443595" w:rsidP="00443595">
      <w:pPr>
        <w:tabs>
          <w:tab w:val="left" w:pos="2268"/>
          <w:tab w:val="left" w:pos="2835"/>
        </w:tabs>
        <w:spacing w:after="120"/>
        <w:ind w:left="4820" w:right="1134" w:hanging="3686"/>
        <w:jc w:val="both"/>
        <w:rPr>
          <w:b/>
          <w:bCs/>
        </w:rPr>
      </w:pPr>
      <w:r>
        <w:tab/>
      </w:r>
      <w:r>
        <w:tab/>
      </w:r>
      <w:r>
        <w:tab/>
      </w:r>
      <w:r w:rsidRPr="002529D1">
        <w:rPr>
          <w:b/>
          <w:bCs/>
        </w:rPr>
        <w:t>For additional pairs of rear retro</w:t>
      </w:r>
      <w:r>
        <w:rPr>
          <w:b/>
          <w:bCs/>
        </w:rPr>
        <w:noBreakHyphen/>
      </w:r>
      <w:r w:rsidRPr="002529D1">
        <w:rPr>
          <w:b/>
          <w:bCs/>
        </w:rPr>
        <w:t>reflectors, not more than 2,500 mm above the ground.</w:t>
      </w:r>
    </w:p>
    <w:p w14:paraId="05201DE7" w14:textId="77777777" w:rsidR="00443595" w:rsidRPr="002529D1" w:rsidRDefault="00443595" w:rsidP="00443595">
      <w:pPr>
        <w:tabs>
          <w:tab w:val="left" w:pos="2268"/>
          <w:tab w:val="left" w:pos="2835"/>
        </w:tabs>
        <w:spacing w:after="120"/>
        <w:ind w:left="4820" w:right="1134" w:hanging="3686"/>
        <w:jc w:val="both"/>
        <w:rPr>
          <w:bCs/>
        </w:rPr>
      </w:pPr>
      <w:r w:rsidRPr="002529D1">
        <w:rPr>
          <w:b/>
          <w:bCs/>
        </w:rPr>
        <w:tab/>
      </w:r>
      <w:r w:rsidRPr="002529D1">
        <w:rPr>
          <w:b/>
          <w:bCs/>
        </w:rPr>
        <w:tab/>
      </w:r>
      <w:r w:rsidRPr="002529D1">
        <w:rPr>
          <w:b/>
          <w:bCs/>
        </w:rPr>
        <w:tab/>
      </w:r>
      <w:r w:rsidRPr="002529D1">
        <w:rPr>
          <w:bCs/>
        </w:rPr>
        <w:t xml:space="preserve">When the reflectors are mounted in addition to </w:t>
      </w:r>
      <w:r w:rsidRPr="00080001">
        <w:rPr>
          <w:b/>
        </w:rPr>
        <w:t>paragraph</w:t>
      </w:r>
      <w:r>
        <w:rPr>
          <w:bCs/>
        </w:rPr>
        <w:t xml:space="preserve"> </w:t>
      </w:r>
      <w:r w:rsidRPr="002529D1">
        <w:rPr>
          <w:bCs/>
        </w:rPr>
        <w:t>6.25., they shall keep within a height between 400 mm and 4</w:t>
      </w:r>
      <w:r w:rsidRPr="00CC5641">
        <w:rPr>
          <w:b/>
        </w:rPr>
        <w:t>,</w:t>
      </w:r>
      <w:r w:rsidRPr="002529D1">
        <w:rPr>
          <w:bCs/>
        </w:rPr>
        <w:t>000 mm above the ground.</w:t>
      </w:r>
    </w:p>
    <w:p w14:paraId="3C27D59A" w14:textId="1FFCA711" w:rsidR="00443595" w:rsidRPr="00451349" w:rsidRDefault="00443595" w:rsidP="00443595">
      <w:pPr>
        <w:tabs>
          <w:tab w:val="left" w:pos="2268"/>
          <w:tab w:val="left" w:pos="2835"/>
        </w:tabs>
        <w:spacing w:after="120"/>
        <w:ind w:left="4820" w:right="1134" w:hanging="3686"/>
        <w:jc w:val="both"/>
      </w:pPr>
      <w:r w:rsidRPr="00451349">
        <w:t>6.14.4.3.</w:t>
      </w:r>
      <w:r w:rsidRPr="00451349">
        <w:tab/>
        <w:t>Length:</w:t>
      </w:r>
      <w:r w:rsidRPr="00451349">
        <w:tab/>
        <w:t>No individual specifications.</w:t>
      </w:r>
    </w:p>
    <w:p w14:paraId="5F3A45A2" w14:textId="3AA1E88E" w:rsidR="00443595" w:rsidRPr="004F5FAF" w:rsidRDefault="00443595" w:rsidP="00443595">
      <w:pPr>
        <w:keepNext/>
        <w:keepLines/>
        <w:tabs>
          <w:tab w:val="left" w:pos="2268"/>
          <w:tab w:val="left" w:pos="2835"/>
        </w:tabs>
        <w:spacing w:after="120"/>
        <w:ind w:left="4820" w:right="1134" w:hanging="3686"/>
        <w:jc w:val="both"/>
        <w:rPr>
          <w:b/>
          <w:bCs/>
        </w:rPr>
      </w:pPr>
      <w:r w:rsidRPr="00451349">
        <w:t>6.14.5.</w:t>
      </w:r>
      <w:r w:rsidRPr="00451349">
        <w:tab/>
        <w:t>Geometric visibility:</w:t>
      </w:r>
      <w:r w:rsidRPr="00451349">
        <w:tab/>
      </w:r>
      <w:r w:rsidRPr="004F5FAF">
        <w:rPr>
          <w:b/>
          <w:bCs/>
        </w:rPr>
        <w:t>The single pair or the combination of all pairs of rear retro-reflectors lamps shall fulfil the following requirements:</w:t>
      </w:r>
    </w:p>
    <w:p w14:paraId="598E3A75" w14:textId="77777777" w:rsidR="00443595" w:rsidRPr="00451349" w:rsidRDefault="00443595" w:rsidP="00443595">
      <w:pPr>
        <w:keepNext/>
        <w:keepLines/>
        <w:tabs>
          <w:tab w:val="left" w:pos="2268"/>
          <w:tab w:val="left" w:pos="2835"/>
        </w:tabs>
        <w:spacing w:after="120"/>
        <w:ind w:left="4820" w:right="1134" w:hanging="3686"/>
        <w:jc w:val="both"/>
        <w:rPr>
          <w:lang w:eastAsia="fr-FR"/>
        </w:rPr>
      </w:pPr>
      <w:r>
        <w:tab/>
      </w:r>
      <w:r>
        <w:tab/>
      </w:r>
      <w:r>
        <w:tab/>
      </w:r>
      <w:r w:rsidRPr="00451349">
        <w:t>Horizontal angle:</w:t>
      </w:r>
      <w:r w:rsidRPr="00451349">
        <w:rPr>
          <w:lang w:eastAsia="fr-FR"/>
        </w:rPr>
        <w:t> 30° inwards and outwards.</w:t>
      </w:r>
    </w:p>
    <w:p w14:paraId="406575D7"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14:paraId="0F66A30F" w14:textId="70635DF5" w:rsidR="00443595" w:rsidRPr="004F5FAF" w:rsidRDefault="00443595" w:rsidP="00443595">
      <w:pPr>
        <w:tabs>
          <w:tab w:val="left" w:pos="2268"/>
          <w:tab w:val="left" w:pos="2835"/>
        </w:tabs>
        <w:spacing w:after="120"/>
        <w:ind w:left="4820" w:right="1134" w:hanging="3686"/>
        <w:jc w:val="both"/>
        <w:rPr>
          <w:strike/>
        </w:rPr>
      </w:pPr>
      <w:r w:rsidRPr="004F5FAF">
        <w:rPr>
          <w:strike/>
        </w:rPr>
        <w:t>6.14.5.1</w:t>
      </w:r>
      <w:r w:rsidRPr="00E21349">
        <w:t>.</w:t>
      </w:r>
      <w:r w:rsidRPr="00E21349">
        <w:tab/>
      </w:r>
      <w:r w:rsidRPr="00E21349">
        <w:tab/>
      </w:r>
      <w:r w:rsidRPr="00E21349">
        <w:tab/>
      </w:r>
      <w:r w:rsidRPr="004F5FAF">
        <w:rPr>
          <w:strike/>
        </w:rPr>
        <w:t xml:space="preserve">If it is impossible to observe the above position and visibility requirements, four </w:t>
      </w:r>
      <w:proofErr w:type="gramStart"/>
      <w:r w:rsidRPr="004F5FAF">
        <w:rPr>
          <w:strike/>
        </w:rPr>
        <w:t>retro-reflectors</w:t>
      </w:r>
      <w:proofErr w:type="gramEnd"/>
      <w:r w:rsidRPr="004F5FAF">
        <w:rPr>
          <w:strike/>
        </w:rPr>
        <w:t xml:space="preserve"> may be fitted in accordance with the following installation specifications:</w:t>
      </w:r>
    </w:p>
    <w:p w14:paraId="6F8A23C7" w14:textId="77777777" w:rsidR="00443595" w:rsidRPr="008C59EA" w:rsidRDefault="00443595" w:rsidP="00443595">
      <w:pPr>
        <w:tabs>
          <w:tab w:val="left" w:pos="2268"/>
          <w:tab w:val="left" w:pos="2835"/>
        </w:tabs>
        <w:spacing w:after="120"/>
        <w:ind w:left="4820" w:right="1134" w:hanging="3686"/>
        <w:jc w:val="both"/>
        <w:rPr>
          <w:strike/>
        </w:rPr>
      </w:pPr>
      <w:r w:rsidRPr="004F5FAF">
        <w:rPr>
          <w:strike/>
        </w:rPr>
        <w:t xml:space="preserve">6.14.5.1.1. </w:t>
      </w:r>
      <w:r w:rsidRPr="00E21349">
        <w:tab/>
      </w:r>
      <w:r w:rsidRPr="00E21349">
        <w:tab/>
      </w:r>
      <w:r w:rsidRPr="00E21349">
        <w:tab/>
      </w:r>
      <w:r w:rsidRPr="004F5FAF">
        <w:rPr>
          <w:strike/>
        </w:rPr>
        <w:t>Two</w:t>
      </w:r>
      <w:r w:rsidRPr="008C59EA">
        <w:rPr>
          <w:strike/>
        </w:rPr>
        <w:t xml:space="preserve"> </w:t>
      </w:r>
      <w:proofErr w:type="gramStart"/>
      <w:r w:rsidRPr="008C59EA">
        <w:rPr>
          <w:strike/>
        </w:rPr>
        <w:t>retro-reflectors</w:t>
      </w:r>
      <w:proofErr w:type="gramEnd"/>
      <w:r w:rsidRPr="008C59EA">
        <w:rPr>
          <w:strike/>
        </w:rPr>
        <w:t xml:space="preserve"> shall keep within the maximum height of 900 mm above the ground. However, this upper limit may be increased to not more than 1,500 mm </w:t>
      </w:r>
      <w:r w:rsidRPr="008C59EA">
        <w:rPr>
          <w:rFonts w:eastAsia="Batang"/>
          <w:strike/>
          <w:lang w:eastAsia="ko-KR"/>
        </w:rPr>
        <w:t>w</w:t>
      </w:r>
      <w:r w:rsidRPr="008C59EA">
        <w:rPr>
          <w:strike/>
        </w:rPr>
        <w:t xml:space="preserve">here </w:t>
      </w:r>
      <w:r w:rsidRPr="004F5FAF">
        <w:rPr>
          <w:strike/>
        </w:rPr>
        <w:lastRenderedPageBreak/>
        <w:t>the shape, structure, design or operational conditions of the vehicle compliance with 900 mm makes it impossible to comply with 900 mm limit, without having to use fixing devices liable to be easily damaged or bent.</w:t>
      </w:r>
    </w:p>
    <w:p w14:paraId="218B8560" w14:textId="77777777" w:rsidR="00443595" w:rsidRPr="008C59EA" w:rsidRDefault="00443595" w:rsidP="00443595">
      <w:pPr>
        <w:tabs>
          <w:tab w:val="left" w:pos="2268"/>
          <w:tab w:val="left" w:pos="2835"/>
        </w:tabs>
        <w:spacing w:after="120"/>
        <w:ind w:left="4820" w:right="1134" w:hanging="3686"/>
        <w:jc w:val="both"/>
        <w:rPr>
          <w:strike/>
        </w:rPr>
      </w:pPr>
      <w:r w:rsidRPr="00E21349">
        <w:tab/>
      </w:r>
      <w:r w:rsidRPr="00E21349">
        <w:tab/>
      </w:r>
      <w:r w:rsidRPr="00E21349">
        <w:tab/>
      </w:r>
      <w:r w:rsidRPr="008C59EA">
        <w:rPr>
          <w:strike/>
        </w:rPr>
        <w:t xml:space="preserve">A distance of at least 300 mm between the interior edges of the rear </w:t>
      </w:r>
      <w:proofErr w:type="gramStart"/>
      <w:r w:rsidRPr="008C59EA">
        <w:rPr>
          <w:strike/>
        </w:rPr>
        <w:t>retro-reflectors</w:t>
      </w:r>
      <w:proofErr w:type="gramEnd"/>
      <w:r w:rsidRPr="008C59EA">
        <w:rPr>
          <w:strike/>
        </w:rPr>
        <w:t xml:space="preserve"> shall be observed, and they shall have a vertical angle of visibility above the horizontal of 15°.</w:t>
      </w:r>
    </w:p>
    <w:p w14:paraId="008885ED" w14:textId="77777777" w:rsidR="00443595" w:rsidRPr="008C59EA" w:rsidRDefault="00443595" w:rsidP="00443595">
      <w:pPr>
        <w:tabs>
          <w:tab w:val="left" w:pos="2268"/>
          <w:tab w:val="left" w:pos="2835"/>
        </w:tabs>
        <w:spacing w:after="120"/>
        <w:ind w:left="4820" w:right="1134" w:hanging="3686"/>
        <w:jc w:val="both"/>
        <w:rPr>
          <w:strike/>
        </w:rPr>
      </w:pPr>
      <w:r w:rsidRPr="008C59EA">
        <w:rPr>
          <w:strike/>
        </w:rPr>
        <w:t xml:space="preserve">6.14.5.1.2. </w:t>
      </w:r>
      <w:r w:rsidRPr="00E21349">
        <w:tab/>
      </w:r>
      <w:r w:rsidRPr="00E21349">
        <w:tab/>
      </w:r>
      <w:r w:rsidRPr="00E21349">
        <w:tab/>
      </w:r>
      <w:r w:rsidRPr="008C59EA">
        <w:rPr>
          <w:strike/>
        </w:rPr>
        <w:t xml:space="preserve">The other two shall keep within a maximum height of 2,500 mm above the ground and shall be bound by the requirements of paragraph </w:t>
      </w:r>
      <w:hyperlink r:id="rId14" w:anchor="A0_S6_14_3_1_" w:history="1">
        <w:r w:rsidRPr="008C59EA">
          <w:rPr>
            <w:strike/>
          </w:rPr>
          <w:t>6.14.4.1.</w:t>
        </w:r>
      </w:hyperlink>
    </w:p>
    <w:p w14:paraId="1086849B" w14:textId="3D016BFA" w:rsidR="00443595" w:rsidRPr="00451349" w:rsidRDefault="00443595" w:rsidP="00443595">
      <w:pPr>
        <w:tabs>
          <w:tab w:val="left" w:pos="2268"/>
          <w:tab w:val="left" w:pos="2835"/>
        </w:tabs>
        <w:spacing w:after="120"/>
        <w:ind w:left="4820" w:right="1134" w:hanging="3686"/>
        <w:jc w:val="both"/>
      </w:pPr>
      <w:r w:rsidRPr="00D443BF">
        <w:rPr>
          <w:strike/>
        </w:rPr>
        <w:t>6.14.5.1.3</w:t>
      </w:r>
      <w:r w:rsidR="00E21349">
        <w:rPr>
          <w:strike/>
        </w:rPr>
        <w:t>.</w:t>
      </w:r>
      <w:r w:rsidRPr="00E21349">
        <w:tab/>
      </w:r>
      <w:r w:rsidRPr="00E21349">
        <w:tab/>
      </w:r>
      <w:r w:rsidRPr="00E21349">
        <w:tab/>
      </w:r>
      <w:r w:rsidRPr="00D443BF">
        <w:rPr>
          <w:strike/>
        </w:rPr>
        <w:t>The</w:t>
      </w:r>
      <w:r w:rsidRPr="008C59EA">
        <w:rPr>
          <w:strike/>
        </w:rPr>
        <w:t xml:space="preserve"> combination of the two pairs shall meet the requirements for geometric visibility as specified in 6.14.5. above.</w:t>
      </w:r>
    </w:p>
    <w:p w14:paraId="1399E7EF" w14:textId="77777777" w:rsidR="00443595" w:rsidRPr="00451349" w:rsidRDefault="00443595" w:rsidP="00443595">
      <w:pPr>
        <w:tabs>
          <w:tab w:val="left" w:pos="2268"/>
          <w:tab w:val="left" w:pos="2835"/>
        </w:tabs>
        <w:spacing w:after="120"/>
        <w:ind w:left="4820" w:right="1134" w:hanging="3686"/>
        <w:jc w:val="both"/>
      </w:pPr>
      <w:r w:rsidRPr="00451349">
        <w:t>6.14.</w:t>
      </w:r>
      <w:r w:rsidRPr="002669CF">
        <w:t>6</w:t>
      </w:r>
      <w:r w:rsidRPr="00451349">
        <w:t xml:space="preserve">. </w:t>
      </w:r>
      <w:r w:rsidRPr="00451349">
        <w:tab/>
        <w:t>Orientation:</w:t>
      </w:r>
      <w:r w:rsidRPr="00451349">
        <w:tab/>
        <w:t>Towards the rear.</w:t>
      </w:r>
    </w:p>
    <w:p w14:paraId="12636E97" w14:textId="77777777" w:rsidR="00443595" w:rsidRPr="00775EE7" w:rsidRDefault="00443595" w:rsidP="00443595">
      <w:pPr>
        <w:tabs>
          <w:tab w:val="left" w:pos="2268"/>
          <w:tab w:val="left" w:pos="2835"/>
        </w:tabs>
        <w:spacing w:after="120"/>
        <w:ind w:left="4820" w:right="1134" w:hanging="3686"/>
        <w:jc w:val="both"/>
      </w:pPr>
      <w:r w:rsidRPr="00451349">
        <w:t>6.14.</w:t>
      </w:r>
      <w:r w:rsidRPr="002669CF">
        <w:t>7</w:t>
      </w:r>
      <w:r w:rsidRPr="00451349">
        <w:t>.</w:t>
      </w:r>
      <w:r w:rsidRPr="00451349">
        <w:tab/>
        <w:t>Other requirements:</w:t>
      </w:r>
      <w:r w:rsidRPr="00451349">
        <w:tab/>
        <w:t xml:space="preserve">The illuminating surface of the </w:t>
      </w:r>
      <w:proofErr w:type="gramStart"/>
      <w:r w:rsidRPr="00451349">
        <w:t>retro-reflector</w:t>
      </w:r>
      <w:proofErr w:type="gramEnd"/>
      <w:r w:rsidRPr="00451349">
        <w:t xml:space="preserve"> may have parts in common with that of any other rear lamp.</w:t>
      </w:r>
      <w:r w:rsidRPr="00AE1CE4">
        <w:rPr>
          <w:rFonts w:eastAsia="MS Mincho"/>
          <w:iCs/>
        </w:rPr>
        <w:t>"</w:t>
      </w:r>
    </w:p>
    <w:p w14:paraId="0B965FE0"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15</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2E8DB5F" w14:textId="3387A62C"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6.15. </w:t>
      </w:r>
      <w:r w:rsidRPr="00451349">
        <w:tab/>
        <w:t xml:space="preserve">Side </w:t>
      </w:r>
      <w:proofErr w:type="gramStart"/>
      <w:r w:rsidRPr="00451349">
        <w:t>retro-reflectors</w:t>
      </w:r>
      <w:proofErr w:type="gramEnd"/>
      <w:r w:rsidRPr="00451349">
        <w:t xml:space="preserve">, non-triangular </w:t>
      </w:r>
      <w:r w:rsidRPr="002229B0">
        <w:t>(UN Regulation</w:t>
      </w:r>
      <w:r w:rsidR="002A2D52">
        <w:t>s</w:t>
      </w:r>
      <w:r w:rsidRPr="002229B0">
        <w:t xml:space="preserve"> No</w:t>
      </w:r>
      <w:r w:rsidR="006357CD">
        <w:t>s</w:t>
      </w:r>
      <w:r w:rsidRPr="002229B0">
        <w:t xml:space="preserve">. 3 </w:t>
      </w:r>
      <w:r w:rsidRPr="002229B0">
        <w:rPr>
          <w:b/>
          <w:bCs/>
        </w:rPr>
        <w:t>or 104</w:t>
      </w:r>
      <w:r w:rsidRPr="002229B0">
        <w:rPr>
          <w:lang w:val="en-US" w:eastAsia="fi-FI"/>
        </w:rPr>
        <w:t xml:space="preserve"> or </w:t>
      </w:r>
      <w:r w:rsidRPr="002229B0">
        <w:rPr>
          <w:szCs w:val="18"/>
        </w:rPr>
        <w:t>150</w:t>
      </w:r>
      <w:r w:rsidRPr="002229B0">
        <w:t>)</w:t>
      </w:r>
    </w:p>
    <w:p w14:paraId="5A34962D" w14:textId="77777777" w:rsidR="00443595" w:rsidRPr="00572AD1" w:rsidRDefault="00443595" w:rsidP="00443595">
      <w:pPr>
        <w:pStyle w:val="SingleTxtG"/>
        <w:tabs>
          <w:tab w:val="left" w:pos="2268"/>
          <w:tab w:val="left" w:pos="2835"/>
        </w:tabs>
        <w:ind w:left="4820" w:hanging="3686"/>
        <w:outlineLvl w:val="0"/>
      </w:pPr>
      <w:r w:rsidRPr="00E42825">
        <w:t>6.15.1.</w:t>
      </w:r>
      <w:r w:rsidRPr="00E42825">
        <w:tab/>
        <w:t>Presence:</w:t>
      </w:r>
      <w:r w:rsidRPr="00E42825">
        <w:tab/>
      </w:r>
      <w:r w:rsidRPr="00572AD1">
        <w:t xml:space="preserve">Mandatory on </w:t>
      </w:r>
      <w:r w:rsidRPr="002229B0">
        <w:t>all vehicles the length of which exceeds 4,6 m. Optional on all other vehicles.</w:t>
      </w:r>
    </w:p>
    <w:p w14:paraId="2E72298F" w14:textId="77777777" w:rsidR="00443595" w:rsidRPr="00EF1636" w:rsidRDefault="00443595" w:rsidP="00443595">
      <w:pPr>
        <w:pStyle w:val="para0"/>
        <w:tabs>
          <w:tab w:val="left" w:pos="2268"/>
          <w:tab w:val="left" w:pos="2835"/>
        </w:tabs>
        <w:ind w:left="4820" w:hanging="3686"/>
        <w:rPr>
          <w:lang w:val="en-US"/>
        </w:rPr>
      </w:pPr>
      <w:r w:rsidRPr="00EF1636">
        <w:rPr>
          <w:lang w:val="en-US"/>
        </w:rPr>
        <w:tab/>
      </w:r>
      <w:r w:rsidRPr="00EF1636">
        <w:rPr>
          <w:lang w:val="en-US"/>
        </w:rPr>
        <w:tab/>
      </w:r>
      <w:r w:rsidRPr="00EF1636">
        <w:rPr>
          <w:lang w:val="en-US"/>
        </w:rPr>
        <w:tab/>
        <w:t>Optional on all vehicles where consp</w:t>
      </w:r>
      <w:r w:rsidRPr="00572AD1">
        <w:rPr>
          <w:lang w:val="en-US"/>
        </w:rPr>
        <w:t xml:space="preserve">icuity markings according to </w:t>
      </w:r>
      <w:r w:rsidRPr="000C01A3">
        <w:rPr>
          <w:b/>
          <w:bCs/>
          <w:lang w:val="en-US"/>
        </w:rPr>
        <w:t>paragraph</w:t>
      </w:r>
      <w:r>
        <w:rPr>
          <w:lang w:val="en-US"/>
        </w:rPr>
        <w:t xml:space="preserve"> </w:t>
      </w:r>
      <w:r w:rsidRPr="00572AD1">
        <w:rPr>
          <w:lang w:val="en-US"/>
        </w:rPr>
        <w:t>6.21. are fitted.</w:t>
      </w:r>
    </w:p>
    <w:p w14:paraId="6CB10FA4" w14:textId="77777777" w:rsidR="00443595" w:rsidRPr="00FB4571" w:rsidRDefault="00443595" w:rsidP="00443595">
      <w:pPr>
        <w:tabs>
          <w:tab w:val="left" w:pos="2268"/>
          <w:tab w:val="left" w:pos="2835"/>
        </w:tabs>
        <w:spacing w:after="120"/>
        <w:ind w:left="4820" w:right="1134" w:hanging="3686"/>
        <w:jc w:val="both"/>
        <w:rPr>
          <w:b/>
          <w:bCs/>
        </w:rPr>
      </w:pPr>
      <w:r w:rsidRPr="00451349">
        <w:t>6.15.2.</w:t>
      </w:r>
      <w:r w:rsidRPr="00451349">
        <w:tab/>
        <w:t>Number:</w:t>
      </w:r>
      <w:r w:rsidRPr="00451349">
        <w:tab/>
        <w:t>Such that the requirements for longitudinal positioning are complied with. The performances of these devices shall conform to the requirements concerning</w:t>
      </w:r>
      <w:r w:rsidRPr="00FB4571">
        <w:rPr>
          <w:b/>
          <w:bCs/>
        </w:rPr>
        <w:t>:</w:t>
      </w:r>
    </w:p>
    <w:p w14:paraId="5FB1E55C" w14:textId="75FEB88D" w:rsidR="00443595" w:rsidRPr="00FB4571" w:rsidRDefault="00443595" w:rsidP="00443595">
      <w:pPr>
        <w:tabs>
          <w:tab w:val="left" w:pos="2268"/>
          <w:tab w:val="left" w:pos="2835"/>
        </w:tabs>
        <w:spacing w:after="120"/>
        <w:ind w:left="4820" w:right="1134" w:hanging="3686"/>
        <w:jc w:val="both"/>
        <w:rPr>
          <w:b/>
          <w:bCs/>
          <w:szCs w:val="18"/>
        </w:rPr>
      </w:pPr>
      <w:r w:rsidRPr="00FB4571">
        <w:rPr>
          <w:b/>
          <w:bCs/>
        </w:rPr>
        <w:tab/>
      </w:r>
      <w:r w:rsidRPr="00FB4571">
        <w:rPr>
          <w:b/>
          <w:bCs/>
        </w:rPr>
        <w:tab/>
      </w:r>
      <w:r w:rsidRPr="00FB4571">
        <w:rPr>
          <w:b/>
          <w:bCs/>
        </w:rPr>
        <w:tab/>
        <w:t xml:space="preserve">- </w:t>
      </w:r>
      <w:r w:rsidRPr="00451349">
        <w:t xml:space="preserve">Class IA or IB </w:t>
      </w:r>
      <w:proofErr w:type="gramStart"/>
      <w:r w:rsidRPr="00451349">
        <w:t>retro-reflectors</w:t>
      </w:r>
      <w:proofErr w:type="gramEnd"/>
      <w:r w:rsidRPr="00451349">
        <w:t xml:space="preserve"> in </w:t>
      </w:r>
      <w:r>
        <w:t>UN Regulation</w:t>
      </w:r>
      <w:r w:rsidR="002A2D52">
        <w:t>s</w:t>
      </w:r>
      <w:r>
        <w:t xml:space="preserve"> No</w:t>
      </w:r>
      <w:r w:rsidR="006357CD">
        <w:t>s</w:t>
      </w:r>
      <w:r w:rsidRPr="00451349">
        <w:t>. 3</w:t>
      </w:r>
      <w:r>
        <w:t xml:space="preserve"> </w:t>
      </w:r>
      <w:r w:rsidRPr="00ED5D5A">
        <w:rPr>
          <w:lang w:val="en-US" w:eastAsia="fi-FI"/>
        </w:rPr>
        <w:t xml:space="preserve">or </w:t>
      </w:r>
      <w:r w:rsidRPr="00ED5D5A">
        <w:rPr>
          <w:szCs w:val="18"/>
        </w:rPr>
        <w:t>150</w:t>
      </w:r>
      <w:r w:rsidRPr="00FB4571">
        <w:rPr>
          <w:b/>
          <w:bCs/>
          <w:szCs w:val="18"/>
        </w:rPr>
        <w:t>; or</w:t>
      </w:r>
      <w:r w:rsidRPr="00FB4571">
        <w:rPr>
          <w:b/>
          <w:bCs/>
        </w:rPr>
        <w:t xml:space="preserve"> </w:t>
      </w:r>
    </w:p>
    <w:p w14:paraId="46B8F215" w14:textId="7EF4EA99" w:rsidR="00443595" w:rsidRDefault="00443595" w:rsidP="00443595">
      <w:pPr>
        <w:tabs>
          <w:tab w:val="left" w:pos="2268"/>
          <w:tab w:val="left" w:pos="2835"/>
        </w:tabs>
        <w:spacing w:after="120"/>
        <w:ind w:left="4820" w:right="1134" w:hanging="3686"/>
        <w:jc w:val="both"/>
      </w:pPr>
      <w:r w:rsidRPr="00FB4571">
        <w:rPr>
          <w:b/>
          <w:bCs/>
          <w:szCs w:val="18"/>
        </w:rPr>
        <w:tab/>
      </w:r>
      <w:r w:rsidRPr="00FB4571">
        <w:rPr>
          <w:b/>
          <w:bCs/>
          <w:szCs w:val="18"/>
        </w:rPr>
        <w:tab/>
      </w:r>
      <w:r w:rsidRPr="00FB4571">
        <w:rPr>
          <w:b/>
          <w:bCs/>
          <w:szCs w:val="18"/>
        </w:rPr>
        <w:tab/>
        <w:t>- retro-reflective materials in UN Regulation</w:t>
      </w:r>
      <w:r w:rsidR="006357CD">
        <w:rPr>
          <w:b/>
          <w:bCs/>
          <w:szCs w:val="18"/>
        </w:rPr>
        <w:t>s Nos.</w:t>
      </w:r>
      <w:r w:rsidRPr="00FB4571">
        <w:rPr>
          <w:b/>
          <w:bCs/>
          <w:szCs w:val="18"/>
        </w:rPr>
        <w:t xml:space="preserve"> </w:t>
      </w:r>
      <w:r w:rsidRPr="00FB4571">
        <w:rPr>
          <w:b/>
          <w:bCs/>
        </w:rPr>
        <w:t>104</w:t>
      </w:r>
      <w:r w:rsidRPr="00FB4571">
        <w:rPr>
          <w:b/>
          <w:bCs/>
          <w:lang w:val="en-US" w:eastAsia="fi-FI"/>
        </w:rPr>
        <w:t xml:space="preserve"> or </w:t>
      </w:r>
      <w:r w:rsidRPr="00FB4571">
        <w:rPr>
          <w:b/>
          <w:bCs/>
          <w:szCs w:val="18"/>
        </w:rPr>
        <w:t>150</w:t>
      </w:r>
      <w:r w:rsidRPr="00FB4571">
        <w:rPr>
          <w:b/>
          <w:bCs/>
        </w:rPr>
        <w:t>.</w:t>
      </w:r>
    </w:p>
    <w:p w14:paraId="402BEC8A" w14:textId="77777777" w:rsidR="00443595" w:rsidRPr="00451349" w:rsidRDefault="00443595" w:rsidP="00443595">
      <w:pPr>
        <w:tabs>
          <w:tab w:val="left" w:pos="2268"/>
          <w:tab w:val="left" w:pos="2835"/>
        </w:tabs>
        <w:spacing w:after="120"/>
        <w:ind w:left="4820" w:right="1134" w:hanging="3686"/>
        <w:jc w:val="both"/>
      </w:pPr>
      <w:r>
        <w:tab/>
      </w:r>
      <w:r>
        <w:tab/>
      </w:r>
      <w:r>
        <w:tab/>
      </w:r>
      <w:r w:rsidRPr="00451349">
        <w:t xml:space="preserve">Additional retro-reflecting devices and materials (including two </w:t>
      </w:r>
      <w:proofErr w:type="gramStart"/>
      <w:r w:rsidRPr="00451349">
        <w:t>retro-reflectors</w:t>
      </w:r>
      <w:proofErr w:type="gramEnd"/>
      <w:r w:rsidRPr="00451349">
        <w:t xml:space="preserve"> not complying with paragraph 6.15.4. below), are permitted provided they do not impair the effectiveness of the mandatory lighting and light-signalling devices.</w:t>
      </w:r>
    </w:p>
    <w:p w14:paraId="701E4CF6" w14:textId="77777777" w:rsidR="00443595" w:rsidRPr="00451349" w:rsidRDefault="00443595" w:rsidP="00443595">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14:paraId="557B699C" w14:textId="77777777" w:rsidR="00443595" w:rsidRPr="00451349" w:rsidRDefault="00443595" w:rsidP="00443595">
      <w:pPr>
        <w:tabs>
          <w:tab w:val="left" w:pos="2268"/>
          <w:tab w:val="left" w:pos="2835"/>
        </w:tabs>
        <w:spacing w:after="120"/>
        <w:ind w:left="4820" w:right="1134" w:hanging="3686"/>
        <w:jc w:val="both"/>
      </w:pPr>
      <w:r w:rsidRPr="00451349">
        <w:t xml:space="preserve">6.15.4. </w:t>
      </w:r>
      <w:r w:rsidRPr="00451349">
        <w:tab/>
      </w:r>
      <w:r>
        <w:t>Position</w:t>
      </w:r>
    </w:p>
    <w:p w14:paraId="7A8F6367" w14:textId="77777777" w:rsidR="00443595" w:rsidRPr="00451349" w:rsidRDefault="00443595" w:rsidP="00443595">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14:paraId="69E56F89" w14:textId="77777777" w:rsidR="00443595" w:rsidRPr="00451349" w:rsidRDefault="00443595" w:rsidP="00443595">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14:paraId="21F4C432"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 xml:space="preserve">However, the upper limit may be increased to not more than </w:t>
      </w:r>
      <w:r w:rsidRPr="001F13FF">
        <w:t>2,500</w:t>
      </w:r>
      <w:r w:rsidRPr="000728DB">
        <w:rPr>
          <w:b/>
        </w:rPr>
        <w:t xml:space="preserve"> </w:t>
      </w:r>
      <w:r w:rsidRPr="00451349">
        <w:t xml:space="preserve">mm if it is impossible to </w:t>
      </w:r>
      <w:r w:rsidRPr="00451349">
        <w:lastRenderedPageBreak/>
        <w:t>keep within the height of 900 mm without having to use fixing devices liable to be easily damaged or bent.</w:t>
      </w:r>
    </w:p>
    <w:p w14:paraId="46177B72" w14:textId="77777777" w:rsidR="00443595" w:rsidRPr="00B67B61" w:rsidRDefault="00443595" w:rsidP="00443595">
      <w:pPr>
        <w:tabs>
          <w:tab w:val="left" w:pos="2268"/>
          <w:tab w:val="left" w:pos="2835"/>
        </w:tabs>
        <w:spacing w:after="120"/>
        <w:ind w:left="4820" w:right="1134" w:hanging="3686"/>
        <w:jc w:val="both"/>
      </w:pPr>
      <w:r w:rsidRPr="00B67B61">
        <w:t xml:space="preserve">6.15.4.3. </w:t>
      </w:r>
      <w:r w:rsidRPr="00B67B61">
        <w:tab/>
        <w:t>Length:</w:t>
      </w:r>
      <w:r w:rsidRPr="00B67B61">
        <w:tab/>
        <w:t xml:space="preserve">One reflector </w:t>
      </w:r>
      <w:r>
        <w:t>shall</w:t>
      </w:r>
      <w:r w:rsidRPr="00B67B61">
        <w:t xml:space="preserve"> be not more than 3 m from the foremost point of the vehicle, and either the same reflector or a second reflector </w:t>
      </w:r>
      <w:r>
        <w:t>shall</w:t>
      </w:r>
      <w:r w:rsidRPr="00B67B61">
        <w:t xml:space="preserve"> be not more than 3 m from the rearmost point of the vehicle. </w:t>
      </w:r>
      <w:r w:rsidRPr="005220F5">
        <w:rPr>
          <w:strike/>
        </w:rPr>
        <w:t xml:space="preserve">For vehicles of category R and S the distance between the rearmost side </w:t>
      </w:r>
      <w:proofErr w:type="gramStart"/>
      <w:r w:rsidRPr="005220F5">
        <w:rPr>
          <w:strike/>
        </w:rPr>
        <w:t>retro-reflector</w:t>
      </w:r>
      <w:proofErr w:type="gramEnd"/>
      <w:r w:rsidRPr="005220F5">
        <w:rPr>
          <w:strike/>
        </w:rPr>
        <w:t xml:space="preserve"> and the rear of the vehicle shall not exceed 1 m.</w:t>
      </w:r>
    </w:p>
    <w:p w14:paraId="0DE7909F" w14:textId="77777777" w:rsidR="00443595" w:rsidRDefault="00443595" w:rsidP="00443595">
      <w:pPr>
        <w:tabs>
          <w:tab w:val="left" w:pos="2268"/>
          <w:tab w:val="left" w:pos="2835"/>
        </w:tabs>
        <w:spacing w:after="120"/>
        <w:ind w:left="4820" w:right="1134" w:hanging="3686"/>
        <w:jc w:val="both"/>
      </w:pPr>
      <w:r w:rsidRPr="00B67B61">
        <w:tab/>
      </w:r>
      <w:r w:rsidRPr="00B67B61">
        <w:tab/>
      </w:r>
      <w:r w:rsidRPr="00B67B61">
        <w:tab/>
        <w:t xml:space="preserve">The distance between two reflectors on the same side of the vehicle </w:t>
      </w:r>
      <w:r>
        <w:t>shall</w:t>
      </w:r>
      <w:r w:rsidRPr="00B67B61">
        <w:t xml:space="preserve"> not exceed 3 m. If the structure, design or the operational use of the vehicle makes it impossible to comply with such a requirement, this distance may be increased to 4 m.</w:t>
      </w:r>
    </w:p>
    <w:p w14:paraId="07A3CCD4" w14:textId="77777777" w:rsidR="00443595" w:rsidRPr="00451349" w:rsidRDefault="00443595" w:rsidP="00443595">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14:paraId="31F582CF" w14:textId="77777777" w:rsidR="00443595" w:rsidRPr="00172D45" w:rsidRDefault="00443595" w:rsidP="00443595">
      <w:pPr>
        <w:tabs>
          <w:tab w:val="left" w:pos="2268"/>
          <w:tab w:val="left" w:pos="2835"/>
        </w:tabs>
        <w:spacing w:after="120"/>
        <w:ind w:left="4820" w:right="1134" w:hanging="3686"/>
        <w:jc w:val="both"/>
      </w:pPr>
      <w:r w:rsidRPr="00451349">
        <w:tab/>
      </w:r>
      <w:r w:rsidRPr="00451349">
        <w:tab/>
      </w:r>
      <w:r w:rsidRPr="00451349">
        <w:tab/>
        <w:t xml:space="preserve">Vertical angle: 10° above and below the horizontal. The vertical angle below the horizontal may be reduced to 5° if the </w:t>
      </w:r>
      <w:r w:rsidRPr="00172D45">
        <w:t>height above the ground of the reflector is less than 750 mm.</w:t>
      </w:r>
    </w:p>
    <w:p w14:paraId="32A815F8" w14:textId="77777777" w:rsidR="00443595" w:rsidRPr="00775EE7" w:rsidRDefault="00443595" w:rsidP="00443595">
      <w:pPr>
        <w:keepNext/>
        <w:tabs>
          <w:tab w:val="left" w:pos="2268"/>
          <w:tab w:val="left" w:pos="2835"/>
        </w:tabs>
        <w:spacing w:after="120"/>
        <w:ind w:left="4820" w:right="1134" w:hanging="3686"/>
        <w:jc w:val="both"/>
      </w:pPr>
      <w:r w:rsidRPr="00172D45">
        <w:t>6.15.6.</w:t>
      </w:r>
      <w:r w:rsidRPr="00172D45">
        <w:tab/>
        <w:t>Orientation:</w:t>
      </w:r>
      <w:r w:rsidRPr="00172D45">
        <w:tab/>
        <w:t xml:space="preserve">Towards the side. </w:t>
      </w:r>
      <w:r w:rsidRPr="00172D45">
        <w:rPr>
          <w:bCs/>
        </w:rPr>
        <w:t xml:space="preserve">Where the orientation does not change, the reflector may </w:t>
      </w:r>
      <w:proofErr w:type="gramStart"/>
      <w:r w:rsidRPr="00172D45">
        <w:rPr>
          <w:bCs/>
        </w:rPr>
        <w:t>rotate</w:t>
      </w:r>
      <w:r w:rsidRPr="00172D45">
        <w:rPr>
          <w:rFonts w:eastAsia="MS Mincho"/>
          <w:iCs/>
        </w:rPr>
        <w:t>"</w:t>
      </w:r>
      <w:proofErr w:type="gramEnd"/>
    </w:p>
    <w:p w14:paraId="755F8B9B"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17</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D7BA235" w14:textId="47FAFFDE" w:rsidR="00443595" w:rsidRPr="00C574D4" w:rsidRDefault="00443595" w:rsidP="00443595">
      <w:pPr>
        <w:tabs>
          <w:tab w:val="left" w:pos="2268"/>
          <w:tab w:val="left" w:pos="2835"/>
        </w:tabs>
        <w:spacing w:after="120"/>
        <w:ind w:left="4820" w:right="1134" w:hanging="3686"/>
        <w:jc w:val="both"/>
      </w:pPr>
      <w:r w:rsidRPr="00AE1CE4">
        <w:rPr>
          <w:rFonts w:eastAsia="MS Mincho"/>
          <w:iCs/>
        </w:rPr>
        <w:t>"</w:t>
      </w:r>
      <w:r w:rsidRPr="00451349">
        <w:t>6.17.</w:t>
      </w:r>
      <w:r w:rsidRPr="00451349">
        <w:tab/>
      </w:r>
      <w:r w:rsidRPr="00C574D4">
        <w:t xml:space="preserve">Front </w:t>
      </w:r>
      <w:proofErr w:type="gramStart"/>
      <w:r w:rsidRPr="00C574D4">
        <w:t>retro-reflectors</w:t>
      </w:r>
      <w:proofErr w:type="gramEnd"/>
      <w:r w:rsidRPr="00C574D4">
        <w:t>, non-triangular (UN Regulation</w:t>
      </w:r>
      <w:r w:rsidR="002A2D52" w:rsidRPr="00C574D4">
        <w:t>s</w:t>
      </w:r>
      <w:r w:rsidRPr="00C574D4">
        <w:t xml:space="preserve"> No</w:t>
      </w:r>
      <w:r w:rsidR="006357CD" w:rsidRPr="00C574D4">
        <w:t>s</w:t>
      </w:r>
      <w:r w:rsidRPr="00C574D4">
        <w:t xml:space="preserve">. 3 </w:t>
      </w:r>
      <w:r w:rsidRPr="00C574D4">
        <w:rPr>
          <w:b/>
          <w:bCs/>
        </w:rPr>
        <w:t>or 104</w:t>
      </w:r>
      <w:r w:rsidRPr="00C574D4">
        <w:t xml:space="preserve"> </w:t>
      </w:r>
      <w:r w:rsidRPr="00C574D4">
        <w:rPr>
          <w:lang w:eastAsia="fi-FI"/>
        </w:rPr>
        <w:t xml:space="preserve">or </w:t>
      </w:r>
      <w:r w:rsidRPr="00C574D4">
        <w:rPr>
          <w:szCs w:val="18"/>
        </w:rPr>
        <w:t>150</w:t>
      </w:r>
      <w:r w:rsidRPr="00C574D4">
        <w:t>)</w:t>
      </w:r>
    </w:p>
    <w:p w14:paraId="3B0AB07C" w14:textId="77777777" w:rsidR="00443595" w:rsidRDefault="00443595" w:rsidP="00443595">
      <w:pPr>
        <w:tabs>
          <w:tab w:val="left" w:pos="2268"/>
          <w:tab w:val="left" w:pos="2835"/>
        </w:tabs>
        <w:spacing w:after="120"/>
        <w:ind w:left="4820" w:right="1134" w:hanging="3686"/>
        <w:jc w:val="both"/>
      </w:pPr>
      <w:r w:rsidRPr="00E42825">
        <w:t>6.17.1.</w:t>
      </w:r>
      <w:r w:rsidRPr="00E42825">
        <w:tab/>
        <w:t>Presence:</w:t>
      </w:r>
      <w:r w:rsidRPr="00E42825">
        <w:tab/>
        <w:t xml:space="preserve">Optional on vehicles of category T. </w:t>
      </w:r>
    </w:p>
    <w:p w14:paraId="242147CF" w14:textId="77777777" w:rsidR="00443595" w:rsidRDefault="00443595" w:rsidP="00443595">
      <w:pPr>
        <w:tabs>
          <w:tab w:val="left" w:pos="2268"/>
          <w:tab w:val="left" w:pos="2835"/>
        </w:tabs>
        <w:spacing w:after="120"/>
        <w:ind w:left="4820" w:right="1134" w:hanging="3686"/>
        <w:jc w:val="both"/>
      </w:pPr>
      <w:r>
        <w:tab/>
      </w:r>
      <w:r>
        <w:tab/>
      </w:r>
      <w:r>
        <w:tab/>
      </w:r>
      <w:r w:rsidRPr="00E42825">
        <w:t>Mandatory on vehicles of categories R and S.</w:t>
      </w:r>
    </w:p>
    <w:p w14:paraId="2BCCA3F8" w14:textId="77777777" w:rsidR="00443595" w:rsidRPr="001E3E94" w:rsidRDefault="00443595" w:rsidP="00443595">
      <w:pPr>
        <w:tabs>
          <w:tab w:val="left" w:pos="2268"/>
          <w:tab w:val="left" w:pos="2835"/>
        </w:tabs>
        <w:spacing w:after="120"/>
        <w:ind w:left="4820" w:right="1134" w:hanging="3686"/>
        <w:jc w:val="both"/>
        <w:rPr>
          <w:bCs/>
        </w:rPr>
      </w:pPr>
      <w:r>
        <w:tab/>
      </w:r>
      <w:r>
        <w:tab/>
      </w:r>
      <w:r>
        <w:tab/>
      </w:r>
      <w:r w:rsidRPr="002B059D">
        <w:rPr>
          <w:bCs/>
        </w:rPr>
        <w:t xml:space="preserve">Optional on vehicles </w:t>
      </w:r>
      <w:proofErr w:type="gramStart"/>
      <w:r w:rsidRPr="002B059D">
        <w:rPr>
          <w:bCs/>
        </w:rPr>
        <w:t>where</w:t>
      </w:r>
      <w:proofErr w:type="gramEnd"/>
      <w:r w:rsidRPr="002B059D">
        <w:rPr>
          <w:bCs/>
        </w:rPr>
        <w:t xml:space="preserve"> </w:t>
      </w:r>
      <w:proofErr w:type="spellStart"/>
      <w:r w:rsidRPr="002B059D">
        <w:rPr>
          <w:bCs/>
          <w:lang w:val="en-US"/>
        </w:rPr>
        <w:t>signalling</w:t>
      </w:r>
      <w:proofErr w:type="spellEnd"/>
      <w:r w:rsidRPr="002B059D">
        <w:rPr>
          <w:bCs/>
          <w:lang w:val="en-US"/>
        </w:rPr>
        <w:t xml:space="preserve"> panels or </w:t>
      </w:r>
      <w:proofErr w:type="spellStart"/>
      <w:r w:rsidRPr="002B059D">
        <w:rPr>
          <w:bCs/>
          <w:lang w:val="en-US"/>
        </w:rPr>
        <w:t>signalling</w:t>
      </w:r>
      <w:proofErr w:type="spellEnd"/>
      <w:r w:rsidRPr="002B059D">
        <w:rPr>
          <w:bCs/>
          <w:lang w:val="en-US"/>
        </w:rPr>
        <w:t xml:space="preserve"> foils</w:t>
      </w:r>
      <w:r w:rsidRPr="002B059D">
        <w:rPr>
          <w:bCs/>
        </w:rPr>
        <w:t xml:space="preserve"> according to </w:t>
      </w:r>
      <w:r w:rsidRPr="002B059D">
        <w:rPr>
          <w:b/>
        </w:rPr>
        <w:t>paragraph</w:t>
      </w:r>
      <w:r w:rsidRPr="002B059D">
        <w:rPr>
          <w:bCs/>
        </w:rPr>
        <w:t xml:space="preserve"> 6.26. are installed.</w:t>
      </w:r>
    </w:p>
    <w:p w14:paraId="64BB3DC7" w14:textId="77777777" w:rsidR="00443595" w:rsidRPr="00451349" w:rsidRDefault="00443595" w:rsidP="00443595">
      <w:pPr>
        <w:tabs>
          <w:tab w:val="left" w:pos="2268"/>
          <w:tab w:val="left" w:pos="2835"/>
        </w:tabs>
        <w:spacing w:after="120"/>
        <w:ind w:left="4820" w:right="1134" w:hanging="3686"/>
        <w:jc w:val="both"/>
      </w:pPr>
      <w:r w:rsidRPr="00451349">
        <w:t>6.17.2.</w:t>
      </w:r>
      <w:r w:rsidRPr="00451349">
        <w:tab/>
        <w:t>Number:</w:t>
      </w:r>
      <w:r w:rsidRPr="00451349">
        <w:tab/>
        <w:t xml:space="preserve">Two or </w:t>
      </w:r>
      <w:proofErr w:type="spellStart"/>
      <w:r w:rsidRPr="009F3093">
        <w:rPr>
          <w:b/>
          <w:bCs/>
        </w:rPr>
        <w:t>more</w:t>
      </w:r>
      <w:r w:rsidRPr="009F3093">
        <w:rPr>
          <w:strike/>
        </w:rPr>
        <w:t>four</w:t>
      </w:r>
      <w:proofErr w:type="spellEnd"/>
      <w:r w:rsidRPr="00451349">
        <w:t>.</w:t>
      </w:r>
    </w:p>
    <w:p w14:paraId="7E3DEF94" w14:textId="77777777" w:rsidR="00443595" w:rsidRPr="00451349" w:rsidRDefault="00443595" w:rsidP="00443595">
      <w:pPr>
        <w:tabs>
          <w:tab w:val="left" w:pos="2268"/>
          <w:tab w:val="left" w:pos="2835"/>
        </w:tabs>
        <w:spacing w:after="120"/>
        <w:ind w:left="4820" w:right="1134" w:hanging="3686"/>
        <w:jc w:val="both"/>
      </w:pPr>
      <w:r w:rsidRPr="00451349">
        <w:t>6.17.3.</w:t>
      </w:r>
      <w:r w:rsidRPr="00451349">
        <w:tab/>
        <w:t>Arrangement:</w:t>
      </w:r>
      <w:r w:rsidRPr="00451349">
        <w:tab/>
        <w:t xml:space="preserve">No </w:t>
      </w:r>
      <w:r w:rsidRPr="00103000">
        <w:rPr>
          <w:strike/>
        </w:rPr>
        <w:t>special requirement</w:t>
      </w:r>
      <w:r w:rsidRPr="00103000">
        <w:t xml:space="preserve"> </w:t>
      </w:r>
      <w:r w:rsidRPr="00103000">
        <w:rPr>
          <w:b/>
          <w:bCs/>
        </w:rPr>
        <w:t>individual specifications</w:t>
      </w:r>
      <w:r w:rsidRPr="00451349">
        <w:t xml:space="preserve">. </w:t>
      </w:r>
    </w:p>
    <w:p w14:paraId="291CFD60" w14:textId="77777777" w:rsidR="00443595" w:rsidRPr="00451349" w:rsidRDefault="00443595" w:rsidP="00443595">
      <w:pPr>
        <w:tabs>
          <w:tab w:val="left" w:pos="2268"/>
          <w:tab w:val="left" w:pos="2835"/>
        </w:tabs>
        <w:spacing w:after="120"/>
        <w:ind w:left="4820" w:right="1134" w:hanging="3686"/>
        <w:jc w:val="both"/>
      </w:pPr>
      <w:r w:rsidRPr="00451349">
        <w:t>6.17.4.</w:t>
      </w:r>
      <w:r w:rsidRPr="00451349">
        <w:tab/>
        <w:t>Position</w:t>
      </w:r>
    </w:p>
    <w:p w14:paraId="5831020C" w14:textId="77777777" w:rsidR="00443595" w:rsidRPr="00D8697C" w:rsidRDefault="00443595" w:rsidP="00443595">
      <w:pPr>
        <w:pStyle w:val="para0"/>
        <w:tabs>
          <w:tab w:val="left" w:pos="2268"/>
          <w:tab w:val="left" w:pos="2835"/>
        </w:tabs>
        <w:ind w:left="4820" w:hanging="3686"/>
        <w:rPr>
          <w:lang w:val="en-US"/>
        </w:rPr>
      </w:pPr>
      <w:r w:rsidRPr="00D8697C">
        <w:rPr>
          <w:lang w:val="en-US"/>
        </w:rPr>
        <w:t>6.17.4.1.</w:t>
      </w:r>
      <w:r w:rsidRPr="00D8697C">
        <w:rPr>
          <w:lang w:val="en-US"/>
        </w:rPr>
        <w:tab/>
        <w:t>Width:</w:t>
      </w:r>
      <w:r w:rsidRPr="00D8697C">
        <w:rPr>
          <w:lang w:val="en-US"/>
        </w:rPr>
        <w:tab/>
      </w:r>
      <w:r w:rsidRPr="00D8697C">
        <w:rPr>
          <w:lang w:val="en-US"/>
        </w:rPr>
        <w:tab/>
      </w:r>
      <w:r w:rsidRPr="009F3093">
        <w:rPr>
          <w:b/>
          <w:bCs/>
          <w:lang w:val="en-US"/>
        </w:rPr>
        <w:t>For at least one pair of front retro</w:t>
      </w:r>
      <w:r>
        <w:rPr>
          <w:b/>
          <w:bCs/>
          <w:lang w:val="en-US"/>
        </w:rPr>
        <w:noBreakHyphen/>
      </w:r>
      <w:r w:rsidRPr="009F3093">
        <w:rPr>
          <w:b/>
          <w:bCs/>
          <w:lang w:val="en-US"/>
        </w:rPr>
        <w:t>reflectors,</w:t>
      </w:r>
      <w:r w:rsidRPr="009F3093">
        <w:rPr>
          <w:lang w:val="en-US"/>
        </w:rPr>
        <w:t xml:space="preserve"> </w:t>
      </w:r>
      <w:r w:rsidRPr="009F3093">
        <w:rPr>
          <w:strike/>
          <w:lang w:val="en-US"/>
        </w:rPr>
        <w:t>That</w:t>
      </w:r>
      <w:r w:rsidRPr="009F3093">
        <w:rPr>
          <w:lang w:val="en-US"/>
        </w:rPr>
        <w:t xml:space="preserve"> </w:t>
      </w:r>
      <w:r w:rsidRPr="009F3093">
        <w:rPr>
          <w:b/>
          <w:bCs/>
          <w:lang w:val="en-US"/>
        </w:rPr>
        <w:t>the</w:t>
      </w:r>
      <w:r w:rsidRPr="009F3093">
        <w:rPr>
          <w:lang w:val="en-US"/>
        </w:rPr>
        <w:t xml:space="preserve"> </w:t>
      </w:r>
      <w:r w:rsidRPr="00D8697C">
        <w:rPr>
          <w:lang w:val="en-US"/>
        </w:rPr>
        <w:t xml:space="preserve">point on the illuminating surface which is farthest from the vehicle's median longitudinal plane shall not be more than 400 mm </w:t>
      </w:r>
      <w:r w:rsidRPr="0077562E">
        <w:rPr>
          <w:bCs/>
          <w:lang w:val="en-US"/>
        </w:rPr>
        <w:t>from the extreme outer edge of the vehicle.</w:t>
      </w:r>
      <w:r w:rsidRPr="0077562E">
        <w:rPr>
          <w:lang w:val="en-US"/>
        </w:rPr>
        <w:t xml:space="preserve"> </w:t>
      </w:r>
      <w:r w:rsidRPr="0077562E">
        <w:rPr>
          <w:bCs/>
          <w:lang w:val="en-US"/>
        </w:rPr>
        <w:t xml:space="preserve">For vehicles of category R and S this distance shall not be more than 150 mm. </w:t>
      </w:r>
    </w:p>
    <w:p w14:paraId="6B286CB6" w14:textId="77777777" w:rsidR="00443595" w:rsidRDefault="00443595" w:rsidP="00443595">
      <w:pPr>
        <w:tabs>
          <w:tab w:val="left" w:pos="2268"/>
          <w:tab w:val="left" w:pos="2835"/>
        </w:tabs>
        <w:spacing w:after="120"/>
        <w:ind w:left="4820" w:right="1134" w:hanging="3686"/>
        <w:jc w:val="both"/>
      </w:pPr>
      <w:r>
        <w:rPr>
          <w:b/>
        </w:rPr>
        <w:tab/>
      </w:r>
      <w:r>
        <w:rPr>
          <w:b/>
        </w:rPr>
        <w:tab/>
      </w:r>
      <w:r>
        <w:rPr>
          <w:b/>
        </w:rPr>
        <w:tab/>
      </w:r>
      <w:r w:rsidRPr="00F02E19">
        <w:rPr>
          <w:b/>
          <w:bCs/>
        </w:rPr>
        <w:t>In case one single pair of front retro</w:t>
      </w:r>
      <w:r>
        <w:rPr>
          <w:b/>
          <w:bCs/>
        </w:rPr>
        <w:noBreakHyphen/>
      </w:r>
      <w:r w:rsidRPr="00F02E19">
        <w:rPr>
          <w:b/>
          <w:bCs/>
        </w:rPr>
        <w:t xml:space="preserve">reflectors is fitted, </w:t>
      </w:r>
      <w:proofErr w:type="spellStart"/>
      <w:r w:rsidRPr="00F02E19">
        <w:rPr>
          <w:b/>
          <w:bCs/>
        </w:rPr>
        <w:t>t</w:t>
      </w:r>
      <w:r w:rsidRPr="00FD3966">
        <w:rPr>
          <w:b/>
          <w:bCs/>
          <w:strike/>
        </w:rPr>
        <w:t>T</w:t>
      </w:r>
      <w:r w:rsidRPr="00F02E19">
        <w:rPr>
          <w:b/>
          <w:bCs/>
        </w:rPr>
        <w:t>he</w:t>
      </w:r>
      <w:proofErr w:type="spellEnd"/>
      <w:r w:rsidRPr="00F02E19">
        <w:rPr>
          <w:b/>
          <w:bCs/>
        </w:rPr>
        <w:t xml:space="preserve"> </w:t>
      </w:r>
      <w:r w:rsidRPr="009C4645">
        <w:t xml:space="preserve">distance between the </w:t>
      </w:r>
      <w:r w:rsidRPr="00792628">
        <w:t>inner e</w:t>
      </w:r>
      <w:r w:rsidRPr="009C4645">
        <w:t xml:space="preserve">dges </w:t>
      </w:r>
      <w:r w:rsidRPr="006739BB">
        <w:t>of</w:t>
      </w:r>
      <w:r w:rsidRPr="006739BB">
        <w:rPr>
          <w:b/>
          <w:bCs/>
        </w:rPr>
        <w:t xml:space="preserve"> these devices</w:t>
      </w:r>
      <w:r w:rsidRPr="009C4645">
        <w:t xml:space="preserve"> </w:t>
      </w:r>
      <w:r w:rsidRPr="00792628">
        <w:rPr>
          <w:strike/>
        </w:rPr>
        <w:t>the two apparent surfaces in the direction of the reference axes</w:t>
      </w:r>
      <w:r w:rsidRPr="00D62795">
        <w:rPr>
          <w:strike/>
        </w:rPr>
        <w:t xml:space="preserve"> </w:t>
      </w:r>
      <w:r w:rsidRPr="009C4645">
        <w:t>shall be not less than 600 m. This</w:t>
      </w:r>
      <w:r w:rsidRPr="00451349">
        <w:t xml:space="preserve"> distance may be reduced to 400 mm where the overall width of the vehicle is less than 1,300 mm.</w:t>
      </w:r>
    </w:p>
    <w:p w14:paraId="08DF609B" w14:textId="77777777" w:rsidR="00443595" w:rsidRDefault="00443595" w:rsidP="00443595">
      <w:pPr>
        <w:tabs>
          <w:tab w:val="left" w:pos="2268"/>
          <w:tab w:val="left" w:pos="2835"/>
        </w:tabs>
        <w:spacing w:after="120"/>
        <w:ind w:left="4820" w:right="1134" w:hanging="3686"/>
        <w:jc w:val="both"/>
        <w:rPr>
          <w:b/>
          <w:bCs/>
        </w:rPr>
      </w:pPr>
      <w:r>
        <w:lastRenderedPageBreak/>
        <w:tab/>
      </w:r>
      <w:r>
        <w:tab/>
      </w:r>
      <w:r w:rsidRPr="004A5E8C">
        <w:tab/>
      </w:r>
      <w:r w:rsidRPr="004A5E8C">
        <w:rPr>
          <w:b/>
          <w:bCs/>
        </w:rPr>
        <w:t xml:space="preserve">In case that more than one pair of front </w:t>
      </w:r>
      <w:proofErr w:type="gramStart"/>
      <w:r w:rsidRPr="004A5E8C">
        <w:rPr>
          <w:b/>
          <w:bCs/>
        </w:rPr>
        <w:t>retro-reflectors</w:t>
      </w:r>
      <w:proofErr w:type="gramEnd"/>
      <w:r w:rsidRPr="004A5E8C">
        <w:rPr>
          <w:b/>
          <w:bCs/>
        </w:rPr>
        <w:t xml:space="preserve"> are fitted, for at least one pair a distance of at least 300 mm between the </w:t>
      </w:r>
      <w:r>
        <w:rPr>
          <w:b/>
          <w:bCs/>
        </w:rPr>
        <w:t>inner</w:t>
      </w:r>
      <w:r w:rsidRPr="004A5E8C">
        <w:rPr>
          <w:b/>
          <w:bCs/>
        </w:rPr>
        <w:t xml:space="preserve"> edges shall be observed, and they shall have a vertical angle of visibility above the horizontal of 15°.</w:t>
      </w:r>
    </w:p>
    <w:p w14:paraId="4DF32654" w14:textId="7F274AC6" w:rsidR="00443595" w:rsidRDefault="00443595" w:rsidP="006357CD">
      <w:pPr>
        <w:tabs>
          <w:tab w:val="left" w:pos="2268"/>
          <w:tab w:val="left" w:pos="2835"/>
        </w:tabs>
        <w:spacing w:after="120"/>
        <w:ind w:left="4820" w:right="1134" w:hanging="3686"/>
        <w:jc w:val="both"/>
      </w:pPr>
      <w:r w:rsidRPr="00E61206">
        <w:tab/>
      </w:r>
      <w:r w:rsidRPr="00E61206">
        <w:tab/>
      </w:r>
      <w:r w:rsidRPr="00E61206">
        <w:tab/>
      </w:r>
      <w:r w:rsidRPr="0032719B">
        <w:rPr>
          <w:b/>
          <w:bCs/>
          <w:lang w:val="en-US"/>
        </w:rPr>
        <w:t xml:space="preserve">If </w:t>
      </w:r>
      <w:proofErr w:type="spellStart"/>
      <w:r w:rsidRPr="0032719B">
        <w:rPr>
          <w:b/>
          <w:bCs/>
          <w:lang w:val="en-US"/>
        </w:rPr>
        <w:t>signalling</w:t>
      </w:r>
      <w:proofErr w:type="spellEnd"/>
      <w:r w:rsidRPr="0032719B">
        <w:rPr>
          <w:b/>
          <w:bCs/>
          <w:lang w:val="en-US"/>
        </w:rPr>
        <w:t xml:space="preserve"> panels or </w:t>
      </w:r>
      <w:proofErr w:type="spellStart"/>
      <w:r w:rsidRPr="0032719B">
        <w:rPr>
          <w:b/>
          <w:bCs/>
          <w:lang w:val="en-US"/>
        </w:rPr>
        <w:t>signalling</w:t>
      </w:r>
      <w:proofErr w:type="spellEnd"/>
      <w:r w:rsidRPr="0032719B">
        <w:rPr>
          <w:b/>
          <w:bCs/>
          <w:lang w:val="en-US"/>
        </w:rPr>
        <w:t xml:space="preserve"> foils are fitted, according to the requirements given in paragraph 6.26., the single pair or the combination of pairs of front retro</w:t>
      </w:r>
      <w:r w:rsidRPr="0032719B">
        <w:rPr>
          <w:b/>
          <w:bCs/>
          <w:lang w:val="en-US"/>
        </w:rPr>
        <w:noBreakHyphen/>
        <w:t>reflectors do not need to comply with the location requirements set out in the first subparagraph.</w:t>
      </w:r>
    </w:p>
    <w:p w14:paraId="041245DA" w14:textId="77777777" w:rsidR="00443595" w:rsidRPr="005003CC" w:rsidRDefault="00443595" w:rsidP="00443595">
      <w:pPr>
        <w:tabs>
          <w:tab w:val="left" w:pos="2268"/>
          <w:tab w:val="left" w:pos="2835"/>
        </w:tabs>
        <w:spacing w:after="120"/>
        <w:ind w:left="4820" w:right="1134" w:hanging="3686"/>
        <w:jc w:val="both"/>
      </w:pPr>
      <w:r w:rsidRPr="00451349">
        <w:t>6.17.4.2.</w:t>
      </w:r>
      <w:r w:rsidRPr="00451349">
        <w:tab/>
        <w:t>Height:</w:t>
      </w:r>
      <w:r w:rsidRPr="00451349">
        <w:tab/>
      </w:r>
      <w:r w:rsidRPr="005003CC">
        <w:rPr>
          <w:strike/>
        </w:rPr>
        <w:t>Above the ground</w:t>
      </w:r>
      <w:r w:rsidRPr="005003CC">
        <w:rPr>
          <w:b/>
          <w:bCs/>
        </w:rPr>
        <w:t xml:space="preserve"> In case one single pair of front </w:t>
      </w:r>
      <w:proofErr w:type="gramStart"/>
      <w:r w:rsidRPr="005003CC">
        <w:rPr>
          <w:b/>
          <w:bCs/>
        </w:rPr>
        <w:t>retro-reflectors</w:t>
      </w:r>
      <w:proofErr w:type="gramEnd"/>
      <w:r w:rsidRPr="005003CC">
        <w:rPr>
          <w:b/>
          <w:bCs/>
        </w:rPr>
        <w:t xml:space="preserve"> is fitted</w:t>
      </w:r>
      <w:r w:rsidRPr="005003CC">
        <w:t xml:space="preserve">, not less than 300 mm nor more than 1,500 mm </w:t>
      </w:r>
      <w:r w:rsidRPr="005003CC">
        <w:rPr>
          <w:b/>
          <w:bCs/>
        </w:rPr>
        <w:t>above the ground</w:t>
      </w:r>
      <w:r w:rsidRPr="005003CC">
        <w:t xml:space="preserve">. </w:t>
      </w:r>
    </w:p>
    <w:p w14:paraId="4C0E6DCC" w14:textId="77777777" w:rsidR="00443595" w:rsidRDefault="00443595" w:rsidP="00443595">
      <w:pPr>
        <w:tabs>
          <w:tab w:val="left" w:pos="2268"/>
          <w:tab w:val="left" w:pos="2835"/>
        </w:tabs>
        <w:spacing w:after="120"/>
        <w:ind w:left="4820" w:right="1134" w:hanging="3686"/>
        <w:jc w:val="both"/>
      </w:pPr>
      <w:r>
        <w:tab/>
      </w:r>
      <w:r>
        <w:tab/>
      </w:r>
      <w:r>
        <w:tab/>
      </w:r>
      <w:r w:rsidRPr="00451349">
        <w:t xml:space="preserve">If this is not possible due to the design the front reflectors shall be </w:t>
      </w:r>
      <w:r w:rsidRPr="0086541C">
        <w:t>arranged</w:t>
      </w:r>
      <w:r>
        <w:t xml:space="preserve"> </w:t>
      </w:r>
      <w:r w:rsidRPr="00451349">
        <w:t>as low as possible.</w:t>
      </w:r>
    </w:p>
    <w:p w14:paraId="60970E63" w14:textId="77777777" w:rsidR="00443595" w:rsidRDefault="00443595" w:rsidP="00443595">
      <w:pPr>
        <w:tabs>
          <w:tab w:val="left" w:pos="2268"/>
          <w:tab w:val="left" w:pos="2835"/>
        </w:tabs>
        <w:spacing w:after="120"/>
        <w:ind w:left="4820" w:right="1134" w:hanging="3686"/>
        <w:jc w:val="both"/>
        <w:rPr>
          <w:b/>
          <w:bCs/>
        </w:rPr>
      </w:pPr>
      <w:r>
        <w:tab/>
      </w:r>
      <w:r>
        <w:tab/>
      </w:r>
      <w:r>
        <w:tab/>
      </w:r>
      <w:r w:rsidRPr="001F48A3">
        <w:rPr>
          <w:b/>
          <w:bCs/>
        </w:rPr>
        <w:t xml:space="preserve">In case that more than one pair of front </w:t>
      </w:r>
      <w:proofErr w:type="gramStart"/>
      <w:r w:rsidRPr="001F48A3">
        <w:rPr>
          <w:b/>
          <w:bCs/>
        </w:rPr>
        <w:t>retro-reflectors</w:t>
      </w:r>
      <w:proofErr w:type="gramEnd"/>
      <w:r w:rsidRPr="001F48A3">
        <w:rPr>
          <w:b/>
          <w:bCs/>
        </w:rPr>
        <w:t xml:space="preserve"> are installed, at least one pair shall be bound by the requirements set in the first subparagraph. </w:t>
      </w:r>
    </w:p>
    <w:p w14:paraId="1E0FDFA8" w14:textId="77777777" w:rsidR="00443595" w:rsidRPr="001F48A3" w:rsidRDefault="00443595" w:rsidP="00443595">
      <w:pPr>
        <w:tabs>
          <w:tab w:val="left" w:pos="2268"/>
          <w:tab w:val="left" w:pos="2835"/>
        </w:tabs>
        <w:spacing w:after="120"/>
        <w:ind w:left="4820" w:right="1134" w:hanging="3686"/>
        <w:jc w:val="both"/>
        <w:rPr>
          <w:b/>
          <w:bCs/>
        </w:rPr>
      </w:pPr>
      <w:r>
        <w:rPr>
          <w:b/>
          <w:bCs/>
        </w:rPr>
        <w:tab/>
      </w:r>
      <w:r>
        <w:rPr>
          <w:b/>
          <w:bCs/>
        </w:rPr>
        <w:tab/>
      </w:r>
      <w:r>
        <w:rPr>
          <w:b/>
          <w:bCs/>
        </w:rPr>
        <w:tab/>
        <w:t>For a</w:t>
      </w:r>
      <w:r w:rsidRPr="001F48A3">
        <w:rPr>
          <w:b/>
          <w:bCs/>
        </w:rPr>
        <w:t>dditional pairs of front retro</w:t>
      </w:r>
      <w:r>
        <w:rPr>
          <w:b/>
          <w:bCs/>
        </w:rPr>
        <w:noBreakHyphen/>
      </w:r>
      <w:r w:rsidRPr="001F48A3">
        <w:rPr>
          <w:b/>
          <w:bCs/>
        </w:rPr>
        <w:t xml:space="preserve">reflectors, not more than 2,500 mm above the ground. </w:t>
      </w:r>
    </w:p>
    <w:p w14:paraId="6203F4E3" w14:textId="77777777" w:rsidR="00443595" w:rsidRPr="00451349" w:rsidRDefault="00443595" w:rsidP="00443595">
      <w:pPr>
        <w:tabs>
          <w:tab w:val="left" w:pos="2268"/>
          <w:tab w:val="left" w:pos="2835"/>
        </w:tabs>
        <w:spacing w:after="120"/>
        <w:ind w:left="4820" w:right="1134" w:hanging="3686"/>
        <w:jc w:val="both"/>
      </w:pPr>
      <w:r w:rsidRPr="00451349">
        <w:t>6.17.4.3.</w:t>
      </w:r>
      <w:r w:rsidRPr="00451349">
        <w:tab/>
        <w:t>Length:</w:t>
      </w:r>
      <w:r w:rsidRPr="00451349">
        <w:tab/>
        <w:t>At the front of the vehicle.</w:t>
      </w:r>
    </w:p>
    <w:p w14:paraId="4CD6A5E5" w14:textId="77777777" w:rsidR="00443595" w:rsidRPr="00451349" w:rsidRDefault="00443595" w:rsidP="00443595">
      <w:pPr>
        <w:tabs>
          <w:tab w:val="left" w:pos="2268"/>
          <w:tab w:val="left" w:pos="2835"/>
        </w:tabs>
        <w:spacing w:after="120"/>
        <w:ind w:left="4820" w:right="1134" w:hanging="3686"/>
        <w:jc w:val="both"/>
      </w:pPr>
      <w:r w:rsidRPr="00451349">
        <w:t>6.17.5.</w:t>
      </w:r>
      <w:r w:rsidRPr="00451349">
        <w:tab/>
        <w:t>Geometric visibility:</w:t>
      </w:r>
      <w:r>
        <w:tab/>
      </w:r>
      <w:r w:rsidRPr="00A36A55">
        <w:rPr>
          <w:b/>
          <w:bCs/>
        </w:rPr>
        <w:t>The single pair or the combination of all pairs of front retro-reflectors lamps shall fulfil the following requirements:</w:t>
      </w:r>
    </w:p>
    <w:p w14:paraId="61A71E94"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tab/>
      </w:r>
      <w:r w:rsidRPr="00451349">
        <w:t>Horizontal angle:</w:t>
      </w:r>
      <w:r>
        <w:t xml:space="preserve"> </w:t>
      </w:r>
      <w:r w:rsidRPr="00451349">
        <w:t>30° inwards and outwards.</w:t>
      </w:r>
    </w:p>
    <w:p w14:paraId="634CEC2E"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tab/>
      </w:r>
      <w:r w:rsidRPr="00451349">
        <w:t>Vertical angle:</w:t>
      </w:r>
      <w:r>
        <w:t xml:space="preserve"> </w:t>
      </w:r>
      <w:r w:rsidRPr="00451349">
        <w:t xml:space="preserve">10° above and below the horizontal. The vertical angle below the horizontal may be reduced to 5° in the case of a </w:t>
      </w:r>
      <w:proofErr w:type="gramStart"/>
      <w:r w:rsidRPr="00451349">
        <w:t>retro-reflector</w:t>
      </w:r>
      <w:proofErr w:type="gramEnd"/>
      <w:r w:rsidRPr="00451349">
        <w:t xml:space="preserve"> less than 750 mm above the ground.</w:t>
      </w:r>
    </w:p>
    <w:p w14:paraId="190D8771" w14:textId="77777777" w:rsidR="00443595" w:rsidRPr="003D5648" w:rsidRDefault="00443595" w:rsidP="00443595">
      <w:pPr>
        <w:tabs>
          <w:tab w:val="left" w:pos="2268"/>
          <w:tab w:val="left" w:pos="2835"/>
        </w:tabs>
        <w:spacing w:after="120"/>
        <w:ind w:left="4820" w:right="1134" w:hanging="3686"/>
        <w:jc w:val="both"/>
        <w:rPr>
          <w:strike/>
        </w:rPr>
      </w:pPr>
      <w:r w:rsidRPr="003D5648">
        <w:rPr>
          <w:strike/>
        </w:rPr>
        <w:t>6.17.5.1.</w:t>
      </w:r>
      <w:r w:rsidRPr="006357CD">
        <w:tab/>
      </w:r>
      <w:r w:rsidRPr="006357CD">
        <w:tab/>
      </w:r>
      <w:r w:rsidRPr="006357CD">
        <w:tab/>
      </w:r>
      <w:r w:rsidRPr="003D5648">
        <w:rPr>
          <w:strike/>
        </w:rPr>
        <w:t>If it is impossible to observe the above position and visibility requirements, four front retro reflectors may be fitted in accordance with the following installation specifications:</w:t>
      </w:r>
    </w:p>
    <w:p w14:paraId="3711AEA7" w14:textId="77777777" w:rsidR="00443595" w:rsidRPr="003D5648" w:rsidRDefault="00443595" w:rsidP="00443595">
      <w:pPr>
        <w:tabs>
          <w:tab w:val="left" w:pos="2268"/>
          <w:tab w:val="left" w:pos="2835"/>
        </w:tabs>
        <w:spacing w:after="120"/>
        <w:ind w:left="4820" w:right="1134" w:hanging="3686"/>
        <w:jc w:val="both"/>
        <w:rPr>
          <w:strike/>
        </w:rPr>
      </w:pPr>
      <w:r w:rsidRPr="003D5648">
        <w:rPr>
          <w:strike/>
        </w:rPr>
        <w:t>6.17.5.1.1.</w:t>
      </w:r>
      <w:r w:rsidRPr="006357CD">
        <w:tab/>
      </w:r>
      <w:r w:rsidRPr="006357CD">
        <w:tab/>
      </w:r>
      <w:r w:rsidRPr="006357CD">
        <w:tab/>
      </w:r>
      <w:r w:rsidRPr="003D5648">
        <w:rPr>
          <w:strike/>
        </w:rPr>
        <w:t xml:space="preserve">If fitted, two reflectors shall keep within the maximum height of 1,200 mm above the ground. </w:t>
      </w:r>
    </w:p>
    <w:p w14:paraId="3C6603C7" w14:textId="77777777" w:rsidR="00443595" w:rsidRPr="003D5648" w:rsidRDefault="00443595" w:rsidP="00443595">
      <w:pPr>
        <w:tabs>
          <w:tab w:val="left" w:pos="2268"/>
          <w:tab w:val="left" w:pos="2835"/>
        </w:tabs>
        <w:spacing w:after="120"/>
        <w:ind w:left="4820" w:right="1134" w:hanging="3686"/>
        <w:jc w:val="both"/>
        <w:rPr>
          <w:strike/>
        </w:rPr>
      </w:pPr>
      <w:r w:rsidRPr="006357CD">
        <w:t xml:space="preserve"> </w:t>
      </w:r>
      <w:r w:rsidRPr="006357CD">
        <w:tab/>
      </w:r>
      <w:r w:rsidRPr="006357CD">
        <w:tab/>
      </w:r>
      <w:r w:rsidRPr="006357CD">
        <w:tab/>
      </w:r>
      <w:r w:rsidRPr="003D5648">
        <w:rPr>
          <w:strike/>
        </w:rPr>
        <w:t xml:space="preserve">A distance of at least 300 mm between the interior edges of the front </w:t>
      </w:r>
      <w:proofErr w:type="gramStart"/>
      <w:r w:rsidRPr="003D5648">
        <w:rPr>
          <w:strike/>
        </w:rPr>
        <w:t>retro-reflectors</w:t>
      </w:r>
      <w:proofErr w:type="gramEnd"/>
      <w:r w:rsidRPr="003D5648">
        <w:rPr>
          <w:strike/>
        </w:rPr>
        <w:t xml:space="preserve"> shall be observed, and they shall have a vertical angle of visibility above the horizontal of 15°.</w:t>
      </w:r>
    </w:p>
    <w:p w14:paraId="30ABAB3B" w14:textId="77777777" w:rsidR="00443595" w:rsidRPr="00D8697C" w:rsidRDefault="00443595" w:rsidP="00443595">
      <w:pPr>
        <w:pStyle w:val="para0"/>
        <w:tabs>
          <w:tab w:val="left" w:pos="2268"/>
          <w:tab w:val="left" w:pos="2835"/>
        </w:tabs>
        <w:ind w:left="4820" w:hanging="3686"/>
        <w:rPr>
          <w:strike/>
          <w:lang w:val="en-US"/>
        </w:rPr>
      </w:pPr>
      <w:r w:rsidRPr="00D8697C">
        <w:rPr>
          <w:strike/>
          <w:lang w:val="en-US"/>
        </w:rPr>
        <w:t>6.17.5.1.2.</w:t>
      </w:r>
      <w:r w:rsidRPr="006357CD">
        <w:rPr>
          <w:lang w:val="en-US"/>
        </w:rPr>
        <w:tab/>
      </w:r>
      <w:r w:rsidRPr="006357CD">
        <w:rPr>
          <w:lang w:val="en-US"/>
        </w:rPr>
        <w:tab/>
      </w:r>
      <w:r w:rsidRPr="006357CD">
        <w:rPr>
          <w:lang w:val="en-US"/>
        </w:rPr>
        <w:tab/>
      </w:r>
      <w:r w:rsidRPr="00D8697C">
        <w:rPr>
          <w:strike/>
          <w:lang w:val="en-US"/>
        </w:rPr>
        <w:t>The other two shall keep within a maximum height of 2,500 mm above the ground and shall be bound by the requirements of paragraph 6.17.4.1.</w:t>
      </w:r>
    </w:p>
    <w:p w14:paraId="44D4CA47" w14:textId="77777777" w:rsidR="00443595" w:rsidRPr="003D5648" w:rsidRDefault="00443595" w:rsidP="00443595">
      <w:pPr>
        <w:tabs>
          <w:tab w:val="left" w:pos="2268"/>
          <w:tab w:val="left" w:pos="2835"/>
        </w:tabs>
        <w:spacing w:after="120"/>
        <w:ind w:left="4820" w:right="1134" w:hanging="3686"/>
        <w:jc w:val="both"/>
        <w:rPr>
          <w:strike/>
        </w:rPr>
      </w:pPr>
      <w:r w:rsidRPr="003D5648">
        <w:rPr>
          <w:strike/>
        </w:rPr>
        <w:lastRenderedPageBreak/>
        <w:t>6.17.5.1.3.</w:t>
      </w:r>
      <w:r w:rsidRPr="006357CD">
        <w:tab/>
      </w:r>
      <w:r w:rsidRPr="006357CD">
        <w:tab/>
      </w:r>
      <w:r w:rsidRPr="006357CD">
        <w:tab/>
      </w:r>
      <w:r w:rsidRPr="003D5648">
        <w:rPr>
          <w:strike/>
        </w:rPr>
        <w:t>The combination of the two pairs shall meet the requirements for geometric visibility as specified in paragraph 6.17.5.</w:t>
      </w:r>
    </w:p>
    <w:p w14:paraId="3260E973" w14:textId="77777777" w:rsidR="00443595" w:rsidRPr="00451349" w:rsidRDefault="00443595" w:rsidP="00443595">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14:paraId="4AE8AA95" w14:textId="77777777" w:rsidR="00443595" w:rsidRPr="00775EE7" w:rsidRDefault="00443595" w:rsidP="00443595">
      <w:pPr>
        <w:keepNext/>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r w:rsidRPr="00AE1CE4">
        <w:rPr>
          <w:rFonts w:eastAsia="MS Mincho"/>
          <w:iCs/>
        </w:rPr>
        <w:t>"</w:t>
      </w:r>
    </w:p>
    <w:p w14:paraId="0CEB00A0"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19</w:t>
      </w:r>
      <w:r w:rsidRPr="00D54FFB">
        <w:rPr>
          <w:rFonts w:eastAsia="MS Mincho"/>
          <w:i/>
        </w:rPr>
        <w:t>.</w:t>
      </w:r>
      <w:r>
        <w:rPr>
          <w:rFonts w:eastAsia="MS Mincho"/>
          <w:i/>
        </w:rPr>
        <w:t>7</w:t>
      </w:r>
      <w:r w:rsidRPr="00D54FFB">
        <w:rPr>
          <w:rFonts w:eastAsia="MS Mincho"/>
          <w:i/>
        </w:rPr>
        <w:t>.</w:t>
      </w:r>
      <w:r>
        <w:rPr>
          <w:rFonts w:eastAsia="MS Mincho"/>
          <w:i/>
        </w:rPr>
        <w:t>1.</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E83B0D3" w14:textId="711096F9" w:rsidR="00443595" w:rsidRPr="00451349" w:rsidRDefault="00443595" w:rsidP="00304488">
      <w:pPr>
        <w:spacing w:after="120"/>
        <w:ind w:left="4820" w:right="1134" w:hanging="3686"/>
        <w:jc w:val="both"/>
      </w:pPr>
      <w:r w:rsidRPr="00AE1CE4">
        <w:rPr>
          <w:rFonts w:eastAsia="MS Mincho"/>
          <w:iCs/>
        </w:rPr>
        <w:t>"</w:t>
      </w:r>
      <w:r w:rsidRPr="00451349">
        <w:t>6.19.7.1.</w:t>
      </w:r>
      <w:r w:rsidRPr="00451349">
        <w:tab/>
        <w:t>The daytime running lamps shall be switched ON automatically when the device which starts and/or stops the engine is in a position which makes it possible for the engine to operate. However, daytime running lamps may remain OFF while the automatic transmission control is in the park or neutral position, while the parking brake is applied or after the propulsion system is activated but the vehicle was not set in motion for the first time.</w:t>
      </w:r>
    </w:p>
    <w:p w14:paraId="0D23590F" w14:textId="247CB39D" w:rsidR="00443595" w:rsidRDefault="00443595" w:rsidP="00304488">
      <w:pPr>
        <w:spacing w:after="120"/>
        <w:ind w:left="4820" w:right="1134" w:hanging="3686"/>
        <w:jc w:val="both"/>
      </w:pPr>
      <w:r w:rsidRPr="00451349">
        <w:tab/>
        <w:t xml:space="preserve">The daytime running lamps shall switch OFF automatically when the front fog lamps </w:t>
      </w:r>
      <w:r w:rsidRPr="002C3D95">
        <w:rPr>
          <w:strike/>
        </w:rPr>
        <w:t>or headlamps</w:t>
      </w:r>
      <w:r w:rsidRPr="00451349">
        <w:t xml:space="preserve"> are switched ON</w:t>
      </w:r>
      <w:r w:rsidRPr="00DC7C5D">
        <w:rPr>
          <w:strike/>
        </w:rPr>
        <w:t>, except when the latter are used to give intermittent luminous warnings at short intervals</w:t>
      </w:r>
      <w:r w:rsidRPr="004E7BEB">
        <w:rPr>
          <w:b/>
          <w:bCs/>
        </w:rPr>
        <w:t xml:space="preserve">. If the headlamps are ON, the daytime running lamps may keep </w:t>
      </w:r>
      <w:r w:rsidR="00035A4D">
        <w:rPr>
          <w:b/>
          <w:bCs/>
        </w:rPr>
        <w:t xml:space="preserve">OFF, </w:t>
      </w:r>
      <w:r w:rsidRPr="004E7BEB">
        <w:rPr>
          <w:b/>
          <w:bCs/>
        </w:rPr>
        <w:t>ON or ON with a reduced intensity.</w:t>
      </w:r>
    </w:p>
    <w:p w14:paraId="201C5617" w14:textId="5F0360D4" w:rsidR="00443595" w:rsidRPr="00775EE7" w:rsidRDefault="00443595" w:rsidP="00304488">
      <w:pPr>
        <w:keepNext/>
        <w:spacing w:after="120"/>
        <w:ind w:left="4820" w:right="1134" w:hanging="3686"/>
        <w:jc w:val="both"/>
      </w:pPr>
      <w:r w:rsidRPr="00451349">
        <w:tab/>
        <w:t>Furthermore, any of the lamps referred to in paragraph 5.11. may be switched ON when the daytime running lamps are switched ON.</w:t>
      </w:r>
      <w:r w:rsidRPr="00AE1CE4">
        <w:rPr>
          <w:rFonts w:eastAsia="MS Mincho"/>
          <w:iCs/>
        </w:rPr>
        <w:t>"</w:t>
      </w:r>
    </w:p>
    <w:p w14:paraId="281FDFA0" w14:textId="3E4B9BF1" w:rsidR="00804B71" w:rsidRPr="00D54FFB" w:rsidRDefault="00804B71" w:rsidP="00804B71">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21</w:t>
      </w:r>
      <w:r w:rsidRPr="00D54FFB">
        <w:rPr>
          <w:rFonts w:eastAsia="MS Mincho"/>
          <w:i/>
        </w:rPr>
        <w:t>.</w:t>
      </w:r>
      <w:r>
        <w:rPr>
          <w:rFonts w:eastAsia="MS Mincho"/>
          <w:i/>
        </w:rPr>
        <w:t>4.</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B508A46" w14:textId="3B9D12C1" w:rsidR="0029554D" w:rsidRPr="00621074" w:rsidRDefault="0029554D" w:rsidP="0029554D">
      <w:pPr>
        <w:tabs>
          <w:tab w:val="left" w:pos="2268"/>
          <w:tab w:val="left" w:pos="2835"/>
        </w:tabs>
        <w:spacing w:after="120"/>
        <w:ind w:left="4820" w:right="1134" w:hanging="3686"/>
        <w:jc w:val="both"/>
      </w:pPr>
      <w:r w:rsidRPr="00621074">
        <w:t>6.</w:t>
      </w:r>
      <w:r w:rsidR="00804B71" w:rsidRPr="00621074">
        <w:t>21</w:t>
      </w:r>
      <w:r w:rsidRPr="00621074">
        <w:t>.4.</w:t>
      </w:r>
      <w:r w:rsidRPr="00621074">
        <w:tab/>
        <w:t>Position</w:t>
      </w:r>
      <w:r w:rsidR="0038222C" w:rsidRPr="00621074">
        <w:tab/>
      </w:r>
      <w:r w:rsidR="0038222C" w:rsidRPr="00621074">
        <w:rPr>
          <w:strike/>
        </w:rPr>
        <w:t>No individual specifications</w:t>
      </w:r>
      <w:r w:rsidR="00B50796" w:rsidRPr="00621074">
        <w:rPr>
          <w:strike/>
        </w:rPr>
        <w:t>.</w:t>
      </w:r>
    </w:p>
    <w:p w14:paraId="4BD55B4C" w14:textId="57CFA55C" w:rsidR="0029554D" w:rsidRPr="00621074" w:rsidRDefault="0029554D" w:rsidP="0029554D">
      <w:pPr>
        <w:pStyle w:val="para0"/>
        <w:tabs>
          <w:tab w:val="left" w:pos="2268"/>
          <w:tab w:val="left" w:pos="2835"/>
        </w:tabs>
        <w:ind w:left="4820" w:hanging="3686"/>
        <w:rPr>
          <w:b/>
          <w:bCs/>
          <w:lang w:val="en-US"/>
        </w:rPr>
      </w:pPr>
      <w:r w:rsidRPr="00621074">
        <w:rPr>
          <w:b/>
          <w:bCs/>
          <w:lang w:val="en-US"/>
        </w:rPr>
        <w:t>6.</w:t>
      </w:r>
      <w:r w:rsidR="00804B71" w:rsidRPr="00621074">
        <w:rPr>
          <w:b/>
          <w:bCs/>
          <w:lang w:val="en-US"/>
        </w:rPr>
        <w:t>21</w:t>
      </w:r>
      <w:r w:rsidRPr="00621074">
        <w:rPr>
          <w:b/>
          <w:bCs/>
          <w:lang w:val="en-US"/>
        </w:rPr>
        <w:t>.4.1.</w:t>
      </w:r>
      <w:r w:rsidRPr="00621074">
        <w:rPr>
          <w:b/>
          <w:bCs/>
          <w:lang w:val="en-US"/>
        </w:rPr>
        <w:tab/>
      </w:r>
      <w:r w:rsidR="00275A7E">
        <w:rPr>
          <w:b/>
          <w:bCs/>
          <w:lang w:val="en-US"/>
        </w:rPr>
        <w:tab/>
      </w:r>
      <w:r w:rsidR="00275A7E">
        <w:rPr>
          <w:b/>
          <w:bCs/>
          <w:lang w:val="en-US"/>
        </w:rPr>
        <w:tab/>
      </w:r>
      <w:r w:rsidRPr="00621074">
        <w:rPr>
          <w:b/>
          <w:bCs/>
          <w:lang w:val="en-US"/>
        </w:rPr>
        <w:t xml:space="preserve">Width </w:t>
      </w:r>
    </w:p>
    <w:p w14:paraId="0605A2F0" w14:textId="1AE9AE10" w:rsidR="00935E0D" w:rsidRPr="00BF4A7D" w:rsidRDefault="00935E0D" w:rsidP="00935E0D">
      <w:pPr>
        <w:pStyle w:val="para0"/>
        <w:tabs>
          <w:tab w:val="left" w:pos="2268"/>
          <w:tab w:val="left" w:pos="2835"/>
        </w:tabs>
        <w:ind w:left="4820" w:hanging="3686"/>
        <w:rPr>
          <w:b/>
          <w:bCs/>
          <w:color w:val="000000"/>
          <w:lang w:val="en-US"/>
        </w:rPr>
      </w:pPr>
      <w:r w:rsidRPr="00BF4A7D">
        <w:rPr>
          <w:b/>
          <w:bCs/>
          <w:color w:val="000000"/>
          <w:lang w:val="en-US"/>
        </w:rPr>
        <w:t>6.2</w:t>
      </w:r>
      <w:r w:rsidR="008D7DD2" w:rsidRPr="00BF4A7D">
        <w:rPr>
          <w:b/>
          <w:bCs/>
          <w:color w:val="000000"/>
          <w:lang w:val="en-US"/>
        </w:rPr>
        <w:t>1</w:t>
      </w:r>
      <w:r w:rsidRPr="00BF4A7D">
        <w:rPr>
          <w:b/>
          <w:bCs/>
          <w:color w:val="000000"/>
          <w:lang w:val="en-US"/>
        </w:rPr>
        <w:t>.</w:t>
      </w:r>
      <w:r w:rsidR="008D7DD2" w:rsidRPr="00BF4A7D">
        <w:rPr>
          <w:b/>
          <w:bCs/>
          <w:color w:val="000000"/>
          <w:lang w:val="en-US"/>
        </w:rPr>
        <w:t>4</w:t>
      </w:r>
      <w:r w:rsidRPr="00BF4A7D">
        <w:rPr>
          <w:b/>
          <w:bCs/>
          <w:color w:val="000000"/>
          <w:lang w:val="en-US"/>
        </w:rPr>
        <w:t>.1.1.</w:t>
      </w:r>
      <w:r w:rsidRPr="00BF4A7D">
        <w:rPr>
          <w:b/>
          <w:bCs/>
          <w:color w:val="000000"/>
          <w:lang w:val="en-US"/>
        </w:rPr>
        <w:tab/>
      </w:r>
      <w:r w:rsidRPr="00BF4A7D">
        <w:rPr>
          <w:b/>
          <w:bCs/>
          <w:color w:val="000000"/>
          <w:lang w:val="en-US"/>
        </w:rPr>
        <w:tab/>
      </w:r>
      <w:r w:rsidRPr="00BF4A7D">
        <w:rPr>
          <w:b/>
          <w:bCs/>
          <w:color w:val="000000"/>
          <w:lang w:val="en-US"/>
        </w:rPr>
        <w:tab/>
      </w:r>
      <w:r w:rsidR="00947A68" w:rsidRPr="00BF4A7D">
        <w:rPr>
          <w:b/>
          <w:bCs/>
          <w:color w:val="000000"/>
          <w:lang w:val="en-US"/>
        </w:rPr>
        <w:t>The conspicuity marking shall be as close as practicable to the edge of the vehicle.</w:t>
      </w:r>
      <w:r w:rsidR="00947A68" w:rsidRPr="00BF4A7D">
        <w:rPr>
          <w:b/>
          <w:bCs/>
          <w:i/>
          <w:iCs/>
          <w:sz w:val="22"/>
          <w:szCs w:val="22"/>
          <w:lang w:val="en-US"/>
        </w:rPr>
        <w:t xml:space="preserve"> </w:t>
      </w:r>
    </w:p>
    <w:p w14:paraId="48F23E49" w14:textId="33EC83A6" w:rsidR="00947A68" w:rsidRDefault="00947A68" w:rsidP="00947A68">
      <w:pPr>
        <w:pStyle w:val="para0"/>
        <w:tabs>
          <w:tab w:val="left" w:pos="2268"/>
          <w:tab w:val="left" w:pos="2835"/>
        </w:tabs>
        <w:ind w:left="4820" w:hanging="3686"/>
        <w:rPr>
          <w:b/>
          <w:bCs/>
          <w:color w:val="000000"/>
          <w:lang w:val="en-US"/>
        </w:rPr>
      </w:pPr>
      <w:r w:rsidRPr="00BF4A7D">
        <w:rPr>
          <w:b/>
          <w:bCs/>
          <w:color w:val="000000"/>
          <w:lang w:val="en-US"/>
        </w:rPr>
        <w:t>6.21.4.1.2.</w:t>
      </w:r>
      <w:r w:rsidRPr="00BF4A7D">
        <w:rPr>
          <w:b/>
          <w:bCs/>
          <w:color w:val="000000"/>
          <w:lang w:val="en-US"/>
        </w:rPr>
        <w:tab/>
      </w:r>
      <w:r w:rsidRPr="00BF4A7D">
        <w:rPr>
          <w:b/>
          <w:bCs/>
          <w:color w:val="000000"/>
          <w:lang w:val="en-US"/>
        </w:rPr>
        <w:tab/>
      </w:r>
      <w:r w:rsidRPr="00BF4A7D">
        <w:rPr>
          <w:b/>
          <w:bCs/>
          <w:color w:val="000000"/>
          <w:lang w:val="en-US"/>
        </w:rPr>
        <w:tab/>
      </w:r>
      <w:r w:rsidR="00785E82" w:rsidRPr="00BF4A7D">
        <w:rPr>
          <w:b/>
          <w:bCs/>
          <w:color w:val="000000"/>
          <w:lang w:val="en-US"/>
        </w:rPr>
        <w:t>The cumulative horizontal length of the conspicuity marking elements, as mounted on the vehicle, shall equate to at least 80</w:t>
      </w:r>
      <w:r w:rsidR="008054AC">
        <w:rPr>
          <w:b/>
          <w:bCs/>
          <w:color w:val="000000"/>
          <w:lang w:val="en-US"/>
        </w:rPr>
        <w:t> </w:t>
      </w:r>
      <w:r w:rsidR="00785E82" w:rsidRPr="00BF4A7D">
        <w:rPr>
          <w:b/>
          <w:bCs/>
          <w:color w:val="000000"/>
          <w:lang w:val="en-US"/>
        </w:rPr>
        <w:t xml:space="preserve">% of the overall width of the vehicle, excluding any </w:t>
      </w:r>
      <w:r w:rsidR="00BF4A7D" w:rsidRPr="00BF4A7D">
        <w:rPr>
          <w:b/>
          <w:bCs/>
          <w:color w:val="000000"/>
          <w:lang w:val="en-US"/>
        </w:rPr>
        <w:t>horizontal overlap of individual elements</w:t>
      </w:r>
      <w:r w:rsidRPr="00BF4A7D">
        <w:rPr>
          <w:b/>
          <w:bCs/>
          <w:color w:val="000000"/>
          <w:lang w:val="en-US"/>
        </w:rPr>
        <w:t xml:space="preserve">. </w:t>
      </w:r>
    </w:p>
    <w:p w14:paraId="46EAA817" w14:textId="6DD5A72E" w:rsidR="00BF4A7D" w:rsidRPr="00BF4A7D" w:rsidRDefault="00BF4A7D" w:rsidP="00947A68">
      <w:pPr>
        <w:pStyle w:val="para0"/>
        <w:tabs>
          <w:tab w:val="left" w:pos="2268"/>
          <w:tab w:val="left" w:pos="2835"/>
        </w:tabs>
        <w:ind w:left="4820" w:hanging="3686"/>
        <w:rPr>
          <w:b/>
          <w:bCs/>
          <w:color w:val="000000"/>
          <w:lang w:val="en-US"/>
        </w:rPr>
      </w:pPr>
      <w:r w:rsidRPr="00BF4A7D">
        <w:rPr>
          <w:b/>
          <w:bCs/>
          <w:color w:val="000000"/>
          <w:lang w:val="en-US"/>
        </w:rPr>
        <w:t>6.21.4.1.</w:t>
      </w:r>
      <w:r>
        <w:rPr>
          <w:b/>
          <w:bCs/>
          <w:color w:val="000000"/>
          <w:lang w:val="en-US"/>
        </w:rPr>
        <w:t>3</w:t>
      </w:r>
      <w:r w:rsidRPr="00BF4A7D">
        <w:rPr>
          <w:b/>
          <w:bCs/>
          <w:color w:val="000000"/>
          <w:lang w:val="en-US"/>
        </w:rPr>
        <w:t>.</w:t>
      </w:r>
      <w:r w:rsidRPr="00BF4A7D">
        <w:rPr>
          <w:b/>
          <w:bCs/>
          <w:color w:val="000000"/>
          <w:lang w:val="en-US"/>
        </w:rPr>
        <w:tab/>
      </w:r>
      <w:r w:rsidRPr="00BF4A7D">
        <w:rPr>
          <w:b/>
          <w:bCs/>
          <w:color w:val="000000"/>
          <w:lang w:val="en-US"/>
        </w:rPr>
        <w:tab/>
      </w:r>
      <w:r w:rsidRPr="00BF4A7D">
        <w:rPr>
          <w:b/>
          <w:bCs/>
          <w:color w:val="000000"/>
          <w:lang w:val="en-US"/>
        </w:rPr>
        <w:tab/>
      </w:r>
      <w:r w:rsidR="008054AC" w:rsidRPr="008054AC">
        <w:rPr>
          <w:b/>
          <w:bCs/>
          <w:color w:val="000000"/>
          <w:lang w:val="en-US"/>
        </w:rPr>
        <w:t>However, if it is impossible to achieve the value referred to in paragraph 6.21.4.1.2, the cumulative length may be reduced to 60</w:t>
      </w:r>
      <w:r w:rsidR="008054AC">
        <w:rPr>
          <w:b/>
          <w:bCs/>
          <w:color w:val="000000"/>
          <w:lang w:val="en-US"/>
        </w:rPr>
        <w:t> </w:t>
      </w:r>
      <w:r w:rsidR="00D776CA">
        <w:rPr>
          <w:b/>
          <w:bCs/>
          <w:color w:val="000000"/>
          <w:lang w:val="en-US"/>
        </w:rPr>
        <w:t>per cent.</w:t>
      </w:r>
    </w:p>
    <w:p w14:paraId="1AE8BA2A" w14:textId="489E8BFF" w:rsidR="00AB5C06" w:rsidRPr="00621074" w:rsidRDefault="00AB5C06" w:rsidP="00AB5C06">
      <w:pPr>
        <w:pStyle w:val="para0"/>
        <w:tabs>
          <w:tab w:val="left" w:pos="2268"/>
          <w:tab w:val="left" w:pos="2835"/>
        </w:tabs>
        <w:ind w:left="4820" w:hanging="3686"/>
        <w:rPr>
          <w:b/>
          <w:bCs/>
          <w:lang w:val="en-US"/>
        </w:rPr>
      </w:pPr>
      <w:r w:rsidRPr="00621074">
        <w:rPr>
          <w:b/>
          <w:bCs/>
          <w:lang w:val="en-US"/>
        </w:rPr>
        <w:t>6.21.4.</w:t>
      </w:r>
      <w:r>
        <w:rPr>
          <w:b/>
          <w:bCs/>
          <w:lang w:val="en-US"/>
        </w:rPr>
        <w:t>2</w:t>
      </w:r>
      <w:r w:rsidRPr="00621074">
        <w:rPr>
          <w:b/>
          <w:bCs/>
          <w:lang w:val="en-US"/>
        </w:rPr>
        <w:t>.</w:t>
      </w:r>
      <w:r w:rsidRPr="00621074">
        <w:rPr>
          <w:b/>
          <w:bCs/>
          <w:lang w:val="en-US"/>
        </w:rPr>
        <w:tab/>
      </w:r>
      <w:r w:rsidR="00275A7E">
        <w:rPr>
          <w:b/>
          <w:bCs/>
          <w:lang w:val="en-US"/>
        </w:rPr>
        <w:tab/>
      </w:r>
      <w:r w:rsidR="00275A7E">
        <w:rPr>
          <w:b/>
          <w:bCs/>
          <w:lang w:val="en-US"/>
        </w:rPr>
        <w:tab/>
      </w:r>
      <w:r>
        <w:rPr>
          <w:b/>
          <w:bCs/>
          <w:lang w:val="en-US"/>
        </w:rPr>
        <w:t>Height</w:t>
      </w:r>
    </w:p>
    <w:p w14:paraId="6D3A9C0C" w14:textId="0663292D" w:rsidR="00AB5C06" w:rsidRPr="00BF4A7D" w:rsidRDefault="00AB5C06" w:rsidP="00AB5C06">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2</w:t>
      </w:r>
      <w:r w:rsidRPr="00BF4A7D">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009A1A75" w:rsidRPr="009A1A75">
        <w:rPr>
          <w:b/>
          <w:bCs/>
          <w:color w:val="000000"/>
          <w:lang w:val="en-US"/>
        </w:rPr>
        <w:t>Line markings and contour markings lower element(s): as low as practicable compatible with the shape, structure, design and operational requirements of the vehicle.</w:t>
      </w:r>
      <w:r w:rsidR="009A1A75">
        <w:rPr>
          <w:i/>
          <w:iCs/>
          <w:sz w:val="22"/>
          <w:szCs w:val="22"/>
          <w:lang w:val="en-US"/>
        </w:rPr>
        <w:t xml:space="preserve"> </w:t>
      </w:r>
    </w:p>
    <w:p w14:paraId="465F1DD6" w14:textId="08B062A2" w:rsidR="00AB5C06" w:rsidRDefault="00AB5C06" w:rsidP="00AB5C06">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2</w:t>
      </w:r>
      <w:r w:rsidRPr="00BF4A7D">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003D0BBF" w:rsidRPr="003D0BBF">
        <w:rPr>
          <w:b/>
          <w:bCs/>
          <w:color w:val="000000"/>
          <w:lang w:val="en-US"/>
        </w:rPr>
        <w:t xml:space="preserve">Contour markings upper element(s): as high as practicable compatible with the </w:t>
      </w:r>
      <w:r w:rsidR="003D0BBF" w:rsidRPr="003D0BBF">
        <w:rPr>
          <w:b/>
          <w:bCs/>
          <w:color w:val="000000"/>
          <w:lang w:val="en-US"/>
        </w:rPr>
        <w:lastRenderedPageBreak/>
        <w:t>shape, structure, design and operational requirements of the vehicle.</w:t>
      </w:r>
    </w:p>
    <w:p w14:paraId="4DF316F1" w14:textId="458CD4F2" w:rsidR="00541AF1" w:rsidRPr="00621074" w:rsidRDefault="00541AF1" w:rsidP="00541AF1">
      <w:pPr>
        <w:pStyle w:val="para0"/>
        <w:tabs>
          <w:tab w:val="left" w:pos="2268"/>
          <w:tab w:val="left" w:pos="2835"/>
        </w:tabs>
        <w:ind w:left="4820" w:hanging="3686"/>
        <w:rPr>
          <w:b/>
          <w:bCs/>
          <w:lang w:val="en-US"/>
        </w:rPr>
      </w:pPr>
      <w:r w:rsidRPr="00621074">
        <w:rPr>
          <w:b/>
          <w:bCs/>
          <w:lang w:val="en-US"/>
        </w:rPr>
        <w:t>6.21.4.</w:t>
      </w:r>
      <w:r w:rsidR="00A62D2A">
        <w:rPr>
          <w:b/>
          <w:bCs/>
          <w:lang w:val="en-US"/>
        </w:rPr>
        <w:t>3</w:t>
      </w:r>
      <w:r w:rsidRPr="00621074">
        <w:rPr>
          <w:b/>
          <w:bCs/>
          <w:lang w:val="en-US"/>
        </w:rPr>
        <w:t>.</w:t>
      </w:r>
      <w:r w:rsidRPr="00621074">
        <w:rPr>
          <w:b/>
          <w:bCs/>
          <w:lang w:val="en-US"/>
        </w:rPr>
        <w:tab/>
      </w:r>
      <w:r w:rsidR="00275A7E">
        <w:rPr>
          <w:b/>
          <w:bCs/>
          <w:lang w:val="en-US"/>
        </w:rPr>
        <w:tab/>
      </w:r>
      <w:r w:rsidR="00275A7E">
        <w:rPr>
          <w:b/>
          <w:bCs/>
          <w:lang w:val="en-US"/>
        </w:rPr>
        <w:tab/>
      </w:r>
      <w:r>
        <w:rPr>
          <w:b/>
          <w:bCs/>
          <w:lang w:val="en-US"/>
        </w:rPr>
        <w:t>Length</w:t>
      </w:r>
    </w:p>
    <w:p w14:paraId="01C3ED3A" w14:textId="147C0AC5" w:rsidR="00541AF1" w:rsidRPr="00BF4A7D" w:rsidRDefault="00541AF1" w:rsidP="00541AF1">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t xml:space="preserve">The conspicuity marking shall be as close as practicable to the </w:t>
      </w:r>
      <w:r w:rsidR="0016019E" w:rsidRPr="0016019E">
        <w:rPr>
          <w:b/>
          <w:bCs/>
          <w:color w:val="000000"/>
          <w:lang w:val="en-US"/>
        </w:rPr>
        <w:t>ends of the vehicle and reach to within 1</w:t>
      </w:r>
      <w:r w:rsidR="001C5589">
        <w:rPr>
          <w:b/>
          <w:bCs/>
          <w:color w:val="000000"/>
          <w:lang w:val="en-US"/>
        </w:rPr>
        <w:t>,</w:t>
      </w:r>
      <w:r w:rsidR="0016019E" w:rsidRPr="0016019E">
        <w:rPr>
          <w:b/>
          <w:bCs/>
          <w:color w:val="000000"/>
          <w:lang w:val="en-US"/>
        </w:rPr>
        <w:t>000 mm of</w:t>
      </w:r>
      <w:r w:rsidR="00DD7929">
        <w:rPr>
          <w:b/>
          <w:bCs/>
          <w:color w:val="000000"/>
          <w:lang w:val="en-US"/>
        </w:rPr>
        <w:t>:</w:t>
      </w:r>
      <w:r w:rsidRPr="00BF4A7D">
        <w:rPr>
          <w:b/>
          <w:bCs/>
          <w:i/>
          <w:iCs/>
          <w:sz w:val="22"/>
          <w:szCs w:val="22"/>
          <w:lang w:val="en-US"/>
        </w:rPr>
        <w:t xml:space="preserve"> </w:t>
      </w:r>
    </w:p>
    <w:p w14:paraId="6C2EA522" w14:textId="5C2D7410" w:rsidR="00D70524" w:rsidRPr="00BF4A7D" w:rsidRDefault="00D70524" w:rsidP="00D70524">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.1.</w:t>
      </w:r>
      <w:r>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009B5823" w:rsidRPr="009B5823">
        <w:rPr>
          <w:b/>
          <w:bCs/>
          <w:color w:val="000000"/>
          <w:lang w:val="en-US"/>
        </w:rPr>
        <w:t>for tractors, each end of the vehicle;</w:t>
      </w:r>
      <w:r w:rsidRPr="009B5823">
        <w:rPr>
          <w:b/>
          <w:bCs/>
          <w:color w:val="000000"/>
          <w:lang w:val="en-US"/>
        </w:rPr>
        <w:t xml:space="preserve"> </w:t>
      </w:r>
    </w:p>
    <w:p w14:paraId="326325CA" w14:textId="2E27064A" w:rsidR="00D70524" w:rsidRPr="00BF4A7D" w:rsidRDefault="00D70524" w:rsidP="00D70524">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.1.</w:t>
      </w:r>
      <w:r>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00B94EA5" w:rsidRPr="00B94EA5">
        <w:rPr>
          <w:b/>
          <w:bCs/>
          <w:color w:val="000000"/>
          <w:lang w:val="en-US"/>
        </w:rPr>
        <w:t>for trailers, each end of the vehicle (excluding the drawbar).</w:t>
      </w:r>
      <w:r w:rsidRPr="00B94EA5">
        <w:rPr>
          <w:b/>
          <w:bCs/>
          <w:color w:val="000000"/>
          <w:lang w:val="en-US"/>
        </w:rPr>
        <w:t xml:space="preserve"> </w:t>
      </w:r>
    </w:p>
    <w:p w14:paraId="54707D18" w14:textId="0B791148" w:rsidR="00541AF1" w:rsidRDefault="00541AF1" w:rsidP="00541AF1">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009B18CF" w:rsidRPr="009B18CF">
        <w:rPr>
          <w:b/>
          <w:bCs/>
          <w:color w:val="000000"/>
          <w:lang w:val="en-US"/>
        </w:rPr>
        <w:t>The cumulative horizontal length of the conspicuity marking elements, as mounted on the vehicle, excluding any horizontal overlap of individual elements, shall equate to at least 80</w:t>
      </w:r>
      <w:r w:rsidR="00802972">
        <w:rPr>
          <w:b/>
          <w:bCs/>
          <w:color w:val="000000"/>
          <w:lang w:val="en-US"/>
        </w:rPr>
        <w:t> </w:t>
      </w:r>
      <w:r w:rsidR="00D776CA">
        <w:rPr>
          <w:b/>
          <w:bCs/>
          <w:color w:val="000000"/>
          <w:lang w:val="en-US"/>
        </w:rPr>
        <w:t>per cent</w:t>
      </w:r>
      <w:r w:rsidR="009B18CF" w:rsidRPr="009B18CF">
        <w:rPr>
          <w:b/>
          <w:bCs/>
          <w:color w:val="000000"/>
          <w:lang w:val="en-US"/>
        </w:rPr>
        <w:t xml:space="preserve"> of:</w:t>
      </w:r>
    </w:p>
    <w:p w14:paraId="660EC628" w14:textId="623EF99E" w:rsidR="009B18CF" w:rsidRPr="00BF4A7D" w:rsidRDefault="009B18CF" w:rsidP="009B18CF">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w:t>
      </w:r>
      <w:r>
        <w:rPr>
          <w:b/>
          <w:bCs/>
          <w:color w:val="000000"/>
          <w:lang w:val="en-US"/>
        </w:rPr>
        <w:t>2</w:t>
      </w:r>
      <w:r w:rsidRPr="00BF4A7D">
        <w:rPr>
          <w:b/>
          <w:bCs/>
          <w:color w:val="000000"/>
          <w:lang w:val="en-US"/>
        </w:rPr>
        <w:t>.</w:t>
      </w:r>
      <w:r>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Pr="009B5823">
        <w:rPr>
          <w:b/>
          <w:bCs/>
          <w:color w:val="000000"/>
          <w:lang w:val="en-US"/>
        </w:rPr>
        <w:t xml:space="preserve">for tractors, </w:t>
      </w:r>
      <w:r w:rsidR="000A0DC1" w:rsidRPr="000A0DC1">
        <w:rPr>
          <w:b/>
          <w:bCs/>
          <w:color w:val="000000"/>
          <w:lang w:val="en-US"/>
        </w:rPr>
        <w:t>the length of the vehicle excluding the cab</w:t>
      </w:r>
      <w:r w:rsidRPr="009B5823">
        <w:rPr>
          <w:b/>
          <w:bCs/>
          <w:color w:val="000000"/>
          <w:lang w:val="en-US"/>
        </w:rPr>
        <w:t xml:space="preserve">; </w:t>
      </w:r>
    </w:p>
    <w:p w14:paraId="5FD4DFD8" w14:textId="7854F4EA" w:rsidR="009B18CF" w:rsidRPr="00BF4A7D" w:rsidRDefault="009B18CF" w:rsidP="009B18CF">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w:t>
      </w:r>
      <w:r>
        <w:rPr>
          <w:b/>
          <w:bCs/>
          <w:color w:val="000000"/>
          <w:lang w:val="en-US"/>
        </w:rPr>
        <w:t>2</w:t>
      </w:r>
      <w:r w:rsidRPr="00BF4A7D">
        <w:rPr>
          <w:b/>
          <w:bCs/>
          <w:color w:val="000000"/>
          <w:lang w:val="en-US"/>
        </w:rPr>
        <w:t>.</w:t>
      </w:r>
      <w:r>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Pr="00B94EA5">
        <w:rPr>
          <w:b/>
          <w:bCs/>
          <w:color w:val="000000"/>
          <w:lang w:val="en-US"/>
        </w:rPr>
        <w:t xml:space="preserve">for trailers, </w:t>
      </w:r>
      <w:r w:rsidR="00EB78B9" w:rsidRPr="000A0DC1">
        <w:rPr>
          <w:b/>
          <w:bCs/>
          <w:color w:val="000000"/>
          <w:lang w:val="en-US"/>
        </w:rPr>
        <w:t xml:space="preserve">the length of </w:t>
      </w:r>
      <w:r w:rsidRPr="00B94EA5">
        <w:rPr>
          <w:b/>
          <w:bCs/>
          <w:color w:val="000000"/>
          <w:lang w:val="en-US"/>
        </w:rPr>
        <w:t xml:space="preserve">the vehicle (excluding the drawbar). </w:t>
      </w:r>
    </w:p>
    <w:p w14:paraId="7A7BF64E" w14:textId="35395D6C" w:rsidR="00541AF1" w:rsidRPr="00BF4A7D" w:rsidRDefault="00541AF1" w:rsidP="00541AF1">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w:t>
      </w:r>
      <w:r>
        <w:rPr>
          <w:b/>
          <w:bCs/>
          <w:color w:val="000000"/>
          <w:lang w:val="en-US"/>
        </w:rPr>
        <w:t>3</w:t>
      </w:r>
      <w:r w:rsidRPr="00BF4A7D">
        <w:rPr>
          <w:b/>
          <w:bCs/>
          <w:color w:val="000000"/>
          <w:lang w:val="en-US"/>
        </w:rPr>
        <w:t>.</w:t>
      </w:r>
      <w:r w:rsidRPr="00BF4A7D">
        <w:rPr>
          <w:b/>
          <w:bCs/>
          <w:color w:val="000000"/>
          <w:lang w:val="en-US"/>
        </w:rPr>
        <w:tab/>
      </w:r>
      <w:r w:rsidRPr="00BF4A7D">
        <w:rPr>
          <w:b/>
          <w:bCs/>
          <w:color w:val="000000"/>
          <w:lang w:val="en-US"/>
        </w:rPr>
        <w:tab/>
      </w:r>
      <w:r w:rsidRPr="00BF4A7D">
        <w:rPr>
          <w:b/>
          <w:bCs/>
          <w:color w:val="000000"/>
          <w:lang w:val="en-US"/>
        </w:rPr>
        <w:tab/>
      </w:r>
      <w:r w:rsidRPr="008054AC">
        <w:rPr>
          <w:b/>
          <w:bCs/>
          <w:color w:val="000000"/>
          <w:lang w:val="en-US"/>
        </w:rPr>
        <w:t>However, if it is impossible to achieve the value referred to in paragraph 6.21.4.</w:t>
      </w:r>
      <w:r w:rsidR="00A62D2A">
        <w:rPr>
          <w:b/>
          <w:bCs/>
          <w:color w:val="000000"/>
          <w:lang w:val="en-US"/>
        </w:rPr>
        <w:t>3</w:t>
      </w:r>
      <w:r w:rsidRPr="008054AC">
        <w:rPr>
          <w:b/>
          <w:bCs/>
          <w:color w:val="000000"/>
          <w:lang w:val="en-US"/>
        </w:rPr>
        <w:t>.2, the cumulative length may be reduced to 60</w:t>
      </w:r>
      <w:r>
        <w:rPr>
          <w:b/>
          <w:bCs/>
          <w:color w:val="000000"/>
          <w:lang w:val="en-US"/>
        </w:rPr>
        <w:t> </w:t>
      </w:r>
      <w:r w:rsidR="006876DC">
        <w:rPr>
          <w:b/>
          <w:bCs/>
          <w:color w:val="000000"/>
          <w:lang w:val="en-US"/>
        </w:rPr>
        <w:t>per cent</w:t>
      </w:r>
      <w:r w:rsidRPr="008054AC">
        <w:rPr>
          <w:b/>
          <w:bCs/>
          <w:color w:val="000000"/>
          <w:lang w:val="en-US"/>
        </w:rPr>
        <w:t>.</w:t>
      </w:r>
    </w:p>
    <w:p w14:paraId="7A1F6853" w14:textId="4BE6DD98"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22</w:t>
      </w:r>
      <w:r w:rsidRPr="00D54FFB">
        <w:rPr>
          <w:rFonts w:eastAsia="MS Mincho"/>
          <w:i/>
        </w:rPr>
        <w:t>.</w:t>
      </w:r>
      <w:r>
        <w:rPr>
          <w:rFonts w:eastAsia="MS Mincho"/>
          <w:i/>
        </w:rPr>
        <w:t>1.</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1F22C4B" w14:textId="77777777" w:rsidR="00443595" w:rsidRDefault="00443595" w:rsidP="00443595">
      <w:pPr>
        <w:tabs>
          <w:tab w:val="left" w:pos="2268"/>
          <w:tab w:val="left" w:pos="2835"/>
        </w:tabs>
        <w:spacing w:after="120"/>
        <w:ind w:left="4820" w:right="1134" w:hanging="3686"/>
        <w:jc w:val="both"/>
        <w:rPr>
          <w:rFonts w:eastAsia="MS Mincho"/>
          <w:iCs/>
        </w:rPr>
      </w:pPr>
      <w:r w:rsidRPr="00AE1CE4">
        <w:rPr>
          <w:rFonts w:eastAsia="MS Mincho"/>
          <w:iCs/>
        </w:rPr>
        <w:t>"</w:t>
      </w:r>
      <w:r w:rsidRPr="00451349">
        <w:t>6.22.1.</w:t>
      </w:r>
      <w:r w:rsidRPr="00451349">
        <w:tab/>
        <w:t>Presence:</w:t>
      </w:r>
      <w:r w:rsidRPr="00451349">
        <w:tab/>
        <w:t xml:space="preserve">Optional on vehicles with a maximum design speed of not more than </w:t>
      </w:r>
      <w:r w:rsidRPr="00730DC8">
        <w:rPr>
          <w:strike/>
        </w:rPr>
        <w:t>4</w:t>
      </w:r>
      <w:r w:rsidRPr="00730DC8">
        <w:rPr>
          <w:b/>
          <w:bCs/>
        </w:rPr>
        <w:t>3</w:t>
      </w:r>
      <w:r w:rsidRPr="00730DC8">
        <w:t>0</w:t>
      </w:r>
      <w:r w:rsidRPr="00451349">
        <w:t xml:space="preserve"> km/h. Prohibited on all other vehicles.</w:t>
      </w:r>
      <w:r w:rsidRPr="00AE1CE4">
        <w:rPr>
          <w:rFonts w:eastAsia="MS Mincho"/>
          <w:iCs/>
        </w:rPr>
        <w:t>"</w:t>
      </w:r>
    </w:p>
    <w:p w14:paraId="629A01B3"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25.</w:t>
      </w:r>
      <w:r w:rsidRPr="00D54FFB">
        <w:rPr>
          <w:rFonts w:eastAsia="MS Mincho"/>
          <w:i/>
        </w:rPr>
        <w:t>,</w:t>
      </w:r>
      <w:r w:rsidRPr="00D54FFB">
        <w:rPr>
          <w:lang w:val="en-US"/>
        </w:rPr>
        <w:t xml:space="preserve"> </w:t>
      </w:r>
      <w:r>
        <w:rPr>
          <w:lang w:val="en-US"/>
        </w:rPr>
        <w:t>amend</w:t>
      </w:r>
      <w:r w:rsidRPr="00D54FFB">
        <w:rPr>
          <w:lang w:val="en-US"/>
        </w:rPr>
        <w:t xml:space="preserve"> to read:</w:t>
      </w:r>
    </w:p>
    <w:p w14:paraId="494022AB" w14:textId="412C545E" w:rsidR="00443595" w:rsidRPr="003B33FD" w:rsidRDefault="00443595" w:rsidP="00443595">
      <w:pPr>
        <w:pStyle w:val="para0"/>
        <w:tabs>
          <w:tab w:val="left" w:pos="2268"/>
          <w:tab w:val="left" w:pos="2835"/>
        </w:tabs>
        <w:ind w:left="4820" w:hanging="3686"/>
        <w:rPr>
          <w:lang w:val="en-US"/>
        </w:rPr>
      </w:pPr>
      <w:r w:rsidRPr="003B33FD">
        <w:rPr>
          <w:rFonts w:eastAsia="MS Mincho"/>
          <w:iCs/>
          <w:lang w:val="en-US"/>
        </w:rPr>
        <w:t>"</w:t>
      </w:r>
      <w:r w:rsidRPr="003B33FD">
        <w:rPr>
          <w:lang w:val="en-US"/>
        </w:rPr>
        <w:t>6.25.</w:t>
      </w:r>
      <w:r w:rsidRPr="003B33FD">
        <w:rPr>
          <w:lang w:val="en-US"/>
        </w:rPr>
        <w:tab/>
        <w:t xml:space="preserve">Rear </w:t>
      </w:r>
      <w:proofErr w:type="gramStart"/>
      <w:r w:rsidRPr="003B33FD">
        <w:rPr>
          <w:lang w:val="en-US"/>
        </w:rPr>
        <w:t>retro-reflectors</w:t>
      </w:r>
      <w:proofErr w:type="gramEnd"/>
      <w:r w:rsidRPr="003B33FD">
        <w:rPr>
          <w:lang w:val="en-US"/>
        </w:rPr>
        <w:t>, triangular (UN Regulation</w:t>
      </w:r>
      <w:r w:rsidR="00C42C14">
        <w:rPr>
          <w:lang w:val="en-US"/>
        </w:rPr>
        <w:t>s</w:t>
      </w:r>
      <w:r w:rsidRPr="003B33FD">
        <w:rPr>
          <w:lang w:val="en-US"/>
        </w:rPr>
        <w:t xml:space="preserve"> No</w:t>
      </w:r>
      <w:r w:rsidR="00C42C14">
        <w:rPr>
          <w:lang w:val="en-US"/>
        </w:rPr>
        <w:t>s</w:t>
      </w:r>
      <w:r w:rsidRPr="003B33FD">
        <w:rPr>
          <w:lang w:val="en-US"/>
        </w:rPr>
        <w:t xml:space="preserve">. </w:t>
      </w:r>
      <w:r w:rsidRPr="00B43B73">
        <w:rPr>
          <w:lang w:val="en-US"/>
        </w:rPr>
        <w:t xml:space="preserve">3 </w:t>
      </w:r>
      <w:r w:rsidRPr="00B43B73">
        <w:rPr>
          <w:b/>
          <w:bCs/>
          <w:lang w:val="en-US"/>
        </w:rPr>
        <w:t>or 104</w:t>
      </w:r>
      <w:r w:rsidRPr="00B43B73">
        <w:rPr>
          <w:lang w:val="en-US" w:eastAsia="fi-FI"/>
        </w:rPr>
        <w:t xml:space="preserve"> or </w:t>
      </w:r>
      <w:r w:rsidRPr="00B43B73">
        <w:rPr>
          <w:szCs w:val="18"/>
          <w:lang w:val="en-US"/>
        </w:rPr>
        <w:t>150</w:t>
      </w:r>
      <w:r w:rsidRPr="003B33FD">
        <w:rPr>
          <w:lang w:val="en-US"/>
        </w:rPr>
        <w:t>)</w:t>
      </w:r>
    </w:p>
    <w:p w14:paraId="3C7ED084" w14:textId="77777777" w:rsidR="00443595" w:rsidRPr="003B33FD" w:rsidRDefault="00443595" w:rsidP="00443595">
      <w:pPr>
        <w:pStyle w:val="para0"/>
        <w:tabs>
          <w:tab w:val="left" w:pos="2268"/>
          <w:tab w:val="left" w:pos="2835"/>
        </w:tabs>
        <w:ind w:left="4820" w:hanging="3686"/>
        <w:rPr>
          <w:color w:val="000000"/>
          <w:lang w:val="en-US"/>
        </w:rPr>
      </w:pPr>
      <w:r w:rsidRPr="003B33FD">
        <w:rPr>
          <w:noProof/>
          <w:color w:val="000000"/>
          <w:lang w:val="en-US"/>
        </w:rPr>
        <w:t>6.25.1.</w:t>
      </w:r>
      <w:r w:rsidRPr="003B33FD">
        <w:rPr>
          <w:noProof/>
          <w:color w:val="000000"/>
          <w:lang w:val="en-US"/>
        </w:rPr>
        <w:tab/>
        <w:t>Presence:</w:t>
      </w:r>
      <w:r w:rsidRPr="003B33FD">
        <w:rPr>
          <w:noProof/>
          <w:color w:val="000000"/>
          <w:lang w:val="en-US"/>
        </w:rPr>
        <w:tab/>
      </w:r>
      <w:r w:rsidRPr="003B33FD">
        <w:rPr>
          <w:color w:val="000000"/>
          <w:lang w:val="en-US"/>
        </w:rPr>
        <w:t xml:space="preserve">Mandatory on vehicles of categories R and S. Prohibited on </w:t>
      </w:r>
      <w:r w:rsidRPr="003B33FD">
        <w:rPr>
          <w:lang w:val="en-US"/>
        </w:rPr>
        <w:t>vehicles of category T</w:t>
      </w:r>
      <w:r w:rsidRPr="003B33FD">
        <w:rPr>
          <w:color w:val="000000"/>
          <w:lang w:val="en-US"/>
        </w:rPr>
        <w:t>.</w:t>
      </w:r>
    </w:p>
    <w:p w14:paraId="68121BFC"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6.25.2.</w:t>
      </w:r>
      <w:r w:rsidRPr="003B33FD">
        <w:rPr>
          <w:color w:val="000000"/>
          <w:lang w:val="en-US"/>
        </w:rPr>
        <w:tab/>
        <w:t>Number:</w:t>
      </w:r>
      <w:r w:rsidRPr="003B33FD">
        <w:rPr>
          <w:color w:val="000000"/>
          <w:lang w:val="en-US"/>
        </w:rPr>
        <w:tab/>
        <w:t xml:space="preserve">Two or </w:t>
      </w:r>
      <w:r w:rsidRPr="00B43B73">
        <w:rPr>
          <w:strike/>
          <w:lang w:val="en-US"/>
        </w:rPr>
        <w:t>four</w:t>
      </w:r>
      <w:r w:rsidRPr="00B43B73">
        <w:rPr>
          <w:lang w:val="en-US"/>
        </w:rPr>
        <w:t xml:space="preserve"> </w:t>
      </w:r>
      <w:r w:rsidRPr="00B43B73">
        <w:rPr>
          <w:b/>
          <w:bCs/>
          <w:lang w:val="en-US"/>
        </w:rPr>
        <w:t>more</w:t>
      </w:r>
      <w:r w:rsidRPr="003B33FD">
        <w:rPr>
          <w:lang w:val="en-US"/>
        </w:rPr>
        <w:t xml:space="preserve"> </w:t>
      </w:r>
      <w:r w:rsidRPr="00B11F5E">
        <w:rPr>
          <w:strike/>
          <w:color w:val="000000"/>
          <w:lang w:val="en-US"/>
        </w:rPr>
        <w:t>(see paragraph 6.25.5.1.)</w:t>
      </w:r>
      <w:r w:rsidRPr="003B33FD">
        <w:rPr>
          <w:color w:val="000000"/>
          <w:lang w:val="en-US"/>
        </w:rPr>
        <w:t>.</w:t>
      </w:r>
    </w:p>
    <w:p w14:paraId="19C8900E" w14:textId="77777777" w:rsidR="00443595" w:rsidRPr="007A1D06" w:rsidRDefault="00443595" w:rsidP="00443595">
      <w:pPr>
        <w:tabs>
          <w:tab w:val="left" w:pos="2268"/>
          <w:tab w:val="left" w:pos="2835"/>
        </w:tabs>
        <w:spacing w:after="120"/>
        <w:ind w:left="4820" w:right="1134" w:hanging="3686"/>
        <w:jc w:val="both"/>
        <w:rPr>
          <w:b/>
          <w:bCs/>
        </w:rPr>
      </w:pPr>
      <w:r w:rsidRPr="00E42825">
        <w:tab/>
      </w:r>
      <w:r w:rsidRPr="00E42825">
        <w:tab/>
      </w:r>
      <w:r w:rsidRPr="00E42825">
        <w:tab/>
      </w:r>
      <w:r w:rsidRPr="007A1D06">
        <w:rPr>
          <w:b/>
          <w:bCs/>
        </w:rPr>
        <w:t>The performances of these devices shall conform to the requirements concerning:</w:t>
      </w:r>
    </w:p>
    <w:p w14:paraId="3E4B2614" w14:textId="6AAD1746" w:rsidR="00443595" w:rsidRPr="007A1D06" w:rsidRDefault="00443595" w:rsidP="00443595">
      <w:pPr>
        <w:tabs>
          <w:tab w:val="left" w:pos="2268"/>
          <w:tab w:val="left" w:pos="2835"/>
        </w:tabs>
        <w:spacing w:after="120"/>
        <w:ind w:left="4820" w:right="1134" w:hanging="3686"/>
        <w:jc w:val="both"/>
        <w:rPr>
          <w:b/>
          <w:bCs/>
          <w:szCs w:val="18"/>
        </w:rPr>
      </w:pPr>
      <w:r w:rsidRPr="007A1D06">
        <w:rPr>
          <w:b/>
          <w:bCs/>
        </w:rPr>
        <w:tab/>
      </w:r>
      <w:r w:rsidRPr="007A1D06">
        <w:rPr>
          <w:b/>
          <w:bCs/>
        </w:rPr>
        <w:tab/>
      </w:r>
      <w:r w:rsidRPr="007A1D06">
        <w:rPr>
          <w:b/>
          <w:bCs/>
        </w:rPr>
        <w:tab/>
        <w:t xml:space="preserve">- Class IIIA or IIIB </w:t>
      </w:r>
      <w:proofErr w:type="gramStart"/>
      <w:r w:rsidRPr="007A1D06">
        <w:rPr>
          <w:b/>
          <w:bCs/>
        </w:rPr>
        <w:t>retro-reflectors</w:t>
      </w:r>
      <w:proofErr w:type="gramEnd"/>
      <w:r w:rsidRPr="007A1D06">
        <w:rPr>
          <w:b/>
          <w:bCs/>
        </w:rPr>
        <w:t xml:space="preserve"> in UN Regulation</w:t>
      </w:r>
      <w:r w:rsidR="00C42C14">
        <w:rPr>
          <w:b/>
          <w:bCs/>
        </w:rPr>
        <w:t>s</w:t>
      </w:r>
      <w:r w:rsidRPr="007A1D06">
        <w:rPr>
          <w:b/>
          <w:bCs/>
        </w:rPr>
        <w:t xml:space="preserve"> No</w:t>
      </w:r>
      <w:r w:rsidR="00C42C14">
        <w:rPr>
          <w:b/>
          <w:bCs/>
        </w:rPr>
        <w:t>s</w:t>
      </w:r>
      <w:r w:rsidRPr="007A1D06">
        <w:rPr>
          <w:b/>
          <w:bCs/>
        </w:rPr>
        <w:t xml:space="preserve">. 3 </w:t>
      </w:r>
      <w:r w:rsidRPr="007A1D06">
        <w:rPr>
          <w:b/>
          <w:bCs/>
          <w:lang w:val="en-US" w:eastAsia="fi-FI"/>
        </w:rPr>
        <w:t xml:space="preserve">or </w:t>
      </w:r>
      <w:r w:rsidRPr="007A1D06">
        <w:rPr>
          <w:b/>
          <w:bCs/>
          <w:szCs w:val="18"/>
        </w:rPr>
        <w:t xml:space="preserve">150; or </w:t>
      </w:r>
    </w:p>
    <w:p w14:paraId="6400A18F" w14:textId="19CA86B7" w:rsidR="00443595" w:rsidRDefault="00443595" w:rsidP="00443595">
      <w:pPr>
        <w:pStyle w:val="para0"/>
        <w:tabs>
          <w:tab w:val="left" w:pos="2268"/>
          <w:tab w:val="left" w:pos="2835"/>
        </w:tabs>
        <w:ind w:left="4820" w:hanging="3686"/>
        <w:rPr>
          <w:b/>
          <w:bCs/>
          <w:lang w:val="en-US"/>
        </w:rPr>
      </w:pPr>
      <w:r w:rsidRPr="007A1D06">
        <w:rPr>
          <w:b/>
          <w:bCs/>
          <w:szCs w:val="18"/>
          <w:lang w:val="en-US"/>
        </w:rPr>
        <w:tab/>
      </w:r>
      <w:r w:rsidRPr="007A1D06">
        <w:rPr>
          <w:b/>
          <w:bCs/>
          <w:szCs w:val="18"/>
          <w:lang w:val="en-US"/>
        </w:rPr>
        <w:tab/>
      </w:r>
      <w:r w:rsidRPr="007A1D06">
        <w:rPr>
          <w:b/>
          <w:bCs/>
          <w:szCs w:val="18"/>
          <w:lang w:val="en-US"/>
        </w:rPr>
        <w:tab/>
        <w:t>- retro-reflective materials in UN Regulation</w:t>
      </w:r>
      <w:r w:rsidR="00C42C14">
        <w:rPr>
          <w:b/>
          <w:bCs/>
          <w:szCs w:val="18"/>
          <w:lang w:val="en-US"/>
        </w:rPr>
        <w:t>s</w:t>
      </w:r>
      <w:r w:rsidRPr="007A1D06">
        <w:rPr>
          <w:b/>
          <w:bCs/>
          <w:szCs w:val="18"/>
          <w:lang w:val="en-US"/>
        </w:rPr>
        <w:t xml:space="preserve"> </w:t>
      </w:r>
      <w:r w:rsidR="00C42C14">
        <w:rPr>
          <w:b/>
          <w:bCs/>
          <w:szCs w:val="18"/>
          <w:lang w:val="en-US"/>
        </w:rPr>
        <w:t xml:space="preserve">Nos. </w:t>
      </w:r>
      <w:r w:rsidRPr="007A1D06">
        <w:rPr>
          <w:b/>
          <w:bCs/>
          <w:lang w:val="en-US"/>
        </w:rPr>
        <w:t>104</w:t>
      </w:r>
      <w:r w:rsidRPr="007A1D06">
        <w:rPr>
          <w:b/>
          <w:bCs/>
          <w:lang w:val="en-US" w:eastAsia="fi-FI"/>
        </w:rPr>
        <w:t xml:space="preserve"> or </w:t>
      </w:r>
      <w:r w:rsidRPr="007A1D06">
        <w:rPr>
          <w:b/>
          <w:bCs/>
          <w:szCs w:val="18"/>
          <w:lang w:val="en-US"/>
        </w:rPr>
        <w:t>150</w:t>
      </w:r>
      <w:r w:rsidRPr="007A1D06">
        <w:rPr>
          <w:b/>
          <w:bCs/>
          <w:lang w:val="en-US"/>
        </w:rPr>
        <w:t>.</w:t>
      </w:r>
    </w:p>
    <w:p w14:paraId="0742D20E" w14:textId="77777777" w:rsidR="00443595" w:rsidRPr="008E4A5A" w:rsidRDefault="00443595" w:rsidP="00443595">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8E4A5A">
        <w:rPr>
          <w:b/>
          <w:bCs/>
          <w:lang w:val="en-US"/>
        </w:rPr>
        <w:t xml:space="preserve">Additional retro-reflecting devices and materials (including </w:t>
      </w:r>
      <w:proofErr w:type="gramStart"/>
      <w:r w:rsidRPr="008E4A5A">
        <w:rPr>
          <w:b/>
          <w:bCs/>
          <w:lang w:val="en-US"/>
        </w:rPr>
        <w:t>retro-reflectors</w:t>
      </w:r>
      <w:proofErr w:type="gramEnd"/>
      <w:r w:rsidRPr="008E4A5A">
        <w:rPr>
          <w:b/>
          <w:bCs/>
          <w:lang w:val="en-US"/>
        </w:rPr>
        <w:t xml:space="preserve"> not complying with paragraph 6.25.4. below), are permitted provided they do not impair the effectiveness of the mandatory lighting and light-</w:t>
      </w:r>
      <w:proofErr w:type="spellStart"/>
      <w:r w:rsidRPr="008E4A5A">
        <w:rPr>
          <w:b/>
          <w:bCs/>
          <w:lang w:val="en-US"/>
        </w:rPr>
        <w:t>signalling</w:t>
      </w:r>
      <w:proofErr w:type="spellEnd"/>
      <w:r w:rsidRPr="008E4A5A">
        <w:rPr>
          <w:b/>
          <w:bCs/>
          <w:lang w:val="en-US"/>
        </w:rPr>
        <w:t xml:space="preserve"> devices.</w:t>
      </w:r>
    </w:p>
    <w:p w14:paraId="2981142A"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6.25.3. </w:t>
      </w:r>
      <w:r w:rsidRPr="003B33FD">
        <w:rPr>
          <w:color w:val="000000"/>
          <w:lang w:val="en-US"/>
        </w:rPr>
        <w:tab/>
        <w:t>Arrangement:</w:t>
      </w:r>
      <w:r w:rsidRPr="003B33FD">
        <w:rPr>
          <w:color w:val="000000"/>
          <w:lang w:val="en-US"/>
        </w:rPr>
        <w:tab/>
        <w:t>The apex of the triangle shall be directed upwards.</w:t>
      </w:r>
    </w:p>
    <w:p w14:paraId="57EF681F"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6.25.4. </w:t>
      </w:r>
      <w:r w:rsidRPr="003B33FD">
        <w:rPr>
          <w:color w:val="000000"/>
          <w:lang w:val="en-US"/>
        </w:rPr>
        <w:tab/>
        <w:t>Position</w:t>
      </w:r>
    </w:p>
    <w:p w14:paraId="167A5770" w14:textId="77777777" w:rsidR="00443595"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6.25.4.1. </w:t>
      </w:r>
      <w:r w:rsidRPr="003B33FD">
        <w:rPr>
          <w:color w:val="000000"/>
          <w:lang w:val="en-US"/>
        </w:rPr>
        <w:tab/>
        <w:t>Width:</w:t>
      </w:r>
      <w:r w:rsidRPr="003B33FD">
        <w:rPr>
          <w:color w:val="000000"/>
          <w:lang w:val="en-US"/>
        </w:rPr>
        <w:tab/>
      </w:r>
      <w:r w:rsidRPr="003B33FD">
        <w:rPr>
          <w:color w:val="000000"/>
          <w:lang w:val="en-US"/>
        </w:rPr>
        <w:tab/>
      </w:r>
      <w:r w:rsidRPr="00791BD3">
        <w:rPr>
          <w:strike/>
          <w:lang w:val="en-US"/>
        </w:rPr>
        <w:t>Except as provided in paragraph 6.25.5.1</w:t>
      </w:r>
      <w:r w:rsidRPr="00791BD3">
        <w:rPr>
          <w:lang w:val="en-US"/>
        </w:rPr>
        <w:t xml:space="preserve"> </w:t>
      </w:r>
      <w:r w:rsidRPr="00791BD3">
        <w:rPr>
          <w:b/>
          <w:bCs/>
          <w:lang w:val="en-US"/>
        </w:rPr>
        <w:t xml:space="preserve">For at least one pair of rear </w:t>
      </w:r>
      <w:proofErr w:type="gramStart"/>
      <w:r w:rsidRPr="00791BD3">
        <w:rPr>
          <w:b/>
          <w:bCs/>
          <w:lang w:val="en-US"/>
        </w:rPr>
        <w:t>retro-reflectors</w:t>
      </w:r>
      <w:proofErr w:type="gramEnd"/>
      <w:r w:rsidRPr="00791BD3">
        <w:rPr>
          <w:lang w:val="en-US"/>
        </w:rPr>
        <w:t xml:space="preserve"> </w:t>
      </w:r>
      <w:r w:rsidRPr="003B33FD">
        <w:rPr>
          <w:color w:val="000000"/>
          <w:lang w:val="en-US"/>
        </w:rPr>
        <w:t xml:space="preserve">the point on the illuminating surface which is </w:t>
      </w:r>
      <w:r w:rsidRPr="003B33FD">
        <w:rPr>
          <w:color w:val="000000"/>
          <w:lang w:val="en-US"/>
        </w:rPr>
        <w:lastRenderedPageBreak/>
        <w:t xml:space="preserve">farthest from the vehicle's median longitudinal plane shall be not more than 400 mm from the extreme outer edge of the vehicle. </w:t>
      </w:r>
    </w:p>
    <w:p w14:paraId="6E7925EC" w14:textId="77777777" w:rsidR="00443595" w:rsidRDefault="00443595" w:rsidP="00443595">
      <w:pPr>
        <w:pStyle w:val="para0"/>
        <w:tabs>
          <w:tab w:val="left" w:pos="2268"/>
          <w:tab w:val="left" w:pos="2835"/>
        </w:tabs>
        <w:ind w:left="4820" w:hanging="3686"/>
        <w:rPr>
          <w:color w:val="000000"/>
          <w:lang w:val="en-US"/>
        </w:rPr>
      </w:pPr>
      <w:r>
        <w:rPr>
          <w:color w:val="000000"/>
          <w:lang w:val="en-US"/>
        </w:rPr>
        <w:tab/>
      </w:r>
      <w:r>
        <w:rPr>
          <w:color w:val="000000"/>
          <w:lang w:val="en-US"/>
        </w:rPr>
        <w:tab/>
      </w:r>
      <w:r>
        <w:rPr>
          <w:color w:val="000000"/>
          <w:lang w:val="en-US"/>
        </w:rPr>
        <w:tab/>
      </w:r>
      <w:r w:rsidRPr="00722E68">
        <w:rPr>
          <w:b/>
          <w:bCs/>
          <w:lang w:val="en-US"/>
        </w:rPr>
        <w:t>In case one single pair of rear retro</w:t>
      </w:r>
      <w:r>
        <w:rPr>
          <w:b/>
          <w:bCs/>
          <w:lang w:val="en-US"/>
        </w:rPr>
        <w:noBreakHyphen/>
      </w:r>
      <w:r w:rsidRPr="00722E68">
        <w:rPr>
          <w:b/>
          <w:bCs/>
          <w:lang w:val="en-US"/>
        </w:rPr>
        <w:t xml:space="preserve">reflectors is fitted, the distance between </w:t>
      </w:r>
      <w:proofErr w:type="spellStart"/>
      <w:r w:rsidRPr="00722E68">
        <w:rPr>
          <w:b/>
          <w:bCs/>
          <w:lang w:val="en-US"/>
        </w:rPr>
        <w:t>t</w:t>
      </w:r>
      <w:r w:rsidRPr="00722E68">
        <w:rPr>
          <w:strike/>
          <w:lang w:val="en-US"/>
        </w:rPr>
        <w:t>T</w:t>
      </w:r>
      <w:r w:rsidRPr="00722E68">
        <w:rPr>
          <w:lang w:val="en-US"/>
        </w:rPr>
        <w:t>he</w:t>
      </w:r>
      <w:proofErr w:type="spellEnd"/>
      <w:r w:rsidRPr="00722E68">
        <w:rPr>
          <w:lang w:val="en-US"/>
        </w:rPr>
        <w:t xml:space="preserve"> inner edges of </w:t>
      </w:r>
      <w:r w:rsidRPr="00722E68">
        <w:rPr>
          <w:strike/>
          <w:lang w:val="en-US"/>
        </w:rPr>
        <w:t xml:space="preserve">the </w:t>
      </w:r>
      <w:proofErr w:type="gramStart"/>
      <w:r w:rsidRPr="00722E68">
        <w:rPr>
          <w:strike/>
          <w:lang w:val="en-US"/>
        </w:rPr>
        <w:t>retro-reflectors</w:t>
      </w:r>
      <w:proofErr w:type="gramEnd"/>
      <w:r w:rsidRPr="00722E68">
        <w:rPr>
          <w:lang w:val="en-US"/>
        </w:rPr>
        <w:t xml:space="preserve"> </w:t>
      </w:r>
      <w:r w:rsidRPr="00722E68">
        <w:rPr>
          <w:b/>
          <w:bCs/>
          <w:lang w:val="en-US"/>
        </w:rPr>
        <w:t>these devices</w:t>
      </w:r>
      <w:r w:rsidRPr="00722E68">
        <w:rPr>
          <w:lang w:val="en-US"/>
        </w:rPr>
        <w:t xml:space="preserve"> shall be not less than </w:t>
      </w:r>
      <w:r w:rsidRPr="00F27DE0">
        <w:rPr>
          <w:lang w:val="en-US"/>
        </w:rPr>
        <w:t>600 mm</w:t>
      </w:r>
      <w:r w:rsidRPr="00722E68">
        <w:rPr>
          <w:lang w:val="en-US"/>
        </w:rPr>
        <w:t xml:space="preserve"> </w:t>
      </w:r>
      <w:r w:rsidRPr="00722E68">
        <w:rPr>
          <w:strike/>
          <w:lang w:val="en-US"/>
        </w:rPr>
        <w:t>apart</w:t>
      </w:r>
      <w:r w:rsidRPr="00722E68">
        <w:rPr>
          <w:b/>
          <w:bCs/>
          <w:lang w:val="en-US"/>
        </w:rPr>
        <w:t>.</w:t>
      </w:r>
      <w:r w:rsidRPr="00722E68">
        <w:rPr>
          <w:lang w:val="en-US"/>
        </w:rPr>
        <w:t xml:space="preserve"> </w:t>
      </w:r>
      <w:r w:rsidRPr="003B33FD">
        <w:rPr>
          <w:color w:val="000000"/>
          <w:lang w:val="en-US"/>
        </w:rPr>
        <w:t>This distance may be reduced to 400 mm where the overall width of the vehicle is less than 1,300 mm.</w:t>
      </w:r>
    </w:p>
    <w:p w14:paraId="38B0BE74" w14:textId="77777777" w:rsidR="00443595" w:rsidRPr="001B6FB3" w:rsidRDefault="00443595" w:rsidP="00443595">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1B6FB3">
        <w:rPr>
          <w:b/>
          <w:bCs/>
          <w:lang w:val="en-US"/>
        </w:rPr>
        <w:t xml:space="preserve">In case that more than one pair of rear </w:t>
      </w:r>
      <w:proofErr w:type="gramStart"/>
      <w:r w:rsidRPr="001B6FB3">
        <w:rPr>
          <w:b/>
          <w:bCs/>
          <w:lang w:val="en-US"/>
        </w:rPr>
        <w:t>retro-reflectors</w:t>
      </w:r>
      <w:proofErr w:type="gramEnd"/>
      <w:r w:rsidRPr="001B6FB3">
        <w:rPr>
          <w:b/>
          <w:bCs/>
          <w:lang w:val="en-US"/>
        </w:rPr>
        <w:t xml:space="preserve"> are fitted, for at least one pair a distance of at least 300 mm between the interior edges shall be observed, and they shall have a vertical angle of visibility above the horizontal of 15°.</w:t>
      </w:r>
    </w:p>
    <w:p w14:paraId="6F873B62" w14:textId="77777777" w:rsidR="00443595" w:rsidRPr="001B6FB3" w:rsidRDefault="00443595" w:rsidP="00443595">
      <w:pPr>
        <w:pStyle w:val="para0"/>
        <w:tabs>
          <w:tab w:val="left" w:pos="2268"/>
          <w:tab w:val="left" w:pos="2835"/>
        </w:tabs>
        <w:ind w:left="4820" w:hanging="3686"/>
        <w:rPr>
          <w:lang w:val="en-US"/>
        </w:rPr>
      </w:pPr>
      <w:r w:rsidRPr="001B6FB3">
        <w:rPr>
          <w:b/>
          <w:bCs/>
          <w:lang w:val="en-US"/>
        </w:rPr>
        <w:tab/>
      </w:r>
      <w:r w:rsidRPr="001B6FB3">
        <w:rPr>
          <w:b/>
          <w:bCs/>
          <w:lang w:val="en-US"/>
        </w:rPr>
        <w:tab/>
      </w:r>
      <w:r w:rsidRPr="001B6FB3">
        <w:rPr>
          <w:b/>
          <w:bCs/>
          <w:lang w:val="en-US"/>
        </w:rPr>
        <w:tab/>
      </w:r>
      <w:r w:rsidRPr="00F27DE0">
        <w:rPr>
          <w:b/>
          <w:bCs/>
          <w:lang w:val="en-US"/>
        </w:rPr>
        <w:t xml:space="preserve">If </w:t>
      </w:r>
      <w:proofErr w:type="spellStart"/>
      <w:r w:rsidRPr="00F27DE0">
        <w:rPr>
          <w:b/>
          <w:bCs/>
          <w:lang w:val="en-US"/>
        </w:rPr>
        <w:t>signalling</w:t>
      </w:r>
      <w:proofErr w:type="spellEnd"/>
      <w:r w:rsidRPr="00F27DE0">
        <w:rPr>
          <w:b/>
          <w:bCs/>
          <w:lang w:val="en-US"/>
        </w:rPr>
        <w:t xml:space="preserve"> panels or </w:t>
      </w:r>
      <w:proofErr w:type="spellStart"/>
      <w:r w:rsidRPr="00F27DE0">
        <w:rPr>
          <w:b/>
          <w:bCs/>
          <w:lang w:val="en-US"/>
        </w:rPr>
        <w:t>signalling</w:t>
      </w:r>
      <w:proofErr w:type="spellEnd"/>
      <w:r w:rsidRPr="00F27DE0">
        <w:rPr>
          <w:b/>
          <w:bCs/>
          <w:lang w:val="en-US"/>
        </w:rPr>
        <w:t xml:space="preserve"> foils are fitted, according to the requirements given in paragraph 6.26., the single pair or the combination of pairs of rear retro</w:t>
      </w:r>
      <w:r w:rsidRPr="00F27DE0">
        <w:rPr>
          <w:b/>
          <w:bCs/>
          <w:lang w:val="en-US"/>
        </w:rPr>
        <w:noBreakHyphen/>
        <w:t>reflectors do not need to comply with the location requirements set out in the first subparagraph.</w:t>
      </w:r>
    </w:p>
    <w:p w14:paraId="31FE173D"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6.25.4.2.</w:t>
      </w:r>
      <w:r w:rsidRPr="003B33FD">
        <w:rPr>
          <w:color w:val="000000"/>
          <w:lang w:val="en-US"/>
        </w:rPr>
        <w:tab/>
        <w:t>Height:</w:t>
      </w:r>
      <w:r w:rsidRPr="003B33FD">
        <w:rPr>
          <w:color w:val="000000"/>
          <w:lang w:val="en-US"/>
        </w:rPr>
        <w:tab/>
      </w:r>
      <w:r w:rsidRPr="005D0053">
        <w:rPr>
          <w:strike/>
          <w:lang w:val="en-US"/>
        </w:rPr>
        <w:t>Except as provided in paragraph 6.25.5.1</w:t>
      </w:r>
      <w:r w:rsidRPr="005D0053">
        <w:rPr>
          <w:b/>
          <w:bCs/>
          <w:lang w:val="en-US"/>
        </w:rPr>
        <w:t xml:space="preserve"> For at least one pair of rear </w:t>
      </w:r>
      <w:proofErr w:type="gramStart"/>
      <w:r w:rsidRPr="005D0053">
        <w:rPr>
          <w:b/>
          <w:bCs/>
          <w:lang w:val="en-US"/>
        </w:rPr>
        <w:t>retro-reflectors</w:t>
      </w:r>
      <w:proofErr w:type="gramEnd"/>
      <w:r w:rsidRPr="005D0053">
        <w:rPr>
          <w:lang w:val="en-US"/>
        </w:rPr>
        <w:t xml:space="preserve">, </w:t>
      </w:r>
      <w:r w:rsidRPr="003B33FD">
        <w:rPr>
          <w:color w:val="000000"/>
          <w:lang w:val="en-US"/>
        </w:rPr>
        <w:t xml:space="preserve">not less than 400 mm and not more than 1,500 mm above the ground. </w:t>
      </w:r>
    </w:p>
    <w:p w14:paraId="7BCE43B7" w14:textId="77777777" w:rsidR="00443595" w:rsidRDefault="00443595" w:rsidP="00443595">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For vehicles with a maximum </w:t>
      </w:r>
      <w:r w:rsidRPr="008B2C26">
        <w:rPr>
          <w:color w:val="000000"/>
          <w:lang w:val="en-US"/>
        </w:rPr>
        <w:t>overall width not exceeding 1,300 mm not less than 250 mm above the ground.</w:t>
      </w:r>
    </w:p>
    <w:p w14:paraId="3308CB67" w14:textId="77777777" w:rsidR="00443595" w:rsidRDefault="00443595" w:rsidP="00443595">
      <w:pPr>
        <w:pStyle w:val="para0"/>
        <w:tabs>
          <w:tab w:val="left" w:pos="2268"/>
          <w:tab w:val="left" w:pos="2835"/>
        </w:tabs>
        <w:ind w:left="4820" w:hanging="3686"/>
        <w:rPr>
          <w:b/>
          <w:bCs/>
          <w:lang w:val="en-US"/>
        </w:rPr>
      </w:pPr>
      <w:r>
        <w:rPr>
          <w:color w:val="000000"/>
          <w:lang w:val="en-US"/>
        </w:rPr>
        <w:tab/>
      </w:r>
      <w:r>
        <w:rPr>
          <w:color w:val="000000"/>
          <w:lang w:val="en-US"/>
        </w:rPr>
        <w:tab/>
      </w:r>
      <w:r>
        <w:rPr>
          <w:color w:val="000000"/>
          <w:lang w:val="en-US"/>
        </w:rPr>
        <w:tab/>
      </w:r>
      <w:r w:rsidRPr="00B665A7">
        <w:rPr>
          <w:b/>
          <w:bCs/>
          <w:lang w:val="en-US"/>
        </w:rPr>
        <w:t>However, the upper limit may be increased to not more than 1,</w:t>
      </w:r>
      <w:r w:rsidRPr="00B665A7">
        <w:rPr>
          <w:b/>
          <w:bCs/>
          <w:strike/>
          <w:lang w:val="en-US"/>
        </w:rPr>
        <w:t>2</w:t>
      </w:r>
      <w:r w:rsidRPr="00B665A7">
        <w:rPr>
          <w:b/>
          <w:bCs/>
          <w:lang w:val="en-US"/>
        </w:rPr>
        <w:t>500 mm if it is impossible to keep within the height of 900 mm without having to use fixing devices liable to be easily damaged or bent.</w:t>
      </w:r>
    </w:p>
    <w:p w14:paraId="736FF513" w14:textId="77777777" w:rsidR="00443595" w:rsidRPr="007A0829" w:rsidRDefault="00443595" w:rsidP="00443595">
      <w:pPr>
        <w:pStyle w:val="para0"/>
        <w:tabs>
          <w:tab w:val="left" w:pos="2268"/>
          <w:tab w:val="left" w:pos="2835"/>
        </w:tabs>
        <w:ind w:left="4820" w:hanging="3686"/>
        <w:rPr>
          <w:lang w:val="en-US"/>
        </w:rPr>
      </w:pPr>
      <w:r>
        <w:rPr>
          <w:b/>
          <w:bCs/>
          <w:lang w:val="en-US"/>
        </w:rPr>
        <w:tab/>
      </w:r>
      <w:r>
        <w:rPr>
          <w:b/>
          <w:bCs/>
          <w:lang w:val="en-US"/>
        </w:rPr>
        <w:tab/>
      </w:r>
      <w:r>
        <w:rPr>
          <w:b/>
          <w:bCs/>
          <w:lang w:val="en-US"/>
        </w:rPr>
        <w:tab/>
      </w:r>
      <w:r w:rsidRPr="007A0829">
        <w:rPr>
          <w:b/>
          <w:bCs/>
          <w:lang w:val="en-US"/>
        </w:rPr>
        <w:t>For additional pairs of rear retro</w:t>
      </w:r>
      <w:r w:rsidRPr="007A0829">
        <w:rPr>
          <w:b/>
          <w:bCs/>
          <w:lang w:val="en-US"/>
        </w:rPr>
        <w:noBreakHyphen/>
        <w:t>reflectors, not more than 2,500 mm above the ground.</w:t>
      </w:r>
    </w:p>
    <w:p w14:paraId="2919BEC2"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6.25.4.3. </w:t>
      </w:r>
      <w:r w:rsidRPr="003B33FD">
        <w:rPr>
          <w:color w:val="000000"/>
          <w:lang w:val="en-US"/>
        </w:rPr>
        <w:tab/>
        <w:t>Length:</w:t>
      </w:r>
      <w:r w:rsidRPr="003B33FD">
        <w:rPr>
          <w:color w:val="000000"/>
          <w:lang w:val="en-US"/>
        </w:rPr>
        <w:tab/>
        <w:t>No individual specifications.</w:t>
      </w:r>
    </w:p>
    <w:p w14:paraId="5BB7DED5" w14:textId="77777777" w:rsidR="00443595" w:rsidRDefault="00443595" w:rsidP="00443595">
      <w:pPr>
        <w:pStyle w:val="para0"/>
        <w:tabs>
          <w:tab w:val="left" w:pos="2268"/>
          <w:tab w:val="left" w:pos="2835"/>
        </w:tabs>
        <w:ind w:left="4820" w:hanging="3686"/>
        <w:rPr>
          <w:b/>
          <w:bCs/>
          <w:lang w:val="en-US"/>
        </w:rPr>
      </w:pPr>
      <w:r w:rsidRPr="003B33FD">
        <w:rPr>
          <w:color w:val="000000"/>
          <w:lang w:val="en-US"/>
        </w:rPr>
        <w:t xml:space="preserve">6.25.5. </w:t>
      </w:r>
      <w:r w:rsidRPr="003B33FD">
        <w:rPr>
          <w:color w:val="000000"/>
          <w:lang w:val="en-US"/>
        </w:rPr>
        <w:tab/>
        <w:t>Geometric visibility:</w:t>
      </w:r>
      <w:r w:rsidRPr="003B33FD">
        <w:rPr>
          <w:color w:val="000000"/>
          <w:lang w:val="en-US"/>
        </w:rPr>
        <w:tab/>
      </w:r>
      <w:r w:rsidRPr="009638F5">
        <w:rPr>
          <w:b/>
          <w:bCs/>
          <w:lang w:val="en-US"/>
        </w:rPr>
        <w:t>The single pair or the combination of all pairs of rear retro-reflectors lamps shall fulfil the following requirements:</w:t>
      </w:r>
    </w:p>
    <w:p w14:paraId="37EC80B9" w14:textId="77777777" w:rsidR="00443595" w:rsidRPr="003B33FD" w:rsidRDefault="00443595" w:rsidP="00443595">
      <w:pPr>
        <w:pStyle w:val="para0"/>
        <w:tabs>
          <w:tab w:val="left" w:pos="2268"/>
          <w:tab w:val="left" w:pos="2835"/>
        </w:tabs>
        <w:ind w:left="4820" w:hanging="3686"/>
        <w:rPr>
          <w:color w:val="000000"/>
          <w:lang w:val="en-US" w:eastAsia="fr-FR"/>
        </w:rPr>
      </w:pPr>
      <w:r>
        <w:rPr>
          <w:b/>
          <w:bCs/>
          <w:lang w:val="en-US"/>
        </w:rPr>
        <w:tab/>
      </w:r>
      <w:r>
        <w:rPr>
          <w:b/>
          <w:bCs/>
          <w:lang w:val="en-US"/>
        </w:rPr>
        <w:tab/>
      </w:r>
      <w:r>
        <w:rPr>
          <w:b/>
          <w:bCs/>
          <w:lang w:val="en-US"/>
        </w:rPr>
        <w:tab/>
      </w:r>
      <w:r w:rsidRPr="003B33FD">
        <w:rPr>
          <w:color w:val="000000"/>
          <w:lang w:val="en-US"/>
        </w:rPr>
        <w:t>Horizontal angle:</w:t>
      </w:r>
      <w:r w:rsidRPr="003B33FD">
        <w:rPr>
          <w:color w:val="000000"/>
          <w:lang w:val="en-US" w:eastAsia="fr-FR"/>
        </w:rPr>
        <w:t xml:space="preserve"> 30° inwards and outwards.</w:t>
      </w:r>
    </w:p>
    <w:p w14:paraId="07130FE7" w14:textId="77777777" w:rsidR="00443595" w:rsidRPr="00C408D1" w:rsidRDefault="00443595" w:rsidP="00443595">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Vertical angle: 15° above and below the horizontal. The vertical angle below the horizontal may be reduced to 5° if the height </w:t>
      </w:r>
      <w:r w:rsidRPr="00C408D1">
        <w:rPr>
          <w:color w:val="000000"/>
          <w:lang w:val="en-US"/>
        </w:rPr>
        <w:t>of the reflector is less than 750 mm.</w:t>
      </w:r>
    </w:p>
    <w:p w14:paraId="0155CA78" w14:textId="77777777" w:rsidR="00443595" w:rsidRPr="008255AE" w:rsidRDefault="00443595" w:rsidP="00443595">
      <w:pPr>
        <w:pStyle w:val="para0"/>
        <w:tabs>
          <w:tab w:val="left" w:pos="2268"/>
          <w:tab w:val="left" w:pos="2835"/>
        </w:tabs>
        <w:ind w:left="4820" w:hanging="3686"/>
        <w:rPr>
          <w:strike/>
          <w:color w:val="000000"/>
          <w:lang w:val="en-US"/>
        </w:rPr>
      </w:pPr>
      <w:r w:rsidRPr="008255AE">
        <w:rPr>
          <w:strike/>
          <w:color w:val="000000"/>
          <w:lang w:val="en-US"/>
        </w:rPr>
        <w:t>6.25.</w:t>
      </w:r>
      <w:r w:rsidRPr="008255AE">
        <w:rPr>
          <w:strike/>
          <w:lang w:val="en-US"/>
        </w:rPr>
        <w:t>5.1</w:t>
      </w:r>
      <w:r w:rsidRPr="00275A7E">
        <w:rPr>
          <w:color w:val="000000"/>
          <w:lang w:val="en-US"/>
        </w:rPr>
        <w:t xml:space="preserve">. </w:t>
      </w:r>
      <w:r w:rsidRPr="00275A7E">
        <w:rPr>
          <w:color w:val="000000"/>
          <w:lang w:val="en-US"/>
        </w:rPr>
        <w:tab/>
      </w:r>
      <w:r w:rsidRPr="00275A7E">
        <w:rPr>
          <w:color w:val="000000"/>
          <w:lang w:val="en-US"/>
        </w:rPr>
        <w:tab/>
      </w:r>
      <w:r w:rsidRPr="00275A7E">
        <w:rPr>
          <w:color w:val="000000"/>
          <w:lang w:val="en-US"/>
        </w:rPr>
        <w:tab/>
      </w:r>
      <w:r w:rsidRPr="008255AE">
        <w:rPr>
          <w:strike/>
          <w:color w:val="000000"/>
          <w:lang w:val="en-US"/>
        </w:rPr>
        <w:t xml:space="preserve">If it is impossible to observe the above position and visibility requirements, four </w:t>
      </w:r>
      <w:proofErr w:type="gramStart"/>
      <w:r w:rsidRPr="008255AE">
        <w:rPr>
          <w:strike/>
          <w:color w:val="000000"/>
          <w:lang w:val="en-US"/>
        </w:rPr>
        <w:t>retro-reflectors</w:t>
      </w:r>
      <w:proofErr w:type="gramEnd"/>
      <w:r w:rsidRPr="008255AE">
        <w:rPr>
          <w:strike/>
          <w:color w:val="000000"/>
          <w:lang w:val="en-US"/>
        </w:rPr>
        <w:t xml:space="preserve"> may be fitted in accordance with the following installation specifications:</w:t>
      </w:r>
    </w:p>
    <w:p w14:paraId="5344FDE3" w14:textId="77777777" w:rsidR="00443595" w:rsidRPr="008255AE" w:rsidRDefault="00443595" w:rsidP="00443595">
      <w:pPr>
        <w:pStyle w:val="para0"/>
        <w:tabs>
          <w:tab w:val="left" w:pos="2268"/>
          <w:tab w:val="left" w:pos="2835"/>
        </w:tabs>
        <w:ind w:left="4820" w:hanging="3686"/>
        <w:rPr>
          <w:strike/>
          <w:color w:val="000000"/>
          <w:lang w:val="en-US"/>
        </w:rPr>
      </w:pPr>
      <w:r w:rsidRPr="008255AE">
        <w:rPr>
          <w:strike/>
          <w:color w:val="000000"/>
          <w:lang w:val="en-US"/>
        </w:rPr>
        <w:t>6.25.5.1.1</w:t>
      </w:r>
      <w:r w:rsidRPr="00275A7E">
        <w:rPr>
          <w:color w:val="000000"/>
          <w:lang w:val="en-US"/>
        </w:rPr>
        <w:t xml:space="preserve">. </w:t>
      </w:r>
      <w:r w:rsidRPr="00275A7E">
        <w:rPr>
          <w:color w:val="000000"/>
          <w:lang w:val="en-US"/>
        </w:rPr>
        <w:tab/>
      </w:r>
      <w:r w:rsidRPr="00275A7E">
        <w:rPr>
          <w:color w:val="000000"/>
          <w:lang w:val="en-US"/>
        </w:rPr>
        <w:tab/>
      </w:r>
      <w:r w:rsidRPr="00275A7E">
        <w:rPr>
          <w:color w:val="000000"/>
          <w:lang w:val="en-US"/>
        </w:rPr>
        <w:tab/>
      </w:r>
      <w:r w:rsidRPr="008255AE">
        <w:rPr>
          <w:strike/>
          <w:color w:val="000000"/>
          <w:lang w:val="en-US"/>
        </w:rPr>
        <w:t xml:space="preserve">Two </w:t>
      </w:r>
      <w:proofErr w:type="gramStart"/>
      <w:r w:rsidRPr="008255AE">
        <w:rPr>
          <w:strike/>
          <w:color w:val="000000"/>
          <w:lang w:val="en-US"/>
        </w:rPr>
        <w:t>retro-reflectors</w:t>
      </w:r>
      <w:proofErr w:type="gramEnd"/>
      <w:r w:rsidRPr="008255AE">
        <w:rPr>
          <w:strike/>
          <w:color w:val="000000"/>
          <w:lang w:val="en-US"/>
        </w:rPr>
        <w:t xml:space="preserve"> shall keep within the maximum height of 900 mm above the </w:t>
      </w:r>
      <w:r w:rsidRPr="008255AE">
        <w:rPr>
          <w:strike/>
          <w:color w:val="000000"/>
          <w:lang w:val="en-US"/>
        </w:rPr>
        <w:lastRenderedPageBreak/>
        <w:t>ground. However, this upper limit may be increased to not more than 1,2</w:t>
      </w:r>
      <w:r w:rsidRPr="008255AE">
        <w:rPr>
          <w:b/>
          <w:bCs/>
          <w:strike/>
          <w:color w:val="000000"/>
          <w:lang w:val="en-US"/>
        </w:rPr>
        <w:t>5</w:t>
      </w:r>
      <w:r w:rsidRPr="008255AE">
        <w:rPr>
          <w:strike/>
          <w:color w:val="000000"/>
          <w:lang w:val="en-US"/>
        </w:rPr>
        <w:t>00 mm if it is impossible to keep within the height of 900 mm without having to use fixing devices liable to be easily damaged or bent.</w:t>
      </w:r>
    </w:p>
    <w:p w14:paraId="18CCD252" w14:textId="77777777" w:rsidR="00443595" w:rsidRPr="008255AE" w:rsidRDefault="00443595" w:rsidP="00443595">
      <w:pPr>
        <w:pStyle w:val="para0"/>
        <w:tabs>
          <w:tab w:val="left" w:pos="2268"/>
          <w:tab w:val="left" w:pos="2835"/>
        </w:tabs>
        <w:ind w:left="4820" w:hanging="3686"/>
        <w:rPr>
          <w:strike/>
          <w:color w:val="000000"/>
          <w:lang w:val="en-US"/>
        </w:rPr>
      </w:pPr>
      <w:r w:rsidRPr="00275A7E">
        <w:rPr>
          <w:color w:val="000000"/>
          <w:lang w:val="en-US"/>
        </w:rPr>
        <w:tab/>
      </w:r>
      <w:r w:rsidRPr="00275A7E">
        <w:rPr>
          <w:color w:val="000000"/>
          <w:lang w:val="en-US"/>
        </w:rPr>
        <w:tab/>
      </w:r>
      <w:r w:rsidRPr="00275A7E">
        <w:rPr>
          <w:color w:val="000000"/>
          <w:lang w:val="en-US"/>
        </w:rPr>
        <w:tab/>
      </w:r>
      <w:r w:rsidRPr="008255AE">
        <w:rPr>
          <w:strike/>
          <w:color w:val="000000"/>
          <w:lang w:val="en-US"/>
        </w:rPr>
        <w:t>A distance of at least 300 mm between the interior edges of the reflectors shall be observed, and they shall have a vertical angle of visibility above the horizontal of 15°.</w:t>
      </w:r>
    </w:p>
    <w:p w14:paraId="0B1A3943" w14:textId="0235BDAF" w:rsidR="00443595" w:rsidRPr="00C574D4" w:rsidRDefault="00443595" w:rsidP="003059F6">
      <w:pPr>
        <w:pStyle w:val="para0"/>
        <w:tabs>
          <w:tab w:val="left" w:pos="2268"/>
          <w:tab w:val="left" w:pos="2835"/>
        </w:tabs>
        <w:ind w:left="4820" w:hanging="3686"/>
        <w:rPr>
          <w:strike/>
          <w:color w:val="000000"/>
          <w:lang w:val="en-GB"/>
        </w:rPr>
      </w:pPr>
      <w:r w:rsidRPr="008255AE">
        <w:rPr>
          <w:strike/>
          <w:color w:val="000000"/>
          <w:lang w:val="en-US"/>
        </w:rPr>
        <w:t>6.25.5.1.2</w:t>
      </w:r>
      <w:r w:rsidRPr="00275A7E">
        <w:rPr>
          <w:color w:val="000000"/>
          <w:lang w:val="en-US"/>
        </w:rPr>
        <w:t xml:space="preserve">. </w:t>
      </w:r>
      <w:r w:rsidRPr="00275A7E">
        <w:rPr>
          <w:color w:val="000000"/>
          <w:lang w:val="en-US"/>
        </w:rPr>
        <w:tab/>
      </w:r>
      <w:r w:rsidRPr="00275A7E">
        <w:rPr>
          <w:color w:val="000000"/>
          <w:lang w:val="en-US"/>
        </w:rPr>
        <w:tab/>
      </w:r>
      <w:r w:rsidRPr="00275A7E">
        <w:rPr>
          <w:color w:val="000000"/>
          <w:lang w:val="en-US"/>
        </w:rPr>
        <w:tab/>
      </w:r>
      <w:r w:rsidRPr="008255AE">
        <w:rPr>
          <w:strike/>
          <w:color w:val="000000"/>
          <w:lang w:val="en-US"/>
        </w:rPr>
        <w:t xml:space="preserve">The other two shall keep within a maximum height of 2,500 mm above the ground and shall be bound by the requirements of paragraph </w:t>
      </w:r>
      <w:hyperlink r:id="rId15" w:anchor="A0_S6_14_3_1_" w:history="1">
        <w:r w:rsidRPr="008255AE">
          <w:rPr>
            <w:strike/>
            <w:color w:val="000000"/>
            <w:lang w:val="en-US"/>
          </w:rPr>
          <w:t>6.25.4.1.</w:t>
        </w:r>
      </w:hyperlink>
    </w:p>
    <w:p w14:paraId="08136735" w14:textId="77777777" w:rsidR="00443595" w:rsidRPr="00A238DB" w:rsidRDefault="00443595" w:rsidP="00443595">
      <w:pPr>
        <w:pStyle w:val="para0"/>
        <w:tabs>
          <w:tab w:val="left" w:pos="2268"/>
          <w:tab w:val="left" w:pos="2835"/>
        </w:tabs>
        <w:ind w:left="4820" w:hanging="3686"/>
        <w:rPr>
          <w:color w:val="000000"/>
          <w:lang w:val="en-US"/>
        </w:rPr>
      </w:pPr>
      <w:r w:rsidRPr="00A238DB">
        <w:rPr>
          <w:color w:val="000000"/>
          <w:lang w:val="en-US"/>
        </w:rPr>
        <w:t xml:space="preserve">6.25.6. </w:t>
      </w:r>
      <w:r w:rsidRPr="00A238DB">
        <w:rPr>
          <w:color w:val="000000"/>
          <w:lang w:val="en-US"/>
        </w:rPr>
        <w:tab/>
        <w:t>Alignment:</w:t>
      </w:r>
      <w:r w:rsidRPr="00A238DB">
        <w:rPr>
          <w:color w:val="000000"/>
          <w:lang w:val="en-US"/>
        </w:rPr>
        <w:tab/>
        <w:t>Towards the rear.</w:t>
      </w:r>
    </w:p>
    <w:p w14:paraId="56D9079E" w14:textId="295119B2" w:rsidR="00443595" w:rsidRPr="00775EE7" w:rsidRDefault="00443595" w:rsidP="00275A7E">
      <w:pPr>
        <w:tabs>
          <w:tab w:val="left" w:pos="2268"/>
          <w:tab w:val="left" w:pos="2835"/>
        </w:tabs>
        <w:spacing w:after="120"/>
        <w:ind w:left="4820" w:right="1134" w:hanging="3686"/>
        <w:jc w:val="both"/>
      </w:pPr>
      <w:r w:rsidRPr="00E42825">
        <w:rPr>
          <w:color w:val="000000"/>
        </w:rPr>
        <w:t xml:space="preserve">6.25.7. </w:t>
      </w:r>
      <w:r w:rsidRPr="00E42825">
        <w:rPr>
          <w:color w:val="000000"/>
        </w:rPr>
        <w:tab/>
        <w:t>Other requirements:</w:t>
      </w:r>
      <w:r w:rsidRPr="00E42825">
        <w:rPr>
          <w:color w:val="000000"/>
        </w:rPr>
        <w:tab/>
        <w:t xml:space="preserve">The illuminating surface of the </w:t>
      </w:r>
      <w:proofErr w:type="gramStart"/>
      <w:r w:rsidRPr="00E42825">
        <w:rPr>
          <w:color w:val="000000"/>
        </w:rPr>
        <w:t>retro-reflector</w:t>
      </w:r>
      <w:proofErr w:type="gramEnd"/>
      <w:r w:rsidRPr="00E42825">
        <w:rPr>
          <w:color w:val="000000"/>
        </w:rPr>
        <w:t xml:space="preserve"> may have parts in common with that of any other rear lamp.</w:t>
      </w:r>
      <w:r w:rsidRPr="00AE1CE4">
        <w:rPr>
          <w:rFonts w:eastAsia="MS Mincho"/>
          <w:iCs/>
        </w:rPr>
        <w:t>"</w:t>
      </w:r>
    </w:p>
    <w:p w14:paraId="0AADF507" w14:textId="77777777" w:rsidR="00443595" w:rsidRPr="00A24E30" w:rsidRDefault="00443595" w:rsidP="00275A7E">
      <w:pPr>
        <w:pStyle w:val="HChG"/>
      </w:pPr>
      <w:r w:rsidRPr="00A24E30">
        <w:tab/>
        <w:t>II.</w:t>
      </w:r>
      <w:r w:rsidRPr="00A24E30">
        <w:tab/>
        <w:t>Justification</w:t>
      </w:r>
    </w:p>
    <w:p w14:paraId="4E9DD194" w14:textId="77777777" w:rsidR="00443595" w:rsidRPr="00275A7E" w:rsidRDefault="00443595" w:rsidP="00175244">
      <w:pPr>
        <w:pStyle w:val="endnotetable"/>
        <w:numPr>
          <w:ilvl w:val="0"/>
          <w:numId w:val="8"/>
        </w:numPr>
        <w:spacing w:after="120" w:line="240" w:lineRule="atLeast"/>
        <w:ind w:left="1134" w:right="851" w:firstLine="0"/>
        <w:jc w:val="both"/>
        <w:rPr>
          <w:sz w:val="20"/>
          <w:szCs w:val="20"/>
        </w:rPr>
      </w:pPr>
      <w:r w:rsidRPr="00275A7E">
        <w:rPr>
          <w:sz w:val="20"/>
          <w:szCs w:val="20"/>
        </w:rPr>
        <w:t xml:space="preserve">There are some editorial errors which should be corrected, mainly in the numbering of the definitions. </w:t>
      </w:r>
    </w:p>
    <w:p w14:paraId="4A0E2582" w14:textId="32D2EA56" w:rsidR="00443595" w:rsidRPr="00275A7E" w:rsidRDefault="00443595" w:rsidP="00175244">
      <w:pPr>
        <w:pStyle w:val="endnotetable"/>
        <w:numPr>
          <w:ilvl w:val="0"/>
          <w:numId w:val="8"/>
        </w:numPr>
        <w:spacing w:after="120" w:line="240" w:lineRule="atLeast"/>
        <w:ind w:left="1134" w:right="851" w:firstLine="0"/>
        <w:jc w:val="both"/>
        <w:rPr>
          <w:sz w:val="20"/>
          <w:szCs w:val="20"/>
        </w:rPr>
      </w:pPr>
      <w:r w:rsidRPr="00275A7E">
        <w:rPr>
          <w:sz w:val="20"/>
          <w:szCs w:val="20"/>
        </w:rPr>
        <w:t>The criteria for the geometric visibility of dipped-beam headlamps were clarified; in particular, the wording “virtually the whole” was reviewed to provide a practical approach and avoid diverging interpretations.</w:t>
      </w:r>
    </w:p>
    <w:p w14:paraId="1BC1D355" w14:textId="15F7712E" w:rsidR="00443595" w:rsidRPr="00275A7E" w:rsidRDefault="00443595" w:rsidP="00175244">
      <w:pPr>
        <w:pStyle w:val="endnotetable"/>
        <w:numPr>
          <w:ilvl w:val="0"/>
          <w:numId w:val="8"/>
        </w:numPr>
        <w:spacing w:after="120" w:line="240" w:lineRule="atLeast"/>
        <w:ind w:left="1134" w:right="851" w:firstLine="0"/>
        <w:jc w:val="both"/>
        <w:rPr>
          <w:sz w:val="20"/>
          <w:szCs w:val="20"/>
        </w:rPr>
      </w:pPr>
      <w:r w:rsidRPr="00275A7E">
        <w:rPr>
          <w:sz w:val="20"/>
          <w:szCs w:val="20"/>
        </w:rPr>
        <w:t xml:space="preserve">Requirements for the detection of the failure of </w:t>
      </w:r>
      <w:r w:rsidR="001A6CE7">
        <w:rPr>
          <w:sz w:val="20"/>
          <w:szCs w:val="20"/>
        </w:rPr>
        <w:t xml:space="preserve">light emitting </w:t>
      </w:r>
      <w:proofErr w:type="spellStart"/>
      <w:r w:rsidR="001A6CE7">
        <w:rPr>
          <w:sz w:val="20"/>
          <w:szCs w:val="20"/>
        </w:rPr>
        <w:t>doiodes</w:t>
      </w:r>
      <w:proofErr w:type="spellEnd"/>
      <w:r w:rsidR="001A6CE7">
        <w:rPr>
          <w:sz w:val="20"/>
          <w:szCs w:val="20"/>
        </w:rPr>
        <w:t xml:space="preserve"> (</w:t>
      </w:r>
      <w:r w:rsidRPr="00275A7E">
        <w:rPr>
          <w:sz w:val="20"/>
          <w:szCs w:val="20"/>
        </w:rPr>
        <w:t>LED</w:t>
      </w:r>
      <w:r w:rsidR="001A6CE7">
        <w:rPr>
          <w:sz w:val="20"/>
          <w:szCs w:val="20"/>
        </w:rPr>
        <w:t>)</w:t>
      </w:r>
      <w:r w:rsidRPr="00275A7E">
        <w:rPr>
          <w:sz w:val="20"/>
          <w:szCs w:val="20"/>
        </w:rPr>
        <w:t xml:space="preserve"> direction indicator lamps of a trailer in a tractor were added.</w:t>
      </w:r>
    </w:p>
    <w:p w14:paraId="75D514F4" w14:textId="01A87180" w:rsidR="00443595" w:rsidRPr="00275A7E" w:rsidRDefault="00E034A0" w:rsidP="00175244">
      <w:pPr>
        <w:pStyle w:val="endnotetable"/>
        <w:numPr>
          <w:ilvl w:val="0"/>
          <w:numId w:val="8"/>
        </w:numPr>
        <w:spacing w:after="120" w:line="240" w:lineRule="atLeast"/>
        <w:ind w:left="1134" w:right="851" w:firstLine="0"/>
        <w:jc w:val="both"/>
        <w:rPr>
          <w:sz w:val="20"/>
          <w:szCs w:val="20"/>
        </w:rPr>
      </w:pPr>
      <w:r>
        <w:rPr>
          <w:sz w:val="20"/>
          <w:szCs w:val="20"/>
        </w:rPr>
        <w:t>The r</w:t>
      </w:r>
      <w:r w:rsidR="00443595" w:rsidRPr="00275A7E">
        <w:rPr>
          <w:sz w:val="20"/>
          <w:szCs w:val="20"/>
        </w:rPr>
        <w:t>equirements on front/rear position lamps</w:t>
      </w:r>
      <w:r w:rsidR="00081FAE">
        <w:rPr>
          <w:sz w:val="20"/>
          <w:szCs w:val="20"/>
        </w:rPr>
        <w:t xml:space="preserve"> and</w:t>
      </w:r>
      <w:r w:rsidR="00443595" w:rsidRPr="00275A7E">
        <w:rPr>
          <w:sz w:val="20"/>
          <w:szCs w:val="20"/>
        </w:rPr>
        <w:t xml:space="preserve"> front/rear </w:t>
      </w:r>
      <w:proofErr w:type="gramStart"/>
      <w:r w:rsidR="00443595" w:rsidRPr="00275A7E">
        <w:rPr>
          <w:sz w:val="20"/>
          <w:szCs w:val="20"/>
        </w:rPr>
        <w:t>retro-reflectors</w:t>
      </w:r>
      <w:proofErr w:type="gramEnd"/>
      <w:r w:rsidR="00443595" w:rsidRPr="00275A7E">
        <w:rPr>
          <w:sz w:val="20"/>
          <w:szCs w:val="20"/>
        </w:rPr>
        <w:t xml:space="preserve"> were adapted to take into account vehicles which are wider than 2,55 m (categories R and T) or wider than 3 m (category S).</w:t>
      </w:r>
    </w:p>
    <w:p w14:paraId="0A91D3DF" w14:textId="56EB69B2" w:rsidR="00443595" w:rsidRPr="00275A7E" w:rsidRDefault="00506A60" w:rsidP="00175244">
      <w:pPr>
        <w:pStyle w:val="endnotetable"/>
        <w:numPr>
          <w:ilvl w:val="0"/>
          <w:numId w:val="8"/>
        </w:numPr>
        <w:spacing w:after="120" w:line="240" w:lineRule="atLeast"/>
        <w:ind w:left="1134" w:right="851" w:firstLine="0"/>
        <w:jc w:val="both"/>
        <w:rPr>
          <w:sz w:val="20"/>
          <w:szCs w:val="20"/>
        </w:rPr>
      </w:pPr>
      <w:r>
        <w:rPr>
          <w:sz w:val="20"/>
          <w:szCs w:val="20"/>
        </w:rPr>
        <w:t xml:space="preserve">The proposal provides a </w:t>
      </w:r>
      <w:r w:rsidR="00443595" w:rsidRPr="00275A7E">
        <w:rPr>
          <w:sz w:val="20"/>
          <w:szCs w:val="20"/>
        </w:rPr>
        <w:t>possibility o</w:t>
      </w:r>
      <w:r>
        <w:rPr>
          <w:sz w:val="20"/>
          <w:szCs w:val="20"/>
        </w:rPr>
        <w:t>f</w:t>
      </w:r>
      <w:r w:rsidR="00443595" w:rsidRPr="00275A7E">
        <w:rPr>
          <w:sz w:val="20"/>
          <w:szCs w:val="20"/>
        </w:rPr>
        <w:t xml:space="preserve"> us</w:t>
      </w:r>
      <w:r>
        <w:rPr>
          <w:sz w:val="20"/>
          <w:szCs w:val="20"/>
        </w:rPr>
        <w:t xml:space="preserve">ing </w:t>
      </w:r>
      <w:r w:rsidR="00443595" w:rsidRPr="00275A7E">
        <w:rPr>
          <w:sz w:val="20"/>
          <w:szCs w:val="20"/>
        </w:rPr>
        <w:t>retro</w:t>
      </w:r>
      <w:r>
        <w:rPr>
          <w:sz w:val="20"/>
          <w:szCs w:val="20"/>
        </w:rPr>
        <w:t>-</w:t>
      </w:r>
      <w:r w:rsidR="00443595" w:rsidRPr="00275A7E">
        <w:rPr>
          <w:sz w:val="20"/>
          <w:szCs w:val="20"/>
        </w:rPr>
        <w:t xml:space="preserve">reflective materials as an alternative to </w:t>
      </w:r>
      <w:proofErr w:type="gramStart"/>
      <w:r w:rsidR="00443595" w:rsidRPr="00275A7E">
        <w:rPr>
          <w:sz w:val="20"/>
          <w:szCs w:val="20"/>
        </w:rPr>
        <w:t>retro-reflectors</w:t>
      </w:r>
      <w:proofErr w:type="gramEnd"/>
      <w:r w:rsidR="00443595" w:rsidRPr="00275A7E">
        <w:rPr>
          <w:sz w:val="20"/>
          <w:szCs w:val="20"/>
        </w:rPr>
        <w:t>.</w:t>
      </w:r>
    </w:p>
    <w:p w14:paraId="381281A2" w14:textId="338985BD" w:rsidR="00443595" w:rsidRPr="00275A7E" w:rsidRDefault="00506A60" w:rsidP="00175244">
      <w:pPr>
        <w:pStyle w:val="endnotetable"/>
        <w:numPr>
          <w:ilvl w:val="0"/>
          <w:numId w:val="8"/>
        </w:numPr>
        <w:spacing w:after="120" w:line="240" w:lineRule="atLeast"/>
        <w:ind w:left="1134" w:right="851" w:firstLine="0"/>
        <w:jc w:val="both"/>
        <w:rPr>
          <w:sz w:val="20"/>
          <w:szCs w:val="20"/>
        </w:rPr>
      </w:pPr>
      <w:r>
        <w:rPr>
          <w:sz w:val="20"/>
          <w:szCs w:val="20"/>
        </w:rPr>
        <w:t>The r</w:t>
      </w:r>
      <w:r w:rsidR="00443595" w:rsidRPr="00275A7E">
        <w:rPr>
          <w:sz w:val="20"/>
          <w:szCs w:val="20"/>
        </w:rPr>
        <w:t xml:space="preserve">equirements on daytime running lamps </w:t>
      </w:r>
      <w:r w:rsidR="00184814">
        <w:rPr>
          <w:sz w:val="20"/>
          <w:szCs w:val="20"/>
        </w:rPr>
        <w:t xml:space="preserve">were </w:t>
      </w:r>
      <w:r w:rsidR="00443595" w:rsidRPr="00275A7E">
        <w:rPr>
          <w:sz w:val="20"/>
          <w:szCs w:val="20"/>
        </w:rPr>
        <w:t xml:space="preserve">amended to reflect the requirements of </w:t>
      </w:r>
      <w:r w:rsidR="00184814">
        <w:rPr>
          <w:sz w:val="20"/>
          <w:szCs w:val="20"/>
        </w:rPr>
        <w:t xml:space="preserve">UN Regulation No. </w:t>
      </w:r>
      <w:r w:rsidR="00443595" w:rsidRPr="00275A7E">
        <w:rPr>
          <w:sz w:val="20"/>
          <w:szCs w:val="20"/>
        </w:rPr>
        <w:t>48.</w:t>
      </w:r>
    </w:p>
    <w:p w14:paraId="6573ABA6" w14:textId="1EC009BE" w:rsidR="00443595" w:rsidRPr="00275A7E" w:rsidRDefault="00443595" w:rsidP="00175244">
      <w:pPr>
        <w:pStyle w:val="endnotetable"/>
        <w:numPr>
          <w:ilvl w:val="0"/>
          <w:numId w:val="8"/>
        </w:numPr>
        <w:spacing w:after="120" w:line="240" w:lineRule="atLeast"/>
        <w:ind w:left="1134" w:right="851" w:firstLine="0"/>
        <w:jc w:val="both"/>
        <w:rPr>
          <w:sz w:val="20"/>
          <w:szCs w:val="20"/>
        </w:rPr>
      </w:pPr>
      <w:r w:rsidRPr="00275A7E">
        <w:rPr>
          <w:sz w:val="20"/>
          <w:szCs w:val="20"/>
        </w:rPr>
        <w:t xml:space="preserve">In case the technical changes </w:t>
      </w:r>
      <w:r w:rsidR="000737AC">
        <w:rPr>
          <w:sz w:val="20"/>
          <w:szCs w:val="20"/>
        </w:rPr>
        <w:t xml:space="preserve">introduced </w:t>
      </w:r>
      <w:r w:rsidRPr="00275A7E">
        <w:rPr>
          <w:sz w:val="20"/>
          <w:szCs w:val="20"/>
        </w:rPr>
        <w:t xml:space="preserve">by this </w:t>
      </w:r>
      <w:r w:rsidR="00AE036D">
        <w:rPr>
          <w:sz w:val="20"/>
          <w:szCs w:val="20"/>
        </w:rPr>
        <w:t xml:space="preserve">proposal </w:t>
      </w:r>
      <w:r w:rsidRPr="00275A7E">
        <w:rPr>
          <w:sz w:val="20"/>
          <w:szCs w:val="20"/>
        </w:rPr>
        <w:t xml:space="preserve">would generate a new series of amendments, we suggest </w:t>
      </w:r>
      <w:r w:rsidR="006663A7" w:rsidRPr="00275A7E">
        <w:rPr>
          <w:sz w:val="20"/>
          <w:szCs w:val="20"/>
        </w:rPr>
        <w:t>combining</w:t>
      </w:r>
      <w:r w:rsidRPr="00275A7E">
        <w:rPr>
          <w:sz w:val="20"/>
          <w:szCs w:val="20"/>
        </w:rPr>
        <w:t xml:space="preserve"> the</w:t>
      </w:r>
      <w:r w:rsidR="008E52BA">
        <w:rPr>
          <w:sz w:val="20"/>
          <w:szCs w:val="20"/>
        </w:rPr>
        <w:t xml:space="preserve"> </w:t>
      </w:r>
      <w:r w:rsidRPr="00275A7E">
        <w:rPr>
          <w:sz w:val="20"/>
          <w:szCs w:val="20"/>
        </w:rPr>
        <w:t xml:space="preserve">content of this amendment </w:t>
      </w:r>
      <w:r w:rsidR="00AE036D">
        <w:rPr>
          <w:sz w:val="20"/>
          <w:szCs w:val="20"/>
        </w:rPr>
        <w:t xml:space="preserve">with </w:t>
      </w:r>
      <w:r w:rsidRPr="00275A7E">
        <w:rPr>
          <w:sz w:val="20"/>
          <w:szCs w:val="20"/>
        </w:rPr>
        <w:t>the one under preparation to take into account the consideration of the 01 series of amendments of UN Regulations Nos. 148, 149 and 150 (see ECE/TRANS/WP.29/GRE/2023/6).</w:t>
      </w:r>
    </w:p>
    <w:p w14:paraId="599E1175" w14:textId="3AB96394" w:rsidR="007C5E2E" w:rsidRPr="00E65265" w:rsidRDefault="00443595" w:rsidP="00865C5C">
      <w:pPr>
        <w:tabs>
          <w:tab w:val="left" w:pos="8505"/>
        </w:tabs>
        <w:spacing w:after="120" w:line="300" w:lineRule="exact"/>
        <w:ind w:left="1134" w:right="-2" w:hanging="709"/>
        <w:jc w:val="center"/>
        <w:rPr>
          <w:b/>
        </w:rPr>
      </w:pPr>
      <w:r>
        <w:t>_______________</w:t>
      </w:r>
    </w:p>
    <w:sectPr w:rsidR="007C5E2E" w:rsidRPr="00E65265" w:rsidSect="00C2528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6EE2" w14:textId="77777777" w:rsidR="006F12FD" w:rsidRDefault="006F12FD"/>
  </w:endnote>
  <w:endnote w:type="continuationSeparator" w:id="0">
    <w:p w14:paraId="7DDF5739" w14:textId="77777777" w:rsidR="006F12FD" w:rsidRDefault="006F12FD"/>
  </w:endnote>
  <w:endnote w:type="continuationNotice" w:id="1">
    <w:p w14:paraId="41EA91DD" w14:textId="77777777" w:rsidR="006F12FD" w:rsidRDefault="006F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0D8" w14:textId="6A2BF11B"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77777777"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6263" w14:textId="6A3F22C5" w:rsidR="007D2B3A" w:rsidRDefault="007D2B3A" w:rsidP="007D2B3A">
    <w:pPr>
      <w:pStyle w:val="Footer"/>
    </w:pPr>
    <w:r w:rsidRPr="0027112F">
      <w:rPr>
        <w:noProof/>
        <w:lang w:val="en-US"/>
      </w:rPr>
      <w:drawing>
        <wp:anchor distT="0" distB="0" distL="114300" distR="114300" simplePos="0" relativeHeight="251659264" behindDoc="0" locked="1" layoutInCell="1" allowOverlap="1" wp14:anchorId="1B5F270B" wp14:editId="2C6999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25C7B8" w14:textId="39E2F327" w:rsidR="007D2B3A" w:rsidRPr="007D2B3A" w:rsidRDefault="007D2B3A" w:rsidP="007D2B3A">
    <w:pPr>
      <w:pStyle w:val="Footer"/>
      <w:ind w:right="1134"/>
      <w:rPr>
        <w:sz w:val="20"/>
      </w:rPr>
    </w:pPr>
    <w:r>
      <w:rPr>
        <w:sz w:val="20"/>
      </w:rPr>
      <w:t>GE.23-15228(E)</w:t>
    </w:r>
    <w:r>
      <w:rPr>
        <w:noProof/>
        <w:sz w:val="20"/>
      </w:rPr>
      <w:drawing>
        <wp:anchor distT="0" distB="0" distL="114300" distR="114300" simplePos="0" relativeHeight="251660288" behindDoc="0" locked="0" layoutInCell="1" allowOverlap="1" wp14:anchorId="38AA00E8" wp14:editId="062ADD4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B054" w14:textId="77777777" w:rsidR="006F12FD" w:rsidRPr="000B175B" w:rsidRDefault="006F12FD" w:rsidP="000B175B">
      <w:pPr>
        <w:tabs>
          <w:tab w:val="right" w:pos="2155"/>
        </w:tabs>
        <w:spacing w:after="80"/>
        <w:ind w:left="680"/>
        <w:rPr>
          <w:u w:val="single"/>
        </w:rPr>
      </w:pPr>
      <w:r>
        <w:rPr>
          <w:u w:val="single"/>
        </w:rPr>
        <w:tab/>
      </w:r>
    </w:p>
  </w:footnote>
  <w:footnote w:type="continuationSeparator" w:id="0">
    <w:p w14:paraId="15A5FA71" w14:textId="77777777" w:rsidR="006F12FD" w:rsidRPr="00FC68B7" w:rsidRDefault="006F12FD" w:rsidP="00FC68B7">
      <w:pPr>
        <w:tabs>
          <w:tab w:val="left" w:pos="2155"/>
        </w:tabs>
        <w:spacing w:after="80"/>
        <w:ind w:left="680"/>
        <w:rPr>
          <w:u w:val="single"/>
        </w:rPr>
      </w:pPr>
      <w:r>
        <w:rPr>
          <w:u w:val="single"/>
        </w:rPr>
        <w:tab/>
      </w:r>
    </w:p>
  </w:footnote>
  <w:footnote w:type="continuationNotice" w:id="1">
    <w:p w14:paraId="693337F4" w14:textId="77777777" w:rsidR="006F12FD" w:rsidRDefault="006F12FD"/>
  </w:footnote>
  <w:footnote w:id="2">
    <w:p w14:paraId="3C58564B" w14:textId="6C1EF8BB" w:rsidR="00B055F5" w:rsidRPr="007E5C8F" w:rsidRDefault="00B055F5" w:rsidP="00945B02">
      <w:pPr>
        <w:pStyle w:val="FootnoteText"/>
        <w:jc w:val="both"/>
      </w:pPr>
      <w:r>
        <w:tab/>
      </w:r>
      <w:r w:rsidRPr="00242EAF">
        <w:rPr>
          <w:rStyle w:val="FootnoteReference"/>
          <w:sz w:val="20"/>
          <w:lang w:val="en-US"/>
        </w:rPr>
        <w:t>*</w:t>
      </w:r>
      <w:r w:rsidRPr="00242EAF">
        <w:rPr>
          <w:sz w:val="20"/>
          <w:lang w:val="en-US"/>
        </w:rPr>
        <w:tab/>
      </w:r>
      <w:r w:rsidRPr="00242EAF">
        <w:rPr>
          <w:szCs w:val="18"/>
          <w:lang w:val="en-US"/>
        </w:rPr>
        <w:t xml:space="preserve">In accordance with the programme of work of the Inland Transport Committee for </w:t>
      </w:r>
      <w:r w:rsidR="005521EA">
        <w:rPr>
          <w:szCs w:val="18"/>
          <w:lang w:val="en-US"/>
        </w:rPr>
        <w:t>2023</w:t>
      </w:r>
      <w:r w:rsidR="006219AE">
        <w:rPr>
          <w:szCs w:val="18"/>
          <w:lang w:val="en-US"/>
        </w:rPr>
        <w:t xml:space="preserve"> as outlined in proposed programme budget </w:t>
      </w:r>
      <w:r w:rsidR="003E6277">
        <w:rPr>
          <w:szCs w:val="18"/>
          <w:lang w:val="en-US"/>
        </w:rPr>
        <w:t>for 2023</w:t>
      </w:r>
      <w:r w:rsidRPr="00242EAF">
        <w:rPr>
          <w:szCs w:val="18"/>
          <w:lang w:val="en-US"/>
        </w:rPr>
        <w:t xml:space="preserve"> (</w:t>
      </w:r>
      <w:r w:rsidR="003E6277">
        <w:rPr>
          <w:szCs w:val="18"/>
          <w:lang w:val="en-US"/>
        </w:rPr>
        <w:t>A/77/6 (Sect</w:t>
      </w:r>
      <w:r w:rsidR="00945B02">
        <w:rPr>
          <w:szCs w:val="18"/>
          <w:lang w:val="en-US"/>
        </w:rPr>
        <w:t xml:space="preserve">. 20), table 20.6), the </w:t>
      </w:r>
      <w:r w:rsidRPr="00242EAF">
        <w:rPr>
          <w:szCs w:val="18"/>
          <w:lang w:val="en-US"/>
        </w:rPr>
        <w:t xml:space="preserve">World Forum will develop, harmonize and update </w:t>
      </w:r>
      <w:r w:rsidR="009B4265">
        <w:rPr>
          <w:szCs w:val="18"/>
          <w:lang w:val="en-US"/>
        </w:rPr>
        <w:t xml:space="preserve">UN </w:t>
      </w:r>
      <w:r w:rsidRPr="00242EAF">
        <w:rPr>
          <w:szCs w:val="18"/>
          <w:lang w:val="en-US"/>
        </w:rPr>
        <w:t xml:space="preserve">Regulations in order to enhance the performance of vehicles. The </w:t>
      </w:r>
      <w:r w:rsidRPr="00242EA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7E7FDC56" w:rsidR="00B055F5" w:rsidRPr="006C395D" w:rsidRDefault="00B055F5" w:rsidP="005726B5">
    <w:pPr>
      <w:pStyle w:val="Header"/>
    </w:pPr>
    <w:r w:rsidRPr="00EC151E">
      <w:t>ECE/TRANS/WP.29/GRE/20</w:t>
    </w:r>
    <w:r w:rsidR="00472E7E">
      <w:t>2</w:t>
    </w:r>
    <w:r w:rsidR="00933863">
      <w:t>3</w:t>
    </w:r>
    <w:r w:rsidRPr="00EC151E">
      <w:t>/</w:t>
    </w:r>
    <w:r w:rsidR="00E15566">
      <w:t>1</w:t>
    </w:r>
    <w:r w:rsidR="00CA55B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1642" w14:textId="1092E00F" w:rsidR="00CA55BC" w:rsidRDefault="00E254A0" w:rsidP="00CA55BC">
    <w:pPr>
      <w:pStyle w:val="Header"/>
      <w:jc w:val="right"/>
    </w:pPr>
    <w:r w:rsidRPr="00EC151E">
      <w:t>ECE/TRANS/WP.29/GRE/20</w:t>
    </w:r>
    <w:r>
      <w:t>2</w:t>
    </w:r>
    <w:r w:rsidR="00933863">
      <w:t>3</w:t>
    </w:r>
    <w:r w:rsidRPr="00EC151E">
      <w:t>/</w:t>
    </w:r>
    <w:r w:rsidR="00CA55BC">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B055F5" w:rsidRPr="007B4C72" w:rsidRDefault="00B055F5" w:rsidP="00A67B3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1525D3"/>
    <w:multiLevelType w:val="hybridMultilevel"/>
    <w:tmpl w:val="5372AAE2"/>
    <w:lvl w:ilvl="0" w:tplc="04090001">
      <w:start w:val="1"/>
      <w:numFmt w:val="bullet"/>
      <w:lvlText w:val=""/>
      <w:lvlJc w:val="left"/>
      <w:pPr>
        <w:ind w:left="2061" w:hanging="360"/>
      </w:pPr>
      <w:rPr>
        <w:rFonts w:ascii="Symbol" w:hAnsi="Symbol"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20966545">
    <w:abstractNumId w:val="0"/>
  </w:num>
  <w:num w:numId="2" w16cid:durableId="1940992204">
    <w:abstractNumId w:val="8"/>
  </w:num>
  <w:num w:numId="3" w16cid:durableId="1112820584">
    <w:abstractNumId w:val="4"/>
  </w:num>
  <w:num w:numId="4" w16cid:durableId="1792438949">
    <w:abstractNumId w:val="6"/>
  </w:num>
  <w:num w:numId="5" w16cid:durableId="601258448">
    <w:abstractNumId w:val="7"/>
  </w:num>
  <w:num w:numId="6" w16cid:durableId="1085301651">
    <w:abstractNumId w:val="2"/>
  </w:num>
  <w:num w:numId="7" w16cid:durableId="1978678097">
    <w:abstractNumId w:val="1"/>
  </w:num>
  <w:num w:numId="8" w16cid:durableId="360673223">
    <w:abstractNumId w:val="5"/>
  </w:num>
  <w:num w:numId="9" w16cid:durableId="137430635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57B"/>
    <w:rsid w:val="000327E8"/>
    <w:rsid w:val="00032847"/>
    <w:rsid w:val="00032B78"/>
    <w:rsid w:val="00032C9C"/>
    <w:rsid w:val="000337AD"/>
    <w:rsid w:val="000341F3"/>
    <w:rsid w:val="000349F4"/>
    <w:rsid w:val="00034F5E"/>
    <w:rsid w:val="00035809"/>
    <w:rsid w:val="00035A02"/>
    <w:rsid w:val="00035A4D"/>
    <w:rsid w:val="000402B0"/>
    <w:rsid w:val="00041720"/>
    <w:rsid w:val="00041C3C"/>
    <w:rsid w:val="00041EC5"/>
    <w:rsid w:val="00042473"/>
    <w:rsid w:val="00042A0F"/>
    <w:rsid w:val="000432BE"/>
    <w:rsid w:val="00043615"/>
    <w:rsid w:val="00043668"/>
    <w:rsid w:val="000443DF"/>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7C4"/>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7AC"/>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1FAE"/>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0DC1"/>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D1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A9E"/>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0B9"/>
    <w:rsid w:val="00123AE3"/>
    <w:rsid w:val="00123CAF"/>
    <w:rsid w:val="0012494D"/>
    <w:rsid w:val="00125F47"/>
    <w:rsid w:val="00127252"/>
    <w:rsid w:val="0013051A"/>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8B4"/>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70A5"/>
    <w:rsid w:val="001600FF"/>
    <w:rsid w:val="0016019E"/>
    <w:rsid w:val="0016052F"/>
    <w:rsid w:val="001606E4"/>
    <w:rsid w:val="00160979"/>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244"/>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814"/>
    <w:rsid w:val="00184D7D"/>
    <w:rsid w:val="00185008"/>
    <w:rsid w:val="00185C04"/>
    <w:rsid w:val="00186328"/>
    <w:rsid w:val="00186DB3"/>
    <w:rsid w:val="00190631"/>
    <w:rsid w:val="00191715"/>
    <w:rsid w:val="0019175F"/>
    <w:rsid w:val="00192C2E"/>
    <w:rsid w:val="00192CF9"/>
    <w:rsid w:val="001932CF"/>
    <w:rsid w:val="0019340B"/>
    <w:rsid w:val="00193864"/>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CE7"/>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589"/>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28C1"/>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6C0B"/>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B25"/>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A7E"/>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470"/>
    <w:rsid w:val="002876F7"/>
    <w:rsid w:val="00287B1A"/>
    <w:rsid w:val="002904B8"/>
    <w:rsid w:val="00290E19"/>
    <w:rsid w:val="00290F1F"/>
    <w:rsid w:val="00291F98"/>
    <w:rsid w:val="002923AE"/>
    <w:rsid w:val="0029442D"/>
    <w:rsid w:val="00294B41"/>
    <w:rsid w:val="00294E33"/>
    <w:rsid w:val="002950AD"/>
    <w:rsid w:val="002954E1"/>
    <w:rsid w:val="0029554D"/>
    <w:rsid w:val="00295F2E"/>
    <w:rsid w:val="00297687"/>
    <w:rsid w:val="00297A0F"/>
    <w:rsid w:val="002A0E47"/>
    <w:rsid w:val="002A102F"/>
    <w:rsid w:val="002A1093"/>
    <w:rsid w:val="002A1196"/>
    <w:rsid w:val="002A1682"/>
    <w:rsid w:val="002A1CDD"/>
    <w:rsid w:val="002A2D52"/>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59D"/>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17E1"/>
    <w:rsid w:val="00302537"/>
    <w:rsid w:val="00302C32"/>
    <w:rsid w:val="0030391A"/>
    <w:rsid w:val="00304195"/>
    <w:rsid w:val="00304488"/>
    <w:rsid w:val="003047D2"/>
    <w:rsid w:val="00304B97"/>
    <w:rsid w:val="00304DFF"/>
    <w:rsid w:val="00304E93"/>
    <w:rsid w:val="003051B0"/>
    <w:rsid w:val="003059F6"/>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8F6"/>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22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97DBA"/>
    <w:rsid w:val="003A0226"/>
    <w:rsid w:val="003A0634"/>
    <w:rsid w:val="003A08A1"/>
    <w:rsid w:val="003A0C60"/>
    <w:rsid w:val="003A0FB6"/>
    <w:rsid w:val="003A1693"/>
    <w:rsid w:val="003A1CD1"/>
    <w:rsid w:val="003A20A2"/>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BF"/>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5CA5"/>
    <w:rsid w:val="003E6277"/>
    <w:rsid w:val="003E642C"/>
    <w:rsid w:val="003E6782"/>
    <w:rsid w:val="003E6BCD"/>
    <w:rsid w:val="003E6CB7"/>
    <w:rsid w:val="003E7523"/>
    <w:rsid w:val="003E79A1"/>
    <w:rsid w:val="003E7E3D"/>
    <w:rsid w:val="003E7F49"/>
    <w:rsid w:val="003F0B66"/>
    <w:rsid w:val="003F134B"/>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0FCA"/>
    <w:rsid w:val="0042145C"/>
    <w:rsid w:val="00421EA7"/>
    <w:rsid w:val="00422DF8"/>
    <w:rsid w:val="00424A75"/>
    <w:rsid w:val="00426286"/>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59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3B"/>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92B"/>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0F70"/>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7DF"/>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452"/>
    <w:rsid w:val="004F20D2"/>
    <w:rsid w:val="004F23E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6A60"/>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1AF1"/>
    <w:rsid w:val="005420F2"/>
    <w:rsid w:val="00544AE6"/>
    <w:rsid w:val="0054520B"/>
    <w:rsid w:val="005462D5"/>
    <w:rsid w:val="0054657C"/>
    <w:rsid w:val="005466D3"/>
    <w:rsid w:val="005468B4"/>
    <w:rsid w:val="00546B3A"/>
    <w:rsid w:val="00546D15"/>
    <w:rsid w:val="005474F2"/>
    <w:rsid w:val="00547558"/>
    <w:rsid w:val="0054792E"/>
    <w:rsid w:val="00547AAB"/>
    <w:rsid w:val="00547C96"/>
    <w:rsid w:val="00550634"/>
    <w:rsid w:val="00550938"/>
    <w:rsid w:val="00551959"/>
    <w:rsid w:val="005521EA"/>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087"/>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F9C"/>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0F8"/>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074"/>
    <w:rsid w:val="006215C6"/>
    <w:rsid w:val="006219AE"/>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1867"/>
    <w:rsid w:val="006326DD"/>
    <w:rsid w:val="00632832"/>
    <w:rsid w:val="006332EF"/>
    <w:rsid w:val="00633390"/>
    <w:rsid w:val="006339B5"/>
    <w:rsid w:val="00634420"/>
    <w:rsid w:val="00635629"/>
    <w:rsid w:val="006357CD"/>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3A7"/>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8BA"/>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6DC"/>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6EF0"/>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B61"/>
    <w:rsid w:val="006C6EC4"/>
    <w:rsid w:val="006C77F5"/>
    <w:rsid w:val="006D24AD"/>
    <w:rsid w:val="006D2875"/>
    <w:rsid w:val="006D28EE"/>
    <w:rsid w:val="006D2D5B"/>
    <w:rsid w:val="006D332E"/>
    <w:rsid w:val="006D3371"/>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63E"/>
    <w:rsid w:val="006E6C0D"/>
    <w:rsid w:val="006E6D3C"/>
    <w:rsid w:val="006E6DE8"/>
    <w:rsid w:val="006E7551"/>
    <w:rsid w:val="006F12FD"/>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24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DD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5E82"/>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BCB"/>
    <w:rsid w:val="007A2D84"/>
    <w:rsid w:val="007A31CE"/>
    <w:rsid w:val="007A3CB8"/>
    <w:rsid w:val="007A3D41"/>
    <w:rsid w:val="007A3F98"/>
    <w:rsid w:val="007A496C"/>
    <w:rsid w:val="007A5641"/>
    <w:rsid w:val="007A5835"/>
    <w:rsid w:val="007A5DB4"/>
    <w:rsid w:val="007A63DF"/>
    <w:rsid w:val="007A6775"/>
    <w:rsid w:val="007A6D49"/>
    <w:rsid w:val="007A6FCA"/>
    <w:rsid w:val="007A7E98"/>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B3A"/>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F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1B0"/>
    <w:rsid w:val="007F3BA5"/>
    <w:rsid w:val="007F41F7"/>
    <w:rsid w:val="007F561B"/>
    <w:rsid w:val="007F601B"/>
    <w:rsid w:val="007F6611"/>
    <w:rsid w:val="007F6AF0"/>
    <w:rsid w:val="007F7C61"/>
    <w:rsid w:val="00800F9C"/>
    <w:rsid w:val="00800FFD"/>
    <w:rsid w:val="008017DB"/>
    <w:rsid w:val="00802147"/>
    <w:rsid w:val="00802972"/>
    <w:rsid w:val="00802BAA"/>
    <w:rsid w:val="00803CBD"/>
    <w:rsid w:val="00803CFE"/>
    <w:rsid w:val="00804B71"/>
    <w:rsid w:val="008054AC"/>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85D"/>
    <w:rsid w:val="0086291E"/>
    <w:rsid w:val="00862A5C"/>
    <w:rsid w:val="00862B11"/>
    <w:rsid w:val="00862C74"/>
    <w:rsid w:val="00862CA0"/>
    <w:rsid w:val="0086391D"/>
    <w:rsid w:val="0086481F"/>
    <w:rsid w:val="00865599"/>
    <w:rsid w:val="00865C5C"/>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3FF"/>
    <w:rsid w:val="008847F1"/>
    <w:rsid w:val="0088481C"/>
    <w:rsid w:val="00885908"/>
    <w:rsid w:val="00887D97"/>
    <w:rsid w:val="00890E87"/>
    <w:rsid w:val="0089190E"/>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518A"/>
    <w:rsid w:val="008B71A4"/>
    <w:rsid w:val="008B75EA"/>
    <w:rsid w:val="008B7DA9"/>
    <w:rsid w:val="008B7E1C"/>
    <w:rsid w:val="008C047A"/>
    <w:rsid w:val="008C0DC8"/>
    <w:rsid w:val="008C10D7"/>
    <w:rsid w:val="008C1A0D"/>
    <w:rsid w:val="008C1F8A"/>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D7DD2"/>
    <w:rsid w:val="008E096A"/>
    <w:rsid w:val="008E0E46"/>
    <w:rsid w:val="008E19B9"/>
    <w:rsid w:val="008E2DA2"/>
    <w:rsid w:val="008E2E36"/>
    <w:rsid w:val="008E3C4A"/>
    <w:rsid w:val="008E3E30"/>
    <w:rsid w:val="008E462C"/>
    <w:rsid w:val="008E4C00"/>
    <w:rsid w:val="008E4F8C"/>
    <w:rsid w:val="008E51C1"/>
    <w:rsid w:val="008E52BA"/>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6F2C"/>
    <w:rsid w:val="00917B86"/>
    <w:rsid w:val="00917F0D"/>
    <w:rsid w:val="0092069E"/>
    <w:rsid w:val="00920CB7"/>
    <w:rsid w:val="00920D3E"/>
    <w:rsid w:val="0092185F"/>
    <w:rsid w:val="00922558"/>
    <w:rsid w:val="00922C04"/>
    <w:rsid w:val="009236AA"/>
    <w:rsid w:val="0092420E"/>
    <w:rsid w:val="00924750"/>
    <w:rsid w:val="00924878"/>
    <w:rsid w:val="00925893"/>
    <w:rsid w:val="00925996"/>
    <w:rsid w:val="0092605C"/>
    <w:rsid w:val="00926A29"/>
    <w:rsid w:val="00926FA5"/>
    <w:rsid w:val="00927853"/>
    <w:rsid w:val="00927E47"/>
    <w:rsid w:val="00930E90"/>
    <w:rsid w:val="0093165D"/>
    <w:rsid w:val="009329D8"/>
    <w:rsid w:val="00933206"/>
    <w:rsid w:val="00933863"/>
    <w:rsid w:val="00933E72"/>
    <w:rsid w:val="009341A5"/>
    <w:rsid w:val="009347D0"/>
    <w:rsid w:val="0093488E"/>
    <w:rsid w:val="00935E0D"/>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B02"/>
    <w:rsid w:val="00945D50"/>
    <w:rsid w:val="00946757"/>
    <w:rsid w:val="00946A7E"/>
    <w:rsid w:val="009472FA"/>
    <w:rsid w:val="00947A68"/>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271"/>
    <w:rsid w:val="009976F7"/>
    <w:rsid w:val="00997B09"/>
    <w:rsid w:val="009A0862"/>
    <w:rsid w:val="009A106D"/>
    <w:rsid w:val="009A1257"/>
    <w:rsid w:val="009A12E7"/>
    <w:rsid w:val="009A1970"/>
    <w:rsid w:val="009A19FA"/>
    <w:rsid w:val="009A1A75"/>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18CF"/>
    <w:rsid w:val="009B3E71"/>
    <w:rsid w:val="009B4026"/>
    <w:rsid w:val="009B4265"/>
    <w:rsid w:val="009B4327"/>
    <w:rsid w:val="009B43ED"/>
    <w:rsid w:val="009B4DFB"/>
    <w:rsid w:val="009B5460"/>
    <w:rsid w:val="009B5823"/>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2C8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13A"/>
    <w:rsid w:val="00A02B4B"/>
    <w:rsid w:val="00A03415"/>
    <w:rsid w:val="00A03475"/>
    <w:rsid w:val="00A03802"/>
    <w:rsid w:val="00A049A3"/>
    <w:rsid w:val="00A07EB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8CF"/>
    <w:rsid w:val="00A32CE0"/>
    <w:rsid w:val="00A330CE"/>
    <w:rsid w:val="00A3316F"/>
    <w:rsid w:val="00A34774"/>
    <w:rsid w:val="00A348E9"/>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058"/>
    <w:rsid w:val="00A4609C"/>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2D2A"/>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67B3B"/>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C85"/>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85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5C06"/>
    <w:rsid w:val="00AB7C69"/>
    <w:rsid w:val="00AC03A6"/>
    <w:rsid w:val="00AC130D"/>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1B44"/>
    <w:rsid w:val="00AD221D"/>
    <w:rsid w:val="00AD2305"/>
    <w:rsid w:val="00AD23DD"/>
    <w:rsid w:val="00AD3CA3"/>
    <w:rsid w:val="00AD418D"/>
    <w:rsid w:val="00AD46B9"/>
    <w:rsid w:val="00AD5022"/>
    <w:rsid w:val="00AD6482"/>
    <w:rsid w:val="00AD6A23"/>
    <w:rsid w:val="00AD6F00"/>
    <w:rsid w:val="00AD79CB"/>
    <w:rsid w:val="00AD7AAA"/>
    <w:rsid w:val="00AE036D"/>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0D"/>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0796"/>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03E2"/>
    <w:rsid w:val="00B81E12"/>
    <w:rsid w:val="00B820B1"/>
    <w:rsid w:val="00B832B6"/>
    <w:rsid w:val="00B8381A"/>
    <w:rsid w:val="00B84F1E"/>
    <w:rsid w:val="00B85A72"/>
    <w:rsid w:val="00B85B0C"/>
    <w:rsid w:val="00B864C8"/>
    <w:rsid w:val="00B873FD"/>
    <w:rsid w:val="00B87697"/>
    <w:rsid w:val="00B87F87"/>
    <w:rsid w:val="00B90157"/>
    <w:rsid w:val="00B908A0"/>
    <w:rsid w:val="00B91EF9"/>
    <w:rsid w:val="00B93168"/>
    <w:rsid w:val="00B932AE"/>
    <w:rsid w:val="00B948E0"/>
    <w:rsid w:val="00B94E04"/>
    <w:rsid w:val="00B94EA5"/>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70D"/>
    <w:rsid w:val="00BC5C2A"/>
    <w:rsid w:val="00BC6239"/>
    <w:rsid w:val="00BC6C09"/>
    <w:rsid w:val="00BC74E9"/>
    <w:rsid w:val="00BC7C64"/>
    <w:rsid w:val="00BC7D46"/>
    <w:rsid w:val="00BC7EA4"/>
    <w:rsid w:val="00BD07DF"/>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74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4A7D"/>
    <w:rsid w:val="00BF626C"/>
    <w:rsid w:val="00BF673D"/>
    <w:rsid w:val="00BF715E"/>
    <w:rsid w:val="00BF746B"/>
    <w:rsid w:val="00BF7DDC"/>
    <w:rsid w:val="00C000DC"/>
    <w:rsid w:val="00C00846"/>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0B8F"/>
    <w:rsid w:val="00C21013"/>
    <w:rsid w:val="00C22438"/>
    <w:rsid w:val="00C24322"/>
    <w:rsid w:val="00C249AB"/>
    <w:rsid w:val="00C25280"/>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2C14"/>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4D4"/>
    <w:rsid w:val="00C57CEF"/>
    <w:rsid w:val="00C57E5C"/>
    <w:rsid w:val="00C606AC"/>
    <w:rsid w:val="00C6128B"/>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75D"/>
    <w:rsid w:val="00C94906"/>
    <w:rsid w:val="00C94EB3"/>
    <w:rsid w:val="00C94F79"/>
    <w:rsid w:val="00C96241"/>
    <w:rsid w:val="00C967FB"/>
    <w:rsid w:val="00C974AF"/>
    <w:rsid w:val="00C97872"/>
    <w:rsid w:val="00C979D8"/>
    <w:rsid w:val="00CA172C"/>
    <w:rsid w:val="00CA1D35"/>
    <w:rsid w:val="00CA2EB8"/>
    <w:rsid w:val="00CA361E"/>
    <w:rsid w:val="00CA55BC"/>
    <w:rsid w:val="00CA6233"/>
    <w:rsid w:val="00CA626B"/>
    <w:rsid w:val="00CA6429"/>
    <w:rsid w:val="00CA70E8"/>
    <w:rsid w:val="00CA7451"/>
    <w:rsid w:val="00CA766B"/>
    <w:rsid w:val="00CB0346"/>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5907"/>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3A46"/>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3EA0"/>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1F3"/>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A88"/>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524"/>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776CA"/>
    <w:rsid w:val="00D80D6E"/>
    <w:rsid w:val="00D81ABA"/>
    <w:rsid w:val="00D81B5B"/>
    <w:rsid w:val="00D8401A"/>
    <w:rsid w:val="00D8512D"/>
    <w:rsid w:val="00D85291"/>
    <w:rsid w:val="00D85900"/>
    <w:rsid w:val="00D86091"/>
    <w:rsid w:val="00D8667D"/>
    <w:rsid w:val="00D87A7E"/>
    <w:rsid w:val="00D87E03"/>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DF1"/>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3"/>
    <w:rsid w:val="00DD4165"/>
    <w:rsid w:val="00DD4FB1"/>
    <w:rsid w:val="00DD5434"/>
    <w:rsid w:val="00DD5AC0"/>
    <w:rsid w:val="00DD5ACD"/>
    <w:rsid w:val="00DD5BC6"/>
    <w:rsid w:val="00DD6B00"/>
    <w:rsid w:val="00DD7929"/>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044"/>
    <w:rsid w:val="00DF6A6D"/>
    <w:rsid w:val="00DF6FD5"/>
    <w:rsid w:val="00E013B4"/>
    <w:rsid w:val="00E0142B"/>
    <w:rsid w:val="00E02A65"/>
    <w:rsid w:val="00E02C81"/>
    <w:rsid w:val="00E033AB"/>
    <w:rsid w:val="00E034A0"/>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2EE"/>
    <w:rsid w:val="00E13973"/>
    <w:rsid w:val="00E13AA2"/>
    <w:rsid w:val="00E14684"/>
    <w:rsid w:val="00E15566"/>
    <w:rsid w:val="00E15E3D"/>
    <w:rsid w:val="00E15FBA"/>
    <w:rsid w:val="00E1669A"/>
    <w:rsid w:val="00E1721C"/>
    <w:rsid w:val="00E17D98"/>
    <w:rsid w:val="00E20F66"/>
    <w:rsid w:val="00E212BC"/>
    <w:rsid w:val="00E2132D"/>
    <w:rsid w:val="00E21349"/>
    <w:rsid w:val="00E214FC"/>
    <w:rsid w:val="00E21503"/>
    <w:rsid w:val="00E219D9"/>
    <w:rsid w:val="00E228DE"/>
    <w:rsid w:val="00E22F78"/>
    <w:rsid w:val="00E235F3"/>
    <w:rsid w:val="00E23A9E"/>
    <w:rsid w:val="00E240C9"/>
    <w:rsid w:val="00E248B0"/>
    <w:rsid w:val="00E25015"/>
    <w:rsid w:val="00E25174"/>
    <w:rsid w:val="00E2548B"/>
    <w:rsid w:val="00E254A0"/>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557"/>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1D4"/>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5C02"/>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9F1"/>
    <w:rsid w:val="00EB3F51"/>
    <w:rsid w:val="00EB4F5F"/>
    <w:rsid w:val="00EB554E"/>
    <w:rsid w:val="00EB57E0"/>
    <w:rsid w:val="00EB5BAA"/>
    <w:rsid w:val="00EB6219"/>
    <w:rsid w:val="00EB62C4"/>
    <w:rsid w:val="00EB6545"/>
    <w:rsid w:val="00EB70E5"/>
    <w:rsid w:val="00EB725B"/>
    <w:rsid w:val="00EB78B9"/>
    <w:rsid w:val="00EC0164"/>
    <w:rsid w:val="00EC0241"/>
    <w:rsid w:val="00EC0609"/>
    <w:rsid w:val="00EC0BAE"/>
    <w:rsid w:val="00EC151E"/>
    <w:rsid w:val="00EC1F43"/>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6FBA"/>
    <w:rsid w:val="00ED75AF"/>
    <w:rsid w:val="00ED7A2A"/>
    <w:rsid w:val="00ED7D4A"/>
    <w:rsid w:val="00EE0592"/>
    <w:rsid w:val="00EE074A"/>
    <w:rsid w:val="00EE0C1C"/>
    <w:rsid w:val="00EE0DD6"/>
    <w:rsid w:val="00EE105E"/>
    <w:rsid w:val="00EE24E6"/>
    <w:rsid w:val="00EE24F2"/>
    <w:rsid w:val="00EE2D28"/>
    <w:rsid w:val="00EE3193"/>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DE0"/>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218D"/>
    <w:rsid w:val="00F530CC"/>
    <w:rsid w:val="00F5318C"/>
    <w:rsid w:val="00F539E7"/>
    <w:rsid w:val="00F53EDA"/>
    <w:rsid w:val="00F54454"/>
    <w:rsid w:val="00F54710"/>
    <w:rsid w:val="00F54AF3"/>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4FB"/>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40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9F1"/>
    <w:rsid w:val="00FC4D8A"/>
    <w:rsid w:val="00FC5019"/>
    <w:rsid w:val="00FC50F2"/>
    <w:rsid w:val="00FC5CEE"/>
    <w:rsid w:val="00FC5E1E"/>
    <w:rsid w:val="00FC647C"/>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5963"/>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54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299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2:8080/document/show/document_id/17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race2:8080/document/show/document_id/17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2:8080/document/show/document_id/177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ED8484-F685-4D1F-90F2-3F27B2B03F26}">
  <ds:schemaRefs>
    <ds:schemaRef ds:uri="http://schemas.microsoft.com/sharepoint/v3/contenttype/forms"/>
  </ds:schemaRefs>
</ds:datastoreItem>
</file>

<file path=customXml/itemProps2.xml><?xml version="1.0" encoding="utf-8"?>
<ds:datastoreItem xmlns:ds="http://schemas.openxmlformats.org/officeDocument/2006/customXml" ds:itemID="{7D4F1077-5BE1-4A1F-86D3-438DF88FEB72}">
  <ds:schemaRefs>
    <ds:schemaRef ds:uri="http://schemas.openxmlformats.org/officeDocument/2006/bibliography"/>
  </ds:schemaRefs>
</ds:datastoreItem>
</file>

<file path=customXml/itemProps3.xml><?xml version="1.0" encoding="utf-8"?>
<ds:datastoreItem xmlns:ds="http://schemas.openxmlformats.org/officeDocument/2006/customXml" ds:itemID="{C388DCC3-C48B-45FF-BFDD-80677E7C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EC2D7-AEEB-4DB3-B8E6-7B488AFD3DA2}">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15</Pages>
  <Words>5042</Words>
  <Characters>26107</Characters>
  <Application>Microsoft Office Word</Application>
  <DocSecurity>0</DocSecurity>
  <Lines>740</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ECE/TRANS/WP.29/GRE/2023/12</vt:lpstr>
      <vt:lpstr>ECE/TRANS/WP.29/GRE/2019/8</vt:lpstr>
    </vt:vector>
  </TitlesOfParts>
  <Company>CSD</Company>
  <LinksUpToDate>false</LinksUpToDate>
  <CharactersWithSpaces>31291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ECE/TRANS/WP.29/GRE/2023/12</dc:title>
  <dc:subject>2315228</dc:subject>
  <dc:creator>AFTER JUNE</dc:creator>
  <cp:keywords/>
  <dc:description/>
  <cp:lastModifiedBy>Ma. Cristina Brigoli</cp:lastModifiedBy>
  <cp:revision>2</cp:revision>
  <cp:lastPrinted>2018-04-06T18:13:00Z</cp:lastPrinted>
  <dcterms:created xsi:type="dcterms:W3CDTF">2023-08-07T12:27:00Z</dcterms:created>
  <dcterms:modified xsi:type="dcterms:W3CDTF">2023-08-07T12:27:00Z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0x010100142519FB7BED4845838A643831DBA677</vt:lpwstr>
  </property>
  <property fmtid="{D5CDD505-2E9C-101B-9397-08002B2CF9AE}" pid="3" name="Order">
    <vt:r8>8904800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