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3D0E" w14:textId="5637F25E" w:rsidR="00717940" w:rsidRPr="005A7575" w:rsidRDefault="00793826">
      <w:pPr>
        <w:rPr>
          <w:b/>
          <w:sz w:val="28"/>
          <w:szCs w:val="28"/>
        </w:rPr>
      </w:pPr>
      <w:r w:rsidRPr="005A7575">
        <w:rPr>
          <w:b/>
          <w:sz w:val="28"/>
          <w:szCs w:val="28"/>
        </w:rPr>
        <w:t>Economic Commission for Europe</w:t>
      </w:r>
    </w:p>
    <w:p w14:paraId="1D6B284A" w14:textId="77777777" w:rsidR="00717940" w:rsidRPr="005A7575" w:rsidRDefault="00793826">
      <w:pPr>
        <w:spacing w:before="120"/>
        <w:rPr>
          <w:sz w:val="28"/>
          <w:szCs w:val="28"/>
        </w:rPr>
      </w:pPr>
      <w:r w:rsidRPr="005A7575">
        <w:rPr>
          <w:sz w:val="28"/>
          <w:szCs w:val="28"/>
        </w:rPr>
        <w:t>Inland Transport Committee</w:t>
      </w:r>
    </w:p>
    <w:p w14:paraId="32F56F6F" w14:textId="77777777" w:rsidR="00717940" w:rsidRPr="005A7575" w:rsidRDefault="00793826">
      <w:pPr>
        <w:spacing w:before="120"/>
        <w:rPr>
          <w:b/>
          <w:sz w:val="24"/>
          <w:szCs w:val="24"/>
        </w:rPr>
      </w:pPr>
      <w:r w:rsidRPr="005A7575">
        <w:rPr>
          <w:b/>
          <w:sz w:val="24"/>
          <w:szCs w:val="24"/>
        </w:rPr>
        <w:t>Working Party on the Transport of Dangerous Goods</w:t>
      </w:r>
    </w:p>
    <w:p w14:paraId="0CC0B2EB" w14:textId="77777777" w:rsidR="00717940" w:rsidRPr="005A7575" w:rsidRDefault="00793826">
      <w:pPr>
        <w:spacing w:before="120"/>
        <w:rPr>
          <w:b/>
        </w:rPr>
      </w:pPr>
      <w:r w:rsidRPr="005A7575">
        <w:rPr>
          <w:b/>
        </w:rPr>
        <w:t>Joint Meeting of the RID Committee of Experts and the</w:t>
      </w:r>
      <w:r w:rsidRPr="005A7575">
        <w:rPr>
          <w:b/>
        </w:rPr>
        <w:br/>
        <w:t>Working Party on the Transport of Dangerous Goods</w:t>
      </w:r>
    </w:p>
    <w:p w14:paraId="2ECD4612" w14:textId="737D5C63" w:rsidR="00717940" w:rsidRPr="002A2C23" w:rsidRDefault="00B235FE" w:rsidP="00004921">
      <w:pPr>
        <w:rPr>
          <w:i/>
          <w:iCs/>
          <w:sz w:val="16"/>
          <w:szCs w:val="16"/>
        </w:rPr>
      </w:pPr>
      <w:r w:rsidRPr="005A7575">
        <w:t xml:space="preserve">Geneva, </w:t>
      </w:r>
      <w:r w:rsidR="00CA7B76">
        <w:t>1</w:t>
      </w:r>
      <w:r w:rsidR="00D03BF5">
        <w:t>9</w:t>
      </w:r>
      <w:r w:rsidR="00CA7B76">
        <w:t>-</w:t>
      </w:r>
      <w:r w:rsidR="00D03BF5">
        <w:t>27</w:t>
      </w:r>
      <w:r w:rsidRPr="005A7575">
        <w:t xml:space="preserve"> September 202</w:t>
      </w:r>
      <w:r w:rsidR="00D03BF5">
        <w:t>3</w:t>
      </w:r>
      <w:r w:rsidRPr="005A7575">
        <w:br/>
      </w:r>
      <w:r w:rsidR="00793826" w:rsidRPr="005A7575">
        <w:t>Item 1 of the provisional agenda</w:t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ED640D">
        <w:tab/>
      </w:r>
      <w:r w:rsidR="00ED640D">
        <w:tab/>
      </w:r>
      <w:r w:rsidR="00ED640D">
        <w:tab/>
      </w:r>
      <w:r w:rsidR="00ED640D">
        <w:tab/>
      </w:r>
      <w:r w:rsidR="00BF7649">
        <w:rPr>
          <w:b/>
          <w:bCs/>
        </w:rPr>
        <w:t>15 September</w:t>
      </w:r>
      <w:r w:rsidR="003B0C9B" w:rsidRPr="00746245">
        <w:rPr>
          <w:b/>
          <w:bCs/>
        </w:rPr>
        <w:t xml:space="preserve"> 2023</w:t>
      </w:r>
    </w:p>
    <w:p w14:paraId="1405FAFB" w14:textId="77777777" w:rsidR="00717940" w:rsidRPr="005A7575" w:rsidRDefault="00793826">
      <w:pPr>
        <w:rPr>
          <w:b/>
        </w:rPr>
      </w:pPr>
      <w:r w:rsidRPr="005A7575">
        <w:rPr>
          <w:b/>
        </w:rPr>
        <w:t>Adoption of the agenda</w:t>
      </w:r>
    </w:p>
    <w:p w14:paraId="447A2BE0" w14:textId="77777777" w:rsidR="00717940" w:rsidRPr="007F3C9C" w:rsidRDefault="00793826">
      <w:pPr>
        <w:pStyle w:val="HChG"/>
      </w:pPr>
      <w:r w:rsidRPr="007F3C9C">
        <w:tab/>
      </w:r>
      <w:r w:rsidRPr="007F3C9C">
        <w:tab/>
        <w:t>List of documents under agenda item</w:t>
      </w:r>
    </w:p>
    <w:p w14:paraId="1DF20F29" w14:textId="77777777" w:rsidR="00717940" w:rsidRPr="007F3C9C" w:rsidRDefault="00793826">
      <w:pPr>
        <w:pStyle w:val="HChG"/>
      </w:pPr>
      <w:r w:rsidRPr="007F3C9C">
        <w:tab/>
        <w:t>1.</w:t>
      </w:r>
      <w:r w:rsidRPr="007F3C9C">
        <w:tab/>
        <w:t>Adoption of the agenda</w:t>
      </w:r>
    </w:p>
    <w:tbl>
      <w:tblPr>
        <w:tblW w:w="8505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4287"/>
      </w:tblGrid>
      <w:tr w:rsidR="00717940" w:rsidRPr="007F3C9C" w14:paraId="5CE4140E" w14:textId="77777777" w:rsidTr="009C7189">
        <w:tc>
          <w:tcPr>
            <w:tcW w:w="3686" w:type="dxa"/>
            <w:shd w:val="clear" w:color="auto" w:fill="auto"/>
          </w:tcPr>
          <w:p w14:paraId="6A3C691D" w14:textId="5D7FA577" w:rsidR="00717940" w:rsidRPr="007F3C9C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 w:rsidRPr="007F3C9C">
              <w:t>ECE/TRANS/WP.15/AC.1/1</w:t>
            </w:r>
            <w:r w:rsidR="00315D55" w:rsidRPr="007F3C9C">
              <w:t>6</w:t>
            </w:r>
            <w:r w:rsidR="00B02041">
              <w:t>9</w:t>
            </w:r>
            <w:r w:rsidRPr="007F3C9C">
              <w:t xml:space="preserve"> (Secretariat)</w:t>
            </w:r>
          </w:p>
        </w:tc>
        <w:tc>
          <w:tcPr>
            <w:tcW w:w="4819" w:type="dxa"/>
            <w:shd w:val="clear" w:color="auto" w:fill="auto"/>
          </w:tcPr>
          <w:p w14:paraId="2A9979D8" w14:textId="61E1B84F" w:rsidR="00717940" w:rsidRPr="007F3C9C" w:rsidRDefault="00793826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7F3C9C">
              <w:t xml:space="preserve">Provisional agenda for the </w:t>
            </w:r>
            <w:r w:rsidR="00421FDD">
              <w:t>a</w:t>
            </w:r>
            <w:r w:rsidRPr="007F3C9C">
              <w:t>utumn 202</w:t>
            </w:r>
            <w:r w:rsidR="00B02041">
              <w:t>3</w:t>
            </w:r>
            <w:r w:rsidRPr="007F3C9C">
              <w:t xml:space="preserve"> session </w:t>
            </w:r>
          </w:p>
        </w:tc>
      </w:tr>
      <w:tr w:rsidR="00717940" w:rsidRPr="007F3C9C" w14:paraId="1EAF41D0" w14:textId="77777777" w:rsidTr="009C7189">
        <w:tc>
          <w:tcPr>
            <w:tcW w:w="3686" w:type="dxa"/>
            <w:shd w:val="clear" w:color="auto" w:fill="auto"/>
          </w:tcPr>
          <w:p w14:paraId="34E24CF4" w14:textId="73E9337B" w:rsidR="00717940" w:rsidRPr="007F3C9C" w:rsidRDefault="00793826">
            <w:pPr>
              <w:pStyle w:val="SingleTxtG"/>
              <w:snapToGrid w:val="0"/>
              <w:spacing w:before="60" w:after="144" w:line="240" w:lineRule="auto"/>
              <w:ind w:left="0" w:right="565"/>
              <w:jc w:val="left"/>
            </w:pPr>
            <w:r w:rsidRPr="007F3C9C">
              <w:t>ECE/TRANS/WP.15/AC.1/1</w:t>
            </w:r>
            <w:r w:rsidR="00315D55" w:rsidRPr="007F3C9C">
              <w:t>6</w:t>
            </w:r>
            <w:r w:rsidR="00E02DC0">
              <w:t>9</w:t>
            </w:r>
            <w:r w:rsidRPr="007F3C9C">
              <w:t>/Add.1 (Secretariat)</w:t>
            </w:r>
          </w:p>
        </w:tc>
        <w:tc>
          <w:tcPr>
            <w:tcW w:w="4819" w:type="dxa"/>
            <w:shd w:val="clear" w:color="auto" w:fill="auto"/>
          </w:tcPr>
          <w:p w14:paraId="68AF0DBF" w14:textId="77777777" w:rsidR="00717940" w:rsidRPr="007F3C9C" w:rsidRDefault="00793826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7F3C9C">
              <w:t xml:space="preserve">List of documents and annotations </w:t>
            </w:r>
          </w:p>
        </w:tc>
      </w:tr>
      <w:tr w:rsidR="00717940" w:rsidRPr="007F3C9C" w14:paraId="1AA5B0E9" w14:textId="77777777" w:rsidTr="009C7189">
        <w:tc>
          <w:tcPr>
            <w:tcW w:w="3686" w:type="dxa"/>
            <w:shd w:val="clear" w:color="auto" w:fill="auto"/>
          </w:tcPr>
          <w:p w14:paraId="447C91D8" w14:textId="43674AF1" w:rsidR="00717940" w:rsidRPr="007F3C9C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 w:rsidRPr="007F3C9C">
              <w:t>Informal document INF.1</w:t>
            </w:r>
            <w:r w:rsidR="00381C77" w:rsidRPr="007F3C9C">
              <w:t xml:space="preserve"> (</w:t>
            </w:r>
            <w:r w:rsidR="003C4C26">
              <w:t>S</w:t>
            </w:r>
            <w:r w:rsidR="00381C77" w:rsidRPr="007F3C9C">
              <w:t>ecretariat)</w:t>
            </w:r>
          </w:p>
        </w:tc>
        <w:tc>
          <w:tcPr>
            <w:tcW w:w="4819" w:type="dxa"/>
            <w:shd w:val="clear" w:color="auto" w:fill="auto"/>
          </w:tcPr>
          <w:p w14:paraId="79F3D7AB" w14:textId="77777777" w:rsidR="00717940" w:rsidRPr="007F3C9C" w:rsidRDefault="00793826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7F3C9C">
              <w:t>List of documents</w:t>
            </w:r>
          </w:p>
        </w:tc>
      </w:tr>
      <w:tr w:rsidR="00717940" w:rsidRPr="007F3C9C" w14:paraId="54BC3009" w14:textId="77777777" w:rsidTr="009C7189">
        <w:tc>
          <w:tcPr>
            <w:tcW w:w="3686" w:type="dxa"/>
            <w:shd w:val="clear" w:color="auto" w:fill="auto"/>
          </w:tcPr>
          <w:p w14:paraId="6180A2CC" w14:textId="2181C313" w:rsidR="00717940" w:rsidRPr="007F3C9C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 w:rsidRPr="007F3C9C">
              <w:t>Informal document INF.2</w:t>
            </w:r>
            <w:r w:rsidR="00381C77" w:rsidRPr="007F3C9C">
              <w:t xml:space="preserve"> (</w:t>
            </w:r>
            <w:r w:rsidR="003C4C26">
              <w:t>S</w:t>
            </w:r>
            <w:r w:rsidR="00381C77" w:rsidRPr="007F3C9C">
              <w:t>ecretariat)</w:t>
            </w:r>
          </w:p>
        </w:tc>
        <w:tc>
          <w:tcPr>
            <w:tcW w:w="4819" w:type="dxa"/>
            <w:shd w:val="clear" w:color="auto" w:fill="auto"/>
          </w:tcPr>
          <w:p w14:paraId="1EF2693E" w14:textId="77777777" w:rsidR="00717940" w:rsidRPr="007F3C9C" w:rsidRDefault="00793826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7F3C9C">
              <w:t>List of documents under agenda item</w:t>
            </w:r>
          </w:p>
        </w:tc>
      </w:tr>
      <w:tr w:rsidR="0011447C" w:rsidRPr="007F3C9C" w14:paraId="3CEDBFF5" w14:textId="77777777" w:rsidTr="009C7189">
        <w:tc>
          <w:tcPr>
            <w:tcW w:w="3686" w:type="dxa"/>
            <w:shd w:val="clear" w:color="auto" w:fill="auto"/>
          </w:tcPr>
          <w:p w14:paraId="2430948F" w14:textId="5B05A802" w:rsidR="0011447C" w:rsidRPr="009F32A4" w:rsidRDefault="00B3778D">
            <w:pPr>
              <w:pStyle w:val="SingleTxtG"/>
              <w:snapToGrid w:val="0"/>
              <w:spacing w:before="60" w:after="144" w:line="240" w:lineRule="auto"/>
              <w:ind w:left="0"/>
              <w:jc w:val="left"/>
              <w:rPr>
                <w:highlight w:val="yellow"/>
              </w:rPr>
            </w:pPr>
            <w:r w:rsidRPr="00593E01">
              <w:t>Informal document INF.</w:t>
            </w:r>
            <w:r w:rsidR="009F6C0D" w:rsidRPr="00593E01">
              <w:t>3</w:t>
            </w:r>
            <w:r w:rsidR="00381C77" w:rsidRPr="00593E01">
              <w:t xml:space="preserve"> (</w:t>
            </w:r>
            <w:r w:rsidR="003C4C26">
              <w:t>S</w:t>
            </w:r>
            <w:r w:rsidR="00381C77" w:rsidRPr="00593E01">
              <w:t>ecretariat)</w:t>
            </w:r>
          </w:p>
        </w:tc>
        <w:tc>
          <w:tcPr>
            <w:tcW w:w="4819" w:type="dxa"/>
            <w:shd w:val="clear" w:color="auto" w:fill="auto"/>
          </w:tcPr>
          <w:p w14:paraId="76BFF382" w14:textId="6D5A852E" w:rsidR="0011447C" w:rsidRPr="009F32A4" w:rsidRDefault="00381C77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  <w:rPr>
                <w:highlight w:val="yellow"/>
              </w:rPr>
            </w:pPr>
            <w:r w:rsidRPr="00593E01">
              <w:t>Provisional timetable for the autumn 202</w:t>
            </w:r>
            <w:r w:rsidR="009F32A4" w:rsidRPr="00593E01">
              <w:t>3</w:t>
            </w:r>
            <w:r w:rsidRPr="00593E01">
              <w:t xml:space="preserve"> session</w:t>
            </w:r>
          </w:p>
        </w:tc>
      </w:tr>
      <w:tr w:rsidR="00A67FA0" w:rsidRPr="007F3C9C" w14:paraId="459D0A66" w14:textId="77777777" w:rsidTr="009C7189">
        <w:tc>
          <w:tcPr>
            <w:tcW w:w="3686" w:type="dxa"/>
            <w:shd w:val="clear" w:color="auto" w:fill="auto"/>
          </w:tcPr>
          <w:p w14:paraId="5C96BA1E" w14:textId="5690DB6E" w:rsidR="00A67FA0" w:rsidRPr="00593E01" w:rsidRDefault="00461B34" w:rsidP="009C7189">
            <w:pPr>
              <w:pStyle w:val="HChG"/>
              <w:ind w:right="422"/>
            </w:pPr>
            <w:r>
              <w:t>Background documents</w:t>
            </w:r>
          </w:p>
        </w:tc>
        <w:tc>
          <w:tcPr>
            <w:tcW w:w="4819" w:type="dxa"/>
            <w:shd w:val="clear" w:color="auto" w:fill="auto"/>
          </w:tcPr>
          <w:p w14:paraId="1D6EFAED" w14:textId="77777777" w:rsidR="00A67FA0" w:rsidRPr="00593E01" w:rsidRDefault="00A67FA0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</w:p>
        </w:tc>
      </w:tr>
      <w:tr w:rsidR="009C7189" w:rsidRPr="007F3C9C" w14:paraId="47385883" w14:textId="77777777" w:rsidTr="009C7189">
        <w:tc>
          <w:tcPr>
            <w:tcW w:w="3686" w:type="dxa"/>
            <w:shd w:val="clear" w:color="auto" w:fill="auto"/>
          </w:tcPr>
          <w:p w14:paraId="1C8EF962" w14:textId="4F42461F" w:rsidR="009C7189" w:rsidRDefault="009C7189" w:rsidP="009C7189">
            <w:pPr>
              <w:pStyle w:val="SingleTxtG"/>
              <w:snapToGrid w:val="0"/>
              <w:spacing w:before="60" w:after="144" w:line="240" w:lineRule="auto"/>
              <w:ind w:left="0" w:right="392"/>
              <w:jc w:val="left"/>
            </w:pPr>
            <w:r w:rsidRPr="007F3C9C">
              <w:t>ECE/TRANS/WP.15/AC.1/16</w:t>
            </w:r>
            <w:r w:rsidR="00757B8C">
              <w:t>8</w:t>
            </w:r>
          </w:p>
        </w:tc>
        <w:tc>
          <w:tcPr>
            <w:tcW w:w="4819" w:type="dxa"/>
            <w:shd w:val="clear" w:color="auto" w:fill="auto"/>
          </w:tcPr>
          <w:p w14:paraId="3401E198" w14:textId="399C1DD2" w:rsidR="009C7189" w:rsidRPr="00593E01" w:rsidRDefault="00757B8C" w:rsidP="009C7189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 xml:space="preserve">Report on the </w:t>
            </w:r>
            <w:r w:rsidR="00747489">
              <w:t xml:space="preserve">spring </w:t>
            </w:r>
            <w:r>
              <w:t xml:space="preserve">session held in Bern from </w:t>
            </w:r>
            <w:r w:rsidR="00747489">
              <w:t>20</w:t>
            </w:r>
            <w:r>
              <w:t>–</w:t>
            </w:r>
            <w:r w:rsidR="00747489">
              <w:t>24</w:t>
            </w:r>
            <w:r>
              <w:t xml:space="preserve"> March </w:t>
            </w:r>
            <w:r w:rsidR="009C7189" w:rsidRPr="007F3C9C">
              <w:t>202</w:t>
            </w:r>
            <w:r w:rsidR="009C7189">
              <w:t>3</w:t>
            </w:r>
            <w:r w:rsidR="009C7189" w:rsidRPr="007F3C9C">
              <w:t xml:space="preserve"> </w:t>
            </w:r>
          </w:p>
        </w:tc>
      </w:tr>
      <w:tr w:rsidR="009C7189" w:rsidRPr="007F3C9C" w14:paraId="366EA83A" w14:textId="77777777" w:rsidTr="009C7189">
        <w:tc>
          <w:tcPr>
            <w:tcW w:w="3686" w:type="dxa"/>
            <w:shd w:val="clear" w:color="auto" w:fill="auto"/>
          </w:tcPr>
          <w:p w14:paraId="76DCB023" w14:textId="6464788B" w:rsidR="009C7189" w:rsidRDefault="009C7189" w:rsidP="009C7189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 w:rsidRPr="007F3C9C">
              <w:t>ECE/TRANS/WP.15/AC.1/16</w:t>
            </w:r>
            <w:r w:rsidR="00757B8C">
              <w:t>8</w:t>
            </w:r>
            <w:r w:rsidRPr="007F3C9C">
              <w:t xml:space="preserve">/Add.1 </w:t>
            </w:r>
          </w:p>
        </w:tc>
        <w:tc>
          <w:tcPr>
            <w:tcW w:w="4819" w:type="dxa"/>
            <w:shd w:val="clear" w:color="auto" w:fill="auto"/>
          </w:tcPr>
          <w:p w14:paraId="0B5E299A" w14:textId="71AB4E36" w:rsidR="009C7189" w:rsidRPr="00593E01" w:rsidRDefault="003B1AFE" w:rsidP="009C7189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Addendum - Annex I - Report of the Working Group on Tanks</w:t>
            </w:r>
          </w:p>
        </w:tc>
      </w:tr>
    </w:tbl>
    <w:p w14:paraId="516ED04A" w14:textId="0AA70D0B" w:rsidR="00717940" w:rsidRDefault="00C71B2A" w:rsidP="00C71B2A">
      <w:pPr>
        <w:pStyle w:val="HChG"/>
      </w:pPr>
      <w:r w:rsidRPr="007F3C9C">
        <w:tab/>
      </w:r>
      <w:r w:rsidR="00793826" w:rsidRPr="007F3C9C">
        <w:t>2.</w:t>
      </w:r>
      <w:r w:rsidR="00793826" w:rsidRPr="007F3C9C">
        <w:tab/>
      </w:r>
      <w:r w:rsidRPr="007F3C9C">
        <w:tab/>
      </w:r>
      <w:r w:rsidR="00793826" w:rsidRPr="007F3C9C">
        <w:t>Tanks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2"/>
        <w:gridCol w:w="4819"/>
      </w:tblGrid>
      <w:tr w:rsidR="00302F53" w:rsidRPr="003B0250" w14:paraId="3081B7C6" w14:textId="77777777" w:rsidTr="00714232">
        <w:tc>
          <w:tcPr>
            <w:tcW w:w="3654" w:type="dxa"/>
          </w:tcPr>
          <w:p w14:paraId="4A165B0C" w14:textId="77777777" w:rsidR="00302F53" w:rsidRPr="003B0250" w:rsidRDefault="00302F53" w:rsidP="00714232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/2</w:t>
            </w:r>
            <w:r>
              <w:t>6</w:t>
            </w:r>
            <w:r>
              <w:br/>
            </w:r>
            <w:r w:rsidRPr="003B0250">
              <w:t>(</w:t>
            </w:r>
            <w:r>
              <w:t>UIC</w:t>
            </w:r>
            <w:r w:rsidRPr="003B0250">
              <w:t>)</w:t>
            </w:r>
          </w:p>
        </w:tc>
        <w:tc>
          <w:tcPr>
            <w:tcW w:w="4851" w:type="dxa"/>
            <w:gridSpan w:val="2"/>
          </w:tcPr>
          <w:p w14:paraId="56AFC768" w14:textId="77777777" w:rsidR="00302F53" w:rsidRPr="003B0250" w:rsidRDefault="00302F53" w:rsidP="00714232">
            <w:pPr>
              <w:pStyle w:val="SingleTxtG"/>
              <w:spacing w:after="60"/>
              <w:ind w:left="29" w:right="1132"/>
            </w:pPr>
            <w:r>
              <w:rPr>
                <w:lang w:eastAsia="ru-RU"/>
              </w:rPr>
              <w:t xml:space="preserve">Clarification of the provisions on the </w:t>
            </w:r>
            <w:r>
              <w:t>holding</w:t>
            </w:r>
            <w:r>
              <w:rPr>
                <w:lang w:eastAsia="ru-RU"/>
              </w:rPr>
              <w:t xml:space="preserve"> time for the carriage of tanks with refrigerated liquefied gases</w:t>
            </w:r>
          </w:p>
        </w:tc>
      </w:tr>
      <w:tr w:rsidR="00882BDA" w:rsidRPr="003B0250" w14:paraId="001BE704" w14:textId="77777777" w:rsidTr="00714232">
        <w:tc>
          <w:tcPr>
            <w:tcW w:w="3654" w:type="dxa"/>
          </w:tcPr>
          <w:p w14:paraId="30E029D2" w14:textId="35D23EC8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>
              <w:t>Informal document INF.10 (Netherlands)</w:t>
            </w:r>
          </w:p>
        </w:tc>
        <w:tc>
          <w:tcPr>
            <w:tcW w:w="4851" w:type="dxa"/>
            <w:gridSpan w:val="2"/>
          </w:tcPr>
          <w:p w14:paraId="22B11FC1" w14:textId="5DBF4696" w:rsidR="00882BDA" w:rsidRDefault="00882BDA" w:rsidP="00882BDA">
            <w:pPr>
              <w:pStyle w:val="SingleTxtG"/>
              <w:spacing w:after="60"/>
              <w:ind w:left="29" w:right="1132"/>
              <w:rPr>
                <w:lang w:eastAsia="ru-RU"/>
              </w:rPr>
            </w:pPr>
            <w:r>
              <w:t>Suggestions inspired on the intersessional discussion on holding time</w:t>
            </w:r>
          </w:p>
        </w:tc>
      </w:tr>
      <w:tr w:rsidR="00882BDA" w:rsidRPr="003B0250" w14:paraId="3C8BB52E" w14:textId="77777777" w:rsidTr="00714232">
        <w:tc>
          <w:tcPr>
            <w:tcW w:w="3654" w:type="dxa"/>
          </w:tcPr>
          <w:p w14:paraId="2788D740" w14:textId="7529C239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>
              <w:t>Informal document INF.11 (Netherlands)</w:t>
            </w:r>
          </w:p>
        </w:tc>
        <w:tc>
          <w:tcPr>
            <w:tcW w:w="4851" w:type="dxa"/>
            <w:gridSpan w:val="2"/>
          </w:tcPr>
          <w:p w14:paraId="47B66D4B" w14:textId="5E0CE8E2" w:rsidR="00882BDA" w:rsidRDefault="00882BDA" w:rsidP="00882BDA">
            <w:pPr>
              <w:pStyle w:val="SingleTxtG"/>
              <w:spacing w:after="60"/>
              <w:ind w:left="29" w:right="1132"/>
              <w:rPr>
                <w:lang w:eastAsia="ru-RU"/>
              </w:rPr>
            </w:pPr>
            <w:r>
              <w:t>Outcome of the intersessional discussion session on holding time of tanks for refrigerated liquid gases</w:t>
            </w:r>
          </w:p>
        </w:tc>
      </w:tr>
      <w:tr w:rsidR="00882BDA" w:rsidRPr="003B0250" w14:paraId="6A3B3113" w14:textId="77777777" w:rsidTr="00714232">
        <w:tc>
          <w:tcPr>
            <w:tcW w:w="3654" w:type="dxa"/>
          </w:tcPr>
          <w:p w14:paraId="7B73FC58" w14:textId="77777777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/27 (</w:t>
            </w:r>
            <w:r>
              <w:t>Netherlands</w:t>
            </w:r>
            <w:r w:rsidRPr="003B0250">
              <w:t>)</w:t>
            </w:r>
          </w:p>
        </w:tc>
        <w:tc>
          <w:tcPr>
            <w:tcW w:w="4851" w:type="dxa"/>
            <w:gridSpan w:val="2"/>
          </w:tcPr>
          <w:p w14:paraId="2BA4BEDF" w14:textId="77777777" w:rsidR="00882BDA" w:rsidRPr="003B0250" w:rsidRDefault="00882BDA" w:rsidP="00882BDA">
            <w:pPr>
              <w:pStyle w:val="SingleTxtG"/>
              <w:spacing w:after="60"/>
              <w:ind w:left="29" w:right="1132"/>
              <w:rPr>
                <w:lang w:eastAsia="ru-RU"/>
              </w:rPr>
            </w:pPr>
            <w:r>
              <w:t>Carriage of foodstuffs, articles of consumption and animal feeds in tanks used for dangerous goods</w:t>
            </w:r>
          </w:p>
        </w:tc>
      </w:tr>
      <w:tr w:rsidR="00882BDA" w:rsidRPr="003B0250" w14:paraId="36F23C2F" w14:textId="77777777" w:rsidTr="00714232">
        <w:tc>
          <w:tcPr>
            <w:tcW w:w="3686" w:type="dxa"/>
            <w:gridSpan w:val="2"/>
          </w:tcPr>
          <w:p w14:paraId="7BD68B5A" w14:textId="77777777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/2</w:t>
            </w:r>
            <w:r>
              <w:t>8</w:t>
            </w:r>
            <w:r w:rsidRPr="003B0250">
              <w:t xml:space="preserve"> (</w:t>
            </w:r>
            <w:r>
              <w:t>Netherlands</w:t>
            </w:r>
            <w:r w:rsidRPr="003B0250">
              <w:t>)</w:t>
            </w:r>
          </w:p>
        </w:tc>
        <w:tc>
          <w:tcPr>
            <w:tcW w:w="4819" w:type="dxa"/>
          </w:tcPr>
          <w:p w14:paraId="70ACF9A6" w14:textId="77777777" w:rsidR="00882BDA" w:rsidRPr="003B0250" w:rsidRDefault="00882BDA" w:rsidP="00882BDA">
            <w:pPr>
              <w:pStyle w:val="SingleTxtG"/>
              <w:spacing w:after="60"/>
              <w:ind w:left="29" w:right="1132"/>
            </w:pPr>
            <w:r>
              <w:t>Exemption of accreditation in case of competent authorities performing inspection tasks</w:t>
            </w:r>
          </w:p>
        </w:tc>
      </w:tr>
      <w:tr w:rsidR="00882BDA" w:rsidRPr="003B0250" w14:paraId="6160FC7E" w14:textId="77777777" w:rsidTr="00714232">
        <w:tc>
          <w:tcPr>
            <w:tcW w:w="3686" w:type="dxa"/>
            <w:gridSpan w:val="2"/>
          </w:tcPr>
          <w:p w14:paraId="05FB99B0" w14:textId="77777777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3B0250">
              <w:lastRenderedPageBreak/>
              <w:t>ECE/TRANS/WP.15/AC.1/202</w:t>
            </w:r>
            <w:r>
              <w:t>3</w:t>
            </w:r>
            <w:r w:rsidRPr="003B0250">
              <w:t>/29 (</w:t>
            </w:r>
            <w:r>
              <w:t>Netherlands</w:t>
            </w:r>
            <w:r w:rsidRPr="003B0250">
              <w:t>)</w:t>
            </w:r>
          </w:p>
        </w:tc>
        <w:tc>
          <w:tcPr>
            <w:tcW w:w="4819" w:type="dxa"/>
          </w:tcPr>
          <w:p w14:paraId="2043BAC6" w14:textId="77777777" w:rsidR="00882BDA" w:rsidRPr="003B0250" w:rsidRDefault="00882BDA" w:rsidP="00882BDA">
            <w:pPr>
              <w:pStyle w:val="SingleTxtG"/>
              <w:spacing w:after="60"/>
              <w:ind w:left="29" w:right="1132"/>
            </w:pPr>
            <w:r w:rsidRPr="00172875">
              <w:t>Clarification of application of 6.8.2.2 to 6.8.3.2</w:t>
            </w:r>
          </w:p>
        </w:tc>
      </w:tr>
      <w:tr w:rsidR="00882BDA" w:rsidRPr="003B0250" w14:paraId="3A8190A4" w14:textId="77777777" w:rsidTr="00714232">
        <w:tc>
          <w:tcPr>
            <w:tcW w:w="3686" w:type="dxa"/>
            <w:gridSpan w:val="2"/>
          </w:tcPr>
          <w:p w14:paraId="60C36150" w14:textId="77777777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/3</w:t>
            </w:r>
            <w:r>
              <w:t>0</w:t>
            </w:r>
            <w:r w:rsidRPr="003B0250">
              <w:t xml:space="preserve"> (</w:t>
            </w:r>
            <w:r>
              <w:t>Netherlands</w:t>
            </w:r>
            <w:r w:rsidRPr="003B0250">
              <w:t>)</w:t>
            </w:r>
          </w:p>
        </w:tc>
        <w:tc>
          <w:tcPr>
            <w:tcW w:w="4819" w:type="dxa"/>
          </w:tcPr>
          <w:p w14:paraId="42791759" w14:textId="77777777" w:rsidR="00882BDA" w:rsidRPr="003B0250" w:rsidRDefault="00882BDA" w:rsidP="00882BDA">
            <w:pPr>
              <w:pStyle w:val="SingleTxtG"/>
              <w:spacing w:after="60"/>
              <w:ind w:left="0" w:right="175"/>
            </w:pPr>
            <w:r w:rsidRPr="003E7D85">
              <w:t>Obligations of in-house inspection services</w:t>
            </w:r>
          </w:p>
        </w:tc>
      </w:tr>
      <w:tr w:rsidR="00882BDA" w:rsidRPr="003B0250" w14:paraId="65763242" w14:textId="77777777" w:rsidTr="00714232">
        <w:tc>
          <w:tcPr>
            <w:tcW w:w="3686" w:type="dxa"/>
            <w:gridSpan w:val="2"/>
          </w:tcPr>
          <w:p w14:paraId="1796BF38" w14:textId="77777777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</w:t>
            </w:r>
            <w:r>
              <w:t>33</w:t>
            </w:r>
            <w:r w:rsidRPr="003B0250">
              <w:t xml:space="preserve"> (</w:t>
            </w:r>
            <w:r>
              <w:t>EIGA, ECMA</w:t>
            </w:r>
            <w:r w:rsidRPr="003B0250">
              <w:t>)</w:t>
            </w:r>
          </w:p>
        </w:tc>
        <w:tc>
          <w:tcPr>
            <w:tcW w:w="4819" w:type="dxa"/>
          </w:tcPr>
          <w:p w14:paraId="0D328071" w14:textId="77777777" w:rsidR="00882BDA" w:rsidRPr="003B0250" w:rsidRDefault="00882BDA" w:rsidP="00882BDA">
            <w:pPr>
              <w:pStyle w:val="SingleTxtG"/>
              <w:spacing w:after="60"/>
              <w:ind w:left="29" w:right="1132"/>
            </w:pPr>
            <w:r>
              <w:t>RID/ADR 6.8.3.6 – Requirements for battery-wagons/battery-vehicles and multiple-element gas containers which are designed, constructed, inspected and tested according to referenced standards</w:t>
            </w:r>
          </w:p>
        </w:tc>
      </w:tr>
      <w:tr w:rsidR="00882BDA" w:rsidRPr="003B0250" w14:paraId="1A542AD3" w14:textId="77777777" w:rsidTr="00714232">
        <w:tc>
          <w:tcPr>
            <w:tcW w:w="3686" w:type="dxa"/>
            <w:gridSpan w:val="2"/>
          </w:tcPr>
          <w:p w14:paraId="02730B8F" w14:textId="77777777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</w:t>
            </w:r>
            <w:r>
              <w:t>52</w:t>
            </w:r>
            <w:r w:rsidRPr="003B0250">
              <w:t xml:space="preserve"> (</w:t>
            </w:r>
            <w:r>
              <w:t>France</w:t>
            </w:r>
            <w:r w:rsidRPr="003B0250">
              <w:t>)</w:t>
            </w:r>
          </w:p>
        </w:tc>
        <w:tc>
          <w:tcPr>
            <w:tcW w:w="4819" w:type="dxa"/>
          </w:tcPr>
          <w:p w14:paraId="128F30EA" w14:textId="77777777" w:rsidR="00882BDA" w:rsidRDefault="00882BDA" w:rsidP="00882BDA">
            <w:pPr>
              <w:pStyle w:val="SingleTxtG"/>
              <w:spacing w:after="60"/>
              <w:ind w:left="29" w:right="1132"/>
            </w:pPr>
            <w:r w:rsidRPr="0073602F">
              <w:t>Types of valves which can be fitted on battery-wagons/battery-vehicles or MEGCs in accordance with the standards specified in RID/ADR 6.8.3.6</w:t>
            </w:r>
          </w:p>
        </w:tc>
      </w:tr>
      <w:tr w:rsidR="00882BDA" w:rsidRPr="003B0250" w14:paraId="4A03B44C" w14:textId="77777777" w:rsidTr="00714232">
        <w:tc>
          <w:tcPr>
            <w:tcW w:w="3686" w:type="dxa"/>
            <w:gridSpan w:val="2"/>
          </w:tcPr>
          <w:p w14:paraId="29FB9268" w14:textId="60BC0206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/3</w:t>
            </w:r>
            <w:r>
              <w:t>5</w:t>
            </w:r>
            <w:r w:rsidRPr="003B0250">
              <w:t xml:space="preserve"> (</w:t>
            </w:r>
            <w:r>
              <w:t>Belgium</w:t>
            </w:r>
            <w:r w:rsidRPr="003B0250">
              <w:t>)</w:t>
            </w:r>
            <w:r w:rsidR="00991447">
              <w:t xml:space="preserve"> </w:t>
            </w:r>
            <w:r w:rsidR="00914833">
              <w:t xml:space="preserve">+ </w:t>
            </w:r>
            <w:r w:rsidR="00991447">
              <w:t>Informal document</w:t>
            </w:r>
            <w:r w:rsidR="00914833">
              <w:t xml:space="preserve"> </w:t>
            </w:r>
            <w:r w:rsidR="00991447">
              <w:t>INF.5</w:t>
            </w:r>
            <w:r w:rsidR="00914833">
              <w:t> </w:t>
            </w:r>
            <w:r w:rsidR="00991447">
              <w:t>(UIP)</w:t>
            </w:r>
          </w:p>
        </w:tc>
        <w:tc>
          <w:tcPr>
            <w:tcW w:w="4819" w:type="dxa"/>
          </w:tcPr>
          <w:p w14:paraId="332C6AA3" w14:textId="77777777" w:rsidR="00882BDA" w:rsidRPr="003B0250" w:rsidRDefault="00882BDA" w:rsidP="00882BDA">
            <w:pPr>
              <w:pStyle w:val="SingleTxtG"/>
              <w:spacing w:after="60"/>
              <w:ind w:left="29" w:right="1132"/>
            </w:pPr>
            <w:r w:rsidRPr="00D02609">
              <w:t>Marking of the maxim</w:t>
            </w:r>
            <w:r>
              <w:t>um</w:t>
            </w:r>
            <w:r w:rsidRPr="00D02609">
              <w:t xml:space="preserve"> allowed working pressure</w:t>
            </w:r>
          </w:p>
        </w:tc>
      </w:tr>
      <w:tr w:rsidR="00882BDA" w:rsidRPr="003B0250" w14:paraId="0A4A50B6" w14:textId="77777777" w:rsidTr="00714232">
        <w:tc>
          <w:tcPr>
            <w:tcW w:w="3686" w:type="dxa"/>
            <w:gridSpan w:val="2"/>
          </w:tcPr>
          <w:p w14:paraId="0B28B396" w14:textId="77777777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/3</w:t>
            </w:r>
            <w:r>
              <w:t>7</w:t>
            </w:r>
            <w:r w:rsidRPr="003B0250">
              <w:t xml:space="preserve"> (</w:t>
            </w:r>
            <w:r>
              <w:t>Belgium</w:t>
            </w:r>
            <w:r w:rsidRPr="003B0250">
              <w:t>)</w:t>
            </w:r>
          </w:p>
        </w:tc>
        <w:tc>
          <w:tcPr>
            <w:tcW w:w="4819" w:type="dxa"/>
          </w:tcPr>
          <w:p w14:paraId="337E2B27" w14:textId="77777777" w:rsidR="00882BDA" w:rsidRPr="00D02609" w:rsidRDefault="00882BDA" w:rsidP="00882BDA">
            <w:pPr>
              <w:pStyle w:val="SingleTxtG"/>
              <w:spacing w:after="60"/>
              <w:ind w:left="29" w:right="1132"/>
            </w:pPr>
            <w:r>
              <w:t>6.8.1.5.1 and 6.8.1.5.4 – Incoherence between ADR and RID 2023</w:t>
            </w:r>
          </w:p>
        </w:tc>
      </w:tr>
      <w:tr w:rsidR="00882BDA" w:rsidRPr="003B0250" w14:paraId="685F1FD3" w14:textId="77777777" w:rsidTr="00714232">
        <w:tc>
          <w:tcPr>
            <w:tcW w:w="3686" w:type="dxa"/>
            <w:gridSpan w:val="2"/>
          </w:tcPr>
          <w:p w14:paraId="60070BEA" w14:textId="182BBB32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</w:t>
            </w:r>
            <w:r>
              <w:t>46</w:t>
            </w:r>
            <w:r w:rsidRPr="003B0250">
              <w:t xml:space="preserve"> (</w:t>
            </w:r>
            <w:r>
              <w:t>France</w:t>
            </w:r>
            <w:r w:rsidRPr="003B0250">
              <w:t>)</w:t>
            </w:r>
            <w:r w:rsidR="00AE04A4" w:rsidRPr="008442EA">
              <w:t xml:space="preserve"> </w:t>
            </w:r>
            <w:r w:rsidR="00AE04A4">
              <w:t xml:space="preserve">+ </w:t>
            </w:r>
            <w:r w:rsidR="00AE04A4" w:rsidRPr="008442EA">
              <w:t>Informal document</w:t>
            </w:r>
            <w:r w:rsidR="00AE04A4">
              <w:t>s</w:t>
            </w:r>
            <w:r w:rsidR="00AE04A4" w:rsidRPr="008442EA">
              <w:t xml:space="preserve"> INF.12</w:t>
            </w:r>
            <w:r w:rsidR="003B0F02">
              <w:t> </w:t>
            </w:r>
            <w:r w:rsidR="00AE04A4" w:rsidRPr="008442EA">
              <w:t>(ITCO)</w:t>
            </w:r>
            <w:r w:rsidR="00B07867">
              <w:t xml:space="preserve"> + INF.24</w:t>
            </w:r>
            <w:r w:rsidR="006D0005">
              <w:t xml:space="preserve"> (EIGA)</w:t>
            </w:r>
            <w:r w:rsidR="002C1F75">
              <w:t xml:space="preserve"> + INF.29</w:t>
            </w:r>
            <w:r w:rsidR="00BE679C">
              <w:t> (France)</w:t>
            </w:r>
          </w:p>
        </w:tc>
        <w:tc>
          <w:tcPr>
            <w:tcW w:w="4819" w:type="dxa"/>
          </w:tcPr>
          <w:p w14:paraId="0960F9E3" w14:textId="77777777" w:rsidR="00882BDA" w:rsidRDefault="00882BDA" w:rsidP="00882BDA">
            <w:pPr>
              <w:pStyle w:val="SingleTxtG"/>
              <w:spacing w:after="60"/>
              <w:ind w:left="29" w:right="1132"/>
            </w:pPr>
            <w:r>
              <w:t>Elimina</w:t>
            </w:r>
            <w:r w:rsidRPr="00AE2C2D">
              <w:t xml:space="preserve">tion of the </w:t>
            </w:r>
            <w:r>
              <w:t>dual</w:t>
            </w:r>
            <w:r w:rsidRPr="00AE2C2D">
              <w:t xml:space="preserve"> approval of tanks according to chapters 6.7 and 6.8 in RID/ADR</w:t>
            </w:r>
          </w:p>
        </w:tc>
      </w:tr>
      <w:tr w:rsidR="00882BDA" w:rsidRPr="003B0250" w14:paraId="509D90D3" w14:textId="77777777" w:rsidTr="00714232">
        <w:tc>
          <w:tcPr>
            <w:tcW w:w="3686" w:type="dxa"/>
            <w:gridSpan w:val="2"/>
          </w:tcPr>
          <w:p w14:paraId="2454E1DB" w14:textId="77777777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</w:t>
            </w:r>
            <w:r>
              <w:t>53</w:t>
            </w:r>
            <w:r w:rsidRPr="003B0250">
              <w:t xml:space="preserve"> (</w:t>
            </w:r>
            <w:r>
              <w:t>France</w:t>
            </w:r>
            <w:r w:rsidRPr="003B0250">
              <w:t>)</w:t>
            </w:r>
          </w:p>
        </w:tc>
        <w:tc>
          <w:tcPr>
            <w:tcW w:w="4819" w:type="dxa"/>
          </w:tcPr>
          <w:p w14:paraId="6769603A" w14:textId="77777777" w:rsidR="00882BDA" w:rsidRPr="00925E77" w:rsidRDefault="00882BDA" w:rsidP="00882BDA">
            <w:pPr>
              <w:pStyle w:val="SingleTxtG"/>
              <w:spacing w:after="60"/>
              <w:ind w:left="29" w:right="1132"/>
            </w:pPr>
            <w:r w:rsidRPr="005E3502">
              <w:t>Terminology used in 6.8.2.5.2 in RID/ADR for marking</w:t>
            </w:r>
          </w:p>
        </w:tc>
      </w:tr>
      <w:tr w:rsidR="00882BDA" w:rsidRPr="003B0250" w14:paraId="73A7E0BF" w14:textId="77777777" w:rsidTr="00714232">
        <w:tc>
          <w:tcPr>
            <w:tcW w:w="3686" w:type="dxa"/>
            <w:gridSpan w:val="2"/>
          </w:tcPr>
          <w:p w14:paraId="47C9BCE1" w14:textId="77777777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</w:t>
            </w:r>
            <w:r>
              <w:t>54</w:t>
            </w:r>
            <w:r w:rsidRPr="003B0250">
              <w:t xml:space="preserve"> (</w:t>
            </w:r>
            <w:r>
              <w:t>France</w:t>
            </w:r>
            <w:r w:rsidRPr="003B0250">
              <w:t>)</w:t>
            </w:r>
          </w:p>
        </w:tc>
        <w:tc>
          <w:tcPr>
            <w:tcW w:w="4819" w:type="dxa"/>
          </w:tcPr>
          <w:p w14:paraId="215FCF7E" w14:textId="77777777" w:rsidR="00882BDA" w:rsidRPr="00D25E1F" w:rsidRDefault="00882BDA" w:rsidP="00882BDA">
            <w:pPr>
              <w:pStyle w:val="SingleTxtG"/>
              <w:spacing w:after="60"/>
              <w:ind w:left="29" w:right="1132"/>
            </w:pPr>
            <w:r w:rsidRPr="008A52CC">
              <w:t>Clarification of RID/ADR 4.3.4.2.1 on the temperature of the external tank surface</w:t>
            </w:r>
          </w:p>
        </w:tc>
      </w:tr>
      <w:tr w:rsidR="00882BDA" w:rsidRPr="003B0250" w14:paraId="49838E28" w14:textId="77777777" w:rsidTr="00714232">
        <w:tc>
          <w:tcPr>
            <w:tcW w:w="3686" w:type="dxa"/>
            <w:gridSpan w:val="2"/>
          </w:tcPr>
          <w:p w14:paraId="6B6EE01B" w14:textId="1368E4C2" w:rsidR="00882BDA" w:rsidRPr="00B225A2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B225A2">
              <w:t>Informal document INF.4 (Germany)</w:t>
            </w:r>
          </w:p>
        </w:tc>
        <w:tc>
          <w:tcPr>
            <w:tcW w:w="4819" w:type="dxa"/>
          </w:tcPr>
          <w:p w14:paraId="179851B7" w14:textId="760AFBE4" w:rsidR="00882BDA" w:rsidRPr="00B225A2" w:rsidRDefault="00882BDA" w:rsidP="00882BDA">
            <w:pPr>
              <w:pStyle w:val="SingleTxtG"/>
              <w:spacing w:after="60"/>
              <w:ind w:left="29" w:right="1132"/>
            </w:pPr>
            <w:r w:rsidRPr="00B225A2">
              <w:t>Openable partitions</w:t>
            </w:r>
          </w:p>
        </w:tc>
      </w:tr>
      <w:tr w:rsidR="00882BDA" w:rsidRPr="003B0250" w14:paraId="490FF95A" w14:textId="77777777" w:rsidTr="00714232">
        <w:tc>
          <w:tcPr>
            <w:tcW w:w="3686" w:type="dxa"/>
            <w:gridSpan w:val="2"/>
          </w:tcPr>
          <w:p w14:paraId="70EBBA84" w14:textId="0A1D8BB0" w:rsidR="00882BDA" w:rsidRPr="003B0250" w:rsidRDefault="00882BDA" w:rsidP="00882BDA">
            <w:pPr>
              <w:pStyle w:val="SingleTxtG"/>
              <w:spacing w:after="60"/>
              <w:ind w:left="0" w:right="175"/>
              <w:jc w:val="left"/>
            </w:pPr>
            <w:r>
              <w:t>Informal document INF.7 (Germany)</w:t>
            </w:r>
          </w:p>
        </w:tc>
        <w:tc>
          <w:tcPr>
            <w:tcW w:w="4819" w:type="dxa"/>
          </w:tcPr>
          <w:p w14:paraId="1E5F4CBF" w14:textId="6F00801E" w:rsidR="00882BDA" w:rsidRPr="008A52CC" w:rsidRDefault="00882BDA" w:rsidP="00882BDA">
            <w:pPr>
              <w:pStyle w:val="SingleTxtG"/>
              <w:spacing w:after="60"/>
              <w:ind w:left="29" w:right="1132"/>
            </w:pPr>
            <w:r w:rsidRPr="000C0070">
              <w:t>Water chamber in vacuum-operated waste tanks</w:t>
            </w:r>
          </w:p>
        </w:tc>
      </w:tr>
      <w:tr w:rsidR="00882BDA" w:rsidRPr="003B0250" w14:paraId="61BA27DB" w14:textId="77777777" w:rsidTr="00714232">
        <w:tc>
          <w:tcPr>
            <w:tcW w:w="3686" w:type="dxa"/>
            <w:gridSpan w:val="2"/>
          </w:tcPr>
          <w:p w14:paraId="04621E93" w14:textId="40E14980" w:rsidR="00882BDA" w:rsidRPr="008442EA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8442EA">
              <w:t>Informal document INF.1</w:t>
            </w:r>
            <w:r>
              <w:t>8 (France)</w:t>
            </w:r>
          </w:p>
        </w:tc>
        <w:tc>
          <w:tcPr>
            <w:tcW w:w="4819" w:type="dxa"/>
          </w:tcPr>
          <w:p w14:paraId="433BA1C7" w14:textId="42BBA9AE" w:rsidR="00882BDA" w:rsidRPr="008442EA" w:rsidRDefault="00882BDA" w:rsidP="00882BDA">
            <w:pPr>
              <w:pStyle w:val="SingleTxtG"/>
              <w:spacing w:after="60"/>
              <w:ind w:left="29" w:right="1132"/>
            </w:pPr>
            <w:r>
              <w:t>References to EN 12972:2018 in 6.8.2.6.1 and in 6.8.2.6.2</w:t>
            </w:r>
          </w:p>
        </w:tc>
      </w:tr>
      <w:tr w:rsidR="00882BDA" w:rsidRPr="003B0250" w14:paraId="53AA59C8" w14:textId="77777777" w:rsidTr="00714232">
        <w:tc>
          <w:tcPr>
            <w:tcW w:w="3686" w:type="dxa"/>
            <w:gridSpan w:val="2"/>
          </w:tcPr>
          <w:p w14:paraId="76844D93" w14:textId="0F4919F8" w:rsidR="00882BDA" w:rsidRPr="008442EA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8442EA">
              <w:t>Informal document INF.1</w:t>
            </w:r>
            <w:r>
              <w:t>9 (France)</w:t>
            </w:r>
          </w:p>
        </w:tc>
        <w:tc>
          <w:tcPr>
            <w:tcW w:w="4819" w:type="dxa"/>
          </w:tcPr>
          <w:p w14:paraId="4CA0E628" w14:textId="68611D92" w:rsidR="00882BDA" w:rsidRDefault="00882BDA" w:rsidP="00882BDA">
            <w:pPr>
              <w:pStyle w:val="SingleTxtG"/>
              <w:spacing w:after="60"/>
              <w:ind w:left="29" w:right="1132"/>
            </w:pPr>
            <w:r>
              <w:t>Inspection of tanks whose deadlines for intermediate inspections have expired</w:t>
            </w:r>
          </w:p>
        </w:tc>
      </w:tr>
      <w:tr w:rsidR="00882BDA" w:rsidRPr="003B0250" w14:paraId="3F96029B" w14:textId="77777777" w:rsidTr="00714232">
        <w:tc>
          <w:tcPr>
            <w:tcW w:w="3686" w:type="dxa"/>
            <w:gridSpan w:val="2"/>
          </w:tcPr>
          <w:p w14:paraId="075B0458" w14:textId="5EB8E5D5" w:rsidR="00882BDA" w:rsidRPr="008442EA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8442EA">
              <w:t>Informal document INF.</w:t>
            </w:r>
            <w:r>
              <w:t>20 (Poland)</w:t>
            </w:r>
          </w:p>
        </w:tc>
        <w:tc>
          <w:tcPr>
            <w:tcW w:w="4819" w:type="dxa"/>
          </w:tcPr>
          <w:p w14:paraId="49C25725" w14:textId="58FCFE07" w:rsidR="00882BDA" w:rsidRDefault="00882BDA" w:rsidP="00882BDA">
            <w:pPr>
              <w:pStyle w:val="SingleTxtG"/>
              <w:spacing w:after="60"/>
              <w:ind w:left="29" w:right="1132"/>
            </w:pPr>
            <w:r>
              <w:t>6.8.2.5.1 RID/ADR - date and type of the most recent inspection: "month, year" on the tank plate</w:t>
            </w:r>
          </w:p>
        </w:tc>
      </w:tr>
      <w:tr w:rsidR="00882BDA" w:rsidRPr="003B0250" w14:paraId="4E86E8B4" w14:textId="77777777" w:rsidTr="00714232">
        <w:tc>
          <w:tcPr>
            <w:tcW w:w="3686" w:type="dxa"/>
            <w:gridSpan w:val="2"/>
          </w:tcPr>
          <w:p w14:paraId="2C26FD91" w14:textId="693E1158" w:rsidR="00882BDA" w:rsidRPr="008442EA" w:rsidRDefault="00882BDA" w:rsidP="00882BDA">
            <w:pPr>
              <w:pStyle w:val="SingleTxtG"/>
              <w:spacing w:after="60"/>
              <w:ind w:left="0" w:right="175"/>
              <w:jc w:val="left"/>
            </w:pPr>
            <w:r w:rsidRPr="008442EA">
              <w:t>Informal document INF.</w:t>
            </w:r>
            <w:r>
              <w:t>21 (Poland)</w:t>
            </w:r>
          </w:p>
        </w:tc>
        <w:tc>
          <w:tcPr>
            <w:tcW w:w="4819" w:type="dxa"/>
          </w:tcPr>
          <w:p w14:paraId="6EDA79FE" w14:textId="451DB8D4" w:rsidR="00882BDA" w:rsidRDefault="00882BDA" w:rsidP="00882BDA">
            <w:pPr>
              <w:pStyle w:val="SingleTxtG"/>
              <w:spacing w:after="60"/>
              <w:ind w:left="29" w:right="1132"/>
            </w:pPr>
            <w:r>
              <w:t xml:space="preserve">Request for opinion on clause 5.8.3 of EN 12972 regarding tank </w:t>
            </w:r>
            <w:proofErr w:type="spellStart"/>
            <w:r>
              <w:t>leakproofness</w:t>
            </w:r>
            <w:proofErr w:type="spellEnd"/>
            <w:r>
              <w:t xml:space="preserve"> test pressure</w:t>
            </w:r>
          </w:p>
        </w:tc>
      </w:tr>
      <w:tr w:rsidR="0058088E" w:rsidRPr="003B0250" w14:paraId="2075D999" w14:textId="77777777" w:rsidTr="00714232">
        <w:tc>
          <w:tcPr>
            <w:tcW w:w="3686" w:type="dxa"/>
            <w:gridSpan w:val="2"/>
          </w:tcPr>
          <w:p w14:paraId="03514015" w14:textId="01498D5D" w:rsidR="0058088E" w:rsidRPr="008442EA" w:rsidRDefault="0058088E" w:rsidP="00882BDA">
            <w:pPr>
              <w:pStyle w:val="SingleTxtG"/>
              <w:spacing w:after="60"/>
              <w:ind w:left="0" w:right="175"/>
              <w:jc w:val="left"/>
            </w:pPr>
            <w:r w:rsidRPr="00B225A2">
              <w:t>Informal document INF.</w:t>
            </w:r>
            <w:r>
              <w:t>28</w:t>
            </w:r>
            <w:r w:rsidRPr="00B225A2">
              <w:t xml:space="preserve"> (</w:t>
            </w:r>
            <w:r>
              <w:t>France</w:t>
            </w:r>
            <w:r w:rsidRPr="00B225A2">
              <w:t>)</w:t>
            </w:r>
          </w:p>
        </w:tc>
        <w:tc>
          <w:tcPr>
            <w:tcW w:w="4819" w:type="dxa"/>
          </w:tcPr>
          <w:p w14:paraId="5F1414FB" w14:textId="672623E5" w:rsidR="0058088E" w:rsidRDefault="00BF4B12" w:rsidP="00882BDA">
            <w:pPr>
              <w:pStyle w:val="SingleTxtG"/>
              <w:spacing w:after="60"/>
              <w:ind w:left="29" w:right="1132"/>
            </w:pPr>
            <w:r>
              <w:t>Maximum working pressure of a tank having a tank-code L4BH</w:t>
            </w:r>
          </w:p>
        </w:tc>
      </w:tr>
      <w:tr w:rsidR="00B669BD" w:rsidRPr="003B0250" w14:paraId="524D4CA4" w14:textId="77777777" w:rsidTr="00714232">
        <w:tc>
          <w:tcPr>
            <w:tcW w:w="3686" w:type="dxa"/>
            <w:gridSpan w:val="2"/>
          </w:tcPr>
          <w:p w14:paraId="607B04C5" w14:textId="77777777" w:rsidR="00B669BD" w:rsidRPr="00B225A2" w:rsidRDefault="00B669BD" w:rsidP="00882BDA">
            <w:pPr>
              <w:pStyle w:val="SingleTxtG"/>
              <w:spacing w:after="60"/>
              <w:ind w:left="0" w:right="175"/>
              <w:jc w:val="left"/>
            </w:pPr>
          </w:p>
        </w:tc>
        <w:tc>
          <w:tcPr>
            <w:tcW w:w="4819" w:type="dxa"/>
          </w:tcPr>
          <w:p w14:paraId="6A72D474" w14:textId="77777777" w:rsidR="00B669BD" w:rsidRDefault="00B669BD" w:rsidP="00882BDA">
            <w:pPr>
              <w:pStyle w:val="SingleTxtG"/>
              <w:spacing w:after="60"/>
              <w:ind w:left="29" w:right="1132"/>
            </w:pPr>
          </w:p>
        </w:tc>
      </w:tr>
    </w:tbl>
    <w:p w14:paraId="2528D49A" w14:textId="7DB79139" w:rsidR="00717940" w:rsidRDefault="00793826">
      <w:pPr>
        <w:pStyle w:val="HChG"/>
      </w:pPr>
      <w:r w:rsidRPr="007F3C9C">
        <w:tab/>
        <w:t>3.</w:t>
      </w:r>
      <w:r w:rsidRPr="007F3C9C">
        <w:tab/>
        <w:t>Standards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7F1947" w:rsidRPr="003B0250" w14:paraId="784AE30E" w14:textId="77777777" w:rsidTr="00714232">
        <w:tc>
          <w:tcPr>
            <w:tcW w:w="3686" w:type="dxa"/>
          </w:tcPr>
          <w:p w14:paraId="6D44DBB6" w14:textId="77777777" w:rsidR="007F1947" w:rsidRPr="003B0250" w:rsidRDefault="007F1947" w:rsidP="00714232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/3</w:t>
            </w:r>
            <w:r>
              <w:t xml:space="preserve">4 </w:t>
            </w:r>
            <w:r w:rsidRPr="003B0250">
              <w:t>(CEN)</w:t>
            </w:r>
          </w:p>
        </w:tc>
        <w:tc>
          <w:tcPr>
            <w:tcW w:w="4819" w:type="dxa"/>
          </w:tcPr>
          <w:p w14:paraId="05ADD181" w14:textId="77777777" w:rsidR="007F1947" w:rsidRPr="003B0250" w:rsidRDefault="007F1947" w:rsidP="00714232">
            <w:pPr>
              <w:pStyle w:val="SingleTxtG"/>
              <w:spacing w:after="60"/>
              <w:ind w:left="29" w:right="1132"/>
            </w:pPr>
            <w:r w:rsidRPr="003B0250">
              <w:t>Information on work of the Working Group on Standards</w:t>
            </w:r>
          </w:p>
        </w:tc>
      </w:tr>
      <w:tr w:rsidR="00705C6B" w:rsidRPr="003B0250" w14:paraId="4633E482" w14:textId="77777777" w:rsidTr="00714232">
        <w:tc>
          <w:tcPr>
            <w:tcW w:w="3686" w:type="dxa"/>
          </w:tcPr>
          <w:p w14:paraId="76403E54" w14:textId="78845BEC" w:rsidR="00705C6B" w:rsidRPr="003B0250" w:rsidRDefault="00705C6B" w:rsidP="00714232">
            <w:pPr>
              <w:pStyle w:val="SingleTxtG"/>
              <w:spacing w:after="60"/>
              <w:ind w:left="0" w:right="175"/>
              <w:jc w:val="left"/>
            </w:pPr>
            <w:r>
              <w:t>Informal document INF.22 (</w:t>
            </w:r>
            <w:r w:rsidR="000C5D92">
              <w:t>CEN</w:t>
            </w:r>
            <w:r>
              <w:t>)</w:t>
            </w:r>
          </w:p>
        </w:tc>
        <w:tc>
          <w:tcPr>
            <w:tcW w:w="4819" w:type="dxa"/>
          </w:tcPr>
          <w:p w14:paraId="19A4112F" w14:textId="40EA0A7F" w:rsidR="00705C6B" w:rsidRPr="003B0250" w:rsidRDefault="00705C6B" w:rsidP="00714232">
            <w:pPr>
              <w:pStyle w:val="SingleTxtG"/>
              <w:spacing w:after="60"/>
              <w:ind w:left="29" w:right="1132"/>
            </w:pPr>
            <w:r>
              <w:t>Information on the work of the Working Group on Standards</w:t>
            </w:r>
          </w:p>
        </w:tc>
      </w:tr>
      <w:tr w:rsidR="000C5D92" w:rsidRPr="003B0250" w14:paraId="252F1E05" w14:textId="77777777" w:rsidTr="00714232">
        <w:tc>
          <w:tcPr>
            <w:tcW w:w="3686" w:type="dxa"/>
          </w:tcPr>
          <w:p w14:paraId="48B45961" w14:textId="6AAF4EA2" w:rsidR="000C5D92" w:rsidRDefault="000C5D92" w:rsidP="00714232">
            <w:pPr>
              <w:pStyle w:val="SingleTxtG"/>
              <w:spacing w:after="60"/>
              <w:ind w:left="0" w:right="175"/>
              <w:jc w:val="left"/>
            </w:pPr>
            <w:r>
              <w:t>Informal document INF.23 (CEN)</w:t>
            </w:r>
          </w:p>
        </w:tc>
        <w:tc>
          <w:tcPr>
            <w:tcW w:w="4819" w:type="dxa"/>
          </w:tcPr>
          <w:p w14:paraId="49D5ABDD" w14:textId="4F4B5894" w:rsidR="000C5D92" w:rsidRDefault="000C5D92" w:rsidP="00714232">
            <w:pPr>
              <w:pStyle w:val="SingleTxtG"/>
              <w:spacing w:after="60"/>
              <w:ind w:left="29" w:right="1132"/>
            </w:pPr>
            <w:r>
              <w:t>Report of the Working Group on Standards</w:t>
            </w:r>
          </w:p>
        </w:tc>
      </w:tr>
      <w:tr w:rsidR="00BE679C" w:rsidRPr="003B0250" w14:paraId="29128071" w14:textId="77777777" w:rsidTr="00714232">
        <w:tc>
          <w:tcPr>
            <w:tcW w:w="3686" w:type="dxa"/>
          </w:tcPr>
          <w:p w14:paraId="5B6FB1F5" w14:textId="11947D94" w:rsidR="00BE679C" w:rsidRDefault="006A03B6" w:rsidP="00714232">
            <w:pPr>
              <w:pStyle w:val="SingleTxtG"/>
              <w:spacing w:after="60"/>
              <w:ind w:left="0" w:right="175"/>
              <w:jc w:val="left"/>
            </w:pPr>
            <w:r>
              <w:t>Informal document INF.</w:t>
            </w:r>
            <w:r w:rsidR="00967C8A">
              <w:t>30</w:t>
            </w:r>
            <w:r>
              <w:t xml:space="preserve"> (CEN)</w:t>
            </w:r>
          </w:p>
        </w:tc>
        <w:tc>
          <w:tcPr>
            <w:tcW w:w="4819" w:type="dxa"/>
          </w:tcPr>
          <w:p w14:paraId="670AEC27" w14:textId="6F8C8873" w:rsidR="00BE679C" w:rsidRDefault="006A03B6" w:rsidP="00714232">
            <w:pPr>
              <w:pStyle w:val="SingleTxtG"/>
              <w:spacing w:after="60"/>
              <w:ind w:left="29" w:right="1132"/>
            </w:pPr>
            <w:r w:rsidRPr="006A03B6">
              <w:t>Comments on informal document INF.23</w:t>
            </w:r>
          </w:p>
        </w:tc>
      </w:tr>
    </w:tbl>
    <w:p w14:paraId="12694B28" w14:textId="4F39BCD3" w:rsidR="00717940" w:rsidRPr="007F3C9C" w:rsidRDefault="00793826">
      <w:pPr>
        <w:pStyle w:val="HChG"/>
      </w:pPr>
      <w:r w:rsidRPr="007F3C9C">
        <w:lastRenderedPageBreak/>
        <w:tab/>
        <w:t>4.</w:t>
      </w:r>
      <w:r w:rsidRPr="007F3C9C">
        <w:tab/>
      </w:r>
      <w:r w:rsidR="00A80F20" w:rsidRPr="007F3C9C">
        <w:rPr>
          <w:szCs w:val="22"/>
        </w:rPr>
        <w:t>Harmonization with the United Nations Recommendations on the Transport of Dangerous Goods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FF396B" w:rsidRPr="007F3C9C" w14:paraId="4BD9D941" w14:textId="77777777" w:rsidTr="005A1EB2">
        <w:tc>
          <w:tcPr>
            <w:tcW w:w="3654" w:type="dxa"/>
          </w:tcPr>
          <w:p w14:paraId="6D0FBF61" w14:textId="0425B8E8" w:rsidR="00FF396B" w:rsidRPr="007F3C9C" w:rsidRDefault="00FF396B" w:rsidP="008F4562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/2</w:t>
            </w:r>
            <w:r>
              <w:t>3</w:t>
            </w:r>
            <w:r w:rsidRPr="003B0250">
              <w:t xml:space="preserve"> </w:t>
            </w:r>
            <w:r>
              <w:t xml:space="preserve">and </w:t>
            </w:r>
            <w:r w:rsidRPr="003B0250">
              <w:t>Add.1</w:t>
            </w:r>
            <w:r>
              <w:t> </w:t>
            </w:r>
            <w:r w:rsidRPr="003B0250">
              <w:t>(Secretariat)</w:t>
            </w:r>
          </w:p>
        </w:tc>
        <w:tc>
          <w:tcPr>
            <w:tcW w:w="4851" w:type="dxa"/>
          </w:tcPr>
          <w:p w14:paraId="102DE4E0" w14:textId="36333F93" w:rsidR="00FF396B" w:rsidRPr="007F3C9C" w:rsidRDefault="00FF396B" w:rsidP="005A1EB2">
            <w:pPr>
              <w:pStyle w:val="SingleTxtG"/>
              <w:spacing w:after="60"/>
              <w:ind w:left="29" w:right="1132"/>
            </w:pPr>
            <w:r w:rsidRPr="003B0250">
              <w:t>Report of the Ad Hoc Working Group on the Harmonization of RID/ADR/ADN with the United Nations Recommendations on the Transport of Dangerous Goods</w:t>
            </w:r>
          </w:p>
        </w:tc>
      </w:tr>
      <w:tr w:rsidR="00FF396B" w:rsidRPr="007F3C9C" w14:paraId="4546D346" w14:textId="77777777" w:rsidTr="005A1EB2">
        <w:tc>
          <w:tcPr>
            <w:tcW w:w="3654" w:type="dxa"/>
          </w:tcPr>
          <w:p w14:paraId="1ABBFFD6" w14:textId="3222E7D0" w:rsidR="00FF396B" w:rsidRPr="003B0250" w:rsidRDefault="00FF396B" w:rsidP="008F4562">
            <w:pPr>
              <w:pStyle w:val="SingleTxtG"/>
              <w:spacing w:after="60"/>
              <w:ind w:left="0" w:right="175"/>
              <w:jc w:val="left"/>
            </w:pPr>
            <w:r>
              <w:t>Informal document INF.9 (Spain)</w:t>
            </w:r>
          </w:p>
        </w:tc>
        <w:tc>
          <w:tcPr>
            <w:tcW w:w="4851" w:type="dxa"/>
          </w:tcPr>
          <w:p w14:paraId="395267B2" w14:textId="18BF949E" w:rsidR="00FF396B" w:rsidRPr="003B0250" w:rsidRDefault="00FF396B" w:rsidP="007972B7">
            <w:pPr>
              <w:pStyle w:val="SingleTxtG"/>
              <w:spacing w:after="60"/>
              <w:ind w:left="29" w:right="1132"/>
            </w:pPr>
            <w:r>
              <w:t xml:space="preserve">Inclusion </w:t>
            </w:r>
            <w:r w:rsidR="00815F3B">
              <w:t xml:space="preserve">in 5.2.1.9.1 </w:t>
            </w:r>
            <w:r>
              <w:t>of</w:t>
            </w:r>
            <w:r w:rsidR="00815F3B">
              <w:t xml:space="preserve"> a</w:t>
            </w:r>
            <w:r>
              <w:t xml:space="preserve"> reference to </w:t>
            </w:r>
            <w:r w:rsidR="00815F3B">
              <w:t xml:space="preserve">special provision </w:t>
            </w:r>
            <w:r>
              <w:t xml:space="preserve">400 </w:t>
            </w:r>
          </w:p>
        </w:tc>
      </w:tr>
      <w:tr w:rsidR="00FF0CE3" w:rsidRPr="007F3C9C" w14:paraId="772DE28B" w14:textId="77777777" w:rsidTr="005A1EB2">
        <w:tc>
          <w:tcPr>
            <w:tcW w:w="3654" w:type="dxa"/>
          </w:tcPr>
          <w:p w14:paraId="06D64932" w14:textId="7D1FE96D" w:rsidR="00FF0CE3" w:rsidRDefault="00FF0CE3" w:rsidP="008F4562">
            <w:pPr>
              <w:pStyle w:val="SingleTxtG"/>
              <w:spacing w:after="60"/>
              <w:ind w:left="0" w:right="175"/>
              <w:jc w:val="left"/>
            </w:pPr>
            <w:r w:rsidRPr="00584E04">
              <w:t>Informal document INF.1</w:t>
            </w:r>
            <w:r>
              <w:t>6 (Secretariat)</w:t>
            </w:r>
          </w:p>
        </w:tc>
        <w:tc>
          <w:tcPr>
            <w:tcW w:w="4851" w:type="dxa"/>
          </w:tcPr>
          <w:p w14:paraId="65C2A481" w14:textId="2FF35A52" w:rsidR="00FF0CE3" w:rsidRDefault="00FF0CE3" w:rsidP="007972B7">
            <w:pPr>
              <w:pStyle w:val="SingleTxtG"/>
              <w:spacing w:after="60"/>
              <w:ind w:left="29" w:right="1132"/>
              <w:jc w:val="left"/>
            </w:pPr>
            <w:r>
              <w:t>Comments on ECE/TRANS/WP.15/AC.1/2023/23/Add.1 – Outcome of the sixty-second session of the Sub</w:t>
            </w:r>
            <w:r>
              <w:noBreakHyphen/>
              <w:t>Committee of Experts on the Transport of Dangerous Goods</w:t>
            </w:r>
          </w:p>
        </w:tc>
      </w:tr>
    </w:tbl>
    <w:p w14:paraId="75EC4143" w14:textId="77777777" w:rsidR="00717940" w:rsidRPr="007F3C9C" w:rsidRDefault="00793826">
      <w:pPr>
        <w:pStyle w:val="HChG"/>
      </w:pPr>
      <w:r w:rsidRPr="007F3C9C">
        <w:tab/>
        <w:t>5.</w:t>
      </w:r>
      <w:r w:rsidRPr="007F3C9C">
        <w:tab/>
        <w:t>Proposals for amendments to RID/ADR/ADN</w:t>
      </w:r>
    </w:p>
    <w:p w14:paraId="03909171" w14:textId="77777777" w:rsidR="00717940" w:rsidRPr="007F3C9C" w:rsidRDefault="00793826">
      <w:pPr>
        <w:pStyle w:val="H1G"/>
      </w:pPr>
      <w:r w:rsidRPr="007F3C9C">
        <w:tab/>
        <w:t>(a)</w:t>
      </w:r>
      <w:r w:rsidRPr="007F3C9C">
        <w:tab/>
        <w:t>Pending issues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F04FD7" w:rsidRPr="004830C0" w14:paraId="72382394" w14:textId="77777777" w:rsidTr="00714232">
        <w:tc>
          <w:tcPr>
            <w:tcW w:w="3654" w:type="dxa"/>
          </w:tcPr>
          <w:p w14:paraId="1E70BDB1" w14:textId="77777777" w:rsidR="00F04FD7" w:rsidRPr="004830C0" w:rsidRDefault="00F04FD7" w:rsidP="00714232">
            <w:pPr>
              <w:pStyle w:val="SingleTxtG"/>
              <w:spacing w:after="60"/>
              <w:ind w:left="0" w:right="175"/>
              <w:jc w:val="left"/>
            </w:pPr>
            <w:r w:rsidRPr="004830C0">
              <w:t>ECE/TRANS/WP.15/AC.1/2023/24 (Germany, Cefic)</w:t>
            </w:r>
          </w:p>
        </w:tc>
        <w:tc>
          <w:tcPr>
            <w:tcW w:w="4851" w:type="dxa"/>
          </w:tcPr>
          <w:p w14:paraId="6629F20F" w14:textId="77777777" w:rsidR="00F04FD7" w:rsidRPr="004830C0" w:rsidRDefault="00F04FD7" w:rsidP="00714232">
            <w:pPr>
              <w:pStyle w:val="SingleTxtG"/>
              <w:spacing w:after="60"/>
              <w:ind w:left="29" w:right="1132"/>
            </w:pPr>
            <w:r w:rsidRPr="004830C0">
              <w:t>Dangerous goods in machinery, apparatus or articles – expiry of the transitional measure in RID/ADR 1.6.1.46</w:t>
            </w:r>
          </w:p>
        </w:tc>
      </w:tr>
      <w:tr w:rsidR="00F04FD7" w:rsidRPr="004830C0" w14:paraId="0F530363" w14:textId="77777777" w:rsidTr="00714232">
        <w:tc>
          <w:tcPr>
            <w:tcW w:w="3654" w:type="dxa"/>
          </w:tcPr>
          <w:p w14:paraId="6EB9E7D0" w14:textId="77777777" w:rsidR="00F04FD7" w:rsidRPr="004830C0" w:rsidRDefault="00F04FD7" w:rsidP="00714232">
            <w:pPr>
              <w:pStyle w:val="SingleTxtG"/>
              <w:spacing w:after="0"/>
              <w:ind w:left="0" w:right="175"/>
              <w:jc w:val="left"/>
            </w:pPr>
            <w:r w:rsidRPr="004830C0">
              <w:t>ECE/TRANS/WP.15/AC.1/2023/41 (COSTHA)</w:t>
            </w:r>
          </w:p>
        </w:tc>
        <w:tc>
          <w:tcPr>
            <w:tcW w:w="4851" w:type="dxa"/>
          </w:tcPr>
          <w:p w14:paraId="6CFF0AEC" w14:textId="77777777" w:rsidR="00F04FD7" w:rsidRPr="004830C0" w:rsidRDefault="00F04FD7" w:rsidP="00714232">
            <w:pPr>
              <w:pStyle w:val="SingleTxtG"/>
              <w:spacing w:after="0"/>
              <w:ind w:left="0" w:right="175"/>
              <w:jc w:val="left"/>
            </w:pPr>
            <w:r w:rsidRPr="004830C0">
              <w:t>Definitions for consolidation bin and overpack</w:t>
            </w:r>
          </w:p>
        </w:tc>
      </w:tr>
      <w:tr w:rsidR="00F04FD7" w:rsidRPr="004830C0" w14:paraId="338C8E82" w14:textId="77777777" w:rsidTr="00714232">
        <w:tc>
          <w:tcPr>
            <w:tcW w:w="3654" w:type="dxa"/>
          </w:tcPr>
          <w:p w14:paraId="7EB5A5FB" w14:textId="3020A1CE" w:rsidR="00F04FD7" w:rsidRPr="004830C0" w:rsidRDefault="00F04FD7" w:rsidP="00714232">
            <w:pPr>
              <w:pStyle w:val="SingleTxtG"/>
              <w:spacing w:after="0"/>
              <w:ind w:left="0" w:right="175"/>
              <w:jc w:val="left"/>
            </w:pPr>
            <w:r w:rsidRPr="004830C0">
              <w:t>ECE/TRANS/WP.15/AC.1/2023/42 (FEAD)</w:t>
            </w:r>
            <w:r w:rsidR="006D430C">
              <w:t xml:space="preserve"> </w:t>
            </w:r>
          </w:p>
        </w:tc>
        <w:tc>
          <w:tcPr>
            <w:tcW w:w="4851" w:type="dxa"/>
          </w:tcPr>
          <w:p w14:paraId="19AD9728" w14:textId="77777777" w:rsidR="00F04FD7" w:rsidRPr="004830C0" w:rsidRDefault="00F04FD7" w:rsidP="00714232">
            <w:pPr>
              <w:pStyle w:val="SingleTxtG"/>
              <w:spacing w:after="60"/>
              <w:ind w:left="29" w:right="1132"/>
            </w:pPr>
            <w:r w:rsidRPr="004830C0">
              <w:t>Chemical compatibility for plastics packaging containing liquid waste</w:t>
            </w:r>
          </w:p>
        </w:tc>
      </w:tr>
      <w:tr w:rsidR="00F04FD7" w:rsidRPr="004830C0" w14:paraId="38B1D0B2" w14:textId="77777777" w:rsidTr="00714232">
        <w:tc>
          <w:tcPr>
            <w:tcW w:w="3654" w:type="dxa"/>
          </w:tcPr>
          <w:p w14:paraId="3243D4D0" w14:textId="3EDB2768" w:rsidR="00F04FD7" w:rsidRPr="004830C0" w:rsidRDefault="00F04FD7" w:rsidP="00714232">
            <w:pPr>
              <w:pStyle w:val="SingleTxtG"/>
              <w:spacing w:after="0"/>
              <w:ind w:left="0" w:right="175"/>
              <w:jc w:val="left"/>
            </w:pPr>
            <w:r w:rsidRPr="004830C0">
              <w:t>ECE/TRANS/WP.15/AC.1/2023/43 (FEAD)</w:t>
            </w:r>
            <w:r w:rsidR="006D430C">
              <w:t xml:space="preserve"> + </w:t>
            </w:r>
            <w:r w:rsidR="00AA42DE">
              <w:t>informal document</w:t>
            </w:r>
            <w:r w:rsidR="00AA42DE" w:rsidRPr="006B17C3">
              <w:t xml:space="preserve"> </w:t>
            </w:r>
            <w:r w:rsidR="00AA42DE">
              <w:t xml:space="preserve"> </w:t>
            </w:r>
            <w:r w:rsidR="006D430C" w:rsidRPr="006B17C3">
              <w:t>INF.</w:t>
            </w:r>
            <w:r w:rsidR="00AA42DE">
              <w:t>25</w:t>
            </w:r>
            <w:r w:rsidR="0012089C">
              <w:t> </w:t>
            </w:r>
            <w:r w:rsidR="006D430C">
              <w:t>(FEA</w:t>
            </w:r>
            <w:r w:rsidR="00AA42DE">
              <w:t>D</w:t>
            </w:r>
            <w:r w:rsidR="006D430C">
              <w:t>)</w:t>
            </w:r>
          </w:p>
        </w:tc>
        <w:tc>
          <w:tcPr>
            <w:tcW w:w="4851" w:type="dxa"/>
          </w:tcPr>
          <w:p w14:paraId="6F480341" w14:textId="77777777" w:rsidR="00F04FD7" w:rsidRPr="004830C0" w:rsidRDefault="00F04FD7" w:rsidP="00714232">
            <w:pPr>
              <w:pStyle w:val="SingleTxtG"/>
              <w:spacing w:after="60"/>
              <w:ind w:left="29" w:right="1132"/>
            </w:pPr>
            <w:r w:rsidRPr="004830C0">
              <w:t>Transport of waste in inner packagings packed together in an outer packaging</w:t>
            </w:r>
          </w:p>
        </w:tc>
      </w:tr>
      <w:tr w:rsidR="00F04FD7" w:rsidRPr="004830C0" w14:paraId="5EC77087" w14:textId="77777777" w:rsidTr="00714232">
        <w:tc>
          <w:tcPr>
            <w:tcW w:w="3654" w:type="dxa"/>
          </w:tcPr>
          <w:p w14:paraId="18A00EB7" w14:textId="77777777" w:rsidR="00F04FD7" w:rsidRPr="004830C0" w:rsidRDefault="00F04FD7" w:rsidP="00714232">
            <w:pPr>
              <w:pStyle w:val="SingleTxtG"/>
              <w:spacing w:after="0"/>
              <w:ind w:left="0" w:right="175"/>
              <w:jc w:val="left"/>
            </w:pPr>
            <w:r w:rsidRPr="004830C0">
              <w:t>ECE/TRANS/WP.15/AC.1/2023/44 (France)</w:t>
            </w:r>
          </w:p>
        </w:tc>
        <w:tc>
          <w:tcPr>
            <w:tcW w:w="4851" w:type="dxa"/>
          </w:tcPr>
          <w:p w14:paraId="4F6131FC" w14:textId="77777777" w:rsidR="00F04FD7" w:rsidRPr="004830C0" w:rsidRDefault="00F04FD7" w:rsidP="00714232">
            <w:pPr>
              <w:pStyle w:val="SingleTxtG"/>
              <w:spacing w:after="60"/>
              <w:ind w:left="29" w:right="1132"/>
            </w:pPr>
            <w:r w:rsidRPr="003062AE">
              <w:t xml:space="preserve">Clarification of the </w:t>
            </w:r>
            <w:r>
              <w:t>provisions</w:t>
            </w:r>
            <w:r w:rsidRPr="003062AE">
              <w:t xml:space="preserve"> applicable to the placarding of </w:t>
            </w:r>
            <w:r>
              <w:t>removable</w:t>
            </w:r>
            <w:r w:rsidRPr="003062AE">
              <w:t xml:space="preserve"> </w:t>
            </w:r>
            <w:r>
              <w:t>skips</w:t>
            </w:r>
            <w:r w:rsidRPr="003062AE">
              <w:t xml:space="preserve"> used for the transport of dangerous goods in bulk </w:t>
            </w:r>
          </w:p>
        </w:tc>
      </w:tr>
      <w:tr w:rsidR="00F04FD7" w:rsidRPr="004830C0" w14:paraId="5D3A5829" w14:textId="77777777" w:rsidTr="00714232">
        <w:tc>
          <w:tcPr>
            <w:tcW w:w="3654" w:type="dxa"/>
          </w:tcPr>
          <w:p w14:paraId="2434DF09" w14:textId="0038E0B9" w:rsidR="00F04FD7" w:rsidRPr="004830C0" w:rsidRDefault="00F04FD7" w:rsidP="00714232">
            <w:pPr>
              <w:pStyle w:val="SingleTxtG"/>
              <w:spacing w:after="0"/>
              <w:ind w:left="0" w:right="175"/>
              <w:jc w:val="left"/>
            </w:pPr>
            <w:r w:rsidRPr="004830C0">
              <w:t>ECE/TRANS/WP.15/AC.1/2023/47 (COSTHA)</w:t>
            </w:r>
            <w:r w:rsidR="00AA42DE">
              <w:t xml:space="preserve"> + informal document</w:t>
            </w:r>
            <w:r w:rsidR="00AA42DE" w:rsidRPr="006B17C3">
              <w:t xml:space="preserve"> INF.13</w:t>
            </w:r>
            <w:r w:rsidR="00AA42DE">
              <w:t> (FEA)</w:t>
            </w:r>
          </w:p>
        </w:tc>
        <w:tc>
          <w:tcPr>
            <w:tcW w:w="4851" w:type="dxa"/>
          </w:tcPr>
          <w:p w14:paraId="1B5D16A4" w14:textId="77777777" w:rsidR="00F04FD7" w:rsidRPr="004830C0" w:rsidRDefault="00F04FD7" w:rsidP="00714232">
            <w:pPr>
              <w:pStyle w:val="SingleTxtG"/>
              <w:spacing w:after="60"/>
              <w:ind w:left="0" w:right="175"/>
              <w:jc w:val="left"/>
            </w:pPr>
            <w:r w:rsidRPr="004830C0">
              <w:t>Last mile delivery</w:t>
            </w:r>
          </w:p>
        </w:tc>
      </w:tr>
      <w:tr w:rsidR="00F04FD7" w:rsidRPr="004830C0" w14:paraId="09D16895" w14:textId="77777777" w:rsidTr="00714232">
        <w:tc>
          <w:tcPr>
            <w:tcW w:w="3654" w:type="dxa"/>
          </w:tcPr>
          <w:p w14:paraId="2254FAC8" w14:textId="77777777" w:rsidR="00F04FD7" w:rsidRPr="004830C0" w:rsidRDefault="00F04FD7" w:rsidP="00714232">
            <w:pPr>
              <w:pStyle w:val="SingleTxtG"/>
              <w:spacing w:after="0"/>
              <w:ind w:left="0" w:right="175"/>
              <w:jc w:val="left"/>
            </w:pPr>
            <w:r w:rsidRPr="004830C0">
              <w:t>ECE/TRANS/WP.15/AC.1/2023/48 (Ireland)</w:t>
            </w:r>
          </w:p>
        </w:tc>
        <w:tc>
          <w:tcPr>
            <w:tcW w:w="4851" w:type="dxa"/>
          </w:tcPr>
          <w:p w14:paraId="312594FD" w14:textId="77777777" w:rsidR="00F04FD7" w:rsidRPr="004830C0" w:rsidRDefault="00F04FD7" w:rsidP="00714232">
            <w:pPr>
              <w:pStyle w:val="SingleTxtG"/>
              <w:spacing w:after="60"/>
              <w:ind w:left="29" w:right="1132"/>
            </w:pPr>
            <w:r w:rsidRPr="004830C0">
              <w:t>Information on the quantity transported in the transport document in accordance with 5.4.1.1.3.2</w:t>
            </w:r>
          </w:p>
        </w:tc>
      </w:tr>
      <w:tr w:rsidR="00F04FD7" w:rsidRPr="004830C0" w14:paraId="40908E00" w14:textId="77777777" w:rsidTr="00714232">
        <w:tc>
          <w:tcPr>
            <w:tcW w:w="3654" w:type="dxa"/>
          </w:tcPr>
          <w:p w14:paraId="41A5D839" w14:textId="77777777" w:rsidR="00F04FD7" w:rsidRPr="004830C0" w:rsidRDefault="00F04FD7" w:rsidP="00714232">
            <w:pPr>
              <w:pStyle w:val="SingleTxtG"/>
              <w:spacing w:after="0"/>
              <w:ind w:left="0" w:right="175"/>
              <w:jc w:val="left"/>
            </w:pPr>
            <w:r w:rsidRPr="004830C0">
              <w:t>ECE/TRANS/WP.15/AC.1/2023/49 (France)</w:t>
            </w:r>
          </w:p>
        </w:tc>
        <w:tc>
          <w:tcPr>
            <w:tcW w:w="4851" w:type="dxa"/>
          </w:tcPr>
          <w:p w14:paraId="1264D01C" w14:textId="77777777" w:rsidR="00F04FD7" w:rsidRPr="004830C0" w:rsidRDefault="00F04FD7" w:rsidP="00714232">
            <w:pPr>
              <w:pStyle w:val="SingleTxtG"/>
              <w:spacing w:after="60"/>
              <w:ind w:left="29" w:right="1132"/>
            </w:pPr>
            <w:r w:rsidRPr="00831198">
              <w:t>Carriage in bulk of empty packagings, uncleaned according to 7.3.1.1</w:t>
            </w:r>
          </w:p>
        </w:tc>
      </w:tr>
      <w:tr w:rsidR="00F04FD7" w:rsidRPr="004830C0" w14:paraId="649D09BD" w14:textId="77777777" w:rsidTr="00714232">
        <w:tc>
          <w:tcPr>
            <w:tcW w:w="3654" w:type="dxa"/>
          </w:tcPr>
          <w:p w14:paraId="04A468F3" w14:textId="77777777" w:rsidR="00F04FD7" w:rsidRPr="004830C0" w:rsidRDefault="00F04FD7" w:rsidP="00714232">
            <w:pPr>
              <w:pStyle w:val="SingleTxtG"/>
              <w:spacing w:after="0"/>
              <w:ind w:left="0" w:right="175"/>
              <w:jc w:val="left"/>
            </w:pPr>
            <w:r w:rsidRPr="004830C0">
              <w:t>ECE/TRANS/WP.15/AC.1/2023/50 (France)</w:t>
            </w:r>
          </w:p>
        </w:tc>
        <w:tc>
          <w:tcPr>
            <w:tcW w:w="4851" w:type="dxa"/>
          </w:tcPr>
          <w:p w14:paraId="325AE8AD" w14:textId="77777777" w:rsidR="00F04FD7" w:rsidRPr="004830C0" w:rsidRDefault="00F04FD7" w:rsidP="00714232">
            <w:pPr>
              <w:pStyle w:val="SingleTxtG"/>
              <w:spacing w:after="60"/>
              <w:ind w:left="29" w:right="1132"/>
            </w:pPr>
            <w:r w:rsidRPr="0020711E">
              <w:t>Clarification of the provisions applicable for placarding of wagons/vehicles for the carriage in bulk</w:t>
            </w:r>
          </w:p>
        </w:tc>
      </w:tr>
      <w:tr w:rsidR="00F04FD7" w:rsidRPr="004830C0" w14:paraId="021B57BC" w14:textId="77777777" w:rsidTr="00714232">
        <w:tc>
          <w:tcPr>
            <w:tcW w:w="3654" w:type="dxa"/>
          </w:tcPr>
          <w:p w14:paraId="778B9024" w14:textId="77777777" w:rsidR="00F04FD7" w:rsidRPr="004830C0" w:rsidRDefault="00F04FD7" w:rsidP="00714232">
            <w:pPr>
              <w:pStyle w:val="SingleTxtG"/>
              <w:spacing w:after="0"/>
              <w:ind w:left="0" w:right="175"/>
              <w:jc w:val="left"/>
            </w:pPr>
            <w:r w:rsidRPr="004830C0">
              <w:t>ECE/TRANS/WP.15/AC.1/2023/51 (France)</w:t>
            </w:r>
          </w:p>
        </w:tc>
        <w:tc>
          <w:tcPr>
            <w:tcW w:w="4851" w:type="dxa"/>
          </w:tcPr>
          <w:p w14:paraId="4025B847" w14:textId="77777777" w:rsidR="00F04FD7" w:rsidRPr="004830C0" w:rsidRDefault="00F04FD7" w:rsidP="00714232">
            <w:pPr>
              <w:pStyle w:val="SingleTxtG"/>
              <w:spacing w:after="60"/>
              <w:ind w:left="29" w:right="1132"/>
            </w:pPr>
            <w:r w:rsidRPr="004830C0">
              <w:t>Carriage in bulk of specific categories of waste contain</w:t>
            </w:r>
            <w:r>
              <w:t>in</w:t>
            </w:r>
            <w:r w:rsidRPr="004830C0">
              <w:t>g asbestos (UN Nos 2590 and 2212)</w:t>
            </w:r>
          </w:p>
        </w:tc>
      </w:tr>
      <w:tr w:rsidR="00644D2E" w:rsidRPr="004830C0" w14:paraId="0A4F884D" w14:textId="77777777" w:rsidTr="00714232">
        <w:tc>
          <w:tcPr>
            <w:tcW w:w="3654" w:type="dxa"/>
          </w:tcPr>
          <w:p w14:paraId="095F3FCA" w14:textId="76F14549" w:rsidR="00644D2E" w:rsidRPr="004830C0" w:rsidRDefault="00652962" w:rsidP="00714232">
            <w:pPr>
              <w:pStyle w:val="SingleTxtG"/>
              <w:spacing w:after="0"/>
              <w:ind w:left="0" w:right="175"/>
              <w:jc w:val="left"/>
            </w:pPr>
            <w:r>
              <w:t xml:space="preserve">Informal document </w:t>
            </w:r>
            <w:r w:rsidR="00644D2E">
              <w:t>INF.6 (IRU)</w:t>
            </w:r>
          </w:p>
        </w:tc>
        <w:tc>
          <w:tcPr>
            <w:tcW w:w="4851" w:type="dxa"/>
          </w:tcPr>
          <w:p w14:paraId="261EE54D" w14:textId="06289438" w:rsidR="00644D2E" w:rsidRPr="004830C0" w:rsidRDefault="001A0825" w:rsidP="00714232">
            <w:pPr>
              <w:pStyle w:val="SingleTxtG"/>
              <w:spacing w:after="60"/>
              <w:ind w:left="29" w:right="1132"/>
            </w:pPr>
            <w:r w:rsidRPr="002B7627">
              <w:t xml:space="preserve">5.4.0.1 </w:t>
            </w:r>
            <w:r>
              <w:t xml:space="preserve">Documentation </w:t>
            </w:r>
            <w:r w:rsidRPr="002B7627">
              <w:t xml:space="preserve">– </w:t>
            </w:r>
            <w:r>
              <w:t>Transport</w:t>
            </w:r>
            <w:r w:rsidRPr="002B7627">
              <w:t xml:space="preserve"> document</w:t>
            </w:r>
            <w:r>
              <w:t>s</w:t>
            </w:r>
          </w:p>
        </w:tc>
      </w:tr>
      <w:tr w:rsidR="0023110A" w:rsidRPr="004830C0" w14:paraId="6B519F5F" w14:textId="77777777" w:rsidTr="00714232">
        <w:tc>
          <w:tcPr>
            <w:tcW w:w="3654" w:type="dxa"/>
          </w:tcPr>
          <w:p w14:paraId="35BAB3F5" w14:textId="43A3BC88" w:rsidR="0023110A" w:rsidRDefault="0023110A" w:rsidP="00714232">
            <w:pPr>
              <w:pStyle w:val="SingleTxtG"/>
              <w:spacing w:after="0"/>
              <w:ind w:left="0" w:right="175"/>
              <w:jc w:val="left"/>
            </w:pPr>
            <w:r>
              <w:t>Informal document INF.8 (Belgium)</w:t>
            </w:r>
          </w:p>
        </w:tc>
        <w:tc>
          <w:tcPr>
            <w:tcW w:w="4851" w:type="dxa"/>
          </w:tcPr>
          <w:p w14:paraId="56969EA9" w14:textId="472ACF86" w:rsidR="0023110A" w:rsidRPr="002B7627" w:rsidRDefault="0023110A" w:rsidP="00714232">
            <w:pPr>
              <w:pStyle w:val="SingleTxtG"/>
              <w:spacing w:after="60"/>
              <w:ind w:left="29" w:right="1132"/>
            </w:pPr>
            <w:r>
              <w:t xml:space="preserve">Application of </w:t>
            </w:r>
            <w:r w:rsidR="009E2666">
              <w:t xml:space="preserve">special provision </w:t>
            </w:r>
            <w:r>
              <w:t>376 for critically damaged lithium batteries</w:t>
            </w:r>
          </w:p>
        </w:tc>
      </w:tr>
      <w:tr w:rsidR="00A76B48" w:rsidRPr="004830C0" w14:paraId="0D60A3B8" w14:textId="77777777" w:rsidTr="004200F7">
        <w:tc>
          <w:tcPr>
            <w:tcW w:w="3654" w:type="dxa"/>
          </w:tcPr>
          <w:p w14:paraId="2FB6F6FB" w14:textId="36120091" w:rsidR="00A76B48" w:rsidRDefault="00A76B48" w:rsidP="004200F7">
            <w:pPr>
              <w:pStyle w:val="SingleTxtG"/>
              <w:spacing w:after="0"/>
              <w:ind w:left="0" w:right="175"/>
              <w:jc w:val="left"/>
            </w:pPr>
            <w:r>
              <w:t>Informal document INF.</w:t>
            </w:r>
            <w:r>
              <w:t>33</w:t>
            </w:r>
            <w:r>
              <w:t xml:space="preserve"> (</w:t>
            </w:r>
            <w:r>
              <w:t>France</w:t>
            </w:r>
            <w:r>
              <w:t>)</w:t>
            </w:r>
          </w:p>
        </w:tc>
        <w:tc>
          <w:tcPr>
            <w:tcW w:w="4851" w:type="dxa"/>
          </w:tcPr>
          <w:p w14:paraId="192DCEBB" w14:textId="1487ED87" w:rsidR="00A76B48" w:rsidRPr="002B7627" w:rsidRDefault="00222AD9" w:rsidP="004200F7">
            <w:pPr>
              <w:pStyle w:val="SingleTxtG"/>
              <w:spacing w:after="60"/>
              <w:ind w:left="29" w:right="1132"/>
            </w:pPr>
            <w:r w:rsidRPr="00222AD9">
              <w:t>Carriage in bulk of specific categories of wastes containing asbestos (UN Nos. 2590 and 2212) – modifications to some proposals in document ECE/TRANS/WP.15/AC.1/2023/51</w:t>
            </w:r>
          </w:p>
        </w:tc>
      </w:tr>
      <w:tr w:rsidR="00A76B48" w:rsidRPr="004830C0" w14:paraId="59B27ECA" w14:textId="77777777" w:rsidTr="00714232">
        <w:tc>
          <w:tcPr>
            <w:tcW w:w="3654" w:type="dxa"/>
          </w:tcPr>
          <w:p w14:paraId="3F1FACA7" w14:textId="77777777" w:rsidR="00A76B48" w:rsidRDefault="00A76B48" w:rsidP="00714232">
            <w:pPr>
              <w:pStyle w:val="SingleTxtG"/>
              <w:spacing w:after="0"/>
              <w:ind w:left="0" w:right="175"/>
              <w:jc w:val="left"/>
            </w:pPr>
          </w:p>
        </w:tc>
        <w:tc>
          <w:tcPr>
            <w:tcW w:w="4851" w:type="dxa"/>
          </w:tcPr>
          <w:p w14:paraId="3D2F468E" w14:textId="77777777" w:rsidR="00A76B48" w:rsidRDefault="00A76B48" w:rsidP="00714232">
            <w:pPr>
              <w:pStyle w:val="SingleTxtG"/>
              <w:spacing w:after="60"/>
              <w:ind w:left="29" w:right="1132"/>
            </w:pPr>
          </w:p>
        </w:tc>
      </w:tr>
    </w:tbl>
    <w:p w14:paraId="65504DFD" w14:textId="58C8A16E" w:rsidR="00717940" w:rsidRDefault="00793826" w:rsidP="00F70E04">
      <w:pPr>
        <w:pStyle w:val="H1G"/>
      </w:pPr>
      <w:r w:rsidRPr="007F3C9C">
        <w:lastRenderedPageBreak/>
        <w:tab/>
        <w:t>(b)</w:t>
      </w:r>
      <w:r w:rsidRPr="007F3C9C">
        <w:tab/>
        <w:t>New proposals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B6185C" w:rsidRPr="003B0250" w14:paraId="73E28D93" w14:textId="77777777" w:rsidTr="00714232">
        <w:tc>
          <w:tcPr>
            <w:tcW w:w="3654" w:type="dxa"/>
          </w:tcPr>
          <w:p w14:paraId="00FEDC88" w14:textId="77777777" w:rsidR="00B6185C" w:rsidRPr="003B0250" w:rsidRDefault="00B6185C" w:rsidP="00F70E04">
            <w:pPr>
              <w:pStyle w:val="SingleTxtG"/>
              <w:keepNext/>
              <w:keepLines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/25 (</w:t>
            </w:r>
            <w:r>
              <w:t>OTIF secretariat</w:t>
            </w:r>
            <w:r w:rsidRPr="003B0250">
              <w:t>)</w:t>
            </w:r>
          </w:p>
        </w:tc>
        <w:tc>
          <w:tcPr>
            <w:tcW w:w="4851" w:type="dxa"/>
          </w:tcPr>
          <w:p w14:paraId="4C5F0228" w14:textId="77777777" w:rsidR="00B6185C" w:rsidRPr="003B0250" w:rsidRDefault="00B6185C" w:rsidP="00F70E04">
            <w:pPr>
              <w:pStyle w:val="SingleTxtG"/>
              <w:keepNext/>
              <w:keepLines/>
              <w:spacing w:after="60"/>
              <w:ind w:left="0" w:right="175"/>
            </w:pPr>
            <w:r w:rsidRPr="00B63198">
              <w:t>Hazard identification numbers 78 and 87</w:t>
            </w:r>
          </w:p>
        </w:tc>
      </w:tr>
      <w:tr w:rsidR="00B6185C" w:rsidRPr="003B0250" w14:paraId="49456B9F" w14:textId="77777777" w:rsidTr="00714232">
        <w:tc>
          <w:tcPr>
            <w:tcW w:w="3654" w:type="dxa"/>
          </w:tcPr>
          <w:p w14:paraId="555E2BEC" w14:textId="77777777" w:rsidR="00B6185C" w:rsidRPr="003B0250" w:rsidRDefault="00B6185C" w:rsidP="00F70E04">
            <w:pPr>
              <w:pStyle w:val="SingleTxtG"/>
              <w:keepNext/>
              <w:keepLines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/3</w:t>
            </w:r>
            <w:r>
              <w:t>2</w:t>
            </w:r>
            <w:r w:rsidRPr="003B0250">
              <w:t xml:space="preserve"> (</w:t>
            </w:r>
            <w:r>
              <w:t>OTIF secretariat</w:t>
            </w:r>
            <w:r w:rsidRPr="003B0250">
              <w:t>)</w:t>
            </w:r>
          </w:p>
        </w:tc>
        <w:tc>
          <w:tcPr>
            <w:tcW w:w="4851" w:type="dxa"/>
          </w:tcPr>
          <w:p w14:paraId="18C7EFC1" w14:textId="77777777" w:rsidR="00B6185C" w:rsidRPr="003B0250" w:rsidRDefault="00B6185C" w:rsidP="00F70E04">
            <w:pPr>
              <w:pStyle w:val="SingleTxtG"/>
              <w:keepNext/>
              <w:keepLines/>
              <w:spacing w:after="60"/>
              <w:ind w:left="0" w:right="175"/>
            </w:pPr>
            <w:r w:rsidRPr="00722B61">
              <w:t>Dangerous goods safety adviser examination</w:t>
            </w:r>
          </w:p>
        </w:tc>
      </w:tr>
      <w:tr w:rsidR="00B6185C" w:rsidRPr="003B0250" w14:paraId="59CA4DB1" w14:textId="77777777" w:rsidTr="00714232">
        <w:tc>
          <w:tcPr>
            <w:tcW w:w="3654" w:type="dxa"/>
          </w:tcPr>
          <w:p w14:paraId="073E888F" w14:textId="77777777" w:rsidR="00B6185C" w:rsidRPr="003B0250" w:rsidRDefault="00B6185C" w:rsidP="00714232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/3</w:t>
            </w:r>
            <w:r>
              <w:t>6</w:t>
            </w:r>
            <w:r w:rsidRPr="003B0250">
              <w:t xml:space="preserve"> (</w:t>
            </w:r>
            <w:r>
              <w:t>Belgium</w:t>
            </w:r>
            <w:r w:rsidRPr="003B0250">
              <w:t>)</w:t>
            </w:r>
          </w:p>
        </w:tc>
        <w:tc>
          <w:tcPr>
            <w:tcW w:w="4851" w:type="dxa"/>
          </w:tcPr>
          <w:p w14:paraId="0509889B" w14:textId="77777777" w:rsidR="00B6185C" w:rsidRPr="003B0250" w:rsidRDefault="00B6185C" w:rsidP="00714232">
            <w:pPr>
              <w:pStyle w:val="SingleTxtG"/>
              <w:spacing w:after="60"/>
              <w:ind w:left="0" w:right="175"/>
            </w:pPr>
            <w:r>
              <w:t>Definition of “maximum capacity”</w:t>
            </w:r>
          </w:p>
        </w:tc>
      </w:tr>
      <w:tr w:rsidR="00B6185C" w:rsidRPr="003B0250" w14:paraId="669F1AA0" w14:textId="77777777" w:rsidTr="00714232">
        <w:tc>
          <w:tcPr>
            <w:tcW w:w="3654" w:type="dxa"/>
          </w:tcPr>
          <w:p w14:paraId="41135FA9" w14:textId="77777777" w:rsidR="00B6185C" w:rsidRPr="003B0250" w:rsidRDefault="00B6185C" w:rsidP="00714232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/3</w:t>
            </w:r>
            <w:r>
              <w:t>8</w:t>
            </w:r>
            <w:r w:rsidRPr="003B0250">
              <w:t xml:space="preserve"> (</w:t>
            </w:r>
            <w:r>
              <w:t>Netherlands</w:t>
            </w:r>
            <w:r w:rsidRPr="003B0250">
              <w:t>)</w:t>
            </w:r>
          </w:p>
        </w:tc>
        <w:tc>
          <w:tcPr>
            <w:tcW w:w="4851" w:type="dxa"/>
          </w:tcPr>
          <w:p w14:paraId="1F49A080" w14:textId="77777777" w:rsidR="00B6185C" w:rsidRPr="003B0250" w:rsidRDefault="00B6185C" w:rsidP="00714232">
            <w:pPr>
              <w:pStyle w:val="SingleTxtG"/>
              <w:spacing w:after="60"/>
              <w:ind w:left="0" w:right="846"/>
            </w:pPr>
            <w:r w:rsidRPr="00366E65">
              <w:t>Testing of packaging or IBC fitted with a venting device</w:t>
            </w:r>
          </w:p>
        </w:tc>
      </w:tr>
      <w:tr w:rsidR="00B6185C" w:rsidRPr="003B0250" w14:paraId="26F4A832" w14:textId="77777777" w:rsidTr="00714232">
        <w:tc>
          <w:tcPr>
            <w:tcW w:w="3654" w:type="dxa"/>
          </w:tcPr>
          <w:p w14:paraId="00CD5AF3" w14:textId="77777777" w:rsidR="00B6185C" w:rsidRPr="003B0250" w:rsidRDefault="00B6185C" w:rsidP="00714232">
            <w:pPr>
              <w:pStyle w:val="SingleTxtG"/>
              <w:spacing w:after="60"/>
              <w:ind w:left="0" w:right="175"/>
              <w:jc w:val="left"/>
            </w:pPr>
            <w:bookmarkStart w:id="0" w:name="_Hlk533686438"/>
            <w:r w:rsidRPr="003B0250">
              <w:t>ECE/TRANS/WP.15/AC.1/202</w:t>
            </w:r>
            <w:r>
              <w:t>3</w:t>
            </w:r>
            <w:r w:rsidRPr="003B0250">
              <w:t>/39 (</w:t>
            </w:r>
            <w:r>
              <w:t>Netherlands</w:t>
            </w:r>
            <w:r w:rsidRPr="003B0250">
              <w:t>)</w:t>
            </w:r>
          </w:p>
        </w:tc>
        <w:tc>
          <w:tcPr>
            <w:tcW w:w="4851" w:type="dxa"/>
          </w:tcPr>
          <w:p w14:paraId="6126C230" w14:textId="77777777" w:rsidR="00B6185C" w:rsidRPr="003B0250" w:rsidRDefault="00B6185C" w:rsidP="00714232">
            <w:pPr>
              <w:pStyle w:val="SingleTxtG"/>
              <w:spacing w:after="60"/>
              <w:ind w:left="0" w:right="988"/>
              <w:jc w:val="left"/>
              <w:rPr>
                <w:spacing w:val="-6"/>
                <w:w w:val="105"/>
              </w:rPr>
            </w:pPr>
            <w:r>
              <w:t>Amendments to Table A, special provision 645 and 5.4.1.2.1 (g)</w:t>
            </w:r>
          </w:p>
        </w:tc>
      </w:tr>
      <w:tr w:rsidR="00B6185C" w:rsidRPr="003B0250" w14:paraId="379795C0" w14:textId="77777777" w:rsidTr="00714232">
        <w:tc>
          <w:tcPr>
            <w:tcW w:w="3654" w:type="dxa"/>
          </w:tcPr>
          <w:p w14:paraId="12E555AB" w14:textId="77777777" w:rsidR="00B6185C" w:rsidRPr="0031078E" w:rsidRDefault="00B6185C" w:rsidP="00714232">
            <w:pPr>
              <w:pStyle w:val="SingleTxtG"/>
              <w:spacing w:after="60"/>
              <w:ind w:left="0" w:right="175"/>
            </w:pPr>
            <w:r w:rsidRPr="0031078E">
              <w:t>ECE/TRANS/WP.15/AC.1/202</w:t>
            </w:r>
            <w:r>
              <w:t>3</w:t>
            </w:r>
            <w:r w:rsidRPr="0031078E">
              <w:t>/4</w:t>
            </w:r>
            <w:r>
              <w:t>5</w:t>
            </w:r>
            <w:r>
              <w:br/>
            </w:r>
            <w:r w:rsidRPr="0031078E">
              <w:t>(</w:t>
            </w:r>
            <w:r>
              <w:t>Liquid Gas Europe</w:t>
            </w:r>
            <w:r w:rsidRPr="0031078E">
              <w:t>)</w:t>
            </w:r>
          </w:p>
        </w:tc>
        <w:tc>
          <w:tcPr>
            <w:tcW w:w="4851" w:type="dxa"/>
          </w:tcPr>
          <w:p w14:paraId="031429E3" w14:textId="77777777" w:rsidR="00B6185C" w:rsidRPr="0031078E" w:rsidRDefault="00B6185C" w:rsidP="00714232">
            <w:pPr>
              <w:pStyle w:val="SingleTxtG"/>
              <w:spacing w:after="60"/>
              <w:ind w:left="0" w:right="988"/>
            </w:pPr>
            <w:r w:rsidRPr="001253C2">
              <w:t>Misleading graph at the end of 4.1.4.1, packing instruction P200</w:t>
            </w:r>
          </w:p>
        </w:tc>
      </w:tr>
      <w:tr w:rsidR="00596D6E" w:rsidRPr="003B0250" w14:paraId="0216001A" w14:textId="77777777" w:rsidTr="00714232">
        <w:tc>
          <w:tcPr>
            <w:tcW w:w="3654" w:type="dxa"/>
          </w:tcPr>
          <w:p w14:paraId="76B85D40" w14:textId="0D545F33" w:rsidR="00596D6E" w:rsidRPr="0031078E" w:rsidRDefault="00596D6E" w:rsidP="00714232">
            <w:pPr>
              <w:pStyle w:val="SingleTxtG"/>
              <w:spacing w:after="60"/>
              <w:ind w:left="0" w:right="175"/>
            </w:pPr>
            <w:r w:rsidRPr="00584E04">
              <w:t>Informal document INF.14</w:t>
            </w:r>
            <w:r w:rsidR="00584E04">
              <w:t xml:space="preserve"> (Liquid Gas Europe)</w:t>
            </w:r>
          </w:p>
        </w:tc>
        <w:tc>
          <w:tcPr>
            <w:tcW w:w="4851" w:type="dxa"/>
          </w:tcPr>
          <w:p w14:paraId="19DE5956" w14:textId="6967DF9B" w:rsidR="00596D6E" w:rsidRPr="001253C2" w:rsidRDefault="00CF7FB6" w:rsidP="00714232">
            <w:pPr>
              <w:pStyle w:val="SingleTxtG"/>
              <w:spacing w:after="60"/>
              <w:ind w:left="0" w:right="988"/>
            </w:pPr>
            <w:r>
              <w:t>Proposal for amendment to packing instruction P200 in 4.1.4.1 of RID/ADR to permit the interval between the periodic inspection of LPG cylinders manufactured according EN 14140 to be extended from 10 to 15 years</w:t>
            </w:r>
          </w:p>
        </w:tc>
      </w:tr>
      <w:tr w:rsidR="0089632C" w:rsidRPr="003B0250" w14:paraId="1F1F2D63" w14:textId="77777777" w:rsidTr="00714232">
        <w:tc>
          <w:tcPr>
            <w:tcW w:w="3654" w:type="dxa"/>
          </w:tcPr>
          <w:p w14:paraId="159BFE07" w14:textId="5EDD5A00" w:rsidR="0089632C" w:rsidRPr="00584E04" w:rsidRDefault="0089632C" w:rsidP="00714232">
            <w:pPr>
              <w:pStyle w:val="SingleTxtG"/>
              <w:spacing w:after="60"/>
              <w:ind w:left="0" w:right="175"/>
            </w:pPr>
            <w:r w:rsidRPr="00584E04">
              <w:t>Informal document INF.1</w:t>
            </w:r>
            <w:r>
              <w:t>5 (Secretariat)</w:t>
            </w:r>
          </w:p>
        </w:tc>
        <w:tc>
          <w:tcPr>
            <w:tcW w:w="4851" w:type="dxa"/>
          </w:tcPr>
          <w:p w14:paraId="1C6D1083" w14:textId="2FCFC80D" w:rsidR="0089632C" w:rsidRDefault="0089632C" w:rsidP="00714232">
            <w:pPr>
              <w:pStyle w:val="SingleTxtG"/>
              <w:spacing w:after="60"/>
              <w:ind w:left="0" w:right="988"/>
            </w:pPr>
            <w:r>
              <w:t>Transitional measures</w:t>
            </w:r>
          </w:p>
        </w:tc>
      </w:tr>
      <w:tr w:rsidR="00060972" w:rsidRPr="003B0250" w14:paraId="6468F904" w14:textId="77777777" w:rsidTr="00714232">
        <w:tc>
          <w:tcPr>
            <w:tcW w:w="3654" w:type="dxa"/>
          </w:tcPr>
          <w:p w14:paraId="0D2A2143" w14:textId="62A41B03" w:rsidR="00060972" w:rsidRPr="00584E04" w:rsidRDefault="00060972" w:rsidP="00714232">
            <w:pPr>
              <w:pStyle w:val="SingleTxtG"/>
              <w:spacing w:after="60"/>
              <w:ind w:left="0" w:right="175"/>
            </w:pPr>
            <w:r w:rsidRPr="00584E04">
              <w:t>Informal document INF.1</w:t>
            </w:r>
            <w:r>
              <w:t>7 (EIGA)</w:t>
            </w:r>
          </w:p>
        </w:tc>
        <w:tc>
          <w:tcPr>
            <w:tcW w:w="4851" w:type="dxa"/>
          </w:tcPr>
          <w:p w14:paraId="244ACB60" w14:textId="0DD8E1DE" w:rsidR="00060972" w:rsidRDefault="008F0AB8" w:rsidP="00714232">
            <w:pPr>
              <w:pStyle w:val="SingleTxtG"/>
              <w:spacing w:after="60"/>
              <w:ind w:left="0" w:right="988"/>
            </w:pPr>
            <w:r w:rsidRPr="008F0AB8">
              <w:t>Test periods for battery-vehicles filled in accordance with packing instruction P200</w:t>
            </w:r>
          </w:p>
        </w:tc>
      </w:tr>
      <w:tr w:rsidR="00C92D3F" w:rsidRPr="003B0250" w14:paraId="41EEEFF5" w14:textId="77777777" w:rsidTr="00714232">
        <w:tc>
          <w:tcPr>
            <w:tcW w:w="3654" w:type="dxa"/>
          </w:tcPr>
          <w:p w14:paraId="0C559555" w14:textId="2907EF27" w:rsidR="00C92D3F" w:rsidRPr="00584E04" w:rsidRDefault="00C92D3F" w:rsidP="00C92D3F">
            <w:pPr>
              <w:pStyle w:val="SingleTxtG"/>
              <w:spacing w:after="60"/>
              <w:ind w:left="0" w:right="175"/>
            </w:pPr>
            <w:r w:rsidRPr="00B225A2">
              <w:t>Informal document INF.</w:t>
            </w:r>
            <w:r w:rsidR="00DA1F0B">
              <w:t>27</w:t>
            </w:r>
            <w:r w:rsidRPr="00B225A2">
              <w:t xml:space="preserve"> (Germany)</w:t>
            </w:r>
          </w:p>
        </w:tc>
        <w:tc>
          <w:tcPr>
            <w:tcW w:w="4851" w:type="dxa"/>
          </w:tcPr>
          <w:p w14:paraId="4A4E891D" w14:textId="2BEC7CB3" w:rsidR="00C92D3F" w:rsidRPr="008F0AB8" w:rsidRDefault="00745127" w:rsidP="00C92D3F">
            <w:pPr>
              <w:pStyle w:val="SingleTxtG"/>
              <w:spacing w:after="60"/>
              <w:ind w:left="0" w:right="988"/>
            </w:pPr>
            <w:r w:rsidRPr="00745127">
              <w:t>RID/ADR: Deletion of tank code L10CH for UN 3550 COBALT DIHYDROXIDE POWDER, containing not less than 10 % respirable particles</w:t>
            </w:r>
          </w:p>
        </w:tc>
      </w:tr>
    </w:tbl>
    <w:bookmarkEnd w:id="0"/>
    <w:p w14:paraId="2E25CD62" w14:textId="62BAB9E1" w:rsidR="00717940" w:rsidRDefault="00C23CD9" w:rsidP="00C23CD9">
      <w:pPr>
        <w:pStyle w:val="HChG"/>
      </w:pPr>
      <w:r w:rsidRPr="007F3C9C">
        <w:tab/>
      </w:r>
      <w:r w:rsidR="00793826" w:rsidRPr="007F3C9C">
        <w:t>6.</w:t>
      </w:r>
      <w:r w:rsidR="00793826" w:rsidRPr="007F3C9C">
        <w:tab/>
      </w:r>
      <w:r w:rsidR="00146A78" w:rsidRPr="007F3C9C">
        <w:t>Interpretation of RID/ADR/</w:t>
      </w:r>
      <w:r w:rsidR="009C4A0B">
        <w:t>A</w:t>
      </w:r>
      <w:r w:rsidR="00E711EC">
        <w:t>DN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9B0DD0" w:rsidRPr="003B0250" w14:paraId="62AF4354" w14:textId="77777777" w:rsidTr="00714232">
        <w:tc>
          <w:tcPr>
            <w:tcW w:w="3654" w:type="dxa"/>
          </w:tcPr>
          <w:p w14:paraId="5959923B" w14:textId="77777777" w:rsidR="009B0DD0" w:rsidRPr="003B0250" w:rsidRDefault="009B0DD0" w:rsidP="00714232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</w:t>
            </w:r>
            <w:r>
              <w:t>31</w:t>
            </w:r>
            <w:r w:rsidRPr="003B0250">
              <w:t xml:space="preserve"> (</w:t>
            </w:r>
            <w:r>
              <w:t>Netherlands</w:t>
            </w:r>
            <w:r w:rsidRPr="003B0250">
              <w:t>)</w:t>
            </w:r>
          </w:p>
        </w:tc>
        <w:tc>
          <w:tcPr>
            <w:tcW w:w="4851" w:type="dxa"/>
          </w:tcPr>
          <w:p w14:paraId="5C4BCAC8" w14:textId="77777777" w:rsidR="009B0DD0" w:rsidRPr="003B0250" w:rsidRDefault="009B0DD0" w:rsidP="00051027">
            <w:pPr>
              <w:pStyle w:val="SingleTxtG"/>
              <w:tabs>
                <w:tab w:val="left" w:pos="3717"/>
              </w:tabs>
              <w:spacing w:after="60"/>
              <w:ind w:left="0" w:right="997"/>
            </w:pPr>
            <w:r w:rsidRPr="00C22872">
              <w:t>Approval of modified intermediate bulk containers</w:t>
            </w:r>
          </w:p>
        </w:tc>
      </w:tr>
      <w:tr w:rsidR="00854C59" w:rsidRPr="003B0250" w14:paraId="27646370" w14:textId="77777777" w:rsidTr="00714232">
        <w:tc>
          <w:tcPr>
            <w:tcW w:w="3654" w:type="dxa"/>
          </w:tcPr>
          <w:p w14:paraId="1CA2B361" w14:textId="57EE7AB9" w:rsidR="00854C59" w:rsidRPr="003B0250" w:rsidRDefault="00854C59" w:rsidP="00714232">
            <w:pPr>
              <w:pStyle w:val="SingleTxtG"/>
              <w:spacing w:after="60"/>
              <w:ind w:left="0" w:right="175"/>
              <w:jc w:val="left"/>
            </w:pPr>
            <w:r w:rsidRPr="00584E04">
              <w:t>Informal document INF.</w:t>
            </w:r>
            <w:r>
              <w:t>26 (Poland)</w:t>
            </w:r>
          </w:p>
        </w:tc>
        <w:tc>
          <w:tcPr>
            <w:tcW w:w="4851" w:type="dxa"/>
          </w:tcPr>
          <w:p w14:paraId="28C84DFB" w14:textId="06D3D3A8" w:rsidR="00854C59" w:rsidRPr="00C22872" w:rsidRDefault="00051027" w:rsidP="00051027">
            <w:pPr>
              <w:pStyle w:val="SingleTxtG"/>
              <w:tabs>
                <w:tab w:val="left" w:pos="3436"/>
                <w:tab w:val="left" w:pos="4003"/>
              </w:tabs>
              <w:spacing w:after="60"/>
              <w:ind w:left="0" w:right="855"/>
            </w:pPr>
            <w:r w:rsidRPr="00051027">
              <w:t>Withdrawal of the certificate for dangerous goods safety adviser</w:t>
            </w:r>
          </w:p>
        </w:tc>
      </w:tr>
    </w:tbl>
    <w:p w14:paraId="13687D6B" w14:textId="1E7F65C2" w:rsidR="00717940" w:rsidRDefault="00793826">
      <w:pPr>
        <w:pStyle w:val="HChG"/>
        <w:keepNext w:val="0"/>
        <w:keepLines w:val="0"/>
      </w:pPr>
      <w:r w:rsidRPr="007F3C9C">
        <w:tab/>
        <w:t>7.</w:t>
      </w:r>
      <w:r w:rsidRPr="007F3C9C">
        <w:tab/>
      </w:r>
      <w:r w:rsidR="00C95C48" w:rsidRPr="007F3C9C">
        <w:t>Reports of informal working groups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122C2F" w:rsidRPr="003B0250" w14:paraId="69E828A7" w14:textId="77777777" w:rsidTr="00714232">
        <w:tc>
          <w:tcPr>
            <w:tcW w:w="3654" w:type="dxa"/>
          </w:tcPr>
          <w:p w14:paraId="1330940B" w14:textId="77777777" w:rsidR="00122C2F" w:rsidRPr="003B0250" w:rsidRDefault="00122C2F" w:rsidP="00714232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</w:t>
            </w:r>
            <w:r>
              <w:t>3</w:t>
            </w:r>
            <w:r w:rsidRPr="003B0250">
              <w:t>/</w:t>
            </w:r>
            <w:r>
              <w:t>40</w:t>
            </w:r>
            <w:r w:rsidRPr="003B0250">
              <w:t xml:space="preserve"> (</w:t>
            </w:r>
            <w:r>
              <w:t>Germany, IRU</w:t>
            </w:r>
            <w:r w:rsidRPr="003B0250">
              <w:t>)</w:t>
            </w:r>
          </w:p>
        </w:tc>
        <w:tc>
          <w:tcPr>
            <w:tcW w:w="4851" w:type="dxa"/>
          </w:tcPr>
          <w:p w14:paraId="49AC1681" w14:textId="77777777" w:rsidR="00122C2F" w:rsidRPr="003B0250" w:rsidRDefault="00122C2F" w:rsidP="00714232">
            <w:pPr>
              <w:pStyle w:val="SingleTxtG"/>
              <w:spacing w:after="60"/>
              <w:ind w:left="0" w:right="1130"/>
            </w:pPr>
            <w:r>
              <w:t>Report on the second meeting of the informal working group on e-learning</w:t>
            </w:r>
          </w:p>
        </w:tc>
      </w:tr>
    </w:tbl>
    <w:p w14:paraId="1C505B8F" w14:textId="00E42966" w:rsidR="00717940" w:rsidRDefault="00793826" w:rsidP="009040E0">
      <w:pPr>
        <w:pStyle w:val="HChG"/>
        <w:widowControl w:val="0"/>
        <w:suppressAutoHyphens w:val="0"/>
        <w:adjustRightInd w:val="0"/>
        <w:snapToGrid w:val="0"/>
      </w:pPr>
      <w:r w:rsidRPr="007F3C9C">
        <w:tab/>
        <w:t>8.</w:t>
      </w:r>
      <w:r w:rsidRPr="007F3C9C">
        <w:tab/>
      </w:r>
      <w:r w:rsidR="00C42C4C" w:rsidRPr="007F3C9C">
        <w:t>Accidents and risk management</w:t>
      </w:r>
    </w:p>
    <w:p w14:paraId="39970CDC" w14:textId="77777777" w:rsidR="00A87973" w:rsidRPr="003B0250" w:rsidRDefault="00A87973" w:rsidP="00A87973">
      <w:pPr>
        <w:pStyle w:val="SingleTxtG"/>
      </w:pPr>
      <w:r w:rsidRPr="003B0250">
        <w:t>No document has been submitted under this agenda item.</w:t>
      </w:r>
    </w:p>
    <w:p w14:paraId="51D536A5" w14:textId="47AFA8DD" w:rsidR="00717940" w:rsidRDefault="00793826" w:rsidP="00747EA2">
      <w:pPr>
        <w:pStyle w:val="HChG"/>
        <w:keepNext w:val="0"/>
        <w:keepLines w:val="0"/>
        <w:widowControl w:val="0"/>
        <w:suppressAutoHyphens w:val="0"/>
        <w:adjustRightInd w:val="0"/>
        <w:snapToGrid w:val="0"/>
      </w:pPr>
      <w:r w:rsidRPr="007F3C9C">
        <w:tab/>
        <w:t>9.</w:t>
      </w:r>
      <w:r w:rsidRPr="007F3C9C">
        <w:tab/>
      </w:r>
      <w:r w:rsidR="00843AF6" w:rsidRPr="00334379">
        <w:t>United Nations 2030 Agenda for sustainable development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0473BB" w:rsidRPr="003B0250" w14:paraId="39194267" w14:textId="77777777" w:rsidTr="00BF7649">
        <w:tc>
          <w:tcPr>
            <w:tcW w:w="3654" w:type="dxa"/>
          </w:tcPr>
          <w:p w14:paraId="74970BE3" w14:textId="5F000B24" w:rsidR="000473BB" w:rsidRPr="003B0250" w:rsidRDefault="00A014DE" w:rsidP="00BF7649">
            <w:pPr>
              <w:pStyle w:val="SingleTxtG"/>
              <w:spacing w:after="60"/>
              <w:ind w:left="0" w:right="175"/>
              <w:jc w:val="left"/>
            </w:pPr>
            <w:r w:rsidRPr="00584E04">
              <w:t>Informal document INF.</w:t>
            </w:r>
            <w:r>
              <w:t>3</w:t>
            </w:r>
            <w:r w:rsidR="003D1CF5">
              <w:t>1</w:t>
            </w:r>
            <w:r>
              <w:t xml:space="preserve"> (Secretariat)</w:t>
            </w:r>
          </w:p>
        </w:tc>
        <w:tc>
          <w:tcPr>
            <w:tcW w:w="4851" w:type="dxa"/>
          </w:tcPr>
          <w:p w14:paraId="61B00769" w14:textId="74839533" w:rsidR="000473BB" w:rsidRPr="003B0250" w:rsidRDefault="00C66E55" w:rsidP="00BF7649">
            <w:pPr>
              <w:pStyle w:val="SingleTxtG"/>
              <w:tabs>
                <w:tab w:val="left" w:pos="3717"/>
              </w:tabs>
              <w:spacing w:after="60"/>
              <w:ind w:left="0" w:right="997"/>
            </w:pPr>
            <w:r>
              <w:t xml:space="preserve">ITC strategy </w:t>
            </w:r>
            <w:r w:rsidR="00B45D96">
              <w:t>on climate change mitigation</w:t>
            </w:r>
            <w:r w:rsidR="00B11FE6">
              <w:t xml:space="preserve"> – Draft contribution</w:t>
            </w:r>
          </w:p>
        </w:tc>
      </w:tr>
      <w:tr w:rsidR="000473BB" w:rsidRPr="003B0250" w14:paraId="54177AF4" w14:textId="77777777" w:rsidTr="00BF7649">
        <w:tc>
          <w:tcPr>
            <w:tcW w:w="3654" w:type="dxa"/>
          </w:tcPr>
          <w:p w14:paraId="19153B8B" w14:textId="4759327D" w:rsidR="000473BB" w:rsidRPr="003B0250" w:rsidRDefault="00A014DE" w:rsidP="00BF7649">
            <w:pPr>
              <w:pStyle w:val="SingleTxtG"/>
              <w:spacing w:after="60"/>
              <w:ind w:left="0" w:right="175"/>
              <w:jc w:val="left"/>
            </w:pPr>
            <w:r w:rsidRPr="00584E04">
              <w:t xml:space="preserve">Informal document </w:t>
            </w:r>
            <w:r w:rsidRPr="001322DC">
              <w:t>INF.</w:t>
            </w:r>
            <w:r w:rsidR="003D1CF5">
              <w:t>32</w:t>
            </w:r>
            <w:r>
              <w:t xml:space="preserve"> (ITC</w:t>
            </w:r>
            <w:r w:rsidR="00C11E47">
              <w:t> </w:t>
            </w:r>
            <w:r>
              <w:t>secretariat)</w:t>
            </w:r>
          </w:p>
        </w:tc>
        <w:tc>
          <w:tcPr>
            <w:tcW w:w="4851" w:type="dxa"/>
          </w:tcPr>
          <w:p w14:paraId="5E99F9F8" w14:textId="7C7CED8B" w:rsidR="000473BB" w:rsidRPr="00C22872" w:rsidRDefault="00741D03" w:rsidP="00741D03">
            <w:pPr>
              <w:pStyle w:val="SingleTxtG"/>
              <w:tabs>
                <w:tab w:val="left" w:pos="3717"/>
              </w:tabs>
              <w:spacing w:after="60"/>
              <w:ind w:left="0" w:right="997"/>
            </w:pPr>
            <w:r w:rsidRPr="00741D03">
              <w:t>Development of the</w:t>
            </w:r>
            <w:r>
              <w:t xml:space="preserve"> </w:t>
            </w:r>
            <w:r w:rsidRPr="00741D03">
              <w:t>ITC Strategy on reducing greenhouse</w:t>
            </w:r>
            <w:r>
              <w:t xml:space="preserve"> </w:t>
            </w:r>
            <w:r w:rsidRPr="00741D03">
              <w:t>gas</w:t>
            </w:r>
            <w:r>
              <w:t xml:space="preserve"> </w:t>
            </w:r>
            <w:r w:rsidRPr="00741D03">
              <w:t>emissions in inland transport</w:t>
            </w:r>
          </w:p>
        </w:tc>
      </w:tr>
    </w:tbl>
    <w:p w14:paraId="7B9E2C88" w14:textId="5FAA4C27" w:rsidR="00717940" w:rsidRPr="007F3C9C" w:rsidRDefault="00793826" w:rsidP="00747EA2">
      <w:pPr>
        <w:pStyle w:val="HChG"/>
        <w:keepNext w:val="0"/>
        <w:keepLines w:val="0"/>
        <w:widowControl w:val="0"/>
        <w:suppressAutoHyphens w:val="0"/>
        <w:adjustRightInd w:val="0"/>
        <w:snapToGrid w:val="0"/>
      </w:pPr>
      <w:r w:rsidRPr="007F3C9C">
        <w:tab/>
        <w:t>10.</w:t>
      </w:r>
      <w:r w:rsidRPr="007F3C9C">
        <w:tab/>
      </w:r>
      <w:r w:rsidR="001E44C0" w:rsidRPr="003B0250">
        <w:t>Election of officers for 202</w:t>
      </w:r>
      <w:r w:rsidR="001E44C0">
        <w:t>4</w:t>
      </w:r>
    </w:p>
    <w:p w14:paraId="497CA028" w14:textId="77777777" w:rsidR="00105BCF" w:rsidRPr="003B0250" w:rsidRDefault="00105BCF" w:rsidP="00105BCF">
      <w:pPr>
        <w:pStyle w:val="HChG"/>
      </w:pPr>
      <w:r>
        <w:lastRenderedPageBreak/>
        <w:tab/>
      </w:r>
      <w:r w:rsidRPr="003B0250">
        <w:t>1</w:t>
      </w:r>
      <w:r>
        <w:t>1</w:t>
      </w:r>
      <w:r w:rsidRPr="003B0250">
        <w:t>.</w:t>
      </w:r>
      <w:r w:rsidRPr="003B0250">
        <w:tab/>
        <w:t>Future work</w:t>
      </w:r>
    </w:p>
    <w:p w14:paraId="4D19093B" w14:textId="77777777" w:rsidR="00105BCF" w:rsidRPr="003B0250" w:rsidRDefault="00105BCF" w:rsidP="00105BCF">
      <w:pPr>
        <w:pStyle w:val="SingleTxtG"/>
        <w:spacing w:before="120"/>
      </w:pPr>
      <w:r w:rsidRPr="003B0250">
        <w:t>The Joint Meeting may wish to arrange for the organization of the agenda for the spring 202</w:t>
      </w:r>
      <w:r>
        <w:t>4</w:t>
      </w:r>
      <w:r w:rsidRPr="003B0250">
        <w:t xml:space="preserve"> session (Bern, </w:t>
      </w:r>
      <w:r>
        <w:t>25</w:t>
      </w:r>
      <w:r w:rsidRPr="003B0250">
        <w:t>-</w:t>
      </w:r>
      <w:r>
        <w:t>2</w:t>
      </w:r>
      <w:r w:rsidRPr="003B0250">
        <w:t>8 March 202</w:t>
      </w:r>
      <w:r>
        <w:t>4</w:t>
      </w:r>
      <w:r w:rsidRPr="003B0250">
        <w:t>).</w:t>
      </w:r>
    </w:p>
    <w:p w14:paraId="5483E916" w14:textId="77777777" w:rsidR="00105BCF" w:rsidRDefault="00105BCF" w:rsidP="00105BCF">
      <w:pPr>
        <w:pStyle w:val="HChG"/>
      </w:pPr>
      <w:r w:rsidRPr="003B0250">
        <w:tab/>
        <w:t>1</w:t>
      </w:r>
      <w:r>
        <w:t>2</w:t>
      </w:r>
      <w:r w:rsidRPr="003B0250">
        <w:t>.</w:t>
      </w:r>
      <w:r w:rsidRPr="003B0250">
        <w:tab/>
        <w:t>Any other business</w:t>
      </w:r>
    </w:p>
    <w:p w14:paraId="624DB062" w14:textId="1D1DD6FD" w:rsidR="00AA3D4A" w:rsidRDefault="00AA3D4A" w:rsidP="00AA3D4A">
      <w:pPr>
        <w:pStyle w:val="H1G"/>
      </w:pPr>
      <w:r w:rsidRPr="007F3C9C">
        <w:tab/>
      </w:r>
      <w:r w:rsidRPr="00021421">
        <w:t>(a)</w:t>
      </w:r>
      <w:r w:rsidRPr="00021421">
        <w:tab/>
        <w:t>Guidelines for the use of 5.4.0.2 in RID/ADR/</w:t>
      </w:r>
      <w:r w:rsidR="005129A3">
        <w:t>AND</w:t>
      </w:r>
    </w:p>
    <w:p w14:paraId="36302F06" w14:textId="757CFADE" w:rsidR="00B117D1" w:rsidRDefault="00B117D1" w:rsidP="00B117D1">
      <w:pPr>
        <w:pStyle w:val="SingleTxtG"/>
        <w:rPr>
          <w:b/>
        </w:rPr>
      </w:pPr>
      <w:r>
        <w:t>At its Autumn 2022 session, t</w:t>
      </w:r>
      <w:r w:rsidR="0028583C" w:rsidRPr="0028583C">
        <w:t xml:space="preserve">he Joint Meeting agreed to insert a specific </w:t>
      </w:r>
      <w:r>
        <w:t xml:space="preserve">agenda </w:t>
      </w:r>
      <w:r w:rsidR="0028583C" w:rsidRPr="0028583C">
        <w:t>item on this subject to ensure a regular exchange of views</w:t>
      </w:r>
      <w:r w:rsidR="00AF04E2">
        <w:t>.</w:t>
      </w:r>
    </w:p>
    <w:p w14:paraId="6A13CB13" w14:textId="65061A6A" w:rsidR="00105BCF" w:rsidRPr="003B0250" w:rsidRDefault="00105BCF" w:rsidP="0028583C">
      <w:pPr>
        <w:pStyle w:val="HChG"/>
      </w:pPr>
      <w:r w:rsidRPr="003B0250">
        <w:tab/>
        <w:t>1</w:t>
      </w:r>
      <w:r>
        <w:t>3</w:t>
      </w:r>
      <w:r w:rsidRPr="003B0250">
        <w:t>.</w:t>
      </w:r>
      <w:r w:rsidRPr="003B0250">
        <w:tab/>
        <w:t>Adoption of the report</w:t>
      </w:r>
    </w:p>
    <w:p w14:paraId="14629749" w14:textId="77777777" w:rsidR="00105BCF" w:rsidRPr="003B0250" w:rsidRDefault="00105BCF" w:rsidP="00105BCF">
      <w:pPr>
        <w:pStyle w:val="SingleTxtG"/>
      </w:pPr>
      <w:r w:rsidRPr="003B0250">
        <w:t>In accordance with established practice, the Joint Meeting will adopt the report of the session on the basis of a draft established by the secretariat.</w:t>
      </w:r>
    </w:p>
    <w:p w14:paraId="39449E26" w14:textId="77777777" w:rsidR="00717940" w:rsidRPr="005A7575" w:rsidRDefault="00793826">
      <w:pPr>
        <w:spacing w:before="240"/>
        <w:jc w:val="center"/>
        <w:rPr>
          <w:u w:val="single"/>
        </w:rPr>
      </w:pPr>
      <w:r w:rsidRPr="005A7575">
        <w:rPr>
          <w:u w:val="single"/>
        </w:rPr>
        <w:tab/>
      </w:r>
      <w:r w:rsidRPr="005A7575">
        <w:rPr>
          <w:u w:val="single"/>
        </w:rPr>
        <w:tab/>
      </w:r>
      <w:r w:rsidRPr="005A7575">
        <w:rPr>
          <w:u w:val="single"/>
        </w:rPr>
        <w:tab/>
      </w:r>
    </w:p>
    <w:sectPr w:rsidR="00717940" w:rsidRPr="005A7575" w:rsidSect="002C6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276" w:right="1134" w:bottom="993" w:left="1134" w:header="851" w:footer="567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90A9" w14:textId="77777777" w:rsidR="00744653" w:rsidRDefault="00744653">
      <w:pPr>
        <w:spacing w:line="240" w:lineRule="auto"/>
      </w:pPr>
      <w:r>
        <w:separator/>
      </w:r>
    </w:p>
  </w:endnote>
  <w:endnote w:type="continuationSeparator" w:id="0">
    <w:p w14:paraId="0B128F7E" w14:textId="77777777" w:rsidR="00744653" w:rsidRDefault="00744653">
      <w:pPr>
        <w:spacing w:line="240" w:lineRule="auto"/>
      </w:pPr>
      <w:r>
        <w:continuationSeparator/>
      </w:r>
    </w:p>
  </w:endnote>
  <w:endnote w:type="continuationNotice" w:id="1">
    <w:p w14:paraId="3C73C9AE" w14:textId="77777777" w:rsidR="00744653" w:rsidRDefault="007446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A209" w14:textId="18DAC0E7" w:rsidR="00717940" w:rsidRDefault="00793826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6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690" w14:textId="1B272E52" w:rsidR="00717940" w:rsidRDefault="00793826">
    <w:pPr>
      <w:pStyle w:val="Footer"/>
      <w:tabs>
        <w:tab w:val="right" w:pos="9638"/>
      </w:tabs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4A5F" w14:textId="77777777" w:rsidR="00744653" w:rsidRDefault="00744653">
      <w:pPr>
        <w:spacing w:line="240" w:lineRule="auto"/>
      </w:pPr>
      <w:r>
        <w:separator/>
      </w:r>
    </w:p>
  </w:footnote>
  <w:footnote w:type="continuationSeparator" w:id="0">
    <w:p w14:paraId="0A7CE6C6" w14:textId="77777777" w:rsidR="00744653" w:rsidRDefault="00744653">
      <w:pPr>
        <w:spacing w:line="240" w:lineRule="auto"/>
      </w:pPr>
      <w:r>
        <w:continuationSeparator/>
      </w:r>
    </w:p>
  </w:footnote>
  <w:footnote w:type="continuationNotice" w:id="1">
    <w:p w14:paraId="52426061" w14:textId="77777777" w:rsidR="00744653" w:rsidRDefault="007446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2AE9" w14:textId="51A8EE03" w:rsidR="00717940" w:rsidRDefault="00793826">
    <w:pPr>
      <w:pStyle w:val="Header"/>
      <w:pBdr>
        <w:bottom w:val="single" w:sz="4" w:space="1" w:color="000000"/>
      </w:pBdr>
      <w:rPr>
        <w:sz w:val="28"/>
        <w:szCs w:val="28"/>
      </w:rPr>
    </w:pPr>
    <w:r>
      <w:rPr>
        <w:sz w:val="28"/>
        <w:szCs w:val="28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9B6" w14:textId="58BFB7C4" w:rsidR="00717940" w:rsidRDefault="0079382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BE3B" w14:textId="00E7A4C6" w:rsidR="00717940" w:rsidRDefault="00793826" w:rsidP="00CB0942">
    <w:pPr>
      <w:pStyle w:val="Header"/>
      <w:pBdr>
        <w:bottom w:val="single" w:sz="4" w:space="1" w:color="000000"/>
      </w:pBdr>
      <w:jc w:val="right"/>
    </w:pPr>
    <w:r>
      <w:rPr>
        <w:sz w:val="28"/>
        <w:szCs w:val="28"/>
      </w:rPr>
      <w:t>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034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40"/>
    <w:rsid w:val="0000463B"/>
    <w:rsid w:val="00004921"/>
    <w:rsid w:val="000055DE"/>
    <w:rsid w:val="000067A2"/>
    <w:rsid w:val="000162DF"/>
    <w:rsid w:val="00020F8B"/>
    <w:rsid w:val="00021421"/>
    <w:rsid w:val="00021F1C"/>
    <w:rsid w:val="00024C88"/>
    <w:rsid w:val="000310FE"/>
    <w:rsid w:val="00031177"/>
    <w:rsid w:val="00034B08"/>
    <w:rsid w:val="000440A1"/>
    <w:rsid w:val="000452BC"/>
    <w:rsid w:val="000473BB"/>
    <w:rsid w:val="00051027"/>
    <w:rsid w:val="000579FE"/>
    <w:rsid w:val="00060972"/>
    <w:rsid w:val="00063630"/>
    <w:rsid w:val="000650A3"/>
    <w:rsid w:val="00065808"/>
    <w:rsid w:val="00070871"/>
    <w:rsid w:val="00072504"/>
    <w:rsid w:val="00091CCF"/>
    <w:rsid w:val="00092969"/>
    <w:rsid w:val="000967C7"/>
    <w:rsid w:val="000A29A8"/>
    <w:rsid w:val="000A60D1"/>
    <w:rsid w:val="000A6FB0"/>
    <w:rsid w:val="000B55CA"/>
    <w:rsid w:val="000C1B1A"/>
    <w:rsid w:val="000C5D92"/>
    <w:rsid w:val="000D0232"/>
    <w:rsid w:val="000E3811"/>
    <w:rsid w:val="000E6806"/>
    <w:rsid w:val="000E6F0B"/>
    <w:rsid w:val="000F373E"/>
    <w:rsid w:val="000F5A33"/>
    <w:rsid w:val="00100C5F"/>
    <w:rsid w:val="00100FFD"/>
    <w:rsid w:val="0010520F"/>
    <w:rsid w:val="00105BCF"/>
    <w:rsid w:val="00113E48"/>
    <w:rsid w:val="0011447C"/>
    <w:rsid w:val="00117841"/>
    <w:rsid w:val="0012089C"/>
    <w:rsid w:val="00121C81"/>
    <w:rsid w:val="00121EAE"/>
    <w:rsid w:val="00122C2F"/>
    <w:rsid w:val="001322DC"/>
    <w:rsid w:val="001376A0"/>
    <w:rsid w:val="00137701"/>
    <w:rsid w:val="0014549B"/>
    <w:rsid w:val="00146A78"/>
    <w:rsid w:val="0015465C"/>
    <w:rsid w:val="00154BEA"/>
    <w:rsid w:val="001600C9"/>
    <w:rsid w:val="001600F8"/>
    <w:rsid w:val="00160665"/>
    <w:rsid w:val="00161DA2"/>
    <w:rsid w:val="00162C09"/>
    <w:rsid w:val="001667B9"/>
    <w:rsid w:val="00166EDB"/>
    <w:rsid w:val="001706EB"/>
    <w:rsid w:val="0017157D"/>
    <w:rsid w:val="0017768A"/>
    <w:rsid w:val="00181354"/>
    <w:rsid w:val="00182BFA"/>
    <w:rsid w:val="001A0825"/>
    <w:rsid w:val="001A0B4D"/>
    <w:rsid w:val="001A10C6"/>
    <w:rsid w:val="001A7AA7"/>
    <w:rsid w:val="001B0F9E"/>
    <w:rsid w:val="001C234B"/>
    <w:rsid w:val="001C2FB8"/>
    <w:rsid w:val="001C4105"/>
    <w:rsid w:val="001D6A5B"/>
    <w:rsid w:val="001E0791"/>
    <w:rsid w:val="001E21AA"/>
    <w:rsid w:val="001E44C0"/>
    <w:rsid w:val="001E5913"/>
    <w:rsid w:val="001F2CB4"/>
    <w:rsid w:val="00201F0F"/>
    <w:rsid w:val="00202A7E"/>
    <w:rsid w:val="002101AB"/>
    <w:rsid w:val="002124E9"/>
    <w:rsid w:val="0022045F"/>
    <w:rsid w:val="00222AD9"/>
    <w:rsid w:val="0023110A"/>
    <w:rsid w:val="00266211"/>
    <w:rsid w:val="00270C07"/>
    <w:rsid w:val="0027163F"/>
    <w:rsid w:val="002757B9"/>
    <w:rsid w:val="0028541F"/>
    <w:rsid w:val="0028583C"/>
    <w:rsid w:val="002A2C23"/>
    <w:rsid w:val="002A5017"/>
    <w:rsid w:val="002B62F9"/>
    <w:rsid w:val="002B792D"/>
    <w:rsid w:val="002C1F75"/>
    <w:rsid w:val="002C4A81"/>
    <w:rsid w:val="002C5FCE"/>
    <w:rsid w:val="002C644C"/>
    <w:rsid w:val="002D033E"/>
    <w:rsid w:val="002D0B56"/>
    <w:rsid w:val="002D436D"/>
    <w:rsid w:val="002D4B74"/>
    <w:rsid w:val="002D4F78"/>
    <w:rsid w:val="002E5951"/>
    <w:rsid w:val="002F194D"/>
    <w:rsid w:val="003009EF"/>
    <w:rsid w:val="00301288"/>
    <w:rsid w:val="00302F53"/>
    <w:rsid w:val="00311102"/>
    <w:rsid w:val="00314822"/>
    <w:rsid w:val="00315D55"/>
    <w:rsid w:val="00332B15"/>
    <w:rsid w:val="0034046B"/>
    <w:rsid w:val="00342329"/>
    <w:rsid w:val="00345A08"/>
    <w:rsid w:val="00345C8A"/>
    <w:rsid w:val="00346090"/>
    <w:rsid w:val="00346A17"/>
    <w:rsid w:val="00350F12"/>
    <w:rsid w:val="003537A4"/>
    <w:rsid w:val="00355A8C"/>
    <w:rsid w:val="00366265"/>
    <w:rsid w:val="0036750A"/>
    <w:rsid w:val="00367D89"/>
    <w:rsid w:val="00372163"/>
    <w:rsid w:val="00373880"/>
    <w:rsid w:val="00374BAF"/>
    <w:rsid w:val="003765C1"/>
    <w:rsid w:val="00377FCB"/>
    <w:rsid w:val="00381C77"/>
    <w:rsid w:val="0038213D"/>
    <w:rsid w:val="0038330C"/>
    <w:rsid w:val="00385311"/>
    <w:rsid w:val="00385E53"/>
    <w:rsid w:val="003A1666"/>
    <w:rsid w:val="003A3E57"/>
    <w:rsid w:val="003A60CA"/>
    <w:rsid w:val="003A689B"/>
    <w:rsid w:val="003B0C9B"/>
    <w:rsid w:val="003B0F02"/>
    <w:rsid w:val="003B1AFE"/>
    <w:rsid w:val="003C0109"/>
    <w:rsid w:val="003C4C26"/>
    <w:rsid w:val="003D1CF5"/>
    <w:rsid w:val="003E7EA0"/>
    <w:rsid w:val="003F3515"/>
    <w:rsid w:val="003F3981"/>
    <w:rsid w:val="003F53FD"/>
    <w:rsid w:val="00411B76"/>
    <w:rsid w:val="004209B2"/>
    <w:rsid w:val="00421FDD"/>
    <w:rsid w:val="00424A2E"/>
    <w:rsid w:val="00430AEE"/>
    <w:rsid w:val="0043306E"/>
    <w:rsid w:val="00434E79"/>
    <w:rsid w:val="004350FB"/>
    <w:rsid w:val="00455B29"/>
    <w:rsid w:val="0045698D"/>
    <w:rsid w:val="00461B34"/>
    <w:rsid w:val="0047125F"/>
    <w:rsid w:val="00471488"/>
    <w:rsid w:val="00480D34"/>
    <w:rsid w:val="004812C7"/>
    <w:rsid w:val="00483907"/>
    <w:rsid w:val="00483C84"/>
    <w:rsid w:val="0048555A"/>
    <w:rsid w:val="00495F86"/>
    <w:rsid w:val="004A023C"/>
    <w:rsid w:val="004A3923"/>
    <w:rsid w:val="004B7296"/>
    <w:rsid w:val="004C24A3"/>
    <w:rsid w:val="004C3BC6"/>
    <w:rsid w:val="004C47F5"/>
    <w:rsid w:val="004C6114"/>
    <w:rsid w:val="004D27BC"/>
    <w:rsid w:val="004E52E2"/>
    <w:rsid w:val="004F162A"/>
    <w:rsid w:val="004F44A2"/>
    <w:rsid w:val="00504C92"/>
    <w:rsid w:val="0051279A"/>
    <w:rsid w:val="005129A3"/>
    <w:rsid w:val="00522E71"/>
    <w:rsid w:val="005259BB"/>
    <w:rsid w:val="00526AE8"/>
    <w:rsid w:val="0054437F"/>
    <w:rsid w:val="00544AEE"/>
    <w:rsid w:val="00544E73"/>
    <w:rsid w:val="005500AF"/>
    <w:rsid w:val="00551DDF"/>
    <w:rsid w:val="005608D8"/>
    <w:rsid w:val="00560ADC"/>
    <w:rsid w:val="00565DD7"/>
    <w:rsid w:val="005716EB"/>
    <w:rsid w:val="00577B54"/>
    <w:rsid w:val="0058088E"/>
    <w:rsid w:val="00583FDB"/>
    <w:rsid w:val="00584E04"/>
    <w:rsid w:val="00593E01"/>
    <w:rsid w:val="00596D6E"/>
    <w:rsid w:val="005A1EB2"/>
    <w:rsid w:val="005A3A56"/>
    <w:rsid w:val="005A42D3"/>
    <w:rsid w:val="005A606A"/>
    <w:rsid w:val="005A7575"/>
    <w:rsid w:val="005A7C6D"/>
    <w:rsid w:val="005C232A"/>
    <w:rsid w:val="005C344F"/>
    <w:rsid w:val="005C682F"/>
    <w:rsid w:val="005D64C3"/>
    <w:rsid w:val="005E4941"/>
    <w:rsid w:val="005F2379"/>
    <w:rsid w:val="00605D6A"/>
    <w:rsid w:val="00620600"/>
    <w:rsid w:val="0062265E"/>
    <w:rsid w:val="006245E5"/>
    <w:rsid w:val="006302FD"/>
    <w:rsid w:val="00631DF8"/>
    <w:rsid w:val="006379DC"/>
    <w:rsid w:val="00644D2E"/>
    <w:rsid w:val="00646354"/>
    <w:rsid w:val="00650621"/>
    <w:rsid w:val="00652962"/>
    <w:rsid w:val="006535CB"/>
    <w:rsid w:val="00661F17"/>
    <w:rsid w:val="00665BD8"/>
    <w:rsid w:val="00671110"/>
    <w:rsid w:val="006750CF"/>
    <w:rsid w:val="00687683"/>
    <w:rsid w:val="0069042D"/>
    <w:rsid w:val="00692332"/>
    <w:rsid w:val="0069349E"/>
    <w:rsid w:val="00696106"/>
    <w:rsid w:val="006A03B6"/>
    <w:rsid w:val="006A56A6"/>
    <w:rsid w:val="006A72D2"/>
    <w:rsid w:val="006A744F"/>
    <w:rsid w:val="006B1254"/>
    <w:rsid w:val="006B17C3"/>
    <w:rsid w:val="006B1F82"/>
    <w:rsid w:val="006B38D6"/>
    <w:rsid w:val="006B69A0"/>
    <w:rsid w:val="006C674A"/>
    <w:rsid w:val="006C6B85"/>
    <w:rsid w:val="006C757C"/>
    <w:rsid w:val="006C7AB0"/>
    <w:rsid w:val="006D0005"/>
    <w:rsid w:val="006D430C"/>
    <w:rsid w:val="006D792F"/>
    <w:rsid w:val="006E4376"/>
    <w:rsid w:val="006F1067"/>
    <w:rsid w:val="006F4560"/>
    <w:rsid w:val="006F6648"/>
    <w:rsid w:val="00700279"/>
    <w:rsid w:val="007010B6"/>
    <w:rsid w:val="007054E3"/>
    <w:rsid w:val="00705C6B"/>
    <w:rsid w:val="00714232"/>
    <w:rsid w:val="00717940"/>
    <w:rsid w:val="00721527"/>
    <w:rsid w:val="0072545E"/>
    <w:rsid w:val="00727570"/>
    <w:rsid w:val="00727AE2"/>
    <w:rsid w:val="007328DD"/>
    <w:rsid w:val="00736AE4"/>
    <w:rsid w:val="00741D03"/>
    <w:rsid w:val="00743785"/>
    <w:rsid w:val="00744653"/>
    <w:rsid w:val="00745127"/>
    <w:rsid w:val="00745183"/>
    <w:rsid w:val="00746245"/>
    <w:rsid w:val="00747489"/>
    <w:rsid w:val="00747EA2"/>
    <w:rsid w:val="007532DB"/>
    <w:rsid w:val="007551F6"/>
    <w:rsid w:val="00757B8C"/>
    <w:rsid w:val="007616DD"/>
    <w:rsid w:val="00765E34"/>
    <w:rsid w:val="00777E8A"/>
    <w:rsid w:val="007822EA"/>
    <w:rsid w:val="007850C6"/>
    <w:rsid w:val="00793826"/>
    <w:rsid w:val="007972B7"/>
    <w:rsid w:val="0079739D"/>
    <w:rsid w:val="007A4F98"/>
    <w:rsid w:val="007A5F1B"/>
    <w:rsid w:val="007D2F42"/>
    <w:rsid w:val="007D608E"/>
    <w:rsid w:val="007F054F"/>
    <w:rsid w:val="007F1947"/>
    <w:rsid w:val="007F22D7"/>
    <w:rsid w:val="007F3C9C"/>
    <w:rsid w:val="00804539"/>
    <w:rsid w:val="00811DA3"/>
    <w:rsid w:val="008123CD"/>
    <w:rsid w:val="008123D4"/>
    <w:rsid w:val="00815F3B"/>
    <w:rsid w:val="008355ED"/>
    <w:rsid w:val="00837260"/>
    <w:rsid w:val="00843AD6"/>
    <w:rsid w:val="00843AF6"/>
    <w:rsid w:val="008442EA"/>
    <w:rsid w:val="00844714"/>
    <w:rsid w:val="00845748"/>
    <w:rsid w:val="008540AA"/>
    <w:rsid w:val="00854C59"/>
    <w:rsid w:val="008567ED"/>
    <w:rsid w:val="00856F85"/>
    <w:rsid w:val="00864512"/>
    <w:rsid w:val="0087122D"/>
    <w:rsid w:val="00871ABC"/>
    <w:rsid w:val="008728EB"/>
    <w:rsid w:val="00882080"/>
    <w:rsid w:val="00882BDA"/>
    <w:rsid w:val="0088567E"/>
    <w:rsid w:val="00885CBB"/>
    <w:rsid w:val="0089632C"/>
    <w:rsid w:val="008A032F"/>
    <w:rsid w:val="008A1684"/>
    <w:rsid w:val="008B02ED"/>
    <w:rsid w:val="008B5B70"/>
    <w:rsid w:val="008B62A4"/>
    <w:rsid w:val="008B7A86"/>
    <w:rsid w:val="008C09DB"/>
    <w:rsid w:val="008D1D5A"/>
    <w:rsid w:val="008E3A0D"/>
    <w:rsid w:val="008E73DE"/>
    <w:rsid w:val="008F0367"/>
    <w:rsid w:val="008F0AB8"/>
    <w:rsid w:val="008F4562"/>
    <w:rsid w:val="008F4F33"/>
    <w:rsid w:val="009040E0"/>
    <w:rsid w:val="00910D07"/>
    <w:rsid w:val="00914833"/>
    <w:rsid w:val="00925A35"/>
    <w:rsid w:val="00925FE8"/>
    <w:rsid w:val="00927DBD"/>
    <w:rsid w:val="009402D6"/>
    <w:rsid w:val="00945341"/>
    <w:rsid w:val="00950D04"/>
    <w:rsid w:val="00951355"/>
    <w:rsid w:val="009517A5"/>
    <w:rsid w:val="0095273A"/>
    <w:rsid w:val="00957B9D"/>
    <w:rsid w:val="0096449E"/>
    <w:rsid w:val="00967C8A"/>
    <w:rsid w:val="0097461C"/>
    <w:rsid w:val="00982F04"/>
    <w:rsid w:val="00983CD0"/>
    <w:rsid w:val="00991447"/>
    <w:rsid w:val="00993671"/>
    <w:rsid w:val="009A04B4"/>
    <w:rsid w:val="009A0A0A"/>
    <w:rsid w:val="009A1230"/>
    <w:rsid w:val="009A7AAB"/>
    <w:rsid w:val="009B0DD0"/>
    <w:rsid w:val="009B293C"/>
    <w:rsid w:val="009B6632"/>
    <w:rsid w:val="009B7C69"/>
    <w:rsid w:val="009C4602"/>
    <w:rsid w:val="009C4A0B"/>
    <w:rsid w:val="009C7189"/>
    <w:rsid w:val="009E2666"/>
    <w:rsid w:val="009E4DDA"/>
    <w:rsid w:val="009F32A4"/>
    <w:rsid w:val="009F6C0D"/>
    <w:rsid w:val="00A014DE"/>
    <w:rsid w:val="00A03816"/>
    <w:rsid w:val="00A21141"/>
    <w:rsid w:val="00A232E6"/>
    <w:rsid w:val="00A254F3"/>
    <w:rsid w:val="00A266F3"/>
    <w:rsid w:val="00A35949"/>
    <w:rsid w:val="00A44EAF"/>
    <w:rsid w:val="00A54701"/>
    <w:rsid w:val="00A61E24"/>
    <w:rsid w:val="00A63652"/>
    <w:rsid w:val="00A67FA0"/>
    <w:rsid w:val="00A72F74"/>
    <w:rsid w:val="00A76B48"/>
    <w:rsid w:val="00A8033F"/>
    <w:rsid w:val="00A80F20"/>
    <w:rsid w:val="00A814D3"/>
    <w:rsid w:val="00A819AA"/>
    <w:rsid w:val="00A87973"/>
    <w:rsid w:val="00A915DC"/>
    <w:rsid w:val="00A95218"/>
    <w:rsid w:val="00A97047"/>
    <w:rsid w:val="00AA3003"/>
    <w:rsid w:val="00AA3D4A"/>
    <w:rsid w:val="00AA42DE"/>
    <w:rsid w:val="00AB312D"/>
    <w:rsid w:val="00AD7476"/>
    <w:rsid w:val="00AE04A4"/>
    <w:rsid w:val="00AE31B4"/>
    <w:rsid w:val="00AE3871"/>
    <w:rsid w:val="00AF04E2"/>
    <w:rsid w:val="00AF5434"/>
    <w:rsid w:val="00AF74E4"/>
    <w:rsid w:val="00B00085"/>
    <w:rsid w:val="00B02041"/>
    <w:rsid w:val="00B07867"/>
    <w:rsid w:val="00B117D1"/>
    <w:rsid w:val="00B11FE6"/>
    <w:rsid w:val="00B225A2"/>
    <w:rsid w:val="00B235FE"/>
    <w:rsid w:val="00B3778D"/>
    <w:rsid w:val="00B4013D"/>
    <w:rsid w:val="00B437C2"/>
    <w:rsid w:val="00B45D96"/>
    <w:rsid w:val="00B54FF3"/>
    <w:rsid w:val="00B56E09"/>
    <w:rsid w:val="00B6185C"/>
    <w:rsid w:val="00B669BD"/>
    <w:rsid w:val="00B75902"/>
    <w:rsid w:val="00B809DF"/>
    <w:rsid w:val="00B81D14"/>
    <w:rsid w:val="00B874B2"/>
    <w:rsid w:val="00B9139C"/>
    <w:rsid w:val="00B95CA1"/>
    <w:rsid w:val="00B97C7B"/>
    <w:rsid w:val="00BA765B"/>
    <w:rsid w:val="00BB0D4A"/>
    <w:rsid w:val="00BB4E7D"/>
    <w:rsid w:val="00BB5A54"/>
    <w:rsid w:val="00BC0248"/>
    <w:rsid w:val="00BC2F57"/>
    <w:rsid w:val="00BC4065"/>
    <w:rsid w:val="00BD30BE"/>
    <w:rsid w:val="00BD57DA"/>
    <w:rsid w:val="00BE5489"/>
    <w:rsid w:val="00BE648C"/>
    <w:rsid w:val="00BE679C"/>
    <w:rsid w:val="00BF38E4"/>
    <w:rsid w:val="00BF4B12"/>
    <w:rsid w:val="00BF522B"/>
    <w:rsid w:val="00BF6902"/>
    <w:rsid w:val="00BF6FA9"/>
    <w:rsid w:val="00BF7649"/>
    <w:rsid w:val="00C0431F"/>
    <w:rsid w:val="00C11E47"/>
    <w:rsid w:val="00C23CD9"/>
    <w:rsid w:val="00C27827"/>
    <w:rsid w:val="00C40CAE"/>
    <w:rsid w:val="00C42C4C"/>
    <w:rsid w:val="00C5275B"/>
    <w:rsid w:val="00C53F37"/>
    <w:rsid w:val="00C5605E"/>
    <w:rsid w:val="00C66E55"/>
    <w:rsid w:val="00C708CA"/>
    <w:rsid w:val="00C71AF7"/>
    <w:rsid w:val="00C71B2A"/>
    <w:rsid w:val="00C91153"/>
    <w:rsid w:val="00C92D3F"/>
    <w:rsid w:val="00C952CC"/>
    <w:rsid w:val="00C95C48"/>
    <w:rsid w:val="00CA5D27"/>
    <w:rsid w:val="00CA7B76"/>
    <w:rsid w:val="00CB0942"/>
    <w:rsid w:val="00CB23FD"/>
    <w:rsid w:val="00CB7A60"/>
    <w:rsid w:val="00CC0EBA"/>
    <w:rsid w:val="00CC1076"/>
    <w:rsid w:val="00CC194C"/>
    <w:rsid w:val="00CC245F"/>
    <w:rsid w:val="00CC45E1"/>
    <w:rsid w:val="00CC7CB3"/>
    <w:rsid w:val="00CD0608"/>
    <w:rsid w:val="00CF010C"/>
    <w:rsid w:val="00CF096C"/>
    <w:rsid w:val="00CF4185"/>
    <w:rsid w:val="00CF696A"/>
    <w:rsid w:val="00CF7FB6"/>
    <w:rsid w:val="00D004FA"/>
    <w:rsid w:val="00D01A2E"/>
    <w:rsid w:val="00D0292D"/>
    <w:rsid w:val="00D03BF5"/>
    <w:rsid w:val="00D062F9"/>
    <w:rsid w:val="00D121CE"/>
    <w:rsid w:val="00D12E87"/>
    <w:rsid w:val="00D16BF7"/>
    <w:rsid w:val="00D16EB6"/>
    <w:rsid w:val="00D20F22"/>
    <w:rsid w:val="00D211D9"/>
    <w:rsid w:val="00D30143"/>
    <w:rsid w:val="00D44B26"/>
    <w:rsid w:val="00D45698"/>
    <w:rsid w:val="00D51186"/>
    <w:rsid w:val="00D62756"/>
    <w:rsid w:val="00D62B80"/>
    <w:rsid w:val="00D63693"/>
    <w:rsid w:val="00D64C94"/>
    <w:rsid w:val="00D76908"/>
    <w:rsid w:val="00D776A6"/>
    <w:rsid w:val="00D81517"/>
    <w:rsid w:val="00D816A0"/>
    <w:rsid w:val="00DA05CA"/>
    <w:rsid w:val="00DA1F0B"/>
    <w:rsid w:val="00DA6FE4"/>
    <w:rsid w:val="00DB0584"/>
    <w:rsid w:val="00DB2AFC"/>
    <w:rsid w:val="00DB63D6"/>
    <w:rsid w:val="00DB7F88"/>
    <w:rsid w:val="00DC7597"/>
    <w:rsid w:val="00DD2848"/>
    <w:rsid w:val="00DD5C08"/>
    <w:rsid w:val="00DE2E57"/>
    <w:rsid w:val="00DF2363"/>
    <w:rsid w:val="00DF440F"/>
    <w:rsid w:val="00E003D1"/>
    <w:rsid w:val="00E01E03"/>
    <w:rsid w:val="00E02DC0"/>
    <w:rsid w:val="00E04704"/>
    <w:rsid w:val="00E06AA6"/>
    <w:rsid w:val="00E11563"/>
    <w:rsid w:val="00E2328E"/>
    <w:rsid w:val="00E25924"/>
    <w:rsid w:val="00E26ECF"/>
    <w:rsid w:val="00E33FBB"/>
    <w:rsid w:val="00E431E7"/>
    <w:rsid w:val="00E4544C"/>
    <w:rsid w:val="00E4561C"/>
    <w:rsid w:val="00E50503"/>
    <w:rsid w:val="00E55D35"/>
    <w:rsid w:val="00E6747A"/>
    <w:rsid w:val="00E67CAC"/>
    <w:rsid w:val="00E711EC"/>
    <w:rsid w:val="00E7188C"/>
    <w:rsid w:val="00E73870"/>
    <w:rsid w:val="00E73E44"/>
    <w:rsid w:val="00E81188"/>
    <w:rsid w:val="00E84A47"/>
    <w:rsid w:val="00E84C56"/>
    <w:rsid w:val="00E90D52"/>
    <w:rsid w:val="00EA0A1E"/>
    <w:rsid w:val="00EA2B51"/>
    <w:rsid w:val="00EA7156"/>
    <w:rsid w:val="00EB1DB8"/>
    <w:rsid w:val="00EB427C"/>
    <w:rsid w:val="00EC1DBA"/>
    <w:rsid w:val="00ED640D"/>
    <w:rsid w:val="00EE3906"/>
    <w:rsid w:val="00EE449B"/>
    <w:rsid w:val="00EE5547"/>
    <w:rsid w:val="00EE59F0"/>
    <w:rsid w:val="00EF337B"/>
    <w:rsid w:val="00F04620"/>
    <w:rsid w:val="00F04FD7"/>
    <w:rsid w:val="00F05999"/>
    <w:rsid w:val="00F06300"/>
    <w:rsid w:val="00F10899"/>
    <w:rsid w:val="00F151D7"/>
    <w:rsid w:val="00F24B6B"/>
    <w:rsid w:val="00F31AB0"/>
    <w:rsid w:val="00F419E5"/>
    <w:rsid w:val="00F43F31"/>
    <w:rsid w:val="00F54A47"/>
    <w:rsid w:val="00F54F6F"/>
    <w:rsid w:val="00F563E2"/>
    <w:rsid w:val="00F70E04"/>
    <w:rsid w:val="00F772C2"/>
    <w:rsid w:val="00F82132"/>
    <w:rsid w:val="00F85085"/>
    <w:rsid w:val="00F934DA"/>
    <w:rsid w:val="00F937A6"/>
    <w:rsid w:val="00FA195D"/>
    <w:rsid w:val="00FA3C57"/>
    <w:rsid w:val="00FA4CEB"/>
    <w:rsid w:val="00FA5A34"/>
    <w:rsid w:val="00FA602C"/>
    <w:rsid w:val="00FA7F84"/>
    <w:rsid w:val="00FB1632"/>
    <w:rsid w:val="00FB2E37"/>
    <w:rsid w:val="00FB3147"/>
    <w:rsid w:val="00FB4985"/>
    <w:rsid w:val="00FB4EDE"/>
    <w:rsid w:val="00FC06F7"/>
    <w:rsid w:val="00FC54C7"/>
    <w:rsid w:val="00FE08EB"/>
    <w:rsid w:val="00FE5FB8"/>
    <w:rsid w:val="00FF0CE3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B0569"/>
  <w15:docId w15:val="{8C9C3886-D2E4-4AA4-B28C-09ED936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3BB"/>
    <w:pPr>
      <w:suppressAutoHyphens/>
      <w:spacing w:line="240" w:lineRule="atLeast"/>
    </w:pPr>
    <w:rPr>
      <w:lang w:val="en-GB"/>
    </w:rPr>
  </w:style>
  <w:style w:type="paragraph" w:styleId="Heading1">
    <w:name w:val="heading 1"/>
    <w:next w:val="SingleTxtG"/>
    <w:qFormat/>
    <w:rsid w:val="00E925AD"/>
    <w:pPr>
      <w:widowControl w:val="0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E925AD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basedOn w:val="FootnoteCharacters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Pr>
      <w:rFonts w:ascii="Times New Roman" w:hAnsi="Times New Roman"/>
      <w:sz w:val="18"/>
      <w:vertAlign w:val="superscript"/>
    </w:rPr>
  </w:style>
  <w:style w:type="character" w:customStyle="1" w:styleId="FootnoteCharacters">
    <w:name w:val="Footnote Charact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basedOn w:val="DefaultParagraphFont"/>
    <w:uiPriority w:val="99"/>
    <w:rsid w:val="008A77AE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8A77AE"/>
    <w:rPr>
      <w:color w:val="0000FF"/>
      <w:u w:val="non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character" w:customStyle="1" w:styleId="HChGChar">
    <w:name w:val="_ H _Ch_G Char"/>
    <w:link w:val="HChG"/>
    <w:qFormat/>
    <w:locked/>
    <w:rsid w:val="00C52356"/>
    <w:rPr>
      <w:b/>
      <w:sz w:val="28"/>
      <w:lang w:val="en-GB"/>
    </w:rPr>
  </w:style>
  <w:style w:type="character" w:customStyle="1" w:styleId="H1GChar">
    <w:name w:val="_ H_1_G Char"/>
    <w:link w:val="H1G"/>
    <w:uiPriority w:val="99"/>
    <w:qFormat/>
    <w:locked/>
    <w:rsid w:val="00C52356"/>
    <w:rPr>
      <w:b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qFormat/>
    <w:rsid w:val="005D29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5D29D8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5D29D8"/>
    <w:rPr>
      <w:b/>
      <w:bCs/>
      <w:lang w:val="en-GB"/>
    </w:rPr>
  </w:style>
  <w:style w:type="character" w:customStyle="1" w:styleId="En-tteCar">
    <w:name w:val="En-tête Car"/>
    <w:qFormat/>
    <w:rsid w:val="00501F49"/>
    <w:rPr>
      <w:b/>
      <w:sz w:val="18"/>
      <w:lang w:val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b w:val="0"/>
      <w:i w:val="0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Caractresdenotedefin">
    <w:name w:val="Caractères de note de fin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Footer">
    <w:name w:val="footer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basedOn w:val="Normal"/>
    <w:qFormat/>
    <w:rsid w:val="00E925AD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qFormat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arNoG">
    <w:name w:val="_ParNo_G"/>
    <w:basedOn w:val="SingleTxtG"/>
    <w:qFormat/>
    <w:rsid w:val="007A478E"/>
    <w:pPr>
      <w:suppressAutoHyphens w:val="0"/>
    </w:pPr>
  </w:style>
  <w:style w:type="paragraph" w:styleId="CommentText">
    <w:name w:val="annotation text"/>
    <w:basedOn w:val="Normal"/>
    <w:link w:val="CommentTextChar"/>
    <w:semiHidden/>
    <w:unhideWhenUsed/>
    <w:qFormat/>
    <w:rsid w:val="005D29D8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5D29D8"/>
    <w:rPr>
      <w:b/>
      <w:bCs/>
    </w:rPr>
  </w:style>
  <w:style w:type="paragraph" w:styleId="Revision">
    <w:name w:val="Revision"/>
    <w:uiPriority w:val="99"/>
    <w:semiHidden/>
    <w:qFormat/>
    <w:rsid w:val="005D29D8"/>
    <w:rPr>
      <w:lang w:val="en-GB"/>
    </w:rPr>
  </w:style>
  <w:style w:type="table" w:styleId="TableGrid">
    <w:name w:val="Table Grid"/>
    <w:basedOn w:val="TableNormal"/>
    <w:semiHidden/>
    <w:rsid w:val="00E925A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otnoteReference">
    <w:name w:val="footnote reference"/>
    <w:basedOn w:val="DefaultParagraphFont"/>
    <w:semiHidden/>
    <w:unhideWhenUsed/>
    <w:qFormat/>
    <w:rsid w:val="002D0B56"/>
    <w:rPr>
      <w:vertAlign w:val="superscript"/>
    </w:rPr>
  </w:style>
  <w:style w:type="paragraph" w:styleId="ListParagraph">
    <w:name w:val="List Paragraph"/>
    <w:aliases w:val="Heading table"/>
    <w:basedOn w:val="Normal"/>
    <w:uiPriority w:val="34"/>
    <w:qFormat/>
    <w:rsid w:val="00C91153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ar">
    <w:name w:val="_ Single Txt_G Car"/>
    <w:locked/>
    <w:rsid w:val="00FB4EDE"/>
    <w:rPr>
      <w:lang w:val="en-GB"/>
    </w:rPr>
  </w:style>
  <w:style w:type="paragraph" w:customStyle="1" w:styleId="Default">
    <w:name w:val="Default"/>
    <w:rsid w:val="00A232E6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93A24D-2C13-4DCC-BB2C-B17917782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6AC28-F21D-4DCF-BB70-F521F3AF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365DE-AB33-4750-A01E-1DB8BDE77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090A1-C498-4A40-ACBB-97F4EC14F2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1354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ECE/TRANS/WP.15/AC.1/157/Add.1/Rev.1</vt:lpstr>
      <vt:lpstr>ECE/TRANS/WP.15/AC.1/157/Add.1/Rev.1</vt:lpstr>
    </vt:vector>
  </TitlesOfParts>
  <Company>CSD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ECE/TRANS/WP.15/AC.1/INF.</dc:title>
  <dc:subject/>
  <dc:creator/>
  <cp:keywords/>
  <dc:description/>
  <cp:lastModifiedBy>Isabelle Porcu</cp:lastModifiedBy>
  <cp:revision>168</cp:revision>
  <cp:lastPrinted>2023-09-11T09:18:00Z</cp:lastPrinted>
  <dcterms:created xsi:type="dcterms:W3CDTF">2022-09-09T05:00:00Z</dcterms:created>
  <dcterms:modified xsi:type="dcterms:W3CDTF">2023-09-18T15:56:00Z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11775400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