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11232" w:type="dxa"/>
        <w:tblLayout w:type="fixed"/>
        <w:tblCellMar>
          <w:left w:w="0" w:type="dxa"/>
          <w:right w:w="0" w:type="dxa"/>
        </w:tblCellMar>
        <w:tblLook w:val="01E0" w:firstRow="1" w:lastRow="1" w:firstColumn="1" w:lastColumn="1" w:noHBand="0" w:noVBand="0"/>
      </w:tblPr>
      <w:tblGrid>
        <w:gridCol w:w="5103"/>
        <w:gridCol w:w="34"/>
        <w:gridCol w:w="6095"/>
      </w:tblGrid>
      <w:tr w:rsidR="009E6CB7" w14:paraId="61992108" w14:textId="77777777" w:rsidTr="001760ED">
        <w:trPr>
          <w:cantSplit/>
          <w:trHeight w:hRule="exact" w:val="851"/>
        </w:trPr>
        <w:tc>
          <w:tcPr>
            <w:tcW w:w="5103" w:type="dxa"/>
            <w:tcBorders>
              <w:bottom w:val="single" w:sz="4" w:space="0" w:color="auto"/>
            </w:tcBorders>
            <w:vAlign w:val="bottom"/>
          </w:tcPr>
          <w:p w14:paraId="0D924516" w14:textId="06513142" w:rsidR="009E6CB7" w:rsidRPr="00303137" w:rsidRDefault="0024186B" w:rsidP="000310BE">
            <w:pPr>
              <w:spacing w:after="80"/>
              <w:rPr>
                <w:b/>
                <w:bCs/>
              </w:rPr>
            </w:pPr>
            <w:r w:rsidRPr="00303137">
              <w:rPr>
                <w:b/>
                <w:bCs/>
                <w:color w:val="FF0000"/>
              </w:rPr>
              <w:t xml:space="preserve">WORKING DRAFT </w:t>
            </w:r>
            <w:r w:rsidR="0072626E">
              <w:rPr>
                <w:b/>
                <w:bCs/>
                <w:color w:val="FF0000"/>
              </w:rPr>
              <w:t>vers</w:t>
            </w:r>
            <w:r w:rsidR="00D23D7E">
              <w:rPr>
                <w:b/>
                <w:bCs/>
                <w:color w:val="FF0000"/>
              </w:rPr>
              <w:t xml:space="preserve">ion </w:t>
            </w:r>
            <w:r w:rsidR="008C0C02">
              <w:rPr>
                <w:b/>
                <w:bCs/>
                <w:color w:val="FF0000"/>
              </w:rPr>
              <w:t>3</w:t>
            </w:r>
            <w:r w:rsidR="000310BE">
              <w:rPr>
                <w:b/>
                <w:bCs/>
                <w:color w:val="FF0000"/>
              </w:rPr>
              <w:br/>
            </w:r>
          </w:p>
        </w:tc>
        <w:tc>
          <w:tcPr>
            <w:tcW w:w="34" w:type="dxa"/>
            <w:tcBorders>
              <w:bottom w:val="single" w:sz="4" w:space="0" w:color="auto"/>
            </w:tcBorders>
            <w:vAlign w:val="bottom"/>
          </w:tcPr>
          <w:p w14:paraId="3F71175D" w14:textId="4BD24CBA" w:rsidR="009E6CB7" w:rsidRPr="00B97172" w:rsidRDefault="009E6CB7" w:rsidP="00B20551">
            <w:pPr>
              <w:spacing w:after="80" w:line="300" w:lineRule="exact"/>
              <w:rPr>
                <w:b/>
                <w:sz w:val="24"/>
                <w:szCs w:val="24"/>
              </w:rPr>
            </w:pPr>
          </w:p>
        </w:tc>
        <w:tc>
          <w:tcPr>
            <w:tcW w:w="6095" w:type="dxa"/>
            <w:tcBorders>
              <w:bottom w:val="single" w:sz="4" w:space="0" w:color="auto"/>
            </w:tcBorders>
            <w:vAlign w:val="bottom"/>
          </w:tcPr>
          <w:p w14:paraId="709A115D" w14:textId="4D237C44" w:rsidR="009E6CB7" w:rsidRPr="002948C8" w:rsidRDefault="001760ED" w:rsidP="001760ED">
            <w:pPr>
              <w:rPr>
                <w:rFonts w:asciiTheme="majorBidi" w:hAnsiTheme="majorBidi" w:cstheme="majorBidi"/>
                <w:b/>
                <w:bCs/>
              </w:rPr>
            </w:pPr>
            <w:r>
              <w:rPr>
                <w:rFonts w:asciiTheme="majorBidi" w:hAnsiTheme="majorBidi" w:cstheme="majorBidi"/>
                <w:b/>
                <w:bCs/>
              </w:rPr>
              <w:t xml:space="preserve">                                                           </w:t>
            </w:r>
            <w:r w:rsidR="00C451E8" w:rsidRPr="002948C8">
              <w:rPr>
                <w:rFonts w:asciiTheme="majorBidi" w:hAnsiTheme="majorBidi" w:cstheme="majorBidi"/>
                <w:b/>
                <w:bCs/>
              </w:rPr>
              <w:t>CSE-3</w:t>
            </w:r>
            <w:r w:rsidR="00E01CAF">
              <w:rPr>
                <w:rFonts w:asciiTheme="majorBidi" w:hAnsiTheme="majorBidi" w:cstheme="majorBidi"/>
                <w:b/>
                <w:bCs/>
              </w:rPr>
              <w:t>2</w:t>
            </w:r>
            <w:r w:rsidR="00C451E8" w:rsidRPr="002948C8">
              <w:rPr>
                <w:rFonts w:asciiTheme="majorBidi" w:hAnsiTheme="majorBidi" w:cstheme="majorBidi"/>
                <w:b/>
                <w:bCs/>
              </w:rPr>
              <w:t>/202</w:t>
            </w:r>
            <w:r w:rsidR="00200552">
              <w:rPr>
                <w:rFonts w:asciiTheme="majorBidi" w:hAnsiTheme="majorBidi" w:cstheme="majorBidi"/>
                <w:b/>
                <w:bCs/>
              </w:rPr>
              <w:t>3</w:t>
            </w:r>
            <w:r w:rsidR="00C451E8" w:rsidRPr="002948C8">
              <w:rPr>
                <w:rFonts w:asciiTheme="majorBidi" w:hAnsiTheme="majorBidi" w:cstheme="majorBidi"/>
                <w:b/>
                <w:bCs/>
              </w:rPr>
              <w:t>/INF.</w:t>
            </w:r>
            <w:r w:rsidR="1FCF82F0" w:rsidRPr="72BE126D">
              <w:rPr>
                <w:rFonts w:asciiTheme="majorBidi" w:hAnsiTheme="majorBidi" w:cstheme="majorBidi"/>
                <w:b/>
                <w:bCs/>
              </w:rPr>
              <w:t>1</w:t>
            </w:r>
          </w:p>
        </w:tc>
      </w:tr>
    </w:tbl>
    <w:p w14:paraId="6D6F47DB" w14:textId="77777777" w:rsidR="00EA1362" w:rsidRDefault="00EA1362" w:rsidP="00EA1362">
      <w:pPr>
        <w:spacing w:line="240" w:lineRule="auto"/>
        <w:jc w:val="center"/>
        <w:rPr>
          <w:b/>
          <w:bCs/>
          <w:sz w:val="28"/>
          <w:szCs w:val="28"/>
        </w:rPr>
      </w:pPr>
      <w:r w:rsidRPr="00303137">
        <w:rPr>
          <w:b/>
          <w:bCs/>
          <w:color w:val="FF0000"/>
          <w:sz w:val="28"/>
          <w:szCs w:val="28"/>
        </w:rPr>
        <w:t xml:space="preserve">Draft </w:t>
      </w:r>
      <w:r w:rsidRPr="00E053DD">
        <w:rPr>
          <w:b/>
          <w:bCs/>
          <w:sz w:val="28"/>
          <w:szCs w:val="28"/>
        </w:rPr>
        <w:t>Conclusions and Recommendations</w:t>
      </w:r>
    </w:p>
    <w:p w14:paraId="61249ABC" w14:textId="77777777" w:rsidR="00EA1362" w:rsidRDefault="00EA1362" w:rsidP="00EA1362">
      <w:pPr>
        <w:spacing w:line="240" w:lineRule="auto"/>
        <w:jc w:val="center"/>
        <w:rPr>
          <w:b/>
          <w:bCs/>
          <w:sz w:val="28"/>
          <w:szCs w:val="28"/>
        </w:rPr>
      </w:pPr>
      <w:r>
        <w:rPr>
          <w:b/>
          <w:bCs/>
          <w:sz w:val="28"/>
          <w:szCs w:val="28"/>
        </w:rPr>
        <w:t xml:space="preserve">of the </w:t>
      </w:r>
      <w:r w:rsidRPr="00E053DD">
        <w:rPr>
          <w:b/>
          <w:bCs/>
          <w:sz w:val="28"/>
          <w:szCs w:val="28"/>
        </w:rPr>
        <w:t>Committee on Sustainable Energy</w:t>
      </w:r>
    </w:p>
    <w:p w14:paraId="54511A01" w14:textId="0968AD4C" w:rsidR="00EA1362" w:rsidRDefault="00EA1362" w:rsidP="00EA1362">
      <w:pPr>
        <w:spacing w:line="240" w:lineRule="auto"/>
        <w:jc w:val="center"/>
        <w:rPr>
          <w:b/>
          <w:bCs/>
          <w:sz w:val="28"/>
          <w:szCs w:val="28"/>
        </w:rPr>
      </w:pPr>
      <w:r w:rsidRPr="00E053DD">
        <w:rPr>
          <w:b/>
          <w:bCs/>
          <w:sz w:val="28"/>
          <w:szCs w:val="28"/>
        </w:rPr>
        <w:t xml:space="preserve">at its </w:t>
      </w:r>
      <w:r>
        <w:rPr>
          <w:b/>
          <w:bCs/>
          <w:sz w:val="28"/>
          <w:szCs w:val="28"/>
        </w:rPr>
        <w:t>3</w:t>
      </w:r>
      <w:r w:rsidR="00A50239">
        <w:rPr>
          <w:b/>
          <w:bCs/>
          <w:sz w:val="28"/>
          <w:szCs w:val="28"/>
        </w:rPr>
        <w:t>2nd</w:t>
      </w:r>
      <w:r>
        <w:rPr>
          <w:b/>
          <w:bCs/>
          <w:sz w:val="28"/>
          <w:szCs w:val="28"/>
        </w:rPr>
        <w:t xml:space="preserve"> </w:t>
      </w:r>
      <w:r w:rsidRPr="00E053DD">
        <w:rPr>
          <w:b/>
          <w:bCs/>
          <w:sz w:val="28"/>
          <w:szCs w:val="28"/>
        </w:rPr>
        <w:t>session</w:t>
      </w:r>
    </w:p>
    <w:p w14:paraId="6791ADE6" w14:textId="77777777" w:rsidR="007555F0" w:rsidRDefault="007555F0" w:rsidP="00EA1362">
      <w:pPr>
        <w:spacing w:line="240" w:lineRule="auto"/>
        <w:jc w:val="center"/>
        <w:rPr>
          <w:b/>
          <w:bCs/>
          <w:sz w:val="28"/>
          <w:szCs w:val="28"/>
        </w:rPr>
      </w:pPr>
    </w:p>
    <w:p w14:paraId="65766437" w14:textId="175A50FD" w:rsidR="00F366A0" w:rsidRPr="00B323BE" w:rsidRDefault="00F366A0" w:rsidP="00F366A0">
      <w:pPr>
        <w:pStyle w:val="H1G"/>
        <w:numPr>
          <w:ilvl w:val="0"/>
          <w:numId w:val="9"/>
        </w:numPr>
      </w:pPr>
      <w:r w:rsidRPr="00B323BE">
        <w:t xml:space="preserve">High-level segment: Building resilient energy systems in the United Nations Economic Commission for Europe region - Launch of the United Nations Economic Commission for Europe Platform on Resilient Energy Systems </w:t>
      </w:r>
    </w:p>
    <w:p w14:paraId="09EF8CDE" w14:textId="3618FDB2" w:rsidR="00F366A0" w:rsidRPr="007E2CCC" w:rsidRDefault="00F366A0" w:rsidP="00F366A0">
      <w:pPr>
        <w:pStyle w:val="SingleTxtG"/>
        <w:ind w:left="2835" w:hanging="1624"/>
      </w:pPr>
      <w:r w:rsidRPr="00EC4E9F">
        <w:rPr>
          <w:i/>
          <w:iCs/>
        </w:rPr>
        <w:t>Documentation:</w:t>
      </w:r>
      <w:r w:rsidRPr="00EC4E9F">
        <w:tab/>
      </w:r>
      <w:r w:rsidRPr="005D2B14">
        <w:t>ECE/ENERGY/2023/11</w:t>
      </w:r>
      <w:r>
        <w:t xml:space="preserve"> </w:t>
      </w:r>
      <w:r w:rsidRPr="00EC4E9F">
        <w:t xml:space="preserve">– </w:t>
      </w:r>
      <w:r>
        <w:t xml:space="preserve">United Nations Economic Commission for Europe </w:t>
      </w:r>
      <w:r w:rsidRPr="007E2CCC">
        <w:t>P</w:t>
      </w:r>
      <w:r>
        <w:t>l</w:t>
      </w:r>
      <w:r w:rsidRPr="007E2CCC">
        <w:t>atform on Resilient Energy Systems Work Plan</w:t>
      </w:r>
    </w:p>
    <w:p w14:paraId="45FBCFEE" w14:textId="5CA0857D" w:rsidR="00F366A0" w:rsidRDefault="00F366A0" w:rsidP="00F366A0">
      <w:pPr>
        <w:pStyle w:val="SingleTxtG"/>
        <w:ind w:left="2835" w:firstLine="6"/>
      </w:pPr>
      <w:r w:rsidRPr="007E2CCC">
        <w:t>ECE/ENERGY/2023/12</w:t>
      </w:r>
      <w:r>
        <w:t xml:space="preserve"> </w:t>
      </w:r>
      <w:r w:rsidRPr="00EC4E9F">
        <w:t>–</w:t>
      </w:r>
      <w:r>
        <w:t xml:space="preserve"> </w:t>
      </w:r>
      <w:r w:rsidRPr="00A46433">
        <w:t xml:space="preserve">Advanced </w:t>
      </w:r>
      <w:r>
        <w:t>c</w:t>
      </w:r>
      <w:r w:rsidRPr="00A46433">
        <w:t>oncept for the Platform on Resilient Energy Systems</w:t>
      </w:r>
      <w:r>
        <w:rPr>
          <w:i/>
          <w:iCs/>
        </w:rPr>
        <w:tab/>
      </w:r>
    </w:p>
    <w:p w14:paraId="1606F271" w14:textId="6A933BA5" w:rsidR="001C2567" w:rsidRPr="00CF372F" w:rsidRDefault="006A6DB0" w:rsidP="001C2567">
      <w:pPr>
        <w:pStyle w:val="SingleTxtG"/>
        <w:numPr>
          <w:ilvl w:val="0"/>
          <w:numId w:val="19"/>
        </w:numPr>
        <w:rPr>
          <w:rFonts w:asciiTheme="majorBidi" w:hAnsiTheme="majorBidi" w:cstheme="majorBidi"/>
        </w:rPr>
      </w:pPr>
      <w:r w:rsidRPr="006A6DB0">
        <w:rPr>
          <w:rFonts w:asciiTheme="majorBidi" w:hAnsiTheme="majorBidi" w:cstheme="majorBidi"/>
        </w:rPr>
        <w:t>High-level representatives from the following countries […]</w:t>
      </w:r>
      <w:r w:rsidR="00F6097F">
        <w:rPr>
          <w:rFonts w:asciiTheme="majorBidi" w:hAnsiTheme="majorBidi" w:cstheme="majorBidi"/>
        </w:rPr>
        <w:t xml:space="preserve"> and international </w:t>
      </w:r>
      <w:r w:rsidR="003A1D8D">
        <w:rPr>
          <w:rFonts w:asciiTheme="majorBidi" w:hAnsiTheme="majorBidi" w:cstheme="majorBidi"/>
        </w:rPr>
        <w:t>organi</w:t>
      </w:r>
      <w:r w:rsidR="00AA6336">
        <w:rPr>
          <w:rFonts w:asciiTheme="majorBidi" w:hAnsiTheme="majorBidi" w:cstheme="majorBidi"/>
        </w:rPr>
        <w:t>z</w:t>
      </w:r>
      <w:r w:rsidR="003A1D8D">
        <w:rPr>
          <w:rFonts w:asciiTheme="majorBidi" w:hAnsiTheme="majorBidi" w:cstheme="majorBidi"/>
        </w:rPr>
        <w:t>ations</w:t>
      </w:r>
      <w:r w:rsidR="00F6097F">
        <w:rPr>
          <w:rFonts w:asciiTheme="majorBidi" w:hAnsiTheme="majorBidi" w:cstheme="majorBidi"/>
        </w:rPr>
        <w:t xml:space="preserve"> </w:t>
      </w:r>
      <w:r w:rsidR="00F6097F" w:rsidRPr="006A6DB0">
        <w:rPr>
          <w:rFonts w:asciiTheme="majorBidi" w:hAnsiTheme="majorBidi" w:cstheme="majorBidi"/>
        </w:rPr>
        <w:t>[…]</w:t>
      </w:r>
      <w:r w:rsidR="00F6097F">
        <w:rPr>
          <w:rFonts w:asciiTheme="majorBidi" w:hAnsiTheme="majorBidi" w:cstheme="majorBidi"/>
        </w:rPr>
        <w:t xml:space="preserve"> </w:t>
      </w:r>
      <w:r w:rsidRPr="006A6DB0">
        <w:rPr>
          <w:rFonts w:asciiTheme="majorBidi" w:hAnsiTheme="majorBidi" w:cstheme="majorBidi"/>
        </w:rPr>
        <w:t xml:space="preserve">delivered statements about their current challenges, needs and priorities related to </w:t>
      </w:r>
      <w:r w:rsidRPr="006A6DB0">
        <w:t>energy</w:t>
      </w:r>
      <w:r w:rsidRPr="006A6DB0">
        <w:rPr>
          <w:rFonts w:asciiTheme="majorBidi" w:hAnsiTheme="majorBidi" w:cstheme="majorBidi"/>
        </w:rPr>
        <w:t xml:space="preserve"> system resiliency</w:t>
      </w:r>
      <w:r w:rsidR="610DF722" w:rsidRPr="793BC938">
        <w:rPr>
          <w:rFonts w:asciiTheme="majorBidi" w:hAnsiTheme="majorBidi" w:cstheme="majorBidi"/>
        </w:rPr>
        <w:t xml:space="preserve"> </w:t>
      </w:r>
      <w:r w:rsidR="610DF722" w:rsidRPr="768DC72E">
        <w:rPr>
          <w:rFonts w:asciiTheme="majorBidi" w:hAnsiTheme="majorBidi" w:cstheme="majorBidi"/>
        </w:rPr>
        <w:t xml:space="preserve">in </w:t>
      </w:r>
      <w:r w:rsidR="610DF722" w:rsidRPr="5C2C7256">
        <w:rPr>
          <w:rFonts w:asciiTheme="majorBidi" w:hAnsiTheme="majorBidi" w:cstheme="majorBidi"/>
        </w:rPr>
        <w:t>times</w:t>
      </w:r>
      <w:r w:rsidR="610DF722" w:rsidRPr="768DC72E">
        <w:rPr>
          <w:rFonts w:asciiTheme="majorBidi" w:hAnsiTheme="majorBidi" w:cstheme="majorBidi"/>
        </w:rPr>
        <w:t xml:space="preserve"> </w:t>
      </w:r>
      <w:r w:rsidR="610DF722" w:rsidRPr="3CA3A5A4">
        <w:rPr>
          <w:rFonts w:asciiTheme="majorBidi" w:hAnsiTheme="majorBidi" w:cstheme="majorBidi"/>
        </w:rPr>
        <w:t xml:space="preserve">of </w:t>
      </w:r>
      <w:r w:rsidR="610DF722" w:rsidRPr="6400097D">
        <w:rPr>
          <w:rFonts w:asciiTheme="majorBidi" w:hAnsiTheme="majorBidi" w:cstheme="majorBidi"/>
        </w:rPr>
        <w:t>uncertainty and</w:t>
      </w:r>
      <w:r w:rsidR="610DF722" w:rsidRPr="2908FCA3">
        <w:rPr>
          <w:rFonts w:asciiTheme="majorBidi" w:hAnsiTheme="majorBidi" w:cstheme="majorBidi"/>
        </w:rPr>
        <w:t xml:space="preserve"> </w:t>
      </w:r>
      <w:r w:rsidR="27A37810" w:rsidRPr="4AF58E17">
        <w:rPr>
          <w:rFonts w:asciiTheme="majorBidi" w:hAnsiTheme="majorBidi" w:cstheme="majorBidi"/>
        </w:rPr>
        <w:t xml:space="preserve">global </w:t>
      </w:r>
      <w:r w:rsidR="27A37810" w:rsidRPr="192298E2">
        <w:rPr>
          <w:rFonts w:asciiTheme="majorBidi" w:hAnsiTheme="majorBidi" w:cstheme="majorBidi"/>
        </w:rPr>
        <w:t>crises</w:t>
      </w:r>
      <w:r w:rsidRPr="192298E2">
        <w:rPr>
          <w:rFonts w:asciiTheme="majorBidi" w:hAnsiTheme="majorBidi" w:cstheme="majorBidi"/>
        </w:rPr>
        <w:t>.</w:t>
      </w:r>
      <w:r w:rsidRPr="006A6DB0">
        <w:rPr>
          <w:rFonts w:asciiTheme="majorBidi" w:hAnsiTheme="majorBidi" w:cstheme="majorBidi"/>
        </w:rPr>
        <w:t xml:space="preserve"> They noted significant </w:t>
      </w:r>
      <w:r w:rsidR="73125E6D" w:rsidRPr="586AE3B6">
        <w:rPr>
          <w:rFonts w:asciiTheme="majorBidi" w:hAnsiTheme="majorBidi" w:cstheme="majorBidi"/>
        </w:rPr>
        <w:t>obstacles</w:t>
      </w:r>
      <w:r w:rsidR="73125E6D" w:rsidRPr="46064F70">
        <w:rPr>
          <w:rFonts w:asciiTheme="majorBidi" w:hAnsiTheme="majorBidi" w:cstheme="majorBidi"/>
        </w:rPr>
        <w:t xml:space="preserve"> and </w:t>
      </w:r>
      <w:r w:rsidR="73125E6D" w:rsidRPr="40D5C6F4">
        <w:rPr>
          <w:rFonts w:asciiTheme="majorBidi" w:hAnsiTheme="majorBidi" w:cstheme="majorBidi"/>
        </w:rPr>
        <w:t xml:space="preserve">risks </w:t>
      </w:r>
      <w:r w:rsidRPr="40D5C6F4">
        <w:rPr>
          <w:rFonts w:asciiTheme="majorBidi" w:hAnsiTheme="majorBidi" w:cstheme="majorBidi"/>
        </w:rPr>
        <w:t>related</w:t>
      </w:r>
      <w:r w:rsidRPr="006A6DB0">
        <w:rPr>
          <w:rFonts w:asciiTheme="majorBidi" w:hAnsiTheme="majorBidi" w:cstheme="majorBidi"/>
        </w:rPr>
        <w:t xml:space="preserve"> to </w:t>
      </w:r>
      <w:r w:rsidR="2794FFC0" w:rsidRPr="334F6854">
        <w:rPr>
          <w:rFonts w:asciiTheme="majorBidi" w:hAnsiTheme="majorBidi" w:cstheme="majorBidi"/>
        </w:rPr>
        <w:t xml:space="preserve">ensuring </w:t>
      </w:r>
      <w:r w:rsidRPr="334F6854">
        <w:rPr>
          <w:rFonts w:asciiTheme="majorBidi" w:hAnsiTheme="majorBidi" w:cstheme="majorBidi"/>
        </w:rPr>
        <w:t>access</w:t>
      </w:r>
      <w:r w:rsidRPr="006A6DB0">
        <w:rPr>
          <w:rFonts w:asciiTheme="majorBidi" w:hAnsiTheme="majorBidi" w:cstheme="majorBidi"/>
        </w:rPr>
        <w:t xml:space="preserve"> to affordable,</w:t>
      </w:r>
      <w:r w:rsidR="00017018">
        <w:rPr>
          <w:rFonts w:asciiTheme="majorBidi" w:hAnsiTheme="majorBidi" w:cstheme="majorBidi"/>
        </w:rPr>
        <w:t xml:space="preserve"> sustainable,</w:t>
      </w:r>
      <w:r w:rsidRPr="006A6DB0">
        <w:rPr>
          <w:rFonts w:asciiTheme="majorBidi" w:hAnsiTheme="majorBidi" w:cstheme="majorBidi"/>
        </w:rPr>
        <w:t xml:space="preserve"> reliable and modern energy services. </w:t>
      </w:r>
    </w:p>
    <w:p w14:paraId="6864A889" w14:textId="6ACCD43D" w:rsidR="00F366A0" w:rsidRDefault="004B2580" w:rsidP="00F366A0">
      <w:pPr>
        <w:pStyle w:val="SingleTxtG"/>
        <w:numPr>
          <w:ilvl w:val="0"/>
          <w:numId w:val="19"/>
        </w:numPr>
        <w:rPr>
          <w:rFonts w:asciiTheme="majorBidi" w:hAnsiTheme="majorBidi" w:cstheme="majorBidi"/>
        </w:rPr>
      </w:pPr>
      <w:r>
        <w:t>R</w:t>
      </w:r>
      <w:r w:rsidR="00017018">
        <w:t xml:space="preserve">ecalled </w:t>
      </w:r>
      <w:r w:rsidR="00F366A0" w:rsidRPr="00CF372F">
        <w:t>the</w:t>
      </w:r>
      <w:r w:rsidR="0034315C">
        <w:t xml:space="preserve"> conclusion from the</w:t>
      </w:r>
      <w:r w:rsidR="00F366A0" w:rsidRPr="00CF372F">
        <w:t xml:space="preserve"> discussion at the thirty-first session</w:t>
      </w:r>
      <w:r>
        <w:t xml:space="preserve"> of the Committee on Sustainable Energy</w:t>
      </w:r>
      <w:r w:rsidR="00F366A0" w:rsidRPr="00CF372F">
        <w:t xml:space="preserve">, </w:t>
      </w:r>
      <w:r w:rsidR="00E94B7C">
        <w:t xml:space="preserve">defining </w:t>
      </w:r>
      <w:r w:rsidR="00F366A0" w:rsidRPr="00CF372F">
        <w:t xml:space="preserve">a resilient energy system </w:t>
      </w:r>
      <w:r w:rsidR="00E94B7C">
        <w:t xml:space="preserve">as </w:t>
      </w:r>
      <w:r w:rsidR="00F33050">
        <w:t xml:space="preserve">the </w:t>
      </w:r>
      <w:r w:rsidR="00F366A0" w:rsidRPr="00CF372F">
        <w:t xml:space="preserve">one </w:t>
      </w:r>
      <w:r w:rsidR="00F366A0">
        <w:t xml:space="preserve">that </w:t>
      </w:r>
      <w:r w:rsidR="00F366A0">
        <w:rPr>
          <w:rFonts w:asciiTheme="majorBidi" w:hAnsiTheme="majorBidi" w:cstheme="majorBidi"/>
        </w:rPr>
        <w:t>r</w:t>
      </w:r>
      <w:r w:rsidR="00F366A0" w:rsidRPr="00325250">
        <w:rPr>
          <w:rFonts w:asciiTheme="majorBidi" w:hAnsiTheme="majorBidi" w:cstheme="majorBidi"/>
        </w:rPr>
        <w:t xml:space="preserve">eflects potential impacts of climate change on energy </w:t>
      </w:r>
      <w:r w:rsidR="00F366A0">
        <w:rPr>
          <w:rFonts w:asciiTheme="majorBidi" w:hAnsiTheme="majorBidi" w:cstheme="majorBidi"/>
        </w:rPr>
        <w:t xml:space="preserve">supply and demand </w:t>
      </w:r>
      <w:r w:rsidR="00F366A0" w:rsidRPr="00325250">
        <w:rPr>
          <w:rFonts w:asciiTheme="majorBidi" w:hAnsiTheme="majorBidi" w:cstheme="majorBidi"/>
        </w:rPr>
        <w:t>in its planning and operations</w:t>
      </w:r>
      <w:r w:rsidR="00F366A0">
        <w:rPr>
          <w:rFonts w:asciiTheme="majorBidi" w:hAnsiTheme="majorBidi" w:cstheme="majorBidi"/>
        </w:rPr>
        <w:t>; m</w:t>
      </w:r>
      <w:r w:rsidR="00F366A0" w:rsidRPr="00325250">
        <w:rPr>
          <w:rFonts w:asciiTheme="majorBidi" w:hAnsiTheme="majorBidi" w:cstheme="majorBidi"/>
        </w:rPr>
        <w:t>akes an optimal contribution to a country’s social, economic, and environmental development</w:t>
      </w:r>
      <w:r w:rsidR="00F366A0">
        <w:rPr>
          <w:rFonts w:asciiTheme="majorBidi" w:hAnsiTheme="majorBidi" w:cstheme="majorBidi"/>
        </w:rPr>
        <w:t>; i</w:t>
      </w:r>
      <w:r w:rsidR="00F366A0" w:rsidRPr="00325250">
        <w:rPr>
          <w:rFonts w:asciiTheme="majorBidi" w:hAnsiTheme="majorBidi" w:cstheme="majorBidi"/>
        </w:rPr>
        <w:t xml:space="preserve">s able to prevent, withstand and recover quickly from any shocks, including military or climate disaster shocks, which cause disruptions </w:t>
      </w:r>
      <w:r w:rsidR="00F366A0">
        <w:rPr>
          <w:rFonts w:asciiTheme="majorBidi" w:hAnsiTheme="majorBidi" w:cstheme="majorBidi"/>
        </w:rPr>
        <w:t xml:space="preserve">to </w:t>
      </w:r>
      <w:r w:rsidR="00F366A0" w:rsidRPr="00325250">
        <w:rPr>
          <w:rFonts w:asciiTheme="majorBidi" w:hAnsiTheme="majorBidi" w:cstheme="majorBidi"/>
        </w:rPr>
        <w:t xml:space="preserve"> energy systems</w:t>
      </w:r>
      <w:r w:rsidR="00F366A0">
        <w:rPr>
          <w:rFonts w:asciiTheme="majorBidi" w:hAnsiTheme="majorBidi" w:cstheme="majorBidi"/>
        </w:rPr>
        <w:t xml:space="preserve">; and is </w:t>
      </w:r>
      <w:r w:rsidR="00F366A0" w:rsidRPr="00325250">
        <w:rPr>
          <w:rFonts w:asciiTheme="majorBidi" w:hAnsiTheme="majorBidi" w:cstheme="majorBidi"/>
        </w:rPr>
        <w:t>decentralized at all levels – regional, state and local – with widely deployed capacities (including reserved capacities) for alternative energy generation and transmission</w:t>
      </w:r>
      <w:r w:rsidR="009410D0">
        <w:rPr>
          <w:rFonts w:asciiTheme="majorBidi" w:hAnsiTheme="majorBidi" w:cstheme="majorBidi"/>
        </w:rPr>
        <w:t xml:space="preserve"> (ECE/ENERGY/143)</w:t>
      </w:r>
      <w:r w:rsidR="00F366A0" w:rsidRPr="00325250">
        <w:rPr>
          <w:rFonts w:asciiTheme="majorBidi" w:hAnsiTheme="majorBidi" w:cstheme="majorBidi"/>
        </w:rPr>
        <w:t>.</w:t>
      </w:r>
    </w:p>
    <w:p w14:paraId="7C2C7AED" w14:textId="2BBB8324" w:rsidR="002107F3" w:rsidRDefault="00200E02" w:rsidP="002107F3">
      <w:pPr>
        <w:pStyle w:val="SingleTxtG"/>
        <w:numPr>
          <w:ilvl w:val="0"/>
          <w:numId w:val="19"/>
        </w:numPr>
        <w:rPr>
          <w:rFonts w:asciiTheme="majorBidi" w:hAnsiTheme="majorBidi" w:cstheme="majorBidi"/>
        </w:rPr>
      </w:pPr>
      <w:r>
        <w:rPr>
          <w:rFonts w:asciiTheme="majorBidi" w:hAnsiTheme="majorBidi" w:cstheme="majorBidi"/>
        </w:rPr>
        <w:t>Further r</w:t>
      </w:r>
      <w:r w:rsidR="008B76F7">
        <w:rPr>
          <w:rFonts w:asciiTheme="majorBidi" w:hAnsiTheme="majorBidi" w:cstheme="majorBidi"/>
        </w:rPr>
        <w:t>ecalled</w:t>
      </w:r>
      <w:r w:rsidR="009410D0">
        <w:rPr>
          <w:rFonts w:asciiTheme="majorBidi" w:hAnsiTheme="majorBidi" w:cstheme="majorBidi"/>
        </w:rPr>
        <w:t xml:space="preserve"> the conclusion from the thirty-first session</w:t>
      </w:r>
      <w:r w:rsidR="00F366A0" w:rsidRPr="00325250">
        <w:rPr>
          <w:rFonts w:asciiTheme="majorBidi" w:hAnsiTheme="majorBidi" w:cstheme="majorBidi"/>
        </w:rPr>
        <w:t xml:space="preserve"> that a resilient energy system is based on:</w:t>
      </w:r>
      <w:r w:rsidR="00F366A0">
        <w:rPr>
          <w:rFonts w:asciiTheme="majorBidi" w:hAnsiTheme="majorBidi" w:cstheme="majorBidi"/>
        </w:rPr>
        <w:t xml:space="preserve"> (i) e</w:t>
      </w:r>
      <w:r w:rsidR="00F366A0" w:rsidRPr="00325250">
        <w:rPr>
          <w:rFonts w:asciiTheme="majorBidi" w:hAnsiTheme="majorBidi" w:cstheme="majorBidi"/>
        </w:rPr>
        <w:t xml:space="preserve">nergy security </w:t>
      </w:r>
      <w:r w:rsidR="00F366A0">
        <w:rPr>
          <w:rFonts w:asciiTheme="majorBidi" w:hAnsiTheme="majorBidi" w:cstheme="majorBidi"/>
        </w:rPr>
        <w:t xml:space="preserve">that </w:t>
      </w:r>
      <w:r w:rsidR="00F366A0" w:rsidRPr="00325250">
        <w:rPr>
          <w:rFonts w:asciiTheme="majorBidi" w:hAnsiTheme="majorBidi" w:cstheme="majorBidi"/>
        </w:rPr>
        <w:t>ensures energy needed at any time through diversity of supply;</w:t>
      </w:r>
      <w:r w:rsidR="00F366A0">
        <w:rPr>
          <w:rFonts w:asciiTheme="majorBidi" w:hAnsiTheme="majorBidi" w:cstheme="majorBidi"/>
        </w:rPr>
        <w:t xml:space="preserve"> (ii) a</w:t>
      </w:r>
      <w:r w:rsidR="00F366A0" w:rsidRPr="00325250">
        <w:rPr>
          <w:rFonts w:asciiTheme="majorBidi" w:hAnsiTheme="majorBidi" w:cstheme="majorBidi"/>
        </w:rPr>
        <w:t xml:space="preserve">ffordability of </w:t>
      </w:r>
      <w:r w:rsidR="00F366A0">
        <w:rPr>
          <w:rFonts w:asciiTheme="majorBidi" w:hAnsiTheme="majorBidi" w:cstheme="majorBidi"/>
        </w:rPr>
        <w:t>sustainable</w:t>
      </w:r>
      <w:r w:rsidR="00F366A0" w:rsidRPr="00325250">
        <w:rPr>
          <w:rFonts w:asciiTheme="majorBidi" w:hAnsiTheme="majorBidi" w:cstheme="majorBidi"/>
        </w:rPr>
        <w:t xml:space="preserve"> energy </w:t>
      </w:r>
      <w:r w:rsidR="00F366A0">
        <w:rPr>
          <w:rFonts w:asciiTheme="majorBidi" w:hAnsiTheme="majorBidi" w:cstheme="majorBidi"/>
        </w:rPr>
        <w:t xml:space="preserve">that </w:t>
      </w:r>
      <w:r w:rsidR="00F366A0" w:rsidRPr="00325250">
        <w:rPr>
          <w:rFonts w:asciiTheme="majorBidi" w:hAnsiTheme="majorBidi" w:cstheme="majorBidi"/>
        </w:rPr>
        <w:t>reduces the costs of electricity, heating, cooling, and transport while increasing systemic energy efficiency;</w:t>
      </w:r>
      <w:r w:rsidR="00F366A0">
        <w:rPr>
          <w:rFonts w:asciiTheme="majorBidi" w:hAnsiTheme="majorBidi" w:cstheme="majorBidi"/>
        </w:rPr>
        <w:t xml:space="preserve"> and (iii) e</w:t>
      </w:r>
      <w:r w:rsidR="00F366A0" w:rsidRPr="00325250">
        <w:rPr>
          <w:rFonts w:asciiTheme="majorBidi" w:hAnsiTheme="majorBidi" w:cstheme="majorBidi"/>
        </w:rPr>
        <w:t xml:space="preserve">nvironmental sustainability </w:t>
      </w:r>
      <w:r w:rsidR="00F366A0">
        <w:rPr>
          <w:rFonts w:asciiTheme="majorBidi" w:hAnsiTheme="majorBidi" w:cstheme="majorBidi"/>
        </w:rPr>
        <w:t xml:space="preserve">that </w:t>
      </w:r>
      <w:r w:rsidR="00F366A0" w:rsidRPr="00325250">
        <w:rPr>
          <w:rFonts w:asciiTheme="majorBidi" w:hAnsiTheme="majorBidi" w:cstheme="majorBidi"/>
        </w:rPr>
        <w:t>lowers the carbon footprint</w:t>
      </w:r>
      <w:r w:rsidR="1B495370" w:rsidRPr="77B24679">
        <w:rPr>
          <w:rFonts w:asciiTheme="majorBidi" w:hAnsiTheme="majorBidi" w:cstheme="majorBidi"/>
        </w:rPr>
        <w:t xml:space="preserve">, </w:t>
      </w:r>
      <w:r w:rsidR="1B495370" w:rsidRPr="41D272C1">
        <w:rPr>
          <w:rFonts w:asciiTheme="majorBidi" w:hAnsiTheme="majorBidi" w:cstheme="majorBidi"/>
        </w:rPr>
        <w:t>increase</w:t>
      </w:r>
      <w:r w:rsidR="000B12B5">
        <w:rPr>
          <w:rFonts w:asciiTheme="majorBidi" w:hAnsiTheme="majorBidi" w:cstheme="majorBidi"/>
        </w:rPr>
        <w:t>s</w:t>
      </w:r>
      <w:r w:rsidR="1B495370" w:rsidRPr="41D272C1">
        <w:rPr>
          <w:rFonts w:asciiTheme="majorBidi" w:hAnsiTheme="majorBidi" w:cstheme="majorBidi"/>
        </w:rPr>
        <w:t xml:space="preserve"> the uptake of </w:t>
      </w:r>
      <w:r w:rsidR="1B495370" w:rsidRPr="2320AA38">
        <w:rPr>
          <w:rFonts w:asciiTheme="majorBidi" w:hAnsiTheme="majorBidi" w:cstheme="majorBidi"/>
        </w:rPr>
        <w:t>renewable energy</w:t>
      </w:r>
      <w:r w:rsidR="00F366A0" w:rsidRPr="00325250">
        <w:rPr>
          <w:rFonts w:asciiTheme="majorBidi" w:hAnsiTheme="majorBidi" w:cstheme="majorBidi"/>
        </w:rPr>
        <w:t xml:space="preserve"> and enhances efficiency across the energy supply chain in line with the Paris Agreement and the Agenda 2030 for Sustainable Development.</w:t>
      </w:r>
    </w:p>
    <w:p w14:paraId="4FDAFDC4" w14:textId="5874F4DC" w:rsidR="00102BEF" w:rsidRPr="00102BEF" w:rsidRDefault="008B76F7" w:rsidP="002107F3">
      <w:pPr>
        <w:pStyle w:val="SingleTxtG"/>
        <w:numPr>
          <w:ilvl w:val="0"/>
          <w:numId w:val="19"/>
        </w:numPr>
        <w:rPr>
          <w:rFonts w:asciiTheme="majorBidi" w:hAnsiTheme="majorBidi" w:cstheme="majorBidi"/>
        </w:rPr>
      </w:pPr>
      <w:r w:rsidRPr="002107F3">
        <w:rPr>
          <w:rFonts w:asciiTheme="majorBidi" w:hAnsiTheme="majorBidi" w:cstheme="majorBidi"/>
        </w:rPr>
        <w:t>N</w:t>
      </w:r>
      <w:r w:rsidR="008A24BA" w:rsidRPr="002107F3">
        <w:rPr>
          <w:rFonts w:asciiTheme="majorBidi" w:hAnsiTheme="majorBidi" w:cstheme="majorBidi"/>
        </w:rPr>
        <w:t xml:space="preserve">oted with appreciation the formal document </w:t>
      </w:r>
      <w:r w:rsidR="00D445F0">
        <w:t xml:space="preserve">“United Nations Economic Commission for Europe </w:t>
      </w:r>
      <w:r w:rsidR="00D445F0" w:rsidRPr="007E2CCC">
        <w:t>P</w:t>
      </w:r>
      <w:r w:rsidR="00D445F0">
        <w:t>l</w:t>
      </w:r>
      <w:r w:rsidR="00D445F0" w:rsidRPr="007E2CCC">
        <w:t>atform on Resilient Energy Systems Work Plan</w:t>
      </w:r>
      <w:r w:rsidR="00D445F0">
        <w:t>”</w:t>
      </w:r>
      <w:r w:rsidR="00917240" w:rsidRPr="00917240">
        <w:t xml:space="preserve"> </w:t>
      </w:r>
      <w:r w:rsidR="00917240">
        <w:t>(</w:t>
      </w:r>
      <w:r w:rsidR="00917240" w:rsidRPr="005D2B14">
        <w:t>ECE/ENERGY/2023/11</w:t>
      </w:r>
      <w:r w:rsidR="00917240">
        <w:t>)</w:t>
      </w:r>
      <w:r w:rsidR="00D445F0">
        <w:t xml:space="preserve"> which </w:t>
      </w:r>
      <w:r w:rsidR="00BA217A">
        <w:t xml:space="preserve">outlines </w:t>
      </w:r>
      <w:r w:rsidR="009D5151">
        <w:t xml:space="preserve">a number of activities </w:t>
      </w:r>
      <w:r w:rsidR="4FCD2287">
        <w:t xml:space="preserve">to </w:t>
      </w:r>
      <w:r w:rsidR="009D5151">
        <w:t xml:space="preserve">be </w:t>
      </w:r>
      <w:r w:rsidR="00515DC4">
        <w:t xml:space="preserve">implemented by </w:t>
      </w:r>
      <w:r w:rsidR="00F6572B">
        <w:t>the</w:t>
      </w:r>
      <w:r w:rsidR="008C0C60">
        <w:t xml:space="preserve"> subsidiar</w:t>
      </w:r>
      <w:r w:rsidR="00F6572B">
        <w:t xml:space="preserve">y bodies </w:t>
      </w:r>
      <w:r w:rsidR="008C0C60">
        <w:t>of the Committee</w:t>
      </w:r>
      <w:r w:rsidR="006214AE">
        <w:t xml:space="preserve"> and which are also </w:t>
      </w:r>
      <w:r w:rsidR="00F8177E">
        <w:t>connected to the</w:t>
      </w:r>
      <w:r w:rsidR="006214AE">
        <w:t xml:space="preserve"> </w:t>
      </w:r>
      <w:r w:rsidR="00F8177E">
        <w:t>subsidiary bodies’ Work Plans 2024-2025</w:t>
      </w:r>
      <w:r w:rsidR="1F8F0D47">
        <w:t xml:space="preserve"> to support the energy systems resilience</w:t>
      </w:r>
      <w:r w:rsidR="004A0C38">
        <w:t>.</w:t>
      </w:r>
    </w:p>
    <w:p w14:paraId="33415E47" w14:textId="0546E121" w:rsidR="003F2064" w:rsidRDefault="1E74EF47" w:rsidP="003F2064">
      <w:pPr>
        <w:pStyle w:val="SingleTxtG"/>
        <w:numPr>
          <w:ilvl w:val="0"/>
          <w:numId w:val="19"/>
        </w:numPr>
        <w:rPr>
          <w:rFonts w:asciiTheme="majorBidi" w:hAnsiTheme="majorBidi" w:cstheme="majorBidi"/>
        </w:rPr>
      </w:pPr>
      <w:r w:rsidRPr="002107F3">
        <w:rPr>
          <w:rFonts w:asciiTheme="majorBidi" w:hAnsiTheme="majorBidi" w:cstheme="majorBidi"/>
        </w:rPr>
        <w:t xml:space="preserve">Recalled that building a resilient energy system requires engaging with all stakeholders to the extent that warrants their ownership of the process and a sense of responsibility for its results. While decarbonization, being a key element of improving resilience of an energy system, will create new opportunities, it </w:t>
      </w:r>
      <w:r w:rsidR="182EEEA8" w:rsidRPr="002107F3">
        <w:rPr>
          <w:rFonts w:asciiTheme="majorBidi" w:hAnsiTheme="majorBidi" w:cstheme="majorBidi"/>
        </w:rPr>
        <w:t>may</w:t>
      </w:r>
      <w:r w:rsidRPr="002107F3">
        <w:rPr>
          <w:rFonts w:asciiTheme="majorBidi" w:hAnsiTheme="majorBidi" w:cstheme="majorBidi"/>
        </w:rPr>
        <w:t xml:space="preserve"> also have disruptive effects o</w:t>
      </w:r>
      <w:r w:rsidR="004E39A3">
        <w:rPr>
          <w:rFonts w:asciiTheme="majorBidi" w:hAnsiTheme="majorBidi" w:cstheme="majorBidi"/>
        </w:rPr>
        <w:t>n carbon- and</w:t>
      </w:r>
      <w:r w:rsidRPr="002107F3">
        <w:rPr>
          <w:rFonts w:asciiTheme="majorBidi" w:hAnsiTheme="majorBidi" w:cstheme="majorBidi"/>
        </w:rPr>
        <w:t xml:space="preserve"> energy-intensive industries, as well as on regions, communities, and enterprises that depend on them. Therefore, the Committee called upon the ECE member States to </w:t>
      </w:r>
      <w:r w:rsidR="152611D0" w:rsidRPr="002107F3">
        <w:rPr>
          <w:rFonts w:asciiTheme="majorBidi" w:hAnsiTheme="majorBidi" w:cstheme="majorBidi"/>
        </w:rPr>
        <w:t>assess</w:t>
      </w:r>
      <w:r w:rsidRPr="002107F3">
        <w:rPr>
          <w:rFonts w:asciiTheme="majorBidi" w:hAnsiTheme="majorBidi" w:cstheme="majorBidi"/>
        </w:rPr>
        <w:t xml:space="preserve"> social </w:t>
      </w:r>
      <w:r w:rsidR="60ACF19A" w:rsidRPr="002107F3">
        <w:rPr>
          <w:rFonts w:asciiTheme="majorBidi" w:hAnsiTheme="majorBidi" w:cstheme="majorBidi"/>
        </w:rPr>
        <w:t>impact</w:t>
      </w:r>
      <w:r w:rsidRPr="002107F3">
        <w:rPr>
          <w:rFonts w:asciiTheme="majorBidi" w:hAnsiTheme="majorBidi" w:cstheme="majorBidi"/>
        </w:rPr>
        <w:t>s of the transition at the planning phase, so that proper protecti</w:t>
      </w:r>
      <w:r w:rsidR="7D2BB284" w:rsidRPr="002107F3">
        <w:rPr>
          <w:rFonts w:asciiTheme="majorBidi" w:hAnsiTheme="majorBidi" w:cstheme="majorBidi"/>
        </w:rPr>
        <w:t>ve and ameliorating</w:t>
      </w:r>
      <w:r w:rsidRPr="002107F3">
        <w:rPr>
          <w:rFonts w:asciiTheme="majorBidi" w:hAnsiTheme="majorBidi" w:cstheme="majorBidi"/>
        </w:rPr>
        <w:t xml:space="preserve"> mechanisms are developed and relevant policies</w:t>
      </w:r>
      <w:r w:rsidR="008C2785">
        <w:rPr>
          <w:rFonts w:asciiTheme="majorBidi" w:hAnsiTheme="majorBidi" w:cstheme="majorBidi"/>
        </w:rPr>
        <w:t xml:space="preserve"> </w:t>
      </w:r>
      <w:r w:rsidR="007E1A97">
        <w:rPr>
          <w:rFonts w:asciiTheme="majorBidi" w:hAnsiTheme="majorBidi" w:cstheme="majorBidi"/>
        </w:rPr>
        <w:t>prepare</w:t>
      </w:r>
      <w:r w:rsidR="002757E8">
        <w:rPr>
          <w:rFonts w:asciiTheme="majorBidi" w:hAnsiTheme="majorBidi" w:cstheme="majorBidi"/>
        </w:rPr>
        <w:t xml:space="preserve"> </w:t>
      </w:r>
      <w:r w:rsidRPr="002107F3">
        <w:rPr>
          <w:rFonts w:asciiTheme="majorBidi" w:hAnsiTheme="majorBidi" w:cstheme="majorBidi"/>
        </w:rPr>
        <w:t>stakeholders to the new reality put in place.</w:t>
      </w:r>
      <w:r w:rsidR="001C1994">
        <w:rPr>
          <w:rFonts w:asciiTheme="majorBidi" w:hAnsiTheme="majorBidi" w:cstheme="majorBidi"/>
        </w:rPr>
        <w:t xml:space="preserve"> </w:t>
      </w:r>
      <w:r w:rsidR="00445BCD">
        <w:rPr>
          <w:rFonts w:asciiTheme="majorBidi" w:hAnsiTheme="majorBidi" w:cstheme="majorBidi"/>
        </w:rPr>
        <w:t xml:space="preserve">The Committee </w:t>
      </w:r>
      <w:r w:rsidR="003E749E">
        <w:rPr>
          <w:rFonts w:asciiTheme="majorBidi" w:hAnsiTheme="majorBidi" w:cstheme="majorBidi"/>
        </w:rPr>
        <w:t>called upon member States to support</w:t>
      </w:r>
      <w:r w:rsidR="004F5CC5">
        <w:rPr>
          <w:rFonts w:asciiTheme="majorBidi" w:hAnsiTheme="majorBidi" w:cstheme="majorBidi"/>
        </w:rPr>
        <w:t xml:space="preserve"> </w:t>
      </w:r>
      <w:r w:rsidR="006A736C">
        <w:rPr>
          <w:rFonts w:asciiTheme="majorBidi" w:hAnsiTheme="majorBidi" w:cstheme="majorBidi"/>
        </w:rPr>
        <w:t xml:space="preserve">the activities related </w:t>
      </w:r>
      <w:r w:rsidR="00433C18">
        <w:rPr>
          <w:rFonts w:asciiTheme="majorBidi" w:hAnsiTheme="majorBidi" w:cstheme="majorBidi"/>
        </w:rPr>
        <w:t>to</w:t>
      </w:r>
      <w:r w:rsidR="00EA37EB">
        <w:rPr>
          <w:rFonts w:asciiTheme="majorBidi" w:hAnsiTheme="majorBidi" w:cstheme="majorBidi"/>
        </w:rPr>
        <w:t xml:space="preserve"> designing and building </w:t>
      </w:r>
      <w:r w:rsidR="00FA67E0">
        <w:rPr>
          <w:rFonts w:asciiTheme="majorBidi" w:hAnsiTheme="majorBidi" w:cstheme="majorBidi"/>
        </w:rPr>
        <w:t>resilient energy systems</w:t>
      </w:r>
      <w:r w:rsidR="001B5216">
        <w:rPr>
          <w:rFonts w:asciiTheme="majorBidi" w:hAnsiTheme="majorBidi" w:cstheme="majorBidi"/>
        </w:rPr>
        <w:t xml:space="preserve"> with extrabudgetary resources</w:t>
      </w:r>
      <w:r w:rsidR="00FA67E0">
        <w:rPr>
          <w:rFonts w:asciiTheme="majorBidi" w:hAnsiTheme="majorBidi" w:cstheme="majorBidi"/>
        </w:rPr>
        <w:t xml:space="preserve">. </w:t>
      </w:r>
    </w:p>
    <w:p w14:paraId="3F7AAB96" w14:textId="5574B845" w:rsidR="005E7AA3" w:rsidRDefault="00451C3F" w:rsidP="00F84E46">
      <w:pPr>
        <w:pStyle w:val="SingleTxtG"/>
        <w:numPr>
          <w:ilvl w:val="0"/>
          <w:numId w:val="19"/>
        </w:numPr>
      </w:pPr>
      <w:r>
        <w:t>Recognized</w:t>
      </w:r>
      <w:r w:rsidR="004A0C38">
        <w:t xml:space="preserve"> that p</w:t>
      </w:r>
      <w:r w:rsidR="00F366A0">
        <w:t xml:space="preserve">olicymakers across the region are in </w:t>
      </w:r>
      <w:r w:rsidR="49276C6F">
        <w:t xml:space="preserve">urgent </w:t>
      </w:r>
      <w:r w:rsidR="00F366A0">
        <w:t xml:space="preserve">need of tools that </w:t>
      </w:r>
      <w:r w:rsidR="000670A6">
        <w:t>enable</w:t>
      </w:r>
      <w:r w:rsidR="00F366A0">
        <w:t xml:space="preserve"> them to </w:t>
      </w:r>
      <w:r w:rsidR="28F9D376">
        <w:t>effectively</w:t>
      </w:r>
      <w:r w:rsidR="00F366A0">
        <w:t xml:space="preserve"> </w:t>
      </w:r>
      <w:r w:rsidR="572ABEBF">
        <w:t>consider</w:t>
      </w:r>
      <w:r w:rsidR="3BD670C4">
        <w:t xml:space="preserve"> available </w:t>
      </w:r>
      <w:r w:rsidR="2FB17799">
        <w:t xml:space="preserve">and reliable </w:t>
      </w:r>
      <w:r w:rsidR="3BD670C4">
        <w:t>information</w:t>
      </w:r>
      <w:r w:rsidR="42A00BA9">
        <w:t>,</w:t>
      </w:r>
      <w:r w:rsidR="00F366A0">
        <w:t xml:space="preserve"> make informed decisions </w:t>
      </w:r>
      <w:r w:rsidR="30CBD29F">
        <w:t xml:space="preserve">and </w:t>
      </w:r>
      <w:r w:rsidR="5273E147">
        <w:t>manage complex</w:t>
      </w:r>
      <w:r w:rsidR="30CBD29F">
        <w:t xml:space="preserve"> trade</w:t>
      </w:r>
      <w:r w:rsidR="00340F52">
        <w:t>-</w:t>
      </w:r>
      <w:r w:rsidR="30CBD29F">
        <w:t>offs</w:t>
      </w:r>
      <w:r w:rsidR="00F366A0">
        <w:t xml:space="preserve"> to design and build resilient energy systems. </w:t>
      </w:r>
    </w:p>
    <w:p w14:paraId="2B884739" w14:textId="3BEEAE06" w:rsidR="005B6D8F" w:rsidRDefault="00451C3F" w:rsidP="00F84E46">
      <w:pPr>
        <w:pStyle w:val="SingleTxtG"/>
        <w:numPr>
          <w:ilvl w:val="0"/>
          <w:numId w:val="19"/>
        </w:numPr>
      </w:pPr>
      <w:r>
        <w:t xml:space="preserve">Noted with appreciation </w:t>
      </w:r>
      <w:r w:rsidR="00B800F8">
        <w:t>the “</w:t>
      </w:r>
      <w:r w:rsidR="00B800F8" w:rsidRPr="00B800F8">
        <w:t>Advanced concept for the Platform on Resilient Energy Systems</w:t>
      </w:r>
      <w:r w:rsidR="00025E3E">
        <w:t>” (</w:t>
      </w:r>
      <w:r w:rsidR="00025E3E" w:rsidRPr="007E2CCC">
        <w:t>ECE/ENERGY/2023/12</w:t>
      </w:r>
      <w:r w:rsidR="00025E3E">
        <w:t>) that highlights the unique</w:t>
      </w:r>
      <w:r w:rsidR="3B226756">
        <w:t xml:space="preserve">, </w:t>
      </w:r>
      <w:r w:rsidR="699E6FE5">
        <w:t>timely</w:t>
      </w:r>
      <w:r w:rsidR="2563FB97">
        <w:t xml:space="preserve"> and innovative</w:t>
      </w:r>
      <w:r w:rsidR="699E6FE5">
        <w:t xml:space="preserve"> </w:t>
      </w:r>
      <w:r w:rsidR="00025E3E">
        <w:t xml:space="preserve">proposition of the </w:t>
      </w:r>
      <w:r w:rsidR="003B0132">
        <w:t>Platform on Resilient Energy Systems that</w:t>
      </w:r>
      <w:r w:rsidR="00AD3120">
        <w:t xml:space="preserve"> is based on: </w:t>
      </w:r>
      <w:r w:rsidR="00ED4E8D">
        <w:t>(a</w:t>
      </w:r>
      <w:r w:rsidR="00AD3120">
        <w:t>)</w:t>
      </w:r>
      <w:r w:rsidR="003B0132">
        <w:t xml:space="preserve"> </w:t>
      </w:r>
      <w:r w:rsidR="00AD3120">
        <w:t>a</w:t>
      </w:r>
      <w:r w:rsidR="002B25B0">
        <w:t xml:space="preserve">n AI-powered tool </w:t>
      </w:r>
      <w:r w:rsidR="00470A33">
        <w:t xml:space="preserve">based on selected and vetted information </w:t>
      </w:r>
      <w:r w:rsidR="484B4A62">
        <w:t>sources</w:t>
      </w:r>
      <w:r w:rsidR="00470A33">
        <w:t xml:space="preserve"> </w:t>
      </w:r>
      <w:r w:rsidR="002B25B0">
        <w:t>to support tailored and targeted policy and decision-making</w:t>
      </w:r>
      <w:r w:rsidR="00404BD1">
        <w:t xml:space="preserve">; </w:t>
      </w:r>
      <w:r w:rsidR="00ED4E8D">
        <w:t>(b</w:t>
      </w:r>
      <w:r w:rsidR="00404BD1">
        <w:t>) a</w:t>
      </w:r>
      <w:r w:rsidR="002B25B0">
        <w:t xml:space="preserve"> unique forum for information exchange and inclusive multi-stakeholder demand-driven policy dialogues on topical issues, supported by data collection, classification, and policy analysis</w:t>
      </w:r>
    </w:p>
    <w:p w14:paraId="4668D300" w14:textId="381E6760" w:rsidR="59672014" w:rsidRDefault="0A7073AF" w:rsidP="59672014">
      <w:pPr>
        <w:pStyle w:val="SingleTxtG"/>
        <w:numPr>
          <w:ilvl w:val="0"/>
          <w:numId w:val="19"/>
        </w:numPr>
      </w:pPr>
      <w:r>
        <w:t xml:space="preserve">Noted all the </w:t>
      </w:r>
      <w:r w:rsidR="2351FCAD">
        <w:t>risks</w:t>
      </w:r>
      <w:r w:rsidR="685B874A">
        <w:t>,</w:t>
      </w:r>
      <w:r>
        <w:t xml:space="preserve"> opportunities </w:t>
      </w:r>
      <w:r w:rsidR="59B36C16">
        <w:t>and overall potential</w:t>
      </w:r>
      <w:r>
        <w:t xml:space="preserve"> that AI technology </w:t>
      </w:r>
      <w:r w:rsidR="353B9D6C">
        <w:t xml:space="preserve">can </w:t>
      </w:r>
      <w:r>
        <w:t>bring</w:t>
      </w:r>
      <w:r w:rsidR="5FACEFEB">
        <w:t xml:space="preserve"> to stakeholders</w:t>
      </w:r>
      <w:r w:rsidR="5DE81E17">
        <w:t>,</w:t>
      </w:r>
      <w:r w:rsidR="32F82444">
        <w:t xml:space="preserve"> </w:t>
      </w:r>
      <w:r w:rsidR="5DE81E17">
        <w:t xml:space="preserve">and </w:t>
      </w:r>
      <w:r w:rsidR="07EED139">
        <w:t xml:space="preserve">called on member States to </w:t>
      </w:r>
      <w:r w:rsidR="788971B0">
        <w:t xml:space="preserve">engage in </w:t>
      </w:r>
      <w:r w:rsidR="41535BFE">
        <w:t>active</w:t>
      </w:r>
      <w:r w:rsidR="770696DB">
        <w:t>,</w:t>
      </w:r>
      <w:r w:rsidR="41535BFE">
        <w:t xml:space="preserve"> </w:t>
      </w:r>
      <w:r w:rsidR="2CB0B63E">
        <w:t xml:space="preserve">cautious </w:t>
      </w:r>
      <w:r w:rsidR="13E9388E">
        <w:t>but bold</w:t>
      </w:r>
      <w:r w:rsidR="000A0EA4">
        <w:t>,</w:t>
      </w:r>
      <w:r w:rsidR="13E9388E">
        <w:t xml:space="preserve"> </w:t>
      </w:r>
      <w:r w:rsidR="78D6BACC">
        <w:t>use of innovative tailor-made AI tools</w:t>
      </w:r>
      <w:r w:rsidR="78837D63">
        <w:t xml:space="preserve"> </w:t>
      </w:r>
      <w:r w:rsidR="002D26D5">
        <w:t xml:space="preserve">that enable them to </w:t>
      </w:r>
      <w:r w:rsidR="00232588">
        <w:t xml:space="preserve">make informed decisions and design </w:t>
      </w:r>
      <w:r w:rsidR="00413654">
        <w:t>adequate national</w:t>
      </w:r>
      <w:r w:rsidR="00A818EC">
        <w:t xml:space="preserve">, </w:t>
      </w:r>
      <w:proofErr w:type="gramStart"/>
      <w:r w:rsidR="00A818EC">
        <w:t>regional</w:t>
      </w:r>
      <w:proofErr w:type="gramEnd"/>
      <w:r w:rsidR="00A818EC">
        <w:t xml:space="preserve"> and international</w:t>
      </w:r>
      <w:r w:rsidR="00413654">
        <w:t xml:space="preserve"> policies </w:t>
      </w:r>
      <w:r w:rsidR="00911E6F">
        <w:t xml:space="preserve">to </w:t>
      </w:r>
      <w:r w:rsidR="00FB4FB0">
        <w:t xml:space="preserve">build </w:t>
      </w:r>
      <w:r w:rsidR="78837D63">
        <w:t>resilient energy systems</w:t>
      </w:r>
      <w:r w:rsidR="00C928AA">
        <w:t xml:space="preserve"> taking into account the </w:t>
      </w:r>
      <w:proofErr w:type="spellStart"/>
      <w:r w:rsidR="00C928AA">
        <w:t>regioal</w:t>
      </w:r>
      <w:proofErr w:type="spellEnd"/>
      <w:r w:rsidR="00C928AA">
        <w:t xml:space="preserve"> and county</w:t>
      </w:r>
      <w:r w:rsidR="009D3BCD">
        <w:t xml:space="preserve">’s </w:t>
      </w:r>
      <w:proofErr w:type="spellStart"/>
      <w:r w:rsidR="009D3BCD">
        <w:t>specifties</w:t>
      </w:r>
      <w:proofErr w:type="spellEnd"/>
      <w:r w:rsidR="78837D63">
        <w:t>.</w:t>
      </w:r>
    </w:p>
    <w:p w14:paraId="1DF1EF4F" w14:textId="49D97AB5" w:rsidR="00F366A0" w:rsidRDefault="005E7AA3" w:rsidP="00C50B48">
      <w:pPr>
        <w:pStyle w:val="SingleTxtG"/>
        <w:numPr>
          <w:ilvl w:val="0"/>
          <w:numId w:val="19"/>
        </w:numPr>
      </w:pPr>
      <w:r>
        <w:t xml:space="preserve">Noted with appreciation </w:t>
      </w:r>
      <w:r w:rsidR="00326228">
        <w:t xml:space="preserve">the </w:t>
      </w:r>
      <w:r w:rsidR="007C669C">
        <w:t xml:space="preserve">strategic cooperation with </w:t>
      </w:r>
      <w:r w:rsidR="00652BD2">
        <w:t xml:space="preserve">a number of </w:t>
      </w:r>
      <w:r w:rsidR="00F366A0">
        <w:t>international organizations</w:t>
      </w:r>
      <w:r w:rsidR="00326228">
        <w:t xml:space="preserve"> </w:t>
      </w:r>
      <w:r w:rsidR="00927635">
        <w:t>and the contribution of</w:t>
      </w:r>
      <w:r w:rsidR="00F547E9">
        <w:t xml:space="preserve"> their knowledge </w:t>
      </w:r>
      <w:r w:rsidR="007C66D5">
        <w:t xml:space="preserve">base </w:t>
      </w:r>
      <w:r w:rsidR="00927635">
        <w:t xml:space="preserve">to </w:t>
      </w:r>
      <w:r w:rsidR="00326228">
        <w:t>support</w:t>
      </w:r>
      <w:r w:rsidR="00B765FA">
        <w:t xml:space="preserve"> </w:t>
      </w:r>
      <w:r w:rsidR="00AB5DBC">
        <w:t>and shape</w:t>
      </w:r>
      <w:r w:rsidR="00326228">
        <w:t xml:space="preserve"> the Platform on Resilient Energy Systems</w:t>
      </w:r>
      <w:r w:rsidR="005A67DF">
        <w:t>. The organizations</w:t>
      </w:r>
      <w:r w:rsidR="00F366A0">
        <w:t xml:space="preserve"> </w:t>
      </w:r>
      <w:r w:rsidR="00844199">
        <w:t>includ</w:t>
      </w:r>
      <w:r w:rsidR="005A67DF">
        <w:t>e</w:t>
      </w:r>
      <w:r w:rsidR="00880172">
        <w:t xml:space="preserve"> the</w:t>
      </w:r>
      <w:r w:rsidR="00F366A0">
        <w:t xml:space="preserve"> </w:t>
      </w:r>
      <w:r w:rsidR="00F366A0" w:rsidRPr="00AD636F">
        <w:rPr>
          <w:lang w:val="en-US"/>
        </w:rPr>
        <w:t>European Investment Bank (EIB),</w:t>
      </w:r>
      <w:r w:rsidR="00F366A0">
        <w:t xml:space="preserve"> International Atomic Energy Agency (IAEA), International Energy Agency (IEA),</w:t>
      </w:r>
      <w:r w:rsidR="00AF4BB4">
        <w:t xml:space="preserve"> International Telecommunication Union (ITU),</w:t>
      </w:r>
      <w:r w:rsidR="00F366A0">
        <w:t xml:space="preserve"> </w:t>
      </w:r>
      <w:r w:rsidR="00F366A0" w:rsidRPr="00AD636F">
        <w:rPr>
          <w:lang w:val="en-US"/>
        </w:rPr>
        <w:t xml:space="preserve">Organization for Security and Co-operation in Europe (OSCE), </w:t>
      </w:r>
      <w:r w:rsidR="00F366A0">
        <w:t>World Meteorological Organization (WMO), etc.</w:t>
      </w:r>
    </w:p>
    <w:p w14:paraId="35BD3B2B" w14:textId="6A925B0A" w:rsidR="003130F0" w:rsidRPr="00AD636F" w:rsidRDefault="00AD636F" w:rsidP="00400B54">
      <w:pPr>
        <w:pStyle w:val="SingleTxtG"/>
        <w:numPr>
          <w:ilvl w:val="0"/>
          <w:numId w:val="19"/>
        </w:numPr>
      </w:pPr>
      <w:r>
        <w:t xml:space="preserve">Called on member States to provide </w:t>
      </w:r>
      <w:r w:rsidR="00153658">
        <w:t xml:space="preserve">the </w:t>
      </w:r>
      <w:r w:rsidR="001B1A14" w:rsidRPr="00AD636F">
        <w:rPr>
          <w:rFonts w:asciiTheme="majorBidi" w:hAnsiTheme="majorBidi" w:cstheme="majorBidi"/>
        </w:rPr>
        <w:t>needed</w:t>
      </w:r>
      <w:r w:rsidR="00007D2F">
        <w:rPr>
          <w:rFonts w:asciiTheme="majorBidi" w:hAnsiTheme="majorBidi" w:cstheme="majorBidi"/>
        </w:rPr>
        <w:t xml:space="preserve"> extrabudgetary</w:t>
      </w:r>
      <w:r w:rsidR="001B1A14" w:rsidRPr="00AD636F">
        <w:rPr>
          <w:rFonts w:asciiTheme="majorBidi" w:hAnsiTheme="majorBidi" w:cstheme="majorBidi"/>
        </w:rPr>
        <w:t xml:space="preserve"> resources </w:t>
      </w:r>
      <w:r w:rsidR="00DF428C" w:rsidRPr="00AD636F">
        <w:rPr>
          <w:rFonts w:asciiTheme="majorBidi" w:hAnsiTheme="majorBidi" w:cstheme="majorBidi"/>
        </w:rPr>
        <w:t xml:space="preserve">and leadership </w:t>
      </w:r>
      <w:r w:rsidR="001B1A14" w:rsidRPr="00AD636F">
        <w:rPr>
          <w:rFonts w:asciiTheme="majorBidi" w:hAnsiTheme="majorBidi" w:cstheme="majorBidi"/>
        </w:rPr>
        <w:t>to</w:t>
      </w:r>
      <w:r w:rsidR="00691F5E">
        <w:rPr>
          <w:rFonts w:asciiTheme="majorBidi" w:hAnsiTheme="majorBidi" w:cstheme="majorBidi"/>
        </w:rPr>
        <w:t xml:space="preserve"> support the tools and operati</w:t>
      </w:r>
      <w:r w:rsidR="006652AD">
        <w:rPr>
          <w:rFonts w:asciiTheme="majorBidi" w:hAnsiTheme="majorBidi" w:cstheme="majorBidi"/>
        </w:rPr>
        <w:t>o</w:t>
      </w:r>
      <w:r w:rsidR="00691F5E">
        <w:rPr>
          <w:rFonts w:asciiTheme="majorBidi" w:hAnsiTheme="majorBidi" w:cstheme="majorBidi"/>
        </w:rPr>
        <w:t>ns under the Platform on Resilient Energy System</w:t>
      </w:r>
      <w:r w:rsidR="00B05D68">
        <w:rPr>
          <w:rFonts w:asciiTheme="majorBidi" w:hAnsiTheme="majorBidi" w:cstheme="majorBidi"/>
        </w:rPr>
        <w:t>s</w:t>
      </w:r>
      <w:r w:rsidR="001B1A14" w:rsidRPr="00AD636F">
        <w:rPr>
          <w:rFonts w:asciiTheme="majorBidi" w:hAnsiTheme="majorBidi" w:cstheme="majorBidi"/>
        </w:rPr>
        <w:t xml:space="preserve"> that </w:t>
      </w:r>
      <w:r w:rsidR="00C91B1B" w:rsidRPr="00AD636F">
        <w:rPr>
          <w:rFonts w:asciiTheme="majorBidi" w:hAnsiTheme="majorBidi" w:cstheme="majorBidi"/>
        </w:rPr>
        <w:t xml:space="preserve">address the critical need to </w:t>
      </w:r>
      <w:r w:rsidR="001B1A14" w:rsidRPr="00AD636F">
        <w:rPr>
          <w:rFonts w:asciiTheme="majorBidi" w:hAnsiTheme="majorBidi" w:cstheme="majorBidi"/>
        </w:rPr>
        <w:t xml:space="preserve">build </w:t>
      </w:r>
      <w:r w:rsidR="00F04711" w:rsidRPr="00AD636F">
        <w:rPr>
          <w:rFonts w:asciiTheme="majorBidi" w:hAnsiTheme="majorBidi" w:cstheme="majorBidi"/>
        </w:rPr>
        <w:t>energy</w:t>
      </w:r>
      <w:r w:rsidR="00007D2F">
        <w:rPr>
          <w:rFonts w:asciiTheme="majorBidi" w:hAnsiTheme="majorBidi" w:cstheme="majorBidi"/>
        </w:rPr>
        <w:t xml:space="preserve"> system</w:t>
      </w:r>
      <w:r w:rsidR="00F04711" w:rsidRPr="00AD636F">
        <w:rPr>
          <w:rFonts w:asciiTheme="majorBidi" w:hAnsiTheme="majorBidi" w:cstheme="majorBidi"/>
        </w:rPr>
        <w:t xml:space="preserve"> </w:t>
      </w:r>
      <w:r w:rsidR="001B1A14" w:rsidRPr="00AD636F">
        <w:rPr>
          <w:rFonts w:asciiTheme="majorBidi" w:hAnsiTheme="majorBidi" w:cstheme="majorBidi"/>
        </w:rPr>
        <w:t>resiliency</w:t>
      </w:r>
      <w:r w:rsidR="0040747B" w:rsidRPr="00AD636F">
        <w:rPr>
          <w:rFonts w:asciiTheme="majorBidi" w:hAnsiTheme="majorBidi" w:cstheme="majorBidi"/>
        </w:rPr>
        <w:t xml:space="preserve"> </w:t>
      </w:r>
      <w:r w:rsidR="007B6593" w:rsidRPr="00AD636F">
        <w:rPr>
          <w:rFonts w:asciiTheme="majorBidi" w:hAnsiTheme="majorBidi" w:cstheme="majorBidi"/>
        </w:rPr>
        <w:t xml:space="preserve">in the ECE region </w:t>
      </w:r>
      <w:r w:rsidR="0040747B" w:rsidRPr="00AD636F">
        <w:rPr>
          <w:rFonts w:asciiTheme="majorBidi" w:hAnsiTheme="majorBidi" w:cstheme="majorBidi"/>
        </w:rPr>
        <w:t>and that cannot be delivered with existing regular budget resources</w:t>
      </w:r>
      <w:r w:rsidR="001B1A14" w:rsidRPr="00AD636F">
        <w:rPr>
          <w:rFonts w:asciiTheme="majorBidi" w:hAnsiTheme="majorBidi" w:cstheme="majorBidi"/>
        </w:rPr>
        <w:t xml:space="preserve">. </w:t>
      </w:r>
      <w:r w:rsidR="00197796" w:rsidRPr="00AD636F">
        <w:rPr>
          <w:rFonts w:asciiTheme="majorBidi" w:hAnsiTheme="majorBidi" w:cstheme="majorBidi"/>
        </w:rPr>
        <w:t>R</w:t>
      </w:r>
      <w:r w:rsidR="001B1A14" w:rsidRPr="00AD636F">
        <w:rPr>
          <w:rFonts w:asciiTheme="majorBidi" w:hAnsiTheme="majorBidi" w:cstheme="majorBidi"/>
        </w:rPr>
        <w:t xml:space="preserve">equested </w:t>
      </w:r>
      <w:r w:rsidR="00FE47F3" w:rsidRPr="00AD636F">
        <w:rPr>
          <w:rFonts w:asciiTheme="majorBidi" w:hAnsiTheme="majorBidi" w:cstheme="majorBidi"/>
        </w:rPr>
        <w:t xml:space="preserve">the </w:t>
      </w:r>
      <w:r w:rsidR="00276403">
        <w:rPr>
          <w:rFonts w:asciiTheme="majorBidi" w:hAnsiTheme="majorBidi" w:cstheme="majorBidi"/>
        </w:rPr>
        <w:t>Bureau</w:t>
      </w:r>
      <w:r w:rsidR="00FE47F3" w:rsidRPr="00AD636F">
        <w:rPr>
          <w:rFonts w:asciiTheme="majorBidi" w:hAnsiTheme="majorBidi" w:cstheme="majorBidi"/>
        </w:rPr>
        <w:t xml:space="preserve"> </w:t>
      </w:r>
      <w:r w:rsidR="0098453B">
        <w:rPr>
          <w:rFonts w:asciiTheme="majorBidi" w:hAnsiTheme="majorBidi" w:cstheme="majorBidi"/>
        </w:rPr>
        <w:t xml:space="preserve">to </w:t>
      </w:r>
      <w:r w:rsidR="00354A24" w:rsidRPr="00AD636F">
        <w:rPr>
          <w:rFonts w:asciiTheme="majorBidi" w:hAnsiTheme="majorBidi" w:cstheme="majorBidi"/>
        </w:rPr>
        <w:t xml:space="preserve">report </w:t>
      </w:r>
      <w:r w:rsidR="00D10D1B">
        <w:rPr>
          <w:rFonts w:asciiTheme="majorBidi" w:hAnsiTheme="majorBidi" w:cstheme="majorBidi"/>
        </w:rPr>
        <w:t xml:space="preserve">on the </w:t>
      </w:r>
      <w:r w:rsidR="00354A24" w:rsidRPr="00AD636F">
        <w:rPr>
          <w:rFonts w:asciiTheme="majorBidi" w:hAnsiTheme="majorBidi" w:cstheme="majorBidi"/>
        </w:rPr>
        <w:t>p</w:t>
      </w:r>
      <w:r w:rsidR="003130F0" w:rsidRPr="00AD636F">
        <w:rPr>
          <w:rFonts w:asciiTheme="majorBidi" w:hAnsiTheme="majorBidi" w:cstheme="majorBidi"/>
        </w:rPr>
        <w:t xml:space="preserve">rogress </w:t>
      </w:r>
      <w:r w:rsidR="00D10D1B">
        <w:rPr>
          <w:rFonts w:asciiTheme="majorBidi" w:hAnsiTheme="majorBidi" w:cstheme="majorBidi"/>
        </w:rPr>
        <w:t>of</w:t>
      </w:r>
      <w:r w:rsidR="003130F0" w:rsidRPr="00AD636F">
        <w:rPr>
          <w:rFonts w:asciiTheme="majorBidi" w:hAnsiTheme="majorBidi" w:cstheme="majorBidi"/>
        </w:rPr>
        <w:t xml:space="preserve"> all activities of the </w:t>
      </w:r>
      <w:r w:rsidR="00F04711" w:rsidRPr="00AD636F">
        <w:rPr>
          <w:rFonts w:asciiTheme="majorBidi" w:hAnsiTheme="majorBidi" w:cstheme="majorBidi"/>
        </w:rPr>
        <w:t>Platform</w:t>
      </w:r>
      <w:r w:rsidR="003130F0" w:rsidRPr="00AD636F">
        <w:rPr>
          <w:rFonts w:asciiTheme="majorBidi" w:hAnsiTheme="majorBidi" w:cstheme="majorBidi"/>
        </w:rPr>
        <w:t xml:space="preserve"> on Resilient Energy Systems during the thirty-</w:t>
      </w:r>
      <w:r w:rsidR="00D10D1B">
        <w:rPr>
          <w:rFonts w:asciiTheme="majorBidi" w:hAnsiTheme="majorBidi" w:cstheme="majorBidi"/>
        </w:rPr>
        <w:t>third</w:t>
      </w:r>
      <w:r w:rsidR="003130F0" w:rsidRPr="00AD636F">
        <w:rPr>
          <w:rFonts w:asciiTheme="majorBidi" w:hAnsiTheme="majorBidi" w:cstheme="majorBidi"/>
        </w:rPr>
        <w:t xml:space="preserve"> session</w:t>
      </w:r>
      <w:r w:rsidR="00DF428C" w:rsidRPr="00AD636F">
        <w:rPr>
          <w:rFonts w:asciiTheme="majorBidi" w:hAnsiTheme="majorBidi" w:cstheme="majorBidi"/>
        </w:rPr>
        <w:t xml:space="preserve"> of the Committee</w:t>
      </w:r>
      <w:r w:rsidR="003130F0" w:rsidRPr="00AD636F">
        <w:rPr>
          <w:rFonts w:asciiTheme="majorBidi" w:hAnsiTheme="majorBidi" w:cstheme="majorBidi"/>
        </w:rPr>
        <w:t>.</w:t>
      </w:r>
    </w:p>
    <w:p w14:paraId="7BEEFA72" w14:textId="2604CE50" w:rsidR="00AB16FC" w:rsidRPr="00AD636F" w:rsidRDefault="00AB16FC" w:rsidP="00400B54">
      <w:pPr>
        <w:pStyle w:val="SingleTxtG"/>
        <w:numPr>
          <w:ilvl w:val="0"/>
          <w:numId w:val="19"/>
        </w:numPr>
      </w:pPr>
      <w:r>
        <w:rPr>
          <w:rFonts w:asciiTheme="majorBidi" w:hAnsiTheme="majorBidi" w:cstheme="majorBidi"/>
        </w:rPr>
        <w:t xml:space="preserve">Noted the importance </w:t>
      </w:r>
      <w:r w:rsidR="00EF4628">
        <w:rPr>
          <w:rFonts w:asciiTheme="majorBidi" w:hAnsiTheme="majorBidi" w:cstheme="majorBidi"/>
        </w:rPr>
        <w:t xml:space="preserve">and opportunities </w:t>
      </w:r>
      <w:r>
        <w:rPr>
          <w:rFonts w:asciiTheme="majorBidi" w:hAnsiTheme="majorBidi" w:cstheme="majorBidi"/>
        </w:rPr>
        <w:t xml:space="preserve">of </w:t>
      </w:r>
      <w:r w:rsidR="00BB2111">
        <w:rPr>
          <w:rFonts w:asciiTheme="majorBidi" w:hAnsiTheme="majorBidi" w:cstheme="majorBidi"/>
        </w:rPr>
        <w:t xml:space="preserve">addressing gender and intergenerational issues </w:t>
      </w:r>
      <w:r w:rsidR="00D77FA2">
        <w:rPr>
          <w:rFonts w:asciiTheme="majorBidi" w:hAnsiTheme="majorBidi" w:cstheme="majorBidi"/>
        </w:rPr>
        <w:t xml:space="preserve">as an integral component of building resilient energy systems in the ECE region. </w:t>
      </w:r>
      <w:r w:rsidR="00F365D5">
        <w:rPr>
          <w:rFonts w:asciiTheme="majorBidi" w:hAnsiTheme="majorBidi" w:cstheme="majorBidi"/>
        </w:rPr>
        <w:t>The move to clean energy systems can be transformative for gen</w:t>
      </w:r>
      <w:r w:rsidR="004429AC">
        <w:rPr>
          <w:rFonts w:asciiTheme="majorBidi" w:hAnsiTheme="majorBidi" w:cstheme="majorBidi"/>
        </w:rPr>
        <w:t>der equality</w:t>
      </w:r>
      <w:r w:rsidR="008F7CDA">
        <w:rPr>
          <w:rFonts w:asciiTheme="majorBidi" w:hAnsiTheme="majorBidi" w:cstheme="majorBidi"/>
        </w:rPr>
        <w:t xml:space="preserve"> and </w:t>
      </w:r>
      <w:r w:rsidR="00F60027">
        <w:rPr>
          <w:rFonts w:asciiTheme="majorBidi" w:hAnsiTheme="majorBidi" w:cstheme="majorBidi"/>
        </w:rPr>
        <w:t>help to empower women</w:t>
      </w:r>
      <w:r w:rsidR="007F291A">
        <w:rPr>
          <w:rFonts w:asciiTheme="majorBidi" w:hAnsiTheme="majorBidi" w:cstheme="majorBidi"/>
        </w:rPr>
        <w:t xml:space="preserve"> in the energy sector</w:t>
      </w:r>
      <w:r w:rsidR="004429AC">
        <w:rPr>
          <w:rFonts w:asciiTheme="majorBidi" w:hAnsiTheme="majorBidi" w:cstheme="majorBidi"/>
        </w:rPr>
        <w:t xml:space="preserve">. </w:t>
      </w:r>
      <w:r w:rsidR="00A9561E">
        <w:rPr>
          <w:rFonts w:asciiTheme="majorBidi" w:hAnsiTheme="majorBidi" w:cstheme="majorBidi"/>
        </w:rPr>
        <w:t>A</w:t>
      </w:r>
      <w:r w:rsidR="00A9561E">
        <w:t>ccess to affordable, sustainable, safe, and clean energy is a precondition for achieving SDG 5 and for empowering all women and girls.</w:t>
      </w:r>
      <w:r w:rsidR="00772404">
        <w:t xml:space="preserve"> </w:t>
      </w:r>
      <w:r w:rsidR="00772404" w:rsidRPr="00772404">
        <w:t xml:space="preserve">Young people are among </w:t>
      </w:r>
      <w:r w:rsidR="00994ADD">
        <w:t>those</w:t>
      </w:r>
      <w:r w:rsidR="00772404" w:rsidRPr="00772404">
        <w:t xml:space="preserve"> most affected by energy inequalities</w:t>
      </w:r>
      <w:r w:rsidR="00994ADD">
        <w:t xml:space="preserve"> and </w:t>
      </w:r>
      <w:r w:rsidR="00994ADD" w:rsidRPr="00772404">
        <w:t xml:space="preserve">climate change </w:t>
      </w:r>
      <w:r w:rsidR="003204E5">
        <w:t>hence</w:t>
      </w:r>
      <w:r w:rsidR="00772404" w:rsidRPr="00772404">
        <w:t xml:space="preserve"> </w:t>
      </w:r>
      <w:r w:rsidR="009F0990">
        <w:t>they have a vested interest in</w:t>
      </w:r>
      <w:r w:rsidR="00772404" w:rsidRPr="00772404">
        <w:t xml:space="preserve"> finding solutions.</w:t>
      </w:r>
      <w:r w:rsidR="004E029A">
        <w:t xml:space="preserve"> Requested the secretariat to ensure a focus on </w:t>
      </w:r>
      <w:r w:rsidR="00E528CD">
        <w:t xml:space="preserve">gender and youth in the </w:t>
      </w:r>
      <w:r w:rsidR="00DA1E9C">
        <w:t xml:space="preserve">work on </w:t>
      </w:r>
      <w:r w:rsidR="00DA1E9C">
        <w:rPr>
          <w:rFonts w:asciiTheme="majorBidi" w:hAnsiTheme="majorBidi" w:cstheme="majorBidi"/>
        </w:rPr>
        <w:t>building resilient energy systems in the ECE region</w:t>
      </w:r>
      <w:r w:rsidR="00C2371C" w:rsidRPr="00C2371C">
        <w:rPr>
          <w:rFonts w:asciiTheme="majorBidi" w:hAnsiTheme="majorBidi" w:cstheme="majorBidi"/>
        </w:rPr>
        <w:t>.</w:t>
      </w:r>
    </w:p>
    <w:p w14:paraId="691C81DE" w14:textId="4B881538" w:rsidR="00E62B2D" w:rsidRPr="002A52E3" w:rsidRDefault="00D5306E" w:rsidP="00BB2CB6">
      <w:pPr>
        <w:pStyle w:val="H1G"/>
        <w:spacing w:before="0" w:after="120" w:line="240" w:lineRule="atLeast"/>
      </w:pPr>
      <w:r>
        <w:tab/>
        <w:t>3.</w:t>
      </w:r>
      <w:r>
        <w:tab/>
      </w:r>
      <w:r w:rsidR="00427B7A" w:rsidRPr="00D5306E">
        <w:t xml:space="preserve">Delivering on sustainable energy: subprogramme accomplishments since the </w:t>
      </w:r>
      <w:r w:rsidR="00A862A7">
        <w:t>thirty-first</w:t>
      </w:r>
      <w:r w:rsidR="00427B7A" w:rsidRPr="00D5306E">
        <w:t xml:space="preserve"> session of the Committee on Sustainable Energy</w:t>
      </w:r>
    </w:p>
    <w:p w14:paraId="680C8FBE" w14:textId="264FE5A0" w:rsidR="001E7379" w:rsidRDefault="00197796" w:rsidP="001E7379">
      <w:pPr>
        <w:pStyle w:val="SingleTxtG"/>
        <w:numPr>
          <w:ilvl w:val="0"/>
          <w:numId w:val="19"/>
        </w:numPr>
      </w:pPr>
      <w:r w:rsidRPr="3693E41C">
        <w:rPr>
          <w:lang w:val="en-US" w:eastAsia="en-GB"/>
        </w:rPr>
        <w:t>R</w:t>
      </w:r>
      <w:r w:rsidR="00090955" w:rsidRPr="3693E41C">
        <w:rPr>
          <w:lang w:val="en-US" w:eastAsia="en-GB"/>
        </w:rPr>
        <w:t xml:space="preserve">eviewed </w:t>
      </w:r>
      <w:r w:rsidR="007B2D4C" w:rsidRPr="3693E41C">
        <w:rPr>
          <w:lang w:val="en-US" w:eastAsia="en-GB"/>
        </w:rPr>
        <w:t xml:space="preserve">the progress </w:t>
      </w:r>
      <w:r w:rsidR="008429BA">
        <w:rPr>
          <w:lang w:val="en-US" w:eastAsia="en-GB"/>
        </w:rPr>
        <w:t xml:space="preserve">to implement the </w:t>
      </w:r>
      <w:proofErr w:type="spellStart"/>
      <w:r w:rsidR="008429BA">
        <w:rPr>
          <w:lang w:val="en-US" w:eastAsia="en-GB"/>
        </w:rPr>
        <w:t>programme</w:t>
      </w:r>
      <w:proofErr w:type="spellEnd"/>
      <w:r w:rsidR="008429BA">
        <w:rPr>
          <w:lang w:val="en-US" w:eastAsia="en-GB"/>
        </w:rPr>
        <w:t xml:space="preserve"> of work</w:t>
      </w:r>
      <w:r w:rsidR="007B2D4C" w:rsidRPr="3693E41C">
        <w:rPr>
          <w:lang w:val="en-US" w:eastAsia="en-GB"/>
        </w:rPr>
        <w:t xml:space="preserve"> of </w:t>
      </w:r>
      <w:r w:rsidR="00EC3A2F" w:rsidRPr="3693E41C">
        <w:rPr>
          <w:lang w:val="en-US" w:eastAsia="en-GB"/>
        </w:rPr>
        <w:t xml:space="preserve">the </w:t>
      </w:r>
      <w:r w:rsidR="00601FE5" w:rsidRPr="3693E41C">
        <w:rPr>
          <w:lang w:val="en-US" w:eastAsia="en-GB"/>
        </w:rPr>
        <w:t>S</w:t>
      </w:r>
      <w:r w:rsidR="00E165A4" w:rsidRPr="3693E41C">
        <w:rPr>
          <w:lang w:val="en-US" w:eastAsia="en-GB"/>
        </w:rPr>
        <w:t xml:space="preserve">ustainable energy subprogramme </w:t>
      </w:r>
      <w:r w:rsidR="007B2D4C">
        <w:t>since the thirt</w:t>
      </w:r>
      <w:r w:rsidR="00D10D1B">
        <w:t>y-first</w:t>
      </w:r>
      <w:r w:rsidR="007B2D4C">
        <w:t xml:space="preserve"> session</w:t>
      </w:r>
      <w:r w:rsidR="00921810">
        <w:t xml:space="preserve"> and n</w:t>
      </w:r>
      <w:r w:rsidR="00ED4288">
        <w:t>oted</w:t>
      </w:r>
      <w:r w:rsidR="00E16126">
        <w:t xml:space="preserve"> the </w:t>
      </w:r>
      <w:r w:rsidR="00A63697">
        <w:t xml:space="preserve">continued </w:t>
      </w:r>
      <w:r w:rsidR="0035755A">
        <w:t>releva</w:t>
      </w:r>
      <w:r w:rsidR="00E16126">
        <w:t>nce of the</w:t>
      </w:r>
      <w:r w:rsidR="00AF3425">
        <w:t xml:space="preserve"> subprogramme</w:t>
      </w:r>
      <w:r w:rsidR="008E3CEE">
        <w:t>’s</w:t>
      </w:r>
      <w:r w:rsidR="00AF3425">
        <w:t xml:space="preserve"> activities, </w:t>
      </w:r>
      <w:r w:rsidR="000A7487">
        <w:t xml:space="preserve">particularly related to the strategic priorities of the </w:t>
      </w:r>
      <w:r w:rsidR="005F402B">
        <w:t>subprogramme</w:t>
      </w:r>
      <w:r w:rsidR="00FD710B">
        <w:t>:</w:t>
      </w:r>
      <w:r w:rsidR="005F402B">
        <w:t xml:space="preserve"> </w:t>
      </w:r>
      <w:r w:rsidR="00ED2B06">
        <w:t>increase</w:t>
      </w:r>
      <w:r w:rsidR="006A6236">
        <w:t xml:space="preserve"> energy system resilience</w:t>
      </w:r>
      <w:r w:rsidR="00806C3E">
        <w:t>; promote sustainable</w:t>
      </w:r>
      <w:r w:rsidR="00293CAB">
        <w:t xml:space="preserve"> resource management</w:t>
      </w:r>
      <w:r w:rsidR="006A6236">
        <w:t xml:space="preserve">; </w:t>
      </w:r>
      <w:r w:rsidR="006D3C25">
        <w:t>support member States in achieving their SDG7</w:t>
      </w:r>
      <w:r w:rsidR="00F06471">
        <w:t xml:space="preserve"> </w:t>
      </w:r>
      <w:r w:rsidR="006D3C25">
        <w:t>objectives through scaling up ren</w:t>
      </w:r>
      <w:r w:rsidR="00A53565">
        <w:t>e</w:t>
      </w:r>
      <w:r w:rsidR="006D3C25">
        <w:t>wable ener</w:t>
      </w:r>
      <w:r w:rsidR="002A2189">
        <w:t>g</w:t>
      </w:r>
      <w:r w:rsidR="006D3C25">
        <w:t>y capacity and improv</w:t>
      </w:r>
      <w:r w:rsidR="00A53565">
        <w:t>ing</w:t>
      </w:r>
      <w:r w:rsidR="006D3C25">
        <w:t xml:space="preserve"> energy efficiency;</w:t>
      </w:r>
      <w:r w:rsidR="00F06471">
        <w:t xml:space="preserve"> </w:t>
      </w:r>
      <w:r w:rsidR="006A6236">
        <w:t>e</w:t>
      </w:r>
      <w:r w:rsidR="00A954C5">
        <w:t>nable a hydrogen ecosystem</w:t>
      </w:r>
      <w:r w:rsidR="00D230F1">
        <w:t xml:space="preserve"> </w:t>
      </w:r>
      <w:r w:rsidR="001E7379">
        <w:t>in the</w:t>
      </w:r>
      <w:r w:rsidR="00A818EC">
        <w:t xml:space="preserve"> ECE region</w:t>
      </w:r>
      <w:r w:rsidR="00A63697">
        <w:t>;</w:t>
      </w:r>
      <w:r w:rsidR="00A954C5">
        <w:t xml:space="preserve"> </w:t>
      </w:r>
      <w:r w:rsidR="007F7921">
        <w:t xml:space="preserve"> promote best practices in methane management and reduct</w:t>
      </w:r>
      <w:r w:rsidR="0058400B">
        <w:t>ions</w:t>
      </w:r>
      <w:r w:rsidR="00A63697">
        <w:t>;</w:t>
      </w:r>
      <w:r w:rsidR="007F7921">
        <w:t xml:space="preserve"> </w:t>
      </w:r>
      <w:r w:rsidR="00A53565">
        <w:t xml:space="preserve">and </w:t>
      </w:r>
      <w:r w:rsidR="007F7921">
        <w:t>conceiv</w:t>
      </w:r>
      <w:r w:rsidR="003B6FAD">
        <w:t xml:space="preserve">e </w:t>
      </w:r>
      <w:r w:rsidR="00913941">
        <w:t xml:space="preserve">practices for </w:t>
      </w:r>
      <w:r w:rsidR="002A2189">
        <w:t xml:space="preserve">a </w:t>
      </w:r>
      <w:r w:rsidR="00913941">
        <w:t>just and inclusive</w:t>
      </w:r>
      <w:r w:rsidR="001E7379">
        <w:t xml:space="preserve"> energy</w:t>
      </w:r>
      <w:r w:rsidR="00913941">
        <w:t xml:space="preserve"> transition</w:t>
      </w:r>
      <w:r w:rsidR="00EE28B0">
        <w:t>.</w:t>
      </w:r>
      <w:r w:rsidR="00CE4394">
        <w:t xml:space="preserve"> </w:t>
      </w:r>
    </w:p>
    <w:p w14:paraId="48578638" w14:textId="31EC6FD5" w:rsidR="00C74E8C" w:rsidRDefault="00B95FE2" w:rsidP="001E7379">
      <w:pPr>
        <w:pStyle w:val="SingleTxtG"/>
        <w:numPr>
          <w:ilvl w:val="0"/>
          <w:numId w:val="19"/>
        </w:numPr>
      </w:pPr>
      <w:r>
        <w:t>N</w:t>
      </w:r>
      <w:proofErr w:type="spellStart"/>
      <w:r w:rsidR="00D67B44" w:rsidRPr="001E7379">
        <w:rPr>
          <w:lang w:val="en-US" w:eastAsia="en-GB"/>
        </w:rPr>
        <w:t>oted</w:t>
      </w:r>
      <w:proofErr w:type="spellEnd"/>
      <w:r w:rsidR="00D67B44" w:rsidRPr="001E7379">
        <w:rPr>
          <w:lang w:val="en-US" w:eastAsia="en-GB"/>
        </w:rPr>
        <w:t xml:space="preserve"> with appreciation</w:t>
      </w:r>
      <w:r w:rsidR="00427B7A" w:rsidRPr="001E7379">
        <w:rPr>
          <w:lang w:val="en-US" w:eastAsia="en-GB"/>
        </w:rPr>
        <w:t xml:space="preserve"> the </w:t>
      </w:r>
      <w:r w:rsidR="00427B7A">
        <w:t>activities</w:t>
      </w:r>
      <w:r w:rsidR="00350938">
        <w:t xml:space="preserve"> and</w:t>
      </w:r>
      <w:r w:rsidR="00D67B44">
        <w:t xml:space="preserve"> </w:t>
      </w:r>
      <w:r w:rsidR="00427B7A">
        <w:t>accomplishments of the Committee and its six subsidiary bodies</w:t>
      </w:r>
      <w:r w:rsidR="00E63FBF">
        <w:t>,</w:t>
      </w:r>
      <w:r w:rsidR="00427B7A">
        <w:t xml:space="preserve"> </w:t>
      </w:r>
      <w:r w:rsidR="003130F0">
        <w:t>particularly</w:t>
      </w:r>
      <w:r w:rsidR="002353CD">
        <w:t xml:space="preserve"> in view of the </w:t>
      </w:r>
      <w:r w:rsidR="00EF3131" w:rsidRPr="001E7379">
        <w:rPr>
          <w:rFonts w:asciiTheme="majorBidi" w:hAnsiTheme="majorBidi" w:cstheme="majorBidi"/>
        </w:rPr>
        <w:t>economic, geopolitical, energy, social, supply chain, climate, and environmental challenges the EC</w:t>
      </w:r>
      <w:r w:rsidRPr="001E7379">
        <w:rPr>
          <w:rFonts w:asciiTheme="majorBidi" w:hAnsiTheme="majorBidi" w:cstheme="majorBidi"/>
        </w:rPr>
        <w:t>E</w:t>
      </w:r>
      <w:r w:rsidR="00EF3131" w:rsidRPr="001E7379">
        <w:rPr>
          <w:rFonts w:asciiTheme="majorBidi" w:hAnsiTheme="majorBidi" w:cstheme="majorBidi"/>
        </w:rPr>
        <w:t xml:space="preserve"> region </w:t>
      </w:r>
      <w:r w:rsidR="00EE7C8E" w:rsidRPr="001E7379">
        <w:rPr>
          <w:rFonts w:asciiTheme="majorBidi" w:hAnsiTheme="majorBidi" w:cstheme="majorBidi"/>
        </w:rPr>
        <w:t>is facing</w:t>
      </w:r>
      <w:r w:rsidR="002353CD">
        <w:t xml:space="preserve">. </w:t>
      </w:r>
      <w:r w:rsidR="0020022D">
        <w:t>C</w:t>
      </w:r>
      <w:r w:rsidR="00FF5225">
        <w:t>alled upon member States to provide resources to support</w:t>
      </w:r>
      <w:r w:rsidR="00AA0E74">
        <w:t xml:space="preserve"> projects and activities that </w:t>
      </w:r>
      <w:r w:rsidR="006249E7">
        <w:t xml:space="preserve">deliver on the </w:t>
      </w:r>
      <w:r w:rsidR="00A47F57">
        <w:t>Committee</w:t>
      </w:r>
      <w:r w:rsidR="00171D71">
        <w:t>’s identified priorities</w:t>
      </w:r>
      <w:r w:rsidR="006249E7">
        <w:t xml:space="preserve"> and address the </w:t>
      </w:r>
      <w:r w:rsidR="004E64BA">
        <w:t xml:space="preserve">new </w:t>
      </w:r>
      <w:r w:rsidR="007977FE">
        <w:t>challenges</w:t>
      </w:r>
      <w:r w:rsidR="006249E7">
        <w:t>.</w:t>
      </w:r>
      <w:r w:rsidR="00C43EE4">
        <w:t xml:space="preserve"> </w:t>
      </w:r>
      <w:r w:rsidR="00764EF4">
        <w:t xml:space="preserve"> </w:t>
      </w:r>
    </w:p>
    <w:p w14:paraId="2E21216D" w14:textId="77777777" w:rsidR="00F40F54" w:rsidRPr="00A561C0" w:rsidRDefault="00FE6F57" w:rsidP="00FE6F57">
      <w:pPr>
        <w:pStyle w:val="SingleTxtG"/>
        <w:numPr>
          <w:ilvl w:val="0"/>
          <w:numId w:val="19"/>
        </w:numPr>
      </w:pPr>
      <w:r w:rsidRPr="00F40F54">
        <w:rPr>
          <w:lang w:val="en-US" w:eastAsia="en-GB"/>
        </w:rPr>
        <w:t>Noted</w:t>
      </w:r>
      <w:r w:rsidRPr="00F40F54">
        <w:rPr>
          <w:rFonts w:eastAsia="Calibri"/>
          <w:lang w:val="en-US" w:eastAsia="en-US"/>
        </w:rPr>
        <w:t xml:space="preserve"> with appreciation the accelerated implementation of UNFC globally, </w:t>
      </w:r>
      <w:proofErr w:type="gramStart"/>
      <w:r w:rsidRPr="00F40F54">
        <w:rPr>
          <w:rFonts w:eastAsia="Calibri"/>
          <w:lang w:val="en-US" w:eastAsia="en-US"/>
        </w:rPr>
        <w:t>in particular in</w:t>
      </w:r>
      <w:proofErr w:type="gramEnd"/>
      <w:r w:rsidRPr="00F40F54">
        <w:rPr>
          <w:rFonts w:eastAsia="Calibri"/>
          <w:lang w:val="en-US" w:eastAsia="en-US"/>
        </w:rPr>
        <w:t xml:space="preserve"> countries of the European Union</w:t>
      </w:r>
      <w:r w:rsidR="00F40F54" w:rsidRPr="00F40F54">
        <w:rPr>
          <w:rFonts w:eastAsia="Calibri"/>
          <w:lang w:val="en-US" w:eastAsia="en-US"/>
        </w:rPr>
        <w:t>,</w:t>
      </w:r>
      <w:r w:rsidR="00D475D3" w:rsidRPr="00F40F54">
        <w:rPr>
          <w:rFonts w:eastAsia="Calibri"/>
          <w:lang w:val="en-US" w:eastAsia="en-US"/>
        </w:rPr>
        <w:t xml:space="preserve"> thanks to the </w:t>
      </w:r>
      <w:r w:rsidR="00F40F54" w:rsidRPr="00F40F54">
        <w:rPr>
          <w:rFonts w:eastAsia="Calibri"/>
          <w:lang w:val="en-US" w:eastAsia="en-US"/>
        </w:rPr>
        <w:t xml:space="preserve">ongoing </w:t>
      </w:r>
      <w:r w:rsidR="00D475D3" w:rsidRPr="00F40F54">
        <w:rPr>
          <w:rFonts w:eastAsia="Calibri"/>
          <w:lang w:val="en-US" w:eastAsia="en-US"/>
        </w:rPr>
        <w:t>extrabudgetary project on</w:t>
      </w:r>
      <w:r w:rsidRPr="00F40F54">
        <w:rPr>
          <w:rFonts w:eastAsia="Calibri"/>
          <w:lang w:val="en-US" w:eastAsia="en-US"/>
        </w:rPr>
        <w:t xml:space="preserve"> “Supporting UNECE member States in the development and implementation of UNFC and UNRMS</w:t>
      </w:r>
      <w:r w:rsidR="00D140DF" w:rsidRPr="00F40F54">
        <w:rPr>
          <w:rFonts w:eastAsia="Calibri"/>
          <w:lang w:val="en-US" w:eastAsia="en-US"/>
        </w:rPr>
        <w:t>”.</w:t>
      </w:r>
    </w:p>
    <w:p w14:paraId="5B6F3C85" w14:textId="6C222829" w:rsidR="00A00304" w:rsidRDefault="00A561C0" w:rsidP="00A561C0">
      <w:pPr>
        <w:pStyle w:val="SingleTxtG"/>
        <w:numPr>
          <w:ilvl w:val="0"/>
          <w:numId w:val="19"/>
        </w:numPr>
        <w:rPr>
          <w:rFonts w:eastAsia="Calibri"/>
          <w:lang w:val="en-US" w:eastAsia="en-US"/>
        </w:rPr>
      </w:pPr>
      <w:r w:rsidRPr="733020CD">
        <w:rPr>
          <w:rFonts w:eastAsia="Calibri"/>
          <w:lang w:val="en-US" w:eastAsia="en-US"/>
        </w:rPr>
        <w:t xml:space="preserve">Noted with appreciation the </w:t>
      </w:r>
      <w:r w:rsidR="00E0222D">
        <w:rPr>
          <w:rStyle w:val="normaltextrun"/>
        </w:rPr>
        <w:t>“</w:t>
      </w:r>
      <w:r w:rsidR="00E0222D" w:rsidRPr="006A59AF">
        <w:rPr>
          <w:rStyle w:val="normaltextrun"/>
        </w:rPr>
        <w:t xml:space="preserve">Policy </w:t>
      </w:r>
      <w:proofErr w:type="gramStart"/>
      <w:r w:rsidR="00E0222D" w:rsidRPr="006A59AF">
        <w:rPr>
          <w:rStyle w:val="normaltextrun"/>
        </w:rPr>
        <w:t>brief</w:t>
      </w:r>
      <w:proofErr w:type="gramEnd"/>
      <w:r w:rsidR="00E0222D" w:rsidRPr="006A59AF">
        <w:rPr>
          <w:rStyle w:val="normaltextrun"/>
        </w:rPr>
        <w:t xml:space="preserve"> on aligning critical raw materials development with sustainable development</w:t>
      </w:r>
      <w:r w:rsidR="00E0222D">
        <w:rPr>
          <w:rStyle w:val="normaltextrun"/>
        </w:rPr>
        <w:t xml:space="preserve">” and the </w:t>
      </w:r>
      <w:r w:rsidR="00A00304">
        <w:rPr>
          <w:rFonts w:eastAsia="Calibri"/>
          <w:lang w:val="en-US" w:eastAsia="en-US"/>
        </w:rPr>
        <w:t>contribution of the</w:t>
      </w:r>
      <w:r w:rsidR="00A818EC">
        <w:rPr>
          <w:rFonts w:eastAsia="Calibri"/>
          <w:lang w:val="en-US" w:eastAsia="en-US"/>
        </w:rPr>
        <w:t xml:space="preserve"> </w:t>
      </w:r>
      <w:r w:rsidR="004C3C58">
        <w:rPr>
          <w:rFonts w:eastAsia="Calibri"/>
          <w:lang w:val="en-US" w:eastAsia="en-US"/>
        </w:rPr>
        <w:t>Expert Group</w:t>
      </w:r>
      <w:r w:rsidR="00025C74">
        <w:rPr>
          <w:rFonts w:eastAsia="Calibri"/>
          <w:lang w:val="en-US" w:eastAsia="en-US"/>
        </w:rPr>
        <w:t xml:space="preserve"> on Resource Management to the </w:t>
      </w:r>
      <w:r w:rsidR="0056304C">
        <w:rPr>
          <w:rFonts w:eastAsia="Calibri"/>
          <w:lang w:val="en-US" w:eastAsia="en-US"/>
        </w:rPr>
        <w:t>2023 High</w:t>
      </w:r>
      <w:r w:rsidR="00E0222D">
        <w:rPr>
          <w:rFonts w:eastAsia="Calibri"/>
          <w:lang w:val="en-US" w:eastAsia="en-US"/>
        </w:rPr>
        <w:t>-l</w:t>
      </w:r>
      <w:r w:rsidR="0056304C">
        <w:rPr>
          <w:rFonts w:eastAsia="Calibri"/>
          <w:lang w:val="en-US" w:eastAsia="en-US"/>
        </w:rPr>
        <w:t xml:space="preserve">evel </w:t>
      </w:r>
      <w:r w:rsidR="00E0222D">
        <w:rPr>
          <w:rFonts w:eastAsia="Calibri"/>
          <w:lang w:val="en-US" w:eastAsia="en-US"/>
        </w:rPr>
        <w:t>Political F</w:t>
      </w:r>
      <w:r w:rsidR="00D315E6">
        <w:rPr>
          <w:rFonts w:eastAsia="Calibri"/>
          <w:lang w:val="en-US" w:eastAsia="en-US"/>
        </w:rPr>
        <w:t>o</w:t>
      </w:r>
      <w:r w:rsidR="00E0222D">
        <w:rPr>
          <w:rFonts w:eastAsia="Calibri"/>
          <w:lang w:val="en-US" w:eastAsia="en-US"/>
        </w:rPr>
        <w:t>rum in New York.</w:t>
      </w:r>
    </w:p>
    <w:p w14:paraId="79DD7222" w14:textId="07EE5546" w:rsidR="00364597" w:rsidRDefault="00364597" w:rsidP="00A561C0">
      <w:pPr>
        <w:pStyle w:val="SingleTxtG"/>
        <w:numPr>
          <w:ilvl w:val="0"/>
          <w:numId w:val="19"/>
        </w:numPr>
        <w:rPr>
          <w:rFonts w:eastAsia="Calibri"/>
          <w:lang w:val="en-US" w:eastAsia="en-US"/>
        </w:rPr>
      </w:pPr>
      <w:r w:rsidRPr="003F2064">
        <w:rPr>
          <w:rFonts w:asciiTheme="majorBidi" w:hAnsiTheme="majorBidi" w:cstheme="majorBidi"/>
        </w:rPr>
        <w:t xml:space="preserve">Noted that developing an international hydrogen taxonomy and specifications according to UNFC and UNRMS </w:t>
      </w:r>
      <w:r>
        <w:rPr>
          <w:rFonts w:asciiTheme="majorBidi" w:hAnsiTheme="majorBidi" w:cstheme="majorBidi"/>
        </w:rPr>
        <w:t>would</w:t>
      </w:r>
      <w:r w:rsidRPr="00E73624">
        <w:rPr>
          <w:rFonts w:asciiTheme="majorBidi" w:hAnsiTheme="majorBidi" w:cstheme="majorBidi"/>
        </w:rPr>
        <w:t xml:space="preserve"> provide a common language and a holistic approach for managing hydrogen resources. Further, developing an early warning system for critical minerals and other resources with UNFC and UNRMS would enable countries to make informed decisions and adapt their national action plans accordingly to avoid a shortage of resources, as well as provide a reliable and timely source of information on resource availability, quality, and accessibility. </w:t>
      </w:r>
      <w:r w:rsidR="00286713" w:rsidRPr="00286713">
        <w:rPr>
          <w:rFonts w:asciiTheme="majorBidi" w:hAnsiTheme="majorBidi" w:cstheme="majorBidi"/>
        </w:rPr>
        <w:t>Both activities would be coordinated by the Hydrogen Task Force that reports to the Group of Experts on Gas</w:t>
      </w:r>
      <w:r w:rsidR="000322BE">
        <w:rPr>
          <w:rFonts w:asciiTheme="majorBidi" w:hAnsiTheme="majorBidi" w:cstheme="majorBidi"/>
        </w:rPr>
        <w:t>,</w:t>
      </w:r>
      <w:r w:rsidR="00286713" w:rsidRPr="00286713">
        <w:rPr>
          <w:rFonts w:asciiTheme="majorBidi" w:hAnsiTheme="majorBidi" w:cstheme="majorBidi"/>
        </w:rPr>
        <w:t xml:space="preserve"> </w:t>
      </w:r>
      <w:r w:rsidR="004462BD">
        <w:rPr>
          <w:rFonts w:asciiTheme="majorBidi" w:hAnsiTheme="majorBidi" w:cstheme="majorBidi"/>
        </w:rPr>
        <w:t xml:space="preserve">in </w:t>
      </w:r>
      <w:r w:rsidRPr="00E73624">
        <w:rPr>
          <w:rFonts w:asciiTheme="majorBidi" w:hAnsiTheme="majorBidi" w:cstheme="majorBidi"/>
        </w:rPr>
        <w:t xml:space="preserve">coordination </w:t>
      </w:r>
      <w:r w:rsidR="004462BD">
        <w:rPr>
          <w:rFonts w:asciiTheme="majorBidi" w:hAnsiTheme="majorBidi" w:cstheme="majorBidi"/>
        </w:rPr>
        <w:t>with other</w:t>
      </w:r>
      <w:r w:rsidRPr="00E73624">
        <w:rPr>
          <w:rFonts w:asciiTheme="majorBidi" w:hAnsiTheme="majorBidi" w:cstheme="majorBidi"/>
        </w:rPr>
        <w:t xml:space="preserve"> expert groups</w:t>
      </w:r>
      <w:r w:rsidR="00A82316">
        <w:rPr>
          <w:rFonts w:asciiTheme="majorBidi" w:hAnsiTheme="majorBidi" w:cstheme="majorBidi"/>
        </w:rPr>
        <w:t>,</w:t>
      </w:r>
      <w:r w:rsidRPr="00E73624">
        <w:rPr>
          <w:rFonts w:asciiTheme="majorBidi" w:hAnsiTheme="majorBidi" w:cstheme="majorBidi"/>
        </w:rPr>
        <w:t xml:space="preserve"> and align with sustainable development and human rights principles. The Committee called upon member States to support these timely and relevant activities with extrabudgetary resources</w:t>
      </w:r>
      <w:r w:rsidR="00866EB0">
        <w:rPr>
          <w:rFonts w:asciiTheme="majorBidi" w:hAnsiTheme="majorBidi" w:cstheme="majorBidi"/>
        </w:rPr>
        <w:t>.</w:t>
      </w:r>
    </w:p>
    <w:p w14:paraId="183F290B" w14:textId="2F607FE7" w:rsidR="00532975" w:rsidRDefault="432F6AEE" w:rsidP="00532975">
      <w:pPr>
        <w:pStyle w:val="SingleTxtG"/>
        <w:numPr>
          <w:ilvl w:val="0"/>
          <w:numId w:val="19"/>
        </w:numPr>
      </w:pPr>
      <w:r>
        <w:t xml:space="preserve">Noted with appreciation the </w:t>
      </w:r>
      <w:r w:rsidR="00311462">
        <w:t>launch of</w:t>
      </w:r>
      <w:r>
        <w:t xml:space="preserve"> technical Task Forces </w:t>
      </w:r>
      <w:r w:rsidR="00311462">
        <w:t xml:space="preserve">on </w:t>
      </w:r>
      <w:r>
        <w:t>(</w:t>
      </w:r>
      <w:r w:rsidR="00C52DAC">
        <w:t>a</w:t>
      </w:r>
      <w:r>
        <w:t>) Methane Emissions Reduction</w:t>
      </w:r>
      <w:r w:rsidR="00C52DAC">
        <w:t>;</w:t>
      </w:r>
      <w:r>
        <w:t xml:space="preserve"> (</w:t>
      </w:r>
      <w:r w:rsidR="00C52DAC">
        <w:t>b</w:t>
      </w:r>
      <w:r>
        <w:t>) Just Transition</w:t>
      </w:r>
      <w:r w:rsidR="00C52DAC">
        <w:t>;</w:t>
      </w:r>
      <w:r>
        <w:t xml:space="preserve"> </w:t>
      </w:r>
      <w:proofErr w:type="gramStart"/>
      <w:r>
        <w:t>and</w:t>
      </w:r>
      <w:r w:rsidR="00C52DAC">
        <w:t>,</w:t>
      </w:r>
      <w:proofErr w:type="gramEnd"/>
      <w:r>
        <w:t xml:space="preserve"> (</w:t>
      </w:r>
      <w:r w:rsidR="00C52DAC">
        <w:t>c</w:t>
      </w:r>
      <w:r>
        <w:t>) Safe Operations and Closure of Coal Mines</w:t>
      </w:r>
      <w:r w:rsidR="00311462">
        <w:t xml:space="preserve"> under </w:t>
      </w:r>
      <w:r w:rsidR="005E2F3E">
        <w:t>the Group of Experts on Coal Mine Methane and Just Transitio</w:t>
      </w:r>
      <w:r w:rsidR="009B33C3">
        <w:t>n</w:t>
      </w:r>
      <w:r>
        <w:t>.</w:t>
      </w:r>
    </w:p>
    <w:p w14:paraId="49FB49B3" w14:textId="4E34634B" w:rsidR="5DCA0371" w:rsidRPr="000C2EDC" w:rsidRDefault="432F6AEE" w:rsidP="00532975">
      <w:pPr>
        <w:pStyle w:val="SingleTxtG"/>
        <w:numPr>
          <w:ilvl w:val="0"/>
          <w:numId w:val="19"/>
        </w:numPr>
        <w:rPr>
          <w:rFonts w:eastAsia="Calibri"/>
        </w:rPr>
      </w:pPr>
      <w:r>
        <w:t xml:space="preserve">Noted with appreciation the </w:t>
      </w:r>
      <w:r w:rsidR="00761431">
        <w:t xml:space="preserve">technical </w:t>
      </w:r>
      <w:r w:rsidR="00592F3F">
        <w:t>studies</w:t>
      </w:r>
      <w:r w:rsidR="00761431">
        <w:t xml:space="preserve"> </w:t>
      </w:r>
      <w:r w:rsidR="00532975">
        <w:t xml:space="preserve">on </w:t>
      </w:r>
      <w:r w:rsidR="00FF5C14">
        <w:t xml:space="preserve">the </w:t>
      </w:r>
      <w:r w:rsidR="00532975">
        <w:t>transition of the coal mining sector</w:t>
      </w:r>
      <w:r w:rsidR="000C2EDC">
        <w:t xml:space="preserve"> developed by the Group of Experts on Coal Mine Methane and Just Transition</w:t>
      </w:r>
      <w:r w:rsidR="00532975" w:rsidRPr="000C2EDC">
        <w:t xml:space="preserve">: </w:t>
      </w:r>
      <w:r w:rsidR="00DA7AEA">
        <w:t>(a</w:t>
      </w:r>
      <w:r w:rsidR="00532975" w:rsidRPr="000C2EDC">
        <w:t xml:space="preserve">) </w:t>
      </w:r>
      <w:r w:rsidR="5DCA0371" w:rsidRPr="000C2EDC">
        <w:t>The local geological and mining conditions in Albania and Serbia; principle-based guidelines for designing and implementing a programme for an efficient, safe, and environmentally conscious mine closure</w:t>
      </w:r>
      <w:r w:rsidR="00DD5CE1">
        <w:rPr>
          <w:rStyle w:val="FootnoteReference"/>
        </w:rPr>
        <w:footnoteReference w:id="2"/>
      </w:r>
      <w:r w:rsidR="5DCA0371" w:rsidRPr="000C2EDC">
        <w:t>; and</w:t>
      </w:r>
      <w:r w:rsidR="00DA7AEA">
        <w:t>, (b</w:t>
      </w:r>
      <w:r w:rsidR="00532975" w:rsidRPr="000C2EDC">
        <w:t xml:space="preserve">) </w:t>
      </w:r>
      <w:r w:rsidR="5DCA0371" w:rsidRPr="000C2EDC">
        <w:t>The assessment of coal demand in Tajikistan to 2050 and alternative options for replacing coal in the country’s energy mix</w:t>
      </w:r>
      <w:r w:rsidR="00CD70F2">
        <w:rPr>
          <w:rStyle w:val="FootnoteReference"/>
        </w:rPr>
        <w:footnoteReference w:id="3"/>
      </w:r>
      <w:r w:rsidR="5DCA0371" w:rsidRPr="000C2EDC">
        <w:t>.</w:t>
      </w:r>
    </w:p>
    <w:p w14:paraId="60035E4A" w14:textId="4A57E0A4" w:rsidR="2356D8F9" w:rsidRDefault="2356D8F9" w:rsidP="00CA178B">
      <w:pPr>
        <w:pStyle w:val="SingleTxtG"/>
        <w:numPr>
          <w:ilvl w:val="0"/>
          <w:numId w:val="19"/>
        </w:numPr>
      </w:pPr>
      <w:r>
        <w:t xml:space="preserve">Noted with appreciation the outreach activities </w:t>
      </w:r>
      <w:r w:rsidR="00AF1294">
        <w:t xml:space="preserve">that the </w:t>
      </w:r>
      <w:r>
        <w:t xml:space="preserve">Group of Experts on Coal Mine Methane and Just Transition </w:t>
      </w:r>
      <w:r w:rsidR="00531FDD">
        <w:t xml:space="preserve">is conducting, </w:t>
      </w:r>
      <w:r w:rsidR="00711481">
        <w:t>including</w:t>
      </w:r>
      <w:r w:rsidR="00531FDD">
        <w:t xml:space="preserve">: </w:t>
      </w:r>
      <w:r w:rsidR="00711481">
        <w:t>(a</w:t>
      </w:r>
      <w:r w:rsidR="00C214DA">
        <w:t>) the</w:t>
      </w:r>
      <w:r>
        <w:t xml:space="preserve"> </w:t>
      </w:r>
      <w:r w:rsidR="00C214DA" w:rsidRPr="41006E3C">
        <w:t xml:space="preserve">success of the Methane Mondays </w:t>
      </w:r>
      <w:r w:rsidR="00E53E7D">
        <w:t xml:space="preserve">online </w:t>
      </w:r>
      <w:r w:rsidR="00C214DA" w:rsidRPr="41006E3C">
        <w:t>series</w:t>
      </w:r>
      <w:r w:rsidR="00C214DA">
        <w:t xml:space="preserve">; </w:t>
      </w:r>
      <w:r w:rsidR="00711481">
        <w:t>(b</w:t>
      </w:r>
      <w:r w:rsidR="00C214DA">
        <w:t xml:space="preserve">) engagement of youth </w:t>
      </w:r>
      <w:r w:rsidR="001F414F">
        <w:t xml:space="preserve">to </w:t>
      </w:r>
      <w:r w:rsidR="00E1093B">
        <w:t>foster the next generation of energy experts and deliver on just energy transition</w:t>
      </w:r>
      <w:r w:rsidR="00CA178B">
        <w:t xml:space="preserve">; </w:t>
      </w:r>
      <w:r w:rsidR="00711481">
        <w:t>(c</w:t>
      </w:r>
      <w:r w:rsidR="00CA178B">
        <w:t>)</w:t>
      </w:r>
      <w:r w:rsidRPr="41006E3C">
        <w:t xml:space="preserve"> securing resources for an extrabudgetary project on </w:t>
      </w:r>
      <w:r w:rsidRPr="00CA178B">
        <w:rPr>
          <w:i/>
          <w:iCs/>
        </w:rPr>
        <w:t>Strengthening national capacities to reduce coal mine methane emissions from active (CMM) and abandoned (AMM) coal mines and to measure and manage methane emissions across the natural gas value chain</w:t>
      </w:r>
      <w:r w:rsidR="00413409">
        <w:t>;</w:t>
      </w:r>
      <w:r w:rsidRPr="41006E3C">
        <w:t xml:space="preserve"> and</w:t>
      </w:r>
      <w:r w:rsidR="00413409">
        <w:t>, (d</w:t>
      </w:r>
      <w:r w:rsidR="00C21E9D">
        <w:t xml:space="preserve">) </w:t>
      </w:r>
      <w:r w:rsidRPr="41006E3C">
        <w:t xml:space="preserve">the adoption </w:t>
      </w:r>
      <w:r w:rsidR="00870F57">
        <w:t xml:space="preserve">of </w:t>
      </w:r>
      <w:r w:rsidRPr="41006E3C">
        <w:t>a draft resolution</w:t>
      </w:r>
      <w:r w:rsidR="0067238E">
        <w:t xml:space="preserve"> (</w:t>
      </w:r>
      <w:hyperlink r:id="rId11" w:history="1">
        <w:r w:rsidR="0067238E">
          <w:rPr>
            <w:rStyle w:val="Hyperlink"/>
            <w:lang w:val="en-US"/>
          </w:rPr>
          <w:t>E/RES/2023/18</w:t>
        </w:r>
      </w:hyperlink>
      <w:r w:rsidR="0067238E">
        <w:rPr>
          <w:lang w:val="en-US"/>
        </w:rPr>
        <w:t>)</w:t>
      </w:r>
      <w:r w:rsidRPr="41006E3C">
        <w:t xml:space="preserve"> on </w:t>
      </w:r>
      <w:r w:rsidRPr="00CA178B">
        <w:rPr>
          <w:i/>
          <w:iCs/>
        </w:rPr>
        <w:t>Best Practice Guidance for Effective Management of Coal Mine Methane at National Level: Monitoring, Reporting, Verification and Mitigation</w:t>
      </w:r>
      <w:r w:rsidRPr="41006E3C">
        <w:t xml:space="preserve">, </w:t>
      </w:r>
      <w:r w:rsidR="00870F57" w:rsidRPr="41006E3C">
        <w:t xml:space="preserve">by the </w:t>
      </w:r>
      <w:r w:rsidR="00786191" w:rsidRPr="41006E3C">
        <w:t xml:space="preserve">United Nations </w:t>
      </w:r>
      <w:r w:rsidR="00870F57" w:rsidRPr="41006E3C">
        <w:t xml:space="preserve">Economic and Social Council </w:t>
      </w:r>
      <w:r w:rsidR="00786191">
        <w:t>(ECOSOC)</w:t>
      </w:r>
      <w:r w:rsidR="00870F57" w:rsidRPr="41006E3C">
        <w:t xml:space="preserve"> </w:t>
      </w:r>
      <w:r w:rsidRPr="41006E3C">
        <w:t xml:space="preserve">whereby the Council decided “to invite States Members of the United Nations, international organizations and the regional commissions to consider the possibility of taking appropriate measures to ensure the application of the </w:t>
      </w:r>
      <w:r w:rsidRPr="00CA178B">
        <w:rPr>
          <w:i/>
          <w:iCs/>
        </w:rPr>
        <w:t>Best Practice Guidance for Effective Management of Coal Mine Methane at National Level: Monitoring, Reporting, Verification and Mitigation</w:t>
      </w:r>
      <w:r w:rsidRPr="41006E3C">
        <w:t xml:space="preserve"> worldwide” (p5 E/2023/15/Add.1);</w:t>
      </w:r>
      <w:r w:rsidR="00870F57">
        <w:t xml:space="preserve"> </w:t>
      </w:r>
    </w:p>
    <w:p w14:paraId="25E768E4" w14:textId="28BE62FD" w:rsidR="006F63AB" w:rsidRDefault="000468D4" w:rsidP="006F63AB">
      <w:pPr>
        <w:pStyle w:val="SingleTxtG"/>
        <w:numPr>
          <w:ilvl w:val="0"/>
          <w:numId w:val="19"/>
        </w:numPr>
      </w:pPr>
      <w:r>
        <w:t xml:space="preserve">Noted with appreciation that the Group of Experts on Cleaner Electricity Systems </w:t>
      </w:r>
      <w:r w:rsidR="006A5358">
        <w:t xml:space="preserve">continued disseminating the </w:t>
      </w:r>
      <w:r w:rsidR="00926B86">
        <w:t>finding</w:t>
      </w:r>
      <w:r w:rsidR="00260812">
        <w:t>s</w:t>
      </w:r>
      <w:r w:rsidR="00926B86">
        <w:t xml:space="preserve"> from the </w:t>
      </w:r>
      <w:r w:rsidR="00F0713E">
        <w:t xml:space="preserve">extrabudgetary project on </w:t>
      </w:r>
      <w:r w:rsidR="009D1D67">
        <w:t>“</w:t>
      </w:r>
      <w:r w:rsidR="009D1D67" w:rsidRPr="009D1D67">
        <w:t>Enhancing the understanding of the implications and opportunities of moving to carbon neutrality in the UNECE region across the power and energy intensive industries by 2050</w:t>
      </w:r>
      <w:r w:rsidR="00243C8A">
        <w:t>”</w:t>
      </w:r>
      <w:r w:rsidR="00260812">
        <w:t xml:space="preserve"> implemented in December 2022</w:t>
      </w:r>
      <w:r w:rsidR="00052AE3">
        <w:t xml:space="preserve"> and </w:t>
      </w:r>
      <w:r w:rsidR="00AD5736">
        <w:t xml:space="preserve">that </w:t>
      </w:r>
      <w:r w:rsidR="00052AE3">
        <w:t xml:space="preserve">has been applying the UNECE Carbon Neutrality Toolkit </w:t>
      </w:r>
      <w:r w:rsidR="00C60585">
        <w:t xml:space="preserve">on national and subregional level. </w:t>
      </w:r>
      <w:r w:rsidR="00FF6F6D">
        <w:t xml:space="preserve">The publication on </w:t>
      </w:r>
      <w:r w:rsidR="00FF6F6D" w:rsidRPr="00FF6F6D">
        <w:t>Rebuilding Ukraine with a Resilient, Carbon-Neutral Energy System</w:t>
      </w:r>
      <w:r w:rsidR="00FF6F6D">
        <w:t xml:space="preserve"> was launched </w:t>
      </w:r>
      <w:r w:rsidR="00004E3E">
        <w:t xml:space="preserve">in June 2023 and the </w:t>
      </w:r>
      <w:r w:rsidR="00E041DF">
        <w:t xml:space="preserve">roadmap for the Republic of Moldova and </w:t>
      </w:r>
      <w:r w:rsidR="00266908">
        <w:t xml:space="preserve">Central Asia region are in preparation. </w:t>
      </w:r>
      <w:r w:rsidR="00E9728D">
        <w:t>The Committee encouraged member States to</w:t>
      </w:r>
      <w:r w:rsidR="005B1C32">
        <w:t xml:space="preserve"> apply </w:t>
      </w:r>
      <w:r w:rsidR="00265129">
        <w:t>the UNECE Carbon Neutrality Toolkit</w:t>
      </w:r>
      <w:r w:rsidR="005F2574">
        <w:rPr>
          <w:rStyle w:val="FootnoteReference"/>
        </w:rPr>
        <w:footnoteReference w:id="4"/>
      </w:r>
      <w:r w:rsidR="00265129">
        <w:t xml:space="preserve"> </w:t>
      </w:r>
      <w:r w:rsidR="007437B1">
        <w:t xml:space="preserve">with the support of the ECE </w:t>
      </w:r>
      <w:r w:rsidR="00722644">
        <w:t xml:space="preserve">expert community. </w:t>
      </w:r>
    </w:p>
    <w:p w14:paraId="19C1AB2C" w14:textId="3D4026E0" w:rsidR="006F63AB" w:rsidRDefault="006F63AB" w:rsidP="00FF6056">
      <w:pPr>
        <w:pStyle w:val="SingleTxtG"/>
        <w:numPr>
          <w:ilvl w:val="0"/>
          <w:numId w:val="19"/>
        </w:numPr>
      </w:pPr>
      <w:r w:rsidRPr="006F63AB">
        <w:rPr>
          <w:lang w:val="en-US"/>
        </w:rPr>
        <w:t>Noted with appreciation</w:t>
      </w:r>
      <w:r w:rsidR="00380705">
        <w:rPr>
          <w:lang w:val="en-US"/>
        </w:rPr>
        <w:t xml:space="preserve"> the efforts by the Group of Experts on Ren</w:t>
      </w:r>
      <w:r w:rsidR="00C322BD">
        <w:rPr>
          <w:lang w:val="en-US"/>
        </w:rPr>
        <w:t>e</w:t>
      </w:r>
      <w:r w:rsidR="00380705">
        <w:rPr>
          <w:lang w:val="en-US"/>
        </w:rPr>
        <w:t>wable Energy and</w:t>
      </w:r>
      <w:r w:rsidRPr="006F63AB">
        <w:rPr>
          <w:lang w:val="en-US"/>
        </w:rPr>
        <w:t xml:space="preserve"> the outcome of the SDG Fund Project </w:t>
      </w:r>
      <w:r w:rsidRPr="00393520">
        <w:t xml:space="preserve">“Addressing the compounded food and energy crisis in Ukraine through innovative technologies and adaptive agricultural practices” </w:t>
      </w:r>
      <w:r w:rsidR="00380705">
        <w:t xml:space="preserve">that </w:t>
      </w:r>
      <w:r w:rsidRPr="00393520">
        <w:t xml:space="preserve">was implemented jointly by </w:t>
      </w:r>
      <w:r w:rsidR="009D5434">
        <w:t xml:space="preserve">the </w:t>
      </w:r>
      <w:r w:rsidR="00AF1AD6">
        <w:t xml:space="preserve">Food and Agriculture Organization </w:t>
      </w:r>
      <w:r w:rsidR="0010464C">
        <w:t xml:space="preserve">of the United Nations </w:t>
      </w:r>
      <w:r w:rsidR="00AF1AD6">
        <w:t>(</w:t>
      </w:r>
      <w:r w:rsidRPr="00393520">
        <w:t>FAO</w:t>
      </w:r>
      <w:r w:rsidR="00AF1AD6">
        <w:t>)</w:t>
      </w:r>
      <w:r w:rsidRPr="00393520">
        <w:t>, U</w:t>
      </w:r>
      <w:r w:rsidR="00AF1AD6">
        <w:t>nited Nations Environment</w:t>
      </w:r>
      <w:r w:rsidR="00A6737C">
        <w:t xml:space="preserve"> Programme (UNEP)</w:t>
      </w:r>
      <w:r w:rsidRPr="00393520">
        <w:t xml:space="preserve">, </w:t>
      </w:r>
      <w:r w:rsidRPr="00F73495">
        <w:t>and ECE</w:t>
      </w:r>
      <w:r w:rsidR="00D9289F">
        <w:t xml:space="preserve">. Also noted with </w:t>
      </w:r>
      <w:r w:rsidR="00D02445">
        <w:t>appreciation</w:t>
      </w:r>
      <w:r w:rsidR="00D9289F">
        <w:t xml:space="preserve"> the </w:t>
      </w:r>
      <w:r w:rsidR="00FF6056">
        <w:t xml:space="preserve">outcomes of the </w:t>
      </w:r>
      <w:r w:rsidRPr="00393520">
        <w:t>multi-stakeholder dialogue on “Untapped Bioenergy Potential of Ukraine: Comprehensive View of Proper Use. Issues of Energy Security and Food Security” which provide</w:t>
      </w:r>
      <w:r w:rsidR="002A1851">
        <w:t>s</w:t>
      </w:r>
      <w:r w:rsidRPr="00393520">
        <w:t xml:space="preserve"> concrete recommendations to promote </w:t>
      </w:r>
      <w:r w:rsidR="004E1EB3">
        <w:t xml:space="preserve">the role of </w:t>
      </w:r>
      <w:r w:rsidRPr="00393520">
        <w:t xml:space="preserve">bioenergy </w:t>
      </w:r>
      <w:r w:rsidR="004E1EB3">
        <w:t xml:space="preserve">in the future </w:t>
      </w:r>
      <w:r w:rsidR="001E5E76">
        <w:t>energy system in</w:t>
      </w:r>
      <w:r w:rsidRPr="00393520">
        <w:t xml:space="preserve"> </w:t>
      </w:r>
      <w:r>
        <w:t>Ukraine</w:t>
      </w:r>
      <w:r w:rsidRPr="00F73495">
        <w:t>.</w:t>
      </w:r>
    </w:p>
    <w:p w14:paraId="4E669B6D" w14:textId="7FB8A776" w:rsidR="00FB4CBC" w:rsidRPr="0063085F" w:rsidRDefault="00FB4CBC" w:rsidP="00FB4CBC">
      <w:pPr>
        <w:pStyle w:val="SingleTxtG"/>
        <w:numPr>
          <w:ilvl w:val="0"/>
          <w:numId w:val="19"/>
        </w:numPr>
        <w:rPr>
          <w:rFonts w:eastAsia="Calibri"/>
          <w:color w:val="000000" w:themeColor="text1"/>
          <w:lang w:val="en-US" w:eastAsia="en-US"/>
        </w:rPr>
      </w:pPr>
      <w:r w:rsidRPr="733020CD">
        <w:rPr>
          <w:rFonts w:eastAsia="Calibri"/>
          <w:lang w:val="en-US" w:eastAsia="en-US"/>
        </w:rPr>
        <w:t xml:space="preserve">Noted with appreciation the </w:t>
      </w:r>
      <w:r w:rsidR="00E06DBC">
        <w:rPr>
          <w:rFonts w:eastAsia="Calibri"/>
          <w:lang w:val="en-US" w:eastAsia="en-US"/>
        </w:rPr>
        <w:t>“</w:t>
      </w:r>
      <w:r w:rsidR="00E06DBC">
        <w:rPr>
          <w:rStyle w:val="normaltextrun"/>
        </w:rPr>
        <w:t xml:space="preserve">Policy </w:t>
      </w:r>
      <w:proofErr w:type="gramStart"/>
      <w:r w:rsidR="00E06DBC">
        <w:rPr>
          <w:rStyle w:val="normaltextrun"/>
        </w:rPr>
        <w:t>brief</w:t>
      </w:r>
      <w:proofErr w:type="gramEnd"/>
      <w:r w:rsidR="00E06DBC">
        <w:rPr>
          <w:rStyle w:val="normaltextrun"/>
        </w:rPr>
        <w:t xml:space="preserve"> on advancing power system connectivity in support of SDG7” that was</w:t>
      </w:r>
      <w:r w:rsidR="009D30A1">
        <w:rPr>
          <w:rStyle w:val="normaltextrun"/>
        </w:rPr>
        <w:t xml:space="preserve"> prepared by the Group of Experts on Cleaner Electricity Systems and the Group of Experts on Ren</w:t>
      </w:r>
      <w:r w:rsidR="005E3D47">
        <w:rPr>
          <w:rStyle w:val="normaltextrun"/>
        </w:rPr>
        <w:t>e</w:t>
      </w:r>
      <w:r w:rsidR="009D30A1">
        <w:rPr>
          <w:rStyle w:val="normaltextrun"/>
        </w:rPr>
        <w:t xml:space="preserve">wable Energy </w:t>
      </w:r>
      <w:r w:rsidR="00DE3921">
        <w:rPr>
          <w:rStyle w:val="normaltextrun"/>
        </w:rPr>
        <w:t>together</w:t>
      </w:r>
      <w:r w:rsidR="00E06DBC">
        <w:rPr>
          <w:rStyle w:val="normaltextrun"/>
        </w:rPr>
        <w:t xml:space="preserve"> with </w:t>
      </w:r>
      <w:r w:rsidR="005E6B9C">
        <w:rPr>
          <w:rFonts w:eastAsia="Calibri"/>
          <w:lang w:val="en-US" w:eastAsia="en-US"/>
        </w:rPr>
        <w:t xml:space="preserve">ESCAP’s </w:t>
      </w:r>
      <w:r w:rsidR="005E6B9C" w:rsidRPr="000F26C1">
        <w:rPr>
          <w:rFonts w:eastAsia="Calibri"/>
          <w:lang w:val="en-US" w:eastAsia="en-US"/>
        </w:rPr>
        <w:t xml:space="preserve">Expert </w:t>
      </w:r>
      <w:r w:rsidR="005E6B9C" w:rsidRPr="0063085F">
        <w:rPr>
          <w:rFonts w:eastAsia="Calibri"/>
          <w:color w:val="000000" w:themeColor="text1"/>
          <w:lang w:val="en-US" w:eastAsia="en-US"/>
        </w:rPr>
        <w:t xml:space="preserve">Working Group on Energy Connectivity </w:t>
      </w:r>
      <w:r w:rsidR="00D315E6">
        <w:rPr>
          <w:rStyle w:val="normaltextrun"/>
        </w:rPr>
        <w:t>and presented at</w:t>
      </w:r>
      <w:r w:rsidR="00D315E6">
        <w:rPr>
          <w:rStyle w:val="normaltextrun"/>
          <w:rFonts w:eastAsia="Calibri"/>
        </w:rPr>
        <w:t xml:space="preserve"> the </w:t>
      </w:r>
      <w:r>
        <w:rPr>
          <w:rFonts w:eastAsia="Calibri"/>
          <w:lang w:val="en-US" w:eastAsia="en-US"/>
        </w:rPr>
        <w:t>2023 High-level Political F</w:t>
      </w:r>
      <w:r w:rsidR="00FC4BAE">
        <w:rPr>
          <w:rFonts w:eastAsia="Calibri"/>
          <w:lang w:val="en-US" w:eastAsia="en-US"/>
        </w:rPr>
        <w:t>o</w:t>
      </w:r>
      <w:r>
        <w:rPr>
          <w:rFonts w:eastAsia="Calibri"/>
          <w:lang w:val="en-US" w:eastAsia="en-US"/>
        </w:rPr>
        <w:t>rum in New York.</w:t>
      </w:r>
      <w:r w:rsidR="00C80968">
        <w:rPr>
          <w:rFonts w:eastAsia="Calibri"/>
          <w:lang w:val="en-US" w:eastAsia="en-US"/>
        </w:rPr>
        <w:t xml:space="preserve"> </w:t>
      </w:r>
    </w:p>
    <w:p w14:paraId="2FB57627" w14:textId="4E7F0959" w:rsidR="00264D7C" w:rsidRPr="0063085F" w:rsidRDefault="004B4667" w:rsidP="004B4667">
      <w:pPr>
        <w:pStyle w:val="SingleTxtG"/>
        <w:numPr>
          <w:ilvl w:val="0"/>
          <w:numId w:val="19"/>
        </w:numPr>
        <w:rPr>
          <w:color w:val="000000" w:themeColor="text1"/>
        </w:rPr>
      </w:pPr>
      <w:r w:rsidRPr="0063085F">
        <w:rPr>
          <w:color w:val="000000" w:themeColor="text1"/>
        </w:rPr>
        <w:t>Noted with appreciation that</w:t>
      </w:r>
      <w:r w:rsidR="00264D7C" w:rsidRPr="0063085F">
        <w:rPr>
          <w:color w:val="000000" w:themeColor="text1"/>
        </w:rPr>
        <w:t xml:space="preserve"> the Group of Experts on Gas organized a dialogue on resilient energy systems</w:t>
      </w:r>
      <w:r w:rsidR="000E5B82">
        <w:rPr>
          <w:color w:val="000000" w:themeColor="text1"/>
        </w:rPr>
        <w:t xml:space="preserve"> (Geneva and online, 18</w:t>
      </w:r>
      <w:r w:rsidR="00C124C3">
        <w:rPr>
          <w:color w:val="000000" w:themeColor="text1"/>
        </w:rPr>
        <w:t xml:space="preserve"> October 2022</w:t>
      </w:r>
      <w:r w:rsidR="000E5B82">
        <w:rPr>
          <w:color w:val="000000" w:themeColor="text1"/>
        </w:rPr>
        <w:t>)</w:t>
      </w:r>
      <w:r w:rsidR="00264D7C" w:rsidRPr="0063085F">
        <w:rPr>
          <w:color w:val="000000" w:themeColor="text1"/>
        </w:rPr>
        <w:t>.</w:t>
      </w:r>
      <w:r w:rsidR="000E5B82">
        <w:rPr>
          <w:rStyle w:val="FootnoteReference"/>
          <w:color w:val="000000" w:themeColor="text1"/>
        </w:rPr>
        <w:footnoteReference w:id="5"/>
      </w:r>
      <w:r w:rsidR="00264D7C" w:rsidRPr="0063085F">
        <w:rPr>
          <w:color w:val="000000" w:themeColor="text1"/>
        </w:rPr>
        <w:t xml:space="preserve"> The event explored possible interruptions in the gas supply to Europe, rebalancing Europe’s energy gas supplies, and mapping alternative supplies for natural gas, while treating the intertwined challenges of resilience</w:t>
      </w:r>
      <w:r w:rsidR="00CE4CB7">
        <w:rPr>
          <w:color w:val="000000" w:themeColor="text1"/>
        </w:rPr>
        <w:t xml:space="preserve"> including </w:t>
      </w:r>
      <w:r w:rsidR="00780B3F">
        <w:rPr>
          <w:color w:val="000000" w:themeColor="text1"/>
        </w:rPr>
        <w:t xml:space="preserve">the </w:t>
      </w:r>
      <w:r w:rsidR="00264D7C" w:rsidRPr="0063085F">
        <w:rPr>
          <w:color w:val="000000" w:themeColor="text1"/>
        </w:rPr>
        <w:t>security of supply</w:t>
      </w:r>
      <w:r w:rsidR="00780B3F">
        <w:rPr>
          <w:color w:val="000000" w:themeColor="text1"/>
        </w:rPr>
        <w:t xml:space="preserve">, </w:t>
      </w:r>
      <w:proofErr w:type="gramStart"/>
      <w:r w:rsidR="00780B3F">
        <w:rPr>
          <w:color w:val="000000" w:themeColor="text1"/>
        </w:rPr>
        <w:t>affordability</w:t>
      </w:r>
      <w:proofErr w:type="gramEnd"/>
      <w:r w:rsidR="00780B3F">
        <w:rPr>
          <w:color w:val="000000" w:themeColor="text1"/>
        </w:rPr>
        <w:t xml:space="preserve"> and environmental sustainability</w:t>
      </w:r>
      <w:r w:rsidR="00264D7C" w:rsidRPr="0063085F">
        <w:rPr>
          <w:color w:val="000000" w:themeColor="text1"/>
        </w:rPr>
        <w:t xml:space="preserve"> in the context of UN climate agenda.</w:t>
      </w:r>
    </w:p>
    <w:p w14:paraId="5F82770E" w14:textId="3DDBD265" w:rsidR="00264D7C" w:rsidRPr="0063085F" w:rsidRDefault="00264D7C" w:rsidP="00264D7C">
      <w:pPr>
        <w:pStyle w:val="SingleTxtG"/>
        <w:numPr>
          <w:ilvl w:val="0"/>
          <w:numId w:val="19"/>
        </w:numPr>
        <w:rPr>
          <w:color w:val="000000" w:themeColor="text1"/>
        </w:rPr>
      </w:pPr>
      <w:r w:rsidRPr="0063085F">
        <w:rPr>
          <w:color w:val="000000" w:themeColor="text1"/>
        </w:rPr>
        <w:t xml:space="preserve">Noted that blending of hydrogen and natural gas (which refers to injecting hydrogen into natural gas pipelines in various proportions) could help creating a hydrogen value chain from practically zero today to an immense and complex future industry. Acknowledged the role of gas infrastructure – pipelines, liquefied natural gas (LNG) tankers and terminals, compressors, </w:t>
      </w:r>
      <w:r w:rsidR="00192D13">
        <w:rPr>
          <w:color w:val="000000" w:themeColor="text1"/>
        </w:rPr>
        <w:t xml:space="preserve">and </w:t>
      </w:r>
      <w:r w:rsidRPr="0063085F">
        <w:rPr>
          <w:color w:val="000000" w:themeColor="text1"/>
        </w:rPr>
        <w:t xml:space="preserve">  storage – in jumpstarting production, transmission, and consumption of hydrogen. </w:t>
      </w:r>
    </w:p>
    <w:p w14:paraId="2B1E3977" w14:textId="75782B24" w:rsidR="00264D7C" w:rsidRPr="0063085F" w:rsidRDefault="006937D4" w:rsidP="00264D7C">
      <w:pPr>
        <w:pStyle w:val="SingleTxtG"/>
        <w:numPr>
          <w:ilvl w:val="0"/>
          <w:numId w:val="19"/>
        </w:numPr>
        <w:rPr>
          <w:color w:val="000000" w:themeColor="text1"/>
        </w:rPr>
      </w:pPr>
      <w:r w:rsidRPr="0063085F">
        <w:rPr>
          <w:color w:val="000000" w:themeColor="text1"/>
        </w:rPr>
        <w:t>Welcomed the efforts by the Group of Experts on Gas in cooperation with</w:t>
      </w:r>
      <w:r w:rsidR="00873556">
        <w:rPr>
          <w:color w:val="000000" w:themeColor="text1"/>
        </w:rPr>
        <w:t xml:space="preserve"> all </w:t>
      </w:r>
      <w:r w:rsidR="009F7162">
        <w:rPr>
          <w:color w:val="000000" w:themeColor="text1"/>
        </w:rPr>
        <w:t>six</w:t>
      </w:r>
      <w:r w:rsidR="00873556">
        <w:rPr>
          <w:color w:val="000000" w:themeColor="text1"/>
        </w:rPr>
        <w:t xml:space="preserve"> </w:t>
      </w:r>
      <w:r w:rsidR="008C5DAD">
        <w:rPr>
          <w:color w:val="000000" w:themeColor="text1"/>
        </w:rPr>
        <w:t xml:space="preserve">Committee </w:t>
      </w:r>
      <w:proofErr w:type="spellStart"/>
      <w:r w:rsidR="00873556">
        <w:rPr>
          <w:color w:val="000000" w:themeColor="text1"/>
        </w:rPr>
        <w:t>susbsid</w:t>
      </w:r>
      <w:r w:rsidR="008C5DAD">
        <w:rPr>
          <w:color w:val="000000" w:themeColor="text1"/>
        </w:rPr>
        <w:t>iary</w:t>
      </w:r>
      <w:proofErr w:type="spellEnd"/>
      <w:r w:rsidR="008C5DAD">
        <w:rPr>
          <w:color w:val="000000" w:themeColor="text1"/>
        </w:rPr>
        <w:t xml:space="preserve"> bodies, namely</w:t>
      </w:r>
      <w:r w:rsidRPr="0063085F">
        <w:rPr>
          <w:color w:val="000000" w:themeColor="text1"/>
        </w:rPr>
        <w:t xml:space="preserve"> the Group of Experts on Renewable Energy and the Expert Group on Resource Management</w:t>
      </w:r>
      <w:r w:rsidR="008C5DAD">
        <w:rPr>
          <w:color w:val="000000" w:themeColor="text1"/>
        </w:rPr>
        <w:t>,</w:t>
      </w:r>
      <w:r w:rsidRPr="0063085F">
        <w:rPr>
          <w:color w:val="000000" w:themeColor="text1"/>
        </w:rPr>
        <w:t xml:space="preserve"> </w:t>
      </w:r>
      <w:r w:rsidR="00287780">
        <w:rPr>
          <w:color w:val="000000" w:themeColor="text1"/>
        </w:rPr>
        <w:t>t</w:t>
      </w:r>
      <w:r w:rsidR="00264D7C" w:rsidRPr="0063085F">
        <w:rPr>
          <w:color w:val="000000" w:themeColor="text1"/>
        </w:rPr>
        <w:t>o streamline hydrogen related activities</w:t>
      </w:r>
      <w:r w:rsidR="00287780">
        <w:rPr>
          <w:color w:val="000000" w:themeColor="text1"/>
        </w:rPr>
        <w:t xml:space="preserve"> under the Committee on Sustainable Energy </w:t>
      </w:r>
      <w:r w:rsidR="00A46DDE">
        <w:rPr>
          <w:color w:val="000000" w:themeColor="text1"/>
        </w:rPr>
        <w:t>and launch</w:t>
      </w:r>
      <w:r w:rsidR="00264D7C" w:rsidRPr="0063085F">
        <w:rPr>
          <w:color w:val="000000" w:themeColor="text1"/>
        </w:rPr>
        <w:t xml:space="preserve"> a Hydrogen Task Force (HTF). </w:t>
      </w:r>
      <w:r w:rsidR="00A46DDE">
        <w:rPr>
          <w:color w:val="000000" w:themeColor="text1"/>
        </w:rPr>
        <w:t xml:space="preserve">Noted </w:t>
      </w:r>
      <w:r w:rsidR="00264D7C" w:rsidRPr="0063085F">
        <w:rPr>
          <w:color w:val="000000" w:themeColor="text1"/>
        </w:rPr>
        <w:t xml:space="preserve">that setting up HTF reflected consensus among ECE member States that hydrogen </w:t>
      </w:r>
      <w:proofErr w:type="gramStart"/>
      <w:r w:rsidR="00264D7C" w:rsidRPr="0063085F">
        <w:rPr>
          <w:color w:val="000000" w:themeColor="text1"/>
        </w:rPr>
        <w:t xml:space="preserve">is  </w:t>
      </w:r>
      <w:r w:rsidR="00233BE3">
        <w:rPr>
          <w:color w:val="000000" w:themeColor="text1"/>
        </w:rPr>
        <w:t>instrumental</w:t>
      </w:r>
      <w:proofErr w:type="gramEnd"/>
      <w:r w:rsidR="00233BE3">
        <w:rPr>
          <w:color w:val="000000" w:themeColor="text1"/>
        </w:rPr>
        <w:t xml:space="preserve"> </w:t>
      </w:r>
      <w:r w:rsidR="00264D7C" w:rsidRPr="0063085F">
        <w:rPr>
          <w:color w:val="000000" w:themeColor="text1"/>
        </w:rPr>
        <w:t xml:space="preserve">  </w:t>
      </w:r>
      <w:r w:rsidR="00233BE3">
        <w:rPr>
          <w:color w:val="000000" w:themeColor="text1"/>
        </w:rPr>
        <w:t xml:space="preserve">for </w:t>
      </w:r>
      <w:r w:rsidR="00264D7C" w:rsidRPr="0063085F">
        <w:rPr>
          <w:color w:val="000000" w:themeColor="text1"/>
        </w:rPr>
        <w:t xml:space="preserve">a future decarbonized energy system. </w:t>
      </w:r>
      <w:r w:rsidR="007D5424">
        <w:rPr>
          <w:color w:val="000000" w:themeColor="text1"/>
        </w:rPr>
        <w:t xml:space="preserve">The </w:t>
      </w:r>
      <w:r w:rsidR="00264D7C" w:rsidRPr="0063085F">
        <w:rPr>
          <w:color w:val="000000" w:themeColor="text1"/>
        </w:rPr>
        <w:t>Task Force</w:t>
      </w:r>
      <w:r w:rsidR="00784C73">
        <w:rPr>
          <w:color w:val="000000" w:themeColor="text1"/>
        </w:rPr>
        <w:t xml:space="preserve"> focuses on three main </w:t>
      </w:r>
      <w:r w:rsidR="003B5073">
        <w:rPr>
          <w:color w:val="000000" w:themeColor="text1"/>
        </w:rPr>
        <w:t>workstreams</w:t>
      </w:r>
      <w:r w:rsidR="00784C73">
        <w:rPr>
          <w:color w:val="000000" w:themeColor="text1"/>
        </w:rPr>
        <w:t>:</w:t>
      </w:r>
      <w:r w:rsidR="00264D7C" w:rsidRPr="0063085F">
        <w:rPr>
          <w:color w:val="000000" w:themeColor="text1"/>
        </w:rPr>
        <w:t xml:space="preserve"> </w:t>
      </w:r>
      <w:r w:rsidR="003C3917">
        <w:rPr>
          <w:color w:val="000000" w:themeColor="text1"/>
        </w:rPr>
        <w:t>(a</w:t>
      </w:r>
      <w:r w:rsidR="00784C73">
        <w:rPr>
          <w:color w:val="000000" w:themeColor="text1"/>
        </w:rPr>
        <w:t>)</w:t>
      </w:r>
      <w:r w:rsidR="006E45BE">
        <w:rPr>
          <w:color w:val="000000" w:themeColor="text1"/>
        </w:rPr>
        <w:t xml:space="preserve"> </w:t>
      </w:r>
      <w:r w:rsidR="00811A89">
        <w:rPr>
          <w:color w:val="000000" w:themeColor="text1"/>
        </w:rPr>
        <w:t xml:space="preserve">sustainable hydrogen </w:t>
      </w:r>
      <w:r w:rsidR="00264D7C" w:rsidRPr="0063085F">
        <w:rPr>
          <w:color w:val="000000" w:themeColor="text1"/>
        </w:rPr>
        <w:t>standards (including UNFC and UNRMS)</w:t>
      </w:r>
      <w:r w:rsidR="003C3917">
        <w:rPr>
          <w:color w:val="000000" w:themeColor="text1"/>
        </w:rPr>
        <w:t>;</w:t>
      </w:r>
      <w:r w:rsidR="00264D7C" w:rsidRPr="0063085F">
        <w:rPr>
          <w:color w:val="000000" w:themeColor="text1"/>
        </w:rPr>
        <w:t xml:space="preserve"> </w:t>
      </w:r>
      <w:r w:rsidR="003C3917">
        <w:rPr>
          <w:color w:val="000000" w:themeColor="text1"/>
        </w:rPr>
        <w:t>(b</w:t>
      </w:r>
      <w:r w:rsidR="00811A89">
        <w:rPr>
          <w:color w:val="000000" w:themeColor="text1"/>
        </w:rPr>
        <w:t xml:space="preserve">) hydrogen </w:t>
      </w:r>
      <w:r w:rsidR="00264D7C" w:rsidRPr="0063085F">
        <w:rPr>
          <w:color w:val="000000" w:themeColor="text1"/>
        </w:rPr>
        <w:t>value chain development</w:t>
      </w:r>
      <w:r w:rsidR="003C3917">
        <w:rPr>
          <w:color w:val="000000" w:themeColor="text1"/>
        </w:rPr>
        <w:t>;</w:t>
      </w:r>
      <w:r w:rsidR="00264D7C" w:rsidRPr="0063085F">
        <w:rPr>
          <w:color w:val="000000" w:themeColor="text1"/>
        </w:rPr>
        <w:t xml:space="preserve"> </w:t>
      </w:r>
      <w:proofErr w:type="gramStart"/>
      <w:r w:rsidR="00264D7C" w:rsidRPr="0063085F">
        <w:rPr>
          <w:color w:val="000000" w:themeColor="text1"/>
        </w:rPr>
        <w:t>and</w:t>
      </w:r>
      <w:r w:rsidR="003C3917">
        <w:rPr>
          <w:color w:val="000000" w:themeColor="text1"/>
        </w:rPr>
        <w:t>,</w:t>
      </w:r>
      <w:proofErr w:type="gramEnd"/>
      <w:r w:rsidR="003C3917">
        <w:rPr>
          <w:color w:val="000000" w:themeColor="text1"/>
        </w:rPr>
        <w:t xml:space="preserve"> (c</w:t>
      </w:r>
      <w:r w:rsidR="00811A89">
        <w:rPr>
          <w:color w:val="000000" w:themeColor="text1"/>
        </w:rPr>
        <w:t xml:space="preserve">) </w:t>
      </w:r>
      <w:r w:rsidR="00264D7C" w:rsidRPr="0063085F">
        <w:rPr>
          <w:color w:val="000000" w:themeColor="text1"/>
        </w:rPr>
        <w:t xml:space="preserve">synergies with renewable energy sources. HTF </w:t>
      </w:r>
      <w:r w:rsidR="001C3A9E">
        <w:rPr>
          <w:color w:val="000000" w:themeColor="text1"/>
        </w:rPr>
        <w:t>will</w:t>
      </w:r>
      <w:r w:rsidR="00264D7C" w:rsidRPr="0063085F">
        <w:rPr>
          <w:color w:val="000000" w:themeColor="text1"/>
        </w:rPr>
        <w:t xml:space="preserve"> expand the reach of current initiatives to the countries of Central Asia, </w:t>
      </w:r>
      <w:r w:rsidR="00512982">
        <w:rPr>
          <w:color w:val="000000" w:themeColor="text1"/>
        </w:rPr>
        <w:t xml:space="preserve">the </w:t>
      </w:r>
      <w:r w:rsidR="00264D7C" w:rsidRPr="0063085F">
        <w:rPr>
          <w:color w:val="000000" w:themeColor="text1"/>
        </w:rPr>
        <w:t xml:space="preserve">Caucasus, </w:t>
      </w:r>
      <w:r w:rsidR="001C3A9E">
        <w:rPr>
          <w:color w:val="000000" w:themeColor="text1"/>
        </w:rPr>
        <w:t xml:space="preserve">and </w:t>
      </w:r>
      <w:r w:rsidR="00264D7C" w:rsidRPr="0063085F">
        <w:rPr>
          <w:color w:val="000000" w:themeColor="text1"/>
        </w:rPr>
        <w:t xml:space="preserve">Western Balkans. </w:t>
      </w:r>
    </w:p>
    <w:p w14:paraId="4031276E" w14:textId="05A11A75" w:rsidR="000064B8" w:rsidRPr="000064B8" w:rsidRDefault="00640FB2" w:rsidP="00264D7C">
      <w:pPr>
        <w:pStyle w:val="SingleTxtG"/>
        <w:numPr>
          <w:ilvl w:val="0"/>
          <w:numId w:val="19"/>
        </w:numPr>
        <w:rPr>
          <w:color w:val="000000" w:themeColor="text1"/>
        </w:rPr>
      </w:pPr>
      <w:r w:rsidRPr="0063085F">
        <w:rPr>
          <w:color w:val="000000" w:themeColor="text1"/>
          <w:lang w:val="en-US"/>
        </w:rPr>
        <w:t>Took note of activities of the Group of Experts on Energy Efficiency</w:t>
      </w:r>
      <w:r w:rsidR="00AD04C7" w:rsidRPr="0063085F">
        <w:rPr>
          <w:color w:val="000000" w:themeColor="text1"/>
          <w:lang w:val="en-US"/>
        </w:rPr>
        <w:t>,</w:t>
      </w:r>
      <w:r w:rsidRPr="0063085F">
        <w:rPr>
          <w:color w:val="000000" w:themeColor="text1"/>
          <w:lang w:val="en-US"/>
        </w:rPr>
        <w:t xml:space="preserve"> </w:t>
      </w:r>
      <w:r w:rsidR="008C7990" w:rsidRPr="0063085F">
        <w:rPr>
          <w:color w:val="000000" w:themeColor="text1"/>
          <w:lang w:val="en-US"/>
        </w:rPr>
        <w:t>including those undertaken with</w:t>
      </w:r>
      <w:r w:rsidRPr="0063085F">
        <w:rPr>
          <w:color w:val="000000" w:themeColor="text1"/>
          <w:lang w:val="en-US"/>
        </w:rPr>
        <w:t xml:space="preserve"> the Group of Experts on Cleaner Electricity </w:t>
      </w:r>
      <w:r w:rsidR="002D12CA" w:rsidRPr="0063085F">
        <w:rPr>
          <w:color w:val="000000" w:themeColor="text1"/>
          <w:lang w:val="en-US"/>
        </w:rPr>
        <w:t>S</w:t>
      </w:r>
      <w:r w:rsidRPr="0063085F">
        <w:rPr>
          <w:color w:val="000000" w:themeColor="text1"/>
          <w:lang w:val="en-US"/>
        </w:rPr>
        <w:t>ystems</w:t>
      </w:r>
      <w:r w:rsidR="002D12CA" w:rsidRPr="0063085F">
        <w:rPr>
          <w:color w:val="000000" w:themeColor="text1"/>
          <w:lang w:val="en-US"/>
        </w:rPr>
        <w:t xml:space="preserve">, as well as other subsidiary bodies of the Committee and other </w:t>
      </w:r>
      <w:r w:rsidR="00412B3C" w:rsidRPr="0063085F">
        <w:rPr>
          <w:color w:val="000000" w:themeColor="text1"/>
          <w:lang w:val="en-US"/>
        </w:rPr>
        <w:t xml:space="preserve">ECE </w:t>
      </w:r>
      <w:proofErr w:type="spellStart"/>
      <w:r w:rsidR="00412B3C" w:rsidRPr="0063085F">
        <w:rPr>
          <w:color w:val="000000" w:themeColor="text1"/>
          <w:lang w:val="en-US"/>
        </w:rPr>
        <w:t>subprogrammes</w:t>
      </w:r>
      <w:proofErr w:type="spellEnd"/>
      <w:r w:rsidR="008C7990" w:rsidRPr="0063085F">
        <w:rPr>
          <w:color w:val="000000" w:themeColor="text1"/>
          <w:lang w:val="en-US"/>
        </w:rPr>
        <w:t>, that</w:t>
      </w:r>
      <w:r w:rsidRPr="0063085F">
        <w:rPr>
          <w:color w:val="000000" w:themeColor="text1"/>
          <w:lang w:val="en-US"/>
        </w:rPr>
        <w:t xml:space="preserve"> support </w:t>
      </w:r>
      <w:proofErr w:type="gramStart"/>
      <w:r w:rsidRPr="0063085F">
        <w:rPr>
          <w:color w:val="000000" w:themeColor="text1"/>
          <w:lang w:val="en-US"/>
        </w:rPr>
        <w:t>increase</w:t>
      </w:r>
      <w:r w:rsidR="00DE2FF2">
        <w:rPr>
          <w:color w:val="000000" w:themeColor="text1"/>
          <w:lang w:val="en-US"/>
        </w:rPr>
        <w:t>d</w:t>
      </w:r>
      <w:r w:rsidRPr="0063085F">
        <w:rPr>
          <w:color w:val="000000" w:themeColor="text1"/>
          <w:lang w:val="en-US"/>
        </w:rPr>
        <w:t xml:space="preserve">  systemic</w:t>
      </w:r>
      <w:proofErr w:type="gramEnd"/>
      <w:r w:rsidRPr="0063085F">
        <w:rPr>
          <w:color w:val="000000" w:themeColor="text1"/>
          <w:lang w:val="en-US"/>
        </w:rPr>
        <w:t xml:space="preserve"> efficiency through advancements in economic, technical, and policy research in line with the  2030 Agenda for Sustainable Development. </w:t>
      </w:r>
    </w:p>
    <w:p w14:paraId="49566712" w14:textId="48B6FEEA" w:rsidR="003F752F" w:rsidRDefault="00640FB2" w:rsidP="003F752F">
      <w:pPr>
        <w:pStyle w:val="SingleTxtG"/>
        <w:numPr>
          <w:ilvl w:val="0"/>
          <w:numId w:val="19"/>
        </w:numPr>
        <w:rPr>
          <w:color w:val="000000" w:themeColor="text1"/>
        </w:rPr>
      </w:pPr>
      <w:r w:rsidRPr="003F752F">
        <w:rPr>
          <w:color w:val="000000" w:themeColor="text1"/>
          <w:lang w:val="en-US"/>
        </w:rPr>
        <w:t>Noted the progress</w:t>
      </w:r>
      <w:r w:rsidR="001D2DBD" w:rsidRPr="003F752F">
        <w:rPr>
          <w:color w:val="000000" w:themeColor="text1"/>
          <w:lang w:val="en-US"/>
        </w:rPr>
        <w:t xml:space="preserve"> </w:t>
      </w:r>
      <w:r w:rsidR="009527F5" w:rsidRPr="003F752F">
        <w:rPr>
          <w:color w:val="000000" w:themeColor="text1"/>
          <w:lang w:val="en-US"/>
        </w:rPr>
        <w:t>of the Group of Experts on Energy Efficiency and the Group of Experts on Cleaner Electricity Systems</w:t>
      </w:r>
      <w:r w:rsidRPr="003F752F">
        <w:rPr>
          <w:color w:val="000000" w:themeColor="text1"/>
          <w:lang w:val="en-US"/>
        </w:rPr>
        <w:t xml:space="preserve"> in addressing aspects of improving electricity system resilience</w:t>
      </w:r>
      <w:r w:rsidR="00FB64FF">
        <w:rPr>
          <w:color w:val="000000" w:themeColor="text1"/>
          <w:lang w:val="en-US"/>
        </w:rPr>
        <w:t>,</w:t>
      </w:r>
      <w:r w:rsidRPr="003F752F">
        <w:rPr>
          <w:color w:val="000000" w:themeColor="text1"/>
          <w:lang w:val="en-US"/>
        </w:rPr>
        <w:t xml:space="preserve"> including through deployment of energy storage options and increasing energy connectivity</w:t>
      </w:r>
      <w:r w:rsidR="00FB64FF">
        <w:rPr>
          <w:color w:val="000000" w:themeColor="text1"/>
          <w:lang w:val="en-US"/>
        </w:rPr>
        <w:t>;</w:t>
      </w:r>
      <w:r w:rsidRPr="003F752F">
        <w:rPr>
          <w:color w:val="000000" w:themeColor="text1"/>
          <w:lang w:val="en-US"/>
        </w:rPr>
        <w:t xml:space="preserve"> assessing the impacts of changing patterns of energy end uses (including integration of e-mobility and other smart assets at the grid edge) on reliability of </w:t>
      </w:r>
      <w:r w:rsidR="00C504DE">
        <w:rPr>
          <w:color w:val="000000" w:themeColor="text1"/>
          <w:lang w:val="en-US"/>
        </w:rPr>
        <w:t xml:space="preserve">the </w:t>
      </w:r>
      <w:r w:rsidRPr="003F752F">
        <w:rPr>
          <w:color w:val="000000" w:themeColor="text1"/>
          <w:lang w:val="en-US"/>
        </w:rPr>
        <w:t>energy system,</w:t>
      </w:r>
      <w:r w:rsidRPr="003F752F">
        <w:rPr>
          <w:color w:val="000000" w:themeColor="text1"/>
        </w:rPr>
        <w:t xml:space="preserve"> </w:t>
      </w:r>
      <w:r w:rsidRPr="003F752F">
        <w:rPr>
          <w:color w:val="000000" w:themeColor="text1"/>
          <w:lang w:val="en-US"/>
        </w:rPr>
        <w:t xml:space="preserve">unlocking the potential of energy system efficiency through digitalization including </w:t>
      </w:r>
      <w:r w:rsidR="00FB64FF">
        <w:rPr>
          <w:color w:val="000000" w:themeColor="text1"/>
          <w:lang w:val="en-US"/>
        </w:rPr>
        <w:t>issues related to</w:t>
      </w:r>
      <w:r w:rsidRPr="003F752F">
        <w:rPr>
          <w:color w:val="000000" w:themeColor="text1"/>
          <w:lang w:val="en-US"/>
        </w:rPr>
        <w:t xml:space="preserve"> cybersecurity</w:t>
      </w:r>
      <w:r w:rsidR="00FB64FF">
        <w:rPr>
          <w:color w:val="000000" w:themeColor="text1"/>
          <w:lang w:val="en-US"/>
        </w:rPr>
        <w:t xml:space="preserve">; </w:t>
      </w:r>
      <w:r w:rsidRPr="003F752F">
        <w:rPr>
          <w:color w:val="000000" w:themeColor="text1"/>
          <w:lang w:val="en-US"/>
        </w:rPr>
        <w:t xml:space="preserve">reducing </w:t>
      </w:r>
      <w:r w:rsidR="00FB64FF">
        <w:rPr>
          <w:color w:val="000000" w:themeColor="text1"/>
          <w:lang w:val="en-US"/>
        </w:rPr>
        <w:t xml:space="preserve">the </w:t>
      </w:r>
      <w:r w:rsidRPr="003F752F">
        <w:rPr>
          <w:color w:val="000000" w:themeColor="text1"/>
          <w:lang w:val="en-US"/>
        </w:rPr>
        <w:t xml:space="preserve">carbon footprint and improving energy performance </w:t>
      </w:r>
      <w:r w:rsidR="00C504DE">
        <w:rPr>
          <w:color w:val="000000" w:themeColor="text1"/>
          <w:lang w:val="en-US"/>
        </w:rPr>
        <w:t>in the</w:t>
      </w:r>
      <w:r w:rsidRPr="003F752F">
        <w:rPr>
          <w:color w:val="000000" w:themeColor="text1"/>
          <w:lang w:val="en-US"/>
        </w:rPr>
        <w:t xml:space="preserve"> built environment</w:t>
      </w:r>
      <w:r w:rsidR="00900E5B">
        <w:rPr>
          <w:color w:val="000000" w:themeColor="text1"/>
          <w:lang w:val="en-US"/>
        </w:rPr>
        <w:t>; and the</w:t>
      </w:r>
      <w:r w:rsidRPr="003F752F">
        <w:rPr>
          <w:color w:val="000000" w:themeColor="text1"/>
          <w:lang w:val="en-US"/>
        </w:rPr>
        <w:t xml:space="preserve"> financing conditions and </w:t>
      </w:r>
      <w:r w:rsidR="00900E5B">
        <w:rPr>
          <w:color w:val="000000" w:themeColor="text1"/>
          <w:lang w:val="en-US"/>
        </w:rPr>
        <w:t xml:space="preserve">the </w:t>
      </w:r>
      <w:r w:rsidRPr="003F752F">
        <w:rPr>
          <w:color w:val="000000" w:themeColor="text1"/>
          <w:lang w:val="en-US"/>
        </w:rPr>
        <w:t>overall intergovernmental policy environment for integrating the many elements required to</w:t>
      </w:r>
      <w:r w:rsidRPr="003F752F">
        <w:rPr>
          <w:color w:val="000000" w:themeColor="text1"/>
        </w:rPr>
        <w:t xml:space="preserve"> </w:t>
      </w:r>
      <w:r w:rsidRPr="003F752F">
        <w:rPr>
          <w:color w:val="000000" w:themeColor="text1"/>
          <w:lang w:val="en-US"/>
        </w:rPr>
        <w:t xml:space="preserve">effectively address </w:t>
      </w:r>
      <w:r w:rsidR="00900E5B">
        <w:rPr>
          <w:color w:val="000000" w:themeColor="text1"/>
          <w:lang w:val="en-US"/>
        </w:rPr>
        <w:t xml:space="preserve">the </w:t>
      </w:r>
      <w:r w:rsidRPr="003F752F">
        <w:rPr>
          <w:color w:val="000000" w:themeColor="text1"/>
          <w:lang w:val="en-US"/>
        </w:rPr>
        <w:t xml:space="preserve">challenges and risks. </w:t>
      </w:r>
    </w:p>
    <w:p w14:paraId="33334055" w14:textId="01675A59" w:rsidR="41006E3C" w:rsidRPr="00997F2F" w:rsidRDefault="00E06E1E" w:rsidP="003F752F">
      <w:pPr>
        <w:pStyle w:val="SingleTxtG"/>
        <w:numPr>
          <w:ilvl w:val="0"/>
          <w:numId w:val="19"/>
        </w:numPr>
        <w:rPr>
          <w:color w:val="000000" w:themeColor="text1"/>
        </w:rPr>
      </w:pPr>
      <w:r w:rsidRPr="003F752F">
        <w:rPr>
          <w:color w:val="000000" w:themeColor="text1"/>
          <w:lang w:val="en-US"/>
        </w:rPr>
        <w:t xml:space="preserve">Noted </w:t>
      </w:r>
      <w:r w:rsidR="00C1165B" w:rsidRPr="003F752F">
        <w:rPr>
          <w:color w:val="000000" w:themeColor="text1"/>
          <w:lang w:val="en-US"/>
        </w:rPr>
        <w:t xml:space="preserve">with appreciation </w:t>
      </w:r>
      <w:r w:rsidRPr="003F752F">
        <w:rPr>
          <w:color w:val="000000" w:themeColor="text1"/>
          <w:lang w:val="en-US"/>
        </w:rPr>
        <w:t>the work of the Sustainable energy subprogramme focus</w:t>
      </w:r>
      <w:r w:rsidR="00205BBF">
        <w:rPr>
          <w:color w:val="000000" w:themeColor="text1"/>
          <w:lang w:val="en-US"/>
        </w:rPr>
        <w:t>ing</w:t>
      </w:r>
      <w:r w:rsidRPr="003F752F">
        <w:rPr>
          <w:color w:val="000000" w:themeColor="text1"/>
          <w:lang w:val="en-US"/>
        </w:rPr>
        <w:t xml:space="preserve"> on gender issues </w:t>
      </w:r>
      <w:r w:rsidR="00271A6B" w:rsidRPr="003F752F">
        <w:rPr>
          <w:color w:val="000000" w:themeColor="text1"/>
          <w:lang w:val="en-US"/>
        </w:rPr>
        <w:t xml:space="preserve">across all </w:t>
      </w:r>
      <w:r w:rsidR="00CD020C" w:rsidRPr="003F752F">
        <w:rPr>
          <w:color w:val="000000" w:themeColor="text1"/>
          <w:lang w:val="en-US"/>
        </w:rPr>
        <w:t xml:space="preserve">activities. </w:t>
      </w:r>
      <w:r w:rsidR="005D3358" w:rsidRPr="00430618">
        <w:t xml:space="preserve">The Committee further noted the role that women can play towards sustainable </w:t>
      </w:r>
      <w:proofErr w:type="gramStart"/>
      <w:r w:rsidR="005D3358" w:rsidRPr="00430618">
        <w:t>energy, and</w:t>
      </w:r>
      <w:proofErr w:type="gramEnd"/>
      <w:r w:rsidR="005D3358" w:rsidRPr="00430618">
        <w:t xml:space="preserve"> reiterated the need to promote gender parity in the programmes of the Committee and its subsidiary bodies and to update on the progress in future sessions.</w:t>
      </w:r>
    </w:p>
    <w:p w14:paraId="465D97F8" w14:textId="54EB0239" w:rsidR="00C97022" w:rsidRPr="008B04BC" w:rsidRDefault="00E13450" w:rsidP="008B04BC">
      <w:pPr>
        <w:pStyle w:val="SingleTxtG"/>
        <w:numPr>
          <w:ilvl w:val="0"/>
          <w:numId w:val="19"/>
        </w:numPr>
        <w:rPr>
          <w:rFonts w:eastAsia="Calibri"/>
        </w:rPr>
      </w:pPr>
      <w:r>
        <w:t xml:space="preserve">Further noted the work of the Sustainable energy subprogramme to focus on intergenerational issues in the energy sector of the ECE region. </w:t>
      </w:r>
      <w:r w:rsidR="00A85126">
        <w:t xml:space="preserve">The Committee </w:t>
      </w:r>
      <w:r>
        <w:t>appreciat</w:t>
      </w:r>
      <w:r w:rsidR="00A85126">
        <w:t xml:space="preserve">ed </w:t>
      </w:r>
      <w:r>
        <w:t>the establishment of a Resource Management Young Member Group as a working group under the Expert Group on Resource Management during the ECE Resource Management Week 2023 (Geneva, 25-28 April 2023)</w:t>
      </w:r>
      <w:r w:rsidR="008B04BC">
        <w:t xml:space="preserve"> and </w:t>
      </w:r>
      <w:r w:rsidR="00C97022">
        <w:t>the efforts of the Group of Experts on Coal</w:t>
      </w:r>
      <w:r w:rsidR="00B324A4">
        <w:t xml:space="preserve"> Mine Methane and Just Transition </w:t>
      </w:r>
      <w:r w:rsidR="00C97022">
        <w:t>role in the 61st United Nations Graduate Study Programme, facilitat</w:t>
      </w:r>
      <w:r w:rsidR="00B324A4">
        <w:t>ing</w:t>
      </w:r>
      <w:r w:rsidR="00C97022">
        <w:t xml:space="preserve"> a 2-week programme </w:t>
      </w:r>
      <w:r w:rsidR="00E422B3">
        <w:t>(Geneva,</w:t>
      </w:r>
      <w:r w:rsidR="00C5257F">
        <w:t xml:space="preserve"> 3-14 July 2023)</w:t>
      </w:r>
      <w:r w:rsidR="00E422B3">
        <w:t xml:space="preserve"> </w:t>
      </w:r>
      <w:r w:rsidR="00C97022">
        <w:t>for international students on “Forging a Just Transition: Towards Green Jobs and Rights-Based Futures”</w:t>
      </w:r>
      <w:r w:rsidR="009F060E">
        <w:t xml:space="preserve">, focused </w:t>
      </w:r>
      <w:r w:rsidR="00C97022">
        <w:t>in the coal-mining sector</w:t>
      </w:r>
      <w:r w:rsidR="009F060E">
        <w:t>s</w:t>
      </w:r>
      <w:r w:rsidR="00C97022">
        <w:t xml:space="preserve"> in Poland and Kazakhstan. </w:t>
      </w:r>
    </w:p>
    <w:p w14:paraId="33FF52EB" w14:textId="57337ADE" w:rsidR="00341F09" w:rsidRPr="00341F09" w:rsidRDefault="00647C9E" w:rsidP="008F1CAC">
      <w:pPr>
        <w:pStyle w:val="H1G"/>
        <w:numPr>
          <w:ilvl w:val="0"/>
          <w:numId w:val="26"/>
        </w:numPr>
        <w:spacing w:before="0" w:after="120" w:line="240" w:lineRule="atLeast"/>
      </w:pPr>
      <w:r>
        <w:t xml:space="preserve">Securing access to critical raw materials </w:t>
      </w:r>
      <w:r w:rsidR="00341F09" w:rsidRPr="00341F09">
        <w:t xml:space="preserve">in the United Nations Economic Commission for Europe region: </w:t>
      </w:r>
      <w:r w:rsidR="00B0028A">
        <w:t>c</w:t>
      </w:r>
      <w:r w:rsidR="00341F09" w:rsidRPr="00341F09">
        <w:t xml:space="preserve">hallenges and </w:t>
      </w:r>
      <w:r w:rsidR="00B0028A">
        <w:t>o</w:t>
      </w:r>
      <w:r w:rsidR="00341F09" w:rsidRPr="00341F09">
        <w:t>pportunities </w:t>
      </w:r>
    </w:p>
    <w:p w14:paraId="1B6F758B" w14:textId="77777777" w:rsidR="00674C23" w:rsidRDefault="00341F09" w:rsidP="00341F09">
      <w:pPr>
        <w:pStyle w:val="paragraph"/>
        <w:spacing w:before="0" w:beforeAutospacing="0" w:after="0" w:afterAutospacing="0"/>
        <w:ind w:left="2835" w:right="1125" w:hanging="1695"/>
        <w:jc w:val="both"/>
        <w:textAlignment w:val="baseline"/>
        <w:rPr>
          <w:rStyle w:val="normaltextrun"/>
          <w:sz w:val="20"/>
          <w:szCs w:val="20"/>
        </w:rPr>
      </w:pPr>
      <w:r>
        <w:rPr>
          <w:rStyle w:val="normaltextrun"/>
          <w:i/>
          <w:iCs/>
          <w:sz w:val="20"/>
          <w:szCs w:val="20"/>
        </w:rPr>
        <w:t>Documentation:</w:t>
      </w:r>
      <w:r>
        <w:rPr>
          <w:rStyle w:val="tabchar"/>
          <w:rFonts w:ascii="Calibri" w:hAnsi="Calibri" w:cs="Calibri"/>
          <w:sz w:val="20"/>
          <w:szCs w:val="20"/>
        </w:rPr>
        <w:tab/>
      </w:r>
      <w:r>
        <w:rPr>
          <w:rStyle w:val="normaltextrun"/>
          <w:sz w:val="20"/>
          <w:szCs w:val="20"/>
        </w:rPr>
        <w:t>ECE/ENERGY/2023/13 – Securing Access to Critical Raw Materials in the UNECE Region: Challenges and Opportunities</w:t>
      </w:r>
    </w:p>
    <w:p w14:paraId="651CBFEF" w14:textId="0727C2F9" w:rsidR="00341F09" w:rsidRDefault="00341F09" w:rsidP="00341F09">
      <w:pPr>
        <w:pStyle w:val="paragraph"/>
        <w:spacing w:before="0" w:beforeAutospacing="0" w:after="0" w:afterAutospacing="0"/>
        <w:ind w:left="2835" w:right="1125" w:hanging="1695"/>
        <w:jc w:val="both"/>
        <w:textAlignment w:val="baseline"/>
        <w:rPr>
          <w:rStyle w:val="eop"/>
          <w:sz w:val="20"/>
          <w:szCs w:val="20"/>
        </w:rPr>
      </w:pPr>
      <w:r>
        <w:rPr>
          <w:rStyle w:val="eop"/>
          <w:sz w:val="20"/>
          <w:szCs w:val="20"/>
        </w:rPr>
        <w:t> </w:t>
      </w:r>
    </w:p>
    <w:p w14:paraId="6DD5644F" w14:textId="5D0E3C1F" w:rsidR="00674C23" w:rsidRDefault="00911BFD" w:rsidP="00674C23">
      <w:pPr>
        <w:pStyle w:val="paragraph"/>
        <w:spacing w:before="0" w:beforeAutospacing="0" w:after="0" w:afterAutospacing="0"/>
        <w:ind w:left="2835" w:right="1125"/>
        <w:jc w:val="both"/>
        <w:textAlignment w:val="baseline"/>
        <w:rPr>
          <w:rStyle w:val="eop"/>
          <w:color w:val="000000"/>
          <w:sz w:val="20"/>
          <w:szCs w:val="20"/>
          <w:shd w:val="clear" w:color="auto" w:fill="FFFFFF"/>
        </w:rPr>
      </w:pPr>
      <w:r>
        <w:rPr>
          <w:rStyle w:val="normaltextrun"/>
          <w:color w:val="000000"/>
          <w:sz w:val="20"/>
          <w:szCs w:val="20"/>
          <w:shd w:val="clear" w:color="auto" w:fill="FFFFFF"/>
        </w:rPr>
        <w:t>CSE-32/2023/INF.2</w:t>
      </w:r>
      <w:r w:rsidR="00674C23">
        <w:rPr>
          <w:rStyle w:val="normaltextrun"/>
          <w:color w:val="000000"/>
          <w:sz w:val="20"/>
          <w:szCs w:val="20"/>
          <w:shd w:val="clear" w:color="auto" w:fill="FFFFFF"/>
        </w:rPr>
        <w:t xml:space="preserve"> – Policy </w:t>
      </w:r>
      <w:proofErr w:type="gramStart"/>
      <w:r w:rsidR="00674C23">
        <w:rPr>
          <w:rStyle w:val="normaltextrun"/>
          <w:color w:val="000000"/>
          <w:sz w:val="20"/>
          <w:szCs w:val="20"/>
          <w:shd w:val="clear" w:color="auto" w:fill="FFFFFF"/>
        </w:rPr>
        <w:t>brief</w:t>
      </w:r>
      <w:proofErr w:type="gramEnd"/>
      <w:r w:rsidR="00674C23">
        <w:rPr>
          <w:rStyle w:val="normaltextrun"/>
          <w:color w:val="000000"/>
          <w:sz w:val="20"/>
          <w:szCs w:val="20"/>
          <w:shd w:val="clear" w:color="auto" w:fill="FFFFFF"/>
        </w:rPr>
        <w:t xml:space="preserve"> on aligning critical raw materials development with sustainable development</w:t>
      </w:r>
      <w:r w:rsidR="00674C23">
        <w:rPr>
          <w:rStyle w:val="eop"/>
          <w:color w:val="000000"/>
          <w:sz w:val="20"/>
          <w:szCs w:val="20"/>
          <w:shd w:val="clear" w:color="auto" w:fill="FFFFFF"/>
        </w:rPr>
        <w:t> </w:t>
      </w:r>
    </w:p>
    <w:p w14:paraId="4CAE94B1" w14:textId="77777777" w:rsidR="00FC0AD0" w:rsidRDefault="00FC0AD0" w:rsidP="00674C23">
      <w:pPr>
        <w:pStyle w:val="paragraph"/>
        <w:spacing w:before="0" w:beforeAutospacing="0" w:after="0" w:afterAutospacing="0"/>
        <w:ind w:left="2835" w:right="1125"/>
        <w:jc w:val="both"/>
        <w:textAlignment w:val="baseline"/>
        <w:rPr>
          <w:rStyle w:val="eop"/>
          <w:color w:val="000000"/>
          <w:sz w:val="20"/>
          <w:szCs w:val="20"/>
          <w:shd w:val="clear" w:color="auto" w:fill="FFFFFF"/>
        </w:rPr>
      </w:pPr>
    </w:p>
    <w:p w14:paraId="0495D0FA" w14:textId="0BB7BAEE" w:rsidR="00D82568" w:rsidRDefault="00D13B09" w:rsidP="00845610">
      <w:pPr>
        <w:pStyle w:val="SingleTxtG"/>
        <w:numPr>
          <w:ilvl w:val="0"/>
          <w:numId w:val="19"/>
        </w:numPr>
        <w:rPr>
          <w:rStyle w:val="eop"/>
          <w:color w:val="000000"/>
          <w:shd w:val="clear" w:color="auto" w:fill="FFFFFF"/>
        </w:rPr>
      </w:pPr>
      <w:r>
        <w:rPr>
          <w:rStyle w:val="eop"/>
          <w:color w:val="000000"/>
          <w:shd w:val="clear" w:color="auto" w:fill="FFFFFF"/>
        </w:rPr>
        <w:t>Noted that a</w:t>
      </w:r>
      <w:r w:rsidR="00FC0AD0" w:rsidRPr="00FC0AD0">
        <w:rPr>
          <w:rStyle w:val="eop"/>
          <w:color w:val="000000"/>
          <w:shd w:val="clear" w:color="auto" w:fill="FFFFFF"/>
        </w:rPr>
        <w:t xml:space="preserve">ccess to critical raw materials (CRMs) is vital for the ECE region to achieve its climate and </w:t>
      </w:r>
      <w:r w:rsidR="00FC0AD0" w:rsidRPr="00D82568">
        <w:rPr>
          <w:color w:val="000000" w:themeColor="text1"/>
          <w:lang w:val="en-US"/>
        </w:rPr>
        <w:t>sustainable</w:t>
      </w:r>
      <w:r w:rsidR="00FC0AD0" w:rsidRPr="00FC0AD0">
        <w:rPr>
          <w:rStyle w:val="eop"/>
          <w:color w:val="000000"/>
          <w:shd w:val="clear" w:color="auto" w:fill="FFFFFF"/>
        </w:rPr>
        <w:t xml:space="preserve"> development goals</w:t>
      </w:r>
      <w:r w:rsidR="007E6C96">
        <w:rPr>
          <w:rStyle w:val="eop"/>
          <w:color w:val="000000"/>
          <w:shd w:val="clear" w:color="auto" w:fill="FFFFFF"/>
        </w:rPr>
        <w:t xml:space="preserve"> and</w:t>
      </w:r>
      <w:r w:rsidR="00FC0AD0" w:rsidRPr="00FC0AD0">
        <w:rPr>
          <w:rStyle w:val="eop"/>
          <w:color w:val="000000"/>
          <w:shd w:val="clear" w:color="auto" w:fill="FFFFFF"/>
        </w:rPr>
        <w:t xml:space="preserve"> to support the transition to a low-carbon economy and  digital society.</w:t>
      </w:r>
      <w:r w:rsidR="00C368C6">
        <w:rPr>
          <w:rStyle w:val="eop"/>
          <w:color w:val="000000"/>
          <w:shd w:val="clear" w:color="auto" w:fill="FFFFFF"/>
        </w:rPr>
        <w:t xml:space="preserve"> </w:t>
      </w:r>
      <w:r w:rsidR="00114B73">
        <w:rPr>
          <w:rStyle w:val="eop"/>
          <w:color w:val="000000"/>
          <w:shd w:val="clear" w:color="auto" w:fill="FFFFFF"/>
        </w:rPr>
        <w:t>Various</w:t>
      </w:r>
      <w:r w:rsidR="00C368C6" w:rsidRPr="00C368C6">
        <w:rPr>
          <w:rStyle w:val="eop"/>
          <w:color w:val="000000"/>
          <w:shd w:val="clear" w:color="auto" w:fill="FFFFFF"/>
        </w:rPr>
        <w:t xml:space="preserve"> factors, such as geopolitical tensions, environmental impacts, market distortions, and technological changes</w:t>
      </w:r>
      <w:r w:rsidR="00114B73">
        <w:rPr>
          <w:rStyle w:val="eop"/>
          <w:color w:val="000000"/>
          <w:shd w:val="clear" w:color="auto" w:fill="FFFFFF"/>
        </w:rPr>
        <w:t xml:space="preserve"> influence the supply and demand of CRMs</w:t>
      </w:r>
      <w:r w:rsidR="00C368C6" w:rsidRPr="00C368C6">
        <w:rPr>
          <w:rStyle w:val="eop"/>
          <w:color w:val="000000"/>
          <w:shd w:val="clear" w:color="auto" w:fill="FFFFFF"/>
        </w:rPr>
        <w:t>. These factors pose significant challenges and risks for the resiliency and sustainability of the CRMs value chain.</w:t>
      </w:r>
      <w:r w:rsidR="00C368C6">
        <w:rPr>
          <w:rStyle w:val="eop"/>
          <w:color w:val="000000"/>
          <w:shd w:val="clear" w:color="auto" w:fill="FFFFFF"/>
        </w:rPr>
        <w:t xml:space="preserve"> </w:t>
      </w:r>
      <w:r w:rsidR="00D85831" w:rsidRPr="00D85831">
        <w:rPr>
          <w:rStyle w:val="eop"/>
          <w:color w:val="000000"/>
          <w:shd w:val="clear" w:color="auto" w:fill="FFFFFF"/>
        </w:rPr>
        <w:t xml:space="preserve">Policy alternatives that could enhance the resiliency and sustainability of the CRMs value chain include diversifying </w:t>
      </w:r>
      <w:r w:rsidR="0006538E" w:rsidRPr="0006538E">
        <w:rPr>
          <w:rStyle w:val="eop"/>
          <w:color w:val="000000"/>
          <w:shd w:val="clear" w:color="auto" w:fill="FFFFFF"/>
        </w:rPr>
        <w:t xml:space="preserve">primary </w:t>
      </w:r>
      <w:r w:rsidR="00D85831" w:rsidRPr="00D85831">
        <w:rPr>
          <w:rStyle w:val="eop"/>
          <w:color w:val="000000"/>
          <w:shd w:val="clear" w:color="auto" w:fill="FFFFFF"/>
        </w:rPr>
        <w:t>sources, promoting a circular economy, fostering innovation and cooperation, strengthening governance and transparency</w:t>
      </w:r>
      <w:r w:rsidR="0006538E" w:rsidRPr="0006538E">
        <w:rPr>
          <w:rStyle w:val="eop"/>
          <w:color w:val="000000"/>
          <w:shd w:val="clear" w:color="auto" w:fill="FFFFFF"/>
        </w:rPr>
        <w:t>, and increasing investments</w:t>
      </w:r>
      <w:r w:rsidR="00E565FC">
        <w:rPr>
          <w:rStyle w:val="eop"/>
          <w:color w:val="000000"/>
          <w:shd w:val="clear" w:color="auto" w:fill="FFFFFF"/>
        </w:rPr>
        <w:t xml:space="preserve"> (ECE/</w:t>
      </w:r>
      <w:r w:rsidR="003501CD">
        <w:rPr>
          <w:rStyle w:val="eop"/>
          <w:color w:val="000000"/>
          <w:shd w:val="clear" w:color="auto" w:fill="FFFFFF"/>
        </w:rPr>
        <w:t>ENERG</w:t>
      </w:r>
      <w:r w:rsidR="00846878">
        <w:rPr>
          <w:rStyle w:val="eop"/>
          <w:color w:val="000000"/>
          <w:shd w:val="clear" w:color="auto" w:fill="FFFFFF"/>
        </w:rPr>
        <w:t>Y/2023/</w:t>
      </w:r>
      <w:r w:rsidR="00A67E4A">
        <w:rPr>
          <w:rStyle w:val="eop"/>
          <w:color w:val="000000"/>
          <w:shd w:val="clear" w:color="auto" w:fill="FFFFFF"/>
        </w:rPr>
        <w:t>13)</w:t>
      </w:r>
      <w:r w:rsidR="00D85831" w:rsidRPr="00D85831">
        <w:rPr>
          <w:rStyle w:val="eop"/>
          <w:color w:val="000000"/>
          <w:shd w:val="clear" w:color="auto" w:fill="FFFFFF"/>
        </w:rPr>
        <w:t>. These policies should be aligned with the principles of sustainable development and human rights.</w:t>
      </w:r>
    </w:p>
    <w:p w14:paraId="50C3093D" w14:textId="2B964E0F" w:rsidR="00B0028A" w:rsidRPr="00363733" w:rsidRDefault="00D13B09" w:rsidP="00845610">
      <w:pPr>
        <w:pStyle w:val="SingleTxtG"/>
        <w:numPr>
          <w:ilvl w:val="0"/>
          <w:numId w:val="19"/>
        </w:numPr>
        <w:rPr>
          <w:color w:val="000000"/>
          <w:shd w:val="clear" w:color="auto" w:fill="FFFFFF"/>
        </w:rPr>
      </w:pPr>
      <w:r w:rsidRPr="00D82568">
        <w:rPr>
          <w:rStyle w:val="eop"/>
        </w:rPr>
        <w:t>Noted that</w:t>
      </w:r>
      <w:r w:rsidR="00F9583B" w:rsidRPr="00D82568">
        <w:rPr>
          <w:rStyle w:val="eop"/>
        </w:rPr>
        <w:t xml:space="preserve"> </w:t>
      </w:r>
      <w:r w:rsidR="003532C2" w:rsidRPr="00D82568">
        <w:rPr>
          <w:rStyle w:val="eop"/>
        </w:rPr>
        <w:t xml:space="preserve">Central Asia </w:t>
      </w:r>
      <w:r w:rsidR="00E64AEA" w:rsidRPr="00D82568">
        <w:rPr>
          <w:rStyle w:val="eop"/>
        </w:rPr>
        <w:t>has</w:t>
      </w:r>
      <w:r w:rsidR="003532C2" w:rsidRPr="00D82568">
        <w:rPr>
          <w:rStyle w:val="eop"/>
        </w:rPr>
        <w:t xml:space="preserve"> </w:t>
      </w:r>
      <w:r w:rsidR="00E64AEA" w:rsidRPr="00D82568">
        <w:rPr>
          <w:rStyle w:val="eop"/>
        </w:rPr>
        <w:t>a</w:t>
      </w:r>
      <w:r w:rsidR="003532C2" w:rsidRPr="00D82568">
        <w:rPr>
          <w:rStyle w:val="eop"/>
        </w:rPr>
        <w:t xml:space="preserve"> high potential for CRMs development, as it is rich in natural resources, including renewable energy and CRMs. However, the region faces </w:t>
      </w:r>
      <w:r w:rsidR="002E7B38">
        <w:rPr>
          <w:rStyle w:val="eop"/>
        </w:rPr>
        <w:t>a number of</w:t>
      </w:r>
      <w:r w:rsidR="003532C2" w:rsidRPr="00D82568">
        <w:rPr>
          <w:rStyle w:val="eop"/>
        </w:rPr>
        <w:t xml:space="preserve"> barriers, </w:t>
      </w:r>
      <w:r w:rsidR="00E64AEA" w:rsidRPr="00D82568">
        <w:rPr>
          <w:rStyle w:val="eop"/>
        </w:rPr>
        <w:t>including</w:t>
      </w:r>
      <w:r w:rsidR="00BC1887">
        <w:rPr>
          <w:rStyle w:val="eop"/>
        </w:rPr>
        <w:t xml:space="preserve"> </w:t>
      </w:r>
      <w:r w:rsidR="003532C2" w:rsidRPr="00D82568">
        <w:rPr>
          <w:rStyle w:val="eop"/>
        </w:rPr>
        <w:t>lack of infrastructure, investment, technology, and regulatory frameworks. The region needs to develop national frameworks that are compatible with international standards.</w:t>
      </w:r>
      <w:r w:rsidR="005C06A9" w:rsidRPr="00D82568">
        <w:rPr>
          <w:rStyle w:val="eop"/>
        </w:rPr>
        <w:t xml:space="preserve"> </w:t>
      </w:r>
      <w:r w:rsidR="002F337D">
        <w:rPr>
          <w:rStyle w:val="eop"/>
        </w:rPr>
        <w:t>UNFC and UNRMS</w:t>
      </w:r>
      <w:r w:rsidR="00F9583B" w:rsidRPr="00D82568">
        <w:rPr>
          <w:rStyle w:val="eop"/>
        </w:rPr>
        <w:t xml:space="preserve"> can help </w:t>
      </w:r>
      <w:r w:rsidR="00D85C16" w:rsidRPr="00D82568">
        <w:rPr>
          <w:rStyle w:val="eop"/>
        </w:rPr>
        <w:t>Central Asia</w:t>
      </w:r>
      <w:r w:rsidR="00F9583B" w:rsidRPr="00D82568">
        <w:rPr>
          <w:rStyle w:val="eop"/>
        </w:rPr>
        <w:t xml:space="preserve"> unlock its potential and upscale green investments in CRMs. These tools can provide a common language and a holistic approach for managing natural resources, including CRMs, sustainably. They can also facilitate data collection, analysis, and reporting</w:t>
      </w:r>
      <w:r w:rsidR="00E64AEA" w:rsidRPr="00D82568">
        <w:rPr>
          <w:rStyle w:val="eop"/>
        </w:rPr>
        <w:t>, enhancing</w:t>
      </w:r>
      <w:r w:rsidR="00F9583B" w:rsidRPr="00D82568">
        <w:rPr>
          <w:rStyle w:val="eop"/>
        </w:rPr>
        <w:t xml:space="preserve"> transparency and accountability.</w:t>
      </w:r>
    </w:p>
    <w:p w14:paraId="371E68F2" w14:textId="77E48428" w:rsidR="002F337D" w:rsidRPr="002F337D" w:rsidRDefault="00357973" w:rsidP="00845610">
      <w:pPr>
        <w:pStyle w:val="SingleTxtG"/>
        <w:numPr>
          <w:ilvl w:val="0"/>
          <w:numId w:val="19"/>
        </w:numPr>
        <w:rPr>
          <w:rFonts w:eastAsia="Calibri"/>
        </w:rPr>
      </w:pPr>
      <w:r w:rsidRPr="00357973">
        <w:rPr>
          <w:lang w:val="en-US" w:eastAsia="en-GB"/>
        </w:rPr>
        <w:t>Noted</w:t>
      </w:r>
      <w:r w:rsidRPr="733020CD">
        <w:rPr>
          <w:rFonts w:eastAsia="Calibri"/>
          <w:lang w:val="en-US" w:eastAsia="en-US"/>
        </w:rPr>
        <w:t xml:space="preserve"> with appreciation the accelerated implementation of </w:t>
      </w:r>
      <w:r>
        <w:rPr>
          <w:rFonts w:eastAsia="Calibri"/>
          <w:lang w:val="en-US" w:eastAsia="en-US"/>
        </w:rPr>
        <w:t>UNFC</w:t>
      </w:r>
      <w:r w:rsidR="00F90733" w:rsidRPr="41006E3C">
        <w:rPr>
          <w:rFonts w:eastAsia="Calibri"/>
          <w:lang w:val="en-US" w:eastAsia="en-US"/>
        </w:rPr>
        <w:t xml:space="preserve"> globally</w:t>
      </w:r>
      <w:r w:rsidRPr="41006E3C">
        <w:rPr>
          <w:rFonts w:eastAsia="Calibri"/>
          <w:lang w:val="en-US" w:eastAsia="en-US"/>
        </w:rPr>
        <w:t>,</w:t>
      </w:r>
      <w:r w:rsidRPr="733020CD">
        <w:rPr>
          <w:rFonts w:eastAsia="Calibri"/>
          <w:lang w:val="en-US" w:eastAsia="en-US"/>
        </w:rPr>
        <w:t xml:space="preserve"> in particular in countries of the European Union</w:t>
      </w:r>
      <w:r w:rsidR="00E64AEA">
        <w:rPr>
          <w:rFonts w:eastAsia="Calibri"/>
          <w:lang w:val="en-US" w:eastAsia="en-US"/>
        </w:rPr>
        <w:t>,</w:t>
      </w:r>
      <w:r w:rsidRPr="733020CD">
        <w:rPr>
          <w:rFonts w:eastAsia="Calibri"/>
          <w:lang w:val="en-US" w:eastAsia="en-US"/>
        </w:rPr>
        <w:t xml:space="preserve"> with a focus on </w:t>
      </w:r>
      <w:r w:rsidR="00E64AEA">
        <w:rPr>
          <w:rFonts w:eastAsia="Calibri"/>
          <w:lang w:val="en-US" w:eastAsia="en-US"/>
        </w:rPr>
        <w:t xml:space="preserve">the </w:t>
      </w:r>
      <w:r w:rsidRPr="733020CD">
        <w:rPr>
          <w:rFonts w:eastAsia="Calibri"/>
          <w:lang w:val="en-US" w:eastAsia="en-US"/>
        </w:rPr>
        <w:t xml:space="preserve">application of UNFC to mineral and anthropogenic resources. </w:t>
      </w:r>
      <w:r>
        <w:rPr>
          <w:rFonts w:eastAsia="Calibri"/>
          <w:lang w:val="en-US" w:eastAsia="en-US"/>
        </w:rPr>
        <w:t>Further n</w:t>
      </w:r>
      <w:r w:rsidRPr="00675564">
        <w:rPr>
          <w:rFonts w:eastAsia="Calibri"/>
          <w:lang w:val="en-US" w:eastAsia="en-US"/>
        </w:rPr>
        <w:t>oted with appreciation the extrabudgetary project funded by the European</w:t>
      </w:r>
      <w:r>
        <w:rPr>
          <w:rFonts w:eastAsia="Calibri"/>
          <w:lang w:val="en-US" w:eastAsia="en-US"/>
        </w:rPr>
        <w:t xml:space="preserve"> </w:t>
      </w:r>
      <w:r w:rsidRPr="00675564">
        <w:rPr>
          <w:rFonts w:eastAsia="Calibri"/>
          <w:lang w:val="en-US" w:eastAsia="en-US"/>
        </w:rPr>
        <w:t>Commission</w:t>
      </w:r>
      <w:r w:rsidR="00E64AEA">
        <w:rPr>
          <w:rFonts w:eastAsia="Calibri"/>
          <w:lang w:val="en-US" w:eastAsia="en-US"/>
        </w:rPr>
        <w:t>,</w:t>
      </w:r>
      <w:r w:rsidRPr="00675564">
        <w:rPr>
          <w:rFonts w:eastAsia="Calibri"/>
          <w:lang w:val="en-US" w:eastAsia="en-US"/>
        </w:rPr>
        <w:t xml:space="preserve"> “Supporting UNECE member States in the development and implementation of UNFC and UNRMS” (2020-2024), </w:t>
      </w:r>
      <w:r w:rsidR="002534C5" w:rsidRPr="41006E3C">
        <w:rPr>
          <w:rFonts w:eastAsia="Calibri"/>
          <w:lang w:val="en-US" w:eastAsia="en-US"/>
        </w:rPr>
        <w:t xml:space="preserve">execution </w:t>
      </w:r>
      <w:r w:rsidRPr="00675564">
        <w:rPr>
          <w:rFonts w:eastAsia="Calibri"/>
          <w:lang w:val="en-US" w:eastAsia="en-US"/>
        </w:rPr>
        <w:t xml:space="preserve">of which </w:t>
      </w:r>
      <w:r>
        <w:rPr>
          <w:rFonts w:eastAsia="Calibri"/>
          <w:lang w:val="en-US" w:eastAsia="en-US"/>
        </w:rPr>
        <w:t xml:space="preserve">has facilitated </w:t>
      </w:r>
      <w:r w:rsidR="008E4D69">
        <w:rPr>
          <w:rFonts w:eastAsia="Calibri"/>
          <w:lang w:val="en-US" w:eastAsia="en-US"/>
        </w:rPr>
        <w:t xml:space="preserve">the </w:t>
      </w:r>
      <w:r>
        <w:rPr>
          <w:rFonts w:eastAsia="Calibri"/>
          <w:lang w:val="en-US" w:eastAsia="en-US"/>
        </w:rPr>
        <w:t xml:space="preserve">accelerated implementation of UNFC </w:t>
      </w:r>
      <w:r w:rsidR="00C6080B">
        <w:rPr>
          <w:rFonts w:eastAsia="Calibri"/>
          <w:lang w:val="en-US" w:eastAsia="en-US"/>
        </w:rPr>
        <w:t xml:space="preserve">across Europe and </w:t>
      </w:r>
      <w:r w:rsidR="002534C5" w:rsidRPr="41006E3C">
        <w:rPr>
          <w:rFonts w:eastAsia="Calibri"/>
          <w:lang w:val="en-US" w:eastAsia="en-US"/>
        </w:rPr>
        <w:t xml:space="preserve">beyond </w:t>
      </w:r>
      <w:r w:rsidR="00C6080B" w:rsidRPr="41006E3C">
        <w:rPr>
          <w:rFonts w:eastAsia="Calibri"/>
          <w:lang w:val="en-US" w:eastAsia="en-US"/>
        </w:rPr>
        <w:t xml:space="preserve">and </w:t>
      </w:r>
      <w:r w:rsidR="00C6080B">
        <w:rPr>
          <w:rFonts w:eastAsia="Calibri"/>
          <w:lang w:val="en-US" w:eastAsia="en-US"/>
        </w:rPr>
        <w:t xml:space="preserve">has </w:t>
      </w:r>
      <w:r w:rsidR="00EB00A2">
        <w:rPr>
          <w:rFonts w:eastAsia="Calibri"/>
          <w:lang w:val="en-US" w:eastAsia="en-US"/>
        </w:rPr>
        <w:t xml:space="preserve">resulted </w:t>
      </w:r>
      <w:r w:rsidR="00E64AEA">
        <w:rPr>
          <w:rFonts w:eastAsia="Calibri"/>
          <w:lang w:val="en-US" w:eastAsia="en-US"/>
        </w:rPr>
        <w:t xml:space="preserve">in </w:t>
      </w:r>
      <w:r w:rsidR="00EB00A2">
        <w:rPr>
          <w:rFonts w:eastAsia="Calibri"/>
          <w:lang w:val="en-US" w:eastAsia="en-US"/>
        </w:rPr>
        <w:t xml:space="preserve">tangible results leading to </w:t>
      </w:r>
      <w:r w:rsidR="006D179E">
        <w:rPr>
          <w:rFonts w:eastAsia="Calibri"/>
          <w:lang w:val="en-US" w:eastAsia="en-US"/>
        </w:rPr>
        <w:t>a potential</w:t>
      </w:r>
      <w:r w:rsidR="00EB00A2">
        <w:rPr>
          <w:rFonts w:eastAsia="Calibri"/>
          <w:lang w:val="en-US" w:eastAsia="en-US"/>
        </w:rPr>
        <w:t xml:space="preserve"> second phase</w:t>
      </w:r>
      <w:r w:rsidR="002534C5" w:rsidRPr="41006E3C">
        <w:rPr>
          <w:rFonts w:eastAsia="Calibri"/>
          <w:lang w:val="en-US" w:eastAsia="en-US"/>
        </w:rPr>
        <w:t xml:space="preserve"> of the project</w:t>
      </w:r>
      <w:r w:rsidR="00EB00A2" w:rsidRPr="41006E3C">
        <w:rPr>
          <w:rFonts w:eastAsia="Calibri"/>
          <w:lang w:val="en-US" w:eastAsia="en-US"/>
        </w:rPr>
        <w:t>.</w:t>
      </w:r>
      <w:r w:rsidRPr="00675564">
        <w:rPr>
          <w:rFonts w:eastAsia="Calibri"/>
          <w:lang w:val="en-US" w:eastAsia="en-US"/>
        </w:rPr>
        <w:t xml:space="preserve"> </w:t>
      </w:r>
      <w:r w:rsidRPr="00EB00A2">
        <w:rPr>
          <w:rFonts w:eastAsia="Calibri"/>
          <w:lang w:val="en-US" w:eastAsia="en-US"/>
        </w:rPr>
        <w:t xml:space="preserve">Noting the scale of the task to deploy UNFC and UNRMS in the ECE region and beyond and build the required capacity for application at </w:t>
      </w:r>
      <w:r w:rsidR="00E64AEA">
        <w:rPr>
          <w:rFonts w:eastAsia="Calibri"/>
          <w:lang w:val="en-US" w:eastAsia="en-US"/>
        </w:rPr>
        <w:t xml:space="preserve">the </w:t>
      </w:r>
      <w:r w:rsidRPr="00EB00A2">
        <w:rPr>
          <w:rFonts w:eastAsia="Calibri"/>
          <w:lang w:val="en-US" w:eastAsia="en-US"/>
        </w:rPr>
        <w:t xml:space="preserve">national level, requested the secretariat to continue its efforts to secure additional extrabudgetary resources. </w:t>
      </w:r>
    </w:p>
    <w:p w14:paraId="4C715AAC" w14:textId="40F62DE0" w:rsidR="00363733" w:rsidRDefault="005A184C" w:rsidP="00845610">
      <w:pPr>
        <w:pStyle w:val="SingleTxtG"/>
        <w:numPr>
          <w:ilvl w:val="0"/>
          <w:numId w:val="19"/>
        </w:numPr>
      </w:pPr>
      <w:r w:rsidRPr="41006E3C">
        <w:rPr>
          <w:rFonts w:eastAsia="Calibri"/>
          <w:lang w:val="en-US" w:eastAsia="en-US"/>
        </w:rPr>
        <w:t xml:space="preserve">Noted the progress </w:t>
      </w:r>
      <w:r w:rsidR="00785525">
        <w:rPr>
          <w:rFonts w:eastAsia="Calibri"/>
          <w:lang w:val="en-US" w:eastAsia="en-US"/>
        </w:rPr>
        <w:t>to</w:t>
      </w:r>
      <w:r w:rsidRPr="41006E3C">
        <w:rPr>
          <w:rFonts w:eastAsia="Calibri"/>
          <w:lang w:val="en-US" w:eastAsia="en-US"/>
        </w:rPr>
        <w:t xml:space="preserve"> establish </w:t>
      </w:r>
      <w:r w:rsidR="007E414C" w:rsidRPr="41006E3C">
        <w:rPr>
          <w:rFonts w:eastAsia="Calibri"/>
          <w:lang w:val="en-US" w:eastAsia="en-US"/>
        </w:rPr>
        <w:t xml:space="preserve">International Centres of Excellence on Sustainable Resource Management (ICE-SRM) in the ECE region and beyond. </w:t>
      </w:r>
      <w:r w:rsidR="00227C83">
        <w:rPr>
          <w:rFonts w:eastAsia="Calibri"/>
          <w:lang w:val="en-US" w:eastAsia="en-US"/>
        </w:rPr>
        <w:t>Further noted</w:t>
      </w:r>
      <w:r w:rsidR="00357973" w:rsidRPr="733020CD">
        <w:rPr>
          <w:rFonts w:eastAsia="Calibri"/>
          <w:lang w:val="en-US" w:eastAsia="en-US"/>
        </w:rPr>
        <w:t xml:space="preserve"> the importance of the </w:t>
      </w:r>
      <w:r w:rsidR="001C3716" w:rsidRPr="41006E3C">
        <w:rPr>
          <w:rFonts w:eastAsia="Calibri"/>
          <w:lang w:val="en-US" w:eastAsia="en-US"/>
        </w:rPr>
        <w:t>ICE-SRM</w:t>
      </w:r>
      <w:r w:rsidR="007E414C" w:rsidRPr="41006E3C">
        <w:rPr>
          <w:rFonts w:eastAsia="Calibri"/>
          <w:lang w:val="en-US" w:eastAsia="en-US"/>
        </w:rPr>
        <w:t>s</w:t>
      </w:r>
      <w:r w:rsidR="001C3716" w:rsidRPr="41006E3C">
        <w:rPr>
          <w:rFonts w:eastAsia="Calibri"/>
          <w:lang w:val="en-US" w:eastAsia="en-US"/>
        </w:rPr>
        <w:t xml:space="preserve"> </w:t>
      </w:r>
      <w:r w:rsidR="00AB4757">
        <w:rPr>
          <w:rFonts w:eastAsia="Calibri"/>
          <w:lang w:val="en-US" w:eastAsia="en-US"/>
        </w:rPr>
        <w:t xml:space="preserve">whose establishment is being discussed </w:t>
      </w:r>
      <w:r w:rsidR="00357973">
        <w:rPr>
          <w:rFonts w:eastAsia="Calibri"/>
          <w:lang w:val="en-US" w:eastAsia="en-US"/>
        </w:rPr>
        <w:t>to</w:t>
      </w:r>
      <w:r w:rsidR="00357973" w:rsidRPr="733020CD">
        <w:rPr>
          <w:rFonts w:eastAsia="Calibri"/>
          <w:lang w:val="en-US" w:eastAsia="en-US"/>
        </w:rPr>
        <w:t xml:space="preserve"> </w:t>
      </w:r>
      <w:r w:rsidR="00357973">
        <w:rPr>
          <w:rFonts w:eastAsia="Calibri"/>
          <w:lang w:val="en-US" w:eastAsia="en-US"/>
        </w:rPr>
        <w:t xml:space="preserve">provide </w:t>
      </w:r>
      <w:r w:rsidR="00DF2CD3">
        <w:rPr>
          <w:rFonts w:eastAsia="Calibri"/>
          <w:lang w:val="en-US" w:eastAsia="en-US"/>
        </w:rPr>
        <w:t xml:space="preserve">dissemination, </w:t>
      </w:r>
      <w:r w:rsidR="00357973" w:rsidRPr="001A06AB">
        <w:rPr>
          <w:rFonts w:eastAsia="Calibri"/>
          <w:lang w:val="en-US" w:eastAsia="en-US"/>
        </w:rPr>
        <w:t>policy support, technical advice and consultation, education</w:t>
      </w:r>
      <w:r w:rsidR="00357973">
        <w:rPr>
          <w:rFonts w:eastAsia="Calibri"/>
          <w:lang w:val="en-US" w:eastAsia="en-US"/>
        </w:rPr>
        <w:t>, capacity-building</w:t>
      </w:r>
      <w:r w:rsidR="00357973" w:rsidRPr="001A06AB">
        <w:rPr>
          <w:rFonts w:eastAsia="Calibri"/>
          <w:lang w:val="en-US" w:eastAsia="en-US"/>
        </w:rPr>
        <w:t xml:space="preserve"> </w:t>
      </w:r>
      <w:r w:rsidR="00357973">
        <w:rPr>
          <w:rFonts w:eastAsia="Calibri"/>
          <w:lang w:val="en-US" w:eastAsia="en-US"/>
        </w:rPr>
        <w:t xml:space="preserve">and </w:t>
      </w:r>
      <w:r w:rsidR="00357973" w:rsidRPr="001A06AB">
        <w:rPr>
          <w:rFonts w:eastAsia="Calibri"/>
          <w:lang w:val="en-US" w:eastAsia="en-US"/>
        </w:rPr>
        <w:t>training</w:t>
      </w:r>
      <w:r w:rsidR="00357973">
        <w:rPr>
          <w:rFonts w:eastAsia="Calibri"/>
          <w:lang w:val="en-US" w:eastAsia="en-US"/>
        </w:rPr>
        <w:t xml:space="preserve"> </w:t>
      </w:r>
      <w:r w:rsidR="00357973" w:rsidRPr="733020CD">
        <w:rPr>
          <w:rFonts w:eastAsia="Calibri"/>
          <w:lang w:val="en-US" w:eastAsia="en-US"/>
        </w:rPr>
        <w:t>on UNFC and UNRMS</w:t>
      </w:r>
      <w:r w:rsidR="00357973">
        <w:rPr>
          <w:rFonts w:eastAsia="Calibri"/>
          <w:lang w:val="en-US" w:eastAsia="en-US"/>
        </w:rPr>
        <w:t xml:space="preserve"> in the ECE region and beyond</w:t>
      </w:r>
      <w:r w:rsidR="00357973" w:rsidRPr="733020CD">
        <w:rPr>
          <w:rFonts w:eastAsia="Calibri"/>
          <w:lang w:val="en-US" w:eastAsia="en-US"/>
        </w:rPr>
        <w:t xml:space="preserve">, </w:t>
      </w:r>
      <w:r w:rsidR="002346E3">
        <w:rPr>
          <w:rFonts w:eastAsia="Calibri"/>
          <w:lang w:val="en-US" w:eastAsia="en-US"/>
        </w:rPr>
        <w:t xml:space="preserve">and </w:t>
      </w:r>
      <w:r w:rsidR="00357973" w:rsidRPr="733020CD">
        <w:rPr>
          <w:rFonts w:eastAsia="Calibri"/>
          <w:lang w:val="en-US" w:eastAsia="en-US"/>
        </w:rPr>
        <w:t xml:space="preserve">requested </w:t>
      </w:r>
      <w:r w:rsidR="00357973">
        <w:rPr>
          <w:rFonts w:eastAsia="Calibri"/>
          <w:lang w:val="en-US" w:eastAsia="en-US"/>
        </w:rPr>
        <w:t>an update at the thirty-</w:t>
      </w:r>
      <w:r w:rsidR="007F0B28">
        <w:rPr>
          <w:rFonts w:eastAsia="Calibri"/>
          <w:lang w:val="en-US" w:eastAsia="en-US"/>
        </w:rPr>
        <w:t>third</w:t>
      </w:r>
      <w:r w:rsidR="00357973">
        <w:rPr>
          <w:rFonts w:eastAsia="Calibri"/>
          <w:lang w:val="en-US" w:eastAsia="en-US"/>
        </w:rPr>
        <w:t xml:space="preserve"> session on the </w:t>
      </w:r>
      <w:r w:rsidR="002346E3" w:rsidRPr="41006E3C">
        <w:rPr>
          <w:rFonts w:eastAsia="Calibri"/>
          <w:lang w:val="en-US" w:eastAsia="en-US"/>
        </w:rPr>
        <w:t>ICE-SRMs</w:t>
      </w:r>
      <w:r w:rsidR="00357973">
        <w:rPr>
          <w:rFonts w:eastAsia="Calibri"/>
          <w:lang w:val="en-US" w:eastAsia="en-US"/>
        </w:rPr>
        <w:t xml:space="preserve"> and </w:t>
      </w:r>
      <w:r w:rsidR="0031273E">
        <w:rPr>
          <w:rFonts w:eastAsia="Calibri"/>
          <w:lang w:val="en-US" w:eastAsia="en-US"/>
        </w:rPr>
        <w:t xml:space="preserve">on </w:t>
      </w:r>
      <w:r w:rsidR="00357973">
        <w:rPr>
          <w:rFonts w:eastAsia="Calibri"/>
          <w:lang w:val="en-US" w:eastAsia="en-US"/>
        </w:rPr>
        <w:t xml:space="preserve">any progress to </w:t>
      </w:r>
      <w:r w:rsidR="00357973" w:rsidRPr="733020CD">
        <w:rPr>
          <w:rFonts w:eastAsia="Calibri"/>
          <w:lang w:val="en-US" w:eastAsia="en-US"/>
        </w:rPr>
        <w:t xml:space="preserve">establish </w:t>
      </w:r>
      <w:r w:rsidR="00357973">
        <w:rPr>
          <w:rFonts w:eastAsia="Calibri"/>
          <w:lang w:val="en-US" w:eastAsia="en-US"/>
        </w:rPr>
        <w:t xml:space="preserve">a collaborative </w:t>
      </w:r>
      <w:r w:rsidR="00357973" w:rsidRPr="733020CD">
        <w:rPr>
          <w:rFonts w:eastAsia="Calibri"/>
          <w:lang w:val="en-US" w:eastAsia="en-US"/>
        </w:rPr>
        <w:t xml:space="preserve">network </w:t>
      </w:r>
      <w:r w:rsidR="00357973">
        <w:rPr>
          <w:rFonts w:eastAsia="Calibri"/>
          <w:lang w:val="en-US" w:eastAsia="en-US"/>
        </w:rPr>
        <w:t>of th</w:t>
      </w:r>
      <w:r w:rsidR="00D316B6">
        <w:rPr>
          <w:rFonts w:eastAsia="Calibri"/>
          <w:lang w:val="en-US" w:eastAsia="en-US"/>
        </w:rPr>
        <w:t xml:space="preserve">ose centres </w:t>
      </w:r>
      <w:r w:rsidR="00357973" w:rsidRPr="733020CD">
        <w:rPr>
          <w:rFonts w:eastAsia="Calibri"/>
          <w:lang w:val="en-US" w:eastAsia="en-US"/>
        </w:rPr>
        <w:t>coordinated by the secretariat</w:t>
      </w:r>
      <w:r w:rsidR="00357973">
        <w:rPr>
          <w:rFonts w:eastAsia="Calibri"/>
          <w:lang w:val="en-US" w:eastAsia="en-US"/>
        </w:rPr>
        <w:t xml:space="preserve"> and</w:t>
      </w:r>
      <w:r w:rsidR="00357973" w:rsidRPr="007568DF">
        <w:rPr>
          <w:rFonts w:eastAsia="Calibri"/>
          <w:lang w:val="en-US" w:eastAsia="en-US"/>
        </w:rPr>
        <w:t xml:space="preserve"> in full compliance with the adopted ECE standards and guidelines</w:t>
      </w:r>
      <w:r w:rsidR="00357973">
        <w:rPr>
          <w:rFonts w:eastAsia="Calibri"/>
          <w:lang w:val="en-US" w:eastAsia="en-US"/>
        </w:rPr>
        <w:t xml:space="preserve">. </w:t>
      </w:r>
      <w:r w:rsidR="00F60D6E">
        <w:t xml:space="preserve">Called upon member States to provide resources to support </w:t>
      </w:r>
      <w:r w:rsidR="00337B3E">
        <w:t>establishing</w:t>
      </w:r>
      <w:r w:rsidR="00F60D6E">
        <w:t xml:space="preserve"> </w:t>
      </w:r>
      <w:r w:rsidR="00AF097A" w:rsidRPr="41006E3C">
        <w:rPr>
          <w:rFonts w:eastAsia="Calibri"/>
          <w:lang w:val="en-US" w:eastAsia="en-US"/>
        </w:rPr>
        <w:t>ICE-SRMs</w:t>
      </w:r>
      <w:r w:rsidR="00F60D6E">
        <w:t xml:space="preserve"> </w:t>
      </w:r>
      <w:r w:rsidR="005905E7">
        <w:t xml:space="preserve">in </w:t>
      </w:r>
      <w:r w:rsidR="003C052C">
        <w:t>the ECE region</w:t>
      </w:r>
      <w:r w:rsidR="00644014">
        <w:t>,</w:t>
      </w:r>
      <w:r w:rsidR="003C052C">
        <w:t xml:space="preserve"> including in </w:t>
      </w:r>
      <w:r w:rsidR="005905E7">
        <w:t>Central Asia</w:t>
      </w:r>
      <w:r w:rsidR="00F60D6E">
        <w:t xml:space="preserve">.  </w:t>
      </w:r>
    </w:p>
    <w:p w14:paraId="0338238E" w14:textId="6F7ED1C7" w:rsidR="003B38C3" w:rsidRPr="00F60D6E" w:rsidRDefault="003B38C3" w:rsidP="00845610">
      <w:pPr>
        <w:pStyle w:val="SingleTxtG"/>
        <w:numPr>
          <w:ilvl w:val="0"/>
          <w:numId w:val="19"/>
        </w:numPr>
      </w:pPr>
      <w:r>
        <w:t>Recognize</w:t>
      </w:r>
      <w:r w:rsidR="000A41B9">
        <w:t>d</w:t>
      </w:r>
      <w:r>
        <w:t xml:space="preserve"> the</w:t>
      </w:r>
      <w:r w:rsidRPr="003B38C3">
        <w:t xml:space="preserve"> </w:t>
      </w:r>
      <w:r w:rsidR="001A2B19">
        <w:t xml:space="preserve">importance </w:t>
      </w:r>
      <w:r w:rsidR="00DD12AC">
        <w:t>of the availability</w:t>
      </w:r>
      <w:r w:rsidRPr="003B38C3">
        <w:t xml:space="preserve"> </w:t>
      </w:r>
      <w:r w:rsidR="00DD12AC">
        <w:t>of</w:t>
      </w:r>
      <w:r w:rsidRPr="003B38C3">
        <w:t xml:space="preserve"> comprehensive social, environmental, and economic data on CRM projects. </w:t>
      </w:r>
      <w:r w:rsidR="00E46252">
        <w:t>A</w:t>
      </w:r>
      <w:r w:rsidR="00E46252" w:rsidRPr="00E46252">
        <w:t xml:space="preserve"> critical minerals markets information-sharing initiative</w:t>
      </w:r>
      <w:r w:rsidR="009D72A3">
        <w:t xml:space="preserve"> </w:t>
      </w:r>
      <w:r w:rsidR="00E46252" w:rsidRPr="00E46252">
        <w:t xml:space="preserve">with global reach is </w:t>
      </w:r>
      <w:r w:rsidR="008910F9">
        <w:t>recommended</w:t>
      </w:r>
      <w:r w:rsidR="00E46252" w:rsidRPr="00E46252">
        <w:t xml:space="preserve"> to address the challenges of data discrepancies, gaps, limited traceability, and poor pricing</w:t>
      </w:r>
      <w:r w:rsidR="00BC1887">
        <w:t xml:space="preserve"> </w:t>
      </w:r>
      <w:r w:rsidR="00E46252" w:rsidRPr="00E46252">
        <w:t xml:space="preserve">transparency that affect the </w:t>
      </w:r>
      <w:r w:rsidR="00BB11A9">
        <w:t xml:space="preserve">availability </w:t>
      </w:r>
      <w:r w:rsidR="00E46252" w:rsidRPr="00E46252">
        <w:t>and sustainability</w:t>
      </w:r>
      <w:r w:rsidR="00BC1887">
        <w:t xml:space="preserve"> </w:t>
      </w:r>
      <w:r w:rsidR="00E46252" w:rsidRPr="00E46252">
        <w:t xml:space="preserve">of critical minerals. </w:t>
      </w:r>
      <w:r w:rsidR="00261167">
        <w:t xml:space="preserve">Such </w:t>
      </w:r>
      <w:r w:rsidR="003C052C">
        <w:t>an</w:t>
      </w:r>
      <w:r w:rsidR="00261167">
        <w:t xml:space="preserve"> </w:t>
      </w:r>
      <w:r w:rsidR="003C052C">
        <w:t>initiative</w:t>
      </w:r>
      <w:r w:rsidRPr="003B38C3">
        <w:t xml:space="preserve"> would support government policymaking, industry business </w:t>
      </w:r>
      <w:r w:rsidR="00190D45">
        <w:t>development</w:t>
      </w:r>
      <w:r w:rsidRPr="003B38C3">
        <w:t xml:space="preserve">, and </w:t>
      </w:r>
      <w:r w:rsidR="00B3297A">
        <w:t xml:space="preserve">investment flows </w:t>
      </w:r>
      <w:r w:rsidRPr="003B38C3">
        <w:t xml:space="preserve"> as well as foster innovation and cooperation among stakeholders. </w:t>
      </w:r>
      <w:r w:rsidR="00737DBB" w:rsidRPr="00737DBB">
        <w:t>The</w:t>
      </w:r>
      <w:r w:rsidR="00DB506B">
        <w:t xml:space="preserve"> </w:t>
      </w:r>
      <w:r w:rsidR="003C052C">
        <w:t>initiative</w:t>
      </w:r>
      <w:r w:rsidR="00737DBB" w:rsidRPr="00737DBB">
        <w:t xml:space="preserve"> should </w:t>
      </w:r>
      <w:r w:rsidRPr="003B38C3">
        <w:t>align with sustainable development and human rights</w:t>
      </w:r>
      <w:r w:rsidR="00DD12AC">
        <w:t xml:space="preserve"> </w:t>
      </w:r>
      <w:r w:rsidR="003C052C">
        <w:t xml:space="preserve">principles </w:t>
      </w:r>
      <w:r w:rsidR="00DD12AC">
        <w:t>and</w:t>
      </w:r>
      <w:r w:rsidR="00737DBB" w:rsidRPr="00737DBB">
        <w:t xml:space="preserve"> support the shared aims of </w:t>
      </w:r>
      <w:r w:rsidR="00866276">
        <w:t xml:space="preserve">a </w:t>
      </w:r>
      <w:r w:rsidR="00737DBB" w:rsidRPr="00737DBB">
        <w:t>clean energy transition</w:t>
      </w:r>
      <w:r w:rsidRPr="003B38C3">
        <w:t xml:space="preserve"> </w:t>
      </w:r>
      <w:r w:rsidR="00737DBB" w:rsidRPr="00737DBB">
        <w:t xml:space="preserve">and </w:t>
      </w:r>
      <w:r w:rsidR="00866276">
        <w:t>the</w:t>
      </w:r>
      <w:r w:rsidR="00737DBB" w:rsidRPr="00737DBB">
        <w:t xml:space="preserve"> </w:t>
      </w:r>
      <w:r w:rsidR="00DB506B">
        <w:t>SDGs</w:t>
      </w:r>
      <w:r w:rsidR="00737DBB" w:rsidRPr="00737DBB">
        <w:t>.</w:t>
      </w:r>
      <w:r w:rsidRPr="003B38C3">
        <w:t xml:space="preserve"> The Committee </w:t>
      </w:r>
      <w:r w:rsidR="00070BD6">
        <w:t>requested</w:t>
      </w:r>
      <w:r w:rsidRPr="003B38C3">
        <w:t xml:space="preserve"> </w:t>
      </w:r>
      <w:r w:rsidR="00DD12AC">
        <w:t xml:space="preserve">member State cooperation and </w:t>
      </w:r>
      <w:r w:rsidRPr="003B38C3">
        <w:t xml:space="preserve">extrabudgetary funds </w:t>
      </w:r>
      <w:r w:rsidR="00DD12AC">
        <w:t>to establish</w:t>
      </w:r>
      <w:r w:rsidRPr="003B38C3">
        <w:t xml:space="preserve"> </w:t>
      </w:r>
      <w:r w:rsidR="00DD12AC">
        <w:t>the information platform</w:t>
      </w:r>
      <w:r w:rsidRPr="003B38C3">
        <w:t xml:space="preserve">. </w:t>
      </w:r>
    </w:p>
    <w:p w14:paraId="09A35DA0" w14:textId="37CF37E8" w:rsidR="00357973" w:rsidRPr="008B2B4F" w:rsidRDefault="00357973" w:rsidP="00845610">
      <w:pPr>
        <w:pStyle w:val="SingleTxtG"/>
        <w:numPr>
          <w:ilvl w:val="0"/>
          <w:numId w:val="19"/>
        </w:numPr>
        <w:rPr>
          <w:rFonts w:eastAsia="Calibri"/>
          <w:lang w:val="en-US" w:eastAsia="en-US"/>
        </w:rPr>
      </w:pPr>
      <w:r w:rsidRPr="733020CD">
        <w:rPr>
          <w:rFonts w:eastAsia="Calibri"/>
          <w:lang w:val="en-US" w:eastAsia="en-US"/>
        </w:rPr>
        <w:t>Noted with appreciation the document</w:t>
      </w:r>
      <w:r>
        <w:rPr>
          <w:rFonts w:eastAsia="Calibri"/>
          <w:lang w:val="en-US" w:eastAsia="en-US"/>
        </w:rPr>
        <w:t xml:space="preserve"> </w:t>
      </w:r>
      <w:r w:rsidR="000E0004">
        <w:rPr>
          <w:rFonts w:eastAsia="Calibri"/>
          <w:lang w:val="en-US" w:eastAsia="en-US"/>
        </w:rPr>
        <w:t>on “</w:t>
      </w:r>
      <w:r w:rsidR="000E0004">
        <w:rPr>
          <w:rStyle w:val="normaltextrun"/>
        </w:rPr>
        <w:t>Securing Access to Critical Raw Materials in the UNECE Region: Challenges and Opportunities” (</w:t>
      </w:r>
      <w:r w:rsidR="000E0004" w:rsidRPr="000E0004">
        <w:rPr>
          <w:rStyle w:val="normaltextrun"/>
        </w:rPr>
        <w:t>ECE/ENERGY/2023/13</w:t>
      </w:r>
      <w:r w:rsidR="000E0004">
        <w:rPr>
          <w:rStyle w:val="normaltextrun"/>
        </w:rPr>
        <w:t>)</w:t>
      </w:r>
      <w:r w:rsidR="00981877">
        <w:rPr>
          <w:rStyle w:val="normaltextrun"/>
        </w:rPr>
        <w:t>,</w:t>
      </w:r>
      <w:r w:rsidR="000E0004">
        <w:rPr>
          <w:rStyle w:val="normaltextrun"/>
        </w:rPr>
        <w:t xml:space="preserve"> as well as the </w:t>
      </w:r>
      <w:r w:rsidR="006A59AF">
        <w:rPr>
          <w:rStyle w:val="normaltextrun"/>
        </w:rPr>
        <w:t>“</w:t>
      </w:r>
      <w:r w:rsidR="006A59AF" w:rsidRPr="006A59AF">
        <w:rPr>
          <w:rStyle w:val="normaltextrun"/>
        </w:rPr>
        <w:t>Policy brief on aligning critical raw materials development with sustainable development</w:t>
      </w:r>
      <w:r w:rsidR="006A59AF">
        <w:rPr>
          <w:rStyle w:val="normaltextrun"/>
        </w:rPr>
        <w:t xml:space="preserve">” that was presented at the </w:t>
      </w:r>
      <w:r w:rsidR="004F0BBD">
        <w:rPr>
          <w:rStyle w:val="normaltextrun"/>
        </w:rPr>
        <w:t>High-level Political Forum in New York in July 2023</w:t>
      </w:r>
      <w:r w:rsidRPr="733020CD">
        <w:rPr>
          <w:rFonts w:eastAsia="Calibri"/>
          <w:lang w:val="en-US" w:eastAsia="en-US"/>
        </w:rPr>
        <w:t xml:space="preserve"> which highlight</w:t>
      </w:r>
      <w:r w:rsidR="00301766">
        <w:rPr>
          <w:rFonts w:eastAsia="Calibri"/>
          <w:lang w:val="en-US" w:eastAsia="en-US"/>
        </w:rPr>
        <w:t>s</w:t>
      </w:r>
      <w:r w:rsidRPr="733020CD">
        <w:rPr>
          <w:rFonts w:eastAsia="Calibri"/>
          <w:lang w:val="en-US" w:eastAsia="en-US"/>
        </w:rPr>
        <w:t xml:space="preserve"> the role of </w:t>
      </w:r>
      <w:r w:rsidR="00490D72">
        <w:rPr>
          <w:rFonts w:eastAsia="Calibri"/>
          <w:lang w:val="en-US" w:eastAsia="en-US"/>
        </w:rPr>
        <w:t>CRMs</w:t>
      </w:r>
      <w:r w:rsidRPr="733020CD">
        <w:rPr>
          <w:rFonts w:eastAsia="Calibri"/>
          <w:lang w:val="en-US" w:eastAsia="en-US"/>
        </w:rPr>
        <w:t xml:space="preserve"> in low-carbon energy transitions, including large-scale deployment of renewable energy and energy storage</w:t>
      </w:r>
      <w:r>
        <w:rPr>
          <w:rFonts w:eastAsia="Calibri"/>
          <w:lang w:val="en-US" w:eastAsia="en-US"/>
        </w:rPr>
        <w:t xml:space="preserve"> and points out that </w:t>
      </w:r>
      <w:r w:rsidRPr="733020CD">
        <w:rPr>
          <w:rFonts w:eastAsia="Calibri"/>
          <w:lang w:val="en-US" w:eastAsia="en-US"/>
        </w:rPr>
        <w:t xml:space="preserve">the demand for CRMs is expected to increase exponentially in the near future, </w:t>
      </w:r>
      <w:r>
        <w:rPr>
          <w:rFonts w:eastAsia="Calibri"/>
          <w:lang w:val="en-US" w:eastAsia="en-US"/>
        </w:rPr>
        <w:t xml:space="preserve">making </w:t>
      </w:r>
      <w:r w:rsidRPr="733020CD">
        <w:rPr>
          <w:rFonts w:eastAsia="Calibri"/>
          <w:lang w:val="en-US" w:eastAsia="en-US"/>
        </w:rPr>
        <w:t>sustainable production from primary and secondary (anthropogenic) resources crucial.</w:t>
      </w:r>
    </w:p>
    <w:p w14:paraId="268DB63A" w14:textId="7CB77958" w:rsidR="00341F09" w:rsidRDefault="000E5A25" w:rsidP="00845610">
      <w:pPr>
        <w:pStyle w:val="SingleTxtG"/>
        <w:numPr>
          <w:ilvl w:val="0"/>
          <w:numId w:val="19"/>
        </w:numPr>
      </w:pPr>
      <w:r>
        <w:rPr>
          <w:rFonts w:eastAsia="Calibri"/>
          <w:lang w:val="en-US" w:eastAsia="en-US"/>
        </w:rPr>
        <w:t>Noted with apprec</w:t>
      </w:r>
      <w:r w:rsidR="00A80B60">
        <w:rPr>
          <w:rFonts w:eastAsia="Calibri"/>
          <w:lang w:val="en-US" w:eastAsia="en-US"/>
        </w:rPr>
        <w:t xml:space="preserve">iation </w:t>
      </w:r>
      <w:r w:rsidR="001068CB" w:rsidRPr="00A37367">
        <w:rPr>
          <w:rFonts w:asciiTheme="majorBidi" w:hAnsiTheme="majorBidi" w:cstheme="majorBidi"/>
          <w:lang w:val="en-US" w:eastAsia="en-US"/>
        </w:rPr>
        <w:t xml:space="preserve">that </w:t>
      </w:r>
      <w:r w:rsidRPr="002C550B">
        <w:rPr>
          <w:rFonts w:eastAsia="Calibri"/>
          <w:lang w:val="en-US" w:eastAsia="en-US"/>
        </w:rPr>
        <w:t xml:space="preserve">ECOSOC </w:t>
      </w:r>
      <w:r w:rsidR="00837590" w:rsidRPr="002C550B">
        <w:rPr>
          <w:rFonts w:eastAsia="Calibri"/>
          <w:lang w:val="en-US" w:eastAsia="en-US"/>
        </w:rPr>
        <w:t xml:space="preserve">in its </w:t>
      </w:r>
      <w:r w:rsidR="00243F74" w:rsidRPr="002C550B">
        <w:rPr>
          <w:rFonts w:eastAsia="Calibri"/>
          <w:lang w:val="en-US" w:eastAsia="en-US"/>
        </w:rPr>
        <w:t>Resolution</w:t>
      </w:r>
      <w:r w:rsidR="007A4CEF" w:rsidRPr="002C550B">
        <w:rPr>
          <w:rFonts w:eastAsia="Calibri"/>
          <w:lang w:val="en-US" w:eastAsia="en-US"/>
        </w:rPr>
        <w:t xml:space="preserve"> E/RES/2023/19</w:t>
      </w:r>
      <w:r w:rsidRPr="002C550B">
        <w:rPr>
          <w:rFonts w:eastAsia="Calibri"/>
          <w:lang w:val="en-US" w:eastAsia="en-US"/>
        </w:rPr>
        <w:t xml:space="preserve"> </w:t>
      </w:r>
      <w:r w:rsidR="00206AAB" w:rsidRPr="002C550B">
        <w:rPr>
          <w:rFonts w:eastAsia="Calibri"/>
          <w:lang w:val="en-US" w:eastAsia="en-US"/>
        </w:rPr>
        <w:t xml:space="preserve">adopted </w:t>
      </w:r>
      <w:r w:rsidR="001068CB" w:rsidRPr="002C550B">
        <w:rPr>
          <w:rFonts w:eastAsia="Calibri"/>
          <w:lang w:val="en-US" w:eastAsia="en-US"/>
        </w:rPr>
        <w:t>on 23 July 2023</w:t>
      </w:r>
      <w:r w:rsidR="00A80B60" w:rsidRPr="002C550B">
        <w:rPr>
          <w:rFonts w:eastAsia="Calibri"/>
          <w:lang w:val="en-US" w:eastAsia="en-US"/>
        </w:rPr>
        <w:t xml:space="preserve"> </w:t>
      </w:r>
      <w:r w:rsidRPr="000E5A25">
        <w:rPr>
          <w:rFonts w:eastAsia="Calibri"/>
          <w:lang w:val="en-US" w:eastAsia="en-US"/>
        </w:rPr>
        <w:t xml:space="preserve">recommended UNRMS </w:t>
      </w:r>
      <w:r w:rsidR="0018674F">
        <w:rPr>
          <w:rFonts w:eastAsia="Calibri"/>
          <w:lang w:val="en-US" w:eastAsia="en-US"/>
        </w:rPr>
        <w:t xml:space="preserve">to </w:t>
      </w:r>
      <w:r w:rsidR="007B0698" w:rsidRPr="002C550B">
        <w:rPr>
          <w:rFonts w:eastAsia="Calibri"/>
          <w:lang w:val="en-US" w:eastAsia="en-US"/>
        </w:rPr>
        <w:t xml:space="preserve">be disseminated widely, invited </w:t>
      </w:r>
      <w:r w:rsidR="0018674F">
        <w:rPr>
          <w:rFonts w:eastAsia="Calibri"/>
          <w:lang w:val="en-US" w:eastAsia="en-US"/>
        </w:rPr>
        <w:t xml:space="preserve">Member </w:t>
      </w:r>
      <w:r w:rsidR="007B0698" w:rsidRPr="002C550B">
        <w:rPr>
          <w:rFonts w:eastAsia="Calibri"/>
          <w:lang w:val="en-US" w:eastAsia="en-US"/>
        </w:rPr>
        <w:t>States of the United Nations, international</w:t>
      </w:r>
      <w:r w:rsidR="002C550B" w:rsidRPr="002C550B">
        <w:rPr>
          <w:rFonts w:eastAsia="Calibri"/>
          <w:lang w:val="en-US" w:eastAsia="en-US"/>
        </w:rPr>
        <w:t xml:space="preserve"> </w:t>
      </w:r>
      <w:proofErr w:type="gramStart"/>
      <w:r w:rsidR="007B0698" w:rsidRPr="002C550B">
        <w:rPr>
          <w:rFonts w:eastAsia="Calibri"/>
          <w:lang w:val="en-US" w:eastAsia="en-US"/>
        </w:rPr>
        <w:t>organizations</w:t>
      </w:r>
      <w:proofErr w:type="gramEnd"/>
      <w:r w:rsidR="007B0698" w:rsidRPr="002C550B">
        <w:rPr>
          <w:rFonts w:eastAsia="Calibri"/>
          <w:lang w:val="en-US" w:eastAsia="en-US"/>
        </w:rPr>
        <w:t xml:space="preserve"> and the regional commissions to consider the possibility of taking</w:t>
      </w:r>
      <w:r w:rsidR="002C550B" w:rsidRPr="002C550B">
        <w:rPr>
          <w:rFonts w:eastAsia="Calibri"/>
          <w:lang w:val="en-US" w:eastAsia="en-US"/>
        </w:rPr>
        <w:t xml:space="preserve"> </w:t>
      </w:r>
      <w:r w:rsidR="007B0698" w:rsidRPr="002C550B">
        <w:rPr>
          <w:rFonts w:eastAsia="Calibri"/>
          <w:lang w:val="en-US" w:eastAsia="en-US"/>
        </w:rPr>
        <w:t xml:space="preserve">appropriate measures to ensure the </w:t>
      </w:r>
      <w:r w:rsidRPr="000E5A25">
        <w:rPr>
          <w:rFonts w:eastAsia="Calibri"/>
          <w:lang w:val="en-US" w:eastAsia="en-US"/>
        </w:rPr>
        <w:t xml:space="preserve">application </w:t>
      </w:r>
      <w:r w:rsidR="007B0698" w:rsidRPr="002C550B">
        <w:rPr>
          <w:rFonts w:eastAsia="Calibri"/>
          <w:lang w:val="en-US" w:eastAsia="en-US"/>
        </w:rPr>
        <w:t xml:space="preserve">of the </w:t>
      </w:r>
      <w:r w:rsidR="002C550B">
        <w:rPr>
          <w:rFonts w:eastAsia="Calibri"/>
          <w:lang w:val="en-US" w:eastAsia="en-US"/>
        </w:rPr>
        <w:t xml:space="preserve">UNRMS </w:t>
      </w:r>
      <w:r w:rsidR="007B0698" w:rsidRPr="002C550B">
        <w:rPr>
          <w:rFonts w:eastAsia="Calibri"/>
          <w:lang w:val="en-US" w:eastAsia="en-US"/>
        </w:rPr>
        <w:t>Principles and Requirements</w:t>
      </w:r>
      <w:r w:rsidR="002C550B">
        <w:rPr>
          <w:rFonts w:eastAsia="Calibri"/>
          <w:lang w:val="en-US" w:eastAsia="en-US"/>
        </w:rPr>
        <w:t xml:space="preserve"> </w:t>
      </w:r>
      <w:r w:rsidR="007B0698" w:rsidRPr="002C550B">
        <w:rPr>
          <w:rFonts w:eastAsia="Calibri"/>
          <w:lang w:val="en-US" w:eastAsia="en-US"/>
        </w:rPr>
        <w:t>worldwide</w:t>
      </w:r>
      <w:r w:rsidRPr="002C550B">
        <w:rPr>
          <w:rFonts w:eastAsia="Calibri"/>
          <w:lang w:val="en-US" w:eastAsia="en-US"/>
        </w:rPr>
        <w:t>.</w:t>
      </w:r>
      <w:r w:rsidRPr="000E5A25">
        <w:rPr>
          <w:rFonts w:eastAsia="Calibri"/>
          <w:lang w:val="en-US" w:eastAsia="en-US"/>
        </w:rPr>
        <w:t xml:space="preserve"> The Committee recognized the potential of UNRMS to facilitate the management of a complex hybrid system of renewable and non-renewable resources, considering the</w:t>
      </w:r>
      <w:r w:rsidR="00FE7AFC">
        <w:rPr>
          <w:rFonts w:eastAsia="Calibri"/>
          <w:lang w:val="en-US" w:eastAsia="en-US"/>
        </w:rPr>
        <w:t>ir</w:t>
      </w:r>
      <w:r w:rsidRPr="000E5A25">
        <w:rPr>
          <w:rFonts w:eastAsia="Calibri"/>
          <w:lang w:val="en-US" w:eastAsia="en-US"/>
        </w:rPr>
        <w:t xml:space="preserve"> unique features and differences and integrating it with the water-food-energy nexus.</w:t>
      </w:r>
      <w:r w:rsidR="00BF2867">
        <w:rPr>
          <w:rFonts w:eastAsia="Calibri"/>
          <w:lang w:val="en-US" w:eastAsia="en-US"/>
        </w:rPr>
        <w:t xml:space="preserve"> Further n</w:t>
      </w:r>
      <w:r w:rsidR="00544E27">
        <w:rPr>
          <w:rFonts w:eastAsia="Calibri"/>
          <w:lang w:val="en-US" w:eastAsia="en-US"/>
        </w:rPr>
        <w:t>oted</w:t>
      </w:r>
      <w:r w:rsidR="00357973" w:rsidRPr="00A37367">
        <w:rPr>
          <w:rFonts w:asciiTheme="majorBidi" w:hAnsiTheme="majorBidi" w:cstheme="majorBidi"/>
          <w:lang w:val="en-US" w:eastAsia="en-US"/>
        </w:rPr>
        <w:t xml:space="preserve"> </w:t>
      </w:r>
      <w:r w:rsidR="00E07007" w:rsidRPr="00A37367">
        <w:rPr>
          <w:rFonts w:asciiTheme="majorBidi" w:hAnsiTheme="majorBidi" w:cstheme="majorBidi"/>
          <w:lang w:val="en-US" w:eastAsia="en-US"/>
        </w:rPr>
        <w:t>with appreciation</w:t>
      </w:r>
      <w:r w:rsidR="003C052C" w:rsidRPr="002C550B">
        <w:rPr>
          <w:rFonts w:asciiTheme="majorBidi" w:hAnsiTheme="majorBidi" w:cstheme="majorBidi"/>
          <w:lang w:val="en-US" w:eastAsia="en-US"/>
        </w:rPr>
        <w:t>,</w:t>
      </w:r>
      <w:r w:rsidR="00151FE9" w:rsidRPr="002C550B">
        <w:rPr>
          <w:rFonts w:asciiTheme="majorBidi" w:hAnsiTheme="majorBidi" w:cstheme="majorBidi"/>
          <w:lang w:val="en-US" w:eastAsia="en-US"/>
        </w:rPr>
        <w:t xml:space="preserve"> </w:t>
      </w:r>
      <w:r w:rsidR="00295069">
        <w:rPr>
          <w:rFonts w:asciiTheme="majorBidi" w:hAnsiTheme="majorBidi" w:cstheme="majorBidi"/>
          <w:lang w:val="en-US" w:eastAsia="en-US"/>
        </w:rPr>
        <w:t xml:space="preserve">that </w:t>
      </w:r>
      <w:r w:rsidR="005C6C62" w:rsidRPr="00A37367">
        <w:rPr>
          <w:rFonts w:asciiTheme="majorBidi" w:hAnsiTheme="majorBidi" w:cstheme="majorBidi"/>
          <w:lang w:val="en-US" w:eastAsia="en-US"/>
        </w:rPr>
        <w:t xml:space="preserve">ECOSOC adopted </w:t>
      </w:r>
      <w:r w:rsidR="00672059">
        <w:rPr>
          <w:rFonts w:asciiTheme="majorBidi" w:hAnsiTheme="majorBidi" w:cstheme="majorBidi"/>
          <w:lang w:val="en-US" w:eastAsia="en-US"/>
        </w:rPr>
        <w:t>R</w:t>
      </w:r>
      <w:r w:rsidR="00A37367" w:rsidRPr="00A37367">
        <w:rPr>
          <w:rFonts w:asciiTheme="majorBidi" w:hAnsiTheme="majorBidi" w:cstheme="majorBidi"/>
          <w:lang w:val="en-US" w:eastAsia="en-US"/>
        </w:rPr>
        <w:t xml:space="preserve">esolution </w:t>
      </w:r>
      <w:r w:rsidR="00295069" w:rsidRPr="002C550B">
        <w:rPr>
          <w:rFonts w:eastAsia="Calibri"/>
          <w:lang w:val="en-US" w:eastAsia="en-US"/>
        </w:rPr>
        <w:t>E/RES/2023/</w:t>
      </w:r>
      <w:r w:rsidR="00295069">
        <w:rPr>
          <w:rFonts w:eastAsia="Calibri"/>
          <w:lang w:val="en-US" w:eastAsia="en-US"/>
        </w:rPr>
        <w:t>20</w:t>
      </w:r>
      <w:r w:rsidR="00A37367" w:rsidRPr="00A37367">
        <w:rPr>
          <w:rFonts w:asciiTheme="majorBidi" w:hAnsiTheme="majorBidi" w:cstheme="majorBidi"/>
          <w:lang w:val="en-US" w:eastAsia="en-US"/>
        </w:rPr>
        <w:t xml:space="preserve"> on Economic Commission for Europe </w:t>
      </w:r>
      <w:r w:rsidR="00D275EC">
        <w:rPr>
          <w:rFonts w:asciiTheme="majorBidi" w:hAnsiTheme="majorBidi" w:cstheme="majorBidi"/>
          <w:lang w:val="en-US" w:eastAsia="en-US"/>
        </w:rPr>
        <w:t>D</w:t>
      </w:r>
      <w:r w:rsidR="00A37367" w:rsidRPr="002C550B">
        <w:rPr>
          <w:rFonts w:asciiTheme="majorBidi" w:hAnsiTheme="majorBidi" w:cstheme="majorBidi"/>
          <w:lang w:val="en-US" w:eastAsia="en-US"/>
        </w:rPr>
        <w:t>ecision</w:t>
      </w:r>
      <w:r w:rsidR="00A37367" w:rsidRPr="00A37367">
        <w:rPr>
          <w:rFonts w:asciiTheme="majorBidi" w:hAnsiTheme="majorBidi" w:cstheme="majorBidi"/>
          <w:lang w:val="en-US" w:eastAsia="en-US"/>
        </w:rPr>
        <w:t xml:space="preserve"> I</w:t>
      </w:r>
      <w:r w:rsidR="007F11EF">
        <w:rPr>
          <w:rFonts w:asciiTheme="majorBidi" w:hAnsiTheme="majorBidi" w:cstheme="majorBidi"/>
          <w:lang w:val="en-US" w:eastAsia="en-US"/>
        </w:rPr>
        <w:t xml:space="preserve"> </w:t>
      </w:r>
      <w:r w:rsidR="00A37367" w:rsidRPr="00A37367">
        <w:rPr>
          <w:rFonts w:asciiTheme="majorBidi" w:hAnsiTheme="majorBidi" w:cstheme="majorBidi"/>
          <w:lang w:val="en-US" w:eastAsia="en-US"/>
        </w:rPr>
        <w:t>(70): “Request to strengthen the role of the secretariat of the Economic Commission of Europe in supporting member States in building resilient energy systems and modernizing resource management</w:t>
      </w:r>
      <w:r w:rsidR="00A37367">
        <w:rPr>
          <w:rFonts w:asciiTheme="majorBidi" w:hAnsiTheme="majorBidi" w:cstheme="majorBidi"/>
          <w:lang w:val="en-US" w:eastAsia="en-US"/>
        </w:rPr>
        <w:t xml:space="preserve"> </w:t>
      </w:r>
      <w:r w:rsidR="00A37367" w:rsidRPr="00A37367">
        <w:rPr>
          <w:rFonts w:asciiTheme="majorBidi" w:hAnsiTheme="majorBidi" w:cstheme="majorBidi"/>
          <w:lang w:val="en-US" w:eastAsia="en-US"/>
        </w:rPr>
        <w:t>systems</w:t>
      </w:r>
      <w:r w:rsidR="000715E9">
        <w:rPr>
          <w:rFonts w:asciiTheme="majorBidi" w:hAnsiTheme="majorBidi" w:cstheme="majorBidi"/>
          <w:lang w:val="en-US" w:eastAsia="en-US"/>
        </w:rPr>
        <w:t>”</w:t>
      </w:r>
      <w:r w:rsidR="00D70233" w:rsidRPr="002C550B">
        <w:rPr>
          <w:rFonts w:asciiTheme="majorBidi" w:hAnsiTheme="majorBidi" w:cstheme="majorBidi"/>
          <w:lang w:val="en-US" w:eastAsia="en-US"/>
        </w:rPr>
        <w:t>.</w:t>
      </w:r>
      <w:r w:rsidR="00D70233">
        <w:rPr>
          <w:rFonts w:asciiTheme="majorBidi" w:hAnsiTheme="majorBidi" w:cstheme="majorBidi"/>
          <w:lang w:val="en-US" w:eastAsia="en-US"/>
        </w:rPr>
        <w:t xml:space="preserve"> </w:t>
      </w:r>
      <w:r w:rsidR="00D70233">
        <w:t>Called upon member States to support this r</w:t>
      </w:r>
      <w:r w:rsidR="00395303">
        <w:t xml:space="preserve">equest </w:t>
      </w:r>
      <w:r w:rsidR="00841493">
        <w:t>during its</w:t>
      </w:r>
      <w:r w:rsidR="000328AD">
        <w:t xml:space="preserve"> next </w:t>
      </w:r>
      <w:r w:rsidR="00841493">
        <w:t>stage</w:t>
      </w:r>
      <w:r w:rsidR="000328AD">
        <w:t>s</w:t>
      </w:r>
      <w:r w:rsidR="004F5A3D">
        <w:t>, namely</w:t>
      </w:r>
      <w:r w:rsidR="003C168F">
        <w:t xml:space="preserve"> in the </w:t>
      </w:r>
      <w:r w:rsidR="00564F27" w:rsidRPr="00564F27">
        <w:t xml:space="preserve">Fifth Committee of the General Assembly </w:t>
      </w:r>
      <w:r w:rsidR="00470558">
        <w:t>which deals with</w:t>
      </w:r>
      <w:r w:rsidR="00564F27" w:rsidRPr="00564F27">
        <w:t xml:space="preserve"> administrative and budgetary matters</w:t>
      </w:r>
      <w:r w:rsidR="00D70233">
        <w:t xml:space="preserve">.   </w:t>
      </w:r>
    </w:p>
    <w:p w14:paraId="3D0EC906" w14:textId="0A6FB5D7" w:rsidR="00427B7A" w:rsidRDefault="00FF0B81" w:rsidP="008F1CAC">
      <w:pPr>
        <w:pStyle w:val="H1G"/>
        <w:numPr>
          <w:ilvl w:val="0"/>
          <w:numId w:val="27"/>
        </w:numPr>
        <w:spacing w:before="0" w:after="120" w:line="240" w:lineRule="atLeast"/>
      </w:pPr>
      <w:r>
        <w:t xml:space="preserve">Enhancing </w:t>
      </w:r>
      <w:r w:rsidR="00F31A8A">
        <w:t xml:space="preserve">energy connectivity </w:t>
      </w:r>
      <w:r w:rsidR="00F1768F">
        <w:t>through te</w:t>
      </w:r>
      <w:r w:rsidR="00362869">
        <w:t xml:space="preserve">chnology interplay </w:t>
      </w:r>
      <w:r w:rsidR="00C969B0">
        <w:t xml:space="preserve">and regional cooperation </w:t>
      </w:r>
      <w:r w:rsidR="00997421">
        <w:t xml:space="preserve">in the United Nations </w:t>
      </w:r>
      <w:r w:rsidR="00A6542B">
        <w:t xml:space="preserve">Economic Commission for Europe </w:t>
      </w:r>
      <w:r w:rsidR="00DD17FF">
        <w:t>region</w:t>
      </w:r>
    </w:p>
    <w:p w14:paraId="36A802AC" w14:textId="77777777" w:rsidR="00911BFD" w:rsidRDefault="00911BFD" w:rsidP="00911BFD">
      <w:pPr>
        <w:pStyle w:val="paragraph"/>
        <w:spacing w:before="0" w:beforeAutospacing="0" w:after="0" w:afterAutospacing="0"/>
        <w:ind w:left="2520" w:right="1125" w:hanging="1309"/>
        <w:jc w:val="both"/>
        <w:textAlignment w:val="baseline"/>
        <w:rPr>
          <w:rFonts w:ascii="Segoe UI" w:hAnsi="Segoe UI" w:cs="Segoe UI"/>
          <w:sz w:val="18"/>
          <w:szCs w:val="18"/>
        </w:rPr>
      </w:pPr>
      <w:r>
        <w:rPr>
          <w:rStyle w:val="normaltextrun"/>
          <w:i/>
          <w:iCs/>
          <w:sz w:val="20"/>
          <w:szCs w:val="20"/>
        </w:rPr>
        <w:t>Documentation:</w:t>
      </w:r>
      <w:r>
        <w:rPr>
          <w:rStyle w:val="normaltextrun"/>
          <w:i/>
          <w:iCs/>
          <w:sz w:val="20"/>
          <w:szCs w:val="20"/>
        </w:rPr>
        <w:tab/>
      </w:r>
      <w:r>
        <w:rPr>
          <w:rStyle w:val="normaltextrun"/>
          <w:i/>
          <w:iCs/>
          <w:sz w:val="20"/>
          <w:szCs w:val="20"/>
        </w:rPr>
        <w:tab/>
      </w:r>
      <w:r>
        <w:rPr>
          <w:rStyle w:val="normaltextrun"/>
          <w:sz w:val="20"/>
          <w:szCs w:val="20"/>
        </w:rPr>
        <w:t xml:space="preserve">ECE/ENERGY/GE.7/2022/3 – Renewable Energy Status Report </w:t>
      </w:r>
      <w:r>
        <w:rPr>
          <w:rStyle w:val="tabchar"/>
          <w:rFonts w:ascii="Calibri" w:hAnsi="Calibri" w:cs="Calibri"/>
          <w:sz w:val="20"/>
          <w:szCs w:val="20"/>
        </w:rPr>
        <w:tab/>
      </w:r>
      <w:r>
        <w:rPr>
          <w:rStyle w:val="normaltextrun"/>
          <w:sz w:val="20"/>
          <w:szCs w:val="20"/>
        </w:rPr>
        <w:t>2022 - key findings</w:t>
      </w:r>
      <w:r>
        <w:rPr>
          <w:rStyle w:val="eop"/>
          <w:sz w:val="20"/>
          <w:szCs w:val="20"/>
        </w:rPr>
        <w:t> </w:t>
      </w:r>
    </w:p>
    <w:p w14:paraId="25113627" w14:textId="77777777" w:rsidR="00911BFD" w:rsidRDefault="00911BFD" w:rsidP="00911BFD">
      <w:pPr>
        <w:pStyle w:val="paragraph"/>
        <w:spacing w:before="0" w:beforeAutospacing="0" w:after="0" w:afterAutospacing="0"/>
        <w:ind w:left="2520" w:right="1125" w:firstLine="315"/>
        <w:jc w:val="both"/>
        <w:textAlignment w:val="baseline"/>
        <w:rPr>
          <w:rStyle w:val="normaltextrun"/>
          <w:i/>
          <w:iCs/>
          <w:sz w:val="20"/>
          <w:szCs w:val="20"/>
        </w:rPr>
      </w:pPr>
    </w:p>
    <w:p w14:paraId="54FE37B1" w14:textId="77777777" w:rsidR="00911BFD" w:rsidRDefault="00911BFD" w:rsidP="00911BFD">
      <w:pPr>
        <w:pStyle w:val="paragraph"/>
        <w:spacing w:before="0" w:beforeAutospacing="0" w:after="0" w:afterAutospacing="0"/>
        <w:ind w:left="2835" w:right="1125"/>
        <w:jc w:val="both"/>
        <w:textAlignment w:val="baseline"/>
        <w:rPr>
          <w:rFonts w:ascii="Segoe UI" w:hAnsi="Segoe UI" w:cs="Segoe UI"/>
          <w:sz w:val="18"/>
          <w:szCs w:val="18"/>
        </w:rPr>
      </w:pPr>
      <w:r>
        <w:rPr>
          <w:rStyle w:val="normaltextrun"/>
          <w:sz w:val="20"/>
          <w:szCs w:val="20"/>
        </w:rPr>
        <w:t xml:space="preserve">ECE/ENERGY/GE.5/2023/5 – Transitioning electricity supply systems to net-zero emissions power systems – common principles for reliability of </w:t>
      </w:r>
      <w:proofErr w:type="gramStart"/>
      <w:r>
        <w:rPr>
          <w:rStyle w:val="normaltextrun"/>
          <w:sz w:val="20"/>
          <w:szCs w:val="20"/>
        </w:rPr>
        <w:t>supply</w:t>
      </w:r>
      <w:proofErr w:type="gramEnd"/>
      <w:r>
        <w:rPr>
          <w:rStyle w:val="tabchar"/>
          <w:rFonts w:ascii="Calibri" w:hAnsi="Calibri" w:cs="Calibri"/>
          <w:sz w:val="20"/>
          <w:szCs w:val="20"/>
        </w:rPr>
        <w:tab/>
      </w:r>
      <w:r>
        <w:rPr>
          <w:rStyle w:val="normaltextrun"/>
          <w:i/>
          <w:iCs/>
          <w:sz w:val="20"/>
          <w:szCs w:val="20"/>
        </w:rPr>
        <w:t> </w:t>
      </w:r>
      <w:r>
        <w:rPr>
          <w:rStyle w:val="eop"/>
          <w:sz w:val="20"/>
          <w:szCs w:val="20"/>
        </w:rPr>
        <w:t> </w:t>
      </w:r>
    </w:p>
    <w:p w14:paraId="464F892B" w14:textId="77777777" w:rsidR="00911BFD" w:rsidRDefault="00911BFD" w:rsidP="00911BFD">
      <w:pPr>
        <w:pStyle w:val="paragraph"/>
        <w:spacing w:before="0" w:beforeAutospacing="0" w:after="0" w:afterAutospacing="0"/>
        <w:ind w:left="2835" w:right="1125"/>
        <w:jc w:val="both"/>
        <w:textAlignment w:val="baseline"/>
        <w:rPr>
          <w:rFonts w:ascii="Segoe UI" w:hAnsi="Segoe UI" w:cs="Segoe UI"/>
          <w:sz w:val="18"/>
          <w:szCs w:val="18"/>
        </w:rPr>
      </w:pPr>
    </w:p>
    <w:p w14:paraId="53752845" w14:textId="77777777" w:rsidR="00911BFD" w:rsidRDefault="00911BFD" w:rsidP="00911BFD">
      <w:pPr>
        <w:pStyle w:val="paragraph"/>
        <w:spacing w:before="0" w:beforeAutospacing="0" w:after="0" w:afterAutospacing="0"/>
        <w:ind w:left="2835" w:right="1125"/>
        <w:jc w:val="both"/>
        <w:textAlignment w:val="baseline"/>
        <w:rPr>
          <w:rFonts w:ascii="Segoe UI" w:hAnsi="Segoe UI" w:cs="Segoe UI"/>
          <w:sz w:val="18"/>
          <w:szCs w:val="18"/>
        </w:rPr>
      </w:pPr>
      <w:r>
        <w:rPr>
          <w:rStyle w:val="normaltextrun"/>
          <w:sz w:val="20"/>
          <w:szCs w:val="20"/>
        </w:rPr>
        <w:t>ECE/ENERGY/GE.7/2023/3 – Status of implementation of renewable energy action plans across 17 ECE countries</w:t>
      </w:r>
      <w:r>
        <w:rPr>
          <w:rStyle w:val="eop"/>
          <w:b/>
          <w:bCs/>
          <w:sz w:val="20"/>
          <w:szCs w:val="20"/>
        </w:rPr>
        <w:t> </w:t>
      </w:r>
    </w:p>
    <w:p w14:paraId="410130CC" w14:textId="77777777" w:rsidR="00911BFD" w:rsidRDefault="00911BFD" w:rsidP="00911BFD">
      <w:pPr>
        <w:pStyle w:val="paragraph"/>
        <w:spacing w:before="0" w:beforeAutospacing="0" w:after="0" w:afterAutospacing="0"/>
        <w:ind w:left="2835" w:right="1125"/>
        <w:jc w:val="both"/>
        <w:textAlignment w:val="baseline"/>
        <w:rPr>
          <w:rFonts w:ascii="Segoe UI" w:hAnsi="Segoe UI" w:cs="Segoe UI"/>
          <w:sz w:val="18"/>
          <w:szCs w:val="18"/>
        </w:rPr>
      </w:pPr>
    </w:p>
    <w:p w14:paraId="699F377A" w14:textId="69923A36" w:rsidR="00911BFD" w:rsidRDefault="00911BFD" w:rsidP="00911BFD">
      <w:pPr>
        <w:pStyle w:val="paragraph"/>
        <w:spacing w:before="0" w:beforeAutospacing="0" w:after="0" w:afterAutospacing="0"/>
        <w:ind w:left="2835" w:right="1125"/>
        <w:jc w:val="both"/>
        <w:textAlignment w:val="baseline"/>
        <w:rPr>
          <w:rFonts w:ascii="Segoe UI" w:hAnsi="Segoe UI" w:cs="Segoe UI"/>
          <w:sz w:val="18"/>
          <w:szCs w:val="18"/>
        </w:rPr>
      </w:pPr>
      <w:r>
        <w:rPr>
          <w:rStyle w:val="normaltextrun"/>
          <w:sz w:val="20"/>
          <w:szCs w:val="20"/>
        </w:rPr>
        <w:t xml:space="preserve">CSE-32/2023/INF.3 – Policy </w:t>
      </w:r>
      <w:proofErr w:type="gramStart"/>
      <w:r>
        <w:rPr>
          <w:rStyle w:val="normaltextrun"/>
          <w:sz w:val="20"/>
          <w:szCs w:val="20"/>
        </w:rPr>
        <w:t>brief</w:t>
      </w:r>
      <w:proofErr w:type="gramEnd"/>
      <w:r>
        <w:rPr>
          <w:rStyle w:val="normaltextrun"/>
          <w:sz w:val="20"/>
          <w:szCs w:val="20"/>
        </w:rPr>
        <w:t xml:space="preserve"> on advancing power system connectivity in support of SDG7</w:t>
      </w:r>
      <w:r>
        <w:rPr>
          <w:rStyle w:val="eop"/>
          <w:sz w:val="20"/>
          <w:szCs w:val="20"/>
        </w:rPr>
        <w:t> </w:t>
      </w:r>
    </w:p>
    <w:p w14:paraId="560D360E" w14:textId="77777777" w:rsidR="00911BFD" w:rsidRPr="00911BFD" w:rsidRDefault="00911BFD" w:rsidP="00911BFD"/>
    <w:p w14:paraId="4C4120FE" w14:textId="163F5ED2" w:rsidR="0094107C" w:rsidRDefault="0094107C" w:rsidP="00845610">
      <w:pPr>
        <w:pStyle w:val="SingleTxtG"/>
        <w:numPr>
          <w:ilvl w:val="0"/>
          <w:numId w:val="19"/>
        </w:numPr>
        <w:rPr>
          <w:lang w:eastAsia="en-GB"/>
        </w:rPr>
      </w:pPr>
      <w:r>
        <w:rPr>
          <w:lang w:eastAsia="en-GB"/>
        </w:rPr>
        <w:t xml:space="preserve">Noted </w:t>
      </w:r>
      <w:r w:rsidR="00CA58F6">
        <w:rPr>
          <w:lang w:eastAsia="en-GB"/>
        </w:rPr>
        <w:t xml:space="preserve">that the </w:t>
      </w:r>
      <w:r w:rsidR="00414591">
        <w:rPr>
          <w:lang w:eastAsia="en-GB"/>
        </w:rPr>
        <w:t xml:space="preserve">ECE </w:t>
      </w:r>
      <w:r w:rsidR="00CA58F6">
        <w:rPr>
          <w:lang w:eastAsia="en-GB"/>
        </w:rPr>
        <w:t xml:space="preserve">region </w:t>
      </w:r>
      <w:r w:rsidR="00AF6F4F">
        <w:rPr>
          <w:lang w:eastAsia="en-GB"/>
        </w:rPr>
        <w:t xml:space="preserve">needs to </w:t>
      </w:r>
      <w:r w:rsidR="00B57B38">
        <w:rPr>
          <w:lang w:eastAsia="en-GB"/>
        </w:rPr>
        <w:t xml:space="preserve">fully </w:t>
      </w:r>
      <w:r w:rsidR="00AF6F4F">
        <w:rPr>
          <w:lang w:eastAsia="en-GB"/>
        </w:rPr>
        <w:t xml:space="preserve">embrace the concept </w:t>
      </w:r>
      <w:r w:rsidR="00927DE3">
        <w:rPr>
          <w:lang w:eastAsia="en-GB"/>
        </w:rPr>
        <w:t>of cleaner electricity systems and enha</w:t>
      </w:r>
      <w:r w:rsidR="00C8073E">
        <w:rPr>
          <w:lang w:eastAsia="en-GB"/>
        </w:rPr>
        <w:t xml:space="preserve">nce the </w:t>
      </w:r>
      <w:r w:rsidR="00C32D85">
        <w:rPr>
          <w:lang w:eastAsia="en-GB"/>
        </w:rPr>
        <w:t xml:space="preserve">flexibility </w:t>
      </w:r>
      <w:r w:rsidR="004A6B22">
        <w:rPr>
          <w:lang w:eastAsia="en-GB"/>
        </w:rPr>
        <w:t xml:space="preserve">of electricity systems </w:t>
      </w:r>
      <w:r w:rsidR="00C32D85">
        <w:rPr>
          <w:lang w:eastAsia="en-GB"/>
        </w:rPr>
        <w:t xml:space="preserve">to decrease </w:t>
      </w:r>
      <w:r w:rsidR="00426FCD">
        <w:rPr>
          <w:lang w:eastAsia="en-GB"/>
        </w:rPr>
        <w:t>t</w:t>
      </w:r>
      <w:r w:rsidR="00C32D85">
        <w:rPr>
          <w:lang w:eastAsia="en-GB"/>
        </w:rPr>
        <w:t xml:space="preserve">he carbon intensity </w:t>
      </w:r>
      <w:r w:rsidR="00653383">
        <w:rPr>
          <w:lang w:eastAsia="en-GB"/>
        </w:rPr>
        <w:t xml:space="preserve">of </w:t>
      </w:r>
      <w:r w:rsidR="004A6B22">
        <w:rPr>
          <w:lang w:eastAsia="en-GB"/>
        </w:rPr>
        <w:t>electricity</w:t>
      </w:r>
      <w:r w:rsidR="00653383">
        <w:rPr>
          <w:lang w:eastAsia="en-GB"/>
        </w:rPr>
        <w:t xml:space="preserve"> production from conventional fossil fuels. This can be achieved through deployment of advanced fossil fuels technologies</w:t>
      </w:r>
      <w:r w:rsidR="00546F77">
        <w:rPr>
          <w:lang w:eastAsia="en-GB"/>
        </w:rPr>
        <w:t xml:space="preserve"> with </w:t>
      </w:r>
      <w:r w:rsidR="00653383">
        <w:rPr>
          <w:lang w:eastAsia="en-GB"/>
        </w:rPr>
        <w:t>high-efficiency, low-emission</w:t>
      </w:r>
      <w:r w:rsidR="009C104E">
        <w:rPr>
          <w:lang w:eastAsia="en-GB"/>
        </w:rPr>
        <w:t xml:space="preserve">s </w:t>
      </w:r>
      <w:r w:rsidR="00A72F7D">
        <w:rPr>
          <w:lang w:eastAsia="en-GB"/>
        </w:rPr>
        <w:t>(HELE)</w:t>
      </w:r>
      <w:r w:rsidR="009C104E">
        <w:rPr>
          <w:lang w:eastAsia="en-GB"/>
        </w:rPr>
        <w:t xml:space="preserve"> </w:t>
      </w:r>
      <w:r w:rsidR="00013806">
        <w:rPr>
          <w:lang w:eastAsia="en-GB"/>
        </w:rPr>
        <w:t>in</w:t>
      </w:r>
      <w:r w:rsidR="00A73A5E">
        <w:rPr>
          <w:lang w:eastAsia="en-GB"/>
        </w:rPr>
        <w:t xml:space="preserve"> the short-term</w:t>
      </w:r>
      <w:r w:rsidR="003C1308">
        <w:rPr>
          <w:lang w:eastAsia="en-GB"/>
        </w:rPr>
        <w:t xml:space="preserve"> or</w:t>
      </w:r>
      <w:r w:rsidR="00013806" w:rsidRPr="00013806">
        <w:rPr>
          <w:lang w:eastAsia="en-GB"/>
        </w:rPr>
        <w:t xml:space="preserve"> </w:t>
      </w:r>
      <w:r w:rsidR="00554450">
        <w:rPr>
          <w:lang w:eastAsia="en-GB"/>
        </w:rPr>
        <w:t xml:space="preserve">with </w:t>
      </w:r>
      <w:r w:rsidR="00013806">
        <w:rPr>
          <w:lang w:eastAsia="en-GB"/>
        </w:rPr>
        <w:t xml:space="preserve">carbon capture, use and storage (CCUS) in </w:t>
      </w:r>
      <w:r w:rsidR="00A73A5E">
        <w:rPr>
          <w:lang w:eastAsia="en-GB"/>
        </w:rPr>
        <w:t>the long-term</w:t>
      </w:r>
      <w:r w:rsidR="008D1144">
        <w:rPr>
          <w:lang w:eastAsia="en-GB"/>
        </w:rPr>
        <w:t xml:space="preserve"> </w:t>
      </w:r>
      <w:r w:rsidR="008F457D">
        <w:rPr>
          <w:lang w:eastAsia="en-GB"/>
        </w:rPr>
        <w:t>as well as through scaling of renewable energy</w:t>
      </w:r>
      <w:r w:rsidR="003529EC">
        <w:rPr>
          <w:lang w:eastAsia="en-GB"/>
        </w:rPr>
        <w:t xml:space="preserve">, </w:t>
      </w:r>
      <w:r w:rsidR="00740AB3" w:rsidRPr="00740AB3">
        <w:rPr>
          <w:lang w:eastAsia="en-GB"/>
        </w:rPr>
        <w:t xml:space="preserve">low-carbon, decarbonised and renewable gases, </w:t>
      </w:r>
      <w:r w:rsidR="003529EC">
        <w:rPr>
          <w:lang w:eastAsia="en-GB"/>
        </w:rPr>
        <w:t xml:space="preserve">nuclear </w:t>
      </w:r>
      <w:proofErr w:type="gramStart"/>
      <w:r w:rsidR="003529EC">
        <w:rPr>
          <w:lang w:eastAsia="en-GB"/>
        </w:rPr>
        <w:t>power</w:t>
      </w:r>
      <w:proofErr w:type="gramEnd"/>
      <w:r w:rsidR="00BF1CF0">
        <w:rPr>
          <w:lang w:eastAsia="en-GB"/>
        </w:rPr>
        <w:t xml:space="preserve"> and energy storage solutions. </w:t>
      </w:r>
    </w:p>
    <w:p w14:paraId="187111A3" w14:textId="3F4AB980" w:rsidR="00C70D81" w:rsidRPr="0094107C" w:rsidRDefault="00C70D81" w:rsidP="00845610">
      <w:pPr>
        <w:pStyle w:val="SingleTxtG"/>
        <w:numPr>
          <w:ilvl w:val="0"/>
          <w:numId w:val="19"/>
        </w:numPr>
        <w:rPr>
          <w:lang w:eastAsia="en-GB"/>
        </w:rPr>
      </w:pPr>
      <w:r>
        <w:rPr>
          <w:lang w:eastAsia="en-GB"/>
        </w:rPr>
        <w:t xml:space="preserve">Noted </w:t>
      </w:r>
      <w:r w:rsidR="00D85433">
        <w:rPr>
          <w:lang w:eastAsia="en-GB"/>
        </w:rPr>
        <w:t xml:space="preserve">that in addition to cutting the carbon footprint of the existing </w:t>
      </w:r>
      <w:r w:rsidR="006E7872">
        <w:rPr>
          <w:lang w:eastAsia="en-GB"/>
        </w:rPr>
        <w:t xml:space="preserve">electricity systems, it is also necessary to address the flexibility </w:t>
      </w:r>
      <w:r w:rsidR="00E45C64">
        <w:rPr>
          <w:lang w:eastAsia="en-GB"/>
        </w:rPr>
        <w:t>of electricity systems</w:t>
      </w:r>
      <w:r w:rsidR="00176B44">
        <w:rPr>
          <w:lang w:eastAsia="en-GB"/>
        </w:rPr>
        <w:t xml:space="preserve"> to attain decarbonization and </w:t>
      </w:r>
      <w:r w:rsidR="009C3623">
        <w:rPr>
          <w:lang w:eastAsia="en-GB"/>
        </w:rPr>
        <w:t xml:space="preserve">resilient </w:t>
      </w:r>
      <w:r w:rsidR="00FA0E8C">
        <w:rPr>
          <w:lang w:eastAsia="en-GB"/>
        </w:rPr>
        <w:t>electricity</w:t>
      </w:r>
      <w:r w:rsidR="009C3623">
        <w:rPr>
          <w:lang w:eastAsia="en-GB"/>
        </w:rPr>
        <w:t xml:space="preserve"> systems</w:t>
      </w:r>
      <w:r w:rsidR="00DC4B3E">
        <w:rPr>
          <w:lang w:eastAsia="en-GB"/>
        </w:rPr>
        <w:t xml:space="preserve">. A system is deemed as flexible if it is able to respond </w:t>
      </w:r>
      <w:r w:rsidR="009B7ABD">
        <w:rPr>
          <w:lang w:eastAsia="en-GB"/>
        </w:rPr>
        <w:t xml:space="preserve">to demand </w:t>
      </w:r>
      <w:r w:rsidR="00AF2825">
        <w:rPr>
          <w:lang w:eastAsia="en-GB"/>
        </w:rPr>
        <w:t xml:space="preserve">effectively </w:t>
      </w:r>
      <w:r w:rsidR="00D416BF">
        <w:rPr>
          <w:lang w:eastAsia="en-GB"/>
        </w:rPr>
        <w:t xml:space="preserve">and </w:t>
      </w:r>
      <w:r w:rsidR="00AF2825">
        <w:rPr>
          <w:lang w:eastAsia="en-GB"/>
        </w:rPr>
        <w:t xml:space="preserve">manage the intermittency of non-dispatchable </w:t>
      </w:r>
      <w:r w:rsidR="002549DE">
        <w:rPr>
          <w:lang w:eastAsia="en-GB"/>
        </w:rPr>
        <w:t xml:space="preserve">renewable energy, such as solar and wind, that is crucial for achieving a zero-carbon electricity grid. </w:t>
      </w:r>
    </w:p>
    <w:p w14:paraId="39820514" w14:textId="40087BC9" w:rsidR="002670DC" w:rsidRPr="008E5B1D" w:rsidRDefault="00911BFD" w:rsidP="00845610">
      <w:pPr>
        <w:pStyle w:val="SingleTxtG"/>
        <w:numPr>
          <w:ilvl w:val="0"/>
          <w:numId w:val="19"/>
        </w:numPr>
        <w:rPr>
          <w:lang w:eastAsia="en-GB"/>
        </w:rPr>
      </w:pPr>
      <w:r w:rsidRPr="41006E3C">
        <w:rPr>
          <w:rFonts w:eastAsia="Calibri"/>
          <w:lang w:val="en-US" w:eastAsia="en-US"/>
        </w:rPr>
        <w:t>Noted</w:t>
      </w:r>
      <w:r w:rsidRPr="41006E3C">
        <w:rPr>
          <w:rFonts w:asciiTheme="majorBidi" w:hAnsiTheme="majorBidi" w:cstheme="majorBidi"/>
          <w:lang w:val="en-US" w:eastAsia="en-US"/>
        </w:rPr>
        <w:t xml:space="preserve"> </w:t>
      </w:r>
      <w:r w:rsidR="00015E91" w:rsidRPr="41006E3C">
        <w:rPr>
          <w:rFonts w:asciiTheme="majorBidi" w:hAnsiTheme="majorBidi" w:cstheme="majorBidi"/>
          <w:lang w:val="en-US" w:eastAsia="en-US"/>
        </w:rPr>
        <w:t xml:space="preserve">the importance </w:t>
      </w:r>
      <w:r w:rsidR="00BE7E30" w:rsidRPr="41006E3C">
        <w:rPr>
          <w:rFonts w:asciiTheme="majorBidi" w:hAnsiTheme="majorBidi" w:cstheme="majorBidi"/>
          <w:lang w:val="en-US" w:eastAsia="en-US"/>
        </w:rPr>
        <w:t xml:space="preserve">of </w:t>
      </w:r>
      <w:r w:rsidR="00C45C03" w:rsidRPr="41006E3C">
        <w:rPr>
          <w:rFonts w:asciiTheme="majorBidi" w:hAnsiTheme="majorBidi" w:cstheme="majorBidi"/>
          <w:lang w:val="en-US" w:eastAsia="en-US"/>
        </w:rPr>
        <w:t>regional cooperation in creating an enabling environment for energy connectivity</w:t>
      </w:r>
      <w:r w:rsidR="00782B73" w:rsidRPr="41006E3C">
        <w:rPr>
          <w:rFonts w:asciiTheme="majorBidi" w:hAnsiTheme="majorBidi" w:cstheme="majorBidi"/>
          <w:lang w:val="en-US" w:eastAsia="en-US"/>
        </w:rPr>
        <w:t xml:space="preserve">, </w:t>
      </w:r>
      <w:r w:rsidR="00D85EE7">
        <w:rPr>
          <w:rFonts w:asciiTheme="majorBidi" w:hAnsiTheme="majorBidi" w:cstheme="majorBidi"/>
          <w:lang w:val="en-US" w:eastAsia="en-US"/>
        </w:rPr>
        <w:t xml:space="preserve">of a </w:t>
      </w:r>
      <w:r w:rsidR="00782B73" w:rsidRPr="41006E3C">
        <w:rPr>
          <w:rFonts w:asciiTheme="majorBidi" w:hAnsiTheme="majorBidi" w:cstheme="majorBidi"/>
          <w:lang w:val="en-US" w:eastAsia="en-US"/>
        </w:rPr>
        <w:t xml:space="preserve">diverse energy mix </w:t>
      </w:r>
      <w:r w:rsidR="00362916">
        <w:rPr>
          <w:rFonts w:asciiTheme="majorBidi" w:hAnsiTheme="majorBidi" w:cstheme="majorBidi"/>
          <w:lang w:val="en-US" w:eastAsia="en-US"/>
        </w:rPr>
        <w:t>based on</w:t>
      </w:r>
      <w:r w:rsidR="00782B73" w:rsidRPr="41006E3C">
        <w:rPr>
          <w:rFonts w:asciiTheme="majorBidi" w:hAnsiTheme="majorBidi" w:cstheme="majorBidi"/>
          <w:lang w:val="en-US" w:eastAsia="en-US"/>
        </w:rPr>
        <w:t xml:space="preserve"> low- and zero-carbon technolog</w:t>
      </w:r>
      <w:r w:rsidR="00362916">
        <w:rPr>
          <w:rFonts w:asciiTheme="majorBidi" w:hAnsiTheme="majorBidi" w:cstheme="majorBidi"/>
          <w:lang w:val="en-US" w:eastAsia="en-US"/>
        </w:rPr>
        <w:t>y interplay</w:t>
      </w:r>
      <w:r w:rsidR="00782B73" w:rsidRPr="41006E3C">
        <w:rPr>
          <w:rFonts w:asciiTheme="majorBidi" w:hAnsiTheme="majorBidi" w:cstheme="majorBidi"/>
          <w:lang w:val="en-US" w:eastAsia="en-US"/>
        </w:rPr>
        <w:t>,</w:t>
      </w:r>
      <w:r w:rsidR="00C45C03" w:rsidRPr="41006E3C">
        <w:rPr>
          <w:rFonts w:asciiTheme="majorBidi" w:hAnsiTheme="majorBidi" w:cstheme="majorBidi"/>
          <w:lang w:val="en-US" w:eastAsia="en-US"/>
        </w:rPr>
        <w:t xml:space="preserve"> and </w:t>
      </w:r>
      <w:r w:rsidR="00943E6B">
        <w:rPr>
          <w:rFonts w:asciiTheme="majorBidi" w:hAnsiTheme="majorBidi" w:cstheme="majorBidi"/>
          <w:lang w:val="en-US" w:eastAsia="en-US"/>
        </w:rPr>
        <w:t xml:space="preserve">of </w:t>
      </w:r>
      <w:r w:rsidR="00C45C03" w:rsidRPr="41006E3C">
        <w:rPr>
          <w:rFonts w:asciiTheme="majorBidi" w:hAnsiTheme="majorBidi" w:cstheme="majorBidi"/>
          <w:lang w:val="en-US" w:eastAsia="en-US"/>
        </w:rPr>
        <w:t>energy trade to ensure access to affordable, reliable, sustainable and modern energy for all in the ECE region</w:t>
      </w:r>
      <w:r w:rsidR="00487D3F" w:rsidRPr="41006E3C">
        <w:rPr>
          <w:rFonts w:asciiTheme="majorBidi" w:hAnsiTheme="majorBidi" w:cstheme="majorBidi"/>
          <w:lang w:val="en-US" w:eastAsia="en-US"/>
        </w:rPr>
        <w:t>, and recognized it as</w:t>
      </w:r>
      <w:r w:rsidR="00BE7E30">
        <w:rPr>
          <w:rFonts w:asciiTheme="majorBidi" w:hAnsiTheme="majorBidi" w:cstheme="majorBidi"/>
          <w:lang w:val="en-US" w:eastAsia="en-US"/>
        </w:rPr>
        <w:t xml:space="preserve"> </w:t>
      </w:r>
      <w:r w:rsidR="00BE7E30" w:rsidRPr="00BE7E30">
        <w:rPr>
          <w:rFonts w:asciiTheme="majorBidi" w:hAnsiTheme="majorBidi" w:cstheme="majorBidi"/>
          <w:lang w:val="en-US" w:eastAsia="en-US"/>
        </w:rPr>
        <w:t>a critical factor to improve the resiliency of the energy system and energy security in the ECE region.</w:t>
      </w:r>
    </w:p>
    <w:p w14:paraId="7D52C9F3" w14:textId="570AD80E" w:rsidR="008E5B1D" w:rsidRPr="008436D3" w:rsidRDefault="008E5B1D" w:rsidP="00845610">
      <w:pPr>
        <w:pStyle w:val="SingleTxtG"/>
        <w:numPr>
          <w:ilvl w:val="0"/>
          <w:numId w:val="19"/>
        </w:numPr>
        <w:rPr>
          <w:lang w:eastAsia="en-GB"/>
        </w:rPr>
      </w:pPr>
      <w:r>
        <w:rPr>
          <w:rFonts w:asciiTheme="majorBidi" w:hAnsiTheme="majorBidi" w:cstheme="majorBidi"/>
          <w:lang w:val="en-US" w:eastAsia="en-US"/>
        </w:rPr>
        <w:t xml:space="preserve">Noted with appreciation </w:t>
      </w:r>
      <w:r w:rsidR="004A2C36">
        <w:rPr>
          <w:rFonts w:asciiTheme="majorBidi" w:hAnsiTheme="majorBidi" w:cstheme="majorBidi"/>
          <w:lang w:val="en-US" w:eastAsia="en-US"/>
        </w:rPr>
        <w:t xml:space="preserve">the cross-sectoral collaboration </w:t>
      </w:r>
      <w:r w:rsidR="002F2228" w:rsidRPr="41006E3C">
        <w:rPr>
          <w:rFonts w:asciiTheme="majorBidi" w:hAnsiTheme="majorBidi" w:cstheme="majorBidi"/>
          <w:lang w:val="en-US" w:eastAsia="en-US"/>
        </w:rPr>
        <w:t xml:space="preserve">of the Group of Experts on Cleaner </w:t>
      </w:r>
      <w:r w:rsidR="002F2228" w:rsidRPr="2ECD95FC">
        <w:rPr>
          <w:rFonts w:asciiTheme="majorBidi" w:hAnsiTheme="majorBidi" w:cstheme="majorBidi"/>
          <w:lang w:val="en-US" w:eastAsia="en-US"/>
        </w:rPr>
        <w:t>Electric</w:t>
      </w:r>
      <w:r w:rsidR="20EF406C" w:rsidRPr="2ECD95FC">
        <w:rPr>
          <w:rFonts w:asciiTheme="majorBidi" w:hAnsiTheme="majorBidi" w:cstheme="majorBidi"/>
          <w:lang w:val="en-US" w:eastAsia="en-US"/>
        </w:rPr>
        <w:t>i</w:t>
      </w:r>
      <w:r w:rsidR="002F2228" w:rsidRPr="2ECD95FC">
        <w:rPr>
          <w:rFonts w:asciiTheme="majorBidi" w:hAnsiTheme="majorBidi" w:cstheme="majorBidi"/>
          <w:lang w:val="en-US" w:eastAsia="en-US"/>
        </w:rPr>
        <w:t>ty</w:t>
      </w:r>
      <w:r w:rsidR="002F2228" w:rsidRPr="41006E3C">
        <w:rPr>
          <w:rFonts w:asciiTheme="majorBidi" w:hAnsiTheme="majorBidi" w:cstheme="majorBidi"/>
          <w:lang w:val="en-US" w:eastAsia="en-US"/>
        </w:rPr>
        <w:t xml:space="preserve"> Systems with the</w:t>
      </w:r>
      <w:r w:rsidR="004A2C36" w:rsidRPr="41006E3C">
        <w:rPr>
          <w:rFonts w:asciiTheme="majorBidi" w:hAnsiTheme="majorBidi" w:cstheme="majorBidi"/>
          <w:lang w:val="en-US" w:eastAsia="en-US"/>
        </w:rPr>
        <w:t xml:space="preserve"> </w:t>
      </w:r>
      <w:r w:rsidR="00353EC0" w:rsidRPr="41006E3C">
        <w:rPr>
          <w:rFonts w:asciiTheme="majorBidi" w:hAnsiTheme="majorBidi" w:cstheme="majorBidi"/>
          <w:lang w:val="en-US" w:eastAsia="en-US"/>
        </w:rPr>
        <w:t>subsidiary bodies of the Committee</w:t>
      </w:r>
      <w:r w:rsidR="004A2C36">
        <w:rPr>
          <w:rFonts w:asciiTheme="majorBidi" w:hAnsiTheme="majorBidi" w:cstheme="majorBidi"/>
          <w:lang w:val="en-US" w:eastAsia="en-US"/>
        </w:rPr>
        <w:t xml:space="preserve"> </w:t>
      </w:r>
      <w:r w:rsidR="00346B73">
        <w:rPr>
          <w:rFonts w:asciiTheme="majorBidi" w:hAnsiTheme="majorBidi" w:cstheme="majorBidi"/>
          <w:lang w:val="en-US" w:eastAsia="en-US"/>
        </w:rPr>
        <w:t xml:space="preserve">on Sustainable Energy, namely </w:t>
      </w:r>
      <w:r w:rsidR="00C22855">
        <w:rPr>
          <w:rFonts w:asciiTheme="majorBidi" w:hAnsiTheme="majorBidi" w:cstheme="majorBidi"/>
          <w:lang w:val="en-US" w:eastAsia="en-US"/>
        </w:rPr>
        <w:t>the Group of Experts on Ren</w:t>
      </w:r>
      <w:r w:rsidR="00B4298E">
        <w:rPr>
          <w:rFonts w:asciiTheme="majorBidi" w:hAnsiTheme="majorBidi" w:cstheme="majorBidi"/>
          <w:lang w:val="en-US" w:eastAsia="en-US"/>
        </w:rPr>
        <w:t xml:space="preserve">ewable Energy, the Group of Experts on Gas and the Group of Experts on Energy Efficiency, </w:t>
      </w:r>
      <w:r w:rsidR="00A72729">
        <w:rPr>
          <w:rFonts w:asciiTheme="majorBidi" w:hAnsiTheme="majorBidi" w:cstheme="majorBidi"/>
          <w:lang w:val="en-US" w:eastAsia="en-US"/>
        </w:rPr>
        <w:t xml:space="preserve">on </w:t>
      </w:r>
      <w:r w:rsidR="0068578C" w:rsidRPr="41006E3C">
        <w:rPr>
          <w:rFonts w:asciiTheme="majorBidi" w:hAnsiTheme="majorBidi" w:cstheme="majorBidi"/>
          <w:lang w:val="en-US" w:eastAsia="en-US"/>
        </w:rPr>
        <w:t xml:space="preserve">improving </w:t>
      </w:r>
      <w:r w:rsidR="00713CDB" w:rsidRPr="41006E3C">
        <w:rPr>
          <w:rFonts w:asciiTheme="majorBidi" w:hAnsiTheme="majorBidi" w:cstheme="majorBidi"/>
          <w:lang w:val="en-US" w:eastAsia="en-US"/>
        </w:rPr>
        <w:t xml:space="preserve">electricity </w:t>
      </w:r>
      <w:r w:rsidR="00854F25" w:rsidRPr="41006E3C">
        <w:rPr>
          <w:rFonts w:asciiTheme="majorBidi" w:hAnsiTheme="majorBidi" w:cstheme="majorBidi"/>
          <w:lang w:val="en-US" w:eastAsia="en-US"/>
        </w:rPr>
        <w:t>s</w:t>
      </w:r>
      <w:r w:rsidR="00713CDB" w:rsidRPr="41006E3C">
        <w:rPr>
          <w:rFonts w:asciiTheme="majorBidi" w:hAnsiTheme="majorBidi" w:cstheme="majorBidi"/>
          <w:lang w:val="en-US" w:eastAsia="en-US"/>
        </w:rPr>
        <w:t xml:space="preserve">ystem </w:t>
      </w:r>
      <w:r w:rsidR="00854F25" w:rsidRPr="41006E3C">
        <w:rPr>
          <w:rFonts w:asciiTheme="majorBidi" w:hAnsiTheme="majorBidi" w:cstheme="majorBidi"/>
          <w:lang w:val="en-US" w:eastAsia="en-US"/>
        </w:rPr>
        <w:t>reliability amid transformation</w:t>
      </w:r>
      <w:r w:rsidR="00E04707" w:rsidRPr="41006E3C">
        <w:rPr>
          <w:rFonts w:asciiTheme="majorBidi" w:hAnsiTheme="majorBidi" w:cstheme="majorBidi"/>
          <w:lang w:val="en-US" w:eastAsia="en-US"/>
        </w:rPr>
        <w:t xml:space="preserve"> across the ECE region</w:t>
      </w:r>
      <w:r w:rsidR="008436D3">
        <w:rPr>
          <w:rFonts w:asciiTheme="majorBidi" w:hAnsiTheme="majorBidi" w:cstheme="majorBidi"/>
          <w:lang w:val="en-US" w:eastAsia="en-US"/>
        </w:rPr>
        <w:t>.</w:t>
      </w:r>
    </w:p>
    <w:p w14:paraId="51B8498B" w14:textId="44F7C511" w:rsidR="003337E0" w:rsidRPr="003337E0" w:rsidRDefault="00E535A4" w:rsidP="00845610">
      <w:pPr>
        <w:pStyle w:val="SingleTxtG"/>
        <w:numPr>
          <w:ilvl w:val="0"/>
          <w:numId w:val="19"/>
        </w:numPr>
        <w:rPr>
          <w:lang w:eastAsia="en-GB"/>
        </w:rPr>
      </w:pPr>
      <w:r>
        <w:rPr>
          <w:rFonts w:asciiTheme="majorBidi" w:hAnsiTheme="majorBidi" w:cstheme="majorBidi"/>
          <w:lang w:val="en-US" w:eastAsia="en-US"/>
        </w:rPr>
        <w:t xml:space="preserve">Noted </w:t>
      </w:r>
      <w:r w:rsidR="00BF7C64">
        <w:rPr>
          <w:rFonts w:asciiTheme="majorBidi" w:hAnsiTheme="majorBidi" w:cstheme="majorBidi"/>
          <w:lang w:val="en-US" w:eastAsia="en-US"/>
        </w:rPr>
        <w:t xml:space="preserve">that </w:t>
      </w:r>
      <w:r w:rsidR="00383AEC">
        <w:rPr>
          <w:rFonts w:asciiTheme="majorBidi" w:hAnsiTheme="majorBidi" w:cstheme="majorBidi"/>
          <w:lang w:val="en-US" w:eastAsia="en-US"/>
        </w:rPr>
        <w:t xml:space="preserve">enhancing </w:t>
      </w:r>
      <w:r w:rsidR="009F5C30">
        <w:rPr>
          <w:rFonts w:asciiTheme="majorBidi" w:hAnsiTheme="majorBidi" w:cstheme="majorBidi"/>
          <w:lang w:val="en-US" w:eastAsia="en-US"/>
        </w:rPr>
        <w:t xml:space="preserve">regional energy connectivity and power trade through </w:t>
      </w:r>
      <w:r w:rsidR="00C034B2">
        <w:rPr>
          <w:rFonts w:asciiTheme="majorBidi" w:hAnsiTheme="majorBidi" w:cstheme="majorBidi"/>
          <w:lang w:val="en-US" w:eastAsia="en-US"/>
        </w:rPr>
        <w:t xml:space="preserve">a </w:t>
      </w:r>
      <w:r w:rsidR="009F5C30">
        <w:rPr>
          <w:rFonts w:asciiTheme="majorBidi" w:hAnsiTheme="majorBidi" w:cstheme="majorBidi"/>
          <w:lang w:val="en-US" w:eastAsia="en-US"/>
        </w:rPr>
        <w:t>regionally intercon</w:t>
      </w:r>
      <w:r w:rsidR="00455867">
        <w:rPr>
          <w:rFonts w:asciiTheme="majorBidi" w:hAnsiTheme="majorBidi" w:cstheme="majorBidi"/>
          <w:lang w:val="en-US" w:eastAsia="en-US"/>
        </w:rPr>
        <w:t xml:space="preserve">nected power grid system is a critical factor </w:t>
      </w:r>
      <w:r w:rsidR="005B1C18">
        <w:rPr>
          <w:rFonts w:asciiTheme="majorBidi" w:hAnsiTheme="majorBidi" w:cstheme="majorBidi"/>
          <w:lang w:val="en-US" w:eastAsia="en-US"/>
        </w:rPr>
        <w:t xml:space="preserve">to enhance </w:t>
      </w:r>
      <w:r w:rsidR="00113880">
        <w:rPr>
          <w:rFonts w:asciiTheme="majorBidi" w:hAnsiTheme="majorBidi" w:cstheme="majorBidi"/>
          <w:lang w:val="en-US" w:eastAsia="en-US"/>
        </w:rPr>
        <w:t xml:space="preserve">the resiliency of the energy system </w:t>
      </w:r>
      <w:r w:rsidR="00041466">
        <w:rPr>
          <w:rFonts w:asciiTheme="majorBidi" w:hAnsiTheme="majorBidi" w:cstheme="majorBidi"/>
          <w:lang w:val="en-US" w:eastAsia="en-US"/>
        </w:rPr>
        <w:t xml:space="preserve">and the energy </w:t>
      </w:r>
      <w:r w:rsidR="00FA4451">
        <w:rPr>
          <w:rFonts w:asciiTheme="majorBidi" w:hAnsiTheme="majorBidi" w:cstheme="majorBidi"/>
          <w:lang w:val="en-US" w:eastAsia="en-US"/>
        </w:rPr>
        <w:t xml:space="preserve">security. </w:t>
      </w:r>
      <w:r w:rsidR="003337E0">
        <w:rPr>
          <w:rFonts w:asciiTheme="majorBidi" w:hAnsiTheme="majorBidi" w:cstheme="majorBidi"/>
          <w:lang w:val="en-US" w:eastAsia="en-US"/>
        </w:rPr>
        <w:t xml:space="preserve">An integrated and </w:t>
      </w:r>
      <w:r w:rsidR="00035C62">
        <w:rPr>
          <w:rFonts w:asciiTheme="majorBidi" w:hAnsiTheme="majorBidi" w:cstheme="majorBidi"/>
          <w:lang w:val="en-US" w:eastAsia="en-US"/>
        </w:rPr>
        <w:t xml:space="preserve">interconnected electricity system can help create a more reliable, </w:t>
      </w:r>
      <w:r w:rsidR="00231EC6">
        <w:rPr>
          <w:rFonts w:asciiTheme="majorBidi" w:hAnsiTheme="majorBidi" w:cstheme="majorBidi"/>
          <w:lang w:val="en-US" w:eastAsia="en-US"/>
        </w:rPr>
        <w:t xml:space="preserve">affordable and sustainable electricity supply and allow deep energy system decarbonization as well as more effective integration of called renewable energy capacity into the power system. </w:t>
      </w:r>
    </w:p>
    <w:p w14:paraId="3B5C6B53" w14:textId="642A6C64" w:rsidR="008436D3" w:rsidRPr="00E501AD" w:rsidRDefault="00FB573E" w:rsidP="00845610">
      <w:pPr>
        <w:pStyle w:val="SingleTxtG"/>
        <w:numPr>
          <w:ilvl w:val="0"/>
          <w:numId w:val="19"/>
        </w:numPr>
        <w:rPr>
          <w:lang w:eastAsia="en-GB"/>
        </w:rPr>
      </w:pPr>
      <w:r w:rsidRPr="41006E3C">
        <w:rPr>
          <w:rFonts w:asciiTheme="majorBidi" w:hAnsiTheme="majorBidi" w:cstheme="majorBidi"/>
          <w:lang w:val="en-US" w:eastAsia="en-US"/>
        </w:rPr>
        <w:t>Welcomed</w:t>
      </w:r>
      <w:r w:rsidR="00DA5CF1">
        <w:rPr>
          <w:rFonts w:asciiTheme="majorBidi" w:hAnsiTheme="majorBidi" w:cstheme="majorBidi"/>
          <w:lang w:val="en-US" w:eastAsia="en-US"/>
        </w:rPr>
        <w:t xml:space="preserve"> collaboration with </w:t>
      </w:r>
      <w:r w:rsidR="002F3F08">
        <w:rPr>
          <w:rFonts w:asciiTheme="majorBidi" w:hAnsiTheme="majorBidi" w:cstheme="majorBidi"/>
          <w:lang w:val="en-US" w:eastAsia="en-US"/>
        </w:rPr>
        <w:t>ESCAP</w:t>
      </w:r>
      <w:r w:rsidR="002357BC">
        <w:rPr>
          <w:rFonts w:asciiTheme="majorBidi" w:hAnsiTheme="majorBidi" w:cstheme="majorBidi"/>
          <w:lang w:val="en-US" w:eastAsia="en-US"/>
        </w:rPr>
        <w:t xml:space="preserve"> on scaling renewable energy </w:t>
      </w:r>
      <w:r w:rsidR="00E47C39">
        <w:rPr>
          <w:rFonts w:asciiTheme="majorBidi" w:hAnsiTheme="majorBidi" w:cstheme="majorBidi"/>
          <w:lang w:val="en-US" w:eastAsia="en-US"/>
        </w:rPr>
        <w:t>capacity</w:t>
      </w:r>
      <w:r w:rsidR="002937B1" w:rsidRPr="41006E3C">
        <w:rPr>
          <w:rFonts w:asciiTheme="majorBidi" w:hAnsiTheme="majorBidi" w:cstheme="majorBidi"/>
          <w:lang w:val="en-US" w:eastAsia="en-US"/>
        </w:rPr>
        <w:t>,</w:t>
      </w:r>
      <w:r w:rsidR="00C5040B">
        <w:rPr>
          <w:rFonts w:asciiTheme="majorBidi" w:hAnsiTheme="majorBidi" w:cstheme="majorBidi"/>
          <w:lang w:val="en-US" w:eastAsia="en-US"/>
        </w:rPr>
        <w:t xml:space="preserve"> </w:t>
      </w:r>
      <w:r w:rsidR="00E47C39">
        <w:rPr>
          <w:rFonts w:asciiTheme="majorBidi" w:hAnsiTheme="majorBidi" w:cstheme="majorBidi"/>
          <w:lang w:val="en-US" w:eastAsia="en-US"/>
        </w:rPr>
        <w:t xml:space="preserve">strengthening the </w:t>
      </w:r>
      <w:r w:rsidR="00D82E6D" w:rsidRPr="41006E3C">
        <w:rPr>
          <w:rFonts w:asciiTheme="majorBidi" w:hAnsiTheme="majorBidi" w:cstheme="majorBidi"/>
          <w:lang w:val="en-US" w:eastAsia="en-US"/>
        </w:rPr>
        <w:t>electricity</w:t>
      </w:r>
      <w:r w:rsidR="00F46B28">
        <w:rPr>
          <w:rFonts w:asciiTheme="majorBidi" w:hAnsiTheme="majorBidi" w:cstheme="majorBidi"/>
          <w:lang w:val="en-US" w:eastAsia="en-US"/>
        </w:rPr>
        <w:t xml:space="preserve">, </w:t>
      </w:r>
      <w:r w:rsidR="00E47C39">
        <w:rPr>
          <w:rFonts w:asciiTheme="majorBidi" w:hAnsiTheme="majorBidi" w:cstheme="majorBidi"/>
          <w:lang w:val="en-US" w:eastAsia="en-US"/>
        </w:rPr>
        <w:t xml:space="preserve">natural gas </w:t>
      </w:r>
      <w:r w:rsidR="00F46B28">
        <w:rPr>
          <w:rFonts w:asciiTheme="majorBidi" w:hAnsiTheme="majorBidi" w:cstheme="majorBidi"/>
          <w:lang w:val="en-US" w:eastAsia="en-US"/>
        </w:rPr>
        <w:t xml:space="preserve">and hydrogen </w:t>
      </w:r>
      <w:r w:rsidR="00E47C39" w:rsidRPr="41006E3C">
        <w:rPr>
          <w:rFonts w:asciiTheme="majorBidi" w:hAnsiTheme="majorBidi" w:cstheme="majorBidi"/>
          <w:lang w:val="en-US" w:eastAsia="en-US"/>
        </w:rPr>
        <w:t>network</w:t>
      </w:r>
      <w:r w:rsidR="00D82E6D" w:rsidRPr="41006E3C">
        <w:rPr>
          <w:rFonts w:asciiTheme="majorBidi" w:hAnsiTheme="majorBidi" w:cstheme="majorBidi"/>
          <w:lang w:val="en-US" w:eastAsia="en-US"/>
        </w:rPr>
        <w:t>s</w:t>
      </w:r>
      <w:r w:rsidR="002937B1" w:rsidRPr="41006E3C">
        <w:rPr>
          <w:rFonts w:asciiTheme="majorBidi" w:hAnsiTheme="majorBidi" w:cstheme="majorBidi"/>
          <w:lang w:val="en-US" w:eastAsia="en-US"/>
        </w:rPr>
        <w:t>,</w:t>
      </w:r>
      <w:r w:rsidR="003316B9" w:rsidRPr="41006E3C">
        <w:rPr>
          <w:rFonts w:asciiTheme="majorBidi" w:hAnsiTheme="majorBidi" w:cstheme="majorBidi"/>
          <w:lang w:val="en-US" w:eastAsia="en-US"/>
        </w:rPr>
        <w:t xml:space="preserve"> and enhancing the regional </w:t>
      </w:r>
      <w:r w:rsidR="00F60197" w:rsidRPr="41006E3C">
        <w:rPr>
          <w:rFonts w:asciiTheme="majorBidi" w:hAnsiTheme="majorBidi" w:cstheme="majorBidi"/>
          <w:lang w:val="en-US" w:eastAsia="en-US"/>
        </w:rPr>
        <w:t xml:space="preserve">energy </w:t>
      </w:r>
      <w:r w:rsidR="003316B9" w:rsidRPr="41006E3C">
        <w:rPr>
          <w:rFonts w:asciiTheme="majorBidi" w:hAnsiTheme="majorBidi" w:cstheme="majorBidi"/>
          <w:lang w:val="en-US" w:eastAsia="en-US"/>
        </w:rPr>
        <w:t>cooperation</w:t>
      </w:r>
      <w:r w:rsidR="00E47C39">
        <w:rPr>
          <w:rFonts w:asciiTheme="majorBidi" w:hAnsiTheme="majorBidi" w:cstheme="majorBidi"/>
          <w:lang w:val="en-US" w:eastAsia="en-US"/>
        </w:rPr>
        <w:t xml:space="preserve"> </w:t>
      </w:r>
      <w:r w:rsidR="00543E7C">
        <w:rPr>
          <w:rFonts w:asciiTheme="majorBidi" w:hAnsiTheme="majorBidi" w:cstheme="majorBidi"/>
          <w:lang w:val="en-US" w:eastAsia="en-US"/>
        </w:rPr>
        <w:t>to design and build res</w:t>
      </w:r>
      <w:r w:rsidR="00325F9A">
        <w:rPr>
          <w:rFonts w:asciiTheme="majorBidi" w:hAnsiTheme="majorBidi" w:cstheme="majorBidi"/>
          <w:lang w:val="en-US" w:eastAsia="en-US"/>
        </w:rPr>
        <w:t xml:space="preserve">ilient </w:t>
      </w:r>
      <w:r w:rsidR="009019DD">
        <w:rPr>
          <w:rFonts w:asciiTheme="majorBidi" w:hAnsiTheme="majorBidi" w:cstheme="majorBidi"/>
          <w:lang w:val="en-US" w:eastAsia="en-US"/>
        </w:rPr>
        <w:t xml:space="preserve">energy systems </w:t>
      </w:r>
      <w:r w:rsidR="00E47C39">
        <w:rPr>
          <w:rFonts w:asciiTheme="majorBidi" w:hAnsiTheme="majorBidi" w:cstheme="majorBidi"/>
          <w:lang w:val="en-US" w:eastAsia="en-US"/>
        </w:rPr>
        <w:t xml:space="preserve">in </w:t>
      </w:r>
      <w:r w:rsidR="00D710FE" w:rsidRPr="41006E3C">
        <w:rPr>
          <w:rFonts w:asciiTheme="majorBidi" w:hAnsiTheme="majorBidi" w:cstheme="majorBidi"/>
          <w:lang w:val="en-US" w:eastAsia="en-US"/>
        </w:rPr>
        <w:t xml:space="preserve">the </w:t>
      </w:r>
      <w:r w:rsidR="00653FC4" w:rsidRPr="41006E3C">
        <w:rPr>
          <w:rFonts w:asciiTheme="majorBidi" w:hAnsiTheme="majorBidi" w:cstheme="majorBidi"/>
          <w:lang w:val="en-US" w:eastAsia="en-US"/>
        </w:rPr>
        <w:t>countries</w:t>
      </w:r>
      <w:r w:rsidR="00D710FE" w:rsidRPr="41006E3C">
        <w:rPr>
          <w:rFonts w:asciiTheme="majorBidi" w:hAnsiTheme="majorBidi" w:cstheme="majorBidi"/>
          <w:lang w:val="en-US" w:eastAsia="en-US"/>
        </w:rPr>
        <w:t xml:space="preserve"> </w:t>
      </w:r>
      <w:r w:rsidR="00E81300" w:rsidRPr="41006E3C">
        <w:rPr>
          <w:rFonts w:asciiTheme="majorBidi" w:hAnsiTheme="majorBidi" w:cstheme="majorBidi"/>
          <w:lang w:val="en-US" w:eastAsia="en-US"/>
        </w:rPr>
        <w:t xml:space="preserve">of common </w:t>
      </w:r>
      <w:r w:rsidR="00351556" w:rsidRPr="41006E3C">
        <w:rPr>
          <w:rFonts w:asciiTheme="majorBidi" w:hAnsiTheme="majorBidi" w:cstheme="majorBidi"/>
          <w:lang w:val="en-US" w:eastAsia="en-US"/>
        </w:rPr>
        <w:t>membership</w:t>
      </w:r>
      <w:r w:rsidR="009019DD">
        <w:rPr>
          <w:rFonts w:asciiTheme="majorBidi" w:hAnsiTheme="majorBidi" w:cstheme="majorBidi"/>
          <w:lang w:val="en-US" w:eastAsia="en-US"/>
        </w:rPr>
        <w:t xml:space="preserve">, namely in the Caucasus and </w:t>
      </w:r>
      <w:r w:rsidR="00C114B5">
        <w:rPr>
          <w:rFonts w:asciiTheme="majorBidi" w:hAnsiTheme="majorBidi" w:cstheme="majorBidi"/>
          <w:lang w:val="en-US" w:eastAsia="en-US"/>
        </w:rPr>
        <w:t>Central</w:t>
      </w:r>
      <w:r w:rsidR="009019DD">
        <w:rPr>
          <w:rFonts w:asciiTheme="majorBidi" w:hAnsiTheme="majorBidi" w:cstheme="majorBidi"/>
          <w:lang w:val="en-US" w:eastAsia="en-US"/>
        </w:rPr>
        <w:t xml:space="preserve"> Asia</w:t>
      </w:r>
      <w:r w:rsidR="00351556" w:rsidRPr="41006E3C">
        <w:rPr>
          <w:rFonts w:asciiTheme="majorBidi" w:hAnsiTheme="majorBidi" w:cstheme="majorBidi"/>
          <w:lang w:val="en-US" w:eastAsia="en-US"/>
        </w:rPr>
        <w:t>.</w:t>
      </w:r>
    </w:p>
    <w:p w14:paraId="2FBF584B" w14:textId="6166F965" w:rsidR="00E501AD" w:rsidRPr="00015E91" w:rsidRDefault="002F011C" w:rsidP="00845610">
      <w:pPr>
        <w:pStyle w:val="SingleTxtG"/>
        <w:numPr>
          <w:ilvl w:val="0"/>
          <w:numId w:val="19"/>
        </w:numPr>
      </w:pPr>
      <w:r>
        <w:rPr>
          <w:rFonts w:asciiTheme="majorBidi" w:hAnsiTheme="majorBidi" w:cstheme="majorBidi"/>
          <w:lang w:val="en-US" w:eastAsia="en-US"/>
        </w:rPr>
        <w:t xml:space="preserve">Further noted the importance of </w:t>
      </w:r>
      <w:r w:rsidR="002429D1" w:rsidRPr="41006E3C">
        <w:rPr>
          <w:rFonts w:asciiTheme="majorBidi" w:hAnsiTheme="majorBidi" w:cstheme="majorBidi"/>
          <w:lang w:val="en-US" w:eastAsia="en-US"/>
        </w:rPr>
        <w:t>increasing</w:t>
      </w:r>
      <w:r w:rsidR="00135D04">
        <w:rPr>
          <w:rFonts w:asciiTheme="majorBidi" w:hAnsiTheme="majorBidi" w:cstheme="majorBidi"/>
          <w:lang w:val="en-US" w:eastAsia="en-US"/>
        </w:rPr>
        <w:t xml:space="preserve"> </w:t>
      </w:r>
      <w:r w:rsidR="00593B37">
        <w:rPr>
          <w:rFonts w:asciiTheme="majorBidi" w:hAnsiTheme="majorBidi" w:cstheme="majorBidi"/>
          <w:lang w:val="en-US" w:eastAsia="en-US"/>
        </w:rPr>
        <w:t xml:space="preserve">energy system resilience in </w:t>
      </w:r>
      <w:r w:rsidR="001E3CCB" w:rsidRPr="41006E3C">
        <w:rPr>
          <w:rFonts w:asciiTheme="majorBidi" w:hAnsiTheme="majorBidi" w:cstheme="majorBidi"/>
          <w:lang w:val="en-US" w:eastAsia="en-US"/>
        </w:rPr>
        <w:t xml:space="preserve">other ECE </w:t>
      </w:r>
      <w:proofErr w:type="spellStart"/>
      <w:r w:rsidR="002429D1" w:rsidRPr="41006E3C">
        <w:rPr>
          <w:rFonts w:asciiTheme="majorBidi" w:hAnsiTheme="majorBidi" w:cstheme="majorBidi"/>
          <w:lang w:val="en-US" w:eastAsia="en-US"/>
        </w:rPr>
        <w:t>programme</w:t>
      </w:r>
      <w:proofErr w:type="spellEnd"/>
      <w:r w:rsidR="002429D1" w:rsidRPr="41006E3C">
        <w:rPr>
          <w:rFonts w:asciiTheme="majorBidi" w:hAnsiTheme="majorBidi" w:cstheme="majorBidi"/>
          <w:lang w:val="en-US" w:eastAsia="en-US"/>
        </w:rPr>
        <w:t xml:space="preserve"> </w:t>
      </w:r>
      <w:proofErr w:type="gramStart"/>
      <w:r w:rsidR="002429D1" w:rsidRPr="41006E3C">
        <w:rPr>
          <w:rFonts w:asciiTheme="majorBidi" w:hAnsiTheme="majorBidi" w:cstheme="majorBidi"/>
          <w:lang w:val="en-US" w:eastAsia="en-US"/>
        </w:rPr>
        <w:t>countries</w:t>
      </w:r>
      <w:r w:rsidR="00AC69F7" w:rsidRPr="41006E3C">
        <w:rPr>
          <w:rFonts w:asciiTheme="majorBidi" w:hAnsiTheme="majorBidi" w:cstheme="majorBidi"/>
          <w:lang w:val="en-US" w:eastAsia="en-US"/>
        </w:rPr>
        <w:t>, and</w:t>
      </w:r>
      <w:proofErr w:type="gramEnd"/>
      <w:r w:rsidR="00AC69F7" w:rsidRPr="41006E3C">
        <w:rPr>
          <w:rFonts w:asciiTheme="majorBidi" w:hAnsiTheme="majorBidi" w:cstheme="majorBidi"/>
          <w:lang w:val="en-US" w:eastAsia="en-US"/>
        </w:rPr>
        <w:t xml:space="preserve"> </w:t>
      </w:r>
      <w:r w:rsidR="00AC69F7">
        <w:t>c</w:t>
      </w:r>
      <w:r w:rsidR="007E7E44">
        <w:t>alled upon member States to support capacity</w:t>
      </w:r>
      <w:r w:rsidR="00092508">
        <w:t>-</w:t>
      </w:r>
      <w:r w:rsidR="007E7E44">
        <w:t xml:space="preserve">building activities </w:t>
      </w:r>
      <w:r w:rsidR="00662E78">
        <w:t xml:space="preserve">with extrabudgetary resources. </w:t>
      </w:r>
    </w:p>
    <w:p w14:paraId="23348702" w14:textId="31BB2B0F" w:rsidR="00662E78" w:rsidRPr="00662E78" w:rsidRDefault="00FB6867" w:rsidP="00956B25">
      <w:pPr>
        <w:pStyle w:val="H1G"/>
        <w:numPr>
          <w:ilvl w:val="0"/>
          <w:numId w:val="29"/>
        </w:numPr>
        <w:spacing w:before="0" w:after="120" w:line="240" w:lineRule="atLeast"/>
        <w:rPr>
          <w:rStyle w:val="H1GChar"/>
          <w:b/>
        </w:rPr>
      </w:pPr>
      <w:r w:rsidRPr="00FB6867">
        <w:rPr>
          <w:rStyle w:val="H1GChar"/>
          <w:b/>
        </w:rPr>
        <w:t>Promoting systemic efficiencies and digitalization in the United Nations Economic Commission for Europe region</w:t>
      </w:r>
      <w:r>
        <w:rPr>
          <w:rStyle w:val="H1GChar"/>
          <w:b/>
        </w:rPr>
        <w:t xml:space="preserve"> </w:t>
      </w:r>
    </w:p>
    <w:p w14:paraId="30F2FFDC" w14:textId="77777777" w:rsidR="00FB6867" w:rsidRDefault="00FB6867" w:rsidP="00FB6867">
      <w:pPr>
        <w:pStyle w:val="paragraph"/>
        <w:spacing w:before="0" w:beforeAutospacing="0" w:after="0" w:afterAutospacing="0"/>
        <w:ind w:left="2835" w:right="1125" w:hanging="1624"/>
        <w:jc w:val="both"/>
        <w:textAlignment w:val="baseline"/>
        <w:rPr>
          <w:rStyle w:val="eop"/>
          <w:sz w:val="20"/>
          <w:szCs w:val="20"/>
        </w:rPr>
      </w:pPr>
      <w:r>
        <w:rPr>
          <w:rStyle w:val="normaltextrun"/>
          <w:i/>
          <w:iCs/>
          <w:sz w:val="20"/>
          <w:szCs w:val="20"/>
        </w:rPr>
        <w:t>Documentation:</w:t>
      </w:r>
      <w:r>
        <w:rPr>
          <w:rStyle w:val="tabchar"/>
          <w:rFonts w:ascii="Calibri" w:hAnsi="Calibri" w:cs="Calibri"/>
          <w:sz w:val="20"/>
          <w:szCs w:val="20"/>
        </w:rPr>
        <w:tab/>
      </w:r>
      <w:r>
        <w:rPr>
          <w:rStyle w:val="normaltextrun"/>
          <w:sz w:val="20"/>
          <w:szCs w:val="20"/>
        </w:rPr>
        <w:t>ECE/ENERGY/2023/14 – Progress report on High-Performance Buildings Initiative</w:t>
      </w:r>
      <w:r>
        <w:rPr>
          <w:rStyle w:val="eop"/>
          <w:sz w:val="20"/>
          <w:szCs w:val="20"/>
        </w:rPr>
        <w:t> </w:t>
      </w:r>
    </w:p>
    <w:p w14:paraId="56979F6B" w14:textId="77777777" w:rsidR="00FB6867" w:rsidRDefault="00FB6867" w:rsidP="00FB6867">
      <w:pPr>
        <w:pStyle w:val="paragraph"/>
        <w:spacing w:before="0" w:beforeAutospacing="0" w:after="0" w:afterAutospacing="0"/>
        <w:ind w:left="2835" w:right="1125" w:hanging="1624"/>
        <w:jc w:val="both"/>
        <w:textAlignment w:val="baseline"/>
        <w:rPr>
          <w:rFonts w:ascii="Segoe UI" w:hAnsi="Segoe UI" w:cs="Segoe UI"/>
          <w:sz w:val="18"/>
          <w:szCs w:val="18"/>
        </w:rPr>
      </w:pPr>
    </w:p>
    <w:p w14:paraId="754E5E48" w14:textId="77777777" w:rsidR="00FB6867" w:rsidRDefault="00FB6867" w:rsidP="00FB6867">
      <w:pPr>
        <w:pStyle w:val="paragraph"/>
        <w:spacing w:before="0" w:beforeAutospacing="0" w:after="0" w:afterAutospacing="0"/>
        <w:ind w:left="2835" w:right="1125"/>
        <w:jc w:val="both"/>
        <w:textAlignment w:val="baseline"/>
        <w:rPr>
          <w:rStyle w:val="eop"/>
          <w:sz w:val="20"/>
          <w:szCs w:val="20"/>
        </w:rPr>
      </w:pPr>
      <w:r>
        <w:rPr>
          <w:rStyle w:val="normaltextrun"/>
          <w:sz w:val="20"/>
          <w:szCs w:val="20"/>
        </w:rPr>
        <w:t xml:space="preserve">ECE/ENERGY/GE.6/2023/3-ECE/ENERGY/GE.5/2023/3 – Key considerations and solutions to ensure cyber resiliency in the smart integrated energy </w:t>
      </w:r>
      <w:proofErr w:type="gramStart"/>
      <w:r>
        <w:rPr>
          <w:rStyle w:val="normaltextrun"/>
          <w:sz w:val="20"/>
          <w:szCs w:val="20"/>
        </w:rPr>
        <w:t>systems</w:t>
      </w:r>
      <w:proofErr w:type="gramEnd"/>
      <w:r>
        <w:rPr>
          <w:rStyle w:val="normaltextrun"/>
          <w:sz w:val="20"/>
          <w:szCs w:val="20"/>
        </w:rPr>
        <w:t> </w:t>
      </w:r>
      <w:r>
        <w:rPr>
          <w:rStyle w:val="eop"/>
          <w:sz w:val="20"/>
          <w:szCs w:val="20"/>
        </w:rPr>
        <w:t> </w:t>
      </w:r>
    </w:p>
    <w:p w14:paraId="4CDA8634" w14:textId="77777777" w:rsidR="00FB6867" w:rsidRDefault="00FB6867" w:rsidP="00FB6867">
      <w:pPr>
        <w:pStyle w:val="paragraph"/>
        <w:spacing w:before="0" w:beforeAutospacing="0" w:after="0" w:afterAutospacing="0"/>
        <w:ind w:left="2835" w:right="1125"/>
        <w:jc w:val="both"/>
        <w:textAlignment w:val="baseline"/>
        <w:rPr>
          <w:rFonts w:ascii="Segoe UI" w:hAnsi="Segoe UI" w:cs="Segoe UI"/>
          <w:sz w:val="18"/>
          <w:szCs w:val="18"/>
        </w:rPr>
      </w:pPr>
    </w:p>
    <w:p w14:paraId="5A83D54F" w14:textId="77777777" w:rsidR="00FB6867" w:rsidRDefault="00FB6867" w:rsidP="00FB6867">
      <w:pPr>
        <w:pStyle w:val="paragraph"/>
        <w:spacing w:before="0" w:beforeAutospacing="0" w:after="0" w:afterAutospacing="0"/>
        <w:ind w:left="2835" w:right="1125"/>
        <w:jc w:val="both"/>
        <w:textAlignment w:val="baseline"/>
        <w:rPr>
          <w:rStyle w:val="eop"/>
          <w:sz w:val="20"/>
          <w:szCs w:val="20"/>
        </w:rPr>
      </w:pPr>
      <w:r>
        <w:rPr>
          <w:rStyle w:val="normaltextrun"/>
          <w:sz w:val="20"/>
          <w:szCs w:val="20"/>
        </w:rPr>
        <w:t>ECE/ENERGY/GE.6/2023/4-ECE/ENERGY/GE.5/2023/4 –</w:t>
      </w:r>
      <w:r>
        <w:rPr>
          <w:rStyle w:val="normaltextrun"/>
          <w:i/>
          <w:iCs/>
          <w:sz w:val="20"/>
          <w:szCs w:val="20"/>
        </w:rPr>
        <w:t xml:space="preserve"> </w:t>
      </w:r>
      <w:r>
        <w:rPr>
          <w:rStyle w:val="normaltextrun"/>
          <w:sz w:val="20"/>
          <w:szCs w:val="20"/>
        </w:rPr>
        <w:t xml:space="preserve">Improving efficiency and reliability of energy systems by means of big data </w:t>
      </w:r>
      <w:proofErr w:type="gramStart"/>
      <w:r>
        <w:rPr>
          <w:rStyle w:val="normaltextrun"/>
          <w:sz w:val="20"/>
          <w:szCs w:val="20"/>
        </w:rPr>
        <w:t>analytics</w:t>
      </w:r>
      <w:proofErr w:type="gramEnd"/>
      <w:r>
        <w:rPr>
          <w:rStyle w:val="eop"/>
          <w:sz w:val="20"/>
          <w:szCs w:val="20"/>
        </w:rPr>
        <w:t> </w:t>
      </w:r>
    </w:p>
    <w:p w14:paraId="2795EC36" w14:textId="77777777" w:rsidR="00FB6867" w:rsidRDefault="00FB6867" w:rsidP="00FB6867">
      <w:pPr>
        <w:pStyle w:val="paragraph"/>
        <w:spacing w:before="0" w:beforeAutospacing="0" w:after="0" w:afterAutospacing="0"/>
        <w:ind w:left="2835" w:right="1125"/>
        <w:jc w:val="both"/>
        <w:textAlignment w:val="baseline"/>
        <w:rPr>
          <w:rFonts w:ascii="Segoe UI" w:hAnsi="Segoe UI" w:cs="Segoe UI"/>
          <w:sz w:val="18"/>
          <w:szCs w:val="18"/>
        </w:rPr>
      </w:pPr>
    </w:p>
    <w:p w14:paraId="0E9B19EF" w14:textId="77777777" w:rsidR="00FB6867" w:rsidRDefault="00FB6867" w:rsidP="00FB6867">
      <w:pPr>
        <w:pStyle w:val="paragraph"/>
        <w:spacing w:before="0" w:beforeAutospacing="0" w:after="0" w:afterAutospacing="0"/>
        <w:ind w:left="2835" w:right="1125"/>
        <w:jc w:val="both"/>
        <w:textAlignment w:val="baseline"/>
        <w:rPr>
          <w:rStyle w:val="eop"/>
          <w:sz w:val="20"/>
          <w:szCs w:val="20"/>
        </w:rPr>
      </w:pPr>
      <w:r>
        <w:rPr>
          <w:rStyle w:val="normaltextrun"/>
          <w:sz w:val="20"/>
          <w:szCs w:val="20"/>
        </w:rPr>
        <w:t xml:space="preserve">ECE/ENERGY/GE.6/2023/6 – Advancing energy resilience and decarbonization across the ECE region: unleashing the potential of energy storage and demand-side </w:t>
      </w:r>
      <w:proofErr w:type="gramStart"/>
      <w:r>
        <w:rPr>
          <w:rStyle w:val="normaltextrun"/>
          <w:sz w:val="20"/>
          <w:szCs w:val="20"/>
        </w:rPr>
        <w:t>flexibility</w:t>
      </w:r>
      <w:proofErr w:type="gramEnd"/>
      <w:r>
        <w:rPr>
          <w:rStyle w:val="normaltextrun"/>
          <w:sz w:val="20"/>
          <w:szCs w:val="20"/>
        </w:rPr>
        <w:t> </w:t>
      </w:r>
      <w:r>
        <w:rPr>
          <w:rStyle w:val="eop"/>
          <w:sz w:val="20"/>
          <w:szCs w:val="20"/>
        </w:rPr>
        <w:t> </w:t>
      </w:r>
    </w:p>
    <w:p w14:paraId="7C1993CC" w14:textId="77777777" w:rsidR="000D16BE" w:rsidRDefault="000D16BE" w:rsidP="00FB6867">
      <w:pPr>
        <w:pStyle w:val="paragraph"/>
        <w:spacing w:before="0" w:beforeAutospacing="0" w:after="0" w:afterAutospacing="0"/>
        <w:ind w:left="2835" w:right="1125"/>
        <w:jc w:val="both"/>
        <w:textAlignment w:val="baseline"/>
        <w:rPr>
          <w:rFonts w:ascii="Segoe UI" w:hAnsi="Segoe UI" w:cs="Segoe UI"/>
          <w:sz w:val="18"/>
          <w:szCs w:val="18"/>
        </w:rPr>
      </w:pPr>
    </w:p>
    <w:p w14:paraId="04B61909" w14:textId="4E1A992E" w:rsidR="00662E78" w:rsidRPr="000D16BE" w:rsidRDefault="00CF082F" w:rsidP="00845610">
      <w:pPr>
        <w:pStyle w:val="SingleTxtG"/>
        <w:numPr>
          <w:ilvl w:val="0"/>
          <w:numId w:val="19"/>
        </w:numPr>
        <w:rPr>
          <w:rFonts w:asciiTheme="majorBidi" w:hAnsiTheme="majorBidi" w:cstheme="majorBidi"/>
          <w:lang w:val="en-US" w:eastAsia="en-US"/>
        </w:rPr>
      </w:pPr>
      <w:r w:rsidRPr="000D16BE">
        <w:rPr>
          <w:rFonts w:asciiTheme="majorBidi" w:hAnsiTheme="majorBidi" w:cstheme="majorBidi"/>
          <w:lang w:eastAsia="en-US"/>
        </w:rPr>
        <w:t xml:space="preserve">Recalled </w:t>
      </w:r>
      <w:r w:rsidR="002B1921">
        <w:rPr>
          <w:rFonts w:asciiTheme="majorBidi" w:hAnsiTheme="majorBidi" w:cstheme="majorBidi"/>
          <w:lang w:eastAsia="en-US"/>
        </w:rPr>
        <w:t>the</w:t>
      </w:r>
      <w:r w:rsidRPr="000D16BE">
        <w:rPr>
          <w:rFonts w:asciiTheme="majorBidi" w:hAnsiTheme="majorBidi" w:cstheme="majorBidi"/>
          <w:lang w:eastAsia="en-US"/>
        </w:rPr>
        <w:t xml:space="preserve"> deliberations at the seventieth session of the Commission held under the cross-cutting theme “Digital and green transformations for sustainable development in the region of the Economic Commission for Europe” and took note of the potential that digital technologies offer in terms of systemic energy efficiency improvement</w:t>
      </w:r>
      <w:r w:rsidR="00E81244">
        <w:rPr>
          <w:rFonts w:asciiTheme="majorBidi" w:hAnsiTheme="majorBidi" w:cstheme="majorBidi"/>
          <w:lang w:eastAsia="en-US"/>
        </w:rPr>
        <w:t xml:space="preserve">s. </w:t>
      </w:r>
      <w:r w:rsidR="00DC6FD7">
        <w:rPr>
          <w:rFonts w:asciiTheme="majorBidi" w:hAnsiTheme="majorBidi" w:cstheme="majorBidi"/>
          <w:lang w:eastAsia="en-US"/>
        </w:rPr>
        <w:t xml:space="preserve">Digitalization </w:t>
      </w:r>
      <w:r w:rsidR="000C6F89">
        <w:rPr>
          <w:rFonts w:asciiTheme="majorBidi" w:hAnsiTheme="majorBidi" w:cstheme="majorBidi"/>
          <w:lang w:eastAsia="en-US"/>
        </w:rPr>
        <w:t xml:space="preserve">can play an important role in </w:t>
      </w:r>
      <w:r w:rsidR="007516C9">
        <w:rPr>
          <w:rFonts w:asciiTheme="majorBidi" w:hAnsiTheme="majorBidi" w:cstheme="majorBidi"/>
          <w:lang w:eastAsia="en-US"/>
        </w:rPr>
        <w:t xml:space="preserve">the optimization of the </w:t>
      </w:r>
      <w:r w:rsidRPr="000D16BE">
        <w:rPr>
          <w:rFonts w:asciiTheme="majorBidi" w:hAnsiTheme="majorBidi" w:cstheme="majorBidi"/>
          <w:lang w:eastAsia="en-US"/>
        </w:rPr>
        <w:t>complex energy system</w:t>
      </w:r>
      <w:r w:rsidR="009F48BB">
        <w:rPr>
          <w:rFonts w:asciiTheme="majorBidi" w:hAnsiTheme="majorBidi" w:cstheme="majorBidi"/>
          <w:lang w:eastAsia="en-US"/>
        </w:rPr>
        <w:t>. In addition,</w:t>
      </w:r>
      <w:r w:rsidR="00067B36">
        <w:rPr>
          <w:rFonts w:asciiTheme="majorBidi" w:hAnsiTheme="majorBidi" w:cstheme="majorBidi"/>
          <w:lang w:eastAsia="en-US"/>
        </w:rPr>
        <w:t xml:space="preserve"> digitalization and data analytics</w:t>
      </w:r>
      <w:r w:rsidR="003C34FB">
        <w:rPr>
          <w:rFonts w:asciiTheme="majorBidi" w:hAnsiTheme="majorBidi" w:cstheme="majorBidi"/>
          <w:lang w:eastAsia="en-US"/>
        </w:rPr>
        <w:t xml:space="preserve"> can</w:t>
      </w:r>
      <w:r w:rsidR="00760313">
        <w:rPr>
          <w:rFonts w:asciiTheme="majorBidi" w:hAnsiTheme="majorBidi" w:cstheme="majorBidi"/>
          <w:lang w:eastAsia="en-US"/>
        </w:rPr>
        <w:t>,</w:t>
      </w:r>
      <w:r w:rsidR="003C34FB">
        <w:rPr>
          <w:rFonts w:asciiTheme="majorBidi" w:hAnsiTheme="majorBidi" w:cstheme="majorBidi"/>
          <w:lang w:eastAsia="en-US"/>
        </w:rPr>
        <w:t xml:space="preserve"> </w:t>
      </w:r>
      <w:r w:rsidR="00E5079A">
        <w:rPr>
          <w:rFonts w:asciiTheme="majorBidi" w:hAnsiTheme="majorBidi" w:cstheme="majorBidi"/>
          <w:lang w:eastAsia="en-US"/>
        </w:rPr>
        <w:t>in a smart and real-time way</w:t>
      </w:r>
      <w:r w:rsidR="00760313">
        <w:rPr>
          <w:rFonts w:asciiTheme="majorBidi" w:hAnsiTheme="majorBidi" w:cstheme="majorBidi"/>
          <w:lang w:eastAsia="en-US"/>
        </w:rPr>
        <w:t>,</w:t>
      </w:r>
      <w:r w:rsidR="00E5079A">
        <w:rPr>
          <w:rFonts w:asciiTheme="majorBidi" w:hAnsiTheme="majorBidi" w:cstheme="majorBidi"/>
          <w:lang w:eastAsia="en-US"/>
        </w:rPr>
        <w:t xml:space="preserve"> </w:t>
      </w:r>
      <w:r w:rsidRPr="000D16BE">
        <w:rPr>
          <w:rFonts w:asciiTheme="majorBidi" w:hAnsiTheme="majorBidi" w:cstheme="majorBidi"/>
          <w:lang w:eastAsia="en-US"/>
        </w:rPr>
        <w:t>improve</w:t>
      </w:r>
      <w:r w:rsidR="00E5079A">
        <w:rPr>
          <w:rFonts w:asciiTheme="majorBidi" w:hAnsiTheme="majorBidi" w:cstheme="majorBidi"/>
          <w:lang w:eastAsia="en-US"/>
        </w:rPr>
        <w:t xml:space="preserve"> the</w:t>
      </w:r>
      <w:r w:rsidRPr="000D16BE">
        <w:rPr>
          <w:rFonts w:asciiTheme="majorBidi" w:hAnsiTheme="majorBidi" w:cstheme="majorBidi"/>
          <w:lang w:eastAsia="en-US"/>
        </w:rPr>
        <w:t xml:space="preserve"> connectivity of the energy system </w:t>
      </w:r>
      <w:r w:rsidR="00212FFC">
        <w:rPr>
          <w:rFonts w:asciiTheme="majorBidi" w:hAnsiTheme="majorBidi" w:cstheme="majorBidi"/>
          <w:lang w:eastAsia="en-US"/>
        </w:rPr>
        <w:t xml:space="preserve"> and enhance</w:t>
      </w:r>
      <w:r w:rsidR="001969DC">
        <w:rPr>
          <w:rFonts w:asciiTheme="majorBidi" w:hAnsiTheme="majorBidi" w:cstheme="majorBidi"/>
          <w:lang w:eastAsia="en-US"/>
        </w:rPr>
        <w:t xml:space="preserve">  systemic e</w:t>
      </w:r>
      <w:r w:rsidR="001F5CD1">
        <w:rPr>
          <w:rFonts w:asciiTheme="majorBidi" w:hAnsiTheme="majorBidi" w:cstheme="majorBidi"/>
          <w:lang w:eastAsia="en-US"/>
        </w:rPr>
        <w:t>ffici</w:t>
      </w:r>
      <w:r w:rsidR="002F0193">
        <w:rPr>
          <w:rFonts w:asciiTheme="majorBidi" w:hAnsiTheme="majorBidi" w:cstheme="majorBidi"/>
          <w:lang w:eastAsia="en-US"/>
        </w:rPr>
        <w:t>encies</w:t>
      </w:r>
      <w:r w:rsidR="0090004B">
        <w:rPr>
          <w:rFonts w:asciiTheme="majorBidi" w:hAnsiTheme="majorBidi" w:cstheme="majorBidi"/>
          <w:lang w:eastAsia="en-US"/>
        </w:rPr>
        <w:t xml:space="preserve">. This </w:t>
      </w:r>
      <w:r w:rsidR="00213AD0">
        <w:rPr>
          <w:rFonts w:asciiTheme="majorBidi" w:hAnsiTheme="majorBidi" w:cstheme="majorBidi"/>
          <w:lang w:eastAsia="en-US"/>
        </w:rPr>
        <w:t>is expected to f</w:t>
      </w:r>
      <w:r w:rsidRPr="000D16BE">
        <w:rPr>
          <w:rFonts w:asciiTheme="majorBidi" w:hAnsiTheme="majorBidi" w:cstheme="majorBidi"/>
          <w:lang w:eastAsia="en-US"/>
        </w:rPr>
        <w:t>urther reduc</w:t>
      </w:r>
      <w:r w:rsidR="00067B36">
        <w:rPr>
          <w:rFonts w:asciiTheme="majorBidi" w:hAnsiTheme="majorBidi" w:cstheme="majorBidi"/>
          <w:lang w:eastAsia="en-US"/>
        </w:rPr>
        <w:t>e</w:t>
      </w:r>
      <w:r w:rsidRPr="000D16BE">
        <w:rPr>
          <w:rFonts w:asciiTheme="majorBidi" w:hAnsiTheme="majorBidi" w:cstheme="majorBidi"/>
          <w:lang w:eastAsia="en-US"/>
        </w:rPr>
        <w:t xml:space="preserve"> </w:t>
      </w:r>
      <w:r w:rsidR="0011681B">
        <w:rPr>
          <w:rFonts w:asciiTheme="majorBidi" w:hAnsiTheme="majorBidi" w:cstheme="majorBidi"/>
          <w:lang w:eastAsia="en-US"/>
        </w:rPr>
        <w:t xml:space="preserve">the </w:t>
      </w:r>
      <w:r w:rsidRPr="000D16BE">
        <w:rPr>
          <w:rFonts w:asciiTheme="majorBidi" w:hAnsiTheme="majorBidi" w:cstheme="majorBidi"/>
          <w:lang w:eastAsia="en-US"/>
        </w:rPr>
        <w:t xml:space="preserve">carbon footprint across the energy value chain </w:t>
      </w:r>
      <w:r w:rsidR="00213AD0">
        <w:rPr>
          <w:rFonts w:asciiTheme="majorBidi" w:hAnsiTheme="majorBidi" w:cstheme="majorBidi"/>
          <w:lang w:eastAsia="en-US"/>
        </w:rPr>
        <w:t>and</w:t>
      </w:r>
      <w:r w:rsidRPr="000D16BE">
        <w:rPr>
          <w:rFonts w:asciiTheme="majorBidi" w:hAnsiTheme="majorBidi" w:cstheme="majorBidi"/>
          <w:lang w:eastAsia="en-US"/>
        </w:rPr>
        <w:t xml:space="preserve"> pav</w:t>
      </w:r>
      <w:r w:rsidR="00213AD0">
        <w:rPr>
          <w:rFonts w:asciiTheme="majorBidi" w:hAnsiTheme="majorBidi" w:cstheme="majorBidi"/>
          <w:lang w:eastAsia="en-US"/>
        </w:rPr>
        <w:t>e</w:t>
      </w:r>
      <w:r w:rsidRPr="000D16BE">
        <w:rPr>
          <w:rFonts w:asciiTheme="majorBidi" w:hAnsiTheme="majorBidi" w:cstheme="majorBidi"/>
          <w:lang w:eastAsia="en-US"/>
        </w:rPr>
        <w:t xml:space="preserve"> the way to a sustainable, environmentally sound, and smarter energy future.</w:t>
      </w:r>
    </w:p>
    <w:p w14:paraId="7016457E" w14:textId="3D95F7F8" w:rsidR="00CF082F" w:rsidRPr="000D16BE" w:rsidRDefault="001D664C" w:rsidP="00845610">
      <w:pPr>
        <w:pStyle w:val="SingleTxtG"/>
        <w:numPr>
          <w:ilvl w:val="0"/>
          <w:numId w:val="19"/>
        </w:numPr>
        <w:rPr>
          <w:rFonts w:asciiTheme="majorBidi" w:hAnsiTheme="majorBidi" w:cstheme="majorBidi"/>
          <w:lang w:val="en-US" w:eastAsia="en-US"/>
        </w:rPr>
      </w:pPr>
      <w:r>
        <w:t>Recognized</w:t>
      </w:r>
      <w:r w:rsidR="00213AD0">
        <w:t xml:space="preserve"> </w:t>
      </w:r>
      <w:r>
        <w:t xml:space="preserve">that digitalization of </w:t>
      </w:r>
      <w:r w:rsidR="00283CA6">
        <w:t xml:space="preserve">the </w:t>
      </w:r>
      <w:r>
        <w:t>energy system is a complex process with multiple interdependencies across many actors, and that it comes at the cost of new system security requirements and privacy risks</w:t>
      </w:r>
      <w:r w:rsidR="003510E3">
        <w:t xml:space="preserve">, as well as </w:t>
      </w:r>
      <w:r>
        <w:t>with potential economic disruption</w:t>
      </w:r>
      <w:r w:rsidR="003510E3">
        <w:t>s that</w:t>
      </w:r>
      <w:r>
        <w:t xml:space="preserve"> requir</w:t>
      </w:r>
      <w:r w:rsidR="003510E3">
        <w:t>e</w:t>
      </w:r>
      <w:r>
        <w:t xml:space="preserve"> robust preventive and corrective measures. </w:t>
      </w:r>
      <w:r w:rsidR="004E640F">
        <w:t>Further n</w:t>
      </w:r>
      <w:r>
        <w:t>oticed that digitalization is often a question of knowledge rather than affordability, and</w:t>
      </w:r>
      <w:r w:rsidR="004E640F">
        <w:t xml:space="preserve"> thus</w:t>
      </w:r>
      <w:r>
        <w:t xml:space="preserve"> requires not only building consensus among stakeholders and understanding their accountability in a digitalized energy system, but also </w:t>
      </w:r>
      <w:r w:rsidR="005F3A7E">
        <w:t>fostering</w:t>
      </w:r>
      <w:r>
        <w:t xml:space="preserve"> of </w:t>
      </w:r>
      <w:r w:rsidR="00557F8E">
        <w:t xml:space="preserve">an </w:t>
      </w:r>
      <w:r>
        <w:t xml:space="preserve">up-skilled workforce and raising </w:t>
      </w:r>
      <w:r w:rsidR="00557F8E">
        <w:t xml:space="preserve">the </w:t>
      </w:r>
      <w:r>
        <w:t>awareness of energy consumers.</w:t>
      </w:r>
    </w:p>
    <w:p w14:paraId="6EC6C469" w14:textId="77777777" w:rsidR="009F54A4" w:rsidRDefault="00843F8D" w:rsidP="00845610">
      <w:pPr>
        <w:pStyle w:val="SingleTxtG"/>
        <w:numPr>
          <w:ilvl w:val="0"/>
          <w:numId w:val="19"/>
        </w:numPr>
        <w:rPr>
          <w:rFonts w:asciiTheme="majorBidi" w:hAnsiTheme="majorBidi" w:cstheme="majorBidi"/>
          <w:lang w:val="en-US" w:eastAsia="en-US"/>
        </w:rPr>
      </w:pPr>
      <w:r w:rsidRPr="41006E3C">
        <w:rPr>
          <w:rFonts w:asciiTheme="majorBidi" w:hAnsiTheme="majorBidi" w:cstheme="majorBidi"/>
          <w:lang w:val="en-US" w:eastAsia="en-US"/>
        </w:rPr>
        <w:t>Noted</w:t>
      </w:r>
      <w:r w:rsidR="00DA307C" w:rsidRPr="41006E3C">
        <w:rPr>
          <w:rFonts w:asciiTheme="majorBidi" w:hAnsiTheme="majorBidi" w:cstheme="majorBidi"/>
        </w:rPr>
        <w:t xml:space="preserve"> with appreciation</w:t>
      </w:r>
      <w:r w:rsidR="005F3A7E">
        <w:rPr>
          <w:rFonts w:asciiTheme="majorBidi" w:hAnsiTheme="majorBidi" w:cstheme="majorBidi"/>
        </w:rPr>
        <w:t xml:space="preserve"> </w:t>
      </w:r>
      <w:r w:rsidRPr="41006E3C">
        <w:rPr>
          <w:rFonts w:asciiTheme="majorBidi" w:hAnsiTheme="majorBidi" w:cstheme="majorBidi"/>
          <w:lang w:val="en-US" w:eastAsia="en-US"/>
        </w:rPr>
        <w:t>the efforts of the ECE Group of Experts on Energy Efficiency and its Task Force on Digitalization in Energy in serving as a platform for constructive policy dialogue for cross-industry experts, supporting shaping of the policy agenda by exploring opportunities, assessing challenges, risks, and trade-offs of digitalizing the energy system and addressing the barriers to digitalization in energy from a system-level perspective.</w:t>
      </w:r>
      <w:r w:rsidR="00CF6FA7">
        <w:rPr>
          <w:rFonts w:asciiTheme="majorBidi" w:hAnsiTheme="majorBidi" w:cstheme="majorBidi"/>
          <w:lang w:val="en-US" w:eastAsia="en-US"/>
        </w:rPr>
        <w:t xml:space="preserve"> </w:t>
      </w:r>
    </w:p>
    <w:p w14:paraId="0525FEF9" w14:textId="40509B5E" w:rsidR="00843F8D" w:rsidRDefault="00CF6FA7" w:rsidP="00845610">
      <w:pPr>
        <w:pStyle w:val="SingleTxtG"/>
        <w:numPr>
          <w:ilvl w:val="0"/>
          <w:numId w:val="19"/>
        </w:numPr>
        <w:rPr>
          <w:rFonts w:asciiTheme="majorBidi" w:hAnsiTheme="majorBidi" w:cstheme="majorBidi"/>
          <w:lang w:val="en-US" w:eastAsia="en-US"/>
        </w:rPr>
      </w:pPr>
      <w:r>
        <w:rPr>
          <w:rFonts w:asciiTheme="majorBidi" w:hAnsiTheme="majorBidi" w:cstheme="majorBidi"/>
          <w:lang w:val="en-US" w:eastAsia="en-US"/>
        </w:rPr>
        <w:t xml:space="preserve">Welcomed </w:t>
      </w:r>
      <w:r w:rsidR="00773498">
        <w:rPr>
          <w:rFonts w:asciiTheme="majorBidi" w:hAnsiTheme="majorBidi" w:cstheme="majorBidi"/>
          <w:lang w:val="en-US" w:eastAsia="en-US"/>
        </w:rPr>
        <w:t xml:space="preserve">the </w:t>
      </w:r>
      <w:r w:rsidR="007D0EF2">
        <w:rPr>
          <w:rFonts w:asciiTheme="majorBidi" w:hAnsiTheme="majorBidi" w:cstheme="majorBidi"/>
          <w:lang w:val="en-US" w:eastAsia="en-US"/>
        </w:rPr>
        <w:t>contribution</w:t>
      </w:r>
      <w:r w:rsidR="002454CE">
        <w:rPr>
          <w:rFonts w:asciiTheme="majorBidi" w:hAnsiTheme="majorBidi" w:cstheme="majorBidi"/>
          <w:lang w:val="en-US" w:eastAsia="en-US"/>
        </w:rPr>
        <w:t xml:space="preserve"> of the Task Force </w:t>
      </w:r>
      <w:r w:rsidR="002454CE" w:rsidRPr="00843F8D">
        <w:rPr>
          <w:rFonts w:asciiTheme="majorBidi" w:hAnsiTheme="majorBidi" w:cstheme="majorBidi"/>
          <w:lang w:val="en-US" w:eastAsia="en-US"/>
        </w:rPr>
        <w:t xml:space="preserve">on Digitalization in Energy </w:t>
      </w:r>
      <w:r w:rsidR="00146E14">
        <w:rPr>
          <w:rFonts w:asciiTheme="majorBidi" w:hAnsiTheme="majorBidi" w:cstheme="majorBidi"/>
          <w:lang w:val="en-US" w:eastAsia="en-US"/>
        </w:rPr>
        <w:t>at</w:t>
      </w:r>
      <w:r w:rsidR="002454CE">
        <w:rPr>
          <w:rFonts w:asciiTheme="majorBidi" w:hAnsiTheme="majorBidi" w:cstheme="majorBidi"/>
          <w:lang w:val="en-US" w:eastAsia="en-US"/>
        </w:rPr>
        <w:t xml:space="preserve"> the</w:t>
      </w:r>
      <w:r>
        <w:rPr>
          <w:rFonts w:asciiTheme="majorBidi" w:hAnsiTheme="majorBidi" w:cstheme="majorBidi"/>
          <w:lang w:val="en-US" w:eastAsia="en-US"/>
        </w:rPr>
        <w:t xml:space="preserve"> </w:t>
      </w:r>
      <w:r w:rsidR="00B100AA">
        <w:rPr>
          <w:rFonts w:asciiTheme="majorBidi" w:hAnsiTheme="majorBidi" w:cstheme="majorBidi"/>
          <w:lang w:val="en-US" w:eastAsia="en-US"/>
        </w:rPr>
        <w:t xml:space="preserve">seventieth session of the </w:t>
      </w:r>
      <w:r w:rsidR="007D0EF2">
        <w:rPr>
          <w:rFonts w:asciiTheme="majorBidi" w:hAnsiTheme="majorBidi" w:cstheme="majorBidi"/>
          <w:lang w:val="en-US" w:eastAsia="en-US"/>
        </w:rPr>
        <w:t>Commission</w:t>
      </w:r>
      <w:r w:rsidR="00146E14">
        <w:rPr>
          <w:rFonts w:asciiTheme="majorBidi" w:hAnsiTheme="majorBidi" w:cstheme="majorBidi"/>
          <w:lang w:val="en-US" w:eastAsia="en-US"/>
        </w:rPr>
        <w:t xml:space="preserve"> that </w:t>
      </w:r>
      <w:r w:rsidR="007F3A96">
        <w:rPr>
          <w:rFonts w:asciiTheme="majorBidi" w:hAnsiTheme="majorBidi" w:cstheme="majorBidi"/>
          <w:lang w:val="en-US" w:eastAsia="en-US"/>
        </w:rPr>
        <w:t>shaped</w:t>
      </w:r>
      <w:r w:rsidR="0029396C">
        <w:rPr>
          <w:rFonts w:asciiTheme="majorBidi" w:hAnsiTheme="majorBidi" w:cstheme="majorBidi"/>
          <w:lang w:val="en-US" w:eastAsia="en-US"/>
        </w:rPr>
        <w:t xml:space="preserve"> a </w:t>
      </w:r>
      <w:r w:rsidR="00AB33CC">
        <w:rPr>
          <w:rFonts w:asciiTheme="majorBidi" w:hAnsiTheme="majorBidi" w:cstheme="majorBidi"/>
          <w:lang w:val="en-US" w:eastAsia="en-US"/>
        </w:rPr>
        <w:t>dialogue</w:t>
      </w:r>
      <w:r w:rsidR="00146E14">
        <w:rPr>
          <w:rFonts w:asciiTheme="majorBidi" w:hAnsiTheme="majorBidi" w:cstheme="majorBidi"/>
          <w:lang w:val="en-US" w:eastAsia="en-US"/>
        </w:rPr>
        <w:t xml:space="preserve"> on </w:t>
      </w:r>
      <w:r w:rsidR="004352CB">
        <w:rPr>
          <w:rFonts w:asciiTheme="majorBidi" w:hAnsiTheme="majorBidi" w:cstheme="majorBidi"/>
          <w:lang w:val="en-US" w:eastAsia="en-US"/>
        </w:rPr>
        <w:t>introducing digitalization as</w:t>
      </w:r>
      <w:r w:rsidR="004352CB" w:rsidRPr="004352CB">
        <w:rPr>
          <w:rFonts w:asciiTheme="majorBidi" w:hAnsiTheme="majorBidi" w:cstheme="majorBidi"/>
          <w:lang w:val="en-US" w:eastAsia="en-US"/>
        </w:rPr>
        <w:t xml:space="preserve"> </w:t>
      </w:r>
      <w:r w:rsidR="00F30DC1">
        <w:rPr>
          <w:rFonts w:asciiTheme="majorBidi" w:hAnsiTheme="majorBidi" w:cstheme="majorBidi"/>
          <w:lang w:val="en-US" w:eastAsia="en-US"/>
        </w:rPr>
        <w:t xml:space="preserve">an </w:t>
      </w:r>
      <w:r w:rsidR="004352CB" w:rsidRPr="004352CB">
        <w:rPr>
          <w:rFonts w:asciiTheme="majorBidi" w:hAnsiTheme="majorBidi" w:cstheme="majorBidi"/>
          <w:lang w:val="en-US" w:eastAsia="en-US"/>
        </w:rPr>
        <w:t xml:space="preserve">instrument for </w:t>
      </w:r>
      <w:r w:rsidR="003F7110">
        <w:rPr>
          <w:rFonts w:asciiTheme="majorBidi" w:hAnsiTheme="majorBidi" w:cstheme="majorBidi"/>
          <w:lang w:val="en-US" w:eastAsia="en-US"/>
        </w:rPr>
        <w:t>enabling</w:t>
      </w:r>
      <w:r w:rsidR="0020501C">
        <w:rPr>
          <w:rFonts w:asciiTheme="majorBidi" w:hAnsiTheme="majorBidi" w:cstheme="majorBidi"/>
          <w:lang w:val="en-US" w:eastAsia="en-US"/>
        </w:rPr>
        <w:t xml:space="preserve"> a balance</w:t>
      </w:r>
      <w:r w:rsidR="004352CB" w:rsidRPr="004352CB">
        <w:rPr>
          <w:rFonts w:asciiTheme="majorBidi" w:hAnsiTheme="majorBidi" w:cstheme="majorBidi"/>
          <w:lang w:val="en-US" w:eastAsia="en-US"/>
        </w:rPr>
        <w:t xml:space="preserve"> between energy security, affordability, and environmental sustainability</w:t>
      </w:r>
      <w:r w:rsidR="007D0EF2">
        <w:rPr>
          <w:rFonts w:asciiTheme="majorBidi" w:hAnsiTheme="majorBidi" w:cstheme="majorBidi"/>
          <w:lang w:val="en-US" w:eastAsia="en-US"/>
        </w:rPr>
        <w:t xml:space="preserve"> </w:t>
      </w:r>
      <w:r w:rsidR="003F7110">
        <w:rPr>
          <w:rFonts w:asciiTheme="majorBidi" w:hAnsiTheme="majorBidi" w:cstheme="majorBidi"/>
          <w:lang w:val="en-US" w:eastAsia="en-US"/>
        </w:rPr>
        <w:t>when</w:t>
      </w:r>
      <w:r w:rsidR="00630758" w:rsidRPr="00630758">
        <w:rPr>
          <w:rFonts w:asciiTheme="majorBidi" w:hAnsiTheme="majorBidi" w:cstheme="majorBidi"/>
          <w:lang w:val="en-US" w:eastAsia="en-US"/>
        </w:rPr>
        <w:t xml:space="preserve"> challenged by the changing energy landscape</w:t>
      </w:r>
      <w:r w:rsidR="00691152">
        <w:rPr>
          <w:rFonts w:asciiTheme="majorBidi" w:hAnsiTheme="majorBidi" w:cstheme="majorBidi"/>
          <w:lang w:val="en-US" w:eastAsia="en-US"/>
        </w:rPr>
        <w:t xml:space="preserve">. </w:t>
      </w:r>
      <w:r w:rsidR="003F7110">
        <w:rPr>
          <w:rStyle w:val="normaltextrun"/>
          <w:rFonts w:asciiTheme="majorBidi" w:hAnsiTheme="majorBidi" w:cstheme="majorBidi"/>
          <w:lang w:val="en-US" w:eastAsia="en-US"/>
        </w:rPr>
        <w:t xml:space="preserve">Digitalization </w:t>
      </w:r>
      <w:r w:rsidR="001F1EF4">
        <w:rPr>
          <w:rStyle w:val="normaltextrun"/>
          <w:rFonts w:asciiTheme="majorBidi" w:hAnsiTheme="majorBidi" w:cstheme="majorBidi"/>
          <w:lang w:val="en-US" w:eastAsia="en-US"/>
        </w:rPr>
        <w:t xml:space="preserve">in Energy </w:t>
      </w:r>
      <w:r w:rsidR="003F7110">
        <w:rPr>
          <w:rStyle w:val="normaltextrun"/>
          <w:rFonts w:asciiTheme="majorBidi" w:hAnsiTheme="majorBidi" w:cstheme="majorBidi"/>
          <w:lang w:val="en-US" w:eastAsia="en-US"/>
        </w:rPr>
        <w:t>is</w:t>
      </w:r>
      <w:r w:rsidR="00A93FCF">
        <w:rPr>
          <w:rStyle w:val="normaltextrun"/>
          <w:rFonts w:asciiTheme="majorBidi" w:hAnsiTheme="majorBidi" w:cstheme="majorBidi"/>
          <w:lang w:val="en-US" w:eastAsia="en-US"/>
        </w:rPr>
        <w:t xml:space="preserve"> </w:t>
      </w:r>
      <w:r w:rsidR="00D36824">
        <w:rPr>
          <w:rStyle w:val="normaltextrun"/>
          <w:rFonts w:asciiTheme="majorBidi" w:hAnsiTheme="majorBidi" w:cstheme="majorBidi"/>
          <w:lang w:val="en-US" w:eastAsia="en-US"/>
        </w:rPr>
        <w:t xml:space="preserve">an </w:t>
      </w:r>
      <w:r w:rsidR="00A93FCF">
        <w:rPr>
          <w:rStyle w:val="normaltextrun"/>
          <w:rFonts w:asciiTheme="majorBidi" w:hAnsiTheme="majorBidi" w:cstheme="majorBidi"/>
          <w:lang w:val="en-US" w:eastAsia="en-US"/>
        </w:rPr>
        <w:t>enabler of</w:t>
      </w:r>
      <w:r w:rsidR="0003045B" w:rsidRPr="0003045B">
        <w:rPr>
          <w:rStyle w:val="normaltextrun"/>
          <w:rFonts w:asciiTheme="majorBidi" w:hAnsiTheme="majorBidi" w:cstheme="majorBidi"/>
          <w:lang w:val="en-US" w:eastAsia="en-US"/>
        </w:rPr>
        <w:t xml:space="preserve"> more transparent and harmonized data streams, more accurate load forecasts, more timely market signals,</w:t>
      </w:r>
      <w:r w:rsidR="00ED1894">
        <w:rPr>
          <w:rStyle w:val="normaltextrun"/>
          <w:rFonts w:asciiTheme="majorBidi" w:hAnsiTheme="majorBidi" w:cstheme="majorBidi"/>
          <w:lang w:val="en-US" w:eastAsia="en-US"/>
        </w:rPr>
        <w:t xml:space="preserve"> all of which are </w:t>
      </w:r>
      <w:r w:rsidR="00213BCB">
        <w:rPr>
          <w:rStyle w:val="normaltextrun"/>
          <w:rFonts w:asciiTheme="majorBidi" w:hAnsiTheme="majorBidi" w:cstheme="majorBidi"/>
          <w:lang w:val="en-US" w:eastAsia="en-US"/>
        </w:rPr>
        <w:t>necessary</w:t>
      </w:r>
      <w:r w:rsidR="0003045B" w:rsidRPr="0003045B">
        <w:rPr>
          <w:rStyle w:val="normaltextrun"/>
          <w:rFonts w:asciiTheme="majorBidi" w:hAnsiTheme="majorBidi" w:cstheme="majorBidi"/>
          <w:lang w:val="en-US" w:eastAsia="en-US"/>
        </w:rPr>
        <w:t xml:space="preserve"> </w:t>
      </w:r>
      <w:r w:rsidR="00CA42FE">
        <w:rPr>
          <w:rStyle w:val="normaltextrun"/>
          <w:rFonts w:asciiTheme="majorBidi" w:hAnsiTheme="majorBidi" w:cstheme="majorBidi"/>
          <w:lang w:val="en-US" w:eastAsia="en-US"/>
        </w:rPr>
        <w:t xml:space="preserve">for more targeted </w:t>
      </w:r>
      <w:r w:rsidR="0003045B" w:rsidRPr="0003045B">
        <w:rPr>
          <w:rStyle w:val="normaltextrun"/>
          <w:rFonts w:asciiTheme="majorBidi" w:hAnsiTheme="majorBidi" w:cstheme="majorBidi"/>
          <w:lang w:val="en-US" w:eastAsia="en-US"/>
        </w:rPr>
        <w:t>decision-making</w:t>
      </w:r>
      <w:r w:rsidR="00630758" w:rsidRPr="00630758">
        <w:rPr>
          <w:rStyle w:val="normaltextrun"/>
          <w:rFonts w:asciiTheme="majorBidi" w:hAnsiTheme="majorBidi" w:cstheme="majorBidi"/>
          <w:lang w:val="en-US" w:eastAsia="en-US"/>
        </w:rPr>
        <w:t xml:space="preserve"> </w:t>
      </w:r>
      <w:r w:rsidR="00F26BD5">
        <w:rPr>
          <w:rStyle w:val="normaltextrun"/>
          <w:rFonts w:asciiTheme="majorBidi" w:hAnsiTheme="majorBidi" w:cstheme="majorBidi"/>
          <w:lang w:val="en-US" w:eastAsia="en-US"/>
        </w:rPr>
        <w:t>and addressing of system-wide</w:t>
      </w:r>
      <w:r w:rsidR="0003045B" w:rsidRPr="0003045B">
        <w:rPr>
          <w:rStyle w:val="normaltextrun"/>
          <w:rFonts w:asciiTheme="majorBidi" w:hAnsiTheme="majorBidi" w:cstheme="majorBidi"/>
          <w:lang w:val="en-US" w:eastAsia="en-US"/>
        </w:rPr>
        <w:t xml:space="preserve"> trade-off</w:t>
      </w:r>
      <w:r w:rsidR="00F26BD5">
        <w:rPr>
          <w:rStyle w:val="normaltextrun"/>
          <w:rFonts w:asciiTheme="majorBidi" w:hAnsiTheme="majorBidi" w:cstheme="majorBidi"/>
          <w:lang w:val="en-US" w:eastAsia="en-US"/>
        </w:rPr>
        <w:t>s</w:t>
      </w:r>
      <w:r w:rsidR="00233C48">
        <w:rPr>
          <w:rStyle w:val="normaltextrun"/>
          <w:rFonts w:asciiTheme="majorBidi" w:hAnsiTheme="majorBidi" w:cstheme="majorBidi"/>
          <w:lang w:val="en-US" w:eastAsia="en-US"/>
        </w:rPr>
        <w:t>. E</w:t>
      </w:r>
      <w:r w:rsidR="00B6022E">
        <w:rPr>
          <w:rFonts w:asciiTheme="majorBidi" w:hAnsiTheme="majorBidi" w:cstheme="majorBidi"/>
          <w:lang w:val="en-US" w:eastAsia="en-US"/>
        </w:rPr>
        <w:t xml:space="preserve">ncouraged </w:t>
      </w:r>
      <w:r>
        <w:rPr>
          <w:rFonts w:asciiTheme="majorBidi" w:hAnsiTheme="majorBidi" w:cstheme="majorBidi"/>
          <w:lang w:val="en-US" w:eastAsia="en-US"/>
        </w:rPr>
        <w:t xml:space="preserve">further </w:t>
      </w:r>
      <w:r w:rsidR="00A5729A">
        <w:rPr>
          <w:rFonts w:asciiTheme="majorBidi" w:hAnsiTheme="majorBidi" w:cstheme="majorBidi"/>
          <w:lang w:val="en-US" w:eastAsia="en-US"/>
        </w:rPr>
        <w:t>application</w:t>
      </w:r>
      <w:r>
        <w:rPr>
          <w:rFonts w:asciiTheme="majorBidi" w:hAnsiTheme="majorBidi" w:cstheme="majorBidi"/>
          <w:lang w:val="en-US" w:eastAsia="en-US"/>
        </w:rPr>
        <w:t xml:space="preserve"> of innovative approaches </w:t>
      </w:r>
      <w:r w:rsidR="00E26994">
        <w:rPr>
          <w:rFonts w:asciiTheme="majorBidi" w:hAnsiTheme="majorBidi" w:cstheme="majorBidi"/>
          <w:lang w:val="en-US" w:eastAsia="en-US"/>
        </w:rPr>
        <w:t>and insight</w:t>
      </w:r>
      <w:r w:rsidR="00233C48">
        <w:rPr>
          <w:rFonts w:asciiTheme="majorBidi" w:hAnsiTheme="majorBidi" w:cstheme="majorBidi"/>
          <w:lang w:val="en-US" w:eastAsia="en-US"/>
        </w:rPr>
        <w:t xml:space="preserve"> in</w:t>
      </w:r>
      <w:r w:rsidR="00E320B0">
        <w:rPr>
          <w:rFonts w:asciiTheme="majorBidi" w:hAnsiTheme="majorBidi" w:cstheme="majorBidi"/>
          <w:lang w:val="en-US" w:eastAsia="en-US"/>
        </w:rPr>
        <w:t xml:space="preserve"> </w:t>
      </w:r>
      <w:r w:rsidR="00B100AA">
        <w:rPr>
          <w:rStyle w:val="normaltextrun"/>
          <w:color w:val="000000"/>
          <w:shd w:val="clear" w:color="auto" w:fill="FFFFFF"/>
        </w:rPr>
        <w:t xml:space="preserve">support of digital and green transformations for sustainable </w:t>
      </w:r>
      <w:r w:rsidR="009D12B4">
        <w:rPr>
          <w:rStyle w:val="normaltextrun"/>
          <w:color w:val="000000"/>
          <w:shd w:val="clear" w:color="auto" w:fill="FFFFFF"/>
        </w:rPr>
        <w:t xml:space="preserve">energy </w:t>
      </w:r>
      <w:r w:rsidR="00B100AA">
        <w:rPr>
          <w:rStyle w:val="normaltextrun"/>
          <w:color w:val="000000"/>
          <w:shd w:val="clear" w:color="auto" w:fill="FFFFFF"/>
        </w:rPr>
        <w:t>development in the ECE region</w:t>
      </w:r>
      <w:r w:rsidR="00E26994">
        <w:rPr>
          <w:rFonts w:asciiTheme="majorBidi" w:hAnsiTheme="majorBidi" w:cstheme="majorBidi"/>
          <w:lang w:val="en-US" w:eastAsia="en-US"/>
        </w:rPr>
        <w:t>.</w:t>
      </w:r>
    </w:p>
    <w:p w14:paraId="71F772CB" w14:textId="4C7EF577" w:rsidR="004B199B" w:rsidRDefault="004B199B" w:rsidP="00845610">
      <w:pPr>
        <w:pStyle w:val="SingleTxtG"/>
        <w:numPr>
          <w:ilvl w:val="0"/>
          <w:numId w:val="19"/>
        </w:numPr>
        <w:rPr>
          <w:rFonts w:asciiTheme="majorBidi" w:hAnsiTheme="majorBidi" w:cstheme="majorBidi"/>
          <w:lang w:val="en-US" w:eastAsia="en-US"/>
        </w:rPr>
      </w:pPr>
      <w:r>
        <w:rPr>
          <w:rFonts w:asciiTheme="majorBidi" w:hAnsiTheme="majorBidi" w:cstheme="majorBidi"/>
          <w:lang w:val="en-US" w:eastAsia="en-US"/>
        </w:rPr>
        <w:t xml:space="preserve">Also noted </w:t>
      </w:r>
      <w:r w:rsidR="000B0111">
        <w:rPr>
          <w:rFonts w:asciiTheme="majorBidi" w:hAnsiTheme="majorBidi" w:cstheme="majorBidi"/>
          <w:lang w:val="en-US" w:eastAsia="en-US"/>
        </w:rPr>
        <w:t>with appreciation</w:t>
      </w:r>
      <w:r>
        <w:rPr>
          <w:rFonts w:asciiTheme="majorBidi" w:hAnsiTheme="majorBidi" w:cstheme="majorBidi"/>
          <w:lang w:val="en-US" w:eastAsia="en-US"/>
        </w:rPr>
        <w:t xml:space="preserve"> </w:t>
      </w:r>
      <w:r w:rsidR="00D36824">
        <w:rPr>
          <w:rFonts w:asciiTheme="majorBidi" w:hAnsiTheme="majorBidi" w:cstheme="majorBidi"/>
          <w:lang w:val="en-US" w:eastAsia="en-US"/>
        </w:rPr>
        <w:t>the</w:t>
      </w:r>
      <w:r>
        <w:rPr>
          <w:rFonts w:asciiTheme="majorBidi" w:hAnsiTheme="majorBidi" w:cstheme="majorBidi"/>
          <w:lang w:val="en-US" w:eastAsia="en-US"/>
        </w:rPr>
        <w:t xml:space="preserve"> activities of the </w:t>
      </w:r>
      <w:r w:rsidR="008F4A98">
        <w:rPr>
          <w:rFonts w:asciiTheme="majorBidi" w:hAnsiTheme="majorBidi" w:cstheme="majorBidi"/>
          <w:lang w:val="en-US" w:eastAsia="en-US"/>
        </w:rPr>
        <w:t xml:space="preserve">Group of Experts on Energy </w:t>
      </w:r>
      <w:r w:rsidR="001B11BF">
        <w:rPr>
          <w:rFonts w:asciiTheme="majorBidi" w:hAnsiTheme="majorBidi" w:cstheme="majorBidi"/>
          <w:lang w:val="en-US" w:eastAsia="en-US"/>
        </w:rPr>
        <w:t>E</w:t>
      </w:r>
      <w:r w:rsidR="008F4A98">
        <w:rPr>
          <w:rFonts w:asciiTheme="majorBidi" w:hAnsiTheme="majorBidi" w:cstheme="majorBidi"/>
          <w:lang w:val="en-US" w:eastAsia="en-US"/>
        </w:rPr>
        <w:t>fficiency carried ou</w:t>
      </w:r>
      <w:r w:rsidR="001B11BF">
        <w:rPr>
          <w:rFonts w:asciiTheme="majorBidi" w:hAnsiTheme="majorBidi" w:cstheme="majorBidi"/>
          <w:lang w:val="en-US" w:eastAsia="en-US"/>
        </w:rPr>
        <w:t>t</w:t>
      </w:r>
      <w:r w:rsidR="008F4A98">
        <w:rPr>
          <w:rFonts w:asciiTheme="majorBidi" w:hAnsiTheme="majorBidi" w:cstheme="majorBidi"/>
          <w:lang w:val="en-US" w:eastAsia="en-US"/>
        </w:rPr>
        <w:t xml:space="preserve"> </w:t>
      </w:r>
      <w:r w:rsidR="003473B0">
        <w:rPr>
          <w:rFonts w:asciiTheme="majorBidi" w:hAnsiTheme="majorBidi" w:cstheme="majorBidi"/>
          <w:lang w:val="en-US" w:eastAsia="en-US"/>
        </w:rPr>
        <w:t xml:space="preserve">during the intersessional period </w:t>
      </w:r>
      <w:r w:rsidR="000D433B">
        <w:rPr>
          <w:rFonts w:asciiTheme="majorBidi" w:hAnsiTheme="majorBidi" w:cstheme="majorBidi"/>
          <w:lang w:val="en-US" w:eastAsia="en-US"/>
        </w:rPr>
        <w:t xml:space="preserve">by the </w:t>
      </w:r>
      <w:r>
        <w:rPr>
          <w:rFonts w:asciiTheme="majorBidi" w:hAnsiTheme="majorBidi" w:cstheme="majorBidi"/>
          <w:lang w:val="en-US" w:eastAsia="en-US"/>
        </w:rPr>
        <w:t xml:space="preserve">Task Force on Energy Efficiency in Industry </w:t>
      </w:r>
      <w:r w:rsidR="000D433B">
        <w:rPr>
          <w:rFonts w:asciiTheme="majorBidi" w:hAnsiTheme="majorBidi" w:cstheme="majorBidi"/>
          <w:lang w:val="en-US" w:eastAsia="en-US"/>
        </w:rPr>
        <w:t xml:space="preserve">and the Joint Task Force </w:t>
      </w:r>
      <w:r w:rsidR="00665B75">
        <w:rPr>
          <w:rFonts w:asciiTheme="majorBidi" w:hAnsiTheme="majorBidi" w:cstheme="majorBidi"/>
          <w:lang w:val="en-US" w:eastAsia="en-US"/>
        </w:rPr>
        <w:t xml:space="preserve">on </w:t>
      </w:r>
      <w:r w:rsidR="000426C6" w:rsidRPr="00B42F95">
        <w:t>Energy Efficiency Standards in Buildings</w:t>
      </w:r>
      <w:r w:rsidR="000426C6">
        <w:t xml:space="preserve">, including </w:t>
      </w:r>
      <w:r w:rsidR="00292993">
        <w:t xml:space="preserve">thematic </w:t>
      </w:r>
      <w:r w:rsidR="00745C1B">
        <w:t>research</w:t>
      </w:r>
      <w:r w:rsidR="00495A2A">
        <w:t xml:space="preserve"> and content creation</w:t>
      </w:r>
      <w:r w:rsidR="00745C1B">
        <w:t xml:space="preserve"> </w:t>
      </w:r>
      <w:r w:rsidR="008B4D11">
        <w:t xml:space="preserve">and policy advocacy in the respective </w:t>
      </w:r>
      <w:r w:rsidR="005D2304">
        <w:t xml:space="preserve">subject </w:t>
      </w:r>
      <w:r w:rsidR="008B4D11">
        <w:t xml:space="preserve">areas, </w:t>
      </w:r>
      <w:r w:rsidR="001F510B">
        <w:t>their</w:t>
      </w:r>
      <w:r w:rsidR="001064CE">
        <w:t xml:space="preserve"> adaptation to </w:t>
      </w:r>
      <w:r w:rsidR="001F510B">
        <w:t>national contexts,</w:t>
      </w:r>
      <w:r w:rsidR="001064CE">
        <w:t xml:space="preserve"> </w:t>
      </w:r>
      <w:r w:rsidR="008B4D11">
        <w:t xml:space="preserve">and </w:t>
      </w:r>
      <w:r w:rsidR="004260F8">
        <w:t>broad</w:t>
      </w:r>
      <w:r w:rsidR="008A0DC7">
        <w:t>er</w:t>
      </w:r>
      <w:r w:rsidR="004260F8">
        <w:t xml:space="preserve"> </w:t>
      </w:r>
      <w:r w:rsidR="008B4D11">
        <w:t xml:space="preserve">communication </w:t>
      </w:r>
      <w:r w:rsidR="00385452">
        <w:t xml:space="preserve">of </w:t>
      </w:r>
      <w:r w:rsidR="00B006AD">
        <w:t>findings</w:t>
      </w:r>
      <w:r w:rsidR="001A3144">
        <w:t xml:space="preserve"> and </w:t>
      </w:r>
      <w:r w:rsidR="00B006AD">
        <w:t xml:space="preserve">policy recommendations </w:t>
      </w:r>
      <w:r w:rsidR="00FD5A3E">
        <w:t>by</w:t>
      </w:r>
      <w:r w:rsidR="008B4D11">
        <w:t xml:space="preserve"> </w:t>
      </w:r>
      <w:r w:rsidR="004260F8">
        <w:t xml:space="preserve">means of </w:t>
      </w:r>
      <w:r w:rsidR="001A3144">
        <w:t>organiz</w:t>
      </w:r>
      <w:r w:rsidR="00A06957">
        <w:t>ing</w:t>
      </w:r>
      <w:r w:rsidR="001A3144">
        <w:t xml:space="preserve">, </w:t>
      </w:r>
      <w:r w:rsidR="000551E7">
        <w:t>hosting,</w:t>
      </w:r>
      <w:r w:rsidR="001A3144">
        <w:t xml:space="preserve"> </w:t>
      </w:r>
      <w:r w:rsidR="000551E7">
        <w:t>or</w:t>
      </w:r>
      <w:r w:rsidR="001A3144">
        <w:t xml:space="preserve"> </w:t>
      </w:r>
      <w:r w:rsidR="00A06957">
        <w:t xml:space="preserve">being </w:t>
      </w:r>
      <w:proofErr w:type="spellStart"/>
      <w:r w:rsidR="00292993">
        <w:t>representat</w:t>
      </w:r>
      <w:r w:rsidR="00A06957">
        <w:t>ed</w:t>
      </w:r>
      <w:proofErr w:type="spellEnd"/>
      <w:r w:rsidR="00745C1B">
        <w:t xml:space="preserve"> </w:t>
      </w:r>
      <w:r w:rsidR="00384DDA">
        <w:t xml:space="preserve">at numerous </w:t>
      </w:r>
      <w:r w:rsidR="00A73F74">
        <w:t>international</w:t>
      </w:r>
      <w:r w:rsidR="00384DDA">
        <w:t xml:space="preserve"> </w:t>
      </w:r>
      <w:r w:rsidR="00641B04">
        <w:t>meetings and events</w:t>
      </w:r>
      <w:r w:rsidR="00495A2A">
        <w:t>.</w:t>
      </w:r>
    </w:p>
    <w:p w14:paraId="3DF20E01" w14:textId="28B38DB6" w:rsidR="0072532A" w:rsidRPr="000D16BE" w:rsidRDefault="00B06DCD" w:rsidP="00845610">
      <w:pPr>
        <w:pStyle w:val="SingleTxtG"/>
        <w:numPr>
          <w:ilvl w:val="0"/>
          <w:numId w:val="19"/>
        </w:numPr>
        <w:rPr>
          <w:rFonts w:asciiTheme="majorBidi" w:hAnsiTheme="majorBidi" w:cstheme="majorBidi"/>
          <w:lang w:val="en-US" w:eastAsia="en-US"/>
        </w:rPr>
      </w:pPr>
      <w:r w:rsidRPr="00B06DCD">
        <w:rPr>
          <w:rFonts w:asciiTheme="majorBidi" w:hAnsiTheme="majorBidi" w:cstheme="majorBidi"/>
          <w:lang w:val="en-US" w:eastAsia="en-US"/>
        </w:rPr>
        <w:t xml:space="preserve">Took note of the report on progress of the </w:t>
      </w:r>
      <w:proofErr w:type="gramStart"/>
      <w:r w:rsidRPr="00B06DCD">
        <w:rPr>
          <w:rFonts w:asciiTheme="majorBidi" w:hAnsiTheme="majorBidi" w:cstheme="majorBidi"/>
          <w:lang w:val="en-US" w:eastAsia="en-US"/>
        </w:rPr>
        <w:t>High Performance</w:t>
      </w:r>
      <w:proofErr w:type="gramEnd"/>
      <w:r w:rsidRPr="00B06DCD">
        <w:rPr>
          <w:rFonts w:asciiTheme="majorBidi" w:hAnsiTheme="majorBidi" w:cstheme="majorBidi"/>
          <w:lang w:val="en-US" w:eastAsia="en-US"/>
        </w:rPr>
        <w:t xml:space="preserve"> Buildings Initiative (HPBI) and cooperation activities in advancing energy efficiency standards in buildings in the ECE region. Reconfirmed the relevance of HPBI to the Sustainable energy subprogramme. At the same time, acknowledged the associated resource implications</w:t>
      </w:r>
      <w:r w:rsidR="00CC346F">
        <w:rPr>
          <w:rFonts w:asciiTheme="majorBidi" w:hAnsiTheme="majorBidi" w:cstheme="majorBidi"/>
          <w:lang w:val="en-US" w:eastAsia="en-US"/>
        </w:rPr>
        <w:t xml:space="preserve"> </w:t>
      </w:r>
      <w:r w:rsidRPr="00B06DCD">
        <w:rPr>
          <w:rFonts w:asciiTheme="majorBidi" w:hAnsiTheme="majorBidi" w:cstheme="majorBidi"/>
          <w:lang w:val="en-US" w:eastAsia="en-US"/>
        </w:rPr>
        <w:t xml:space="preserve">and, also to avoid duplication of activities, seconded the motion to leverage the existing expertise and explore ways to pool efforts with similar </w:t>
      </w:r>
      <w:proofErr w:type="spellStart"/>
      <w:r w:rsidRPr="00B06DCD">
        <w:rPr>
          <w:rFonts w:asciiTheme="majorBidi" w:hAnsiTheme="majorBidi" w:cstheme="majorBidi"/>
          <w:lang w:val="en-US" w:eastAsia="en-US"/>
        </w:rPr>
        <w:t>programmes</w:t>
      </w:r>
      <w:proofErr w:type="spellEnd"/>
      <w:r w:rsidRPr="00B06DCD">
        <w:rPr>
          <w:rFonts w:asciiTheme="majorBidi" w:hAnsiTheme="majorBidi" w:cstheme="majorBidi"/>
          <w:lang w:val="en-US" w:eastAsia="en-US"/>
        </w:rPr>
        <w:t xml:space="preserve"> or initiatives, including UNEP and its Global Alliance on Buildings and Construction (Global ABC), for the administration of the network of HPBI Centres of Excellence. Requested the secretariat to take action in this regard and keep member States appraised on the progress through the ECE Executive </w:t>
      </w:r>
      <w:proofErr w:type="gramStart"/>
      <w:r w:rsidRPr="00B06DCD">
        <w:rPr>
          <w:rFonts w:asciiTheme="majorBidi" w:hAnsiTheme="majorBidi" w:cstheme="majorBidi"/>
          <w:lang w:val="en-US" w:eastAsia="en-US"/>
        </w:rPr>
        <w:t>Committee.</w:t>
      </w:r>
      <w:r w:rsidR="004B7345" w:rsidRPr="004B7345">
        <w:rPr>
          <w:rFonts w:asciiTheme="majorBidi" w:hAnsiTheme="majorBidi" w:cstheme="majorBidi"/>
          <w:lang w:val="en-US" w:eastAsia="en-US"/>
        </w:rPr>
        <w:t>.</w:t>
      </w:r>
      <w:proofErr w:type="gramEnd"/>
    </w:p>
    <w:p w14:paraId="5EC5A174" w14:textId="177FDCF5" w:rsidR="001A003D" w:rsidRPr="00662E78" w:rsidRDefault="001A003D" w:rsidP="00956B25">
      <w:pPr>
        <w:pStyle w:val="H1G"/>
        <w:numPr>
          <w:ilvl w:val="0"/>
          <w:numId w:val="29"/>
        </w:numPr>
        <w:spacing w:before="0" w:after="120" w:line="240" w:lineRule="atLeast"/>
        <w:rPr>
          <w:rStyle w:val="H1GChar"/>
          <w:b/>
        </w:rPr>
      </w:pPr>
      <w:r>
        <w:rPr>
          <w:rStyle w:val="H1GChar"/>
          <w:b/>
        </w:rPr>
        <w:t xml:space="preserve">Follow up on the </w:t>
      </w:r>
      <w:r w:rsidR="00345469">
        <w:rPr>
          <w:rStyle w:val="H1GChar"/>
          <w:b/>
        </w:rPr>
        <w:t>seventieth session on the Economic Commission for Europe</w:t>
      </w:r>
    </w:p>
    <w:p w14:paraId="46542C9C" w14:textId="0E39E36B" w:rsidR="008D4BD3" w:rsidRPr="00632FA1" w:rsidRDefault="008D4BD3" w:rsidP="00224D0E">
      <w:pPr>
        <w:pStyle w:val="SingleTxtG"/>
        <w:ind w:left="2835" w:hanging="1701"/>
        <w:rPr>
          <w:rFonts w:asciiTheme="majorBidi" w:hAnsiTheme="majorBidi" w:cstheme="majorBidi"/>
        </w:rPr>
      </w:pPr>
      <w:r w:rsidRPr="00632FA1">
        <w:rPr>
          <w:rFonts w:asciiTheme="majorBidi" w:hAnsiTheme="majorBidi" w:cstheme="majorBidi"/>
          <w:i/>
          <w:iCs/>
        </w:rPr>
        <w:t>Documentation:</w:t>
      </w:r>
      <w:r w:rsidRPr="00632FA1">
        <w:rPr>
          <w:rFonts w:asciiTheme="majorBidi" w:hAnsiTheme="majorBidi" w:cstheme="majorBidi"/>
        </w:rPr>
        <w:tab/>
      </w:r>
      <w:r w:rsidR="00B46D83" w:rsidRPr="00B46D83">
        <w:rPr>
          <w:rFonts w:asciiTheme="majorBidi" w:hAnsiTheme="majorBidi" w:cstheme="majorBidi"/>
        </w:rPr>
        <w:t>E/ECE/1503 – Economic Commission for Europe Biennial Report</w:t>
      </w:r>
      <w:r w:rsidRPr="00632FA1">
        <w:rPr>
          <w:rFonts w:asciiTheme="majorBidi" w:hAnsiTheme="majorBidi" w:cstheme="majorBidi"/>
        </w:rPr>
        <w:tab/>
      </w:r>
    </w:p>
    <w:p w14:paraId="28624FD0" w14:textId="429D5F7E" w:rsidR="00F02BAA" w:rsidRDefault="002D13BE" w:rsidP="00845610">
      <w:pPr>
        <w:pStyle w:val="SingleTxtG"/>
        <w:numPr>
          <w:ilvl w:val="0"/>
          <w:numId w:val="19"/>
        </w:numPr>
        <w:rPr>
          <w:rFonts w:asciiTheme="majorBidi" w:hAnsiTheme="majorBidi" w:cstheme="majorBidi"/>
        </w:rPr>
      </w:pPr>
      <w:r>
        <w:rPr>
          <w:rFonts w:asciiTheme="majorBidi" w:hAnsiTheme="majorBidi" w:cstheme="majorBidi"/>
        </w:rPr>
        <w:t xml:space="preserve">Noted with appreciation that </w:t>
      </w:r>
      <w:r w:rsidR="00592CC7">
        <w:rPr>
          <w:rFonts w:asciiTheme="majorBidi" w:hAnsiTheme="majorBidi" w:cstheme="majorBidi"/>
        </w:rPr>
        <w:t xml:space="preserve">the Group of Experts on Cleaner Electricity Systems, the Group of Experts on Energy </w:t>
      </w:r>
      <w:r w:rsidR="00092508" w:rsidRPr="41006E3C">
        <w:rPr>
          <w:rFonts w:asciiTheme="majorBidi" w:hAnsiTheme="majorBidi" w:cstheme="majorBidi"/>
        </w:rPr>
        <w:t>Efficiency</w:t>
      </w:r>
      <w:r w:rsidR="00592CC7">
        <w:rPr>
          <w:rFonts w:asciiTheme="majorBidi" w:hAnsiTheme="majorBidi" w:cstheme="majorBidi"/>
        </w:rPr>
        <w:t xml:space="preserve"> and the Task Force on </w:t>
      </w:r>
      <w:r w:rsidR="00092508" w:rsidRPr="41006E3C">
        <w:rPr>
          <w:rFonts w:asciiTheme="majorBidi" w:hAnsiTheme="majorBidi" w:cstheme="majorBidi"/>
        </w:rPr>
        <w:t>Digitalization</w:t>
      </w:r>
      <w:r w:rsidR="00592CC7">
        <w:rPr>
          <w:rFonts w:asciiTheme="majorBidi" w:hAnsiTheme="majorBidi" w:cstheme="majorBidi"/>
        </w:rPr>
        <w:t xml:space="preserve"> of Energy </w:t>
      </w:r>
      <w:r w:rsidR="009F0096">
        <w:rPr>
          <w:rFonts w:asciiTheme="majorBidi" w:hAnsiTheme="majorBidi" w:cstheme="majorBidi"/>
        </w:rPr>
        <w:t xml:space="preserve">contributed </w:t>
      </w:r>
      <w:r w:rsidR="00E06F0F">
        <w:rPr>
          <w:rFonts w:asciiTheme="majorBidi" w:hAnsiTheme="majorBidi" w:cstheme="majorBidi"/>
        </w:rPr>
        <w:t>to the seventieth session of the Economic Commission for Europe that focuse</w:t>
      </w:r>
      <w:r w:rsidR="00234A6E">
        <w:rPr>
          <w:rFonts w:asciiTheme="majorBidi" w:hAnsiTheme="majorBidi" w:cstheme="majorBidi"/>
        </w:rPr>
        <w:t xml:space="preserve">d on digital and green transformations for sustainable development in the ECE region. </w:t>
      </w:r>
    </w:p>
    <w:p w14:paraId="69976FA4" w14:textId="3900AC4B" w:rsidR="00FD48C8" w:rsidRPr="00712EE7" w:rsidRDefault="00FD48C8" w:rsidP="00845610">
      <w:pPr>
        <w:pStyle w:val="SingleTxtG"/>
        <w:numPr>
          <w:ilvl w:val="0"/>
          <w:numId w:val="19"/>
        </w:numPr>
        <w:rPr>
          <w:rFonts w:asciiTheme="majorBidi" w:hAnsiTheme="majorBidi" w:cstheme="majorBidi"/>
        </w:rPr>
      </w:pPr>
      <w:r>
        <w:rPr>
          <w:rFonts w:asciiTheme="majorBidi" w:hAnsiTheme="majorBidi" w:cstheme="majorBidi"/>
        </w:rPr>
        <w:t xml:space="preserve">Took note that the Commission </w:t>
      </w:r>
      <w:r w:rsidR="0023682E">
        <w:rPr>
          <w:rFonts w:asciiTheme="majorBidi" w:hAnsiTheme="majorBidi" w:cstheme="majorBidi"/>
        </w:rPr>
        <w:t>at its seventieth session</w:t>
      </w:r>
      <w:r w:rsidR="00B10F02">
        <w:rPr>
          <w:rStyle w:val="normaltextrun"/>
          <w:color w:val="000000"/>
          <w:shd w:val="clear" w:color="auto" w:fill="FFFFFF"/>
        </w:rPr>
        <w:t xml:space="preserve"> emphasized the need to further strengthen the work of the Commission in support of digital and green transformations for sustainable development in the ECE region within its existing mandate as appropriate and subject to available resources</w:t>
      </w:r>
      <w:r w:rsidR="0023682E">
        <w:rPr>
          <w:rStyle w:val="normaltextrun"/>
          <w:color w:val="000000"/>
          <w:shd w:val="clear" w:color="auto" w:fill="FFFFFF"/>
        </w:rPr>
        <w:t>, and that it</w:t>
      </w:r>
      <w:r w:rsidR="00B10F02">
        <w:rPr>
          <w:rStyle w:val="normaltextrun"/>
          <w:color w:val="000000"/>
          <w:shd w:val="clear" w:color="auto" w:fill="FFFFFF"/>
        </w:rPr>
        <w:t xml:space="preserve"> requested the relevant Sectoral Committees and bodies reporting directly to the Executive Committee, and their subsidiaries, to further explore possible collaboration across subprogrammes and to consider how to enhance the impact of relevant existing ECE instruments, in order to foster digital and green transformations, including by proposing ways to identify, assess and fill gaps in governance and good practices.</w:t>
      </w:r>
      <w:r w:rsidR="000D1E9F" w:rsidRPr="007E7E44">
        <w:t xml:space="preserve"> </w:t>
      </w:r>
      <w:r w:rsidR="000D1E9F">
        <w:t xml:space="preserve">Called upon </w:t>
      </w:r>
      <w:r w:rsidR="000D1E9F" w:rsidRPr="00712EE7">
        <w:t xml:space="preserve">member States to support the activities of the Task Force on Digitalization </w:t>
      </w:r>
      <w:r w:rsidR="0070620B" w:rsidRPr="00712EE7">
        <w:t xml:space="preserve">in </w:t>
      </w:r>
      <w:r w:rsidR="00A71D60" w:rsidRPr="00712EE7">
        <w:t>E</w:t>
      </w:r>
      <w:r w:rsidR="000D1E9F" w:rsidRPr="00712EE7">
        <w:t>nergy with extrabudgetary resources.</w:t>
      </w:r>
    </w:p>
    <w:p w14:paraId="456EFBA8" w14:textId="01F5DE94" w:rsidR="00CD2798" w:rsidRPr="00712EE7" w:rsidRDefault="009079E3" w:rsidP="00872C78">
      <w:pPr>
        <w:pStyle w:val="SingleTxtG"/>
        <w:numPr>
          <w:ilvl w:val="0"/>
          <w:numId w:val="19"/>
        </w:numPr>
        <w:rPr>
          <w:rFonts w:asciiTheme="majorBidi" w:hAnsiTheme="majorBidi" w:cstheme="majorBidi"/>
        </w:rPr>
      </w:pPr>
      <w:r w:rsidRPr="00712EE7">
        <w:rPr>
          <w:rStyle w:val="normaltextrun"/>
          <w:shd w:val="clear" w:color="auto" w:fill="FFFFFF"/>
        </w:rPr>
        <w:t>Took note that as a follow</w:t>
      </w:r>
      <w:r w:rsidR="00A71D60" w:rsidRPr="00712EE7">
        <w:rPr>
          <w:rStyle w:val="normaltextrun"/>
        </w:rPr>
        <w:t>-</w:t>
      </w:r>
      <w:r w:rsidRPr="00712EE7">
        <w:rPr>
          <w:rStyle w:val="normaltextrun"/>
          <w:shd w:val="clear" w:color="auto" w:fill="FFFFFF"/>
        </w:rPr>
        <w:t xml:space="preserve">up to the </w:t>
      </w:r>
      <w:r w:rsidRPr="00712EE7">
        <w:rPr>
          <w:rStyle w:val="normaltextrun"/>
          <w:shd w:val="clear" w:color="auto" w:fill="FFFFFF"/>
          <w:lang w:val="en-US"/>
        </w:rPr>
        <w:t xml:space="preserve">seventieth session </w:t>
      </w:r>
      <w:r w:rsidR="007845EE" w:rsidRPr="00712EE7">
        <w:rPr>
          <w:rStyle w:val="normaltextrun"/>
          <w:shd w:val="clear" w:color="auto" w:fill="FFFFFF"/>
          <w:lang w:val="en-US"/>
        </w:rPr>
        <w:t>of the Commission</w:t>
      </w:r>
      <w:r w:rsidRPr="00712EE7">
        <w:rPr>
          <w:rStyle w:val="normaltextrun"/>
          <w:shd w:val="clear" w:color="auto" w:fill="FFFFFF"/>
          <w:lang w:val="en-US"/>
        </w:rPr>
        <w:t xml:space="preserve"> a number of actionable decisions related to the mandate of the Committee on Sustainable Energy </w:t>
      </w:r>
      <w:r w:rsidR="00E86A7B" w:rsidRPr="00712EE7">
        <w:rPr>
          <w:rStyle w:val="normaltextrun"/>
          <w:lang w:val="en-US"/>
        </w:rPr>
        <w:t>were</w:t>
      </w:r>
      <w:r w:rsidRPr="00712EE7">
        <w:rPr>
          <w:rStyle w:val="normaltextrun"/>
          <w:shd w:val="clear" w:color="auto" w:fill="FFFFFF"/>
          <w:lang w:val="en-US"/>
        </w:rPr>
        <w:t xml:space="preserve"> submitted to the Economic and Social Council (ECOSOC) for consideration</w:t>
      </w:r>
      <w:r w:rsidR="00990EDC" w:rsidRPr="00712EE7">
        <w:rPr>
          <w:rStyle w:val="normaltextrun"/>
          <w:shd w:val="clear" w:color="auto" w:fill="FFFFFF"/>
          <w:lang w:val="en-US"/>
        </w:rPr>
        <w:t>.</w:t>
      </w:r>
      <w:r w:rsidR="00073840" w:rsidRPr="00712EE7">
        <w:rPr>
          <w:rStyle w:val="normaltextrun"/>
          <w:shd w:val="clear" w:color="auto" w:fill="FFFFFF"/>
          <w:lang w:val="en-US"/>
        </w:rPr>
        <w:t xml:space="preserve"> The </w:t>
      </w:r>
      <w:r w:rsidR="00362EEA" w:rsidRPr="00712EE7">
        <w:rPr>
          <w:rStyle w:val="normaltextrun"/>
          <w:shd w:val="clear" w:color="auto" w:fill="FFFFFF"/>
          <w:lang w:val="en-US"/>
        </w:rPr>
        <w:t>decisions</w:t>
      </w:r>
      <w:r w:rsidR="00073840" w:rsidRPr="00712EE7">
        <w:rPr>
          <w:rStyle w:val="normaltextrun"/>
          <w:shd w:val="clear" w:color="auto" w:fill="FFFFFF"/>
          <w:lang w:val="en-US"/>
        </w:rPr>
        <w:t xml:space="preserve"> included</w:t>
      </w:r>
      <w:r w:rsidRPr="00712EE7">
        <w:rPr>
          <w:rStyle w:val="normaltextrun"/>
          <w:shd w:val="clear" w:color="auto" w:fill="FFFFFF"/>
          <w:lang w:val="en-US"/>
        </w:rPr>
        <w:t xml:space="preserve">: (i) </w:t>
      </w:r>
      <w:r w:rsidR="00DD7AAE" w:rsidRPr="00712EE7">
        <w:rPr>
          <w:rStyle w:val="normaltextrun"/>
          <w:shd w:val="clear" w:color="auto" w:fill="FFFFFF"/>
          <w:lang w:val="en-US"/>
        </w:rPr>
        <w:t>Decision</w:t>
      </w:r>
      <w:r w:rsidRPr="00712EE7">
        <w:rPr>
          <w:rStyle w:val="normaltextrun"/>
          <w:shd w:val="clear" w:color="auto" w:fill="FFFFFF"/>
          <w:lang w:val="en-US"/>
        </w:rPr>
        <w:t xml:space="preserve"> G (70) that requests wide dissemination of the Best Practice Guidance for Effective Management of Coal Mine Methane at National Level: Monitoring, Reporting, Verification and Mitigation; (ii) </w:t>
      </w:r>
      <w:r w:rsidR="00DD7AAE" w:rsidRPr="00712EE7">
        <w:rPr>
          <w:rStyle w:val="normaltextrun"/>
          <w:shd w:val="clear" w:color="auto" w:fill="FFFFFF"/>
          <w:lang w:val="en-US"/>
        </w:rPr>
        <w:t>Decision</w:t>
      </w:r>
      <w:r w:rsidRPr="00712EE7">
        <w:rPr>
          <w:rStyle w:val="normaltextrun"/>
          <w:shd w:val="clear" w:color="auto" w:fill="FFFFFF"/>
          <w:lang w:val="en-US"/>
        </w:rPr>
        <w:t xml:space="preserve"> H (70) that requests appropriate measures to be taken to ensure the application of the United Nations Resource Management System Principles and Requirements globally; and, (iii) </w:t>
      </w:r>
      <w:r w:rsidR="00DD7AAE" w:rsidRPr="00712EE7">
        <w:rPr>
          <w:rStyle w:val="normaltextrun"/>
          <w:shd w:val="clear" w:color="auto" w:fill="FFFFFF"/>
          <w:lang w:val="en-US"/>
        </w:rPr>
        <w:t>Decision</w:t>
      </w:r>
      <w:r w:rsidRPr="00712EE7">
        <w:rPr>
          <w:rStyle w:val="normaltextrun"/>
          <w:shd w:val="clear" w:color="auto" w:fill="FFFFFF"/>
          <w:lang w:val="en-US"/>
        </w:rPr>
        <w:t xml:space="preserve"> I (70) that requests to strengthen the role of the secretariat of the Economic Commission for Europe in supporting member States in building resilient energy systems and modernizing resource management systems. </w:t>
      </w:r>
      <w:r w:rsidR="001C16B3" w:rsidRPr="00712EE7">
        <w:rPr>
          <w:rStyle w:val="normaltextrun"/>
          <w:shd w:val="clear" w:color="auto" w:fill="FFFFFF"/>
          <w:lang w:val="en-US"/>
        </w:rPr>
        <w:t xml:space="preserve">All the decisions were </w:t>
      </w:r>
      <w:r w:rsidR="00A608B6" w:rsidRPr="00712EE7">
        <w:rPr>
          <w:rStyle w:val="normaltextrun"/>
          <w:shd w:val="clear" w:color="auto" w:fill="FFFFFF"/>
          <w:lang w:val="en-US"/>
        </w:rPr>
        <w:t xml:space="preserve">endorsed during </w:t>
      </w:r>
      <w:r w:rsidR="001C16B3" w:rsidRPr="00712EE7">
        <w:rPr>
          <w:rStyle w:val="normaltextrun"/>
          <w:shd w:val="clear" w:color="auto" w:fill="FFFFFF"/>
          <w:lang w:val="en-US"/>
        </w:rPr>
        <w:t xml:space="preserve">the Management </w:t>
      </w:r>
      <w:r w:rsidR="00A608B6" w:rsidRPr="00712EE7">
        <w:rPr>
          <w:rStyle w:val="normaltextrun"/>
          <w:shd w:val="clear" w:color="auto" w:fill="FFFFFF"/>
          <w:lang w:val="en-US"/>
        </w:rPr>
        <w:t>Segment of the ECOSOC</w:t>
      </w:r>
      <w:r w:rsidR="001C16B3" w:rsidRPr="00712EE7">
        <w:rPr>
          <w:rStyle w:val="normaltextrun"/>
          <w:shd w:val="clear" w:color="auto" w:fill="FFFFFF"/>
          <w:lang w:val="en-US"/>
        </w:rPr>
        <w:t xml:space="preserve"> meeting</w:t>
      </w:r>
      <w:r w:rsidR="00712EE7" w:rsidRPr="00712EE7">
        <w:rPr>
          <w:rStyle w:val="FootnoteReference"/>
          <w:shd w:val="clear" w:color="auto" w:fill="FFFFFF"/>
          <w:lang w:val="en-US"/>
        </w:rPr>
        <w:footnoteReference w:id="6"/>
      </w:r>
      <w:r w:rsidR="001C16B3" w:rsidRPr="00712EE7">
        <w:rPr>
          <w:rStyle w:val="normaltextrun"/>
          <w:shd w:val="clear" w:color="auto" w:fill="FFFFFF"/>
          <w:lang w:val="en-US"/>
        </w:rPr>
        <w:t xml:space="preserve"> </w:t>
      </w:r>
      <w:r w:rsidR="00FB6EBA">
        <w:rPr>
          <w:rStyle w:val="normaltextrun"/>
          <w:shd w:val="clear" w:color="auto" w:fill="FFFFFF"/>
          <w:lang w:val="en-US"/>
        </w:rPr>
        <w:t>(New York</w:t>
      </w:r>
      <w:r w:rsidR="001B715B">
        <w:rPr>
          <w:rStyle w:val="normaltextrun"/>
          <w:shd w:val="clear" w:color="auto" w:fill="FFFFFF"/>
          <w:lang w:val="en-US"/>
        </w:rPr>
        <w:t>,</w:t>
      </w:r>
      <w:r w:rsidR="00FB6EBA">
        <w:rPr>
          <w:rStyle w:val="normaltextrun"/>
          <w:shd w:val="clear" w:color="auto" w:fill="FFFFFF"/>
          <w:lang w:val="en-US"/>
        </w:rPr>
        <w:t xml:space="preserve"> 2</w:t>
      </w:r>
      <w:r w:rsidR="001B715B">
        <w:rPr>
          <w:rStyle w:val="normaltextrun"/>
          <w:shd w:val="clear" w:color="auto" w:fill="FFFFFF"/>
          <w:lang w:val="en-US"/>
        </w:rPr>
        <w:t xml:space="preserve">5 July </w:t>
      </w:r>
      <w:r w:rsidR="001C16B3" w:rsidRPr="00712EE7">
        <w:rPr>
          <w:rStyle w:val="normaltextrun"/>
          <w:shd w:val="clear" w:color="auto" w:fill="FFFFFF"/>
          <w:lang w:val="en-US"/>
        </w:rPr>
        <w:t>2023</w:t>
      </w:r>
      <w:r w:rsidR="001B715B">
        <w:rPr>
          <w:rStyle w:val="normaltextrun"/>
          <w:shd w:val="clear" w:color="auto" w:fill="FFFFFF"/>
          <w:lang w:val="en-US"/>
        </w:rPr>
        <w:t>)</w:t>
      </w:r>
      <w:r w:rsidR="004403A9" w:rsidRPr="00712EE7">
        <w:rPr>
          <w:rStyle w:val="normaltextrun"/>
          <w:shd w:val="clear" w:color="auto" w:fill="FFFFFF"/>
          <w:lang w:val="en-US"/>
        </w:rPr>
        <w:t xml:space="preserve"> as Resolutions</w:t>
      </w:r>
      <w:r w:rsidR="00A80592" w:rsidRPr="00712EE7">
        <w:rPr>
          <w:rStyle w:val="normaltextrun"/>
          <w:shd w:val="clear" w:color="auto" w:fill="FFFFFF"/>
          <w:lang w:val="en-US"/>
        </w:rPr>
        <w:t>, namely</w:t>
      </w:r>
      <w:r w:rsidR="00712EE7">
        <w:rPr>
          <w:rStyle w:val="normaltextrun"/>
          <w:shd w:val="clear" w:color="auto" w:fill="FFFFFF"/>
          <w:lang w:val="en-US"/>
        </w:rPr>
        <w:t xml:space="preserve"> </w:t>
      </w:r>
      <w:hyperlink r:id="rId12" w:history="1">
        <w:r w:rsidR="00712EE7" w:rsidRPr="00712EE7">
          <w:rPr>
            <w:rStyle w:val="Hyperlink"/>
            <w:color w:val="auto"/>
            <w:lang w:val="en-US"/>
          </w:rPr>
          <w:t>E/RES/2023/18</w:t>
        </w:r>
      </w:hyperlink>
      <w:r w:rsidR="00712EE7">
        <w:rPr>
          <w:lang w:val="en-US"/>
        </w:rPr>
        <w:t xml:space="preserve">, </w:t>
      </w:r>
      <w:hyperlink r:id="rId13" w:history="1">
        <w:r w:rsidR="00712EE7" w:rsidRPr="00712EE7">
          <w:rPr>
            <w:rStyle w:val="Hyperlink"/>
            <w:color w:val="auto"/>
            <w:shd w:val="clear" w:color="auto" w:fill="FFFFFF"/>
            <w:lang w:val="en-US"/>
          </w:rPr>
          <w:t>E/RES/2023/19</w:t>
        </w:r>
      </w:hyperlink>
      <w:r w:rsidR="00EA108A">
        <w:rPr>
          <w:rStyle w:val="Hyperlink"/>
          <w:color w:val="auto"/>
          <w:shd w:val="clear" w:color="auto" w:fill="FFFFFF"/>
          <w:lang w:val="en-US"/>
        </w:rPr>
        <w:t xml:space="preserve"> and</w:t>
      </w:r>
      <w:r w:rsidR="00712EE7">
        <w:rPr>
          <w:rStyle w:val="normaltextrun"/>
          <w:shd w:val="clear" w:color="auto" w:fill="FFFFFF"/>
          <w:lang w:val="en-US"/>
        </w:rPr>
        <w:t xml:space="preserve"> </w:t>
      </w:r>
      <w:hyperlink r:id="rId14" w:history="1">
        <w:r w:rsidR="001A5CF3" w:rsidRPr="00712EE7">
          <w:rPr>
            <w:rStyle w:val="Hyperlink"/>
            <w:color w:val="auto"/>
            <w:shd w:val="clear" w:color="auto" w:fill="FFFFFF"/>
            <w:lang w:val="en-US"/>
          </w:rPr>
          <w:t>E/RES/2023/20</w:t>
        </w:r>
      </w:hyperlink>
      <w:r w:rsidR="00712EE7">
        <w:rPr>
          <w:rStyle w:val="normaltextrun"/>
          <w:shd w:val="clear" w:color="auto" w:fill="FFFFFF"/>
          <w:lang w:val="en-US"/>
        </w:rPr>
        <w:t xml:space="preserve"> respe</w:t>
      </w:r>
      <w:r w:rsidR="00EA108A">
        <w:rPr>
          <w:rStyle w:val="normaltextrun"/>
          <w:shd w:val="clear" w:color="auto" w:fill="FFFFFF"/>
          <w:lang w:val="en-US"/>
        </w:rPr>
        <w:t>c</w:t>
      </w:r>
      <w:r w:rsidR="00712EE7">
        <w:rPr>
          <w:rStyle w:val="normaltextrun"/>
          <w:shd w:val="clear" w:color="auto" w:fill="FFFFFF"/>
          <w:lang w:val="en-US"/>
        </w:rPr>
        <w:t>tively</w:t>
      </w:r>
      <w:r w:rsidR="001C16B3" w:rsidRPr="00712EE7">
        <w:rPr>
          <w:rStyle w:val="normaltextrun"/>
          <w:shd w:val="clear" w:color="auto" w:fill="FFFFFF"/>
          <w:lang w:val="en-US"/>
        </w:rPr>
        <w:t xml:space="preserve">. </w:t>
      </w:r>
    </w:p>
    <w:p w14:paraId="5C79A6C8" w14:textId="781E16F4" w:rsidR="00427B7A" w:rsidRPr="00BF7AFB" w:rsidRDefault="00427B7A" w:rsidP="00956B25">
      <w:pPr>
        <w:pStyle w:val="H1G"/>
        <w:numPr>
          <w:ilvl w:val="0"/>
          <w:numId w:val="29"/>
        </w:numPr>
        <w:spacing w:before="0" w:after="120" w:line="240" w:lineRule="atLeast"/>
      </w:pPr>
      <w:r>
        <w:t>T</w:t>
      </w:r>
      <w:r w:rsidRPr="55F60A11">
        <w:t xml:space="preserve">echnical </w:t>
      </w:r>
      <w:r>
        <w:t>a</w:t>
      </w:r>
      <w:r w:rsidRPr="00BF7AFB">
        <w:t xml:space="preserve">ssistance, regional outreach and collaboration activities </w:t>
      </w:r>
    </w:p>
    <w:p w14:paraId="4200224B" w14:textId="60C484A2" w:rsidR="00427B7A" w:rsidRPr="00137858" w:rsidRDefault="00427B7A" w:rsidP="004A49C4">
      <w:pPr>
        <w:pStyle w:val="H23G"/>
        <w:numPr>
          <w:ilvl w:val="0"/>
          <w:numId w:val="11"/>
        </w:numPr>
        <w:spacing w:before="0" w:line="240" w:lineRule="atLeast"/>
      </w:pPr>
      <w:r w:rsidRPr="00137858">
        <w:t>Regional advisory services and collaboration activities</w:t>
      </w:r>
    </w:p>
    <w:p w14:paraId="1A3076B5" w14:textId="10B1523A" w:rsidR="00427B7A" w:rsidRDefault="00427B7A" w:rsidP="00485DD7">
      <w:pPr>
        <w:pStyle w:val="SingleTxtG"/>
      </w:pPr>
      <w:r w:rsidRPr="00137858">
        <w:rPr>
          <w:i/>
          <w:iCs/>
        </w:rPr>
        <w:t>Documentation</w:t>
      </w:r>
      <w:r w:rsidRPr="00137858">
        <w:t>:</w:t>
      </w:r>
      <w:r w:rsidRPr="00137858">
        <w:tab/>
        <w:t>ECE/ENERGY/202</w:t>
      </w:r>
      <w:r w:rsidR="000B5300">
        <w:t>3</w:t>
      </w:r>
      <w:r w:rsidRPr="00137858">
        <w:t>/</w:t>
      </w:r>
      <w:r w:rsidR="002D1934">
        <w:t>4</w:t>
      </w:r>
      <w:r w:rsidRPr="00137858">
        <w:t xml:space="preserve"> </w:t>
      </w:r>
      <w:r w:rsidR="00857B46" w:rsidRPr="00796719">
        <w:t>–</w:t>
      </w:r>
      <w:r w:rsidRPr="00137858">
        <w:t xml:space="preserve"> Report on regional advisory services in </w:t>
      </w:r>
      <w:r w:rsidR="00485DD7">
        <w:tab/>
      </w:r>
      <w:r w:rsidR="00485DD7">
        <w:tab/>
      </w:r>
      <w:r w:rsidR="00485DD7">
        <w:tab/>
      </w:r>
      <w:r w:rsidR="00485DD7">
        <w:tab/>
      </w:r>
      <w:r w:rsidRPr="00137858">
        <w:t>sustainable energy</w:t>
      </w:r>
      <w:r w:rsidRPr="00137858">
        <w:tab/>
        <w:t xml:space="preserve"> </w:t>
      </w:r>
    </w:p>
    <w:p w14:paraId="7981397C" w14:textId="158DC794" w:rsidR="005878BC" w:rsidRDefault="00151559" w:rsidP="00845610">
      <w:pPr>
        <w:pStyle w:val="SingleTxtG"/>
        <w:numPr>
          <w:ilvl w:val="0"/>
          <w:numId w:val="19"/>
        </w:numPr>
      </w:pPr>
      <w:r>
        <w:t>The Committee received an update of regional advisory services since its last session. The report included information on adjusting regional advisory services, including capacity-building and technical assistance activities, to multiple challenges caused by the ongoing geopolitical crises in the ECE region. Field projects under implementation, including those that were developed as a rapid response to these challenges, and ongoing fundraising activities were reported. Based on the demand from programme countries, several studies and capacity-building activities have been implemented and initiated</w:t>
      </w:r>
      <w:r w:rsidR="4962E156">
        <w:t xml:space="preserve">, in particular, in Albania, </w:t>
      </w:r>
      <w:r w:rsidR="23E89818">
        <w:t xml:space="preserve">Georgia, Republic of Moldova, </w:t>
      </w:r>
      <w:r w:rsidR="4962E156">
        <w:t>Serbia, Tajikistan, Ukrain</w:t>
      </w:r>
      <w:r w:rsidR="0567507A">
        <w:t>e</w:t>
      </w:r>
      <w:r w:rsidR="041BCA4C">
        <w:t>, and Uzbekistan</w:t>
      </w:r>
      <w:r>
        <w:t xml:space="preserve">. </w:t>
      </w:r>
    </w:p>
    <w:p w14:paraId="7D9476FE" w14:textId="3B25C5B8" w:rsidR="00151559" w:rsidRPr="00137858" w:rsidRDefault="005878BC" w:rsidP="00845610">
      <w:pPr>
        <w:pStyle w:val="SingleTxtG"/>
        <w:numPr>
          <w:ilvl w:val="0"/>
          <w:numId w:val="19"/>
        </w:numPr>
      </w:pPr>
      <w:r w:rsidRPr="005878BC">
        <w:t xml:space="preserve">The Committee </w:t>
      </w:r>
      <w:r w:rsidR="3BA3EAF3">
        <w:t>noted with appreciation the results achieved by the regional advisory services</w:t>
      </w:r>
      <w:r w:rsidRPr="005878BC">
        <w:t>, stressed the importance of regional advisory services and capacity-building activities, particularly under the current circumstances, and requested a report on regional advisory services at its thirty-</w:t>
      </w:r>
      <w:r>
        <w:t>third</w:t>
      </w:r>
      <w:r w:rsidRPr="005878BC">
        <w:t xml:space="preserve"> session.  </w:t>
      </w:r>
    </w:p>
    <w:p w14:paraId="45659AF2" w14:textId="4C63C643" w:rsidR="00427B7A" w:rsidRPr="00137858" w:rsidRDefault="00427B7A" w:rsidP="004A49C4">
      <w:pPr>
        <w:pStyle w:val="H23G"/>
        <w:numPr>
          <w:ilvl w:val="0"/>
          <w:numId w:val="11"/>
        </w:numPr>
        <w:spacing w:before="0" w:line="240" w:lineRule="atLeast"/>
      </w:pPr>
      <w:r w:rsidRPr="00137858">
        <w:t>Extrabudgetary and U</w:t>
      </w:r>
      <w:r w:rsidR="0092737A" w:rsidRPr="00137858">
        <w:t xml:space="preserve">nited </w:t>
      </w:r>
      <w:r w:rsidRPr="00137858">
        <w:t>N</w:t>
      </w:r>
      <w:r w:rsidR="0092737A" w:rsidRPr="00137858">
        <w:t xml:space="preserve">ations </w:t>
      </w:r>
      <w:r w:rsidRPr="00137858">
        <w:t>Development Account projects.</w:t>
      </w:r>
    </w:p>
    <w:p w14:paraId="55D3F9CD" w14:textId="3C25D821" w:rsidR="005878BC" w:rsidRPr="00780CC3" w:rsidRDefault="00152266" w:rsidP="00845610">
      <w:pPr>
        <w:pStyle w:val="SingleTxtG"/>
        <w:numPr>
          <w:ilvl w:val="0"/>
          <w:numId w:val="19"/>
        </w:numPr>
      </w:pPr>
      <w:r>
        <w:t xml:space="preserve">Welcomed with </w:t>
      </w:r>
      <w:proofErr w:type="spellStart"/>
      <w:r>
        <w:t>appreciaton</w:t>
      </w:r>
      <w:proofErr w:type="spellEnd"/>
      <w:r>
        <w:t xml:space="preserve"> two </w:t>
      </w:r>
      <w:r w:rsidR="00553430">
        <w:t xml:space="preserve">projects </w:t>
      </w:r>
      <w:r w:rsidR="00984155">
        <w:t xml:space="preserve">funded through the </w:t>
      </w:r>
      <w:r w:rsidR="00144410">
        <w:t>16</w:t>
      </w:r>
      <w:r w:rsidR="00144410" w:rsidRPr="00D84AF7">
        <w:rPr>
          <w:vertAlign w:val="superscript"/>
        </w:rPr>
        <w:t>th</w:t>
      </w:r>
      <w:r w:rsidR="00144410">
        <w:t xml:space="preserve"> </w:t>
      </w:r>
      <w:r w:rsidR="00984155">
        <w:t>T</w:t>
      </w:r>
      <w:r w:rsidR="00144410">
        <w:t>ranc</w:t>
      </w:r>
      <w:r w:rsidR="00984155">
        <w:t>h</w:t>
      </w:r>
      <w:r w:rsidR="00144410">
        <w:t>e</w:t>
      </w:r>
      <w:r w:rsidR="00984155">
        <w:t xml:space="preserve"> </w:t>
      </w:r>
      <w:r w:rsidR="00BA19D2">
        <w:t xml:space="preserve">of the UN </w:t>
      </w:r>
      <w:r w:rsidR="00984155">
        <w:t xml:space="preserve">Development Account </w:t>
      </w:r>
      <w:r w:rsidR="00551BD5">
        <w:t xml:space="preserve">that </w:t>
      </w:r>
      <w:r w:rsidR="003B45AF">
        <w:t>directly support the UN</w:t>
      </w:r>
      <w:r w:rsidR="00726A58">
        <w:t>’s</w:t>
      </w:r>
      <w:r w:rsidR="003B45AF">
        <w:t xml:space="preserve"> efforts to </w:t>
      </w:r>
      <w:r w:rsidR="00F449C9">
        <w:t>re</w:t>
      </w:r>
      <w:r w:rsidR="00726A58">
        <w:t>s</w:t>
      </w:r>
      <w:r w:rsidR="00F449C9">
        <w:t xml:space="preserve">pond to the </w:t>
      </w:r>
      <w:r w:rsidR="00551BD5" w:rsidRPr="00551BD5">
        <w:t>triple planetary crisis</w:t>
      </w:r>
      <w:r w:rsidR="00F449C9">
        <w:t>, which</w:t>
      </w:r>
      <w:r w:rsidR="00551BD5" w:rsidRPr="00551BD5">
        <w:t xml:space="preserve"> refer to the three main interlinked issues that humanity currently faces: climate change, pollution and biodiversity loss. </w:t>
      </w:r>
      <w:r w:rsidR="004A0279">
        <w:t>The project</w:t>
      </w:r>
      <w:r w:rsidR="00EC33D4">
        <w:t>s</w:t>
      </w:r>
      <w:r w:rsidR="004A0279">
        <w:t xml:space="preserve"> </w:t>
      </w:r>
      <w:r w:rsidR="00A67400">
        <w:t>“</w:t>
      </w:r>
      <w:r w:rsidR="00A67400" w:rsidRPr="00A67400">
        <w:t>Enhancing capacities in the sustainable production, use and reuse of the critical raw materials required for low-carbon transitions</w:t>
      </w:r>
      <w:r w:rsidR="00A67400">
        <w:t>” and “</w:t>
      </w:r>
      <w:r w:rsidR="00713204" w:rsidRPr="00713204">
        <w:t>Supporting increased energy security and resilience through energy transition</w:t>
      </w:r>
      <w:r w:rsidR="00713204">
        <w:t xml:space="preserve">” will be implemented by ECE and other </w:t>
      </w:r>
      <w:r w:rsidR="00EC33D4">
        <w:t>R</w:t>
      </w:r>
      <w:r w:rsidR="00713204">
        <w:t xml:space="preserve">egional </w:t>
      </w:r>
      <w:r w:rsidR="00EC33D4">
        <w:t>C</w:t>
      </w:r>
      <w:r w:rsidR="00713204">
        <w:t xml:space="preserve">ommissions during the period </w:t>
      </w:r>
      <w:r w:rsidR="00B462C5">
        <w:t xml:space="preserve">2023 – 2027. </w:t>
      </w:r>
    </w:p>
    <w:p w14:paraId="03926FCC" w14:textId="5F533365" w:rsidR="3D1ED092" w:rsidRDefault="3D1ED092" w:rsidP="62D3514A">
      <w:pPr>
        <w:pStyle w:val="SingleTxtG"/>
        <w:numPr>
          <w:ilvl w:val="0"/>
          <w:numId w:val="19"/>
        </w:numPr>
      </w:pPr>
      <w:r>
        <w:t xml:space="preserve">Welcomed the outcomes of the projects funded by the Joint SDG Fund </w:t>
      </w:r>
      <w:r w:rsidR="6CDA450F">
        <w:t xml:space="preserve">implemented in Georgia </w:t>
      </w:r>
      <w:r w:rsidR="63A2CD8F">
        <w:t>(“Strengthening Georgia’s food and energy resilience”)</w:t>
      </w:r>
      <w:r w:rsidR="63A2CD8F" w:rsidRPr="6EB58D5C">
        <w:t xml:space="preserve"> </w:t>
      </w:r>
      <w:r w:rsidR="6CDA450F">
        <w:t xml:space="preserve">and Ukraine </w:t>
      </w:r>
      <w:r w:rsidR="53C22B4A">
        <w:t>(“Addressing the compounded food and energy crisis in Ukraine through innovative technologies and adaptive agricultural practices”) in which ECE was an implementing partner</w:t>
      </w:r>
      <w:r w:rsidR="06D52F75">
        <w:t xml:space="preserve"> and supported ECE participation in joint projects with other UN system organizations</w:t>
      </w:r>
      <w:r w:rsidR="53C22B4A">
        <w:t xml:space="preserve">. </w:t>
      </w:r>
    </w:p>
    <w:p w14:paraId="1E5BC09C" w14:textId="1CB39D96" w:rsidR="68D09E5D" w:rsidRDefault="7A0A2041" w:rsidP="68D09E5D">
      <w:pPr>
        <w:pStyle w:val="SingleTxtG"/>
        <w:numPr>
          <w:ilvl w:val="0"/>
          <w:numId w:val="19"/>
        </w:numPr>
      </w:pPr>
      <w:r>
        <w:t xml:space="preserve">Welcomed the </w:t>
      </w:r>
      <w:r w:rsidR="72E380C7">
        <w:t xml:space="preserve">progress </w:t>
      </w:r>
      <w:r w:rsidR="099CA22E">
        <w:t>in implement</w:t>
      </w:r>
      <w:r w:rsidR="00312A92">
        <w:t xml:space="preserve">ing </w:t>
      </w:r>
      <w:r w:rsidR="099CA22E">
        <w:t xml:space="preserve"> the </w:t>
      </w:r>
      <w:r w:rsidR="255F8085">
        <w:t>p</w:t>
      </w:r>
      <w:r w:rsidR="099CA22E">
        <w:t xml:space="preserve">reparation </w:t>
      </w:r>
      <w:r w:rsidR="41925A14">
        <w:t>p</w:t>
      </w:r>
      <w:r w:rsidR="099CA22E">
        <w:t>hase of the project “Improving the energy efficiency of the global building supply chain industry and its products to deliver high performance buildings”</w:t>
      </w:r>
      <w:r w:rsidR="2342791A">
        <w:t xml:space="preserve"> funded by the International Climate Initiative (</w:t>
      </w:r>
      <w:r w:rsidR="7F11A434">
        <w:t>IKI) Germany.</w:t>
      </w:r>
      <w:r w:rsidR="38CA03DB">
        <w:t xml:space="preserve"> ECE is </w:t>
      </w:r>
      <w:r w:rsidR="45ADB0E7" w:rsidRPr="3C17A4D1">
        <w:t>leading the team of 13 implementing partners</w:t>
      </w:r>
      <w:r w:rsidR="38CA03DB">
        <w:t xml:space="preserve"> in th</w:t>
      </w:r>
      <w:r w:rsidR="5B5E3E16">
        <w:t>e</w:t>
      </w:r>
      <w:r w:rsidR="73AADDB0">
        <w:t xml:space="preserve"> project</w:t>
      </w:r>
      <w:r w:rsidR="28707CB9">
        <w:t xml:space="preserve">, in which seven beneficiary countries participate: </w:t>
      </w:r>
      <w:r w:rsidR="2626AA9D" w:rsidRPr="3C17A4D1">
        <w:rPr>
          <w:lang w:val="en-US"/>
        </w:rPr>
        <w:t>Armenia, Georgia, Kyrgyzstan, Republic of Moldova, Tajikistan, Ukraine and Uzbekistan.</w:t>
      </w:r>
    </w:p>
    <w:p w14:paraId="6DF23EFA" w14:textId="3C229F08" w:rsidR="00427B7A" w:rsidRPr="004E3D59" w:rsidRDefault="00427B7A" w:rsidP="00956B25">
      <w:pPr>
        <w:pStyle w:val="H1G"/>
        <w:numPr>
          <w:ilvl w:val="0"/>
          <w:numId w:val="29"/>
        </w:numPr>
        <w:spacing w:before="0" w:after="120" w:line="240" w:lineRule="atLeast"/>
        <w:ind w:hanging="491"/>
      </w:pPr>
      <w:r w:rsidRPr="004E3D59">
        <w:t>Looking ahead: Future work of the Committee on Sustainable Energy</w:t>
      </w:r>
    </w:p>
    <w:p w14:paraId="0166E773" w14:textId="15E4B80E" w:rsidR="00427B7A" w:rsidRPr="004E3D59" w:rsidRDefault="00427B7A" w:rsidP="004A49C4">
      <w:pPr>
        <w:pStyle w:val="H23G"/>
        <w:numPr>
          <w:ilvl w:val="0"/>
          <w:numId w:val="10"/>
        </w:numPr>
        <w:spacing w:before="0" w:line="240" w:lineRule="atLeast"/>
        <w:ind w:right="1138"/>
      </w:pPr>
      <w:r w:rsidRPr="004E3D59">
        <w:t>Review of subprogramme performance and planning</w:t>
      </w:r>
    </w:p>
    <w:p w14:paraId="4EC463F2" w14:textId="72BEEA6B" w:rsidR="00427B7A" w:rsidRDefault="00427B7A" w:rsidP="004A49C4">
      <w:pPr>
        <w:pStyle w:val="SingleTxtG"/>
        <w:ind w:left="2835" w:right="1138" w:hanging="1701"/>
      </w:pPr>
      <w:r w:rsidRPr="00025D5A">
        <w:t>Documentation:</w:t>
      </w:r>
      <w:r w:rsidRPr="00025D5A">
        <w:tab/>
        <w:t>ECE/ENERGY/202</w:t>
      </w:r>
      <w:r w:rsidR="006C6279">
        <w:t>3</w:t>
      </w:r>
      <w:r w:rsidRPr="00025D5A">
        <w:t>/1 – Draft programme of work of the sustainable energy subprogramme for 202</w:t>
      </w:r>
      <w:r w:rsidR="006C6279">
        <w:t>4</w:t>
      </w:r>
    </w:p>
    <w:p w14:paraId="4441FC23" w14:textId="0DB8BC40" w:rsidR="008D78ED" w:rsidRPr="006D179E" w:rsidRDefault="008D78ED" w:rsidP="004A49C4">
      <w:pPr>
        <w:pStyle w:val="SingleTxtG"/>
        <w:ind w:left="2835" w:right="1138"/>
      </w:pPr>
      <w:r>
        <w:t>ECE/ENERGY/3</w:t>
      </w:r>
      <w:r w:rsidR="00672F9B">
        <w:t>2</w:t>
      </w:r>
      <w:r>
        <w:t>/202</w:t>
      </w:r>
      <w:r w:rsidR="00672F9B">
        <w:t>3</w:t>
      </w:r>
      <w:r>
        <w:t>/INF.1 – Outline of key components of the programme of work of the sustainable energy subprogramme for 202</w:t>
      </w:r>
      <w:r w:rsidR="00EB042A">
        <w:t>5</w:t>
      </w:r>
    </w:p>
    <w:p w14:paraId="7597B6D4" w14:textId="77777777" w:rsidR="009C4888" w:rsidRDefault="001624AE" w:rsidP="00845610">
      <w:pPr>
        <w:pStyle w:val="SingleTxtG"/>
        <w:numPr>
          <w:ilvl w:val="0"/>
          <w:numId w:val="19"/>
        </w:numPr>
      </w:pPr>
      <w:r>
        <w:t xml:space="preserve">The secretariat </w:t>
      </w:r>
      <w:r w:rsidR="00DA50CF">
        <w:t xml:space="preserve">presented the draft </w:t>
      </w:r>
      <w:r w:rsidR="00821C80">
        <w:t xml:space="preserve">programme of work </w:t>
      </w:r>
      <w:r w:rsidR="006454E7">
        <w:t>of the Sustainable energy programme for 2023 (ECE/ENERGY/2023</w:t>
      </w:r>
      <w:r w:rsidR="009F1E30">
        <w:t>/1)</w:t>
      </w:r>
      <w:r w:rsidR="00DA433C">
        <w:t xml:space="preserve">. This document is consistent </w:t>
      </w:r>
      <w:r w:rsidR="009B553C">
        <w:t>with the ECE pro</w:t>
      </w:r>
      <w:r w:rsidR="000C41E3">
        <w:t xml:space="preserve">posed </w:t>
      </w:r>
      <w:r w:rsidR="007D1EC0">
        <w:t xml:space="preserve">programme </w:t>
      </w:r>
      <w:r w:rsidR="000C41E3">
        <w:t>budget</w:t>
      </w:r>
      <w:r w:rsidR="007D1EC0">
        <w:t xml:space="preserve"> for 2024</w:t>
      </w:r>
      <w:r w:rsidR="00A67DA2">
        <w:t xml:space="preserve"> </w:t>
      </w:r>
      <w:r w:rsidR="00BC42D6">
        <w:t>(A/78/6 (Sect</w:t>
      </w:r>
      <w:r w:rsidR="000E05F8">
        <w:t xml:space="preserve">.20)) which was reviewed </w:t>
      </w:r>
      <w:r w:rsidR="000155C6">
        <w:t xml:space="preserve">by the ECE Executive Committee in December 2022 and submitted for consideration </w:t>
      </w:r>
      <w:r w:rsidR="00802990">
        <w:t xml:space="preserve">at the </w:t>
      </w:r>
      <w:r w:rsidR="00463E5E">
        <w:t>78</w:t>
      </w:r>
      <w:r w:rsidR="00463E5E" w:rsidRPr="00463E5E">
        <w:rPr>
          <w:vertAlign w:val="superscript"/>
        </w:rPr>
        <w:t>th</w:t>
      </w:r>
      <w:r w:rsidR="00463E5E">
        <w:t xml:space="preserve"> session of the United Nations General Assembly. The programme of work document reflects </w:t>
      </w:r>
      <w:r w:rsidR="00DB353F">
        <w:t xml:space="preserve">the annual budget </w:t>
      </w:r>
      <w:r w:rsidR="00AC0A58">
        <w:t xml:space="preserve">format presented in 2020 in line with General Assembly resolutions 72/266, with enrichments reflecting General Assembly resolutions </w:t>
      </w:r>
      <w:r w:rsidR="0005612D">
        <w:t>74/251, 75/</w:t>
      </w:r>
      <w:r w:rsidR="00F676F3">
        <w:t>243 and 76/</w:t>
      </w:r>
      <w:r w:rsidR="009C4888">
        <w:t>245.</w:t>
      </w:r>
      <w:r w:rsidR="000C41E3">
        <w:t xml:space="preserve"> </w:t>
      </w:r>
    </w:p>
    <w:p w14:paraId="7B631A36" w14:textId="77777777" w:rsidR="00276956" w:rsidRDefault="1D5B8315" w:rsidP="00845610">
      <w:pPr>
        <w:pStyle w:val="SingleTxtG"/>
        <w:numPr>
          <w:ilvl w:val="0"/>
          <w:numId w:val="19"/>
        </w:numPr>
      </w:pPr>
      <w:r>
        <w:t xml:space="preserve">Adopted the draft programme of work of the </w:t>
      </w:r>
      <w:r w:rsidR="35161F75">
        <w:t>S</w:t>
      </w:r>
      <w:r>
        <w:t>ustainable energy subprogramme for 202</w:t>
      </w:r>
      <w:r w:rsidR="00C74C9C">
        <w:t>4</w:t>
      </w:r>
      <w:r>
        <w:t xml:space="preserve"> (ECE/ENERGY/202</w:t>
      </w:r>
      <w:r w:rsidR="00C74C9C">
        <w:t>3</w:t>
      </w:r>
      <w:r>
        <w:t xml:space="preserve">/1) and recommended submission to </w:t>
      </w:r>
      <w:r w:rsidR="00067D1A">
        <w:t>the ECE Executive Committee</w:t>
      </w:r>
      <w:r>
        <w:t xml:space="preserve"> for subsequent approval. Requested a draft programme of work of the Sustainable energy subprogramme for 202</w:t>
      </w:r>
      <w:r w:rsidR="00804771">
        <w:t>5</w:t>
      </w:r>
      <w:r>
        <w:t xml:space="preserve"> for adoption at its next session. </w:t>
      </w:r>
    </w:p>
    <w:p w14:paraId="189E8BF2" w14:textId="77777777" w:rsidR="00FB5256" w:rsidRDefault="1D5B8315" w:rsidP="00845610">
      <w:pPr>
        <w:pStyle w:val="SingleTxtG"/>
        <w:numPr>
          <w:ilvl w:val="0"/>
          <w:numId w:val="19"/>
        </w:numPr>
      </w:pPr>
      <w:r>
        <w:t>Noted and agreed to the proposed modifications to the programme of work for the sustainable energy subprogramme for 202</w:t>
      </w:r>
      <w:r w:rsidR="00804771">
        <w:t>5</w:t>
      </w:r>
      <w:r>
        <w:t xml:space="preserve"> (ECE/ENERGY/3</w:t>
      </w:r>
      <w:r w:rsidR="00804771">
        <w:t>2</w:t>
      </w:r>
      <w:r>
        <w:t>/202</w:t>
      </w:r>
      <w:r w:rsidR="00804771">
        <w:t>3</w:t>
      </w:r>
      <w:r>
        <w:t>/INF.1) and requested the secretariat to reflect the modifications in the proposed programme plan of the Sustainable energy subprogramme for 202</w:t>
      </w:r>
      <w:r w:rsidR="00804771">
        <w:t>5</w:t>
      </w:r>
      <w:r w:rsidR="00D3F4EC">
        <w:t>.</w:t>
      </w:r>
    </w:p>
    <w:p w14:paraId="608D8360" w14:textId="3EAFA165" w:rsidR="004C38A6" w:rsidRDefault="00165FEC" w:rsidP="00845610">
      <w:pPr>
        <w:pStyle w:val="SingleTxtG"/>
        <w:numPr>
          <w:ilvl w:val="0"/>
          <w:numId w:val="19"/>
        </w:numPr>
      </w:pPr>
      <w:r>
        <w:t>Welcomed</w:t>
      </w:r>
      <w:r w:rsidR="00FB5256" w:rsidRPr="41006E3C">
        <w:t xml:space="preserve"> that</w:t>
      </w:r>
      <w:r w:rsidR="00FB5256">
        <w:t xml:space="preserve"> in preparation for</w:t>
      </w:r>
      <w:r w:rsidR="00FB5256" w:rsidRPr="41006E3C">
        <w:t xml:space="preserve"> the</w:t>
      </w:r>
      <w:r w:rsidR="00FB5256">
        <w:t xml:space="preserve"> </w:t>
      </w:r>
      <w:r w:rsidR="00FB5256" w:rsidRPr="41006E3C">
        <w:t>Global Methane Forum</w:t>
      </w:r>
      <w:r w:rsidR="00460B5C">
        <w:t xml:space="preserve"> (Geneva, Switzerland,</w:t>
      </w:r>
      <w:r w:rsidR="00E07C31">
        <w:t xml:space="preserve"> </w:t>
      </w:r>
      <w:r>
        <w:t>18-20 March</w:t>
      </w:r>
      <w:r w:rsidR="00FB5256" w:rsidRPr="41006E3C">
        <w:t xml:space="preserve"> 2024</w:t>
      </w:r>
      <w:r w:rsidR="00460B5C">
        <w:t>)</w:t>
      </w:r>
      <w:r>
        <w:t>,</w:t>
      </w:r>
      <w:r w:rsidR="00FB5256">
        <w:t xml:space="preserve"> </w:t>
      </w:r>
      <w:r w:rsidR="007F7B49">
        <w:t xml:space="preserve">methane management will be in the focus of the </w:t>
      </w:r>
      <w:r w:rsidR="00C632A9">
        <w:t xml:space="preserve">work </w:t>
      </w:r>
      <w:r w:rsidR="00CD6B9D">
        <w:t>of the secretariat</w:t>
      </w:r>
      <w:r w:rsidR="00C61114">
        <w:t>,</w:t>
      </w:r>
      <w:r w:rsidR="00322595">
        <w:t xml:space="preserve"> the Group of Experts on Coal Mine Methane and Just Transition and the Group of Experts on Gas</w:t>
      </w:r>
      <w:r w:rsidR="0094587D">
        <w:t>.</w:t>
      </w:r>
      <w:r w:rsidR="00C76668">
        <w:t xml:space="preserve"> </w:t>
      </w:r>
      <w:r w:rsidR="00E32580">
        <w:t>Further noted with appreciation that t</w:t>
      </w:r>
      <w:r w:rsidR="002F39B6">
        <w:t>he Forum</w:t>
      </w:r>
      <w:r w:rsidR="00FB5256">
        <w:t xml:space="preserve"> will </w:t>
      </w:r>
      <w:r w:rsidR="002F39B6">
        <w:t>feature</w:t>
      </w:r>
      <w:r w:rsidR="00FB5256" w:rsidRPr="41006E3C">
        <w:t xml:space="preserve"> discussion</w:t>
      </w:r>
      <w:r w:rsidR="00350DB6">
        <w:t>s</w:t>
      </w:r>
      <w:r w:rsidR="00FB5256" w:rsidRPr="41006E3C">
        <w:t xml:space="preserve"> on methane</w:t>
      </w:r>
      <w:r w:rsidR="004C38A6">
        <w:t xml:space="preserve"> </w:t>
      </w:r>
      <w:r w:rsidR="00465435">
        <w:t>related</w:t>
      </w:r>
      <w:r w:rsidR="00FB5256" w:rsidRPr="41006E3C">
        <w:t xml:space="preserve"> to </w:t>
      </w:r>
      <w:r w:rsidR="00465435">
        <w:t>ECE’s work</w:t>
      </w:r>
      <w:r w:rsidR="00FB5256" w:rsidRPr="41006E3C">
        <w:t xml:space="preserve"> and invited member States to actively participate in the Forum.  </w:t>
      </w:r>
    </w:p>
    <w:p w14:paraId="3828F571" w14:textId="44926235" w:rsidR="004C38A6" w:rsidRDefault="46AD1C39" w:rsidP="00845610">
      <w:pPr>
        <w:pStyle w:val="SingleTxtG"/>
        <w:numPr>
          <w:ilvl w:val="0"/>
          <w:numId w:val="19"/>
        </w:numPr>
      </w:pPr>
      <w:r w:rsidRPr="41006E3C">
        <w:t>Recal</w:t>
      </w:r>
      <w:r w:rsidR="00D132D4">
        <w:t>ling</w:t>
      </w:r>
      <w:r w:rsidRPr="41006E3C">
        <w:t xml:space="preserve"> that proper management of methane emissions from the energy sector is one of the most effective near-term options for addressing climate change, the Committee observed that the up-to-date results of initiatives aiming to effectively reduce methane emissions are </w:t>
      </w:r>
      <w:r w:rsidR="00145692">
        <w:t>failing to deliver on the Paris Agreement targets</w:t>
      </w:r>
      <w:r w:rsidRPr="41006E3C">
        <w:t xml:space="preserve"> </w:t>
      </w:r>
      <w:r w:rsidR="271712AB">
        <w:t>at least in part</w:t>
      </w:r>
      <w:r w:rsidRPr="41006E3C">
        <w:t xml:space="preserve"> due to the fact that the issue </w:t>
      </w:r>
      <w:r w:rsidR="24E674B4">
        <w:t>of methane reductions has become</w:t>
      </w:r>
      <w:r w:rsidRPr="41006E3C">
        <w:t xml:space="preserve"> highly politicized </w:t>
      </w:r>
      <w:r>
        <w:t>a</w:t>
      </w:r>
      <w:r w:rsidR="68A7CF9F">
        <w:t>t the national level in some countries and</w:t>
      </w:r>
      <w:r>
        <w:t xml:space="preserve"> internationally.</w:t>
      </w:r>
      <w:r w:rsidRPr="41006E3C">
        <w:t xml:space="preserve"> In that context, the Committee called on member States to undertake efforts to introduce regulations allowing for effective limitation of methane emissions from their energy </w:t>
      </w:r>
      <w:proofErr w:type="gramStart"/>
      <w:r w:rsidRPr="41006E3C">
        <w:t>sector</w:t>
      </w:r>
      <w:r w:rsidR="004B78B4">
        <w:t>s</w:t>
      </w:r>
      <w:r w:rsidRPr="41006E3C">
        <w:t>, and</w:t>
      </w:r>
      <w:proofErr w:type="gramEnd"/>
      <w:r w:rsidRPr="41006E3C">
        <w:t xml:space="preserve"> requested the </w:t>
      </w:r>
      <w:r w:rsidR="004B78B4">
        <w:t>G</w:t>
      </w:r>
      <w:r w:rsidR="7AFF2B5E">
        <w:t>roup</w:t>
      </w:r>
      <w:r w:rsidR="004B78B4">
        <w:t xml:space="preserve"> of Experts</w:t>
      </w:r>
      <w:r w:rsidRPr="41006E3C">
        <w:t xml:space="preserve"> on Coal Mine Methane and Just Transition and on Gas to engage </w:t>
      </w:r>
      <w:r w:rsidR="004B78B4">
        <w:t>more closely</w:t>
      </w:r>
      <w:r w:rsidRPr="41006E3C">
        <w:t xml:space="preserve"> with policymakers to familiarize them with </w:t>
      </w:r>
      <w:r w:rsidR="004B78B4">
        <w:t xml:space="preserve">the </w:t>
      </w:r>
      <w:r w:rsidRPr="41006E3C">
        <w:t xml:space="preserve">benefits of cutting down methane emissions and present them with policy options </w:t>
      </w:r>
      <w:r w:rsidR="007F18CD">
        <w:t>to achieve this</w:t>
      </w:r>
      <w:r w:rsidRPr="41006E3C">
        <w:t xml:space="preserve">. </w:t>
      </w:r>
    </w:p>
    <w:p w14:paraId="7E8FCFA9" w14:textId="65BA3281" w:rsidR="46AD1C39" w:rsidRDefault="00C10671" w:rsidP="00845610">
      <w:pPr>
        <w:pStyle w:val="SingleTxtG"/>
        <w:numPr>
          <w:ilvl w:val="0"/>
          <w:numId w:val="19"/>
        </w:numPr>
      </w:pPr>
      <w:r w:rsidRPr="41006E3C">
        <w:t>Recal</w:t>
      </w:r>
      <w:r>
        <w:t>ling</w:t>
      </w:r>
      <w:r w:rsidR="46AD1C39" w:rsidRPr="41006E3C">
        <w:t xml:space="preserve"> that action on methane requires </w:t>
      </w:r>
      <w:r>
        <w:t xml:space="preserve">a </w:t>
      </w:r>
      <w:r w:rsidR="46AD1C39" w:rsidRPr="41006E3C">
        <w:t>solid understanding of emission sources at all levels, the Committee noted that only with reliable emissions data,</w:t>
      </w:r>
      <w:r w:rsidR="00DF3B90">
        <w:t xml:space="preserve"> policymakers</w:t>
      </w:r>
      <w:r w:rsidR="46AD1C39" w:rsidRPr="41006E3C">
        <w:t xml:space="preserve"> can properly evaluate mitigation opportunities and design successful policies to that effect. In that context, the Committee urged member States to undertake efforts to improve </w:t>
      </w:r>
      <w:r>
        <w:t xml:space="preserve">the </w:t>
      </w:r>
      <w:r w:rsidR="46AD1C39" w:rsidRPr="41006E3C">
        <w:t xml:space="preserve">transparency of data on methane emissions from their energy sectors and requested the Groups of Experts on Coal Mine Methane and Just Transition and on Gas to consider developing guidelines </w:t>
      </w:r>
      <w:r w:rsidR="00B53B90">
        <w:t>to present</w:t>
      </w:r>
      <w:r w:rsidR="46AD1C39" w:rsidRPr="41006E3C">
        <w:t xml:space="preserve"> source level data on publicly available information outlets online.</w:t>
      </w:r>
    </w:p>
    <w:p w14:paraId="5E478B19" w14:textId="132EC676" w:rsidR="00CB59D4" w:rsidRPr="00105037" w:rsidRDefault="008F2D72" w:rsidP="00CB59D4">
      <w:pPr>
        <w:pStyle w:val="SingleTxtG"/>
        <w:numPr>
          <w:ilvl w:val="0"/>
          <w:numId w:val="19"/>
        </w:numPr>
        <w:rPr>
          <w:rFonts w:eastAsia="Calibri"/>
        </w:rPr>
      </w:pPr>
      <w:r w:rsidRPr="00105037">
        <w:t>Welcomed with appreciation th</w:t>
      </w:r>
      <w:r w:rsidR="0012488F" w:rsidRPr="00105037">
        <w:t xml:space="preserve">e lead of the Group of Experts on </w:t>
      </w:r>
      <w:r w:rsidR="00EA61CC" w:rsidRPr="00105037">
        <w:t xml:space="preserve">Coal Mine Methane and Just Transition to put </w:t>
      </w:r>
      <w:r w:rsidR="008A3BB1" w:rsidRPr="00105037">
        <w:t>the important and timely topic on “</w:t>
      </w:r>
      <w:r w:rsidR="006E109F" w:rsidRPr="00105037">
        <w:t xml:space="preserve">just energy transition” </w:t>
      </w:r>
      <w:r w:rsidR="00005436" w:rsidRPr="00105037">
        <w:t>in the focus o</w:t>
      </w:r>
      <w:r w:rsidR="00934DD9" w:rsidRPr="00105037">
        <w:t xml:space="preserve">f the work of the Committee in 2024, and requested all subsidiary </w:t>
      </w:r>
      <w:r w:rsidR="00B01E2E" w:rsidRPr="00105037">
        <w:t xml:space="preserve">bodies to engage </w:t>
      </w:r>
      <w:r w:rsidR="00803EE1" w:rsidRPr="00105037">
        <w:t>in this cross-cutting topic and explore</w:t>
      </w:r>
      <w:r w:rsidR="00B22A4A" w:rsidRPr="00105037">
        <w:t xml:space="preserve"> joint activities </w:t>
      </w:r>
      <w:r w:rsidR="00381316" w:rsidRPr="00105037">
        <w:t xml:space="preserve">that can contribute </w:t>
      </w:r>
      <w:r w:rsidR="00FC1014" w:rsidRPr="00105037">
        <w:t xml:space="preserve">to </w:t>
      </w:r>
      <w:r w:rsidR="00381316" w:rsidRPr="00105037">
        <w:t>accelerat</w:t>
      </w:r>
      <w:r w:rsidR="00FC1014" w:rsidRPr="00105037">
        <w:t>e</w:t>
      </w:r>
      <w:r w:rsidR="00381316" w:rsidRPr="00105037">
        <w:t xml:space="preserve"> a just energy transition across the ECE region. </w:t>
      </w:r>
    </w:p>
    <w:p w14:paraId="1C6B9FC6" w14:textId="6CE5A249" w:rsidR="002632C4" w:rsidRPr="004A7416" w:rsidRDefault="3FDE04E7" w:rsidP="004A7416">
      <w:pPr>
        <w:pStyle w:val="SingleTxtG"/>
        <w:numPr>
          <w:ilvl w:val="0"/>
          <w:numId w:val="19"/>
        </w:numPr>
        <w:rPr>
          <w:rFonts w:eastAsia="Calibri"/>
        </w:rPr>
      </w:pPr>
      <w:r w:rsidRPr="004A7416">
        <w:t>Noted that coal, not</w:t>
      </w:r>
      <w:r w:rsidR="00CB59D4" w:rsidRPr="004A7416">
        <w:t xml:space="preserve"> as </w:t>
      </w:r>
      <w:r w:rsidRPr="004A7416">
        <w:t>a fuel but as a multi-purpose resource, can serve the needs of the emerging clean energy economies</w:t>
      </w:r>
      <w:r w:rsidR="64DE1AF0" w:rsidRPr="004A7416">
        <w:t>,</w:t>
      </w:r>
      <w:r w:rsidR="21F816A9" w:rsidRPr="004A7416">
        <w:t xml:space="preserve"> </w:t>
      </w:r>
      <w:r w:rsidR="23830022" w:rsidRPr="004A7416">
        <w:t xml:space="preserve">and </w:t>
      </w:r>
      <w:r w:rsidR="1453DCCC" w:rsidRPr="004A7416">
        <w:t>thus</w:t>
      </w:r>
      <w:r w:rsidRPr="004A7416">
        <w:t xml:space="preserve"> significantly broaden the range of opportunities for just transition strategies, and</w:t>
      </w:r>
      <w:r w:rsidR="420F9249" w:rsidRPr="004A7416">
        <w:t xml:space="preserve"> requested</w:t>
      </w:r>
      <w:r w:rsidR="00CB59D4" w:rsidRPr="004A7416">
        <w:t xml:space="preserve"> the Group of Experts on Coal Mine Methane and Just Transition to consider developing a theoretical framework conceptualizing the role of coal in the green economy and to test its findings through development of a pilot project. The Committee invited member States to engage in that work and to volunteer to host such </w:t>
      </w:r>
      <w:r w:rsidR="00B0746D" w:rsidRPr="004A7416">
        <w:t xml:space="preserve">a </w:t>
      </w:r>
      <w:r w:rsidR="00CB59D4" w:rsidRPr="004A7416">
        <w:t>project.</w:t>
      </w:r>
    </w:p>
    <w:p w14:paraId="789542A2" w14:textId="333073FA" w:rsidR="00CF2C1A" w:rsidRPr="004A7416" w:rsidRDefault="002632C4" w:rsidP="00845610">
      <w:pPr>
        <w:pStyle w:val="SingleTxtG"/>
        <w:numPr>
          <w:ilvl w:val="0"/>
          <w:numId w:val="19"/>
        </w:numPr>
        <w:rPr>
          <w:rFonts w:eastAsia="Calibri"/>
        </w:rPr>
      </w:pPr>
      <w:r w:rsidRPr="004A7416">
        <w:t>N</w:t>
      </w:r>
      <w:r w:rsidR="231E6BCB" w:rsidRPr="004A7416">
        <w:t xml:space="preserve">oted with appreciation the launch of the project on </w:t>
      </w:r>
      <w:r w:rsidR="609EE073" w:rsidRPr="004A7416">
        <w:t>m</w:t>
      </w:r>
      <w:r w:rsidR="231E6BCB" w:rsidRPr="004A7416">
        <w:t xml:space="preserve">apping Albania’s readiness for just transition, </w:t>
      </w:r>
      <w:r w:rsidR="33242644" w:rsidRPr="004A7416">
        <w:t>including development of</w:t>
      </w:r>
      <w:r w:rsidR="33A85866" w:rsidRPr="004A7416">
        <w:t xml:space="preserve"> </w:t>
      </w:r>
      <w:r w:rsidR="007C3839" w:rsidRPr="004A7416">
        <w:t xml:space="preserve">a </w:t>
      </w:r>
      <w:r w:rsidR="231E6BCB" w:rsidRPr="004A7416">
        <w:t>geographic information systems (GIS) database</w:t>
      </w:r>
      <w:r w:rsidR="00DF3B90">
        <w:t xml:space="preserve"> </w:t>
      </w:r>
      <w:r w:rsidRPr="004A7416">
        <w:t>characteris</w:t>
      </w:r>
      <w:r w:rsidR="53E48728" w:rsidRPr="004A7416">
        <w:t>ing</w:t>
      </w:r>
      <w:r w:rsidR="231E6BCB" w:rsidRPr="004A7416">
        <w:t xml:space="preserve"> the Albania’s coal mining areas, and requested the Group of Experts </w:t>
      </w:r>
      <w:r w:rsidR="5C9E3415" w:rsidRPr="004A7416">
        <w:t>on Coal Mine Methane and Just Transition</w:t>
      </w:r>
      <w:r w:rsidRPr="004A7416">
        <w:t xml:space="preserve"> </w:t>
      </w:r>
      <w:r w:rsidR="231E6BCB" w:rsidRPr="004A7416">
        <w:t>to consider developing an index indicating a country’s readiness for just transition.</w:t>
      </w:r>
    </w:p>
    <w:p w14:paraId="15C980DE" w14:textId="13CCE173" w:rsidR="000D42AC" w:rsidRPr="00430618" w:rsidRDefault="000D42AC" w:rsidP="00845610">
      <w:pPr>
        <w:pStyle w:val="SingleTxtG"/>
        <w:numPr>
          <w:ilvl w:val="0"/>
          <w:numId w:val="19"/>
        </w:numPr>
        <w:rPr>
          <w:rFonts w:eastAsia="Calibri"/>
        </w:rPr>
      </w:pPr>
      <w:r>
        <w:t xml:space="preserve">Requested </w:t>
      </w:r>
      <w:r w:rsidR="00B40E1C">
        <w:t xml:space="preserve">a </w:t>
      </w:r>
      <w:r w:rsidR="00135C92">
        <w:t>continued focus on gender and intergenerational issues</w:t>
      </w:r>
      <w:r w:rsidR="006A00D6">
        <w:t xml:space="preserve"> </w:t>
      </w:r>
      <w:r w:rsidR="003A5A4D">
        <w:t xml:space="preserve">in all activities of the subprogramme where possible. Further requested that a gender </w:t>
      </w:r>
      <w:r w:rsidR="0076630E">
        <w:t xml:space="preserve">focused agenda item  and an intergenerational focussed agenda </w:t>
      </w:r>
      <w:r w:rsidR="00626D85">
        <w:t>item</w:t>
      </w:r>
      <w:r w:rsidR="0076630E">
        <w:t xml:space="preserve"> be included in the </w:t>
      </w:r>
      <w:r w:rsidR="006F2D6B">
        <w:t xml:space="preserve">thirty-third session of the </w:t>
      </w:r>
      <w:r w:rsidR="0076630E">
        <w:t>Committee.</w:t>
      </w:r>
      <w:r w:rsidR="00430618">
        <w:t xml:space="preserve"> </w:t>
      </w:r>
    </w:p>
    <w:p w14:paraId="47437725" w14:textId="0DA66458" w:rsidR="00427B7A" w:rsidRPr="00757E40" w:rsidRDefault="00C82BA7" w:rsidP="00953F13">
      <w:pPr>
        <w:pStyle w:val="H23G"/>
        <w:numPr>
          <w:ilvl w:val="0"/>
          <w:numId w:val="10"/>
        </w:numPr>
        <w:spacing w:before="0" w:line="240" w:lineRule="atLeast"/>
        <w:ind w:right="1138"/>
        <w:rPr>
          <w:rFonts w:eastAsia="Calibri"/>
          <w:bCs/>
        </w:rPr>
      </w:pPr>
      <w:r>
        <w:tab/>
      </w:r>
      <w:r w:rsidR="00427B7A" w:rsidRPr="00757E40">
        <w:rPr>
          <w:bCs/>
          <w:lang w:val="en-US" w:eastAsia="en-GB"/>
        </w:rPr>
        <w:t>Approval of documents</w:t>
      </w:r>
    </w:p>
    <w:p w14:paraId="725E6490" w14:textId="77777777" w:rsidR="002D3136" w:rsidRDefault="00427B7A" w:rsidP="002D3136">
      <w:pPr>
        <w:pStyle w:val="paragraph"/>
        <w:spacing w:before="0" w:beforeAutospacing="0" w:after="0" w:afterAutospacing="0"/>
        <w:ind w:left="2835" w:right="1125" w:hanging="1695"/>
        <w:jc w:val="both"/>
        <w:textAlignment w:val="baseline"/>
        <w:rPr>
          <w:rStyle w:val="eop"/>
          <w:sz w:val="20"/>
          <w:szCs w:val="20"/>
        </w:rPr>
      </w:pPr>
      <w:r w:rsidRPr="002D3136">
        <w:rPr>
          <w:i/>
          <w:iCs/>
        </w:rPr>
        <w:t>Documentation:</w:t>
      </w:r>
      <w:r w:rsidRPr="002D3136">
        <w:tab/>
      </w:r>
      <w:r w:rsidR="002D3136" w:rsidRPr="002D3136">
        <w:rPr>
          <w:rStyle w:val="normaltextrun"/>
          <w:sz w:val="20"/>
          <w:szCs w:val="20"/>
        </w:rPr>
        <w:t>ECE/ENERGY/2023/2 – Provisional calendar of meetings of the sustainable energy subprogramme for 2024</w:t>
      </w:r>
      <w:r w:rsidR="002D3136" w:rsidRPr="002D3136">
        <w:rPr>
          <w:rStyle w:val="eop"/>
          <w:sz w:val="20"/>
          <w:szCs w:val="20"/>
        </w:rPr>
        <w:t> </w:t>
      </w:r>
    </w:p>
    <w:p w14:paraId="2C7A9F5C" w14:textId="77777777" w:rsidR="002D3136" w:rsidRPr="002D3136" w:rsidRDefault="002D3136" w:rsidP="002D3136">
      <w:pPr>
        <w:pStyle w:val="paragraph"/>
        <w:spacing w:before="0" w:beforeAutospacing="0" w:after="0" w:afterAutospacing="0"/>
        <w:ind w:left="2835" w:right="1125" w:hanging="1695"/>
        <w:jc w:val="both"/>
        <w:textAlignment w:val="baseline"/>
        <w:rPr>
          <w:rFonts w:ascii="Segoe UI" w:hAnsi="Segoe UI" w:cs="Segoe UI"/>
          <w:sz w:val="18"/>
          <w:szCs w:val="18"/>
        </w:rPr>
      </w:pPr>
    </w:p>
    <w:p w14:paraId="2A44E54B" w14:textId="77777777" w:rsidR="002D3136" w:rsidRDefault="002D3136" w:rsidP="002D3136">
      <w:pPr>
        <w:pStyle w:val="paragraph"/>
        <w:spacing w:before="0" w:beforeAutospacing="0" w:after="0" w:afterAutospacing="0"/>
        <w:ind w:left="2835" w:right="1125"/>
        <w:jc w:val="both"/>
        <w:textAlignment w:val="baseline"/>
        <w:rPr>
          <w:rStyle w:val="eop"/>
          <w:sz w:val="20"/>
          <w:szCs w:val="20"/>
        </w:rPr>
      </w:pPr>
      <w:r w:rsidRPr="002D3136">
        <w:rPr>
          <w:rStyle w:val="normaltextrun"/>
          <w:sz w:val="20"/>
          <w:szCs w:val="20"/>
        </w:rPr>
        <w:t xml:space="preserve">ECE/ENERGY/2023/3 – Revised publication plan for 2023 and draft publication plans for 2024 and </w:t>
      </w:r>
      <w:proofErr w:type="gramStart"/>
      <w:r w:rsidRPr="002D3136">
        <w:rPr>
          <w:rStyle w:val="normaltextrun"/>
          <w:sz w:val="20"/>
          <w:szCs w:val="20"/>
        </w:rPr>
        <w:t>2025</w:t>
      </w:r>
      <w:proofErr w:type="gramEnd"/>
      <w:r w:rsidRPr="002D3136">
        <w:rPr>
          <w:rStyle w:val="eop"/>
          <w:sz w:val="20"/>
          <w:szCs w:val="20"/>
        </w:rPr>
        <w:t> </w:t>
      </w:r>
    </w:p>
    <w:p w14:paraId="7ACB5F17" w14:textId="77777777" w:rsidR="002D3136" w:rsidRPr="002D3136" w:rsidRDefault="002D3136" w:rsidP="002D3136">
      <w:pPr>
        <w:pStyle w:val="paragraph"/>
        <w:spacing w:before="0" w:beforeAutospacing="0" w:after="0" w:afterAutospacing="0"/>
        <w:ind w:left="2835" w:right="1125"/>
        <w:jc w:val="both"/>
        <w:textAlignment w:val="baseline"/>
        <w:rPr>
          <w:rFonts w:ascii="Segoe UI" w:hAnsi="Segoe UI" w:cs="Segoe UI"/>
          <w:sz w:val="18"/>
          <w:szCs w:val="18"/>
        </w:rPr>
      </w:pPr>
    </w:p>
    <w:p w14:paraId="301D4730" w14:textId="77777777" w:rsidR="002D3136" w:rsidRDefault="002D3136" w:rsidP="002D3136">
      <w:pPr>
        <w:pStyle w:val="paragraph"/>
        <w:spacing w:before="0" w:beforeAutospacing="0" w:after="0" w:afterAutospacing="0"/>
        <w:ind w:left="2835" w:right="1125"/>
        <w:jc w:val="both"/>
        <w:textAlignment w:val="baseline"/>
        <w:rPr>
          <w:rStyle w:val="eop"/>
          <w:sz w:val="20"/>
          <w:szCs w:val="20"/>
        </w:rPr>
      </w:pPr>
      <w:r w:rsidRPr="002D3136">
        <w:rPr>
          <w:rStyle w:val="normaltextrun"/>
          <w:sz w:val="20"/>
          <w:szCs w:val="20"/>
        </w:rPr>
        <w:t>ECE/ENERGY/2023/5 – Work Plan of the Group of Experts on Coal Mine Methane and Just Transition for 2024-2025 </w:t>
      </w:r>
      <w:r w:rsidRPr="002D3136">
        <w:rPr>
          <w:rStyle w:val="eop"/>
          <w:sz w:val="20"/>
          <w:szCs w:val="20"/>
        </w:rPr>
        <w:t> </w:t>
      </w:r>
    </w:p>
    <w:p w14:paraId="4DF861CE" w14:textId="77777777" w:rsidR="002D3136" w:rsidRPr="002D3136" w:rsidRDefault="002D3136" w:rsidP="002D3136">
      <w:pPr>
        <w:pStyle w:val="paragraph"/>
        <w:spacing w:before="0" w:beforeAutospacing="0" w:after="0" w:afterAutospacing="0"/>
        <w:ind w:left="2835" w:right="1125"/>
        <w:jc w:val="both"/>
        <w:textAlignment w:val="baseline"/>
        <w:rPr>
          <w:rFonts w:ascii="Segoe UI" w:hAnsi="Segoe UI" w:cs="Segoe UI"/>
          <w:sz w:val="18"/>
          <w:szCs w:val="18"/>
        </w:rPr>
      </w:pPr>
    </w:p>
    <w:p w14:paraId="6E40C737" w14:textId="77777777" w:rsidR="002D3136" w:rsidRDefault="002D3136" w:rsidP="002D3136">
      <w:pPr>
        <w:pStyle w:val="paragraph"/>
        <w:spacing w:before="0" w:beforeAutospacing="0" w:after="0" w:afterAutospacing="0"/>
        <w:ind w:left="2835" w:right="1125"/>
        <w:jc w:val="both"/>
        <w:textAlignment w:val="baseline"/>
        <w:rPr>
          <w:rStyle w:val="eop"/>
          <w:sz w:val="20"/>
          <w:szCs w:val="20"/>
        </w:rPr>
      </w:pPr>
      <w:r w:rsidRPr="002D3136">
        <w:rPr>
          <w:rStyle w:val="normaltextrun"/>
          <w:sz w:val="20"/>
          <w:szCs w:val="20"/>
        </w:rPr>
        <w:t>ECE/ENERGY/2023/6 – Work Plan of the Group of Experts on Gas for 2024-2025 </w:t>
      </w:r>
      <w:r w:rsidRPr="002D3136">
        <w:rPr>
          <w:rStyle w:val="eop"/>
          <w:sz w:val="20"/>
          <w:szCs w:val="20"/>
        </w:rPr>
        <w:t> </w:t>
      </w:r>
    </w:p>
    <w:p w14:paraId="6C13F560" w14:textId="77777777" w:rsidR="002D3136" w:rsidRPr="002D3136" w:rsidRDefault="002D3136" w:rsidP="002D3136">
      <w:pPr>
        <w:pStyle w:val="paragraph"/>
        <w:spacing w:before="0" w:beforeAutospacing="0" w:after="0" w:afterAutospacing="0"/>
        <w:ind w:left="2835" w:right="1125"/>
        <w:jc w:val="both"/>
        <w:textAlignment w:val="baseline"/>
        <w:rPr>
          <w:rFonts w:ascii="Segoe UI" w:hAnsi="Segoe UI" w:cs="Segoe UI"/>
          <w:sz w:val="18"/>
          <w:szCs w:val="18"/>
        </w:rPr>
      </w:pPr>
    </w:p>
    <w:p w14:paraId="46276D76" w14:textId="77777777" w:rsidR="002D3136" w:rsidRPr="002D3136" w:rsidRDefault="002D3136" w:rsidP="002D3136">
      <w:pPr>
        <w:pStyle w:val="paragraph"/>
        <w:spacing w:before="0" w:beforeAutospacing="0" w:after="0" w:afterAutospacing="0"/>
        <w:ind w:left="2835" w:right="1125"/>
        <w:jc w:val="both"/>
        <w:textAlignment w:val="baseline"/>
        <w:rPr>
          <w:rFonts w:ascii="Segoe UI" w:hAnsi="Segoe UI" w:cs="Segoe UI"/>
          <w:sz w:val="18"/>
          <w:szCs w:val="18"/>
        </w:rPr>
      </w:pPr>
      <w:r w:rsidRPr="002D3136">
        <w:rPr>
          <w:rStyle w:val="normaltextrun"/>
          <w:sz w:val="20"/>
          <w:szCs w:val="20"/>
        </w:rPr>
        <w:t>ECE/ENERGY/2023/7 – Work Plan of the Expert Group on Resource Management for 2024-2025</w:t>
      </w:r>
      <w:r w:rsidRPr="002D3136">
        <w:rPr>
          <w:rStyle w:val="normaltextrun"/>
          <w:color w:val="00B050"/>
          <w:sz w:val="20"/>
          <w:szCs w:val="20"/>
        </w:rPr>
        <w:t>  </w:t>
      </w:r>
      <w:r w:rsidRPr="002D3136">
        <w:rPr>
          <w:rStyle w:val="eop"/>
          <w:color w:val="00B050"/>
          <w:sz w:val="20"/>
          <w:szCs w:val="20"/>
        </w:rPr>
        <w:t> </w:t>
      </w:r>
    </w:p>
    <w:p w14:paraId="62533DB6" w14:textId="77777777" w:rsidR="002D3136" w:rsidRDefault="002D3136" w:rsidP="002D3136">
      <w:pPr>
        <w:pStyle w:val="paragraph"/>
        <w:spacing w:before="0" w:beforeAutospacing="0" w:after="0" w:afterAutospacing="0"/>
        <w:ind w:left="2835" w:right="1125"/>
        <w:jc w:val="both"/>
        <w:textAlignment w:val="baseline"/>
        <w:rPr>
          <w:rStyle w:val="normaltextrun"/>
          <w:sz w:val="20"/>
          <w:szCs w:val="20"/>
        </w:rPr>
      </w:pPr>
    </w:p>
    <w:p w14:paraId="719F11AB" w14:textId="54B9432F" w:rsidR="002D3136" w:rsidRPr="002D3136" w:rsidRDefault="002D3136" w:rsidP="002D3136">
      <w:pPr>
        <w:pStyle w:val="paragraph"/>
        <w:spacing w:before="0" w:beforeAutospacing="0" w:after="0" w:afterAutospacing="0"/>
        <w:ind w:left="2835" w:right="1125"/>
        <w:jc w:val="both"/>
        <w:textAlignment w:val="baseline"/>
        <w:rPr>
          <w:rFonts w:ascii="Segoe UI" w:hAnsi="Segoe UI" w:cs="Segoe UI"/>
          <w:sz w:val="18"/>
          <w:szCs w:val="18"/>
        </w:rPr>
      </w:pPr>
      <w:r w:rsidRPr="002D3136">
        <w:rPr>
          <w:rStyle w:val="normaltextrun"/>
          <w:sz w:val="20"/>
          <w:szCs w:val="20"/>
        </w:rPr>
        <w:t>ECE/ENERGY/2023/8 – Work Plan of the Group of Experts on Renewable Energy for 2024-2025 </w:t>
      </w:r>
      <w:r w:rsidRPr="002D3136">
        <w:rPr>
          <w:rStyle w:val="eop"/>
          <w:sz w:val="20"/>
          <w:szCs w:val="20"/>
        </w:rPr>
        <w:t> </w:t>
      </w:r>
    </w:p>
    <w:p w14:paraId="189A46FB" w14:textId="77777777" w:rsidR="002D3136" w:rsidRDefault="002D3136" w:rsidP="002D3136">
      <w:pPr>
        <w:pStyle w:val="paragraph"/>
        <w:spacing w:before="0" w:beforeAutospacing="0" w:after="0" w:afterAutospacing="0"/>
        <w:ind w:left="2835" w:right="1125"/>
        <w:jc w:val="both"/>
        <w:textAlignment w:val="baseline"/>
        <w:rPr>
          <w:rStyle w:val="normaltextrun"/>
          <w:sz w:val="20"/>
          <w:szCs w:val="20"/>
        </w:rPr>
      </w:pPr>
    </w:p>
    <w:p w14:paraId="7E75CA19" w14:textId="2E734E94" w:rsidR="002D3136" w:rsidRPr="002D3136" w:rsidRDefault="002D3136" w:rsidP="002D3136">
      <w:pPr>
        <w:pStyle w:val="paragraph"/>
        <w:spacing w:before="0" w:beforeAutospacing="0" w:after="0" w:afterAutospacing="0"/>
        <w:ind w:left="2835" w:right="1125"/>
        <w:jc w:val="both"/>
        <w:textAlignment w:val="baseline"/>
        <w:rPr>
          <w:rFonts w:ascii="Segoe UI" w:hAnsi="Segoe UI" w:cs="Segoe UI"/>
          <w:sz w:val="18"/>
          <w:szCs w:val="18"/>
        </w:rPr>
      </w:pPr>
      <w:r w:rsidRPr="002D3136">
        <w:rPr>
          <w:rStyle w:val="normaltextrun"/>
          <w:sz w:val="20"/>
          <w:szCs w:val="20"/>
        </w:rPr>
        <w:t xml:space="preserve">ECE/ENERGY/2023/9 </w:t>
      </w:r>
      <w:r w:rsidRPr="002D3136">
        <w:rPr>
          <w:rStyle w:val="normaltextrun"/>
          <w:color w:val="00B050"/>
          <w:sz w:val="20"/>
          <w:szCs w:val="20"/>
        </w:rPr>
        <w:t xml:space="preserve">– </w:t>
      </w:r>
      <w:r w:rsidRPr="002D3136">
        <w:rPr>
          <w:rStyle w:val="normaltextrun"/>
          <w:sz w:val="20"/>
          <w:szCs w:val="20"/>
        </w:rPr>
        <w:t>Work Plan of the Group of Experts on Cleaner Electricity Systems for 2024-2025 </w:t>
      </w:r>
      <w:r w:rsidRPr="002D3136">
        <w:rPr>
          <w:rStyle w:val="eop"/>
          <w:sz w:val="20"/>
          <w:szCs w:val="20"/>
        </w:rPr>
        <w:t> </w:t>
      </w:r>
    </w:p>
    <w:p w14:paraId="64B78F97" w14:textId="77777777" w:rsidR="002D3136" w:rsidRDefault="002D3136" w:rsidP="002D3136">
      <w:pPr>
        <w:pStyle w:val="paragraph"/>
        <w:spacing w:before="0" w:beforeAutospacing="0" w:after="0" w:afterAutospacing="0"/>
        <w:ind w:left="2835" w:right="1125"/>
        <w:jc w:val="both"/>
        <w:textAlignment w:val="baseline"/>
        <w:rPr>
          <w:rStyle w:val="normaltextrun"/>
          <w:sz w:val="20"/>
          <w:szCs w:val="20"/>
        </w:rPr>
      </w:pPr>
    </w:p>
    <w:p w14:paraId="07D72064" w14:textId="71A1BC09" w:rsidR="002D3136" w:rsidRPr="002D3136" w:rsidRDefault="002D3136" w:rsidP="002D3136">
      <w:pPr>
        <w:pStyle w:val="paragraph"/>
        <w:spacing w:before="0" w:beforeAutospacing="0" w:after="0" w:afterAutospacing="0"/>
        <w:ind w:left="2835" w:right="1125"/>
        <w:jc w:val="both"/>
        <w:textAlignment w:val="baseline"/>
        <w:rPr>
          <w:rFonts w:ascii="Segoe UI" w:hAnsi="Segoe UI" w:cs="Segoe UI"/>
          <w:sz w:val="18"/>
          <w:szCs w:val="18"/>
        </w:rPr>
      </w:pPr>
      <w:r w:rsidRPr="002D3136">
        <w:rPr>
          <w:rStyle w:val="normaltextrun"/>
          <w:sz w:val="20"/>
          <w:szCs w:val="20"/>
        </w:rPr>
        <w:t>ECE/ENERGY/2023/10 –Work Plan of the Group of Experts on Energy Efficiency for 2024-2025 </w:t>
      </w:r>
      <w:r w:rsidRPr="002D3136">
        <w:rPr>
          <w:rStyle w:val="eop"/>
          <w:sz w:val="20"/>
          <w:szCs w:val="20"/>
        </w:rPr>
        <w:t> </w:t>
      </w:r>
    </w:p>
    <w:p w14:paraId="0928E5AE" w14:textId="77777777" w:rsidR="002D3136" w:rsidRDefault="002D3136" w:rsidP="002D3136">
      <w:pPr>
        <w:pStyle w:val="paragraph"/>
        <w:spacing w:before="0" w:beforeAutospacing="0" w:after="0" w:afterAutospacing="0"/>
        <w:ind w:left="2835" w:right="1125"/>
        <w:jc w:val="both"/>
        <w:textAlignment w:val="baseline"/>
        <w:rPr>
          <w:rStyle w:val="normaltextrun"/>
          <w:sz w:val="20"/>
          <w:szCs w:val="20"/>
        </w:rPr>
      </w:pPr>
    </w:p>
    <w:p w14:paraId="2186408A" w14:textId="0AD0EBF2" w:rsidR="00427B7A" w:rsidRDefault="002D3136" w:rsidP="002D3136">
      <w:pPr>
        <w:pStyle w:val="paragraph"/>
        <w:spacing w:before="0" w:beforeAutospacing="0" w:after="0" w:afterAutospacing="0"/>
        <w:ind w:left="2835" w:right="1125"/>
        <w:jc w:val="both"/>
        <w:textAlignment w:val="baseline"/>
        <w:rPr>
          <w:rStyle w:val="eop"/>
          <w:sz w:val="20"/>
          <w:szCs w:val="20"/>
        </w:rPr>
      </w:pPr>
      <w:r w:rsidRPr="002D3136">
        <w:rPr>
          <w:rStyle w:val="normaltextrun"/>
          <w:sz w:val="20"/>
          <w:szCs w:val="20"/>
        </w:rPr>
        <w:t>ECE/ENERGY/2023/15 – Update on the Hydrogen Task Force and the next steps</w:t>
      </w:r>
      <w:r w:rsidRPr="002D3136">
        <w:rPr>
          <w:rStyle w:val="eop"/>
          <w:sz w:val="20"/>
          <w:szCs w:val="20"/>
        </w:rPr>
        <w:t> </w:t>
      </w:r>
    </w:p>
    <w:p w14:paraId="5202C165" w14:textId="77777777" w:rsidR="002D3136" w:rsidRPr="002D3136" w:rsidRDefault="002D3136" w:rsidP="002D3136">
      <w:pPr>
        <w:pStyle w:val="paragraph"/>
        <w:spacing w:before="0" w:beforeAutospacing="0" w:after="0" w:afterAutospacing="0"/>
        <w:ind w:left="2835" w:right="1125"/>
        <w:jc w:val="both"/>
        <w:textAlignment w:val="baseline"/>
        <w:rPr>
          <w:rFonts w:ascii="Segoe UI" w:hAnsi="Segoe UI" w:cs="Segoe UI"/>
          <w:sz w:val="18"/>
          <w:szCs w:val="18"/>
        </w:rPr>
      </w:pPr>
    </w:p>
    <w:p w14:paraId="3E0E13B6" w14:textId="77777777" w:rsidR="0098267B" w:rsidRDefault="0C0114FE" w:rsidP="00845610">
      <w:pPr>
        <w:pStyle w:val="SingleTxtG"/>
        <w:numPr>
          <w:ilvl w:val="0"/>
          <w:numId w:val="19"/>
        </w:numPr>
      </w:pPr>
      <w:r>
        <w:t>R</w:t>
      </w:r>
      <w:r w:rsidR="569A43E8">
        <w:t>ecommend</w:t>
      </w:r>
      <w:r w:rsidR="4BA2F061">
        <w:t>ed</w:t>
      </w:r>
      <w:r w:rsidR="569A43E8">
        <w:t xml:space="preserve"> the submission </w:t>
      </w:r>
      <w:r w:rsidR="4B9B69EC">
        <w:t xml:space="preserve">of a range of documents to support the implementation of mandated areas of work </w:t>
      </w:r>
      <w:r w:rsidR="569A43E8">
        <w:t xml:space="preserve">to the Executive Committee of ECE for subsequent approval if required. </w:t>
      </w:r>
    </w:p>
    <w:p w14:paraId="1E0C6326" w14:textId="68896E4F" w:rsidR="0098267B" w:rsidRDefault="0098267B" w:rsidP="00845610">
      <w:pPr>
        <w:pStyle w:val="SingleTxtG"/>
        <w:numPr>
          <w:ilvl w:val="0"/>
          <w:numId w:val="19"/>
        </w:numPr>
      </w:pPr>
      <w:r>
        <w:t>Endorsed the provisional calendar of meetings for 2024 (ECE/ENERGY/2023/2) and the revised publication plan for 2023 and draft publication plans for 2024 and 2025 (ECE/ENERGY/2023/3).</w:t>
      </w:r>
    </w:p>
    <w:p w14:paraId="36A5110C" w14:textId="5D83D563" w:rsidR="00C854F5" w:rsidRDefault="00370B4D" w:rsidP="00845610">
      <w:pPr>
        <w:pStyle w:val="SingleTxtG"/>
        <w:numPr>
          <w:ilvl w:val="0"/>
          <w:numId w:val="19"/>
        </w:numPr>
      </w:pPr>
      <w:r>
        <w:t>Endorsed the Work Plan</w:t>
      </w:r>
      <w:r w:rsidR="00281F99">
        <w:t>s</w:t>
      </w:r>
      <w:r>
        <w:t xml:space="preserve"> of the six subsidiary bodies of the Committee on Sustaina</w:t>
      </w:r>
      <w:r w:rsidR="000E0361">
        <w:t>b</w:t>
      </w:r>
      <w:r>
        <w:t>le Energy</w:t>
      </w:r>
      <w:r w:rsidR="000E0361">
        <w:t xml:space="preserve">: </w:t>
      </w:r>
      <w:r w:rsidR="00C854F5">
        <w:t xml:space="preserve">Work Plan of the Group of Experts on Coal Mine Methane and Just Transition for 2024-2025  </w:t>
      </w:r>
      <w:r w:rsidR="000E0361">
        <w:t xml:space="preserve">(ECE/ENERGY/2023/5), </w:t>
      </w:r>
      <w:r w:rsidR="00C854F5">
        <w:t>Work Plan of the Group of Experts on Gas for 2024-2025</w:t>
      </w:r>
      <w:r w:rsidR="000E0361">
        <w:t xml:space="preserve"> (ECE/ENERGY/2023/6), </w:t>
      </w:r>
      <w:r w:rsidR="00C854F5">
        <w:t>Work Plan of the Expert Group on Resource Management for 2024-2025</w:t>
      </w:r>
      <w:r w:rsidR="000E0361">
        <w:t xml:space="preserve"> (ECE/ENERGY/2023/7), </w:t>
      </w:r>
      <w:r w:rsidR="00C854F5">
        <w:t>Work Plan of the Group of Experts on Renewable Energy for 2024-2025</w:t>
      </w:r>
      <w:r w:rsidR="000E0361">
        <w:t xml:space="preserve"> (ECE/ENERGY/2023/8), </w:t>
      </w:r>
      <w:r w:rsidR="00C854F5">
        <w:t>Work Plan of the Group of Experts on Cleaner Electricity Systems for 2024-2025</w:t>
      </w:r>
      <w:r w:rsidR="000E0361">
        <w:t xml:space="preserve"> (ECE/ENERGY/2023/9), and </w:t>
      </w:r>
      <w:r w:rsidR="00C854F5">
        <w:t xml:space="preserve">Work Plan of the Group of Experts on Energy Efficiency for 2024-2025 </w:t>
      </w:r>
      <w:r w:rsidR="000E0361">
        <w:t xml:space="preserve">(ECE/ENERGY/2023/10). </w:t>
      </w:r>
    </w:p>
    <w:p w14:paraId="3F23B346" w14:textId="00AB5A60" w:rsidR="569A43E8" w:rsidRDefault="569A43E8" w:rsidP="00845610">
      <w:pPr>
        <w:pStyle w:val="SingleTxtG"/>
        <w:numPr>
          <w:ilvl w:val="0"/>
          <w:numId w:val="19"/>
        </w:numPr>
      </w:pPr>
      <w:r>
        <w:t xml:space="preserve">Endorsed the renewal of the mandates of the Groups of Experts on Cleaner Electricity Systems, </w:t>
      </w:r>
      <w:r w:rsidR="000E0361">
        <w:t xml:space="preserve">on Coal Mine Methane and Just Transition, </w:t>
      </w:r>
      <w:r>
        <w:t>on Energy Efficiency, on Gas and on Renewable Energy for the period 2024-2025 with the possibility of extension.</w:t>
      </w:r>
    </w:p>
    <w:p w14:paraId="079AFD14" w14:textId="59379C68" w:rsidR="00EF6DA3" w:rsidRPr="008D4EE2" w:rsidRDefault="02547F5E" w:rsidP="00845610">
      <w:pPr>
        <w:pStyle w:val="SingleTxtG"/>
        <w:numPr>
          <w:ilvl w:val="0"/>
          <w:numId w:val="19"/>
        </w:numPr>
      </w:pPr>
      <w:r>
        <w:t xml:space="preserve">Approved the extension of the mandate of the </w:t>
      </w:r>
      <w:r w:rsidR="00C85AC2">
        <w:t xml:space="preserve">Joint </w:t>
      </w:r>
      <w:r w:rsidR="6C9B9306">
        <w:t xml:space="preserve">Task Force on </w:t>
      </w:r>
      <w:r w:rsidR="005D4CE3">
        <w:t>Energy Efficiency Standards in Buildings for 2024-2025</w:t>
      </w:r>
      <w:r w:rsidR="00AB4D5B">
        <w:t xml:space="preserve"> and its Terms of Reference</w:t>
      </w:r>
      <w:r w:rsidR="005D4CE3">
        <w:t>, as contained in</w:t>
      </w:r>
      <w:r w:rsidR="00207386">
        <w:t xml:space="preserve"> ECE/ENERGY/2023/10 (Annex).</w:t>
      </w:r>
      <w:r>
        <w:t xml:space="preserve"> </w:t>
      </w:r>
    </w:p>
    <w:p w14:paraId="35DED685" w14:textId="155FD235" w:rsidR="00427B7A" w:rsidRPr="00347C8E" w:rsidRDefault="00427B7A" w:rsidP="00956B25">
      <w:pPr>
        <w:pStyle w:val="H1G"/>
        <w:numPr>
          <w:ilvl w:val="0"/>
          <w:numId w:val="29"/>
        </w:numPr>
        <w:tabs>
          <w:tab w:val="clear" w:pos="851"/>
          <w:tab w:val="right" w:pos="1170"/>
        </w:tabs>
        <w:spacing w:before="0" w:after="120" w:line="240" w:lineRule="atLeast"/>
        <w:ind w:hanging="671"/>
      </w:pPr>
      <w:r w:rsidRPr="002D3136">
        <w:t>Election of officers</w:t>
      </w:r>
    </w:p>
    <w:p w14:paraId="46B397C3" w14:textId="64DE13FC" w:rsidR="007539F4" w:rsidRDefault="007539F4" w:rsidP="00CE16CC">
      <w:pPr>
        <w:pStyle w:val="SingleTxtG"/>
        <w:numPr>
          <w:ilvl w:val="0"/>
          <w:numId w:val="19"/>
        </w:numPr>
      </w:pPr>
      <w:r>
        <w:t xml:space="preserve">Noted that there are ongoing discussions </w:t>
      </w:r>
      <w:r w:rsidR="002A0E6F">
        <w:t xml:space="preserve">on </w:t>
      </w:r>
      <w:r w:rsidR="00380E7A">
        <w:t>harmonizing</w:t>
      </w:r>
      <w:r w:rsidR="00CA741C">
        <w:t xml:space="preserve"> and modernising </w:t>
      </w:r>
      <w:r w:rsidR="00883331">
        <w:t>the Rule</w:t>
      </w:r>
      <w:r w:rsidR="00DB3A63">
        <w:t>s</w:t>
      </w:r>
      <w:r w:rsidR="00883331">
        <w:t xml:space="preserve"> of Procedure of the </w:t>
      </w:r>
      <w:r w:rsidR="0082583A">
        <w:t>subsidiary b</w:t>
      </w:r>
      <w:r w:rsidR="008F3BF8">
        <w:t xml:space="preserve">odies of the </w:t>
      </w:r>
      <w:r w:rsidR="00F71659">
        <w:t xml:space="preserve">Economic </w:t>
      </w:r>
      <w:r w:rsidR="008F3BF8">
        <w:t>Commission for Europe</w:t>
      </w:r>
      <w:r w:rsidR="002A0E6F">
        <w:t xml:space="preserve"> and requested the secretariat to provide an update on </w:t>
      </w:r>
      <w:r w:rsidR="004D583E">
        <w:t xml:space="preserve">implications for the </w:t>
      </w:r>
      <w:r w:rsidR="004727D9">
        <w:t xml:space="preserve">Rules </w:t>
      </w:r>
      <w:r w:rsidR="004D557B">
        <w:t>of Pr</w:t>
      </w:r>
      <w:r w:rsidR="00333EAF">
        <w:t xml:space="preserve">ocedure of the </w:t>
      </w:r>
      <w:r w:rsidR="004D583E">
        <w:t xml:space="preserve">Committee on Sustainable Energy </w:t>
      </w:r>
      <w:r w:rsidR="00CB7310">
        <w:t>at its thirty-third session.</w:t>
      </w:r>
    </w:p>
    <w:p w14:paraId="5BBC0F29" w14:textId="5F59F403" w:rsidR="00507D22" w:rsidRDefault="54446796" w:rsidP="00CE16CC">
      <w:pPr>
        <w:pStyle w:val="SingleTxtG"/>
        <w:numPr>
          <w:ilvl w:val="0"/>
          <w:numId w:val="19"/>
        </w:numPr>
      </w:pPr>
      <w:r>
        <w:t>The Committee elected [</w:t>
      </w:r>
      <w:r w:rsidRPr="6F046CF3">
        <w:rPr>
          <w:highlight w:val="yellow"/>
        </w:rPr>
        <w:t>…</w:t>
      </w:r>
      <w:r>
        <w:t>]</w:t>
      </w:r>
      <w:r w:rsidR="0876501E">
        <w:t xml:space="preserve">as </w:t>
      </w:r>
      <w:r>
        <w:t xml:space="preserve">Vice-Chairs </w:t>
      </w:r>
      <w:r w:rsidR="78460042">
        <w:t>to serve from the end of the thirty-</w:t>
      </w:r>
      <w:r w:rsidR="00A72275">
        <w:t>second</w:t>
      </w:r>
      <w:r w:rsidR="78460042">
        <w:t xml:space="preserve"> session </w:t>
      </w:r>
      <w:r>
        <w:t>until the end of the thirty-</w:t>
      </w:r>
      <w:r w:rsidR="00A72275">
        <w:t>fourth</w:t>
      </w:r>
      <w:r>
        <w:t xml:space="preserve"> session of the Committee</w:t>
      </w:r>
      <w:r w:rsidR="00A9445A">
        <w:t>,</w:t>
      </w:r>
      <w:r w:rsidR="00B0746D" w:rsidRPr="00B0746D">
        <w:t xml:space="preserve"> unless current discussions on Rules of Procedure at the level of the Commission would have implications on the Committee on Sustainable Energy</w:t>
      </w:r>
      <w:r w:rsidR="00B0746D">
        <w:t>.</w:t>
      </w:r>
      <w:r w:rsidR="00A9445A">
        <w:t xml:space="preserve"> </w:t>
      </w:r>
    </w:p>
    <w:p w14:paraId="7AD26D40" w14:textId="22F8C726" w:rsidR="00507D22" w:rsidRDefault="7229C1AD" w:rsidP="00CE16CC">
      <w:pPr>
        <w:pStyle w:val="SingleTxtG"/>
        <w:numPr>
          <w:ilvl w:val="0"/>
          <w:numId w:val="19"/>
        </w:numPr>
      </w:pPr>
      <w:r>
        <w:t>The Chairs of the Committee’s subsidiary bodies are Vice-Chairs of the Committee ex officio (currently [</w:t>
      </w:r>
      <w:r w:rsidRPr="6F046CF3">
        <w:rPr>
          <w:highlight w:val="yellow"/>
        </w:rPr>
        <w:t>…</w:t>
      </w:r>
      <w:r>
        <w:t>]).</w:t>
      </w:r>
      <w:r w:rsidR="0A33A0B9">
        <w:t xml:space="preserve"> </w:t>
      </w:r>
    </w:p>
    <w:p w14:paraId="08957598" w14:textId="6E1AA04C" w:rsidR="00E03E84" w:rsidRDefault="00E03E84" w:rsidP="00B0746D">
      <w:pPr>
        <w:pStyle w:val="SingleTxtG"/>
        <w:ind w:left="851"/>
      </w:pPr>
    </w:p>
    <w:p w14:paraId="4B2FBA44" w14:textId="07FBDCB2" w:rsidR="00427B7A" w:rsidRPr="00E028F0" w:rsidRDefault="003E2CA6" w:rsidP="004A49C4">
      <w:pPr>
        <w:pStyle w:val="H1G"/>
        <w:spacing w:before="0" w:after="120" w:line="240" w:lineRule="atLeast"/>
        <w:ind w:right="1138"/>
      </w:pPr>
      <w:r>
        <w:tab/>
        <w:t>1</w:t>
      </w:r>
      <w:r w:rsidR="00FE02B9">
        <w:t>1</w:t>
      </w:r>
      <w:r>
        <w:t>.</w:t>
      </w:r>
      <w:r>
        <w:tab/>
      </w:r>
      <w:r w:rsidR="00427B7A" w:rsidRPr="00E028F0">
        <w:t>Any other business</w:t>
      </w:r>
    </w:p>
    <w:p w14:paraId="6C17ACEC" w14:textId="12B9BE78" w:rsidR="00D6143C" w:rsidRDefault="3B8DDFDF" w:rsidP="00877ED0">
      <w:pPr>
        <w:pStyle w:val="SingleTxtG"/>
        <w:numPr>
          <w:ilvl w:val="0"/>
          <w:numId w:val="19"/>
        </w:numPr>
      </w:pPr>
      <w:r>
        <w:t xml:space="preserve">Requested the </w:t>
      </w:r>
      <w:r w:rsidR="129E57B0">
        <w:t>s</w:t>
      </w:r>
      <w:r>
        <w:t>ecretariat to proceed with preparations for the thirty-</w:t>
      </w:r>
      <w:r w:rsidR="00BD62FA">
        <w:t>third</w:t>
      </w:r>
      <w:r>
        <w:t xml:space="preserve"> session of the Committee on Sustainable Energy in Geneva</w:t>
      </w:r>
      <w:r w:rsidR="00F2545F">
        <w:t>,</w:t>
      </w:r>
      <w:r>
        <w:t xml:space="preserve"> </w:t>
      </w:r>
      <w:r w:rsidR="00F17D9F">
        <w:t>18</w:t>
      </w:r>
      <w:r w:rsidR="006B2E57">
        <w:t>-</w:t>
      </w:r>
      <w:r w:rsidR="00F17D9F">
        <w:t>20 September</w:t>
      </w:r>
      <w:r>
        <w:t xml:space="preserve"> </w:t>
      </w:r>
      <w:r w:rsidR="00F17D9F">
        <w:t>2024</w:t>
      </w:r>
      <w:r>
        <w:t>,</w:t>
      </w:r>
      <w:r w:rsidR="00056B7D">
        <w:t xml:space="preserve"> during the Sustainable Energy Week 2024,</w:t>
      </w:r>
      <w:r>
        <w:t xml:space="preserve"> including a draft agenda, draft report, and all supporting documents necessary for the implementation of the programme of work for the ECE Sustainable energy subprogramme for </w:t>
      </w:r>
      <w:r w:rsidR="00AF06BB">
        <w:t>2025</w:t>
      </w:r>
      <w:r w:rsidR="0A6F1D22">
        <w:t>.</w:t>
      </w:r>
    </w:p>
    <w:p w14:paraId="68AF6BE0" w14:textId="238F6A09" w:rsidR="00B7522E" w:rsidRDefault="0A6F1D22" w:rsidP="009451B0">
      <w:pPr>
        <w:pStyle w:val="SingleTxtG"/>
        <w:numPr>
          <w:ilvl w:val="0"/>
          <w:numId w:val="19"/>
        </w:numPr>
      </w:pPr>
      <w:r>
        <w:t>Thanked all non-government stakeholders for their continued contributions to the work of the Sustainable energy subprogramme and renewed its wish to involve these stakeholders in its activities and meetings.</w:t>
      </w:r>
    </w:p>
    <w:p w14:paraId="6A7F1E61" w14:textId="2A251A41" w:rsidR="00427B7A" w:rsidRPr="00E028F0" w:rsidRDefault="003E2CA6" w:rsidP="004A49C4">
      <w:pPr>
        <w:pStyle w:val="H1G"/>
        <w:spacing w:before="0" w:after="120" w:line="240" w:lineRule="atLeast"/>
        <w:ind w:right="1138"/>
      </w:pPr>
      <w:r>
        <w:tab/>
        <w:t>1</w:t>
      </w:r>
      <w:r w:rsidR="00FE02B9">
        <w:t>2</w:t>
      </w:r>
      <w:r>
        <w:t>.</w:t>
      </w:r>
      <w:r>
        <w:tab/>
      </w:r>
      <w:r w:rsidR="00427B7A" w:rsidRPr="00E028F0">
        <w:t>Adoption of the report and close of the meeting</w:t>
      </w:r>
    </w:p>
    <w:p w14:paraId="29BD5E49" w14:textId="26E2CD22" w:rsidR="00427B7A" w:rsidRPr="00796719" w:rsidRDefault="00427B7A" w:rsidP="004A49C4">
      <w:pPr>
        <w:pStyle w:val="SingleTxtG"/>
        <w:ind w:left="2835" w:right="1138" w:hanging="1701"/>
      </w:pPr>
      <w:r w:rsidRPr="00796719">
        <w:rPr>
          <w:i/>
          <w:iCs/>
        </w:rPr>
        <w:t>Documentation:</w:t>
      </w:r>
      <w:r w:rsidRPr="00796719">
        <w:tab/>
        <w:t>ECE/ENERGY/14</w:t>
      </w:r>
      <w:r w:rsidR="00DC34D7">
        <w:t>9</w:t>
      </w:r>
      <w:r w:rsidRPr="00796719">
        <w:t xml:space="preserve"> –</w:t>
      </w:r>
      <w:r w:rsidR="008D1D3A">
        <w:t xml:space="preserve"> </w:t>
      </w:r>
      <w:r w:rsidRPr="00796719">
        <w:t>Report of the Committee on Sustainable Energy on its thirty-</w:t>
      </w:r>
      <w:r w:rsidR="001D3818">
        <w:t>second</w:t>
      </w:r>
      <w:r w:rsidRPr="00796719">
        <w:t xml:space="preserve"> session</w:t>
      </w:r>
    </w:p>
    <w:p w14:paraId="6105ABF1" w14:textId="31908241" w:rsidR="0025114E" w:rsidRPr="00B932FA" w:rsidRDefault="0A6F1D22" w:rsidP="009451B0">
      <w:pPr>
        <w:pStyle w:val="SingleTxtG"/>
        <w:numPr>
          <w:ilvl w:val="0"/>
          <w:numId w:val="19"/>
        </w:numPr>
        <w:rPr>
          <w:u w:val="single"/>
        </w:rPr>
      </w:pPr>
      <w:r>
        <w:t>A</w:t>
      </w:r>
      <w:r w:rsidR="3B8DDFDF">
        <w:t>dopted the report of its thirt</w:t>
      </w:r>
      <w:r>
        <w:t>y-</w:t>
      </w:r>
      <w:r w:rsidR="003A62B3">
        <w:t xml:space="preserve">second </w:t>
      </w:r>
      <w:r w:rsidR="3B8DDFDF">
        <w:t>session (ECE/ENERGY/1</w:t>
      </w:r>
      <w:r>
        <w:t>4</w:t>
      </w:r>
      <w:r w:rsidR="00DC34D7">
        <w:t>9</w:t>
      </w:r>
      <w:r w:rsidR="3B8DDFDF">
        <w:t xml:space="preserve">) subject to any necessary editing and formatting. </w:t>
      </w:r>
    </w:p>
    <w:p w14:paraId="21C27777" w14:textId="190964AD" w:rsidR="00B932FA" w:rsidRPr="00505990" w:rsidRDefault="00505990" w:rsidP="00505990">
      <w:pPr>
        <w:pStyle w:val="SingleTxtG"/>
        <w:spacing w:line="240" w:lineRule="auto"/>
        <w:ind w:left="720"/>
        <w:jc w:val="center"/>
        <w:rPr>
          <w:u w:val="single"/>
        </w:rPr>
      </w:pPr>
      <w:r>
        <w:t>______________</w:t>
      </w:r>
    </w:p>
    <w:sectPr w:rsidR="00B932FA" w:rsidRPr="00505990" w:rsidSect="00972A1C">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1733" w14:textId="77777777" w:rsidR="007162CF" w:rsidRDefault="007162CF"/>
  </w:endnote>
  <w:endnote w:type="continuationSeparator" w:id="0">
    <w:p w14:paraId="3A8441AF" w14:textId="77777777" w:rsidR="007162CF" w:rsidRDefault="007162CF"/>
  </w:endnote>
  <w:endnote w:type="continuationNotice" w:id="1">
    <w:p w14:paraId="5825D900" w14:textId="77777777" w:rsidR="007162CF" w:rsidRDefault="00716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8DAC" w14:textId="6E38CCF1" w:rsidR="00972A1C" w:rsidRPr="00972A1C" w:rsidRDefault="00972A1C" w:rsidP="00972A1C">
    <w:pPr>
      <w:pStyle w:val="Footer"/>
      <w:tabs>
        <w:tab w:val="right" w:pos="9638"/>
      </w:tabs>
      <w:rPr>
        <w:sz w:val="18"/>
      </w:rPr>
    </w:pPr>
    <w:r w:rsidRPr="00972A1C">
      <w:rPr>
        <w:b/>
        <w:sz w:val="18"/>
      </w:rPr>
      <w:fldChar w:fldCharType="begin"/>
    </w:r>
    <w:r w:rsidRPr="00972A1C">
      <w:rPr>
        <w:b/>
        <w:sz w:val="18"/>
      </w:rPr>
      <w:instrText xml:space="preserve"> PAGE  \* MERGEFORMAT </w:instrText>
    </w:r>
    <w:r w:rsidRPr="00972A1C">
      <w:rPr>
        <w:b/>
        <w:sz w:val="18"/>
      </w:rPr>
      <w:fldChar w:fldCharType="separate"/>
    </w:r>
    <w:r w:rsidR="00AB5303">
      <w:rPr>
        <w:b/>
        <w:noProof/>
        <w:sz w:val="18"/>
      </w:rPr>
      <w:t>12</w:t>
    </w:r>
    <w:r w:rsidRPr="00972A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A4E1" w14:textId="642B26BC" w:rsidR="00972A1C" w:rsidRPr="00972A1C" w:rsidRDefault="00972A1C" w:rsidP="00972A1C">
    <w:pPr>
      <w:pStyle w:val="Footer"/>
      <w:tabs>
        <w:tab w:val="right" w:pos="9638"/>
      </w:tabs>
      <w:rPr>
        <w:b/>
        <w:sz w:val="18"/>
      </w:rPr>
    </w:pPr>
    <w:r>
      <w:tab/>
    </w:r>
    <w:r w:rsidRPr="00972A1C">
      <w:rPr>
        <w:b/>
        <w:sz w:val="18"/>
      </w:rPr>
      <w:fldChar w:fldCharType="begin"/>
    </w:r>
    <w:r w:rsidRPr="00972A1C">
      <w:rPr>
        <w:b/>
        <w:sz w:val="18"/>
      </w:rPr>
      <w:instrText xml:space="preserve"> PAGE  \* MERGEFORMAT </w:instrText>
    </w:r>
    <w:r w:rsidRPr="00972A1C">
      <w:rPr>
        <w:b/>
        <w:sz w:val="18"/>
      </w:rPr>
      <w:fldChar w:fldCharType="separate"/>
    </w:r>
    <w:r w:rsidR="00AB5303">
      <w:rPr>
        <w:b/>
        <w:noProof/>
        <w:sz w:val="18"/>
      </w:rPr>
      <w:t>11</w:t>
    </w:r>
    <w:r w:rsidRPr="00972A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742D" w14:textId="77777777" w:rsidR="0035223F" w:rsidRPr="00972A1C" w:rsidRDefault="00686A48">
    <w:pPr>
      <w:pStyle w:val="Footer"/>
      <w:rPr>
        <w:sz w:val="20"/>
      </w:rPr>
    </w:pPr>
    <w:r>
      <w:rPr>
        <w:noProof/>
        <w:lang w:val="de-DE" w:eastAsia="de-DE"/>
      </w:rPr>
      <w:drawing>
        <wp:anchor distT="0" distB="0" distL="114300" distR="114300" simplePos="0" relativeHeight="251658240" behindDoc="0" locked="1" layoutInCell="1" allowOverlap="1" wp14:anchorId="45C56885" wp14:editId="414790FB">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5468" w14:textId="77777777" w:rsidR="007162CF" w:rsidRPr="000B175B" w:rsidRDefault="007162CF" w:rsidP="000B175B">
      <w:pPr>
        <w:tabs>
          <w:tab w:val="right" w:pos="2155"/>
        </w:tabs>
        <w:spacing w:after="80"/>
        <w:ind w:left="680"/>
        <w:rPr>
          <w:u w:val="single"/>
        </w:rPr>
      </w:pPr>
      <w:r>
        <w:rPr>
          <w:u w:val="single"/>
        </w:rPr>
        <w:tab/>
      </w:r>
    </w:p>
  </w:footnote>
  <w:footnote w:type="continuationSeparator" w:id="0">
    <w:p w14:paraId="4632714C" w14:textId="77777777" w:rsidR="007162CF" w:rsidRPr="00FC68B7" w:rsidRDefault="007162CF" w:rsidP="00FC68B7">
      <w:pPr>
        <w:tabs>
          <w:tab w:val="left" w:pos="2155"/>
        </w:tabs>
        <w:spacing w:after="80"/>
        <w:ind w:left="680"/>
        <w:rPr>
          <w:u w:val="single"/>
        </w:rPr>
      </w:pPr>
      <w:r>
        <w:rPr>
          <w:u w:val="single"/>
        </w:rPr>
        <w:tab/>
      </w:r>
    </w:p>
  </w:footnote>
  <w:footnote w:type="continuationNotice" w:id="1">
    <w:p w14:paraId="34332446" w14:textId="77777777" w:rsidR="007162CF" w:rsidRDefault="007162CF"/>
  </w:footnote>
  <w:footnote w:id="2">
    <w:p w14:paraId="3585F1B7" w14:textId="7FEC3318" w:rsidR="00DD5CE1" w:rsidRPr="00DD5CE1" w:rsidRDefault="00DD5CE1" w:rsidP="000C3FB4">
      <w:pPr>
        <w:pStyle w:val="FootnoteText"/>
        <w:ind w:firstLine="0"/>
      </w:pPr>
      <w:r w:rsidRPr="00DD5CE1">
        <w:rPr>
          <w:rStyle w:val="FootnoteReference"/>
        </w:rPr>
        <w:footnoteRef/>
      </w:r>
      <w:r w:rsidRPr="00DD5CE1">
        <w:t xml:space="preserve"> </w:t>
      </w:r>
      <w:hyperlink r:id="rId1" w:history="1">
        <w:r w:rsidRPr="00DD5CE1">
          <w:rPr>
            <w:rStyle w:val="Hyperlink"/>
            <w:color w:val="auto"/>
          </w:rPr>
          <w:t>A study on the geological and mining conditions and development of technical, principle based guidelines for designing and implementing a programme for mine closure in Albania and Serbia, by by Mr. Aleksander Wrana and Mr. Aleksander Frejowski, GIG | UNECE</w:t>
        </w:r>
      </w:hyperlink>
      <w:r w:rsidR="00D35F44">
        <w:t xml:space="preserve"> (</w:t>
      </w:r>
      <w:hyperlink r:id="rId2" w:history="1">
        <w:r w:rsidR="00D35F44" w:rsidRPr="0088136F">
          <w:rPr>
            <w:rStyle w:val="Hyperlink"/>
          </w:rPr>
          <w:t>https://unece.org/sed/documents/2022/12/presentations/study-geological-and-mining-conditions-and-development</w:t>
        </w:r>
      </w:hyperlink>
      <w:r w:rsidR="00D35F44">
        <w:t xml:space="preserve">) </w:t>
      </w:r>
    </w:p>
  </w:footnote>
  <w:footnote w:id="3">
    <w:p w14:paraId="018904FE" w14:textId="00F92B26" w:rsidR="00CD70F2" w:rsidRPr="00CD70F2" w:rsidRDefault="00CD70F2">
      <w:pPr>
        <w:pStyle w:val="FootnoteText"/>
      </w:pPr>
      <w:r>
        <w:tab/>
      </w:r>
      <w:r>
        <w:tab/>
      </w:r>
      <w:r>
        <w:rPr>
          <w:rStyle w:val="FootnoteReference"/>
        </w:rPr>
        <w:footnoteRef/>
      </w:r>
      <w:r>
        <w:t xml:space="preserve"> </w:t>
      </w:r>
      <w:r w:rsidRPr="00CD70F2">
        <w:t>Assessment of coal demand in Tajikistan to 2050 and the alternative options for replacing coal in the country’s energy mix</w:t>
      </w:r>
      <w:r>
        <w:t xml:space="preserve"> (</w:t>
      </w:r>
      <w:hyperlink r:id="rId3" w:history="1">
        <w:r w:rsidR="00BF19B2" w:rsidRPr="0088136F">
          <w:rPr>
            <w:rStyle w:val="Hyperlink"/>
          </w:rPr>
          <w:t>https://unece.org/sed/documents/2023/03/working-documents/assessment-coal-demand-tajikistan-2050-and-alternative</w:t>
        </w:r>
      </w:hyperlink>
      <w:r w:rsidR="00BF19B2">
        <w:t>)</w:t>
      </w:r>
    </w:p>
  </w:footnote>
  <w:footnote w:id="4">
    <w:p w14:paraId="36F6DC8D" w14:textId="16ADC212" w:rsidR="005F2574" w:rsidRPr="005F2574" w:rsidRDefault="005F2574">
      <w:pPr>
        <w:pStyle w:val="FootnoteText"/>
      </w:pPr>
      <w:r>
        <w:tab/>
      </w:r>
      <w:r>
        <w:tab/>
      </w:r>
      <w:r>
        <w:rPr>
          <w:rStyle w:val="FootnoteReference"/>
        </w:rPr>
        <w:footnoteRef/>
      </w:r>
      <w:r>
        <w:t xml:space="preserve"> </w:t>
      </w:r>
      <w:hyperlink r:id="rId4" w:history="1">
        <w:r>
          <w:rPr>
            <w:rStyle w:val="Hyperlink"/>
          </w:rPr>
          <w:t>UNECE Carbon Neutrality Toolkit</w:t>
        </w:r>
      </w:hyperlink>
      <w:r>
        <w:t xml:space="preserve"> </w:t>
      </w:r>
      <w:r w:rsidRPr="005F2574">
        <w:t>https://carbonneutrality.unece.org/</w:t>
      </w:r>
    </w:p>
  </w:footnote>
  <w:footnote w:id="5">
    <w:p w14:paraId="289E5211" w14:textId="6017861A" w:rsidR="000E5B82" w:rsidRPr="000E5B82" w:rsidRDefault="000E5B82">
      <w:pPr>
        <w:pStyle w:val="FootnoteText"/>
      </w:pPr>
      <w:r>
        <w:rPr>
          <w:rStyle w:val="FootnoteReference"/>
        </w:rPr>
        <w:footnoteRef/>
      </w:r>
      <w:r>
        <w:t xml:space="preserve"> </w:t>
      </w:r>
      <w:r w:rsidR="00E466E4" w:rsidRPr="00E466E4">
        <w:t>https://unece.org/info/Sustainable-Energy/Natural-Gas/events/370493</w:t>
      </w:r>
      <w:hyperlink r:id="rId5" w:history="1">
        <w:r>
          <w:rPr>
            <w:rStyle w:val="Hyperlink"/>
          </w:rPr>
          <w:t>https://unece.org/info/Sustainable-Energy/Natural-Gas/events/370493</w:t>
        </w:r>
      </w:hyperlink>
    </w:p>
  </w:footnote>
  <w:footnote w:id="6">
    <w:p w14:paraId="1CC795D7" w14:textId="77777777" w:rsidR="00712EE7" w:rsidRPr="00812A44" w:rsidRDefault="00712EE7" w:rsidP="00712EE7">
      <w:pPr>
        <w:pStyle w:val="FootnoteText"/>
      </w:pPr>
      <w:r w:rsidRPr="00812A44">
        <w:tab/>
      </w:r>
      <w:r w:rsidRPr="00812A44">
        <w:tab/>
      </w:r>
      <w:r w:rsidRPr="00812A44">
        <w:rPr>
          <w:rStyle w:val="FootnoteReference"/>
        </w:rPr>
        <w:footnoteRef/>
      </w:r>
      <w:r w:rsidRPr="00812A44">
        <w:t xml:space="preserve"> </w:t>
      </w:r>
      <w:hyperlink r:id="rId6" w:history="1">
        <w:r w:rsidRPr="00812A44">
          <w:rPr>
            <w:rStyle w:val="Hyperlink"/>
            <w:color w:val="auto"/>
          </w:rPr>
          <w:t>2023 Management Segment | Economic and Social Council</w:t>
        </w:r>
      </w:hyperlink>
      <w:r w:rsidRPr="00812A44">
        <w:rPr>
          <w:rStyle w:val="Hyperlink"/>
          <w:color w:val="auto"/>
        </w:rPr>
        <w:t xml:space="preserve"> </w:t>
      </w:r>
      <w:r>
        <w:rPr>
          <w:rStyle w:val="Hyperlink"/>
          <w:color w:val="auto"/>
        </w:rPr>
        <w:t>(</w:t>
      </w:r>
      <w:hyperlink r:id="rId7" w:history="1">
        <w:r w:rsidRPr="0088136F">
          <w:rPr>
            <w:rStyle w:val="Hyperlink"/>
          </w:rPr>
          <w:t>https://www.un.org/ecosoc/en/2023-management-segment</w:t>
        </w:r>
      </w:hyperlink>
      <w:r>
        <w:rPr>
          <w:rStyle w:val="Hyperlink"/>
          <w:color w:val="auto"/>
        </w:rPr>
        <w:t>)</w:t>
      </w:r>
      <w:r w:rsidRPr="00812A44">
        <w:rPr>
          <w:rStyle w:val="Hyperlink"/>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2CD9" w14:textId="6EC89F98" w:rsidR="00972A1C" w:rsidRPr="00972A1C" w:rsidRDefault="005D6A6A">
    <w:pPr>
      <w:pStyle w:val="Header"/>
    </w:pPr>
    <w:r>
      <w:t>CSE-</w:t>
    </w:r>
    <w:r w:rsidR="00340F52">
      <w:t>32</w:t>
    </w:r>
    <w:r>
      <w:t>/</w:t>
    </w:r>
    <w:r w:rsidR="00340F52">
      <w:t>2023</w:t>
    </w:r>
    <w:r w:rsidR="007A3EB9">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A5E2" w14:textId="1724E768" w:rsidR="00972A1C" w:rsidRPr="00972A1C" w:rsidRDefault="005D6A6A" w:rsidP="00972A1C">
    <w:pPr>
      <w:pStyle w:val="Header"/>
      <w:jc w:val="right"/>
    </w:pPr>
    <w:r>
      <w:t>CSE-</w:t>
    </w:r>
    <w:r w:rsidR="00340F52">
      <w:t>32</w:t>
    </w:r>
    <w:r>
      <w:t>/</w:t>
    </w:r>
    <w:r w:rsidR="00340F52">
      <w:t>2023</w:t>
    </w:r>
    <w: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9A3"/>
    <w:multiLevelType w:val="hybridMultilevel"/>
    <w:tmpl w:val="70529A90"/>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start w:val="1"/>
      <w:numFmt w:val="lowerRoman"/>
      <w:lvlText w:val="%3."/>
      <w:lvlJc w:val="right"/>
      <w:pPr>
        <w:ind w:left="4428" w:hanging="180"/>
      </w:pPr>
    </w:lvl>
    <w:lvl w:ilvl="3" w:tplc="0809000F">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 w15:restartNumberingAfterBreak="0">
    <w:nsid w:val="093F790C"/>
    <w:multiLevelType w:val="hybridMultilevel"/>
    <w:tmpl w:val="35A8FD16"/>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 w15:restartNumberingAfterBreak="0">
    <w:nsid w:val="0A58163A"/>
    <w:multiLevelType w:val="hybridMultilevel"/>
    <w:tmpl w:val="C0483AD0"/>
    <w:lvl w:ilvl="0" w:tplc="27264550">
      <w:start w:val="5"/>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16648"/>
    <w:multiLevelType w:val="hybridMultilevel"/>
    <w:tmpl w:val="F888FD40"/>
    <w:lvl w:ilvl="0" w:tplc="0FC07484">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7">
      <w:start w:val="1"/>
      <w:numFmt w:val="lowerLetter"/>
      <w:lvlText w:val="%3)"/>
      <w:lvlJc w:val="left"/>
      <w:pPr>
        <w:ind w:left="2160" w:hanging="180"/>
      </w:pPr>
    </w:lvl>
    <w:lvl w:ilvl="3" w:tplc="08090001">
      <w:start w:val="1"/>
      <w:numFmt w:val="bullet"/>
      <w:lvlText w:val=""/>
      <w:lvlJc w:val="left"/>
      <w:pPr>
        <w:ind w:left="2880" w:hanging="360"/>
      </w:pPr>
      <w:rPr>
        <w:rFonts w:ascii="Symbol" w:hAnsi="Symbol" w:hint="default"/>
      </w:rPr>
    </w:lvl>
    <w:lvl w:ilvl="4" w:tplc="2CDEBAB0">
      <w:start w:val="1"/>
      <w:numFmt w:val="lowerLetter"/>
      <w:lvlText w:val="(%5)"/>
      <w:lvlJc w:val="left"/>
      <w:pPr>
        <w:ind w:left="4305" w:hanging="1065"/>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95D94"/>
    <w:multiLevelType w:val="hybridMultilevel"/>
    <w:tmpl w:val="6858875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E300D05"/>
    <w:multiLevelType w:val="hybridMultilevel"/>
    <w:tmpl w:val="34C24DC8"/>
    <w:lvl w:ilvl="0" w:tplc="3FC6EFCC">
      <w:start w:val="6"/>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05940"/>
    <w:multiLevelType w:val="hybridMultilevel"/>
    <w:tmpl w:val="DB0AB2AC"/>
    <w:lvl w:ilvl="0" w:tplc="04CEBDB2">
      <w:start w:val="1"/>
      <w:numFmt w:val="decimal"/>
      <w:lvlText w:val="%1."/>
      <w:lvlJc w:val="left"/>
      <w:pPr>
        <w:ind w:left="1080" w:hanging="360"/>
      </w:pPr>
      <w:rPr>
        <w: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18077DD0"/>
    <w:multiLevelType w:val="hybridMultilevel"/>
    <w:tmpl w:val="2654BA06"/>
    <w:lvl w:ilvl="0" w:tplc="FFFFFFFF">
      <w:start w:val="1"/>
      <w:numFmt w:val="decimal"/>
      <w:lvlText w:val="%1."/>
      <w:lvlJc w:val="left"/>
      <w:pPr>
        <w:ind w:left="1211"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93430A"/>
    <w:multiLevelType w:val="hybridMultilevel"/>
    <w:tmpl w:val="80825814"/>
    <w:lvl w:ilvl="0" w:tplc="FFFFFFFF">
      <w:start w:val="2"/>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 w15:restartNumberingAfterBreak="0">
    <w:nsid w:val="199C3792"/>
    <w:multiLevelType w:val="hybridMultilevel"/>
    <w:tmpl w:val="8AD468C2"/>
    <w:lvl w:ilvl="0" w:tplc="ED06959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C5B49"/>
    <w:multiLevelType w:val="hybridMultilevel"/>
    <w:tmpl w:val="71C4D590"/>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2" w15:restartNumberingAfterBreak="0">
    <w:nsid w:val="27B05191"/>
    <w:multiLevelType w:val="hybridMultilevel"/>
    <w:tmpl w:val="56962474"/>
    <w:lvl w:ilvl="0" w:tplc="04090005">
      <w:start w:val="1"/>
      <w:numFmt w:val="bullet"/>
      <w:lvlText w:val=""/>
      <w:lvlJc w:val="left"/>
      <w:pPr>
        <w:ind w:left="720" w:hanging="360"/>
      </w:pPr>
      <w:rPr>
        <w:rFonts w:ascii="Wingdings" w:hAnsi="Wingdings" w:hint="default"/>
        <w:color w:val="3E8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E18F6"/>
    <w:multiLevelType w:val="hybridMultilevel"/>
    <w:tmpl w:val="BAFE5478"/>
    <w:lvl w:ilvl="0" w:tplc="16283968">
      <w:start w:val="18"/>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4" w15:restartNumberingAfterBreak="0">
    <w:nsid w:val="2CB020CC"/>
    <w:multiLevelType w:val="hybridMultilevel"/>
    <w:tmpl w:val="02BC5222"/>
    <w:lvl w:ilvl="0" w:tplc="B45E082C">
      <w:start w:val="4"/>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30CE0429"/>
    <w:multiLevelType w:val="singleLevel"/>
    <w:tmpl w:val="E9C6F492"/>
    <w:lvl w:ilvl="0">
      <w:start w:val="1"/>
      <w:numFmt w:val="decimal"/>
      <w:lvlText w:val="%1."/>
      <w:lvlJc w:val="left"/>
      <w:pPr>
        <w:tabs>
          <w:tab w:val="num" w:pos="720"/>
        </w:tabs>
        <w:ind w:left="720" w:hanging="720"/>
      </w:pPr>
      <w:rPr>
        <w:rFonts w:hint="default"/>
      </w:rPr>
    </w:lvl>
  </w:abstractNum>
  <w:abstractNum w:abstractNumId="16" w15:restartNumberingAfterBreak="0">
    <w:nsid w:val="38317340"/>
    <w:multiLevelType w:val="hybridMultilevel"/>
    <w:tmpl w:val="5ABC7BE6"/>
    <w:lvl w:ilvl="0" w:tplc="5150E86A">
      <w:start w:val="1"/>
      <w:numFmt w:val="lowerLetter"/>
      <w:lvlText w:val="(%1)"/>
      <w:lvlJc w:val="left"/>
      <w:pPr>
        <w:ind w:left="1335" w:hanging="360"/>
      </w:pPr>
      <w:rPr>
        <w:rFonts w:ascii="Times New Roman" w:eastAsia="Times New Roman" w:hAnsi="Times New Roman" w:cs="Times New Roman"/>
        <w:i w:val="0"/>
        <w:iCs w:val="0"/>
      </w:rPr>
    </w:lvl>
    <w:lvl w:ilvl="1" w:tplc="08090019">
      <w:start w:val="1"/>
      <w:numFmt w:val="lowerLetter"/>
      <w:lvlText w:val="%2."/>
      <w:lvlJc w:val="left"/>
      <w:pPr>
        <w:ind w:left="2055" w:hanging="360"/>
      </w:pPr>
    </w:lvl>
    <w:lvl w:ilvl="2" w:tplc="0809001B">
      <w:start w:val="1"/>
      <w:numFmt w:val="lowerRoman"/>
      <w:lvlText w:val="%3."/>
      <w:lvlJc w:val="right"/>
      <w:pPr>
        <w:ind w:left="2775" w:hanging="180"/>
      </w:pPr>
    </w:lvl>
    <w:lvl w:ilvl="3" w:tplc="0809000F">
      <w:start w:val="1"/>
      <w:numFmt w:val="decimal"/>
      <w:lvlText w:val="%4."/>
      <w:lvlJc w:val="left"/>
      <w:pPr>
        <w:ind w:left="3495" w:hanging="360"/>
      </w:pPr>
    </w:lvl>
    <w:lvl w:ilvl="4" w:tplc="08090019">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7" w15:restartNumberingAfterBreak="0">
    <w:nsid w:val="43DD41D2"/>
    <w:multiLevelType w:val="hybridMultilevel"/>
    <w:tmpl w:val="8BD4B6BA"/>
    <w:lvl w:ilvl="0" w:tplc="3D16E6D2">
      <w:start w:val="1"/>
      <w:numFmt w:val="lowerLetter"/>
      <w:lvlText w:val="%1)"/>
      <w:lvlJc w:val="left"/>
      <w:pPr>
        <w:ind w:left="3763" w:hanging="360"/>
      </w:pPr>
      <w:rPr>
        <w:lang w:val="en-GB"/>
      </w:rPr>
    </w:lvl>
    <w:lvl w:ilvl="1" w:tplc="8026CC5E">
      <w:start w:val="1"/>
      <w:numFmt w:val="lowerLetter"/>
      <w:lvlText w:val="%2."/>
      <w:lvlJc w:val="left"/>
      <w:pPr>
        <w:ind w:left="4483" w:hanging="360"/>
      </w:pPr>
      <w:rPr>
        <w:lang w:val="en-GB"/>
      </w:r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8" w15:restartNumberingAfterBreak="0">
    <w:nsid w:val="455A4805"/>
    <w:multiLevelType w:val="hybridMultilevel"/>
    <w:tmpl w:val="04EAF3B8"/>
    <w:lvl w:ilvl="0" w:tplc="0FC0748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7">
      <w:start w:val="1"/>
      <w:numFmt w:val="lowerLetter"/>
      <w:lvlText w:val="%3)"/>
      <w:lvlJc w:val="left"/>
      <w:pPr>
        <w:ind w:left="2160" w:hanging="180"/>
      </w:pPr>
    </w:lvl>
    <w:lvl w:ilvl="3" w:tplc="6B0ABB36">
      <w:start w:val="1"/>
      <w:numFmt w:val="lowerLetter"/>
      <w:lvlText w:val="(%4)"/>
      <w:lvlJc w:val="left"/>
      <w:pPr>
        <w:ind w:left="3030" w:hanging="51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DE6FA0"/>
    <w:multiLevelType w:val="hybridMultilevel"/>
    <w:tmpl w:val="EFAC4236"/>
    <w:lvl w:ilvl="0" w:tplc="B45E082C">
      <w:start w:val="1"/>
      <w:numFmt w:val="decimal"/>
      <w:lvlText w:val="%1."/>
      <w:lvlJc w:val="left"/>
      <w:pPr>
        <w:ind w:left="1211"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AC6D7D"/>
    <w:multiLevelType w:val="hybridMultilevel"/>
    <w:tmpl w:val="3A68037C"/>
    <w:lvl w:ilvl="0" w:tplc="8C3667C6">
      <w:start w:val="7"/>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30169"/>
    <w:multiLevelType w:val="hybridMultilevel"/>
    <w:tmpl w:val="A3209686"/>
    <w:lvl w:ilvl="0" w:tplc="84B6A59C">
      <w:start w:val="3"/>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89367C"/>
    <w:multiLevelType w:val="hybridMultilevel"/>
    <w:tmpl w:val="E7E01D98"/>
    <w:lvl w:ilvl="0" w:tplc="0D26F150">
      <w:start w:val="4"/>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5A3865"/>
    <w:multiLevelType w:val="hybridMultilevel"/>
    <w:tmpl w:val="80825814"/>
    <w:lvl w:ilvl="0" w:tplc="EA08D9E4">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FD7009"/>
    <w:multiLevelType w:val="hybridMultilevel"/>
    <w:tmpl w:val="C67AC2B0"/>
    <w:lvl w:ilvl="0" w:tplc="5150E86A">
      <w:start w:val="1"/>
      <w:numFmt w:val="lowerLetter"/>
      <w:lvlText w:val="(%1)"/>
      <w:lvlJc w:val="left"/>
      <w:pPr>
        <w:ind w:left="1335" w:hanging="360"/>
      </w:pPr>
      <w:rPr>
        <w:rFonts w:ascii="Times New Roman" w:eastAsia="Times New Roman" w:hAnsi="Times New Roman" w:cs="Times New Roman"/>
        <w:i w:val="0"/>
        <w:iCs w:val="0"/>
      </w:rPr>
    </w:lvl>
    <w:lvl w:ilvl="1" w:tplc="08090019">
      <w:start w:val="1"/>
      <w:numFmt w:val="lowerLetter"/>
      <w:lvlText w:val="%2."/>
      <w:lvlJc w:val="left"/>
      <w:pPr>
        <w:ind w:left="2055" w:hanging="360"/>
      </w:pPr>
    </w:lvl>
    <w:lvl w:ilvl="2" w:tplc="0809001B">
      <w:start w:val="1"/>
      <w:numFmt w:val="lowerRoman"/>
      <w:lvlText w:val="%3."/>
      <w:lvlJc w:val="right"/>
      <w:pPr>
        <w:ind w:left="2775" w:hanging="180"/>
      </w:pPr>
    </w:lvl>
    <w:lvl w:ilvl="3" w:tplc="0809000F">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26" w15:restartNumberingAfterBreak="0">
    <w:nsid w:val="728A7B9A"/>
    <w:multiLevelType w:val="hybridMultilevel"/>
    <w:tmpl w:val="E7D47346"/>
    <w:lvl w:ilvl="0" w:tplc="08090017">
      <w:start w:val="1"/>
      <w:numFmt w:val="lowerLetter"/>
      <w:lvlText w:val="%1)"/>
      <w:lvlJc w:val="left"/>
      <w:pPr>
        <w:ind w:left="6480"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20616006">
    <w:abstractNumId w:val="24"/>
  </w:num>
  <w:num w:numId="2" w16cid:durableId="2072343840">
    <w:abstractNumId w:val="27"/>
  </w:num>
  <w:num w:numId="3" w16cid:durableId="90858119">
    <w:abstractNumId w:val="5"/>
  </w:num>
  <w:num w:numId="4" w16cid:durableId="538519169">
    <w:abstractNumId w:val="26"/>
  </w:num>
  <w:num w:numId="5" w16cid:durableId="1246454494">
    <w:abstractNumId w:val="3"/>
  </w:num>
  <w:num w:numId="6" w16cid:durableId="1795513290">
    <w:abstractNumId w:val="18"/>
  </w:num>
  <w:num w:numId="7" w16cid:durableId="1058095456">
    <w:abstractNumId w:val="17"/>
  </w:num>
  <w:num w:numId="8" w16cid:durableId="1964849125">
    <w:abstractNumId w:val="10"/>
  </w:num>
  <w:num w:numId="9" w16cid:durableId="1948538433">
    <w:abstractNumId w:val="23"/>
  </w:num>
  <w:num w:numId="10" w16cid:durableId="436364311">
    <w:abstractNumId w:val="25"/>
  </w:num>
  <w:num w:numId="11" w16cid:durableId="915553845">
    <w:abstractNumId w:val="16"/>
  </w:num>
  <w:num w:numId="12" w16cid:durableId="1201169124">
    <w:abstractNumId w:val="4"/>
  </w:num>
  <w:num w:numId="13" w16cid:durableId="1407458753">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280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3567976">
    <w:abstractNumId w:val="1"/>
  </w:num>
  <w:num w:numId="16" w16cid:durableId="19321583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171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1606703">
    <w:abstractNumId w:val="0"/>
  </w:num>
  <w:num w:numId="19" w16cid:durableId="1717850975">
    <w:abstractNumId w:val="19"/>
  </w:num>
  <w:num w:numId="20" w16cid:durableId="268196454">
    <w:abstractNumId w:val="14"/>
  </w:num>
  <w:num w:numId="21" w16cid:durableId="557136102">
    <w:abstractNumId w:val="15"/>
  </w:num>
  <w:num w:numId="22" w16cid:durableId="857279720">
    <w:abstractNumId w:val="12"/>
  </w:num>
  <w:num w:numId="23" w16cid:durableId="781262802">
    <w:abstractNumId w:val="8"/>
  </w:num>
  <w:num w:numId="24" w16cid:durableId="962617098">
    <w:abstractNumId w:val="9"/>
  </w:num>
  <w:num w:numId="25" w16cid:durableId="704722172">
    <w:abstractNumId w:val="21"/>
  </w:num>
  <w:num w:numId="26" w16cid:durableId="1925871737">
    <w:abstractNumId w:val="22"/>
  </w:num>
  <w:num w:numId="27" w16cid:durableId="1588341304">
    <w:abstractNumId w:val="2"/>
  </w:num>
  <w:num w:numId="28" w16cid:durableId="1504516043">
    <w:abstractNumId w:val="20"/>
  </w:num>
  <w:num w:numId="29" w16cid:durableId="7405663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0MLIwNTCztDQ1sDRV0lEKTi0uzszPAykwtKgFAJM69e8tAAAA"/>
  </w:docVars>
  <w:rsids>
    <w:rsidRoot w:val="00972A1C"/>
    <w:rsid w:val="0000003F"/>
    <w:rsid w:val="000001B9"/>
    <w:rsid w:val="0000031B"/>
    <w:rsid w:val="00001473"/>
    <w:rsid w:val="000021EF"/>
    <w:rsid w:val="000022F0"/>
    <w:rsid w:val="0000282C"/>
    <w:rsid w:val="00002A7D"/>
    <w:rsid w:val="0000339E"/>
    <w:rsid w:val="000035F1"/>
    <w:rsid w:val="000038A8"/>
    <w:rsid w:val="00003939"/>
    <w:rsid w:val="00003B67"/>
    <w:rsid w:val="00003C6C"/>
    <w:rsid w:val="00003DE4"/>
    <w:rsid w:val="00003DFF"/>
    <w:rsid w:val="00004427"/>
    <w:rsid w:val="000048F3"/>
    <w:rsid w:val="00004A62"/>
    <w:rsid w:val="00004CB5"/>
    <w:rsid w:val="00004E3E"/>
    <w:rsid w:val="000050D5"/>
    <w:rsid w:val="000050F7"/>
    <w:rsid w:val="00005436"/>
    <w:rsid w:val="0000565A"/>
    <w:rsid w:val="00005B92"/>
    <w:rsid w:val="00005CF8"/>
    <w:rsid w:val="00005D17"/>
    <w:rsid w:val="00005E0E"/>
    <w:rsid w:val="00005E23"/>
    <w:rsid w:val="000064B8"/>
    <w:rsid w:val="00006790"/>
    <w:rsid w:val="000068CD"/>
    <w:rsid w:val="00006CBB"/>
    <w:rsid w:val="00006E9A"/>
    <w:rsid w:val="0000706E"/>
    <w:rsid w:val="00007139"/>
    <w:rsid w:val="000072DF"/>
    <w:rsid w:val="000078ED"/>
    <w:rsid w:val="00007986"/>
    <w:rsid w:val="00007D2F"/>
    <w:rsid w:val="0000E2D4"/>
    <w:rsid w:val="00010264"/>
    <w:rsid w:val="000102E8"/>
    <w:rsid w:val="00010837"/>
    <w:rsid w:val="00010DB3"/>
    <w:rsid w:val="00010EBB"/>
    <w:rsid w:val="000113E7"/>
    <w:rsid w:val="00011F49"/>
    <w:rsid w:val="0001256C"/>
    <w:rsid w:val="00012D4F"/>
    <w:rsid w:val="00012DBB"/>
    <w:rsid w:val="00013257"/>
    <w:rsid w:val="000133F4"/>
    <w:rsid w:val="00013546"/>
    <w:rsid w:val="00013777"/>
    <w:rsid w:val="00013806"/>
    <w:rsid w:val="000139CA"/>
    <w:rsid w:val="00013D42"/>
    <w:rsid w:val="00013DE7"/>
    <w:rsid w:val="0001420C"/>
    <w:rsid w:val="000146F3"/>
    <w:rsid w:val="000147D3"/>
    <w:rsid w:val="00014997"/>
    <w:rsid w:val="00014A34"/>
    <w:rsid w:val="000155C6"/>
    <w:rsid w:val="00015687"/>
    <w:rsid w:val="00015BA4"/>
    <w:rsid w:val="00015D5C"/>
    <w:rsid w:val="00015E91"/>
    <w:rsid w:val="00016513"/>
    <w:rsid w:val="00016A36"/>
    <w:rsid w:val="00017018"/>
    <w:rsid w:val="000171EA"/>
    <w:rsid w:val="00017651"/>
    <w:rsid w:val="000178F5"/>
    <w:rsid w:val="00017B90"/>
    <w:rsid w:val="0002075F"/>
    <w:rsid w:val="00020872"/>
    <w:rsid w:val="00020A5D"/>
    <w:rsid w:val="00020C19"/>
    <w:rsid w:val="00020DDA"/>
    <w:rsid w:val="00021D7D"/>
    <w:rsid w:val="000222D2"/>
    <w:rsid w:val="00022311"/>
    <w:rsid w:val="00022D46"/>
    <w:rsid w:val="0002394B"/>
    <w:rsid w:val="00023A36"/>
    <w:rsid w:val="00023A47"/>
    <w:rsid w:val="000240CE"/>
    <w:rsid w:val="00024145"/>
    <w:rsid w:val="00024773"/>
    <w:rsid w:val="0002516A"/>
    <w:rsid w:val="00025333"/>
    <w:rsid w:val="00025C74"/>
    <w:rsid w:val="00025D5A"/>
    <w:rsid w:val="00025E3E"/>
    <w:rsid w:val="00025FA0"/>
    <w:rsid w:val="00026337"/>
    <w:rsid w:val="000267AC"/>
    <w:rsid w:val="00026EB5"/>
    <w:rsid w:val="00026F2D"/>
    <w:rsid w:val="00027624"/>
    <w:rsid w:val="000276F7"/>
    <w:rsid w:val="00027882"/>
    <w:rsid w:val="00027A7D"/>
    <w:rsid w:val="00027AE1"/>
    <w:rsid w:val="00027B48"/>
    <w:rsid w:val="00027BDE"/>
    <w:rsid w:val="0003044A"/>
    <w:rsid w:val="0003045B"/>
    <w:rsid w:val="00030A52"/>
    <w:rsid w:val="00030AC1"/>
    <w:rsid w:val="000310BE"/>
    <w:rsid w:val="00031418"/>
    <w:rsid w:val="00031ACF"/>
    <w:rsid w:val="00031DA1"/>
    <w:rsid w:val="00031E1C"/>
    <w:rsid w:val="000322BE"/>
    <w:rsid w:val="00032432"/>
    <w:rsid w:val="000328AD"/>
    <w:rsid w:val="00033037"/>
    <w:rsid w:val="00033148"/>
    <w:rsid w:val="000345DF"/>
    <w:rsid w:val="00034A92"/>
    <w:rsid w:val="00034AE6"/>
    <w:rsid w:val="00034DFB"/>
    <w:rsid w:val="00035C62"/>
    <w:rsid w:val="00035D4A"/>
    <w:rsid w:val="00035D99"/>
    <w:rsid w:val="00035F6E"/>
    <w:rsid w:val="00035FAC"/>
    <w:rsid w:val="000362A1"/>
    <w:rsid w:val="00036330"/>
    <w:rsid w:val="00036AA9"/>
    <w:rsid w:val="00036D66"/>
    <w:rsid w:val="00036FBF"/>
    <w:rsid w:val="0003700C"/>
    <w:rsid w:val="0003731E"/>
    <w:rsid w:val="000373D2"/>
    <w:rsid w:val="0003778F"/>
    <w:rsid w:val="0003781E"/>
    <w:rsid w:val="00037E0A"/>
    <w:rsid w:val="000404AC"/>
    <w:rsid w:val="000405B6"/>
    <w:rsid w:val="0004078D"/>
    <w:rsid w:val="000408C8"/>
    <w:rsid w:val="00041458"/>
    <w:rsid w:val="00041466"/>
    <w:rsid w:val="000415E4"/>
    <w:rsid w:val="00041C4C"/>
    <w:rsid w:val="00041CC8"/>
    <w:rsid w:val="0004222A"/>
    <w:rsid w:val="0004245B"/>
    <w:rsid w:val="000426C6"/>
    <w:rsid w:val="00042FA9"/>
    <w:rsid w:val="0004301E"/>
    <w:rsid w:val="000433A1"/>
    <w:rsid w:val="00044889"/>
    <w:rsid w:val="00044C6F"/>
    <w:rsid w:val="00044DEB"/>
    <w:rsid w:val="00045341"/>
    <w:rsid w:val="000457AF"/>
    <w:rsid w:val="000457D7"/>
    <w:rsid w:val="00045842"/>
    <w:rsid w:val="00045E38"/>
    <w:rsid w:val="00045F2D"/>
    <w:rsid w:val="000462B4"/>
    <w:rsid w:val="0004655D"/>
    <w:rsid w:val="000468D4"/>
    <w:rsid w:val="000469D9"/>
    <w:rsid w:val="00047B81"/>
    <w:rsid w:val="000503D7"/>
    <w:rsid w:val="0005072F"/>
    <w:rsid w:val="00050F18"/>
    <w:rsid w:val="00050F6B"/>
    <w:rsid w:val="00051FCA"/>
    <w:rsid w:val="00052427"/>
    <w:rsid w:val="000524C7"/>
    <w:rsid w:val="000527F2"/>
    <w:rsid w:val="00052AE3"/>
    <w:rsid w:val="00052E59"/>
    <w:rsid w:val="000534E6"/>
    <w:rsid w:val="000535ED"/>
    <w:rsid w:val="00053CEA"/>
    <w:rsid w:val="00054A82"/>
    <w:rsid w:val="00054C79"/>
    <w:rsid w:val="000551E7"/>
    <w:rsid w:val="0005580B"/>
    <w:rsid w:val="00055BB3"/>
    <w:rsid w:val="0005609C"/>
    <w:rsid w:val="0005612D"/>
    <w:rsid w:val="00056B7D"/>
    <w:rsid w:val="00056DA2"/>
    <w:rsid w:val="00056DA8"/>
    <w:rsid w:val="00056ED0"/>
    <w:rsid w:val="0005701C"/>
    <w:rsid w:val="00057A26"/>
    <w:rsid w:val="00057A8C"/>
    <w:rsid w:val="00057C46"/>
    <w:rsid w:val="00057E2A"/>
    <w:rsid w:val="00060084"/>
    <w:rsid w:val="000605D8"/>
    <w:rsid w:val="00061012"/>
    <w:rsid w:val="0006128A"/>
    <w:rsid w:val="000615C9"/>
    <w:rsid w:val="00061794"/>
    <w:rsid w:val="00061848"/>
    <w:rsid w:val="00062639"/>
    <w:rsid w:val="00062A0B"/>
    <w:rsid w:val="00062A37"/>
    <w:rsid w:val="000637B6"/>
    <w:rsid w:val="00063CAD"/>
    <w:rsid w:val="00063F73"/>
    <w:rsid w:val="00064062"/>
    <w:rsid w:val="0006443D"/>
    <w:rsid w:val="00065099"/>
    <w:rsid w:val="0006524E"/>
    <w:rsid w:val="0006538E"/>
    <w:rsid w:val="0006545B"/>
    <w:rsid w:val="000654C2"/>
    <w:rsid w:val="0006586F"/>
    <w:rsid w:val="00065C69"/>
    <w:rsid w:val="00065E4E"/>
    <w:rsid w:val="00065E8B"/>
    <w:rsid w:val="00065FF9"/>
    <w:rsid w:val="000660F0"/>
    <w:rsid w:val="00066DEE"/>
    <w:rsid w:val="000670A6"/>
    <w:rsid w:val="000673DC"/>
    <w:rsid w:val="000676ED"/>
    <w:rsid w:val="00067859"/>
    <w:rsid w:val="000678CD"/>
    <w:rsid w:val="00067B36"/>
    <w:rsid w:val="00067B5E"/>
    <w:rsid w:val="00067D1A"/>
    <w:rsid w:val="00067EAD"/>
    <w:rsid w:val="00070027"/>
    <w:rsid w:val="000705A4"/>
    <w:rsid w:val="00070BD6"/>
    <w:rsid w:val="00070E0E"/>
    <w:rsid w:val="000715E9"/>
    <w:rsid w:val="00071637"/>
    <w:rsid w:val="000720A1"/>
    <w:rsid w:val="000728BC"/>
    <w:rsid w:val="00072C8C"/>
    <w:rsid w:val="00072C8D"/>
    <w:rsid w:val="00072E65"/>
    <w:rsid w:val="000732BE"/>
    <w:rsid w:val="00073330"/>
    <w:rsid w:val="00073738"/>
    <w:rsid w:val="00073840"/>
    <w:rsid w:val="000739DB"/>
    <w:rsid w:val="00073A78"/>
    <w:rsid w:val="00073D73"/>
    <w:rsid w:val="000744DB"/>
    <w:rsid w:val="0007472B"/>
    <w:rsid w:val="00074AB3"/>
    <w:rsid w:val="00074CB1"/>
    <w:rsid w:val="00074E6C"/>
    <w:rsid w:val="00075091"/>
    <w:rsid w:val="000759E1"/>
    <w:rsid w:val="00075FFC"/>
    <w:rsid w:val="000760D9"/>
    <w:rsid w:val="000762A7"/>
    <w:rsid w:val="0007654F"/>
    <w:rsid w:val="000769CE"/>
    <w:rsid w:val="00076EC1"/>
    <w:rsid w:val="00076F7A"/>
    <w:rsid w:val="00077534"/>
    <w:rsid w:val="00077E6B"/>
    <w:rsid w:val="000800A9"/>
    <w:rsid w:val="000810D5"/>
    <w:rsid w:val="000815E9"/>
    <w:rsid w:val="00081890"/>
    <w:rsid w:val="00081CE0"/>
    <w:rsid w:val="00082055"/>
    <w:rsid w:val="00082CD0"/>
    <w:rsid w:val="000830B0"/>
    <w:rsid w:val="000834EE"/>
    <w:rsid w:val="00083783"/>
    <w:rsid w:val="00083A86"/>
    <w:rsid w:val="00083C7F"/>
    <w:rsid w:val="00084D30"/>
    <w:rsid w:val="00085375"/>
    <w:rsid w:val="00085423"/>
    <w:rsid w:val="000866A5"/>
    <w:rsid w:val="000866F8"/>
    <w:rsid w:val="000868DD"/>
    <w:rsid w:val="00086AB9"/>
    <w:rsid w:val="0008775E"/>
    <w:rsid w:val="00087A83"/>
    <w:rsid w:val="00087E3E"/>
    <w:rsid w:val="00090320"/>
    <w:rsid w:val="000907E4"/>
    <w:rsid w:val="00090955"/>
    <w:rsid w:val="0009099B"/>
    <w:rsid w:val="00090A63"/>
    <w:rsid w:val="00090C65"/>
    <w:rsid w:val="00090DDA"/>
    <w:rsid w:val="00090E78"/>
    <w:rsid w:val="000916D3"/>
    <w:rsid w:val="0009242A"/>
    <w:rsid w:val="00092508"/>
    <w:rsid w:val="00092E73"/>
    <w:rsid w:val="00093064"/>
    <w:rsid w:val="0009307F"/>
    <w:rsid w:val="000931C0"/>
    <w:rsid w:val="00093C78"/>
    <w:rsid w:val="00094098"/>
    <w:rsid w:val="000943CA"/>
    <w:rsid w:val="000944CA"/>
    <w:rsid w:val="0009496A"/>
    <w:rsid w:val="00094E07"/>
    <w:rsid w:val="0009508B"/>
    <w:rsid w:val="000951F3"/>
    <w:rsid w:val="000957EE"/>
    <w:rsid w:val="00095923"/>
    <w:rsid w:val="00095AD9"/>
    <w:rsid w:val="000960D9"/>
    <w:rsid w:val="0009624C"/>
    <w:rsid w:val="00096308"/>
    <w:rsid w:val="00096487"/>
    <w:rsid w:val="000966C7"/>
    <w:rsid w:val="00096A49"/>
    <w:rsid w:val="000972E1"/>
    <w:rsid w:val="00097DC8"/>
    <w:rsid w:val="000A0EA4"/>
    <w:rsid w:val="000A1380"/>
    <w:rsid w:val="000A13F3"/>
    <w:rsid w:val="000A140B"/>
    <w:rsid w:val="000A16FC"/>
    <w:rsid w:val="000A2128"/>
    <w:rsid w:val="000A22E0"/>
    <w:rsid w:val="000A245C"/>
    <w:rsid w:val="000A2576"/>
    <w:rsid w:val="000A2E09"/>
    <w:rsid w:val="000A2E48"/>
    <w:rsid w:val="000A3EB7"/>
    <w:rsid w:val="000A41B9"/>
    <w:rsid w:val="000A4E3A"/>
    <w:rsid w:val="000A5125"/>
    <w:rsid w:val="000A53A2"/>
    <w:rsid w:val="000A5D08"/>
    <w:rsid w:val="000A6A1A"/>
    <w:rsid w:val="000A7487"/>
    <w:rsid w:val="000A7735"/>
    <w:rsid w:val="000A7802"/>
    <w:rsid w:val="000A7970"/>
    <w:rsid w:val="000A7A35"/>
    <w:rsid w:val="000A7F77"/>
    <w:rsid w:val="000B0111"/>
    <w:rsid w:val="000B0A6C"/>
    <w:rsid w:val="000B0F76"/>
    <w:rsid w:val="000B0FDA"/>
    <w:rsid w:val="000B12B5"/>
    <w:rsid w:val="000B1593"/>
    <w:rsid w:val="000B1729"/>
    <w:rsid w:val="000B175B"/>
    <w:rsid w:val="000B2205"/>
    <w:rsid w:val="000B2B16"/>
    <w:rsid w:val="000B3A0F"/>
    <w:rsid w:val="000B3DD1"/>
    <w:rsid w:val="000B406D"/>
    <w:rsid w:val="000B4760"/>
    <w:rsid w:val="000B49CD"/>
    <w:rsid w:val="000B4BFE"/>
    <w:rsid w:val="000B4FB6"/>
    <w:rsid w:val="000B5300"/>
    <w:rsid w:val="000B594A"/>
    <w:rsid w:val="000B5BB6"/>
    <w:rsid w:val="000B65A0"/>
    <w:rsid w:val="000B65B3"/>
    <w:rsid w:val="000B67CE"/>
    <w:rsid w:val="000B6E2F"/>
    <w:rsid w:val="000B71A1"/>
    <w:rsid w:val="000B7E54"/>
    <w:rsid w:val="000B7EC4"/>
    <w:rsid w:val="000C1880"/>
    <w:rsid w:val="000C1E1B"/>
    <w:rsid w:val="000C1FC1"/>
    <w:rsid w:val="000C267D"/>
    <w:rsid w:val="000C2E50"/>
    <w:rsid w:val="000C2EDC"/>
    <w:rsid w:val="000C38E8"/>
    <w:rsid w:val="000C3FB1"/>
    <w:rsid w:val="000C3FB4"/>
    <w:rsid w:val="000C413A"/>
    <w:rsid w:val="000C41E3"/>
    <w:rsid w:val="000C445A"/>
    <w:rsid w:val="000C454A"/>
    <w:rsid w:val="000C45AF"/>
    <w:rsid w:val="000C4A9B"/>
    <w:rsid w:val="000C4C52"/>
    <w:rsid w:val="000C510C"/>
    <w:rsid w:val="000C53DD"/>
    <w:rsid w:val="000C566C"/>
    <w:rsid w:val="000C590A"/>
    <w:rsid w:val="000C596C"/>
    <w:rsid w:val="000C5CC8"/>
    <w:rsid w:val="000C626F"/>
    <w:rsid w:val="000C6F89"/>
    <w:rsid w:val="000C6FF4"/>
    <w:rsid w:val="000C7051"/>
    <w:rsid w:val="000C737C"/>
    <w:rsid w:val="000C779D"/>
    <w:rsid w:val="000C7CCB"/>
    <w:rsid w:val="000C7E60"/>
    <w:rsid w:val="000D044C"/>
    <w:rsid w:val="000D064B"/>
    <w:rsid w:val="000D0AC8"/>
    <w:rsid w:val="000D0BD1"/>
    <w:rsid w:val="000D0E43"/>
    <w:rsid w:val="000D10C4"/>
    <w:rsid w:val="000D16BE"/>
    <w:rsid w:val="000D1E9F"/>
    <w:rsid w:val="000D212A"/>
    <w:rsid w:val="000D22D5"/>
    <w:rsid w:val="000D2A9B"/>
    <w:rsid w:val="000D2F2D"/>
    <w:rsid w:val="000D302A"/>
    <w:rsid w:val="000D315B"/>
    <w:rsid w:val="000D31E1"/>
    <w:rsid w:val="000D3937"/>
    <w:rsid w:val="000D39FA"/>
    <w:rsid w:val="000D3B3D"/>
    <w:rsid w:val="000D3C58"/>
    <w:rsid w:val="000D3D38"/>
    <w:rsid w:val="000D3E97"/>
    <w:rsid w:val="000D4152"/>
    <w:rsid w:val="000D41D1"/>
    <w:rsid w:val="000D42AC"/>
    <w:rsid w:val="000D42CE"/>
    <w:rsid w:val="000D433B"/>
    <w:rsid w:val="000D4B10"/>
    <w:rsid w:val="000D4DA6"/>
    <w:rsid w:val="000D50F9"/>
    <w:rsid w:val="000D5272"/>
    <w:rsid w:val="000D54AD"/>
    <w:rsid w:val="000D55F7"/>
    <w:rsid w:val="000D5861"/>
    <w:rsid w:val="000D5A59"/>
    <w:rsid w:val="000D5F61"/>
    <w:rsid w:val="000D6055"/>
    <w:rsid w:val="000D606F"/>
    <w:rsid w:val="000D7DAB"/>
    <w:rsid w:val="000D7DFD"/>
    <w:rsid w:val="000E0004"/>
    <w:rsid w:val="000E0146"/>
    <w:rsid w:val="000E0361"/>
    <w:rsid w:val="000E0415"/>
    <w:rsid w:val="000E05F8"/>
    <w:rsid w:val="000E072B"/>
    <w:rsid w:val="000E0E12"/>
    <w:rsid w:val="000E1194"/>
    <w:rsid w:val="000E171F"/>
    <w:rsid w:val="000E1816"/>
    <w:rsid w:val="000E1B74"/>
    <w:rsid w:val="000E1E41"/>
    <w:rsid w:val="000E1F9B"/>
    <w:rsid w:val="000E1FF8"/>
    <w:rsid w:val="000E2095"/>
    <w:rsid w:val="000E27A4"/>
    <w:rsid w:val="000E3490"/>
    <w:rsid w:val="000E3665"/>
    <w:rsid w:val="000E39B6"/>
    <w:rsid w:val="000E3C84"/>
    <w:rsid w:val="000E40E7"/>
    <w:rsid w:val="000E4533"/>
    <w:rsid w:val="000E4579"/>
    <w:rsid w:val="000E49A3"/>
    <w:rsid w:val="000E4B7F"/>
    <w:rsid w:val="000E4E1A"/>
    <w:rsid w:val="000E4FA2"/>
    <w:rsid w:val="000E519E"/>
    <w:rsid w:val="000E520B"/>
    <w:rsid w:val="000E534E"/>
    <w:rsid w:val="000E5363"/>
    <w:rsid w:val="000E593D"/>
    <w:rsid w:val="000E5A25"/>
    <w:rsid w:val="000E5B82"/>
    <w:rsid w:val="000E5DD3"/>
    <w:rsid w:val="000E6009"/>
    <w:rsid w:val="000E617A"/>
    <w:rsid w:val="000E6734"/>
    <w:rsid w:val="000E6758"/>
    <w:rsid w:val="000E72A2"/>
    <w:rsid w:val="000E766E"/>
    <w:rsid w:val="000F06EE"/>
    <w:rsid w:val="000F0794"/>
    <w:rsid w:val="000F08FC"/>
    <w:rsid w:val="000F0EE0"/>
    <w:rsid w:val="000F13FB"/>
    <w:rsid w:val="000F19BC"/>
    <w:rsid w:val="000F1A3B"/>
    <w:rsid w:val="000F1FE8"/>
    <w:rsid w:val="000F2066"/>
    <w:rsid w:val="000F23D1"/>
    <w:rsid w:val="000F255F"/>
    <w:rsid w:val="000F26C1"/>
    <w:rsid w:val="000F2E05"/>
    <w:rsid w:val="000F323F"/>
    <w:rsid w:val="000F4293"/>
    <w:rsid w:val="000F43B6"/>
    <w:rsid w:val="000F4F75"/>
    <w:rsid w:val="000F5021"/>
    <w:rsid w:val="000F5108"/>
    <w:rsid w:val="000F583F"/>
    <w:rsid w:val="000F5BAE"/>
    <w:rsid w:val="000F61F7"/>
    <w:rsid w:val="000F62F8"/>
    <w:rsid w:val="000F6402"/>
    <w:rsid w:val="000F6CF3"/>
    <w:rsid w:val="000F6DDF"/>
    <w:rsid w:val="000F6EE8"/>
    <w:rsid w:val="000F70C4"/>
    <w:rsid w:val="000F7715"/>
    <w:rsid w:val="000F7B3A"/>
    <w:rsid w:val="000F7EA6"/>
    <w:rsid w:val="00100D3B"/>
    <w:rsid w:val="00100F18"/>
    <w:rsid w:val="00100F23"/>
    <w:rsid w:val="001010F1"/>
    <w:rsid w:val="0010181A"/>
    <w:rsid w:val="00101C4A"/>
    <w:rsid w:val="00101CE9"/>
    <w:rsid w:val="00101D16"/>
    <w:rsid w:val="00102328"/>
    <w:rsid w:val="0010259B"/>
    <w:rsid w:val="001027A3"/>
    <w:rsid w:val="00102B9F"/>
    <w:rsid w:val="00102BEF"/>
    <w:rsid w:val="001031DF"/>
    <w:rsid w:val="00103BBA"/>
    <w:rsid w:val="00103F0E"/>
    <w:rsid w:val="00103FDE"/>
    <w:rsid w:val="0010464C"/>
    <w:rsid w:val="001047D5"/>
    <w:rsid w:val="00104821"/>
    <w:rsid w:val="00104A56"/>
    <w:rsid w:val="00105037"/>
    <w:rsid w:val="001051D7"/>
    <w:rsid w:val="001055F4"/>
    <w:rsid w:val="00105E2C"/>
    <w:rsid w:val="00105FB9"/>
    <w:rsid w:val="00105FF2"/>
    <w:rsid w:val="00106085"/>
    <w:rsid w:val="00106122"/>
    <w:rsid w:val="00106180"/>
    <w:rsid w:val="00106295"/>
    <w:rsid w:val="001064CE"/>
    <w:rsid w:val="001068CB"/>
    <w:rsid w:val="00106E31"/>
    <w:rsid w:val="00106E62"/>
    <w:rsid w:val="001071BE"/>
    <w:rsid w:val="001072DD"/>
    <w:rsid w:val="00107807"/>
    <w:rsid w:val="00107886"/>
    <w:rsid w:val="001079E5"/>
    <w:rsid w:val="001110E6"/>
    <w:rsid w:val="001111E6"/>
    <w:rsid w:val="001115B1"/>
    <w:rsid w:val="00111630"/>
    <w:rsid w:val="00111985"/>
    <w:rsid w:val="00112184"/>
    <w:rsid w:val="001122BE"/>
    <w:rsid w:val="001123AA"/>
    <w:rsid w:val="001126EF"/>
    <w:rsid w:val="00112720"/>
    <w:rsid w:val="00112F71"/>
    <w:rsid w:val="00113224"/>
    <w:rsid w:val="001137B8"/>
    <w:rsid w:val="00113880"/>
    <w:rsid w:val="00113C8A"/>
    <w:rsid w:val="00114B73"/>
    <w:rsid w:val="00115103"/>
    <w:rsid w:val="001156E8"/>
    <w:rsid w:val="00115984"/>
    <w:rsid w:val="0011662D"/>
    <w:rsid w:val="0011681B"/>
    <w:rsid w:val="00116BC9"/>
    <w:rsid w:val="0011749F"/>
    <w:rsid w:val="00117717"/>
    <w:rsid w:val="00120086"/>
    <w:rsid w:val="00120109"/>
    <w:rsid w:val="001201C0"/>
    <w:rsid w:val="00120DC1"/>
    <w:rsid w:val="001211DF"/>
    <w:rsid w:val="00121525"/>
    <w:rsid w:val="001215D5"/>
    <w:rsid w:val="00121707"/>
    <w:rsid w:val="00121B97"/>
    <w:rsid w:val="00121EBC"/>
    <w:rsid w:val="0012203C"/>
    <w:rsid w:val="001223C4"/>
    <w:rsid w:val="00122577"/>
    <w:rsid w:val="0012275D"/>
    <w:rsid w:val="0012315B"/>
    <w:rsid w:val="0012371F"/>
    <w:rsid w:val="00123720"/>
    <w:rsid w:val="00123A63"/>
    <w:rsid w:val="0012488F"/>
    <w:rsid w:val="0012497D"/>
    <w:rsid w:val="00125AE2"/>
    <w:rsid w:val="00125CB1"/>
    <w:rsid w:val="00125DB9"/>
    <w:rsid w:val="0012660B"/>
    <w:rsid w:val="00126675"/>
    <w:rsid w:val="0012681F"/>
    <w:rsid w:val="001272DA"/>
    <w:rsid w:val="0012788A"/>
    <w:rsid w:val="00130019"/>
    <w:rsid w:val="001303EF"/>
    <w:rsid w:val="0013068F"/>
    <w:rsid w:val="00130AB3"/>
    <w:rsid w:val="00130BAB"/>
    <w:rsid w:val="00131147"/>
    <w:rsid w:val="0013125D"/>
    <w:rsid w:val="00131592"/>
    <w:rsid w:val="001319C0"/>
    <w:rsid w:val="00131B8C"/>
    <w:rsid w:val="00131D85"/>
    <w:rsid w:val="00131DE4"/>
    <w:rsid w:val="00131DF9"/>
    <w:rsid w:val="00131FD7"/>
    <w:rsid w:val="001342C7"/>
    <w:rsid w:val="0013434E"/>
    <w:rsid w:val="00134D6F"/>
    <w:rsid w:val="00135862"/>
    <w:rsid w:val="00135A7E"/>
    <w:rsid w:val="00135C92"/>
    <w:rsid w:val="00135D04"/>
    <w:rsid w:val="00135D34"/>
    <w:rsid w:val="00135E86"/>
    <w:rsid w:val="0013667D"/>
    <w:rsid w:val="00136EE8"/>
    <w:rsid w:val="00136FF7"/>
    <w:rsid w:val="001373F8"/>
    <w:rsid w:val="00137858"/>
    <w:rsid w:val="00137BAB"/>
    <w:rsid w:val="00137E33"/>
    <w:rsid w:val="00137FBD"/>
    <w:rsid w:val="001400E3"/>
    <w:rsid w:val="001401EC"/>
    <w:rsid w:val="00140703"/>
    <w:rsid w:val="00140749"/>
    <w:rsid w:val="00140820"/>
    <w:rsid w:val="0014087C"/>
    <w:rsid w:val="00140ABF"/>
    <w:rsid w:val="00140D24"/>
    <w:rsid w:val="00140DAF"/>
    <w:rsid w:val="00140FDA"/>
    <w:rsid w:val="001410DF"/>
    <w:rsid w:val="00141385"/>
    <w:rsid w:val="00141B8A"/>
    <w:rsid w:val="00142115"/>
    <w:rsid w:val="00142270"/>
    <w:rsid w:val="001422A1"/>
    <w:rsid w:val="00143128"/>
    <w:rsid w:val="001431BB"/>
    <w:rsid w:val="00143833"/>
    <w:rsid w:val="0014387D"/>
    <w:rsid w:val="00144410"/>
    <w:rsid w:val="001448B8"/>
    <w:rsid w:val="00144EB1"/>
    <w:rsid w:val="00145692"/>
    <w:rsid w:val="0014587A"/>
    <w:rsid w:val="00145FF6"/>
    <w:rsid w:val="00146961"/>
    <w:rsid w:val="00146E14"/>
    <w:rsid w:val="00146FD6"/>
    <w:rsid w:val="00147386"/>
    <w:rsid w:val="00147531"/>
    <w:rsid w:val="00147A63"/>
    <w:rsid w:val="00147E09"/>
    <w:rsid w:val="00150385"/>
    <w:rsid w:val="001507BA"/>
    <w:rsid w:val="00150C77"/>
    <w:rsid w:val="0015109C"/>
    <w:rsid w:val="00151559"/>
    <w:rsid w:val="001516A0"/>
    <w:rsid w:val="00151932"/>
    <w:rsid w:val="00151FE9"/>
    <w:rsid w:val="00152266"/>
    <w:rsid w:val="00152310"/>
    <w:rsid w:val="0015252C"/>
    <w:rsid w:val="0015298C"/>
    <w:rsid w:val="00152B50"/>
    <w:rsid w:val="00152BF6"/>
    <w:rsid w:val="001531B9"/>
    <w:rsid w:val="001534FB"/>
    <w:rsid w:val="00153658"/>
    <w:rsid w:val="00153B6F"/>
    <w:rsid w:val="00154054"/>
    <w:rsid w:val="001542F3"/>
    <w:rsid w:val="00154622"/>
    <w:rsid w:val="00155AA8"/>
    <w:rsid w:val="001562F7"/>
    <w:rsid w:val="00156472"/>
    <w:rsid w:val="0015651A"/>
    <w:rsid w:val="001566A3"/>
    <w:rsid w:val="00156B99"/>
    <w:rsid w:val="00156C8A"/>
    <w:rsid w:val="00157597"/>
    <w:rsid w:val="00157C40"/>
    <w:rsid w:val="001602C6"/>
    <w:rsid w:val="001607F3"/>
    <w:rsid w:val="001612ED"/>
    <w:rsid w:val="00161596"/>
    <w:rsid w:val="00161764"/>
    <w:rsid w:val="001618CA"/>
    <w:rsid w:val="00161EB1"/>
    <w:rsid w:val="001624AE"/>
    <w:rsid w:val="001624C1"/>
    <w:rsid w:val="001625DB"/>
    <w:rsid w:val="00163471"/>
    <w:rsid w:val="0016384E"/>
    <w:rsid w:val="00163E24"/>
    <w:rsid w:val="00163ED3"/>
    <w:rsid w:val="00164808"/>
    <w:rsid w:val="00165ABB"/>
    <w:rsid w:val="00165E93"/>
    <w:rsid w:val="00165FEC"/>
    <w:rsid w:val="00166124"/>
    <w:rsid w:val="0016630D"/>
    <w:rsid w:val="0016710E"/>
    <w:rsid w:val="0016716A"/>
    <w:rsid w:val="00167631"/>
    <w:rsid w:val="00167DB6"/>
    <w:rsid w:val="00170950"/>
    <w:rsid w:val="0017100C"/>
    <w:rsid w:val="00171D71"/>
    <w:rsid w:val="00171E07"/>
    <w:rsid w:val="00172D3F"/>
    <w:rsid w:val="00172FD8"/>
    <w:rsid w:val="00172FEF"/>
    <w:rsid w:val="001737E8"/>
    <w:rsid w:val="001738CD"/>
    <w:rsid w:val="00173991"/>
    <w:rsid w:val="00173EDC"/>
    <w:rsid w:val="001742FB"/>
    <w:rsid w:val="00174679"/>
    <w:rsid w:val="00174B80"/>
    <w:rsid w:val="00174C4B"/>
    <w:rsid w:val="00174E9A"/>
    <w:rsid w:val="00175767"/>
    <w:rsid w:val="00175922"/>
    <w:rsid w:val="00175BA8"/>
    <w:rsid w:val="00175BDB"/>
    <w:rsid w:val="00175C7D"/>
    <w:rsid w:val="00175D69"/>
    <w:rsid w:val="001760ED"/>
    <w:rsid w:val="00176707"/>
    <w:rsid w:val="00176B44"/>
    <w:rsid w:val="00176EE4"/>
    <w:rsid w:val="00176FB0"/>
    <w:rsid w:val="00177235"/>
    <w:rsid w:val="00177BE6"/>
    <w:rsid w:val="00180597"/>
    <w:rsid w:val="00181140"/>
    <w:rsid w:val="00181812"/>
    <w:rsid w:val="001821CA"/>
    <w:rsid w:val="00182677"/>
    <w:rsid w:val="001826D4"/>
    <w:rsid w:val="001827C6"/>
    <w:rsid w:val="00182F8F"/>
    <w:rsid w:val="0018302D"/>
    <w:rsid w:val="0018380A"/>
    <w:rsid w:val="00183901"/>
    <w:rsid w:val="00183A0A"/>
    <w:rsid w:val="00183F1B"/>
    <w:rsid w:val="001844C4"/>
    <w:rsid w:val="001849C8"/>
    <w:rsid w:val="00184C81"/>
    <w:rsid w:val="00184CF9"/>
    <w:rsid w:val="00184DDA"/>
    <w:rsid w:val="001850A2"/>
    <w:rsid w:val="001851A2"/>
    <w:rsid w:val="00185539"/>
    <w:rsid w:val="00185CA1"/>
    <w:rsid w:val="001864AE"/>
    <w:rsid w:val="0018674F"/>
    <w:rsid w:val="00187087"/>
    <w:rsid w:val="00187109"/>
    <w:rsid w:val="00187669"/>
    <w:rsid w:val="00187980"/>
    <w:rsid w:val="00187F4A"/>
    <w:rsid w:val="001900CD"/>
    <w:rsid w:val="0019049C"/>
    <w:rsid w:val="0019064A"/>
    <w:rsid w:val="00190A82"/>
    <w:rsid w:val="00190B25"/>
    <w:rsid w:val="00190D45"/>
    <w:rsid w:val="00190FE8"/>
    <w:rsid w:val="001910DD"/>
    <w:rsid w:val="00191217"/>
    <w:rsid w:val="00191C16"/>
    <w:rsid w:val="00191C1F"/>
    <w:rsid w:val="00191E59"/>
    <w:rsid w:val="00192053"/>
    <w:rsid w:val="001922E7"/>
    <w:rsid w:val="001923CD"/>
    <w:rsid w:val="0019240D"/>
    <w:rsid w:val="0019244F"/>
    <w:rsid w:val="00192CAA"/>
    <w:rsid w:val="00192D13"/>
    <w:rsid w:val="00193429"/>
    <w:rsid w:val="00193911"/>
    <w:rsid w:val="00193C13"/>
    <w:rsid w:val="00193D98"/>
    <w:rsid w:val="00193ED3"/>
    <w:rsid w:val="0019527D"/>
    <w:rsid w:val="00195444"/>
    <w:rsid w:val="00195549"/>
    <w:rsid w:val="001955F3"/>
    <w:rsid w:val="00195674"/>
    <w:rsid w:val="00195E32"/>
    <w:rsid w:val="00195FE7"/>
    <w:rsid w:val="001969DC"/>
    <w:rsid w:val="00196AAD"/>
    <w:rsid w:val="0019717B"/>
    <w:rsid w:val="0019748C"/>
    <w:rsid w:val="00197772"/>
    <w:rsid w:val="00197796"/>
    <w:rsid w:val="0019783E"/>
    <w:rsid w:val="00197A5D"/>
    <w:rsid w:val="00197A96"/>
    <w:rsid w:val="001A003D"/>
    <w:rsid w:val="001A0355"/>
    <w:rsid w:val="001A0452"/>
    <w:rsid w:val="001A06AB"/>
    <w:rsid w:val="001A0A69"/>
    <w:rsid w:val="001A0A9E"/>
    <w:rsid w:val="001A0BFD"/>
    <w:rsid w:val="001A175A"/>
    <w:rsid w:val="001A17E5"/>
    <w:rsid w:val="001A192F"/>
    <w:rsid w:val="001A1A83"/>
    <w:rsid w:val="001A1C0E"/>
    <w:rsid w:val="001A23C0"/>
    <w:rsid w:val="001A2633"/>
    <w:rsid w:val="001A28CE"/>
    <w:rsid w:val="001A28EC"/>
    <w:rsid w:val="001A2B19"/>
    <w:rsid w:val="001A2CC9"/>
    <w:rsid w:val="001A2DBB"/>
    <w:rsid w:val="001A2E08"/>
    <w:rsid w:val="001A30CD"/>
    <w:rsid w:val="001A3115"/>
    <w:rsid w:val="001A3144"/>
    <w:rsid w:val="001A3CCE"/>
    <w:rsid w:val="001A3F65"/>
    <w:rsid w:val="001A4BAC"/>
    <w:rsid w:val="001A4D21"/>
    <w:rsid w:val="001A4D45"/>
    <w:rsid w:val="001A5267"/>
    <w:rsid w:val="001A53D3"/>
    <w:rsid w:val="001A55FA"/>
    <w:rsid w:val="001A5ABB"/>
    <w:rsid w:val="001A5BCA"/>
    <w:rsid w:val="001A5CF3"/>
    <w:rsid w:val="001A5D00"/>
    <w:rsid w:val="001A5EAC"/>
    <w:rsid w:val="001A6698"/>
    <w:rsid w:val="001A6DF6"/>
    <w:rsid w:val="001A6E90"/>
    <w:rsid w:val="001A72AF"/>
    <w:rsid w:val="001A72BE"/>
    <w:rsid w:val="001A75B3"/>
    <w:rsid w:val="001B002B"/>
    <w:rsid w:val="001B081D"/>
    <w:rsid w:val="001B097B"/>
    <w:rsid w:val="001B0DE1"/>
    <w:rsid w:val="001B0F90"/>
    <w:rsid w:val="001B1024"/>
    <w:rsid w:val="001B11BF"/>
    <w:rsid w:val="001B1962"/>
    <w:rsid w:val="001B197F"/>
    <w:rsid w:val="001B1A14"/>
    <w:rsid w:val="001B1C3B"/>
    <w:rsid w:val="001B2552"/>
    <w:rsid w:val="001B2925"/>
    <w:rsid w:val="001B2A55"/>
    <w:rsid w:val="001B2CF4"/>
    <w:rsid w:val="001B2D1A"/>
    <w:rsid w:val="001B34A5"/>
    <w:rsid w:val="001B35CE"/>
    <w:rsid w:val="001B367D"/>
    <w:rsid w:val="001B377A"/>
    <w:rsid w:val="001B39B2"/>
    <w:rsid w:val="001B3AC2"/>
    <w:rsid w:val="001B3B44"/>
    <w:rsid w:val="001B3F93"/>
    <w:rsid w:val="001B4108"/>
    <w:rsid w:val="001B4224"/>
    <w:rsid w:val="001B42CE"/>
    <w:rsid w:val="001B43AC"/>
    <w:rsid w:val="001B440B"/>
    <w:rsid w:val="001B447A"/>
    <w:rsid w:val="001B47A5"/>
    <w:rsid w:val="001B4AE6"/>
    <w:rsid w:val="001B4B04"/>
    <w:rsid w:val="001B5216"/>
    <w:rsid w:val="001B582C"/>
    <w:rsid w:val="001B5875"/>
    <w:rsid w:val="001B6799"/>
    <w:rsid w:val="001B6BD6"/>
    <w:rsid w:val="001B715B"/>
    <w:rsid w:val="001B76EE"/>
    <w:rsid w:val="001B76F5"/>
    <w:rsid w:val="001B775E"/>
    <w:rsid w:val="001B7FAB"/>
    <w:rsid w:val="001C08E9"/>
    <w:rsid w:val="001C12D1"/>
    <w:rsid w:val="001C16B3"/>
    <w:rsid w:val="001C16DD"/>
    <w:rsid w:val="001C1994"/>
    <w:rsid w:val="001C1D2C"/>
    <w:rsid w:val="001C2567"/>
    <w:rsid w:val="001C2F0E"/>
    <w:rsid w:val="001C2F70"/>
    <w:rsid w:val="001C2FFE"/>
    <w:rsid w:val="001C3716"/>
    <w:rsid w:val="001C37C4"/>
    <w:rsid w:val="001C3A9E"/>
    <w:rsid w:val="001C3D4B"/>
    <w:rsid w:val="001C421B"/>
    <w:rsid w:val="001C4701"/>
    <w:rsid w:val="001C4A4F"/>
    <w:rsid w:val="001C4AD0"/>
    <w:rsid w:val="001C4B9C"/>
    <w:rsid w:val="001C4E13"/>
    <w:rsid w:val="001C59CB"/>
    <w:rsid w:val="001C6034"/>
    <w:rsid w:val="001C6663"/>
    <w:rsid w:val="001C6680"/>
    <w:rsid w:val="001C68CA"/>
    <w:rsid w:val="001C6DAA"/>
    <w:rsid w:val="001C7041"/>
    <w:rsid w:val="001C717A"/>
    <w:rsid w:val="001C7358"/>
    <w:rsid w:val="001C7895"/>
    <w:rsid w:val="001D059D"/>
    <w:rsid w:val="001D0A66"/>
    <w:rsid w:val="001D1009"/>
    <w:rsid w:val="001D14AF"/>
    <w:rsid w:val="001D158D"/>
    <w:rsid w:val="001D1747"/>
    <w:rsid w:val="001D1A1E"/>
    <w:rsid w:val="001D23BA"/>
    <w:rsid w:val="001D2502"/>
    <w:rsid w:val="001D26DF"/>
    <w:rsid w:val="001D2DBD"/>
    <w:rsid w:val="001D2F1A"/>
    <w:rsid w:val="001D2FD2"/>
    <w:rsid w:val="001D3133"/>
    <w:rsid w:val="001D3266"/>
    <w:rsid w:val="001D35B8"/>
    <w:rsid w:val="001D3818"/>
    <w:rsid w:val="001D387D"/>
    <w:rsid w:val="001D3E0B"/>
    <w:rsid w:val="001D4E57"/>
    <w:rsid w:val="001D58F2"/>
    <w:rsid w:val="001D59A3"/>
    <w:rsid w:val="001D5C80"/>
    <w:rsid w:val="001D5D49"/>
    <w:rsid w:val="001D611F"/>
    <w:rsid w:val="001D6386"/>
    <w:rsid w:val="001D63AC"/>
    <w:rsid w:val="001D664C"/>
    <w:rsid w:val="001D7034"/>
    <w:rsid w:val="001E011B"/>
    <w:rsid w:val="001E0403"/>
    <w:rsid w:val="001E06C9"/>
    <w:rsid w:val="001E077B"/>
    <w:rsid w:val="001E08B2"/>
    <w:rsid w:val="001E255D"/>
    <w:rsid w:val="001E3771"/>
    <w:rsid w:val="001E3B3F"/>
    <w:rsid w:val="001E3BE5"/>
    <w:rsid w:val="001E3CCB"/>
    <w:rsid w:val="001E403B"/>
    <w:rsid w:val="001E4B4D"/>
    <w:rsid w:val="001E4C81"/>
    <w:rsid w:val="001E4FDB"/>
    <w:rsid w:val="001E50AB"/>
    <w:rsid w:val="001E537D"/>
    <w:rsid w:val="001E53C3"/>
    <w:rsid w:val="001E5BA1"/>
    <w:rsid w:val="001E5E76"/>
    <w:rsid w:val="001E700B"/>
    <w:rsid w:val="001E7379"/>
    <w:rsid w:val="001E76EE"/>
    <w:rsid w:val="001E78CD"/>
    <w:rsid w:val="001F03E9"/>
    <w:rsid w:val="001F0557"/>
    <w:rsid w:val="001F0E70"/>
    <w:rsid w:val="001F13CF"/>
    <w:rsid w:val="001F13E6"/>
    <w:rsid w:val="001F1599"/>
    <w:rsid w:val="001F19C4"/>
    <w:rsid w:val="001F1EF4"/>
    <w:rsid w:val="001F254B"/>
    <w:rsid w:val="001F356F"/>
    <w:rsid w:val="001F3AE3"/>
    <w:rsid w:val="001F3B9B"/>
    <w:rsid w:val="001F3E96"/>
    <w:rsid w:val="001F414F"/>
    <w:rsid w:val="001F42EB"/>
    <w:rsid w:val="001F4A10"/>
    <w:rsid w:val="001F4ABF"/>
    <w:rsid w:val="001F510B"/>
    <w:rsid w:val="001F530D"/>
    <w:rsid w:val="001F5CD1"/>
    <w:rsid w:val="001F5E23"/>
    <w:rsid w:val="001F62A5"/>
    <w:rsid w:val="001F62ED"/>
    <w:rsid w:val="001F63AC"/>
    <w:rsid w:val="001F6697"/>
    <w:rsid w:val="001F67B8"/>
    <w:rsid w:val="001F6C0B"/>
    <w:rsid w:val="001F6FA5"/>
    <w:rsid w:val="001F78F7"/>
    <w:rsid w:val="001F7A90"/>
    <w:rsid w:val="001F7C6C"/>
    <w:rsid w:val="0020022D"/>
    <w:rsid w:val="00200450"/>
    <w:rsid w:val="00200552"/>
    <w:rsid w:val="002007D6"/>
    <w:rsid w:val="002009DD"/>
    <w:rsid w:val="00200E02"/>
    <w:rsid w:val="00200EC3"/>
    <w:rsid w:val="0020130D"/>
    <w:rsid w:val="002013D4"/>
    <w:rsid w:val="002015DE"/>
    <w:rsid w:val="002021DC"/>
    <w:rsid w:val="00203384"/>
    <w:rsid w:val="002036F0"/>
    <w:rsid w:val="00203A1E"/>
    <w:rsid w:val="00203B6E"/>
    <w:rsid w:val="00203BC2"/>
    <w:rsid w:val="0020413D"/>
    <w:rsid w:val="002043F0"/>
    <w:rsid w:val="002044E7"/>
    <w:rsid w:val="0020459B"/>
    <w:rsid w:val="00204648"/>
    <w:rsid w:val="00204FDC"/>
    <w:rsid w:val="0020501C"/>
    <w:rsid w:val="002050F7"/>
    <w:rsid w:val="002058EF"/>
    <w:rsid w:val="00205BBF"/>
    <w:rsid w:val="00206091"/>
    <w:rsid w:val="00206137"/>
    <w:rsid w:val="002068DE"/>
    <w:rsid w:val="002068F7"/>
    <w:rsid w:val="00206AAB"/>
    <w:rsid w:val="00206F76"/>
    <w:rsid w:val="00207288"/>
    <w:rsid w:val="002072D6"/>
    <w:rsid w:val="00207386"/>
    <w:rsid w:val="0020765B"/>
    <w:rsid w:val="002076B7"/>
    <w:rsid w:val="002076BC"/>
    <w:rsid w:val="0020770B"/>
    <w:rsid w:val="0020785D"/>
    <w:rsid w:val="00207A76"/>
    <w:rsid w:val="00207CBA"/>
    <w:rsid w:val="00210124"/>
    <w:rsid w:val="00210341"/>
    <w:rsid w:val="00210376"/>
    <w:rsid w:val="002107F3"/>
    <w:rsid w:val="00210855"/>
    <w:rsid w:val="00210D36"/>
    <w:rsid w:val="002111FD"/>
    <w:rsid w:val="002113EF"/>
    <w:rsid w:val="00211639"/>
    <w:rsid w:val="0021182F"/>
    <w:rsid w:val="002119F3"/>
    <w:rsid w:val="00211C38"/>
    <w:rsid w:val="00211E0B"/>
    <w:rsid w:val="00212725"/>
    <w:rsid w:val="00212FFC"/>
    <w:rsid w:val="002133FB"/>
    <w:rsid w:val="00213AD0"/>
    <w:rsid w:val="00213BCB"/>
    <w:rsid w:val="002140A9"/>
    <w:rsid w:val="002143C5"/>
    <w:rsid w:val="00214B98"/>
    <w:rsid w:val="00214C92"/>
    <w:rsid w:val="0021509E"/>
    <w:rsid w:val="002154BC"/>
    <w:rsid w:val="002154F9"/>
    <w:rsid w:val="00215750"/>
    <w:rsid w:val="0021593F"/>
    <w:rsid w:val="002159E4"/>
    <w:rsid w:val="002160B7"/>
    <w:rsid w:val="00216423"/>
    <w:rsid w:val="0021656A"/>
    <w:rsid w:val="00216AA0"/>
    <w:rsid w:val="00217060"/>
    <w:rsid w:val="002176F7"/>
    <w:rsid w:val="00217911"/>
    <w:rsid w:val="00217A97"/>
    <w:rsid w:val="00220106"/>
    <w:rsid w:val="00221527"/>
    <w:rsid w:val="00221C8C"/>
    <w:rsid w:val="00222A71"/>
    <w:rsid w:val="0022375A"/>
    <w:rsid w:val="00224193"/>
    <w:rsid w:val="002248A1"/>
    <w:rsid w:val="00224D0E"/>
    <w:rsid w:val="00224F89"/>
    <w:rsid w:val="002252C8"/>
    <w:rsid w:val="0022573F"/>
    <w:rsid w:val="00226165"/>
    <w:rsid w:val="00226720"/>
    <w:rsid w:val="00226B69"/>
    <w:rsid w:val="002275B6"/>
    <w:rsid w:val="00227C83"/>
    <w:rsid w:val="00227D5A"/>
    <w:rsid w:val="00228367"/>
    <w:rsid w:val="00230092"/>
    <w:rsid w:val="002302A4"/>
    <w:rsid w:val="00230425"/>
    <w:rsid w:val="00230895"/>
    <w:rsid w:val="002309FE"/>
    <w:rsid w:val="00230D70"/>
    <w:rsid w:val="002313C5"/>
    <w:rsid w:val="0023190C"/>
    <w:rsid w:val="0023197C"/>
    <w:rsid w:val="00231EC6"/>
    <w:rsid w:val="00232575"/>
    <w:rsid w:val="00232588"/>
    <w:rsid w:val="00232DF8"/>
    <w:rsid w:val="00233BE3"/>
    <w:rsid w:val="00233C48"/>
    <w:rsid w:val="002345CC"/>
    <w:rsid w:val="00234660"/>
    <w:rsid w:val="002346E3"/>
    <w:rsid w:val="00234A6E"/>
    <w:rsid w:val="00234D27"/>
    <w:rsid w:val="0023522E"/>
    <w:rsid w:val="00235245"/>
    <w:rsid w:val="002353CD"/>
    <w:rsid w:val="002357BC"/>
    <w:rsid w:val="002365B2"/>
    <w:rsid w:val="0023682E"/>
    <w:rsid w:val="00236F58"/>
    <w:rsid w:val="00236FC5"/>
    <w:rsid w:val="002373B9"/>
    <w:rsid w:val="00237878"/>
    <w:rsid w:val="002379B7"/>
    <w:rsid w:val="00237F56"/>
    <w:rsid w:val="002404D6"/>
    <w:rsid w:val="002405E5"/>
    <w:rsid w:val="0024073B"/>
    <w:rsid w:val="00241455"/>
    <w:rsid w:val="0024186B"/>
    <w:rsid w:val="00241882"/>
    <w:rsid w:val="00242327"/>
    <w:rsid w:val="0024239A"/>
    <w:rsid w:val="002429D1"/>
    <w:rsid w:val="00242C2A"/>
    <w:rsid w:val="00242E5E"/>
    <w:rsid w:val="00242EEE"/>
    <w:rsid w:val="00242F07"/>
    <w:rsid w:val="002438DB"/>
    <w:rsid w:val="00243C8A"/>
    <w:rsid w:val="00243D1D"/>
    <w:rsid w:val="00243D85"/>
    <w:rsid w:val="00243F74"/>
    <w:rsid w:val="0024487F"/>
    <w:rsid w:val="00244B68"/>
    <w:rsid w:val="00244BD7"/>
    <w:rsid w:val="002451AE"/>
    <w:rsid w:val="002454CE"/>
    <w:rsid w:val="002456E3"/>
    <w:rsid w:val="00245E29"/>
    <w:rsid w:val="00245FDF"/>
    <w:rsid w:val="002466EB"/>
    <w:rsid w:val="00247258"/>
    <w:rsid w:val="00247F21"/>
    <w:rsid w:val="0025017B"/>
    <w:rsid w:val="002506F2"/>
    <w:rsid w:val="00250DE2"/>
    <w:rsid w:val="0025114E"/>
    <w:rsid w:val="0025142C"/>
    <w:rsid w:val="00251881"/>
    <w:rsid w:val="00251CD5"/>
    <w:rsid w:val="0025241B"/>
    <w:rsid w:val="002525D7"/>
    <w:rsid w:val="00252605"/>
    <w:rsid w:val="00252E60"/>
    <w:rsid w:val="00252FBB"/>
    <w:rsid w:val="00252FD0"/>
    <w:rsid w:val="0025306C"/>
    <w:rsid w:val="002534C5"/>
    <w:rsid w:val="002535AA"/>
    <w:rsid w:val="00253BFE"/>
    <w:rsid w:val="002540BD"/>
    <w:rsid w:val="0025443C"/>
    <w:rsid w:val="00254453"/>
    <w:rsid w:val="002544CD"/>
    <w:rsid w:val="0025467D"/>
    <w:rsid w:val="002547B9"/>
    <w:rsid w:val="002549DE"/>
    <w:rsid w:val="00254A2C"/>
    <w:rsid w:val="00254A5F"/>
    <w:rsid w:val="0025557A"/>
    <w:rsid w:val="002559B6"/>
    <w:rsid w:val="0025603C"/>
    <w:rsid w:val="00256839"/>
    <w:rsid w:val="00256DCE"/>
    <w:rsid w:val="0025716C"/>
    <w:rsid w:val="0025727D"/>
    <w:rsid w:val="00257CA9"/>
    <w:rsid w:val="00257CAC"/>
    <w:rsid w:val="0026056C"/>
    <w:rsid w:val="00260812"/>
    <w:rsid w:val="00261167"/>
    <w:rsid w:val="002625EF"/>
    <w:rsid w:val="002632C4"/>
    <w:rsid w:val="00263E38"/>
    <w:rsid w:val="00264216"/>
    <w:rsid w:val="00264D7C"/>
    <w:rsid w:val="00265018"/>
    <w:rsid w:val="0026509F"/>
    <w:rsid w:val="00265129"/>
    <w:rsid w:val="002657AC"/>
    <w:rsid w:val="00265D44"/>
    <w:rsid w:val="00266402"/>
    <w:rsid w:val="00266440"/>
    <w:rsid w:val="00266489"/>
    <w:rsid w:val="00266658"/>
    <w:rsid w:val="00266908"/>
    <w:rsid w:val="002669D1"/>
    <w:rsid w:val="00266D7B"/>
    <w:rsid w:val="002670DC"/>
    <w:rsid w:val="0026794F"/>
    <w:rsid w:val="00270009"/>
    <w:rsid w:val="002705F1"/>
    <w:rsid w:val="002706D6"/>
    <w:rsid w:val="002706E6"/>
    <w:rsid w:val="002708CC"/>
    <w:rsid w:val="00271217"/>
    <w:rsid w:val="002715B7"/>
    <w:rsid w:val="0027186F"/>
    <w:rsid w:val="00271A6B"/>
    <w:rsid w:val="00271B36"/>
    <w:rsid w:val="00272329"/>
    <w:rsid w:val="0027237A"/>
    <w:rsid w:val="00272427"/>
    <w:rsid w:val="00272E42"/>
    <w:rsid w:val="00272E9C"/>
    <w:rsid w:val="0027331D"/>
    <w:rsid w:val="002739BF"/>
    <w:rsid w:val="00273BAC"/>
    <w:rsid w:val="00273CDD"/>
    <w:rsid w:val="00273FC8"/>
    <w:rsid w:val="00274E2E"/>
    <w:rsid w:val="0027538B"/>
    <w:rsid w:val="0027560F"/>
    <w:rsid w:val="002756D4"/>
    <w:rsid w:val="002757E8"/>
    <w:rsid w:val="00275EAE"/>
    <w:rsid w:val="00276403"/>
    <w:rsid w:val="0027684D"/>
    <w:rsid w:val="00276956"/>
    <w:rsid w:val="00276A63"/>
    <w:rsid w:val="00276A65"/>
    <w:rsid w:val="00277693"/>
    <w:rsid w:val="00277D0B"/>
    <w:rsid w:val="002800C9"/>
    <w:rsid w:val="00280D51"/>
    <w:rsid w:val="002816CD"/>
    <w:rsid w:val="002818C3"/>
    <w:rsid w:val="00281F99"/>
    <w:rsid w:val="00282D9F"/>
    <w:rsid w:val="002832AC"/>
    <w:rsid w:val="0028333E"/>
    <w:rsid w:val="00283940"/>
    <w:rsid w:val="00283C4E"/>
    <w:rsid w:val="00283CA6"/>
    <w:rsid w:val="00283CAE"/>
    <w:rsid w:val="00284D6A"/>
    <w:rsid w:val="00285211"/>
    <w:rsid w:val="00285298"/>
    <w:rsid w:val="002857CC"/>
    <w:rsid w:val="00285C2F"/>
    <w:rsid w:val="00286713"/>
    <w:rsid w:val="0028671D"/>
    <w:rsid w:val="0028696F"/>
    <w:rsid w:val="00286C1E"/>
    <w:rsid w:val="00286FD3"/>
    <w:rsid w:val="00287005"/>
    <w:rsid w:val="002871B4"/>
    <w:rsid w:val="00287311"/>
    <w:rsid w:val="00287495"/>
    <w:rsid w:val="00287780"/>
    <w:rsid w:val="00287A45"/>
    <w:rsid w:val="00287EBE"/>
    <w:rsid w:val="002904C8"/>
    <w:rsid w:val="00290A08"/>
    <w:rsid w:val="00290CE4"/>
    <w:rsid w:val="002920BD"/>
    <w:rsid w:val="0029214C"/>
    <w:rsid w:val="00292736"/>
    <w:rsid w:val="00292993"/>
    <w:rsid w:val="00292DA9"/>
    <w:rsid w:val="00292F96"/>
    <w:rsid w:val="002937B1"/>
    <w:rsid w:val="0029396C"/>
    <w:rsid w:val="00293CAB"/>
    <w:rsid w:val="0029458D"/>
    <w:rsid w:val="002947E2"/>
    <w:rsid w:val="002948C8"/>
    <w:rsid w:val="00295069"/>
    <w:rsid w:val="00295726"/>
    <w:rsid w:val="0029595A"/>
    <w:rsid w:val="00295BF7"/>
    <w:rsid w:val="00295F0F"/>
    <w:rsid w:val="00296493"/>
    <w:rsid w:val="00296648"/>
    <w:rsid w:val="00296ADE"/>
    <w:rsid w:val="00296F1C"/>
    <w:rsid w:val="002974E9"/>
    <w:rsid w:val="00297957"/>
    <w:rsid w:val="00297E72"/>
    <w:rsid w:val="002A0261"/>
    <w:rsid w:val="002A060E"/>
    <w:rsid w:val="002A082F"/>
    <w:rsid w:val="002A0E6F"/>
    <w:rsid w:val="002A1709"/>
    <w:rsid w:val="002A1851"/>
    <w:rsid w:val="002A1C70"/>
    <w:rsid w:val="002A1E3C"/>
    <w:rsid w:val="002A2189"/>
    <w:rsid w:val="002A2334"/>
    <w:rsid w:val="002A23EB"/>
    <w:rsid w:val="002A2641"/>
    <w:rsid w:val="002A2876"/>
    <w:rsid w:val="002A2ACA"/>
    <w:rsid w:val="002A3062"/>
    <w:rsid w:val="002A338E"/>
    <w:rsid w:val="002A341E"/>
    <w:rsid w:val="002A38AF"/>
    <w:rsid w:val="002A3D10"/>
    <w:rsid w:val="002A412F"/>
    <w:rsid w:val="002A4162"/>
    <w:rsid w:val="002A4744"/>
    <w:rsid w:val="002A4755"/>
    <w:rsid w:val="002A4855"/>
    <w:rsid w:val="002A4B46"/>
    <w:rsid w:val="002A4BD2"/>
    <w:rsid w:val="002A52E3"/>
    <w:rsid w:val="002A533C"/>
    <w:rsid w:val="002A59CD"/>
    <w:rsid w:val="002A604B"/>
    <w:rsid w:val="002A6331"/>
    <w:rsid w:val="002A73DB"/>
    <w:rsid w:val="002A748A"/>
    <w:rsid w:val="002A7B40"/>
    <w:rsid w:val="002A7E99"/>
    <w:rsid w:val="002A7F94"/>
    <w:rsid w:val="002B08C0"/>
    <w:rsid w:val="002B0F95"/>
    <w:rsid w:val="002B109A"/>
    <w:rsid w:val="002B1474"/>
    <w:rsid w:val="002B1789"/>
    <w:rsid w:val="002B1921"/>
    <w:rsid w:val="002B19A6"/>
    <w:rsid w:val="002B19C5"/>
    <w:rsid w:val="002B20A3"/>
    <w:rsid w:val="002B22B2"/>
    <w:rsid w:val="002B25B0"/>
    <w:rsid w:val="002B2AF1"/>
    <w:rsid w:val="002B2C5B"/>
    <w:rsid w:val="002B2DC6"/>
    <w:rsid w:val="002B391A"/>
    <w:rsid w:val="002B41DA"/>
    <w:rsid w:val="002B47FF"/>
    <w:rsid w:val="002B518B"/>
    <w:rsid w:val="002B56CD"/>
    <w:rsid w:val="002B622E"/>
    <w:rsid w:val="002B6437"/>
    <w:rsid w:val="002B6DBC"/>
    <w:rsid w:val="002B6E41"/>
    <w:rsid w:val="002B6E45"/>
    <w:rsid w:val="002B7400"/>
    <w:rsid w:val="002B7F63"/>
    <w:rsid w:val="002C03A6"/>
    <w:rsid w:val="002C03CA"/>
    <w:rsid w:val="002C05B1"/>
    <w:rsid w:val="002C0F02"/>
    <w:rsid w:val="002C1612"/>
    <w:rsid w:val="002C1ADA"/>
    <w:rsid w:val="002C1EE6"/>
    <w:rsid w:val="002C217F"/>
    <w:rsid w:val="002C2482"/>
    <w:rsid w:val="002C2523"/>
    <w:rsid w:val="002C2789"/>
    <w:rsid w:val="002C2AFE"/>
    <w:rsid w:val="002C3025"/>
    <w:rsid w:val="002C35CA"/>
    <w:rsid w:val="002C3668"/>
    <w:rsid w:val="002C3E79"/>
    <w:rsid w:val="002C41AE"/>
    <w:rsid w:val="002C529F"/>
    <w:rsid w:val="002C550B"/>
    <w:rsid w:val="002C5999"/>
    <w:rsid w:val="002C5B11"/>
    <w:rsid w:val="002C5EF4"/>
    <w:rsid w:val="002C6587"/>
    <w:rsid w:val="002C69C2"/>
    <w:rsid w:val="002C6C7A"/>
    <w:rsid w:val="002C6D03"/>
    <w:rsid w:val="002C6D45"/>
    <w:rsid w:val="002C6E2A"/>
    <w:rsid w:val="002C721B"/>
    <w:rsid w:val="002C7866"/>
    <w:rsid w:val="002C7AB7"/>
    <w:rsid w:val="002D0508"/>
    <w:rsid w:val="002D0562"/>
    <w:rsid w:val="002D06DD"/>
    <w:rsid w:val="002D0945"/>
    <w:rsid w:val="002D0985"/>
    <w:rsid w:val="002D0C13"/>
    <w:rsid w:val="002D12CA"/>
    <w:rsid w:val="002D13BE"/>
    <w:rsid w:val="002D14DF"/>
    <w:rsid w:val="002D1934"/>
    <w:rsid w:val="002D1A2F"/>
    <w:rsid w:val="002D1EC2"/>
    <w:rsid w:val="002D21BD"/>
    <w:rsid w:val="002D22E5"/>
    <w:rsid w:val="002D25F8"/>
    <w:rsid w:val="002D26D5"/>
    <w:rsid w:val="002D3136"/>
    <w:rsid w:val="002D32E4"/>
    <w:rsid w:val="002D340E"/>
    <w:rsid w:val="002D3CFE"/>
    <w:rsid w:val="002D4168"/>
    <w:rsid w:val="002D4D8C"/>
    <w:rsid w:val="002D5164"/>
    <w:rsid w:val="002D541B"/>
    <w:rsid w:val="002D5646"/>
    <w:rsid w:val="002D5F3F"/>
    <w:rsid w:val="002D669D"/>
    <w:rsid w:val="002D6A51"/>
    <w:rsid w:val="002D6C2B"/>
    <w:rsid w:val="002D6E53"/>
    <w:rsid w:val="002D6FBD"/>
    <w:rsid w:val="002D7338"/>
    <w:rsid w:val="002D796C"/>
    <w:rsid w:val="002D7FE4"/>
    <w:rsid w:val="002E03CE"/>
    <w:rsid w:val="002E06E8"/>
    <w:rsid w:val="002E08C1"/>
    <w:rsid w:val="002E148F"/>
    <w:rsid w:val="002E1931"/>
    <w:rsid w:val="002E1A58"/>
    <w:rsid w:val="002E1BBC"/>
    <w:rsid w:val="002E24C9"/>
    <w:rsid w:val="002E25FB"/>
    <w:rsid w:val="002E2976"/>
    <w:rsid w:val="002E2C32"/>
    <w:rsid w:val="002E2CE0"/>
    <w:rsid w:val="002E2D51"/>
    <w:rsid w:val="002E3C72"/>
    <w:rsid w:val="002E3F22"/>
    <w:rsid w:val="002E4955"/>
    <w:rsid w:val="002E4A1F"/>
    <w:rsid w:val="002E4F7F"/>
    <w:rsid w:val="002E52F1"/>
    <w:rsid w:val="002E637B"/>
    <w:rsid w:val="002E6386"/>
    <w:rsid w:val="002E66EC"/>
    <w:rsid w:val="002E7B38"/>
    <w:rsid w:val="002F011C"/>
    <w:rsid w:val="002F0193"/>
    <w:rsid w:val="002F046D"/>
    <w:rsid w:val="002F0941"/>
    <w:rsid w:val="002F0A65"/>
    <w:rsid w:val="002F0E78"/>
    <w:rsid w:val="002F13AD"/>
    <w:rsid w:val="002F1602"/>
    <w:rsid w:val="002F1C0F"/>
    <w:rsid w:val="002F1D08"/>
    <w:rsid w:val="002F1EEB"/>
    <w:rsid w:val="002F2228"/>
    <w:rsid w:val="002F25E1"/>
    <w:rsid w:val="002F2A12"/>
    <w:rsid w:val="002F3023"/>
    <w:rsid w:val="002F32EC"/>
    <w:rsid w:val="002F337D"/>
    <w:rsid w:val="002F39B6"/>
    <w:rsid w:val="002F3D6F"/>
    <w:rsid w:val="002F3F08"/>
    <w:rsid w:val="002F403B"/>
    <w:rsid w:val="002F41CE"/>
    <w:rsid w:val="002F4229"/>
    <w:rsid w:val="002F479A"/>
    <w:rsid w:val="002F522D"/>
    <w:rsid w:val="002F546C"/>
    <w:rsid w:val="002F5A2B"/>
    <w:rsid w:val="002F5C4A"/>
    <w:rsid w:val="002F6766"/>
    <w:rsid w:val="002F6B58"/>
    <w:rsid w:val="002F6D16"/>
    <w:rsid w:val="002F6EFD"/>
    <w:rsid w:val="002F7680"/>
    <w:rsid w:val="002F7FD7"/>
    <w:rsid w:val="003000E9"/>
    <w:rsid w:val="003003D8"/>
    <w:rsid w:val="00300A74"/>
    <w:rsid w:val="00300C81"/>
    <w:rsid w:val="00301764"/>
    <w:rsid w:val="00301766"/>
    <w:rsid w:val="00301782"/>
    <w:rsid w:val="00301AA3"/>
    <w:rsid w:val="00301D9D"/>
    <w:rsid w:val="00301EDF"/>
    <w:rsid w:val="00303137"/>
    <w:rsid w:val="003031A0"/>
    <w:rsid w:val="00303577"/>
    <w:rsid w:val="00303CC7"/>
    <w:rsid w:val="0030417B"/>
    <w:rsid w:val="0030453B"/>
    <w:rsid w:val="003045BB"/>
    <w:rsid w:val="00304883"/>
    <w:rsid w:val="00304A5F"/>
    <w:rsid w:val="00304D00"/>
    <w:rsid w:val="0030561C"/>
    <w:rsid w:val="00305882"/>
    <w:rsid w:val="00305DB6"/>
    <w:rsid w:val="00306CCF"/>
    <w:rsid w:val="0030732F"/>
    <w:rsid w:val="00307EC2"/>
    <w:rsid w:val="0031036F"/>
    <w:rsid w:val="003108C4"/>
    <w:rsid w:val="003108C9"/>
    <w:rsid w:val="003108E6"/>
    <w:rsid w:val="00310DFB"/>
    <w:rsid w:val="003113B8"/>
    <w:rsid w:val="00311462"/>
    <w:rsid w:val="00311EF5"/>
    <w:rsid w:val="003126DE"/>
    <w:rsid w:val="0031273E"/>
    <w:rsid w:val="003127F1"/>
    <w:rsid w:val="00312A92"/>
    <w:rsid w:val="00312BB3"/>
    <w:rsid w:val="00312E58"/>
    <w:rsid w:val="003130E8"/>
    <w:rsid w:val="003130F0"/>
    <w:rsid w:val="00313DE8"/>
    <w:rsid w:val="0031424D"/>
    <w:rsid w:val="00314373"/>
    <w:rsid w:val="003144F0"/>
    <w:rsid w:val="00314598"/>
    <w:rsid w:val="00314722"/>
    <w:rsid w:val="00314EB5"/>
    <w:rsid w:val="0031565F"/>
    <w:rsid w:val="00315762"/>
    <w:rsid w:val="00315B0C"/>
    <w:rsid w:val="003160A5"/>
    <w:rsid w:val="003163B1"/>
    <w:rsid w:val="0031686E"/>
    <w:rsid w:val="003169DC"/>
    <w:rsid w:val="00316CBA"/>
    <w:rsid w:val="00316E81"/>
    <w:rsid w:val="00316FF2"/>
    <w:rsid w:val="00317B0F"/>
    <w:rsid w:val="00317BB2"/>
    <w:rsid w:val="00317F3C"/>
    <w:rsid w:val="003202A5"/>
    <w:rsid w:val="003204E5"/>
    <w:rsid w:val="00321302"/>
    <w:rsid w:val="003215B1"/>
    <w:rsid w:val="003216E4"/>
    <w:rsid w:val="003218EF"/>
    <w:rsid w:val="00321F84"/>
    <w:rsid w:val="00322027"/>
    <w:rsid w:val="0032238B"/>
    <w:rsid w:val="00322503"/>
    <w:rsid w:val="00322595"/>
    <w:rsid w:val="003229D8"/>
    <w:rsid w:val="00323998"/>
    <w:rsid w:val="00323F9F"/>
    <w:rsid w:val="0032436E"/>
    <w:rsid w:val="0032436F"/>
    <w:rsid w:val="003247A6"/>
    <w:rsid w:val="00325AF1"/>
    <w:rsid w:val="00325C9E"/>
    <w:rsid w:val="00325D74"/>
    <w:rsid w:val="00325F9A"/>
    <w:rsid w:val="00326228"/>
    <w:rsid w:val="0032647F"/>
    <w:rsid w:val="00326532"/>
    <w:rsid w:val="0032679C"/>
    <w:rsid w:val="00326834"/>
    <w:rsid w:val="00326BE2"/>
    <w:rsid w:val="00326EA0"/>
    <w:rsid w:val="003270B6"/>
    <w:rsid w:val="003272D8"/>
    <w:rsid w:val="00327463"/>
    <w:rsid w:val="00327D05"/>
    <w:rsid w:val="00327D78"/>
    <w:rsid w:val="00327E7A"/>
    <w:rsid w:val="00330163"/>
    <w:rsid w:val="00330A09"/>
    <w:rsid w:val="00330D2E"/>
    <w:rsid w:val="00331225"/>
    <w:rsid w:val="0033152F"/>
    <w:rsid w:val="00331586"/>
    <w:rsid w:val="003316B9"/>
    <w:rsid w:val="00331C8C"/>
    <w:rsid w:val="00331FE2"/>
    <w:rsid w:val="00332640"/>
    <w:rsid w:val="003327BB"/>
    <w:rsid w:val="00332B75"/>
    <w:rsid w:val="003337E0"/>
    <w:rsid w:val="00333EAF"/>
    <w:rsid w:val="00334098"/>
    <w:rsid w:val="0033447F"/>
    <w:rsid w:val="0033490E"/>
    <w:rsid w:val="00334E07"/>
    <w:rsid w:val="00334E75"/>
    <w:rsid w:val="003357B0"/>
    <w:rsid w:val="003358C4"/>
    <w:rsid w:val="0033619C"/>
    <w:rsid w:val="0033620E"/>
    <w:rsid w:val="00336C97"/>
    <w:rsid w:val="00336CCB"/>
    <w:rsid w:val="00337423"/>
    <w:rsid w:val="00337669"/>
    <w:rsid w:val="003376D2"/>
    <w:rsid w:val="003378CD"/>
    <w:rsid w:val="00337B3E"/>
    <w:rsid w:val="00337F88"/>
    <w:rsid w:val="00340521"/>
    <w:rsid w:val="003405CA"/>
    <w:rsid w:val="00340F52"/>
    <w:rsid w:val="00340FD0"/>
    <w:rsid w:val="003416F7"/>
    <w:rsid w:val="00341D9B"/>
    <w:rsid w:val="00341F09"/>
    <w:rsid w:val="00342432"/>
    <w:rsid w:val="003430DE"/>
    <w:rsid w:val="0034315C"/>
    <w:rsid w:val="003432B8"/>
    <w:rsid w:val="00343451"/>
    <w:rsid w:val="003434A3"/>
    <w:rsid w:val="00343539"/>
    <w:rsid w:val="00344653"/>
    <w:rsid w:val="00344CE5"/>
    <w:rsid w:val="00345469"/>
    <w:rsid w:val="00345839"/>
    <w:rsid w:val="00345885"/>
    <w:rsid w:val="00345966"/>
    <w:rsid w:val="00345D80"/>
    <w:rsid w:val="00346564"/>
    <w:rsid w:val="003465D9"/>
    <w:rsid w:val="003468AE"/>
    <w:rsid w:val="00346B73"/>
    <w:rsid w:val="00346CD2"/>
    <w:rsid w:val="003472C3"/>
    <w:rsid w:val="003473B0"/>
    <w:rsid w:val="00347441"/>
    <w:rsid w:val="003501CD"/>
    <w:rsid w:val="0035078F"/>
    <w:rsid w:val="00350938"/>
    <w:rsid w:val="00350A33"/>
    <w:rsid w:val="00350BC8"/>
    <w:rsid w:val="00350DB6"/>
    <w:rsid w:val="003510E3"/>
    <w:rsid w:val="003513A3"/>
    <w:rsid w:val="00351556"/>
    <w:rsid w:val="0035158B"/>
    <w:rsid w:val="003520C5"/>
    <w:rsid w:val="003521CF"/>
    <w:rsid w:val="0035223F"/>
    <w:rsid w:val="003529EC"/>
    <w:rsid w:val="00352AA3"/>
    <w:rsid w:val="00352D4B"/>
    <w:rsid w:val="00352DB2"/>
    <w:rsid w:val="00353176"/>
    <w:rsid w:val="0035327F"/>
    <w:rsid w:val="003532C2"/>
    <w:rsid w:val="00353356"/>
    <w:rsid w:val="0035380E"/>
    <w:rsid w:val="00353EC0"/>
    <w:rsid w:val="00354296"/>
    <w:rsid w:val="003544CA"/>
    <w:rsid w:val="00354A24"/>
    <w:rsid w:val="00354BE5"/>
    <w:rsid w:val="00354D19"/>
    <w:rsid w:val="003555F4"/>
    <w:rsid w:val="00355623"/>
    <w:rsid w:val="00355797"/>
    <w:rsid w:val="00355D2D"/>
    <w:rsid w:val="00355DF3"/>
    <w:rsid w:val="0035638C"/>
    <w:rsid w:val="00356A52"/>
    <w:rsid w:val="0035755A"/>
    <w:rsid w:val="0035758C"/>
    <w:rsid w:val="0035768E"/>
    <w:rsid w:val="00357973"/>
    <w:rsid w:val="00360B63"/>
    <w:rsid w:val="00360C06"/>
    <w:rsid w:val="0036119D"/>
    <w:rsid w:val="003615BC"/>
    <w:rsid w:val="0036175F"/>
    <w:rsid w:val="00361AED"/>
    <w:rsid w:val="00362068"/>
    <w:rsid w:val="00362869"/>
    <w:rsid w:val="00362916"/>
    <w:rsid w:val="00362D17"/>
    <w:rsid w:val="00362EEA"/>
    <w:rsid w:val="003630F4"/>
    <w:rsid w:val="003631C6"/>
    <w:rsid w:val="00363220"/>
    <w:rsid w:val="00363733"/>
    <w:rsid w:val="003637D1"/>
    <w:rsid w:val="00363F29"/>
    <w:rsid w:val="00364597"/>
    <w:rsid w:val="00364978"/>
    <w:rsid w:val="003653EA"/>
    <w:rsid w:val="003653F1"/>
    <w:rsid w:val="003656AE"/>
    <w:rsid w:val="00365EED"/>
    <w:rsid w:val="003665F7"/>
    <w:rsid w:val="00366AD6"/>
    <w:rsid w:val="00366C67"/>
    <w:rsid w:val="00366CD9"/>
    <w:rsid w:val="00367839"/>
    <w:rsid w:val="0037085E"/>
    <w:rsid w:val="00370B4D"/>
    <w:rsid w:val="00371167"/>
    <w:rsid w:val="00371A7B"/>
    <w:rsid w:val="00371F7B"/>
    <w:rsid w:val="003722F8"/>
    <w:rsid w:val="00372353"/>
    <w:rsid w:val="003724DB"/>
    <w:rsid w:val="00372621"/>
    <w:rsid w:val="00372CA4"/>
    <w:rsid w:val="00372DF8"/>
    <w:rsid w:val="00372E1A"/>
    <w:rsid w:val="00372E86"/>
    <w:rsid w:val="00372FDD"/>
    <w:rsid w:val="003735DD"/>
    <w:rsid w:val="00373904"/>
    <w:rsid w:val="003739EE"/>
    <w:rsid w:val="00374192"/>
    <w:rsid w:val="00374C55"/>
    <w:rsid w:val="00375290"/>
    <w:rsid w:val="003754CB"/>
    <w:rsid w:val="003758A4"/>
    <w:rsid w:val="0037590B"/>
    <w:rsid w:val="00375AFC"/>
    <w:rsid w:val="00375D7F"/>
    <w:rsid w:val="003760D2"/>
    <w:rsid w:val="003763ED"/>
    <w:rsid w:val="00376704"/>
    <w:rsid w:val="00376815"/>
    <w:rsid w:val="003772B2"/>
    <w:rsid w:val="003802D2"/>
    <w:rsid w:val="003803B7"/>
    <w:rsid w:val="0038043B"/>
    <w:rsid w:val="00380705"/>
    <w:rsid w:val="0038080B"/>
    <w:rsid w:val="00380B62"/>
    <w:rsid w:val="00380E7A"/>
    <w:rsid w:val="0038100C"/>
    <w:rsid w:val="00381064"/>
    <w:rsid w:val="00381316"/>
    <w:rsid w:val="003818FC"/>
    <w:rsid w:val="00381DF3"/>
    <w:rsid w:val="00382398"/>
    <w:rsid w:val="0038250C"/>
    <w:rsid w:val="0038250D"/>
    <w:rsid w:val="0038252F"/>
    <w:rsid w:val="00382A5E"/>
    <w:rsid w:val="00382F4E"/>
    <w:rsid w:val="00383130"/>
    <w:rsid w:val="00383170"/>
    <w:rsid w:val="003838E4"/>
    <w:rsid w:val="00383AEC"/>
    <w:rsid w:val="0038497A"/>
    <w:rsid w:val="00384DDA"/>
    <w:rsid w:val="00384E13"/>
    <w:rsid w:val="00384E67"/>
    <w:rsid w:val="0038540C"/>
    <w:rsid w:val="00385452"/>
    <w:rsid w:val="003855AD"/>
    <w:rsid w:val="003856CE"/>
    <w:rsid w:val="00385B22"/>
    <w:rsid w:val="00386641"/>
    <w:rsid w:val="003869FE"/>
    <w:rsid w:val="00386AA1"/>
    <w:rsid w:val="00386B7D"/>
    <w:rsid w:val="0038700E"/>
    <w:rsid w:val="00387041"/>
    <w:rsid w:val="00387863"/>
    <w:rsid w:val="0039003C"/>
    <w:rsid w:val="00390725"/>
    <w:rsid w:val="0039077C"/>
    <w:rsid w:val="00390D83"/>
    <w:rsid w:val="00390F37"/>
    <w:rsid w:val="00391453"/>
    <w:rsid w:val="00391779"/>
    <w:rsid w:val="00391B4C"/>
    <w:rsid w:val="00391CDB"/>
    <w:rsid w:val="00391EF8"/>
    <w:rsid w:val="0039242D"/>
    <w:rsid w:val="00392A25"/>
    <w:rsid w:val="00392BA3"/>
    <w:rsid w:val="003932D7"/>
    <w:rsid w:val="003933C5"/>
    <w:rsid w:val="003934D3"/>
    <w:rsid w:val="00393AF0"/>
    <w:rsid w:val="003943A4"/>
    <w:rsid w:val="0039449F"/>
    <w:rsid w:val="003944D6"/>
    <w:rsid w:val="00394EB8"/>
    <w:rsid w:val="00395303"/>
    <w:rsid w:val="00395735"/>
    <w:rsid w:val="00395E96"/>
    <w:rsid w:val="00396440"/>
    <w:rsid w:val="00396E1D"/>
    <w:rsid w:val="00396E45"/>
    <w:rsid w:val="0039738D"/>
    <w:rsid w:val="003974E6"/>
    <w:rsid w:val="00397533"/>
    <w:rsid w:val="00397A07"/>
    <w:rsid w:val="00397B49"/>
    <w:rsid w:val="003A00E1"/>
    <w:rsid w:val="003A0354"/>
    <w:rsid w:val="003A0A76"/>
    <w:rsid w:val="003A1485"/>
    <w:rsid w:val="003A1D8D"/>
    <w:rsid w:val="003A1FA9"/>
    <w:rsid w:val="003A220E"/>
    <w:rsid w:val="003A22CC"/>
    <w:rsid w:val="003A240B"/>
    <w:rsid w:val="003A2467"/>
    <w:rsid w:val="003A3044"/>
    <w:rsid w:val="003A3326"/>
    <w:rsid w:val="003A3422"/>
    <w:rsid w:val="003A3512"/>
    <w:rsid w:val="003A3FFA"/>
    <w:rsid w:val="003A42C0"/>
    <w:rsid w:val="003A43D1"/>
    <w:rsid w:val="003A4507"/>
    <w:rsid w:val="003A46BB"/>
    <w:rsid w:val="003A4792"/>
    <w:rsid w:val="003A4B0A"/>
    <w:rsid w:val="003A4CF5"/>
    <w:rsid w:val="003A4EBA"/>
    <w:rsid w:val="003A4EC7"/>
    <w:rsid w:val="003A51FA"/>
    <w:rsid w:val="003A5558"/>
    <w:rsid w:val="003A5A4D"/>
    <w:rsid w:val="003A5B35"/>
    <w:rsid w:val="003A62B3"/>
    <w:rsid w:val="003A639A"/>
    <w:rsid w:val="003A63E1"/>
    <w:rsid w:val="003A7295"/>
    <w:rsid w:val="003A7459"/>
    <w:rsid w:val="003A77CF"/>
    <w:rsid w:val="003B0132"/>
    <w:rsid w:val="003B02EF"/>
    <w:rsid w:val="003B087C"/>
    <w:rsid w:val="003B0D68"/>
    <w:rsid w:val="003B0F45"/>
    <w:rsid w:val="003B1C2C"/>
    <w:rsid w:val="003B1F60"/>
    <w:rsid w:val="003B2067"/>
    <w:rsid w:val="003B219F"/>
    <w:rsid w:val="003B24BA"/>
    <w:rsid w:val="003B2796"/>
    <w:rsid w:val="003B298C"/>
    <w:rsid w:val="003B2F42"/>
    <w:rsid w:val="003B30C2"/>
    <w:rsid w:val="003B3693"/>
    <w:rsid w:val="003B38C3"/>
    <w:rsid w:val="003B3B07"/>
    <w:rsid w:val="003B3C1A"/>
    <w:rsid w:val="003B45AF"/>
    <w:rsid w:val="003B4643"/>
    <w:rsid w:val="003B4961"/>
    <w:rsid w:val="003B5073"/>
    <w:rsid w:val="003B5415"/>
    <w:rsid w:val="003B5A24"/>
    <w:rsid w:val="003B682C"/>
    <w:rsid w:val="003B6FAD"/>
    <w:rsid w:val="003B7864"/>
    <w:rsid w:val="003B7BF4"/>
    <w:rsid w:val="003C008C"/>
    <w:rsid w:val="003C052C"/>
    <w:rsid w:val="003C060E"/>
    <w:rsid w:val="003C0B30"/>
    <w:rsid w:val="003C0B5A"/>
    <w:rsid w:val="003C1149"/>
    <w:rsid w:val="003C1308"/>
    <w:rsid w:val="003C14B8"/>
    <w:rsid w:val="003C168F"/>
    <w:rsid w:val="003C1849"/>
    <w:rsid w:val="003C1CF7"/>
    <w:rsid w:val="003C1DF6"/>
    <w:rsid w:val="003C1EEF"/>
    <w:rsid w:val="003C205C"/>
    <w:rsid w:val="003C2066"/>
    <w:rsid w:val="003C2741"/>
    <w:rsid w:val="003C2A21"/>
    <w:rsid w:val="003C2CC4"/>
    <w:rsid w:val="003C2D76"/>
    <w:rsid w:val="003C34FB"/>
    <w:rsid w:val="003C363C"/>
    <w:rsid w:val="003C3917"/>
    <w:rsid w:val="003C3E44"/>
    <w:rsid w:val="003C414A"/>
    <w:rsid w:val="003C4152"/>
    <w:rsid w:val="003C48DD"/>
    <w:rsid w:val="003C4B03"/>
    <w:rsid w:val="003C598D"/>
    <w:rsid w:val="003C5B68"/>
    <w:rsid w:val="003C5DF2"/>
    <w:rsid w:val="003C62EA"/>
    <w:rsid w:val="003C6654"/>
    <w:rsid w:val="003C675F"/>
    <w:rsid w:val="003C7F3C"/>
    <w:rsid w:val="003D0337"/>
    <w:rsid w:val="003D0766"/>
    <w:rsid w:val="003D0892"/>
    <w:rsid w:val="003D0C92"/>
    <w:rsid w:val="003D13BF"/>
    <w:rsid w:val="003D1534"/>
    <w:rsid w:val="003D189D"/>
    <w:rsid w:val="003D21B6"/>
    <w:rsid w:val="003D2B3B"/>
    <w:rsid w:val="003D2C26"/>
    <w:rsid w:val="003D2F8A"/>
    <w:rsid w:val="003D345B"/>
    <w:rsid w:val="003D36B5"/>
    <w:rsid w:val="003D49F0"/>
    <w:rsid w:val="003D4B23"/>
    <w:rsid w:val="003D564C"/>
    <w:rsid w:val="003D5651"/>
    <w:rsid w:val="003D5A60"/>
    <w:rsid w:val="003D5E55"/>
    <w:rsid w:val="003D5F8F"/>
    <w:rsid w:val="003D6DB4"/>
    <w:rsid w:val="003D74D2"/>
    <w:rsid w:val="003D7F8D"/>
    <w:rsid w:val="003E01FA"/>
    <w:rsid w:val="003E0213"/>
    <w:rsid w:val="003E114D"/>
    <w:rsid w:val="003E13D1"/>
    <w:rsid w:val="003E1E13"/>
    <w:rsid w:val="003E21E9"/>
    <w:rsid w:val="003E2470"/>
    <w:rsid w:val="003E278A"/>
    <w:rsid w:val="003E2CA6"/>
    <w:rsid w:val="003E2EC9"/>
    <w:rsid w:val="003E33F5"/>
    <w:rsid w:val="003E35D0"/>
    <w:rsid w:val="003E3703"/>
    <w:rsid w:val="003E3B82"/>
    <w:rsid w:val="003E3C8E"/>
    <w:rsid w:val="003E4022"/>
    <w:rsid w:val="003E4208"/>
    <w:rsid w:val="003E453B"/>
    <w:rsid w:val="003E4634"/>
    <w:rsid w:val="003E46D5"/>
    <w:rsid w:val="003E4DE5"/>
    <w:rsid w:val="003E55F9"/>
    <w:rsid w:val="003E595D"/>
    <w:rsid w:val="003E6856"/>
    <w:rsid w:val="003E73D1"/>
    <w:rsid w:val="003E7403"/>
    <w:rsid w:val="003E744A"/>
    <w:rsid w:val="003E749E"/>
    <w:rsid w:val="003E7B16"/>
    <w:rsid w:val="003E7BE2"/>
    <w:rsid w:val="003E7CB0"/>
    <w:rsid w:val="003E7E55"/>
    <w:rsid w:val="003F084F"/>
    <w:rsid w:val="003F0D20"/>
    <w:rsid w:val="003F1022"/>
    <w:rsid w:val="003F14E8"/>
    <w:rsid w:val="003F1DF6"/>
    <w:rsid w:val="003F2064"/>
    <w:rsid w:val="003F2992"/>
    <w:rsid w:val="003F2994"/>
    <w:rsid w:val="003F2B62"/>
    <w:rsid w:val="003F315C"/>
    <w:rsid w:val="003F3568"/>
    <w:rsid w:val="003F3729"/>
    <w:rsid w:val="003F4579"/>
    <w:rsid w:val="003F465C"/>
    <w:rsid w:val="003F52D1"/>
    <w:rsid w:val="003F5710"/>
    <w:rsid w:val="003F5DCF"/>
    <w:rsid w:val="003F6146"/>
    <w:rsid w:val="003F6249"/>
    <w:rsid w:val="003F6559"/>
    <w:rsid w:val="003F6873"/>
    <w:rsid w:val="003F68CF"/>
    <w:rsid w:val="003F6A2E"/>
    <w:rsid w:val="003F7110"/>
    <w:rsid w:val="003F752F"/>
    <w:rsid w:val="003F798C"/>
    <w:rsid w:val="003F7B4C"/>
    <w:rsid w:val="003F7D78"/>
    <w:rsid w:val="003F7DFA"/>
    <w:rsid w:val="0040023F"/>
    <w:rsid w:val="00400383"/>
    <w:rsid w:val="004004A6"/>
    <w:rsid w:val="004005DD"/>
    <w:rsid w:val="00400A85"/>
    <w:rsid w:val="00400B54"/>
    <w:rsid w:val="004011D5"/>
    <w:rsid w:val="00401262"/>
    <w:rsid w:val="00401601"/>
    <w:rsid w:val="00401CA6"/>
    <w:rsid w:val="00402567"/>
    <w:rsid w:val="00402AC0"/>
    <w:rsid w:val="00402B0B"/>
    <w:rsid w:val="00403088"/>
    <w:rsid w:val="00404039"/>
    <w:rsid w:val="004044A8"/>
    <w:rsid w:val="004046E5"/>
    <w:rsid w:val="00404BD1"/>
    <w:rsid w:val="00405399"/>
    <w:rsid w:val="004056AD"/>
    <w:rsid w:val="00405AF4"/>
    <w:rsid w:val="00405E89"/>
    <w:rsid w:val="0040638E"/>
    <w:rsid w:val="0040747B"/>
    <w:rsid w:val="004076B2"/>
    <w:rsid w:val="004076C1"/>
    <w:rsid w:val="004078E7"/>
    <w:rsid w:val="00407BE8"/>
    <w:rsid w:val="00410173"/>
    <w:rsid w:val="0041039E"/>
    <w:rsid w:val="004104E2"/>
    <w:rsid w:val="00411FC1"/>
    <w:rsid w:val="00412303"/>
    <w:rsid w:val="0041232F"/>
    <w:rsid w:val="0041285A"/>
    <w:rsid w:val="0041293D"/>
    <w:rsid w:val="004129F2"/>
    <w:rsid w:val="00412B3C"/>
    <w:rsid w:val="00413361"/>
    <w:rsid w:val="004133E0"/>
    <w:rsid w:val="00413409"/>
    <w:rsid w:val="00413520"/>
    <w:rsid w:val="00413654"/>
    <w:rsid w:val="00413922"/>
    <w:rsid w:val="00413CB2"/>
    <w:rsid w:val="00414217"/>
    <w:rsid w:val="00414591"/>
    <w:rsid w:val="00414DC0"/>
    <w:rsid w:val="00414E46"/>
    <w:rsid w:val="00414E50"/>
    <w:rsid w:val="00414F7F"/>
    <w:rsid w:val="00415641"/>
    <w:rsid w:val="00415D96"/>
    <w:rsid w:val="00416AE4"/>
    <w:rsid w:val="00416C94"/>
    <w:rsid w:val="00416CEF"/>
    <w:rsid w:val="00417364"/>
    <w:rsid w:val="00417495"/>
    <w:rsid w:val="00417748"/>
    <w:rsid w:val="00417C4A"/>
    <w:rsid w:val="00417FA9"/>
    <w:rsid w:val="0042012C"/>
    <w:rsid w:val="00420668"/>
    <w:rsid w:val="004206B7"/>
    <w:rsid w:val="00420B4B"/>
    <w:rsid w:val="00420FC2"/>
    <w:rsid w:val="00421091"/>
    <w:rsid w:val="0042166D"/>
    <w:rsid w:val="00421AB4"/>
    <w:rsid w:val="00422508"/>
    <w:rsid w:val="004225B1"/>
    <w:rsid w:val="00422673"/>
    <w:rsid w:val="00422B55"/>
    <w:rsid w:val="00422BFE"/>
    <w:rsid w:val="00422CFA"/>
    <w:rsid w:val="00422F8C"/>
    <w:rsid w:val="00425261"/>
    <w:rsid w:val="00425521"/>
    <w:rsid w:val="00425564"/>
    <w:rsid w:val="004255CF"/>
    <w:rsid w:val="00425E19"/>
    <w:rsid w:val="00425F99"/>
    <w:rsid w:val="004260F8"/>
    <w:rsid w:val="004263F4"/>
    <w:rsid w:val="004266B7"/>
    <w:rsid w:val="00426799"/>
    <w:rsid w:val="00426FCD"/>
    <w:rsid w:val="00427B69"/>
    <w:rsid w:val="00427B7A"/>
    <w:rsid w:val="00427FD4"/>
    <w:rsid w:val="00430015"/>
    <w:rsid w:val="00430367"/>
    <w:rsid w:val="004303E7"/>
    <w:rsid w:val="004304B4"/>
    <w:rsid w:val="00430618"/>
    <w:rsid w:val="004308CE"/>
    <w:rsid w:val="00430E25"/>
    <w:rsid w:val="00430FE6"/>
    <w:rsid w:val="004316EB"/>
    <w:rsid w:val="00431855"/>
    <w:rsid w:val="004325CB"/>
    <w:rsid w:val="00432C26"/>
    <w:rsid w:val="00432CFE"/>
    <w:rsid w:val="00432DCF"/>
    <w:rsid w:val="004332C9"/>
    <w:rsid w:val="00433927"/>
    <w:rsid w:val="00433C18"/>
    <w:rsid w:val="0043419A"/>
    <w:rsid w:val="00434308"/>
    <w:rsid w:val="004348C5"/>
    <w:rsid w:val="00434D62"/>
    <w:rsid w:val="00434EAF"/>
    <w:rsid w:val="0043507C"/>
    <w:rsid w:val="004352CB"/>
    <w:rsid w:val="00435389"/>
    <w:rsid w:val="004353EC"/>
    <w:rsid w:val="004364A4"/>
    <w:rsid w:val="004367B8"/>
    <w:rsid w:val="00436853"/>
    <w:rsid w:val="00436CF0"/>
    <w:rsid w:val="00436DD7"/>
    <w:rsid w:val="004371EF"/>
    <w:rsid w:val="004371FA"/>
    <w:rsid w:val="00437B12"/>
    <w:rsid w:val="00437F34"/>
    <w:rsid w:val="004403A9"/>
    <w:rsid w:val="00440537"/>
    <w:rsid w:val="00440A07"/>
    <w:rsid w:val="00440D4A"/>
    <w:rsid w:val="00441194"/>
    <w:rsid w:val="0044123E"/>
    <w:rsid w:val="00441C81"/>
    <w:rsid w:val="004422BF"/>
    <w:rsid w:val="004423A7"/>
    <w:rsid w:val="0044241A"/>
    <w:rsid w:val="00442489"/>
    <w:rsid w:val="004429AC"/>
    <w:rsid w:val="00443A6D"/>
    <w:rsid w:val="00443C06"/>
    <w:rsid w:val="00443D40"/>
    <w:rsid w:val="00444997"/>
    <w:rsid w:val="004449DF"/>
    <w:rsid w:val="004450E0"/>
    <w:rsid w:val="00445445"/>
    <w:rsid w:val="00445BCD"/>
    <w:rsid w:val="00445C34"/>
    <w:rsid w:val="00445F97"/>
    <w:rsid w:val="004462BD"/>
    <w:rsid w:val="0044694C"/>
    <w:rsid w:val="0044704E"/>
    <w:rsid w:val="0044722A"/>
    <w:rsid w:val="00447C20"/>
    <w:rsid w:val="004503C1"/>
    <w:rsid w:val="00450404"/>
    <w:rsid w:val="004506C9"/>
    <w:rsid w:val="0045077A"/>
    <w:rsid w:val="00451305"/>
    <w:rsid w:val="004513BF"/>
    <w:rsid w:val="0045167B"/>
    <w:rsid w:val="00451B25"/>
    <w:rsid w:val="00451BFC"/>
    <w:rsid w:val="00451C2F"/>
    <w:rsid w:val="00451C3F"/>
    <w:rsid w:val="0045280F"/>
    <w:rsid w:val="00452826"/>
    <w:rsid w:val="00452ECE"/>
    <w:rsid w:val="00453416"/>
    <w:rsid w:val="00453809"/>
    <w:rsid w:val="00453CFA"/>
    <w:rsid w:val="00453F35"/>
    <w:rsid w:val="0045432F"/>
    <w:rsid w:val="00454BAD"/>
    <w:rsid w:val="004550BA"/>
    <w:rsid w:val="004557EF"/>
    <w:rsid w:val="00455867"/>
    <w:rsid w:val="00456664"/>
    <w:rsid w:val="00456B45"/>
    <w:rsid w:val="00456F5C"/>
    <w:rsid w:val="0045767D"/>
    <w:rsid w:val="00460134"/>
    <w:rsid w:val="0046039B"/>
    <w:rsid w:val="00460ABC"/>
    <w:rsid w:val="00460B5C"/>
    <w:rsid w:val="00460CE0"/>
    <w:rsid w:val="00460EE1"/>
    <w:rsid w:val="004610B5"/>
    <w:rsid w:val="00461EAA"/>
    <w:rsid w:val="00462783"/>
    <w:rsid w:val="00462880"/>
    <w:rsid w:val="00462CE8"/>
    <w:rsid w:val="00462CEB"/>
    <w:rsid w:val="004630E4"/>
    <w:rsid w:val="00463E5E"/>
    <w:rsid w:val="00463F3D"/>
    <w:rsid w:val="0046410E"/>
    <w:rsid w:val="00464158"/>
    <w:rsid w:val="00464470"/>
    <w:rsid w:val="0046459D"/>
    <w:rsid w:val="004646AB"/>
    <w:rsid w:val="00464899"/>
    <w:rsid w:val="0046498C"/>
    <w:rsid w:val="0046500A"/>
    <w:rsid w:val="0046501F"/>
    <w:rsid w:val="00465435"/>
    <w:rsid w:val="00465478"/>
    <w:rsid w:val="00465703"/>
    <w:rsid w:val="00465A95"/>
    <w:rsid w:val="00465D6E"/>
    <w:rsid w:val="004661D9"/>
    <w:rsid w:val="00467527"/>
    <w:rsid w:val="00467FE5"/>
    <w:rsid w:val="004701D5"/>
    <w:rsid w:val="00470557"/>
    <w:rsid w:val="00470558"/>
    <w:rsid w:val="004705B1"/>
    <w:rsid w:val="00470A33"/>
    <w:rsid w:val="00470E1F"/>
    <w:rsid w:val="00470E9E"/>
    <w:rsid w:val="004714EC"/>
    <w:rsid w:val="004718DB"/>
    <w:rsid w:val="00471A8C"/>
    <w:rsid w:val="00472202"/>
    <w:rsid w:val="004722B0"/>
    <w:rsid w:val="0047264F"/>
    <w:rsid w:val="0047267E"/>
    <w:rsid w:val="004727D9"/>
    <w:rsid w:val="00472A13"/>
    <w:rsid w:val="00472C71"/>
    <w:rsid w:val="00472C8D"/>
    <w:rsid w:val="00473221"/>
    <w:rsid w:val="004735D8"/>
    <w:rsid w:val="00473CBC"/>
    <w:rsid w:val="00473FBB"/>
    <w:rsid w:val="004747C9"/>
    <w:rsid w:val="004748CB"/>
    <w:rsid w:val="0047550B"/>
    <w:rsid w:val="00475BC9"/>
    <w:rsid w:val="00476047"/>
    <w:rsid w:val="00476359"/>
    <w:rsid w:val="004764E1"/>
    <w:rsid w:val="00476550"/>
    <w:rsid w:val="00476961"/>
    <w:rsid w:val="00476BC9"/>
    <w:rsid w:val="00476F24"/>
    <w:rsid w:val="0047714C"/>
    <w:rsid w:val="00477290"/>
    <w:rsid w:val="00477648"/>
    <w:rsid w:val="00480847"/>
    <w:rsid w:val="004818C1"/>
    <w:rsid w:val="00481EE8"/>
    <w:rsid w:val="0048256D"/>
    <w:rsid w:val="00482D74"/>
    <w:rsid w:val="004837BB"/>
    <w:rsid w:val="00483BC3"/>
    <w:rsid w:val="004841A9"/>
    <w:rsid w:val="00484532"/>
    <w:rsid w:val="00484928"/>
    <w:rsid w:val="00484A10"/>
    <w:rsid w:val="00484F87"/>
    <w:rsid w:val="00485110"/>
    <w:rsid w:val="00485654"/>
    <w:rsid w:val="00485781"/>
    <w:rsid w:val="004859FE"/>
    <w:rsid w:val="00485D98"/>
    <w:rsid w:val="00485DD7"/>
    <w:rsid w:val="0048634A"/>
    <w:rsid w:val="004867F0"/>
    <w:rsid w:val="00486906"/>
    <w:rsid w:val="00486EC7"/>
    <w:rsid w:val="0048746F"/>
    <w:rsid w:val="00487C92"/>
    <w:rsid w:val="00487D3F"/>
    <w:rsid w:val="00487E8E"/>
    <w:rsid w:val="0048D3AE"/>
    <w:rsid w:val="004902A4"/>
    <w:rsid w:val="00490370"/>
    <w:rsid w:val="00490664"/>
    <w:rsid w:val="00490D72"/>
    <w:rsid w:val="0049131A"/>
    <w:rsid w:val="004915BF"/>
    <w:rsid w:val="00491BD7"/>
    <w:rsid w:val="0049329C"/>
    <w:rsid w:val="00493423"/>
    <w:rsid w:val="00493DA6"/>
    <w:rsid w:val="00494117"/>
    <w:rsid w:val="00494573"/>
    <w:rsid w:val="0049464F"/>
    <w:rsid w:val="004949CF"/>
    <w:rsid w:val="00494C29"/>
    <w:rsid w:val="00494F69"/>
    <w:rsid w:val="00494FBC"/>
    <w:rsid w:val="00495231"/>
    <w:rsid w:val="00495395"/>
    <w:rsid w:val="0049540B"/>
    <w:rsid w:val="00495445"/>
    <w:rsid w:val="004955C5"/>
    <w:rsid w:val="00495A2A"/>
    <w:rsid w:val="00495A55"/>
    <w:rsid w:val="00495B93"/>
    <w:rsid w:val="004961A7"/>
    <w:rsid w:val="00496430"/>
    <w:rsid w:val="004966EE"/>
    <w:rsid w:val="004967CC"/>
    <w:rsid w:val="004968B0"/>
    <w:rsid w:val="00496CF5"/>
    <w:rsid w:val="0049729A"/>
    <w:rsid w:val="00497A44"/>
    <w:rsid w:val="00497DCA"/>
    <w:rsid w:val="004A0279"/>
    <w:rsid w:val="004A063F"/>
    <w:rsid w:val="004A0B77"/>
    <w:rsid w:val="004A0C38"/>
    <w:rsid w:val="004A166E"/>
    <w:rsid w:val="004A16FB"/>
    <w:rsid w:val="004A1C49"/>
    <w:rsid w:val="004A1EA2"/>
    <w:rsid w:val="004A2110"/>
    <w:rsid w:val="004A21DD"/>
    <w:rsid w:val="004A2878"/>
    <w:rsid w:val="004A2C36"/>
    <w:rsid w:val="004A319E"/>
    <w:rsid w:val="004A3C8D"/>
    <w:rsid w:val="004A3CC5"/>
    <w:rsid w:val="004A3D30"/>
    <w:rsid w:val="004A43F9"/>
    <w:rsid w:val="004A4603"/>
    <w:rsid w:val="004A49C4"/>
    <w:rsid w:val="004A5247"/>
    <w:rsid w:val="004A5623"/>
    <w:rsid w:val="004A5633"/>
    <w:rsid w:val="004A5C97"/>
    <w:rsid w:val="004A5D7E"/>
    <w:rsid w:val="004A5EF0"/>
    <w:rsid w:val="004A606E"/>
    <w:rsid w:val="004A63E6"/>
    <w:rsid w:val="004A68EC"/>
    <w:rsid w:val="004A69A4"/>
    <w:rsid w:val="004A6B22"/>
    <w:rsid w:val="004A6E27"/>
    <w:rsid w:val="004A7234"/>
    <w:rsid w:val="004A728C"/>
    <w:rsid w:val="004A73D5"/>
    <w:rsid w:val="004A7416"/>
    <w:rsid w:val="004A766D"/>
    <w:rsid w:val="004A7708"/>
    <w:rsid w:val="004A7D3C"/>
    <w:rsid w:val="004B0D1A"/>
    <w:rsid w:val="004B10E5"/>
    <w:rsid w:val="004B199B"/>
    <w:rsid w:val="004B19B6"/>
    <w:rsid w:val="004B1D38"/>
    <w:rsid w:val="004B21A6"/>
    <w:rsid w:val="004B2580"/>
    <w:rsid w:val="004B2E1B"/>
    <w:rsid w:val="004B320A"/>
    <w:rsid w:val="004B3269"/>
    <w:rsid w:val="004B35D8"/>
    <w:rsid w:val="004B397B"/>
    <w:rsid w:val="004B40DB"/>
    <w:rsid w:val="004B4131"/>
    <w:rsid w:val="004B419F"/>
    <w:rsid w:val="004B41AD"/>
    <w:rsid w:val="004B41F4"/>
    <w:rsid w:val="004B42EA"/>
    <w:rsid w:val="004B453E"/>
    <w:rsid w:val="004B463C"/>
    <w:rsid w:val="004B4667"/>
    <w:rsid w:val="004B4A2A"/>
    <w:rsid w:val="004B5013"/>
    <w:rsid w:val="004B5403"/>
    <w:rsid w:val="004B540B"/>
    <w:rsid w:val="004B5941"/>
    <w:rsid w:val="004B5B8D"/>
    <w:rsid w:val="004B6515"/>
    <w:rsid w:val="004B67B7"/>
    <w:rsid w:val="004B69A9"/>
    <w:rsid w:val="004B6A0A"/>
    <w:rsid w:val="004B6B18"/>
    <w:rsid w:val="004B6D40"/>
    <w:rsid w:val="004B6F3A"/>
    <w:rsid w:val="004B7345"/>
    <w:rsid w:val="004B751E"/>
    <w:rsid w:val="004B782B"/>
    <w:rsid w:val="004B78B4"/>
    <w:rsid w:val="004B7E73"/>
    <w:rsid w:val="004C01C1"/>
    <w:rsid w:val="004C0224"/>
    <w:rsid w:val="004C0C93"/>
    <w:rsid w:val="004C0D61"/>
    <w:rsid w:val="004C0E77"/>
    <w:rsid w:val="004C0F54"/>
    <w:rsid w:val="004C0FD3"/>
    <w:rsid w:val="004C1311"/>
    <w:rsid w:val="004C2970"/>
    <w:rsid w:val="004C2AB2"/>
    <w:rsid w:val="004C2AF6"/>
    <w:rsid w:val="004C2DC7"/>
    <w:rsid w:val="004C38A6"/>
    <w:rsid w:val="004C3C58"/>
    <w:rsid w:val="004C4325"/>
    <w:rsid w:val="004C4342"/>
    <w:rsid w:val="004C43AB"/>
    <w:rsid w:val="004C4456"/>
    <w:rsid w:val="004C4656"/>
    <w:rsid w:val="004C4671"/>
    <w:rsid w:val="004C558B"/>
    <w:rsid w:val="004C55B0"/>
    <w:rsid w:val="004C5B9B"/>
    <w:rsid w:val="004C5E89"/>
    <w:rsid w:val="004C65B0"/>
    <w:rsid w:val="004C677B"/>
    <w:rsid w:val="004C6F0F"/>
    <w:rsid w:val="004C729A"/>
    <w:rsid w:val="004C7735"/>
    <w:rsid w:val="004C7755"/>
    <w:rsid w:val="004D00EB"/>
    <w:rsid w:val="004D04F3"/>
    <w:rsid w:val="004D06C1"/>
    <w:rsid w:val="004D0D8F"/>
    <w:rsid w:val="004D0EC2"/>
    <w:rsid w:val="004D10DC"/>
    <w:rsid w:val="004D1971"/>
    <w:rsid w:val="004D1CE6"/>
    <w:rsid w:val="004D1F10"/>
    <w:rsid w:val="004D2C9F"/>
    <w:rsid w:val="004D2D3B"/>
    <w:rsid w:val="004D381B"/>
    <w:rsid w:val="004D3BF5"/>
    <w:rsid w:val="004D45AF"/>
    <w:rsid w:val="004D4895"/>
    <w:rsid w:val="004D4D9E"/>
    <w:rsid w:val="004D557B"/>
    <w:rsid w:val="004D583E"/>
    <w:rsid w:val="004D61F7"/>
    <w:rsid w:val="004D6347"/>
    <w:rsid w:val="004D6603"/>
    <w:rsid w:val="004D7359"/>
    <w:rsid w:val="004D7A3F"/>
    <w:rsid w:val="004D7A5A"/>
    <w:rsid w:val="004D7CB2"/>
    <w:rsid w:val="004E029A"/>
    <w:rsid w:val="004E02CE"/>
    <w:rsid w:val="004E05D0"/>
    <w:rsid w:val="004E0F9F"/>
    <w:rsid w:val="004E1313"/>
    <w:rsid w:val="004E1EB3"/>
    <w:rsid w:val="004E22D9"/>
    <w:rsid w:val="004E23E0"/>
    <w:rsid w:val="004E30DE"/>
    <w:rsid w:val="004E39A3"/>
    <w:rsid w:val="004E3AC3"/>
    <w:rsid w:val="004E3D59"/>
    <w:rsid w:val="004E4385"/>
    <w:rsid w:val="004E4568"/>
    <w:rsid w:val="004E46B3"/>
    <w:rsid w:val="004E4A04"/>
    <w:rsid w:val="004E4C2D"/>
    <w:rsid w:val="004E534F"/>
    <w:rsid w:val="004E627C"/>
    <w:rsid w:val="004E62A8"/>
    <w:rsid w:val="004E640F"/>
    <w:rsid w:val="004E64BA"/>
    <w:rsid w:val="004E6F66"/>
    <w:rsid w:val="004E7911"/>
    <w:rsid w:val="004E7A0D"/>
    <w:rsid w:val="004F014E"/>
    <w:rsid w:val="004F03ED"/>
    <w:rsid w:val="004F063B"/>
    <w:rsid w:val="004F063C"/>
    <w:rsid w:val="004F0BBD"/>
    <w:rsid w:val="004F0CF8"/>
    <w:rsid w:val="004F0E34"/>
    <w:rsid w:val="004F0FF5"/>
    <w:rsid w:val="004F11BC"/>
    <w:rsid w:val="004F137F"/>
    <w:rsid w:val="004F1443"/>
    <w:rsid w:val="004F18C4"/>
    <w:rsid w:val="004F1D3C"/>
    <w:rsid w:val="004F1F77"/>
    <w:rsid w:val="004F2193"/>
    <w:rsid w:val="004F2890"/>
    <w:rsid w:val="004F2A21"/>
    <w:rsid w:val="004F2E06"/>
    <w:rsid w:val="004F35EE"/>
    <w:rsid w:val="004F4739"/>
    <w:rsid w:val="004F49E6"/>
    <w:rsid w:val="004F4B18"/>
    <w:rsid w:val="004F5451"/>
    <w:rsid w:val="004F58EB"/>
    <w:rsid w:val="004F5A3D"/>
    <w:rsid w:val="004F5C06"/>
    <w:rsid w:val="004F5CC5"/>
    <w:rsid w:val="004F64FD"/>
    <w:rsid w:val="004F6BA0"/>
    <w:rsid w:val="004F6FF8"/>
    <w:rsid w:val="00500518"/>
    <w:rsid w:val="0050094C"/>
    <w:rsid w:val="005016F1"/>
    <w:rsid w:val="00502105"/>
    <w:rsid w:val="005022E8"/>
    <w:rsid w:val="005025B2"/>
    <w:rsid w:val="0050260A"/>
    <w:rsid w:val="0050281E"/>
    <w:rsid w:val="00502A99"/>
    <w:rsid w:val="00502E3E"/>
    <w:rsid w:val="00502F22"/>
    <w:rsid w:val="00503BEA"/>
    <w:rsid w:val="00503F35"/>
    <w:rsid w:val="00504127"/>
    <w:rsid w:val="005041F6"/>
    <w:rsid w:val="00504584"/>
    <w:rsid w:val="00504969"/>
    <w:rsid w:val="00504F93"/>
    <w:rsid w:val="005051C5"/>
    <w:rsid w:val="0050569B"/>
    <w:rsid w:val="00505974"/>
    <w:rsid w:val="00505990"/>
    <w:rsid w:val="0050680F"/>
    <w:rsid w:val="005068E2"/>
    <w:rsid w:val="005069BB"/>
    <w:rsid w:val="00506B16"/>
    <w:rsid w:val="0050757F"/>
    <w:rsid w:val="00507D22"/>
    <w:rsid w:val="0051042C"/>
    <w:rsid w:val="00510503"/>
    <w:rsid w:val="005109EF"/>
    <w:rsid w:val="005113D8"/>
    <w:rsid w:val="005114B1"/>
    <w:rsid w:val="0051159D"/>
    <w:rsid w:val="00511A56"/>
    <w:rsid w:val="00512251"/>
    <w:rsid w:val="0051229E"/>
    <w:rsid w:val="0051233B"/>
    <w:rsid w:val="00512513"/>
    <w:rsid w:val="0051257C"/>
    <w:rsid w:val="005128A1"/>
    <w:rsid w:val="00512982"/>
    <w:rsid w:val="00512D26"/>
    <w:rsid w:val="005137FA"/>
    <w:rsid w:val="00513FF7"/>
    <w:rsid w:val="0051474D"/>
    <w:rsid w:val="00515B17"/>
    <w:rsid w:val="00515D6E"/>
    <w:rsid w:val="00515DC4"/>
    <w:rsid w:val="00516133"/>
    <w:rsid w:val="0051641F"/>
    <w:rsid w:val="0051650A"/>
    <w:rsid w:val="005168FB"/>
    <w:rsid w:val="00517053"/>
    <w:rsid w:val="00517260"/>
    <w:rsid w:val="005173FB"/>
    <w:rsid w:val="00517722"/>
    <w:rsid w:val="005179EC"/>
    <w:rsid w:val="00517A24"/>
    <w:rsid w:val="00520E79"/>
    <w:rsid w:val="00520F56"/>
    <w:rsid w:val="00520F6A"/>
    <w:rsid w:val="0052118E"/>
    <w:rsid w:val="0052124E"/>
    <w:rsid w:val="00521B40"/>
    <w:rsid w:val="00521C7F"/>
    <w:rsid w:val="00521D2A"/>
    <w:rsid w:val="00521EEE"/>
    <w:rsid w:val="0052219B"/>
    <w:rsid w:val="005221FB"/>
    <w:rsid w:val="00522A77"/>
    <w:rsid w:val="00522D06"/>
    <w:rsid w:val="00522DAE"/>
    <w:rsid w:val="005231D5"/>
    <w:rsid w:val="005234FD"/>
    <w:rsid w:val="00523737"/>
    <w:rsid w:val="005238F7"/>
    <w:rsid w:val="00524539"/>
    <w:rsid w:val="005246D7"/>
    <w:rsid w:val="005247E9"/>
    <w:rsid w:val="00524939"/>
    <w:rsid w:val="00524AB9"/>
    <w:rsid w:val="00524F2D"/>
    <w:rsid w:val="00524F82"/>
    <w:rsid w:val="0052501B"/>
    <w:rsid w:val="00525261"/>
    <w:rsid w:val="00525804"/>
    <w:rsid w:val="00525E2A"/>
    <w:rsid w:val="0052602D"/>
    <w:rsid w:val="005263F6"/>
    <w:rsid w:val="0052675A"/>
    <w:rsid w:val="00526836"/>
    <w:rsid w:val="00526A81"/>
    <w:rsid w:val="00526C9B"/>
    <w:rsid w:val="00526D89"/>
    <w:rsid w:val="00527FD8"/>
    <w:rsid w:val="00530825"/>
    <w:rsid w:val="00530FCE"/>
    <w:rsid w:val="00531D3F"/>
    <w:rsid w:val="00531FDD"/>
    <w:rsid w:val="005325CF"/>
    <w:rsid w:val="00532975"/>
    <w:rsid w:val="00533551"/>
    <w:rsid w:val="00533616"/>
    <w:rsid w:val="00533954"/>
    <w:rsid w:val="00533A04"/>
    <w:rsid w:val="00533CFC"/>
    <w:rsid w:val="005345B6"/>
    <w:rsid w:val="005345E3"/>
    <w:rsid w:val="005346F1"/>
    <w:rsid w:val="00534F61"/>
    <w:rsid w:val="00534FEE"/>
    <w:rsid w:val="00535497"/>
    <w:rsid w:val="00535558"/>
    <w:rsid w:val="005355C4"/>
    <w:rsid w:val="005358AC"/>
    <w:rsid w:val="00535ABA"/>
    <w:rsid w:val="00535FD9"/>
    <w:rsid w:val="005363CB"/>
    <w:rsid w:val="00536D5E"/>
    <w:rsid w:val="005373DB"/>
    <w:rsid w:val="0053768B"/>
    <w:rsid w:val="00537E50"/>
    <w:rsid w:val="0054001A"/>
    <w:rsid w:val="005402C9"/>
    <w:rsid w:val="00540928"/>
    <w:rsid w:val="0054093B"/>
    <w:rsid w:val="0054098B"/>
    <w:rsid w:val="00540ABB"/>
    <w:rsid w:val="00541795"/>
    <w:rsid w:val="0054180A"/>
    <w:rsid w:val="00541860"/>
    <w:rsid w:val="0054191B"/>
    <w:rsid w:val="00542002"/>
    <w:rsid w:val="005420F2"/>
    <w:rsid w:val="0054285C"/>
    <w:rsid w:val="0054288A"/>
    <w:rsid w:val="005428C4"/>
    <w:rsid w:val="00542C3A"/>
    <w:rsid w:val="00542E98"/>
    <w:rsid w:val="0054358E"/>
    <w:rsid w:val="00543E75"/>
    <w:rsid w:val="00543E7C"/>
    <w:rsid w:val="00544E27"/>
    <w:rsid w:val="005457C0"/>
    <w:rsid w:val="00545E7F"/>
    <w:rsid w:val="00546610"/>
    <w:rsid w:val="00546D82"/>
    <w:rsid w:val="00546F77"/>
    <w:rsid w:val="00547326"/>
    <w:rsid w:val="00547350"/>
    <w:rsid w:val="0055027A"/>
    <w:rsid w:val="0055033E"/>
    <w:rsid w:val="005508BD"/>
    <w:rsid w:val="00550916"/>
    <w:rsid w:val="00550E95"/>
    <w:rsid w:val="00550EDB"/>
    <w:rsid w:val="00550FBB"/>
    <w:rsid w:val="00551BD5"/>
    <w:rsid w:val="00551C90"/>
    <w:rsid w:val="00552511"/>
    <w:rsid w:val="00552540"/>
    <w:rsid w:val="00552EA3"/>
    <w:rsid w:val="00553430"/>
    <w:rsid w:val="00553FF0"/>
    <w:rsid w:val="00554450"/>
    <w:rsid w:val="00554531"/>
    <w:rsid w:val="005548B7"/>
    <w:rsid w:val="0055535B"/>
    <w:rsid w:val="0055539E"/>
    <w:rsid w:val="00555637"/>
    <w:rsid w:val="005556BC"/>
    <w:rsid w:val="005556EC"/>
    <w:rsid w:val="00556014"/>
    <w:rsid w:val="005564EC"/>
    <w:rsid w:val="00556694"/>
    <w:rsid w:val="00556760"/>
    <w:rsid w:val="00556CB2"/>
    <w:rsid w:val="005572EE"/>
    <w:rsid w:val="00557505"/>
    <w:rsid w:val="00557973"/>
    <w:rsid w:val="00557F8E"/>
    <w:rsid w:val="0056018A"/>
    <w:rsid w:val="005608F6"/>
    <w:rsid w:val="0056094D"/>
    <w:rsid w:val="00560B28"/>
    <w:rsid w:val="005612BF"/>
    <w:rsid w:val="005622D7"/>
    <w:rsid w:val="00562700"/>
    <w:rsid w:val="0056304C"/>
    <w:rsid w:val="005632EE"/>
    <w:rsid w:val="0056339A"/>
    <w:rsid w:val="0056357D"/>
    <w:rsid w:val="00563ACD"/>
    <w:rsid w:val="00563B0D"/>
    <w:rsid w:val="00564F27"/>
    <w:rsid w:val="0056523C"/>
    <w:rsid w:val="00565649"/>
    <w:rsid w:val="00566640"/>
    <w:rsid w:val="005666E8"/>
    <w:rsid w:val="00566739"/>
    <w:rsid w:val="005678CF"/>
    <w:rsid w:val="00567C9A"/>
    <w:rsid w:val="00567D0D"/>
    <w:rsid w:val="00567E86"/>
    <w:rsid w:val="00567EA4"/>
    <w:rsid w:val="0056FB55"/>
    <w:rsid w:val="00570129"/>
    <w:rsid w:val="005703BA"/>
    <w:rsid w:val="00570CA2"/>
    <w:rsid w:val="00570EE0"/>
    <w:rsid w:val="005717F2"/>
    <w:rsid w:val="0057234E"/>
    <w:rsid w:val="00572BDF"/>
    <w:rsid w:val="005731B3"/>
    <w:rsid w:val="00573391"/>
    <w:rsid w:val="005733C7"/>
    <w:rsid w:val="00573737"/>
    <w:rsid w:val="00573EF7"/>
    <w:rsid w:val="0057408E"/>
    <w:rsid w:val="0057436B"/>
    <w:rsid w:val="00574444"/>
    <w:rsid w:val="00574659"/>
    <w:rsid w:val="0057521C"/>
    <w:rsid w:val="005752D2"/>
    <w:rsid w:val="0057588E"/>
    <w:rsid w:val="00575B66"/>
    <w:rsid w:val="00575D9B"/>
    <w:rsid w:val="00577108"/>
    <w:rsid w:val="00577613"/>
    <w:rsid w:val="005776C2"/>
    <w:rsid w:val="005776D9"/>
    <w:rsid w:val="00580272"/>
    <w:rsid w:val="005821C4"/>
    <w:rsid w:val="005822C2"/>
    <w:rsid w:val="005822C7"/>
    <w:rsid w:val="00582936"/>
    <w:rsid w:val="00582C23"/>
    <w:rsid w:val="00582CFC"/>
    <w:rsid w:val="005832FC"/>
    <w:rsid w:val="005833C3"/>
    <w:rsid w:val="00583573"/>
    <w:rsid w:val="0058400B"/>
    <w:rsid w:val="00584173"/>
    <w:rsid w:val="00584897"/>
    <w:rsid w:val="0058517D"/>
    <w:rsid w:val="005855B5"/>
    <w:rsid w:val="00585888"/>
    <w:rsid w:val="00585AF0"/>
    <w:rsid w:val="00585F44"/>
    <w:rsid w:val="005861F3"/>
    <w:rsid w:val="00586275"/>
    <w:rsid w:val="00586F33"/>
    <w:rsid w:val="0058741B"/>
    <w:rsid w:val="005878BC"/>
    <w:rsid w:val="00587D3A"/>
    <w:rsid w:val="00590550"/>
    <w:rsid w:val="005905E7"/>
    <w:rsid w:val="0059062B"/>
    <w:rsid w:val="005907DE"/>
    <w:rsid w:val="005908FC"/>
    <w:rsid w:val="00590DF9"/>
    <w:rsid w:val="00590EF8"/>
    <w:rsid w:val="005912E3"/>
    <w:rsid w:val="00591831"/>
    <w:rsid w:val="005925EB"/>
    <w:rsid w:val="00592CC7"/>
    <w:rsid w:val="00592F3F"/>
    <w:rsid w:val="005930FB"/>
    <w:rsid w:val="00593B37"/>
    <w:rsid w:val="00593F1C"/>
    <w:rsid w:val="005941D7"/>
    <w:rsid w:val="00594648"/>
    <w:rsid w:val="00594A4C"/>
    <w:rsid w:val="00594A9C"/>
    <w:rsid w:val="005952AF"/>
    <w:rsid w:val="00595390"/>
    <w:rsid w:val="00595520"/>
    <w:rsid w:val="00595560"/>
    <w:rsid w:val="005958EC"/>
    <w:rsid w:val="00595E0F"/>
    <w:rsid w:val="0059622F"/>
    <w:rsid w:val="00596460"/>
    <w:rsid w:val="005964BC"/>
    <w:rsid w:val="00596A85"/>
    <w:rsid w:val="00596B9B"/>
    <w:rsid w:val="00596EAF"/>
    <w:rsid w:val="00597D4A"/>
    <w:rsid w:val="005A0065"/>
    <w:rsid w:val="005A035E"/>
    <w:rsid w:val="005A03F8"/>
    <w:rsid w:val="005A04D3"/>
    <w:rsid w:val="005A0531"/>
    <w:rsid w:val="005A0ABD"/>
    <w:rsid w:val="005A0AC2"/>
    <w:rsid w:val="005A11C6"/>
    <w:rsid w:val="005A184C"/>
    <w:rsid w:val="005A19CB"/>
    <w:rsid w:val="005A19EF"/>
    <w:rsid w:val="005A2073"/>
    <w:rsid w:val="005A2233"/>
    <w:rsid w:val="005A28A9"/>
    <w:rsid w:val="005A29AB"/>
    <w:rsid w:val="005A2C0A"/>
    <w:rsid w:val="005A2DCB"/>
    <w:rsid w:val="005A2F8D"/>
    <w:rsid w:val="005A33D6"/>
    <w:rsid w:val="005A3463"/>
    <w:rsid w:val="005A383D"/>
    <w:rsid w:val="005A3875"/>
    <w:rsid w:val="005A38A2"/>
    <w:rsid w:val="005A400E"/>
    <w:rsid w:val="005A43D5"/>
    <w:rsid w:val="005A44B9"/>
    <w:rsid w:val="005A453A"/>
    <w:rsid w:val="005A559A"/>
    <w:rsid w:val="005A5839"/>
    <w:rsid w:val="005A5A1D"/>
    <w:rsid w:val="005A5FD9"/>
    <w:rsid w:val="005A6099"/>
    <w:rsid w:val="005A6525"/>
    <w:rsid w:val="005A6528"/>
    <w:rsid w:val="005A67DF"/>
    <w:rsid w:val="005A6A5D"/>
    <w:rsid w:val="005A7099"/>
    <w:rsid w:val="005A71A2"/>
    <w:rsid w:val="005A7AD0"/>
    <w:rsid w:val="005A7D26"/>
    <w:rsid w:val="005A7E3C"/>
    <w:rsid w:val="005B11CB"/>
    <w:rsid w:val="005B1223"/>
    <w:rsid w:val="005B1651"/>
    <w:rsid w:val="005B1BA0"/>
    <w:rsid w:val="005B1C18"/>
    <w:rsid w:val="005B1C32"/>
    <w:rsid w:val="005B20A5"/>
    <w:rsid w:val="005B2249"/>
    <w:rsid w:val="005B22D2"/>
    <w:rsid w:val="005B25EF"/>
    <w:rsid w:val="005B311C"/>
    <w:rsid w:val="005B32FB"/>
    <w:rsid w:val="005B3DB3"/>
    <w:rsid w:val="005B4491"/>
    <w:rsid w:val="005B4543"/>
    <w:rsid w:val="005B4A17"/>
    <w:rsid w:val="005B50A4"/>
    <w:rsid w:val="005B590C"/>
    <w:rsid w:val="005B5B17"/>
    <w:rsid w:val="005B5B28"/>
    <w:rsid w:val="005B6A45"/>
    <w:rsid w:val="005B6D5E"/>
    <w:rsid w:val="005B6D8F"/>
    <w:rsid w:val="005B7229"/>
    <w:rsid w:val="005B74C0"/>
    <w:rsid w:val="005B7A89"/>
    <w:rsid w:val="005B7B4F"/>
    <w:rsid w:val="005B7D32"/>
    <w:rsid w:val="005B7D58"/>
    <w:rsid w:val="005C0042"/>
    <w:rsid w:val="005C0574"/>
    <w:rsid w:val="005C06A9"/>
    <w:rsid w:val="005C0B66"/>
    <w:rsid w:val="005C0CF6"/>
    <w:rsid w:val="005C0F08"/>
    <w:rsid w:val="005C17CE"/>
    <w:rsid w:val="005C276F"/>
    <w:rsid w:val="005C2834"/>
    <w:rsid w:val="005C330A"/>
    <w:rsid w:val="005C3E57"/>
    <w:rsid w:val="005C4086"/>
    <w:rsid w:val="005C43F4"/>
    <w:rsid w:val="005C489D"/>
    <w:rsid w:val="005C48B7"/>
    <w:rsid w:val="005C4A1D"/>
    <w:rsid w:val="005C4F94"/>
    <w:rsid w:val="005C52E6"/>
    <w:rsid w:val="005C53BF"/>
    <w:rsid w:val="005C60AB"/>
    <w:rsid w:val="005C6378"/>
    <w:rsid w:val="005C639A"/>
    <w:rsid w:val="005C67E6"/>
    <w:rsid w:val="005C6BA3"/>
    <w:rsid w:val="005C6C62"/>
    <w:rsid w:val="005C7538"/>
    <w:rsid w:val="005C7700"/>
    <w:rsid w:val="005D0188"/>
    <w:rsid w:val="005D0421"/>
    <w:rsid w:val="005D096E"/>
    <w:rsid w:val="005D0973"/>
    <w:rsid w:val="005D0D3B"/>
    <w:rsid w:val="005D15CA"/>
    <w:rsid w:val="005D16BC"/>
    <w:rsid w:val="005D1778"/>
    <w:rsid w:val="005D1EEA"/>
    <w:rsid w:val="005D207B"/>
    <w:rsid w:val="005D2304"/>
    <w:rsid w:val="005D3103"/>
    <w:rsid w:val="005D3358"/>
    <w:rsid w:val="005D3F53"/>
    <w:rsid w:val="005D4687"/>
    <w:rsid w:val="005D4A30"/>
    <w:rsid w:val="005D4CE3"/>
    <w:rsid w:val="005D4D8B"/>
    <w:rsid w:val="005D502E"/>
    <w:rsid w:val="005D60A9"/>
    <w:rsid w:val="005D6A6A"/>
    <w:rsid w:val="005D7328"/>
    <w:rsid w:val="005D733C"/>
    <w:rsid w:val="005D77C5"/>
    <w:rsid w:val="005D7D83"/>
    <w:rsid w:val="005E0631"/>
    <w:rsid w:val="005E0697"/>
    <w:rsid w:val="005E0765"/>
    <w:rsid w:val="005E0890"/>
    <w:rsid w:val="005E0BE5"/>
    <w:rsid w:val="005E0E82"/>
    <w:rsid w:val="005E118B"/>
    <w:rsid w:val="005E137D"/>
    <w:rsid w:val="005E2F3E"/>
    <w:rsid w:val="005E3290"/>
    <w:rsid w:val="005E3C48"/>
    <w:rsid w:val="005E3D47"/>
    <w:rsid w:val="005E4CE1"/>
    <w:rsid w:val="005E4F19"/>
    <w:rsid w:val="005E5125"/>
    <w:rsid w:val="005E5627"/>
    <w:rsid w:val="005E5B86"/>
    <w:rsid w:val="005E5ED7"/>
    <w:rsid w:val="005E62BE"/>
    <w:rsid w:val="005E6615"/>
    <w:rsid w:val="005E6B9C"/>
    <w:rsid w:val="005E6DC3"/>
    <w:rsid w:val="005E79E3"/>
    <w:rsid w:val="005E7AA3"/>
    <w:rsid w:val="005F0417"/>
    <w:rsid w:val="005F08DF"/>
    <w:rsid w:val="005F0A34"/>
    <w:rsid w:val="005F0A74"/>
    <w:rsid w:val="005F0AAB"/>
    <w:rsid w:val="005F0BE2"/>
    <w:rsid w:val="005F14D5"/>
    <w:rsid w:val="005F154F"/>
    <w:rsid w:val="005F22A9"/>
    <w:rsid w:val="005F2574"/>
    <w:rsid w:val="005F278C"/>
    <w:rsid w:val="005F2DAB"/>
    <w:rsid w:val="005F2DE4"/>
    <w:rsid w:val="005F3066"/>
    <w:rsid w:val="005F3186"/>
    <w:rsid w:val="005F31F4"/>
    <w:rsid w:val="005F33EE"/>
    <w:rsid w:val="005F39A3"/>
    <w:rsid w:val="005F3A7E"/>
    <w:rsid w:val="005F3E61"/>
    <w:rsid w:val="005F402B"/>
    <w:rsid w:val="005F44E1"/>
    <w:rsid w:val="005F4538"/>
    <w:rsid w:val="005F4663"/>
    <w:rsid w:val="005F48CE"/>
    <w:rsid w:val="005F4FD1"/>
    <w:rsid w:val="005F53A0"/>
    <w:rsid w:val="005F53AD"/>
    <w:rsid w:val="005F53C9"/>
    <w:rsid w:val="005F5588"/>
    <w:rsid w:val="005F6904"/>
    <w:rsid w:val="005F6B6D"/>
    <w:rsid w:val="005F77C2"/>
    <w:rsid w:val="00600058"/>
    <w:rsid w:val="00600066"/>
    <w:rsid w:val="0060090D"/>
    <w:rsid w:val="00600A79"/>
    <w:rsid w:val="0060118F"/>
    <w:rsid w:val="006014AF"/>
    <w:rsid w:val="0060163E"/>
    <w:rsid w:val="006017F0"/>
    <w:rsid w:val="0060192F"/>
    <w:rsid w:val="00601BB2"/>
    <w:rsid w:val="00601D88"/>
    <w:rsid w:val="00601FE5"/>
    <w:rsid w:val="006020E8"/>
    <w:rsid w:val="006021E9"/>
    <w:rsid w:val="00602BAF"/>
    <w:rsid w:val="0060325C"/>
    <w:rsid w:val="00604723"/>
    <w:rsid w:val="00604A8D"/>
    <w:rsid w:val="00604BD8"/>
    <w:rsid w:val="00604DDD"/>
    <w:rsid w:val="006050B3"/>
    <w:rsid w:val="006055FF"/>
    <w:rsid w:val="0060572A"/>
    <w:rsid w:val="00605904"/>
    <w:rsid w:val="00605942"/>
    <w:rsid w:val="00605D79"/>
    <w:rsid w:val="00606319"/>
    <w:rsid w:val="00606327"/>
    <w:rsid w:val="006063F0"/>
    <w:rsid w:val="00606629"/>
    <w:rsid w:val="006073BC"/>
    <w:rsid w:val="006074DE"/>
    <w:rsid w:val="00610149"/>
    <w:rsid w:val="006102FD"/>
    <w:rsid w:val="0061030F"/>
    <w:rsid w:val="00610B25"/>
    <w:rsid w:val="00610C16"/>
    <w:rsid w:val="00610DBD"/>
    <w:rsid w:val="00610E56"/>
    <w:rsid w:val="0061118E"/>
    <w:rsid w:val="00611313"/>
    <w:rsid w:val="00611378"/>
    <w:rsid w:val="006115CC"/>
    <w:rsid w:val="006116A2"/>
    <w:rsid w:val="006118BF"/>
    <w:rsid w:val="00611CB9"/>
    <w:rsid w:val="00611EB5"/>
    <w:rsid w:val="00611FC4"/>
    <w:rsid w:val="0061207B"/>
    <w:rsid w:val="00612137"/>
    <w:rsid w:val="0061258B"/>
    <w:rsid w:val="00614515"/>
    <w:rsid w:val="006148D9"/>
    <w:rsid w:val="006159CE"/>
    <w:rsid w:val="00615E7A"/>
    <w:rsid w:val="00615EF7"/>
    <w:rsid w:val="0061626C"/>
    <w:rsid w:val="0061685E"/>
    <w:rsid w:val="00616FCA"/>
    <w:rsid w:val="006176FB"/>
    <w:rsid w:val="006177C4"/>
    <w:rsid w:val="00617CBE"/>
    <w:rsid w:val="00620170"/>
    <w:rsid w:val="0062028E"/>
    <w:rsid w:val="006204FE"/>
    <w:rsid w:val="006207CF"/>
    <w:rsid w:val="0062106C"/>
    <w:rsid w:val="006214A9"/>
    <w:rsid w:val="006214AE"/>
    <w:rsid w:val="00621564"/>
    <w:rsid w:val="0062192C"/>
    <w:rsid w:val="00622327"/>
    <w:rsid w:val="00622989"/>
    <w:rsid w:val="0062312D"/>
    <w:rsid w:val="00623867"/>
    <w:rsid w:val="00624508"/>
    <w:rsid w:val="00624572"/>
    <w:rsid w:val="006249E7"/>
    <w:rsid w:val="0062593B"/>
    <w:rsid w:val="006264BD"/>
    <w:rsid w:val="00626D85"/>
    <w:rsid w:val="00626DE1"/>
    <w:rsid w:val="00630758"/>
    <w:rsid w:val="0063085F"/>
    <w:rsid w:val="00630C7B"/>
    <w:rsid w:val="00630FCB"/>
    <w:rsid w:val="00631042"/>
    <w:rsid w:val="00631266"/>
    <w:rsid w:val="00631CC9"/>
    <w:rsid w:val="00631E60"/>
    <w:rsid w:val="00632107"/>
    <w:rsid w:val="00632FA1"/>
    <w:rsid w:val="00632FFA"/>
    <w:rsid w:val="00633569"/>
    <w:rsid w:val="00634324"/>
    <w:rsid w:val="00634837"/>
    <w:rsid w:val="00634AAF"/>
    <w:rsid w:val="00634C70"/>
    <w:rsid w:val="00635087"/>
    <w:rsid w:val="00635188"/>
    <w:rsid w:val="00635301"/>
    <w:rsid w:val="00635345"/>
    <w:rsid w:val="006353A6"/>
    <w:rsid w:val="0063580D"/>
    <w:rsid w:val="0063595F"/>
    <w:rsid w:val="00635D5E"/>
    <w:rsid w:val="00636BB0"/>
    <w:rsid w:val="00637069"/>
    <w:rsid w:val="00637318"/>
    <w:rsid w:val="006376B9"/>
    <w:rsid w:val="006377B0"/>
    <w:rsid w:val="00637813"/>
    <w:rsid w:val="00637F75"/>
    <w:rsid w:val="0064090B"/>
    <w:rsid w:val="00640B26"/>
    <w:rsid w:val="00640BF9"/>
    <w:rsid w:val="00640F58"/>
    <w:rsid w:val="00640FB2"/>
    <w:rsid w:val="006410E3"/>
    <w:rsid w:val="0064116D"/>
    <w:rsid w:val="006415C0"/>
    <w:rsid w:val="00641748"/>
    <w:rsid w:val="006418C9"/>
    <w:rsid w:val="00641AB7"/>
    <w:rsid w:val="00641B04"/>
    <w:rsid w:val="00642000"/>
    <w:rsid w:val="00642094"/>
    <w:rsid w:val="006422F8"/>
    <w:rsid w:val="0064241B"/>
    <w:rsid w:val="00642542"/>
    <w:rsid w:val="00642760"/>
    <w:rsid w:val="00642FA6"/>
    <w:rsid w:val="00643312"/>
    <w:rsid w:val="00643CBF"/>
    <w:rsid w:val="00643D0C"/>
    <w:rsid w:val="00644014"/>
    <w:rsid w:val="00644414"/>
    <w:rsid w:val="00644B9E"/>
    <w:rsid w:val="00644BFA"/>
    <w:rsid w:val="00644C6F"/>
    <w:rsid w:val="00644E07"/>
    <w:rsid w:val="006454E7"/>
    <w:rsid w:val="00645A8C"/>
    <w:rsid w:val="00645DF6"/>
    <w:rsid w:val="00646D6B"/>
    <w:rsid w:val="006474EF"/>
    <w:rsid w:val="00647C9E"/>
    <w:rsid w:val="006505CB"/>
    <w:rsid w:val="0065070A"/>
    <w:rsid w:val="00650851"/>
    <w:rsid w:val="006509F0"/>
    <w:rsid w:val="00650BAB"/>
    <w:rsid w:val="00650ECA"/>
    <w:rsid w:val="00650F9F"/>
    <w:rsid w:val="00651DD0"/>
    <w:rsid w:val="006522BE"/>
    <w:rsid w:val="00652AE5"/>
    <w:rsid w:val="00652BD2"/>
    <w:rsid w:val="00652DBB"/>
    <w:rsid w:val="00653256"/>
    <w:rsid w:val="0065335B"/>
    <w:rsid w:val="00653383"/>
    <w:rsid w:val="00653694"/>
    <w:rsid w:val="006537C9"/>
    <w:rsid w:val="00653857"/>
    <w:rsid w:val="0065387B"/>
    <w:rsid w:val="00653A1A"/>
    <w:rsid w:val="00653BFB"/>
    <w:rsid w:val="00653DA7"/>
    <w:rsid w:val="00653FC4"/>
    <w:rsid w:val="006548B8"/>
    <w:rsid w:val="0065494F"/>
    <w:rsid w:val="00655062"/>
    <w:rsid w:val="006550FC"/>
    <w:rsid w:val="00655229"/>
    <w:rsid w:val="00655502"/>
    <w:rsid w:val="00655596"/>
    <w:rsid w:val="00655763"/>
    <w:rsid w:val="00655BDC"/>
    <w:rsid w:val="006563DE"/>
    <w:rsid w:val="0065678E"/>
    <w:rsid w:val="006567A8"/>
    <w:rsid w:val="006569A9"/>
    <w:rsid w:val="00656FE7"/>
    <w:rsid w:val="00657127"/>
    <w:rsid w:val="0065766B"/>
    <w:rsid w:val="00657C68"/>
    <w:rsid w:val="00657EF9"/>
    <w:rsid w:val="00657F65"/>
    <w:rsid w:val="006604CC"/>
    <w:rsid w:val="0066093E"/>
    <w:rsid w:val="00660CAD"/>
    <w:rsid w:val="006612A8"/>
    <w:rsid w:val="0066138D"/>
    <w:rsid w:val="0066146E"/>
    <w:rsid w:val="006615EC"/>
    <w:rsid w:val="006624FF"/>
    <w:rsid w:val="006626C9"/>
    <w:rsid w:val="006627AA"/>
    <w:rsid w:val="00662C1A"/>
    <w:rsid w:val="00662E78"/>
    <w:rsid w:val="00663BFE"/>
    <w:rsid w:val="00664986"/>
    <w:rsid w:val="006649F4"/>
    <w:rsid w:val="00664B0F"/>
    <w:rsid w:val="006652AD"/>
    <w:rsid w:val="0066548C"/>
    <w:rsid w:val="006654AE"/>
    <w:rsid w:val="00665B75"/>
    <w:rsid w:val="00665E41"/>
    <w:rsid w:val="006664FF"/>
    <w:rsid w:val="00666757"/>
    <w:rsid w:val="0066694C"/>
    <w:rsid w:val="00666B34"/>
    <w:rsid w:val="00667104"/>
    <w:rsid w:val="0066746C"/>
    <w:rsid w:val="00667B1D"/>
    <w:rsid w:val="00670507"/>
    <w:rsid w:val="006707E9"/>
    <w:rsid w:val="006709B9"/>
    <w:rsid w:val="00670C36"/>
    <w:rsid w:val="0067133F"/>
    <w:rsid w:val="00671373"/>
    <w:rsid w:val="00672059"/>
    <w:rsid w:val="00672076"/>
    <w:rsid w:val="00672117"/>
    <w:rsid w:val="00672183"/>
    <w:rsid w:val="0067238E"/>
    <w:rsid w:val="0067289E"/>
    <w:rsid w:val="00672A24"/>
    <w:rsid w:val="00672ADC"/>
    <w:rsid w:val="00672F9B"/>
    <w:rsid w:val="006731B1"/>
    <w:rsid w:val="00673354"/>
    <w:rsid w:val="0067367D"/>
    <w:rsid w:val="00673826"/>
    <w:rsid w:val="00673CD4"/>
    <w:rsid w:val="00673FC9"/>
    <w:rsid w:val="00674546"/>
    <w:rsid w:val="006746A1"/>
    <w:rsid w:val="0067496F"/>
    <w:rsid w:val="00674999"/>
    <w:rsid w:val="00674A0C"/>
    <w:rsid w:val="00674C23"/>
    <w:rsid w:val="0067504A"/>
    <w:rsid w:val="00675564"/>
    <w:rsid w:val="006755F6"/>
    <w:rsid w:val="006758E6"/>
    <w:rsid w:val="006759B6"/>
    <w:rsid w:val="00675D3D"/>
    <w:rsid w:val="00675F11"/>
    <w:rsid w:val="00676099"/>
    <w:rsid w:val="00676833"/>
    <w:rsid w:val="00676E2E"/>
    <w:rsid w:val="006770B2"/>
    <w:rsid w:val="0067784B"/>
    <w:rsid w:val="00677BC3"/>
    <w:rsid w:val="00677D60"/>
    <w:rsid w:val="00680056"/>
    <w:rsid w:val="00680339"/>
    <w:rsid w:val="00680374"/>
    <w:rsid w:val="006804E8"/>
    <w:rsid w:val="0068097A"/>
    <w:rsid w:val="00681B6B"/>
    <w:rsid w:val="00682322"/>
    <w:rsid w:val="00682520"/>
    <w:rsid w:val="00682E4B"/>
    <w:rsid w:val="006832DF"/>
    <w:rsid w:val="00683408"/>
    <w:rsid w:val="00683699"/>
    <w:rsid w:val="00683BEF"/>
    <w:rsid w:val="00684E51"/>
    <w:rsid w:val="00685370"/>
    <w:rsid w:val="00685427"/>
    <w:rsid w:val="0068578C"/>
    <w:rsid w:val="006866C5"/>
    <w:rsid w:val="00686847"/>
    <w:rsid w:val="00686A48"/>
    <w:rsid w:val="006871C6"/>
    <w:rsid w:val="0068723D"/>
    <w:rsid w:val="006872A6"/>
    <w:rsid w:val="00687A97"/>
    <w:rsid w:val="00687CF3"/>
    <w:rsid w:val="00687F56"/>
    <w:rsid w:val="0068BE38"/>
    <w:rsid w:val="00690A14"/>
    <w:rsid w:val="00690F5C"/>
    <w:rsid w:val="00691152"/>
    <w:rsid w:val="006915ED"/>
    <w:rsid w:val="00691A28"/>
    <w:rsid w:val="00691CD4"/>
    <w:rsid w:val="00691D89"/>
    <w:rsid w:val="00691F5E"/>
    <w:rsid w:val="00692195"/>
    <w:rsid w:val="00692EAF"/>
    <w:rsid w:val="0069306F"/>
    <w:rsid w:val="006934E5"/>
    <w:rsid w:val="0069366E"/>
    <w:rsid w:val="006937D4"/>
    <w:rsid w:val="0069390A"/>
    <w:rsid w:val="0069394A"/>
    <w:rsid w:val="006939F1"/>
    <w:rsid w:val="00693F27"/>
    <w:rsid w:val="006940E1"/>
    <w:rsid w:val="006941FB"/>
    <w:rsid w:val="0069434D"/>
    <w:rsid w:val="006946D6"/>
    <w:rsid w:val="00694CA1"/>
    <w:rsid w:val="00695056"/>
    <w:rsid w:val="006951FC"/>
    <w:rsid w:val="00695293"/>
    <w:rsid w:val="0069652F"/>
    <w:rsid w:val="006965B5"/>
    <w:rsid w:val="0069680D"/>
    <w:rsid w:val="006970CC"/>
    <w:rsid w:val="00697446"/>
    <w:rsid w:val="006977B0"/>
    <w:rsid w:val="00697D8E"/>
    <w:rsid w:val="006A00D6"/>
    <w:rsid w:val="006A01A4"/>
    <w:rsid w:val="006A1000"/>
    <w:rsid w:val="006A106C"/>
    <w:rsid w:val="006A1109"/>
    <w:rsid w:val="006A2460"/>
    <w:rsid w:val="006A2486"/>
    <w:rsid w:val="006A2E0D"/>
    <w:rsid w:val="006A381F"/>
    <w:rsid w:val="006A3C72"/>
    <w:rsid w:val="006A3F0D"/>
    <w:rsid w:val="006A4411"/>
    <w:rsid w:val="006A44DE"/>
    <w:rsid w:val="006A46B1"/>
    <w:rsid w:val="006A4FA1"/>
    <w:rsid w:val="006A5358"/>
    <w:rsid w:val="006A58AB"/>
    <w:rsid w:val="006A59AF"/>
    <w:rsid w:val="006A5F99"/>
    <w:rsid w:val="006A6131"/>
    <w:rsid w:val="006A6236"/>
    <w:rsid w:val="006A6467"/>
    <w:rsid w:val="006A6D0C"/>
    <w:rsid w:val="006A6DB0"/>
    <w:rsid w:val="006A736C"/>
    <w:rsid w:val="006A7392"/>
    <w:rsid w:val="006A73D2"/>
    <w:rsid w:val="006A76F7"/>
    <w:rsid w:val="006A7886"/>
    <w:rsid w:val="006A7B0E"/>
    <w:rsid w:val="006B01AD"/>
    <w:rsid w:val="006B03A1"/>
    <w:rsid w:val="006B0483"/>
    <w:rsid w:val="006B04BA"/>
    <w:rsid w:val="006B0695"/>
    <w:rsid w:val="006B0C0C"/>
    <w:rsid w:val="006B0D7D"/>
    <w:rsid w:val="006B0F23"/>
    <w:rsid w:val="006B108E"/>
    <w:rsid w:val="006B16DF"/>
    <w:rsid w:val="006B1CB3"/>
    <w:rsid w:val="006B233D"/>
    <w:rsid w:val="006B25B9"/>
    <w:rsid w:val="006B2CDE"/>
    <w:rsid w:val="006B2E57"/>
    <w:rsid w:val="006B2F11"/>
    <w:rsid w:val="006B3515"/>
    <w:rsid w:val="006B423C"/>
    <w:rsid w:val="006B4526"/>
    <w:rsid w:val="006B53C9"/>
    <w:rsid w:val="006B5463"/>
    <w:rsid w:val="006B55FF"/>
    <w:rsid w:val="006B62A0"/>
    <w:rsid w:val="006B67D9"/>
    <w:rsid w:val="006B74AD"/>
    <w:rsid w:val="006B77DA"/>
    <w:rsid w:val="006B7921"/>
    <w:rsid w:val="006B7C83"/>
    <w:rsid w:val="006B7CD8"/>
    <w:rsid w:val="006B7F70"/>
    <w:rsid w:val="006C029D"/>
    <w:rsid w:val="006C131F"/>
    <w:rsid w:val="006C13D6"/>
    <w:rsid w:val="006C1A57"/>
    <w:rsid w:val="006C1AA4"/>
    <w:rsid w:val="006C1E48"/>
    <w:rsid w:val="006C20CA"/>
    <w:rsid w:val="006C2AF4"/>
    <w:rsid w:val="006C2F17"/>
    <w:rsid w:val="006C2F67"/>
    <w:rsid w:val="006C306A"/>
    <w:rsid w:val="006C379D"/>
    <w:rsid w:val="006C39F8"/>
    <w:rsid w:val="006C4198"/>
    <w:rsid w:val="006C50CD"/>
    <w:rsid w:val="006C52CA"/>
    <w:rsid w:val="006C545B"/>
    <w:rsid w:val="006C5535"/>
    <w:rsid w:val="006C58FF"/>
    <w:rsid w:val="006C5DF5"/>
    <w:rsid w:val="006C6279"/>
    <w:rsid w:val="006C6291"/>
    <w:rsid w:val="006C68F5"/>
    <w:rsid w:val="006C6D02"/>
    <w:rsid w:val="006C758C"/>
    <w:rsid w:val="006C75A8"/>
    <w:rsid w:val="006C7C55"/>
    <w:rsid w:val="006D0240"/>
    <w:rsid w:val="006D0589"/>
    <w:rsid w:val="006D0628"/>
    <w:rsid w:val="006D075A"/>
    <w:rsid w:val="006D0B18"/>
    <w:rsid w:val="006D0BBB"/>
    <w:rsid w:val="006D179E"/>
    <w:rsid w:val="006D1F8A"/>
    <w:rsid w:val="006D2069"/>
    <w:rsid w:val="006D2632"/>
    <w:rsid w:val="006D2C9D"/>
    <w:rsid w:val="006D2FFA"/>
    <w:rsid w:val="006D3096"/>
    <w:rsid w:val="006D35BD"/>
    <w:rsid w:val="006D3977"/>
    <w:rsid w:val="006D3A6B"/>
    <w:rsid w:val="006D3C25"/>
    <w:rsid w:val="006D3F02"/>
    <w:rsid w:val="006D42BF"/>
    <w:rsid w:val="006D45CA"/>
    <w:rsid w:val="006D4833"/>
    <w:rsid w:val="006D4C17"/>
    <w:rsid w:val="006D52BB"/>
    <w:rsid w:val="006D5325"/>
    <w:rsid w:val="006D55C8"/>
    <w:rsid w:val="006D5E79"/>
    <w:rsid w:val="006D6020"/>
    <w:rsid w:val="006D617D"/>
    <w:rsid w:val="006D628D"/>
    <w:rsid w:val="006D6C11"/>
    <w:rsid w:val="006D6D03"/>
    <w:rsid w:val="006D6E5C"/>
    <w:rsid w:val="006D6F1D"/>
    <w:rsid w:val="006D7299"/>
    <w:rsid w:val="006D7347"/>
    <w:rsid w:val="006E0A9C"/>
    <w:rsid w:val="006E0FAC"/>
    <w:rsid w:val="006E0FD4"/>
    <w:rsid w:val="006E109F"/>
    <w:rsid w:val="006E1A0F"/>
    <w:rsid w:val="006E1D69"/>
    <w:rsid w:val="006E1D99"/>
    <w:rsid w:val="006E23CB"/>
    <w:rsid w:val="006E25CD"/>
    <w:rsid w:val="006E2A69"/>
    <w:rsid w:val="006E2D02"/>
    <w:rsid w:val="006E3371"/>
    <w:rsid w:val="006E39CA"/>
    <w:rsid w:val="006E45BE"/>
    <w:rsid w:val="006E486A"/>
    <w:rsid w:val="006E5077"/>
    <w:rsid w:val="006E564B"/>
    <w:rsid w:val="006E57D3"/>
    <w:rsid w:val="006E5DD6"/>
    <w:rsid w:val="006E66AF"/>
    <w:rsid w:val="006E6BD6"/>
    <w:rsid w:val="006E6C8E"/>
    <w:rsid w:val="006E7154"/>
    <w:rsid w:val="006E7667"/>
    <w:rsid w:val="006E7872"/>
    <w:rsid w:val="006E7DC1"/>
    <w:rsid w:val="006F0373"/>
    <w:rsid w:val="006F081A"/>
    <w:rsid w:val="006F10AA"/>
    <w:rsid w:val="006F127D"/>
    <w:rsid w:val="006F1772"/>
    <w:rsid w:val="006F19DD"/>
    <w:rsid w:val="006F1A85"/>
    <w:rsid w:val="006F2D6B"/>
    <w:rsid w:val="006F2FE6"/>
    <w:rsid w:val="006F32C6"/>
    <w:rsid w:val="006F3538"/>
    <w:rsid w:val="006F371C"/>
    <w:rsid w:val="006F3B53"/>
    <w:rsid w:val="006F3BE0"/>
    <w:rsid w:val="006F4000"/>
    <w:rsid w:val="006F50E7"/>
    <w:rsid w:val="006F56A7"/>
    <w:rsid w:val="006F5797"/>
    <w:rsid w:val="006F5EF1"/>
    <w:rsid w:val="006F5EF9"/>
    <w:rsid w:val="006F606D"/>
    <w:rsid w:val="006F63AB"/>
    <w:rsid w:val="006F652D"/>
    <w:rsid w:val="006F6BF7"/>
    <w:rsid w:val="006F7131"/>
    <w:rsid w:val="007003CD"/>
    <w:rsid w:val="0070052A"/>
    <w:rsid w:val="0070065E"/>
    <w:rsid w:val="007009FE"/>
    <w:rsid w:val="00700BD0"/>
    <w:rsid w:val="00700DA3"/>
    <w:rsid w:val="00700F82"/>
    <w:rsid w:val="00700FCC"/>
    <w:rsid w:val="007011AD"/>
    <w:rsid w:val="00701507"/>
    <w:rsid w:val="00701BC2"/>
    <w:rsid w:val="007021CE"/>
    <w:rsid w:val="0070239C"/>
    <w:rsid w:val="007025E0"/>
    <w:rsid w:val="007026B1"/>
    <w:rsid w:val="0070298E"/>
    <w:rsid w:val="00702D7C"/>
    <w:rsid w:val="00703122"/>
    <w:rsid w:val="00703178"/>
    <w:rsid w:val="00703715"/>
    <w:rsid w:val="00703D18"/>
    <w:rsid w:val="007046C5"/>
    <w:rsid w:val="0070473C"/>
    <w:rsid w:val="007054A2"/>
    <w:rsid w:val="00705581"/>
    <w:rsid w:val="00705E88"/>
    <w:rsid w:val="007060DB"/>
    <w:rsid w:val="0070618C"/>
    <w:rsid w:val="0070620B"/>
    <w:rsid w:val="00706473"/>
    <w:rsid w:val="007064F9"/>
    <w:rsid w:val="00706ECF"/>
    <w:rsid w:val="0070701E"/>
    <w:rsid w:val="0070773D"/>
    <w:rsid w:val="0070781F"/>
    <w:rsid w:val="007078F7"/>
    <w:rsid w:val="00707921"/>
    <w:rsid w:val="00710257"/>
    <w:rsid w:val="0071073C"/>
    <w:rsid w:val="00710C20"/>
    <w:rsid w:val="00710DF3"/>
    <w:rsid w:val="00710F8A"/>
    <w:rsid w:val="00710F9E"/>
    <w:rsid w:val="00710FB3"/>
    <w:rsid w:val="00711481"/>
    <w:rsid w:val="0071148F"/>
    <w:rsid w:val="007116CD"/>
    <w:rsid w:val="0071213C"/>
    <w:rsid w:val="0071230C"/>
    <w:rsid w:val="007129DA"/>
    <w:rsid w:val="00712C84"/>
    <w:rsid w:val="00712DB3"/>
    <w:rsid w:val="00712EE7"/>
    <w:rsid w:val="00712FBC"/>
    <w:rsid w:val="00713204"/>
    <w:rsid w:val="0071338D"/>
    <w:rsid w:val="00713CDB"/>
    <w:rsid w:val="00714AAF"/>
    <w:rsid w:val="00714E9E"/>
    <w:rsid w:val="00714F21"/>
    <w:rsid w:val="007151CA"/>
    <w:rsid w:val="00715717"/>
    <w:rsid w:val="00715D78"/>
    <w:rsid w:val="007162CF"/>
    <w:rsid w:val="007163D3"/>
    <w:rsid w:val="0071668B"/>
    <w:rsid w:val="00716DDD"/>
    <w:rsid w:val="007171BE"/>
    <w:rsid w:val="00717BBE"/>
    <w:rsid w:val="00717CC0"/>
    <w:rsid w:val="0072015A"/>
    <w:rsid w:val="00720744"/>
    <w:rsid w:val="0072076A"/>
    <w:rsid w:val="00720DF5"/>
    <w:rsid w:val="00721782"/>
    <w:rsid w:val="00721E46"/>
    <w:rsid w:val="00721F38"/>
    <w:rsid w:val="007224C7"/>
    <w:rsid w:val="00722644"/>
    <w:rsid w:val="00722907"/>
    <w:rsid w:val="00722A46"/>
    <w:rsid w:val="00722C89"/>
    <w:rsid w:val="007233CE"/>
    <w:rsid w:val="00723ACD"/>
    <w:rsid w:val="00723EBF"/>
    <w:rsid w:val="00724412"/>
    <w:rsid w:val="00724CB0"/>
    <w:rsid w:val="0072532A"/>
    <w:rsid w:val="00725A1D"/>
    <w:rsid w:val="00725D43"/>
    <w:rsid w:val="0072626E"/>
    <w:rsid w:val="007262EF"/>
    <w:rsid w:val="0072632A"/>
    <w:rsid w:val="0072691D"/>
    <w:rsid w:val="00726A58"/>
    <w:rsid w:val="00726A62"/>
    <w:rsid w:val="00726DEE"/>
    <w:rsid w:val="00727043"/>
    <w:rsid w:val="0072731D"/>
    <w:rsid w:val="007275CE"/>
    <w:rsid w:val="00727750"/>
    <w:rsid w:val="007277A5"/>
    <w:rsid w:val="0072A560"/>
    <w:rsid w:val="00730152"/>
    <w:rsid w:val="00730281"/>
    <w:rsid w:val="00730716"/>
    <w:rsid w:val="0073098E"/>
    <w:rsid w:val="00730A1F"/>
    <w:rsid w:val="00731696"/>
    <w:rsid w:val="007319B2"/>
    <w:rsid w:val="00731C18"/>
    <w:rsid w:val="00731D58"/>
    <w:rsid w:val="0073210A"/>
    <w:rsid w:val="00732113"/>
    <w:rsid w:val="0073275D"/>
    <w:rsid w:val="00732E0D"/>
    <w:rsid w:val="00733193"/>
    <w:rsid w:val="00733594"/>
    <w:rsid w:val="00733602"/>
    <w:rsid w:val="0073373A"/>
    <w:rsid w:val="00734D51"/>
    <w:rsid w:val="007352DE"/>
    <w:rsid w:val="00735403"/>
    <w:rsid w:val="0073560A"/>
    <w:rsid w:val="007357C6"/>
    <w:rsid w:val="007358E8"/>
    <w:rsid w:val="00735921"/>
    <w:rsid w:val="00735B7D"/>
    <w:rsid w:val="00735D79"/>
    <w:rsid w:val="00736200"/>
    <w:rsid w:val="007364BA"/>
    <w:rsid w:val="00736824"/>
    <w:rsid w:val="00736B3E"/>
    <w:rsid w:val="00736ECE"/>
    <w:rsid w:val="00736FED"/>
    <w:rsid w:val="00737835"/>
    <w:rsid w:val="00737DBB"/>
    <w:rsid w:val="00737F6C"/>
    <w:rsid w:val="00740736"/>
    <w:rsid w:val="00740AB3"/>
    <w:rsid w:val="007414F8"/>
    <w:rsid w:val="00741689"/>
    <w:rsid w:val="007417B8"/>
    <w:rsid w:val="00741803"/>
    <w:rsid w:val="00741E15"/>
    <w:rsid w:val="0074208D"/>
    <w:rsid w:val="00742390"/>
    <w:rsid w:val="00742915"/>
    <w:rsid w:val="00742E95"/>
    <w:rsid w:val="00743419"/>
    <w:rsid w:val="007437B1"/>
    <w:rsid w:val="00743B77"/>
    <w:rsid w:val="007441A4"/>
    <w:rsid w:val="007441E7"/>
    <w:rsid w:val="007446BF"/>
    <w:rsid w:val="00744A67"/>
    <w:rsid w:val="00744B61"/>
    <w:rsid w:val="00745200"/>
    <w:rsid w:val="0074533B"/>
    <w:rsid w:val="00745988"/>
    <w:rsid w:val="00745B8C"/>
    <w:rsid w:val="00745C1B"/>
    <w:rsid w:val="00745E42"/>
    <w:rsid w:val="0074628B"/>
    <w:rsid w:val="0074628D"/>
    <w:rsid w:val="00746D74"/>
    <w:rsid w:val="00747181"/>
    <w:rsid w:val="007474AF"/>
    <w:rsid w:val="00747790"/>
    <w:rsid w:val="00747FD0"/>
    <w:rsid w:val="0075100E"/>
    <w:rsid w:val="007516C9"/>
    <w:rsid w:val="00751CE3"/>
    <w:rsid w:val="00751E80"/>
    <w:rsid w:val="00752185"/>
    <w:rsid w:val="00752851"/>
    <w:rsid w:val="007539F4"/>
    <w:rsid w:val="00754081"/>
    <w:rsid w:val="007540D4"/>
    <w:rsid w:val="0075445E"/>
    <w:rsid w:val="007545E3"/>
    <w:rsid w:val="00754D05"/>
    <w:rsid w:val="007551E9"/>
    <w:rsid w:val="0075522A"/>
    <w:rsid w:val="00755473"/>
    <w:rsid w:val="007555F0"/>
    <w:rsid w:val="007558F4"/>
    <w:rsid w:val="00755E4D"/>
    <w:rsid w:val="00755F8F"/>
    <w:rsid w:val="0075679D"/>
    <w:rsid w:val="007568DF"/>
    <w:rsid w:val="00756E82"/>
    <w:rsid w:val="00756FD4"/>
    <w:rsid w:val="00757094"/>
    <w:rsid w:val="007573E4"/>
    <w:rsid w:val="007578C4"/>
    <w:rsid w:val="00757D68"/>
    <w:rsid w:val="00757E40"/>
    <w:rsid w:val="00760313"/>
    <w:rsid w:val="0076061F"/>
    <w:rsid w:val="00760889"/>
    <w:rsid w:val="007609C2"/>
    <w:rsid w:val="00760B9A"/>
    <w:rsid w:val="00761431"/>
    <w:rsid w:val="007615BE"/>
    <w:rsid w:val="00761FF4"/>
    <w:rsid w:val="00762389"/>
    <w:rsid w:val="007625FA"/>
    <w:rsid w:val="007626C8"/>
    <w:rsid w:val="00762DF5"/>
    <w:rsid w:val="00763193"/>
    <w:rsid w:val="00763594"/>
    <w:rsid w:val="00763643"/>
    <w:rsid w:val="00763D3C"/>
    <w:rsid w:val="007640E6"/>
    <w:rsid w:val="007643BC"/>
    <w:rsid w:val="00764E47"/>
    <w:rsid w:val="00764EF4"/>
    <w:rsid w:val="00764F58"/>
    <w:rsid w:val="00764F6D"/>
    <w:rsid w:val="0076630E"/>
    <w:rsid w:val="00766759"/>
    <w:rsid w:val="00766B14"/>
    <w:rsid w:val="00766E32"/>
    <w:rsid w:val="0076738E"/>
    <w:rsid w:val="007679AF"/>
    <w:rsid w:val="00767CF2"/>
    <w:rsid w:val="0076D5BE"/>
    <w:rsid w:val="007705BB"/>
    <w:rsid w:val="00771557"/>
    <w:rsid w:val="00772404"/>
    <w:rsid w:val="0077294E"/>
    <w:rsid w:val="00772F50"/>
    <w:rsid w:val="007733BC"/>
    <w:rsid w:val="00773498"/>
    <w:rsid w:val="00773906"/>
    <w:rsid w:val="00773913"/>
    <w:rsid w:val="00773D88"/>
    <w:rsid w:val="00774159"/>
    <w:rsid w:val="007743EF"/>
    <w:rsid w:val="00774A62"/>
    <w:rsid w:val="00774ABC"/>
    <w:rsid w:val="00774C87"/>
    <w:rsid w:val="00774E48"/>
    <w:rsid w:val="00774F35"/>
    <w:rsid w:val="00774FA1"/>
    <w:rsid w:val="007751E9"/>
    <w:rsid w:val="0077524A"/>
    <w:rsid w:val="007753F9"/>
    <w:rsid w:val="00775FCB"/>
    <w:rsid w:val="00776A2D"/>
    <w:rsid w:val="00776CB9"/>
    <w:rsid w:val="00776E0F"/>
    <w:rsid w:val="00776E72"/>
    <w:rsid w:val="007777F7"/>
    <w:rsid w:val="00777E11"/>
    <w:rsid w:val="0078023E"/>
    <w:rsid w:val="0078086A"/>
    <w:rsid w:val="0078098F"/>
    <w:rsid w:val="00780A75"/>
    <w:rsid w:val="00780B3F"/>
    <w:rsid w:val="00780C03"/>
    <w:rsid w:val="00780C68"/>
    <w:rsid w:val="00780CC3"/>
    <w:rsid w:val="007810C7"/>
    <w:rsid w:val="007814A6"/>
    <w:rsid w:val="007815E0"/>
    <w:rsid w:val="0078180E"/>
    <w:rsid w:val="00781BB0"/>
    <w:rsid w:val="00781C4C"/>
    <w:rsid w:val="00781C5A"/>
    <w:rsid w:val="00782B73"/>
    <w:rsid w:val="00782E6F"/>
    <w:rsid w:val="007833DB"/>
    <w:rsid w:val="007838A5"/>
    <w:rsid w:val="00783E49"/>
    <w:rsid w:val="0078401D"/>
    <w:rsid w:val="00784062"/>
    <w:rsid w:val="007845EE"/>
    <w:rsid w:val="00784788"/>
    <w:rsid w:val="007847AC"/>
    <w:rsid w:val="007847FB"/>
    <w:rsid w:val="0078484A"/>
    <w:rsid w:val="0078497C"/>
    <w:rsid w:val="00784C73"/>
    <w:rsid w:val="00785525"/>
    <w:rsid w:val="0078554E"/>
    <w:rsid w:val="007859EA"/>
    <w:rsid w:val="00785ACA"/>
    <w:rsid w:val="00786191"/>
    <w:rsid w:val="007864D3"/>
    <w:rsid w:val="0078685D"/>
    <w:rsid w:val="00786A57"/>
    <w:rsid w:val="00786AAD"/>
    <w:rsid w:val="007871D6"/>
    <w:rsid w:val="0079014B"/>
    <w:rsid w:val="00790691"/>
    <w:rsid w:val="00791ED3"/>
    <w:rsid w:val="007926E1"/>
    <w:rsid w:val="00792943"/>
    <w:rsid w:val="00792D7B"/>
    <w:rsid w:val="0079369F"/>
    <w:rsid w:val="00794090"/>
    <w:rsid w:val="00794348"/>
    <w:rsid w:val="00794629"/>
    <w:rsid w:val="00794720"/>
    <w:rsid w:val="007952F4"/>
    <w:rsid w:val="007959FE"/>
    <w:rsid w:val="007962A5"/>
    <w:rsid w:val="007977B4"/>
    <w:rsid w:val="007977FE"/>
    <w:rsid w:val="00797A75"/>
    <w:rsid w:val="00797CC8"/>
    <w:rsid w:val="007A0C1F"/>
    <w:rsid w:val="007A0CF1"/>
    <w:rsid w:val="007A0DC4"/>
    <w:rsid w:val="007A10D4"/>
    <w:rsid w:val="007A162E"/>
    <w:rsid w:val="007A197E"/>
    <w:rsid w:val="007A2CF2"/>
    <w:rsid w:val="007A348C"/>
    <w:rsid w:val="007A35BC"/>
    <w:rsid w:val="007A3A32"/>
    <w:rsid w:val="007A3EB9"/>
    <w:rsid w:val="007A3EFE"/>
    <w:rsid w:val="007A430F"/>
    <w:rsid w:val="007A4CEF"/>
    <w:rsid w:val="007A4D45"/>
    <w:rsid w:val="007A5313"/>
    <w:rsid w:val="007A5441"/>
    <w:rsid w:val="007A5490"/>
    <w:rsid w:val="007A5CE2"/>
    <w:rsid w:val="007A5F02"/>
    <w:rsid w:val="007A65FB"/>
    <w:rsid w:val="007A6AFD"/>
    <w:rsid w:val="007A751E"/>
    <w:rsid w:val="007A786F"/>
    <w:rsid w:val="007A79BE"/>
    <w:rsid w:val="007B009F"/>
    <w:rsid w:val="007B03ED"/>
    <w:rsid w:val="007B04E2"/>
    <w:rsid w:val="007B0698"/>
    <w:rsid w:val="007B13D8"/>
    <w:rsid w:val="007B1B6D"/>
    <w:rsid w:val="007B2066"/>
    <w:rsid w:val="007B2AA6"/>
    <w:rsid w:val="007B2D4C"/>
    <w:rsid w:val="007B30E6"/>
    <w:rsid w:val="007B3ACA"/>
    <w:rsid w:val="007B3F35"/>
    <w:rsid w:val="007B42E8"/>
    <w:rsid w:val="007B4665"/>
    <w:rsid w:val="007B4A1E"/>
    <w:rsid w:val="007B54BF"/>
    <w:rsid w:val="007B596A"/>
    <w:rsid w:val="007B5A01"/>
    <w:rsid w:val="007B5D10"/>
    <w:rsid w:val="007B5E21"/>
    <w:rsid w:val="007B6198"/>
    <w:rsid w:val="007B6593"/>
    <w:rsid w:val="007B6681"/>
    <w:rsid w:val="007B6781"/>
    <w:rsid w:val="007B69CE"/>
    <w:rsid w:val="007B6B60"/>
    <w:rsid w:val="007B6BA5"/>
    <w:rsid w:val="007B79FB"/>
    <w:rsid w:val="007B7AE3"/>
    <w:rsid w:val="007C0A9B"/>
    <w:rsid w:val="007C0E64"/>
    <w:rsid w:val="007C0FED"/>
    <w:rsid w:val="007C1758"/>
    <w:rsid w:val="007C1846"/>
    <w:rsid w:val="007C1A15"/>
    <w:rsid w:val="007C1B96"/>
    <w:rsid w:val="007C1BEE"/>
    <w:rsid w:val="007C1E8E"/>
    <w:rsid w:val="007C20AF"/>
    <w:rsid w:val="007C2474"/>
    <w:rsid w:val="007C3128"/>
    <w:rsid w:val="007C3390"/>
    <w:rsid w:val="007C35FA"/>
    <w:rsid w:val="007C3839"/>
    <w:rsid w:val="007C39B7"/>
    <w:rsid w:val="007C3BDF"/>
    <w:rsid w:val="007C3D20"/>
    <w:rsid w:val="007C3E00"/>
    <w:rsid w:val="007C4230"/>
    <w:rsid w:val="007C42D8"/>
    <w:rsid w:val="007C4C19"/>
    <w:rsid w:val="007C4E29"/>
    <w:rsid w:val="007C4ED6"/>
    <w:rsid w:val="007C4F4B"/>
    <w:rsid w:val="007C5101"/>
    <w:rsid w:val="007C55B7"/>
    <w:rsid w:val="007C55C3"/>
    <w:rsid w:val="007C607B"/>
    <w:rsid w:val="007C655B"/>
    <w:rsid w:val="007C669C"/>
    <w:rsid w:val="007C66D5"/>
    <w:rsid w:val="007C6CE8"/>
    <w:rsid w:val="007C7621"/>
    <w:rsid w:val="007C7998"/>
    <w:rsid w:val="007C7B19"/>
    <w:rsid w:val="007C7CDD"/>
    <w:rsid w:val="007D013C"/>
    <w:rsid w:val="007D017E"/>
    <w:rsid w:val="007D0335"/>
    <w:rsid w:val="007D05C1"/>
    <w:rsid w:val="007D0705"/>
    <w:rsid w:val="007D0E01"/>
    <w:rsid w:val="007D0EF2"/>
    <w:rsid w:val="007D14DD"/>
    <w:rsid w:val="007D156F"/>
    <w:rsid w:val="007D1B83"/>
    <w:rsid w:val="007D1EC0"/>
    <w:rsid w:val="007D1FD4"/>
    <w:rsid w:val="007D2379"/>
    <w:rsid w:val="007D268F"/>
    <w:rsid w:val="007D2C97"/>
    <w:rsid w:val="007D342D"/>
    <w:rsid w:val="007D35BE"/>
    <w:rsid w:val="007D374C"/>
    <w:rsid w:val="007D3796"/>
    <w:rsid w:val="007D379E"/>
    <w:rsid w:val="007D3E93"/>
    <w:rsid w:val="007D47D7"/>
    <w:rsid w:val="007D48E9"/>
    <w:rsid w:val="007D48F9"/>
    <w:rsid w:val="007D4BBE"/>
    <w:rsid w:val="007D4E30"/>
    <w:rsid w:val="007D519C"/>
    <w:rsid w:val="007D5330"/>
    <w:rsid w:val="007D5424"/>
    <w:rsid w:val="007D589C"/>
    <w:rsid w:val="007D6281"/>
    <w:rsid w:val="007D6B5D"/>
    <w:rsid w:val="007D6DC2"/>
    <w:rsid w:val="007D6F0B"/>
    <w:rsid w:val="007D7362"/>
    <w:rsid w:val="007E036A"/>
    <w:rsid w:val="007E098C"/>
    <w:rsid w:val="007E0C65"/>
    <w:rsid w:val="007E0DF2"/>
    <w:rsid w:val="007E0F9E"/>
    <w:rsid w:val="007E1A97"/>
    <w:rsid w:val="007E1BE2"/>
    <w:rsid w:val="007E1C4A"/>
    <w:rsid w:val="007E1F7C"/>
    <w:rsid w:val="007E25CA"/>
    <w:rsid w:val="007E2BDC"/>
    <w:rsid w:val="007E2D3C"/>
    <w:rsid w:val="007E2F77"/>
    <w:rsid w:val="007E3505"/>
    <w:rsid w:val="007E3520"/>
    <w:rsid w:val="007E36A6"/>
    <w:rsid w:val="007E3AC5"/>
    <w:rsid w:val="007E3B91"/>
    <w:rsid w:val="007E3B97"/>
    <w:rsid w:val="007E3D91"/>
    <w:rsid w:val="007E40CF"/>
    <w:rsid w:val="007E414C"/>
    <w:rsid w:val="007E4669"/>
    <w:rsid w:val="007E4AD9"/>
    <w:rsid w:val="007E4D5E"/>
    <w:rsid w:val="007E4D78"/>
    <w:rsid w:val="007E5B5B"/>
    <w:rsid w:val="007E5C2D"/>
    <w:rsid w:val="007E5CB7"/>
    <w:rsid w:val="007E5FC0"/>
    <w:rsid w:val="007E6C96"/>
    <w:rsid w:val="007E7556"/>
    <w:rsid w:val="007E779D"/>
    <w:rsid w:val="007E7C25"/>
    <w:rsid w:val="007E7C83"/>
    <w:rsid w:val="007E7E44"/>
    <w:rsid w:val="007F0131"/>
    <w:rsid w:val="007F01C9"/>
    <w:rsid w:val="007F0B28"/>
    <w:rsid w:val="007F11EF"/>
    <w:rsid w:val="007F12BC"/>
    <w:rsid w:val="007F14B1"/>
    <w:rsid w:val="007F18CD"/>
    <w:rsid w:val="007F1B37"/>
    <w:rsid w:val="007F26E6"/>
    <w:rsid w:val="007F291A"/>
    <w:rsid w:val="007F2A59"/>
    <w:rsid w:val="007F2B62"/>
    <w:rsid w:val="007F2BBE"/>
    <w:rsid w:val="007F3A96"/>
    <w:rsid w:val="007F3AAC"/>
    <w:rsid w:val="007F3D00"/>
    <w:rsid w:val="007F435F"/>
    <w:rsid w:val="007F4415"/>
    <w:rsid w:val="007F4846"/>
    <w:rsid w:val="007F4BD3"/>
    <w:rsid w:val="007F5CE2"/>
    <w:rsid w:val="007F6611"/>
    <w:rsid w:val="007F678B"/>
    <w:rsid w:val="007F6B86"/>
    <w:rsid w:val="007F6C87"/>
    <w:rsid w:val="007F6D67"/>
    <w:rsid w:val="007F774F"/>
    <w:rsid w:val="007F783E"/>
    <w:rsid w:val="007F7921"/>
    <w:rsid w:val="007F79B7"/>
    <w:rsid w:val="007F7B30"/>
    <w:rsid w:val="007F7B49"/>
    <w:rsid w:val="007F7BB1"/>
    <w:rsid w:val="0080002B"/>
    <w:rsid w:val="00800BE1"/>
    <w:rsid w:val="00801170"/>
    <w:rsid w:val="008015FB"/>
    <w:rsid w:val="008017F6"/>
    <w:rsid w:val="00801C4F"/>
    <w:rsid w:val="00801EFF"/>
    <w:rsid w:val="0080289D"/>
    <w:rsid w:val="00802990"/>
    <w:rsid w:val="00802C3D"/>
    <w:rsid w:val="00802D5C"/>
    <w:rsid w:val="00802D6B"/>
    <w:rsid w:val="00802D71"/>
    <w:rsid w:val="008030D5"/>
    <w:rsid w:val="00803CC2"/>
    <w:rsid w:val="00803D62"/>
    <w:rsid w:val="00803EE1"/>
    <w:rsid w:val="008040B7"/>
    <w:rsid w:val="00804102"/>
    <w:rsid w:val="008043AA"/>
    <w:rsid w:val="00804771"/>
    <w:rsid w:val="00804B0A"/>
    <w:rsid w:val="008056E3"/>
    <w:rsid w:val="00805AD8"/>
    <w:rsid w:val="00805F98"/>
    <w:rsid w:val="0080605A"/>
    <w:rsid w:val="0080671B"/>
    <w:rsid w:val="00806C3E"/>
    <w:rsid w:val="00807487"/>
    <w:rsid w:val="008079EF"/>
    <w:rsid w:val="00810BAC"/>
    <w:rsid w:val="00811169"/>
    <w:rsid w:val="008115B7"/>
    <w:rsid w:val="00811A89"/>
    <w:rsid w:val="00812004"/>
    <w:rsid w:val="00812A44"/>
    <w:rsid w:val="00812D2D"/>
    <w:rsid w:val="008133CF"/>
    <w:rsid w:val="008134EE"/>
    <w:rsid w:val="00813754"/>
    <w:rsid w:val="0081391B"/>
    <w:rsid w:val="00814009"/>
    <w:rsid w:val="00814422"/>
    <w:rsid w:val="00814E6B"/>
    <w:rsid w:val="00815164"/>
    <w:rsid w:val="008163DD"/>
    <w:rsid w:val="00816492"/>
    <w:rsid w:val="00816591"/>
    <w:rsid w:val="00816A09"/>
    <w:rsid w:val="00816EFE"/>
    <w:rsid w:val="008174B5"/>
    <w:rsid w:val="008175E9"/>
    <w:rsid w:val="0081767D"/>
    <w:rsid w:val="00817688"/>
    <w:rsid w:val="00820457"/>
    <w:rsid w:val="00820555"/>
    <w:rsid w:val="00820A41"/>
    <w:rsid w:val="00820D07"/>
    <w:rsid w:val="00820DB1"/>
    <w:rsid w:val="008210A4"/>
    <w:rsid w:val="008213A2"/>
    <w:rsid w:val="00821C80"/>
    <w:rsid w:val="00821FCC"/>
    <w:rsid w:val="00822120"/>
    <w:rsid w:val="00822B77"/>
    <w:rsid w:val="00822CEB"/>
    <w:rsid w:val="008239FA"/>
    <w:rsid w:val="00823F5D"/>
    <w:rsid w:val="008242D7"/>
    <w:rsid w:val="0082452D"/>
    <w:rsid w:val="00824862"/>
    <w:rsid w:val="00824FB1"/>
    <w:rsid w:val="008251AD"/>
    <w:rsid w:val="008252ED"/>
    <w:rsid w:val="0082577B"/>
    <w:rsid w:val="0082583A"/>
    <w:rsid w:val="008261F5"/>
    <w:rsid w:val="00826738"/>
    <w:rsid w:val="00826BEA"/>
    <w:rsid w:val="00826D5C"/>
    <w:rsid w:val="00827967"/>
    <w:rsid w:val="00827C51"/>
    <w:rsid w:val="00827F5D"/>
    <w:rsid w:val="00830802"/>
    <w:rsid w:val="00830AE0"/>
    <w:rsid w:val="008311AA"/>
    <w:rsid w:val="00831445"/>
    <w:rsid w:val="008316EA"/>
    <w:rsid w:val="008318C0"/>
    <w:rsid w:val="008321CE"/>
    <w:rsid w:val="00832482"/>
    <w:rsid w:val="008335C3"/>
    <w:rsid w:val="00833EDD"/>
    <w:rsid w:val="00834036"/>
    <w:rsid w:val="0083470A"/>
    <w:rsid w:val="008347FA"/>
    <w:rsid w:val="00834F1B"/>
    <w:rsid w:val="00834F4C"/>
    <w:rsid w:val="008351CF"/>
    <w:rsid w:val="00835247"/>
    <w:rsid w:val="008352AB"/>
    <w:rsid w:val="008353A8"/>
    <w:rsid w:val="0083597D"/>
    <w:rsid w:val="00835A56"/>
    <w:rsid w:val="00835F4D"/>
    <w:rsid w:val="00836409"/>
    <w:rsid w:val="00836468"/>
    <w:rsid w:val="008372D1"/>
    <w:rsid w:val="00837519"/>
    <w:rsid w:val="00837588"/>
    <w:rsid w:val="00837590"/>
    <w:rsid w:val="00840578"/>
    <w:rsid w:val="00840CE5"/>
    <w:rsid w:val="00840DDE"/>
    <w:rsid w:val="00840E72"/>
    <w:rsid w:val="00840ECF"/>
    <w:rsid w:val="008412E6"/>
    <w:rsid w:val="00841493"/>
    <w:rsid w:val="008420FD"/>
    <w:rsid w:val="0084235C"/>
    <w:rsid w:val="008427C2"/>
    <w:rsid w:val="00842963"/>
    <w:rsid w:val="008429BA"/>
    <w:rsid w:val="00842EBC"/>
    <w:rsid w:val="008436D3"/>
    <w:rsid w:val="00843F8D"/>
    <w:rsid w:val="00844064"/>
    <w:rsid w:val="00844199"/>
    <w:rsid w:val="0084422C"/>
    <w:rsid w:val="0084489F"/>
    <w:rsid w:val="00844C68"/>
    <w:rsid w:val="00844E3D"/>
    <w:rsid w:val="00844E8D"/>
    <w:rsid w:val="00844EED"/>
    <w:rsid w:val="00845481"/>
    <w:rsid w:val="00845610"/>
    <w:rsid w:val="00845CD5"/>
    <w:rsid w:val="00845F1A"/>
    <w:rsid w:val="00845F29"/>
    <w:rsid w:val="00846088"/>
    <w:rsid w:val="00846595"/>
    <w:rsid w:val="008466FD"/>
    <w:rsid w:val="00846878"/>
    <w:rsid w:val="00846A9C"/>
    <w:rsid w:val="00846F62"/>
    <w:rsid w:val="0084712C"/>
    <w:rsid w:val="008476ED"/>
    <w:rsid w:val="00847C62"/>
    <w:rsid w:val="00847E29"/>
    <w:rsid w:val="00850393"/>
    <w:rsid w:val="00850C6F"/>
    <w:rsid w:val="00850F74"/>
    <w:rsid w:val="00851086"/>
    <w:rsid w:val="008510F3"/>
    <w:rsid w:val="008511C8"/>
    <w:rsid w:val="00851B73"/>
    <w:rsid w:val="00852278"/>
    <w:rsid w:val="008522ED"/>
    <w:rsid w:val="00852717"/>
    <w:rsid w:val="0085287E"/>
    <w:rsid w:val="00852F45"/>
    <w:rsid w:val="008534BF"/>
    <w:rsid w:val="008535CF"/>
    <w:rsid w:val="008537D9"/>
    <w:rsid w:val="008538EF"/>
    <w:rsid w:val="00853918"/>
    <w:rsid w:val="00853ADE"/>
    <w:rsid w:val="00853C7C"/>
    <w:rsid w:val="00853CC3"/>
    <w:rsid w:val="008540CE"/>
    <w:rsid w:val="00854B52"/>
    <w:rsid w:val="00854E11"/>
    <w:rsid w:val="00854EB8"/>
    <w:rsid w:val="00854F25"/>
    <w:rsid w:val="008552E1"/>
    <w:rsid w:val="008553B9"/>
    <w:rsid w:val="0085549A"/>
    <w:rsid w:val="0085617A"/>
    <w:rsid w:val="0085661D"/>
    <w:rsid w:val="0085688A"/>
    <w:rsid w:val="00857B46"/>
    <w:rsid w:val="00857E4B"/>
    <w:rsid w:val="00857F89"/>
    <w:rsid w:val="008602E4"/>
    <w:rsid w:val="00860440"/>
    <w:rsid w:val="008606CA"/>
    <w:rsid w:val="008607F3"/>
    <w:rsid w:val="00860922"/>
    <w:rsid w:val="00860E09"/>
    <w:rsid w:val="00860F73"/>
    <w:rsid w:val="00861BE1"/>
    <w:rsid w:val="00861C72"/>
    <w:rsid w:val="00861CBA"/>
    <w:rsid w:val="00861D03"/>
    <w:rsid w:val="00861EF0"/>
    <w:rsid w:val="00861FF1"/>
    <w:rsid w:val="008623AC"/>
    <w:rsid w:val="0086331F"/>
    <w:rsid w:val="00863419"/>
    <w:rsid w:val="00863628"/>
    <w:rsid w:val="008638D3"/>
    <w:rsid w:val="00863CAC"/>
    <w:rsid w:val="00863D95"/>
    <w:rsid w:val="0086400A"/>
    <w:rsid w:val="0086468F"/>
    <w:rsid w:val="00864900"/>
    <w:rsid w:val="00864AEB"/>
    <w:rsid w:val="00864E7B"/>
    <w:rsid w:val="00865404"/>
    <w:rsid w:val="0086550D"/>
    <w:rsid w:val="00865A1F"/>
    <w:rsid w:val="00865B29"/>
    <w:rsid w:val="00865B2B"/>
    <w:rsid w:val="00865D60"/>
    <w:rsid w:val="00865D66"/>
    <w:rsid w:val="00866276"/>
    <w:rsid w:val="008664C2"/>
    <w:rsid w:val="0086652E"/>
    <w:rsid w:val="008666F8"/>
    <w:rsid w:val="00866893"/>
    <w:rsid w:val="00866B22"/>
    <w:rsid w:val="00866CD9"/>
    <w:rsid w:val="00866EB0"/>
    <w:rsid w:val="00866F02"/>
    <w:rsid w:val="008675AA"/>
    <w:rsid w:val="00867735"/>
    <w:rsid w:val="008679C3"/>
    <w:rsid w:val="00867D18"/>
    <w:rsid w:val="008704C5"/>
    <w:rsid w:val="00870B46"/>
    <w:rsid w:val="00870F57"/>
    <w:rsid w:val="00871C08"/>
    <w:rsid w:val="00871F9A"/>
    <w:rsid w:val="00871FD5"/>
    <w:rsid w:val="008720D5"/>
    <w:rsid w:val="00872382"/>
    <w:rsid w:val="00872BB9"/>
    <w:rsid w:val="00872C2B"/>
    <w:rsid w:val="00872C3B"/>
    <w:rsid w:val="00872C61"/>
    <w:rsid w:val="00872C78"/>
    <w:rsid w:val="008731C5"/>
    <w:rsid w:val="00873556"/>
    <w:rsid w:val="0087366E"/>
    <w:rsid w:val="00874468"/>
    <w:rsid w:val="008749B8"/>
    <w:rsid w:val="0087583E"/>
    <w:rsid w:val="0087613D"/>
    <w:rsid w:val="0087647C"/>
    <w:rsid w:val="008767E7"/>
    <w:rsid w:val="00876DC2"/>
    <w:rsid w:val="00877ED0"/>
    <w:rsid w:val="00880172"/>
    <w:rsid w:val="00880541"/>
    <w:rsid w:val="00880959"/>
    <w:rsid w:val="00880EF2"/>
    <w:rsid w:val="00881519"/>
    <w:rsid w:val="0088172E"/>
    <w:rsid w:val="00881EFA"/>
    <w:rsid w:val="0088255F"/>
    <w:rsid w:val="00882EF4"/>
    <w:rsid w:val="00883331"/>
    <w:rsid w:val="00883529"/>
    <w:rsid w:val="00883702"/>
    <w:rsid w:val="00883ADF"/>
    <w:rsid w:val="00883B71"/>
    <w:rsid w:val="00884187"/>
    <w:rsid w:val="00884C0A"/>
    <w:rsid w:val="00885439"/>
    <w:rsid w:val="00885467"/>
    <w:rsid w:val="00885BE8"/>
    <w:rsid w:val="00885D95"/>
    <w:rsid w:val="00886918"/>
    <w:rsid w:val="00886BCA"/>
    <w:rsid w:val="00887333"/>
    <w:rsid w:val="0088765D"/>
    <w:rsid w:val="008879CB"/>
    <w:rsid w:val="008879FC"/>
    <w:rsid w:val="00890DC9"/>
    <w:rsid w:val="008910F9"/>
    <w:rsid w:val="00891356"/>
    <w:rsid w:val="00891391"/>
    <w:rsid w:val="00891CAB"/>
    <w:rsid w:val="00891D4F"/>
    <w:rsid w:val="0089209A"/>
    <w:rsid w:val="008922A8"/>
    <w:rsid w:val="008924D4"/>
    <w:rsid w:val="0089299D"/>
    <w:rsid w:val="0089309C"/>
    <w:rsid w:val="00893126"/>
    <w:rsid w:val="00893CF8"/>
    <w:rsid w:val="0089420B"/>
    <w:rsid w:val="0089492A"/>
    <w:rsid w:val="00894C15"/>
    <w:rsid w:val="008954BD"/>
    <w:rsid w:val="0089583C"/>
    <w:rsid w:val="0089631D"/>
    <w:rsid w:val="0089644D"/>
    <w:rsid w:val="00896A21"/>
    <w:rsid w:val="00896B5C"/>
    <w:rsid w:val="008970A8"/>
    <w:rsid w:val="008971D8"/>
    <w:rsid w:val="0089735C"/>
    <w:rsid w:val="008979B1"/>
    <w:rsid w:val="008A04DC"/>
    <w:rsid w:val="008A056A"/>
    <w:rsid w:val="008A0806"/>
    <w:rsid w:val="008A088E"/>
    <w:rsid w:val="008A0DAB"/>
    <w:rsid w:val="008A0DC7"/>
    <w:rsid w:val="008A12A4"/>
    <w:rsid w:val="008A15A6"/>
    <w:rsid w:val="008A24BA"/>
    <w:rsid w:val="008A289C"/>
    <w:rsid w:val="008A292E"/>
    <w:rsid w:val="008A2D9E"/>
    <w:rsid w:val="008A2FE1"/>
    <w:rsid w:val="008A3A1B"/>
    <w:rsid w:val="008A3BB1"/>
    <w:rsid w:val="008A5A45"/>
    <w:rsid w:val="008A5F9F"/>
    <w:rsid w:val="008A63FA"/>
    <w:rsid w:val="008A6B25"/>
    <w:rsid w:val="008A6C4F"/>
    <w:rsid w:val="008A6E2F"/>
    <w:rsid w:val="008A7105"/>
    <w:rsid w:val="008B0213"/>
    <w:rsid w:val="008B04BC"/>
    <w:rsid w:val="008B0920"/>
    <w:rsid w:val="008B13FB"/>
    <w:rsid w:val="008B17A0"/>
    <w:rsid w:val="008B1CBE"/>
    <w:rsid w:val="008B24CC"/>
    <w:rsid w:val="008B2561"/>
    <w:rsid w:val="008B2704"/>
    <w:rsid w:val="008B2B4F"/>
    <w:rsid w:val="008B2D08"/>
    <w:rsid w:val="008B3092"/>
    <w:rsid w:val="008B309B"/>
    <w:rsid w:val="008B3467"/>
    <w:rsid w:val="008B389E"/>
    <w:rsid w:val="008B3A88"/>
    <w:rsid w:val="008B4C0B"/>
    <w:rsid w:val="008B4D11"/>
    <w:rsid w:val="008B4EAE"/>
    <w:rsid w:val="008B51EE"/>
    <w:rsid w:val="008B5477"/>
    <w:rsid w:val="008B589F"/>
    <w:rsid w:val="008B5BDD"/>
    <w:rsid w:val="008B5D90"/>
    <w:rsid w:val="008B5E0B"/>
    <w:rsid w:val="008B5E87"/>
    <w:rsid w:val="008B5F4E"/>
    <w:rsid w:val="008B635E"/>
    <w:rsid w:val="008B68B0"/>
    <w:rsid w:val="008B7435"/>
    <w:rsid w:val="008B76F7"/>
    <w:rsid w:val="008B7A91"/>
    <w:rsid w:val="008C0C02"/>
    <w:rsid w:val="008C0C60"/>
    <w:rsid w:val="008C1284"/>
    <w:rsid w:val="008C1773"/>
    <w:rsid w:val="008C1A5F"/>
    <w:rsid w:val="008C2785"/>
    <w:rsid w:val="008C2CE6"/>
    <w:rsid w:val="008C2DE4"/>
    <w:rsid w:val="008C2E17"/>
    <w:rsid w:val="008C3049"/>
    <w:rsid w:val="008C34A3"/>
    <w:rsid w:val="008C39D5"/>
    <w:rsid w:val="008C3E52"/>
    <w:rsid w:val="008C40C8"/>
    <w:rsid w:val="008C5176"/>
    <w:rsid w:val="008C5292"/>
    <w:rsid w:val="008C5774"/>
    <w:rsid w:val="008C5DAD"/>
    <w:rsid w:val="008C5E3F"/>
    <w:rsid w:val="008C5F92"/>
    <w:rsid w:val="008C68D5"/>
    <w:rsid w:val="008C6E97"/>
    <w:rsid w:val="008C708E"/>
    <w:rsid w:val="008C725E"/>
    <w:rsid w:val="008C7353"/>
    <w:rsid w:val="008C7413"/>
    <w:rsid w:val="008C7990"/>
    <w:rsid w:val="008D0201"/>
    <w:rsid w:val="008D045E"/>
    <w:rsid w:val="008D05C1"/>
    <w:rsid w:val="008D085F"/>
    <w:rsid w:val="008D0AB6"/>
    <w:rsid w:val="008D0DC4"/>
    <w:rsid w:val="008D1144"/>
    <w:rsid w:val="008D1A80"/>
    <w:rsid w:val="008D1C4A"/>
    <w:rsid w:val="008D1D3A"/>
    <w:rsid w:val="008D1EC0"/>
    <w:rsid w:val="008D1F25"/>
    <w:rsid w:val="008D2152"/>
    <w:rsid w:val="008D2582"/>
    <w:rsid w:val="008D2718"/>
    <w:rsid w:val="008D2E28"/>
    <w:rsid w:val="008D359D"/>
    <w:rsid w:val="008D37D0"/>
    <w:rsid w:val="008D3F25"/>
    <w:rsid w:val="008D4712"/>
    <w:rsid w:val="008D4BD3"/>
    <w:rsid w:val="008D4D82"/>
    <w:rsid w:val="008D4E2F"/>
    <w:rsid w:val="008D4EE2"/>
    <w:rsid w:val="008D4FE7"/>
    <w:rsid w:val="008D55BB"/>
    <w:rsid w:val="008D5AA4"/>
    <w:rsid w:val="008D621D"/>
    <w:rsid w:val="008D64A9"/>
    <w:rsid w:val="008D64CA"/>
    <w:rsid w:val="008D6DB2"/>
    <w:rsid w:val="008D6E9B"/>
    <w:rsid w:val="008D6F6E"/>
    <w:rsid w:val="008D719A"/>
    <w:rsid w:val="008D7450"/>
    <w:rsid w:val="008D78ED"/>
    <w:rsid w:val="008D7C4A"/>
    <w:rsid w:val="008D7D60"/>
    <w:rsid w:val="008E03CD"/>
    <w:rsid w:val="008E0E46"/>
    <w:rsid w:val="008E0FAD"/>
    <w:rsid w:val="008E2627"/>
    <w:rsid w:val="008E2983"/>
    <w:rsid w:val="008E2DCC"/>
    <w:rsid w:val="008E2F6B"/>
    <w:rsid w:val="008E309C"/>
    <w:rsid w:val="008E3244"/>
    <w:rsid w:val="008E340F"/>
    <w:rsid w:val="008E348C"/>
    <w:rsid w:val="008E38E4"/>
    <w:rsid w:val="008E3ABB"/>
    <w:rsid w:val="008E3CEE"/>
    <w:rsid w:val="008E4206"/>
    <w:rsid w:val="008E4C2B"/>
    <w:rsid w:val="008E4D69"/>
    <w:rsid w:val="008E4FBE"/>
    <w:rsid w:val="008E515A"/>
    <w:rsid w:val="008E5224"/>
    <w:rsid w:val="008E523A"/>
    <w:rsid w:val="008E5555"/>
    <w:rsid w:val="008E55DA"/>
    <w:rsid w:val="008E5B1D"/>
    <w:rsid w:val="008E6244"/>
    <w:rsid w:val="008E66B6"/>
    <w:rsid w:val="008E6EDD"/>
    <w:rsid w:val="008E6F78"/>
    <w:rsid w:val="008E7116"/>
    <w:rsid w:val="008E755A"/>
    <w:rsid w:val="008E7678"/>
    <w:rsid w:val="008F0064"/>
    <w:rsid w:val="008F0A46"/>
    <w:rsid w:val="008F1025"/>
    <w:rsid w:val="008F1188"/>
    <w:rsid w:val="008F127F"/>
    <w:rsid w:val="008F1302"/>
    <w:rsid w:val="008F143B"/>
    <w:rsid w:val="008F1C47"/>
    <w:rsid w:val="008F1CAC"/>
    <w:rsid w:val="008F1E51"/>
    <w:rsid w:val="008F2039"/>
    <w:rsid w:val="008F21F9"/>
    <w:rsid w:val="008F26E2"/>
    <w:rsid w:val="008F2D72"/>
    <w:rsid w:val="008F3183"/>
    <w:rsid w:val="008F3380"/>
    <w:rsid w:val="008F3604"/>
    <w:rsid w:val="008F3651"/>
    <w:rsid w:val="008F3882"/>
    <w:rsid w:val="008F3BF8"/>
    <w:rsid w:val="008F4151"/>
    <w:rsid w:val="008F457D"/>
    <w:rsid w:val="008F46C9"/>
    <w:rsid w:val="008F494C"/>
    <w:rsid w:val="008F4A98"/>
    <w:rsid w:val="008F4B7C"/>
    <w:rsid w:val="008F50ED"/>
    <w:rsid w:val="008F5FFE"/>
    <w:rsid w:val="008F67AD"/>
    <w:rsid w:val="008F70A3"/>
    <w:rsid w:val="008F70E2"/>
    <w:rsid w:val="008F73FA"/>
    <w:rsid w:val="008F73FB"/>
    <w:rsid w:val="008F7AA3"/>
    <w:rsid w:val="008F7CDA"/>
    <w:rsid w:val="008F7ECB"/>
    <w:rsid w:val="0090000B"/>
    <w:rsid w:val="0090004B"/>
    <w:rsid w:val="009003E5"/>
    <w:rsid w:val="00900951"/>
    <w:rsid w:val="00900E5B"/>
    <w:rsid w:val="009019DD"/>
    <w:rsid w:val="00901AD6"/>
    <w:rsid w:val="00901C3A"/>
    <w:rsid w:val="009021EC"/>
    <w:rsid w:val="009026BE"/>
    <w:rsid w:val="009028EA"/>
    <w:rsid w:val="0090290A"/>
    <w:rsid w:val="00902C3E"/>
    <w:rsid w:val="009033B7"/>
    <w:rsid w:val="00903A56"/>
    <w:rsid w:val="00903D96"/>
    <w:rsid w:val="00903E17"/>
    <w:rsid w:val="00903F8B"/>
    <w:rsid w:val="00904E01"/>
    <w:rsid w:val="00904F53"/>
    <w:rsid w:val="009059B1"/>
    <w:rsid w:val="00905A3E"/>
    <w:rsid w:val="00905C16"/>
    <w:rsid w:val="00905E84"/>
    <w:rsid w:val="00906589"/>
    <w:rsid w:val="00906E56"/>
    <w:rsid w:val="00907109"/>
    <w:rsid w:val="009079BA"/>
    <w:rsid w:val="009079E3"/>
    <w:rsid w:val="00910638"/>
    <w:rsid w:val="00910E42"/>
    <w:rsid w:val="00911BFD"/>
    <w:rsid w:val="00911E6F"/>
    <w:rsid w:val="009125B0"/>
    <w:rsid w:val="009127BC"/>
    <w:rsid w:val="00913047"/>
    <w:rsid w:val="0091310E"/>
    <w:rsid w:val="009136DA"/>
    <w:rsid w:val="00913941"/>
    <w:rsid w:val="00913FB0"/>
    <w:rsid w:val="00914188"/>
    <w:rsid w:val="009141AE"/>
    <w:rsid w:val="00914716"/>
    <w:rsid w:val="0091489F"/>
    <w:rsid w:val="00915319"/>
    <w:rsid w:val="00915381"/>
    <w:rsid w:val="00915E3E"/>
    <w:rsid w:val="00916149"/>
    <w:rsid w:val="009163A1"/>
    <w:rsid w:val="009166AF"/>
    <w:rsid w:val="00916AF2"/>
    <w:rsid w:val="00916F03"/>
    <w:rsid w:val="0091704D"/>
    <w:rsid w:val="00917056"/>
    <w:rsid w:val="009170BF"/>
    <w:rsid w:val="009171ED"/>
    <w:rsid w:val="00917240"/>
    <w:rsid w:val="00917521"/>
    <w:rsid w:val="00917A6A"/>
    <w:rsid w:val="0092046C"/>
    <w:rsid w:val="0092066A"/>
    <w:rsid w:val="009209AF"/>
    <w:rsid w:val="00921810"/>
    <w:rsid w:val="00921B04"/>
    <w:rsid w:val="00921B56"/>
    <w:rsid w:val="00921C7D"/>
    <w:rsid w:val="00922009"/>
    <w:rsid w:val="0092215E"/>
    <w:rsid w:val="009221AB"/>
    <w:rsid w:val="009234AA"/>
    <w:rsid w:val="0092356D"/>
    <w:rsid w:val="00923C04"/>
    <w:rsid w:val="00924200"/>
    <w:rsid w:val="00924339"/>
    <w:rsid w:val="0092555A"/>
    <w:rsid w:val="009256A6"/>
    <w:rsid w:val="009258C1"/>
    <w:rsid w:val="00926828"/>
    <w:rsid w:val="00926B86"/>
    <w:rsid w:val="00926E47"/>
    <w:rsid w:val="0092737A"/>
    <w:rsid w:val="009274B9"/>
    <w:rsid w:val="00927635"/>
    <w:rsid w:val="009278E9"/>
    <w:rsid w:val="00927DE3"/>
    <w:rsid w:val="0093058D"/>
    <w:rsid w:val="00930E47"/>
    <w:rsid w:val="00930FF8"/>
    <w:rsid w:val="0093161A"/>
    <w:rsid w:val="009318B4"/>
    <w:rsid w:val="009318C4"/>
    <w:rsid w:val="00932172"/>
    <w:rsid w:val="0093233D"/>
    <w:rsid w:val="0093266A"/>
    <w:rsid w:val="0093272B"/>
    <w:rsid w:val="009328A8"/>
    <w:rsid w:val="009328A9"/>
    <w:rsid w:val="00932CD8"/>
    <w:rsid w:val="00932E35"/>
    <w:rsid w:val="009335ED"/>
    <w:rsid w:val="00934137"/>
    <w:rsid w:val="00934A9E"/>
    <w:rsid w:val="00934DD9"/>
    <w:rsid w:val="009351B7"/>
    <w:rsid w:val="009352A7"/>
    <w:rsid w:val="0093551B"/>
    <w:rsid w:val="00935593"/>
    <w:rsid w:val="0093687E"/>
    <w:rsid w:val="00936978"/>
    <w:rsid w:val="00937356"/>
    <w:rsid w:val="009374CD"/>
    <w:rsid w:val="009376E4"/>
    <w:rsid w:val="00937C3E"/>
    <w:rsid w:val="00937DF9"/>
    <w:rsid w:val="00940E05"/>
    <w:rsid w:val="0094107C"/>
    <w:rsid w:val="009410D0"/>
    <w:rsid w:val="00941261"/>
    <w:rsid w:val="009417A3"/>
    <w:rsid w:val="00941872"/>
    <w:rsid w:val="00941918"/>
    <w:rsid w:val="009428A6"/>
    <w:rsid w:val="00942A13"/>
    <w:rsid w:val="00942D26"/>
    <w:rsid w:val="00943242"/>
    <w:rsid w:val="00943A20"/>
    <w:rsid w:val="00943A72"/>
    <w:rsid w:val="00943E6B"/>
    <w:rsid w:val="00943F0E"/>
    <w:rsid w:val="00944E6E"/>
    <w:rsid w:val="009451B0"/>
    <w:rsid w:val="0094571F"/>
    <w:rsid w:val="0094587D"/>
    <w:rsid w:val="00945DA4"/>
    <w:rsid w:val="00945EAA"/>
    <w:rsid w:val="009461C5"/>
    <w:rsid w:val="00946494"/>
    <w:rsid w:val="009467C5"/>
    <w:rsid w:val="00946C92"/>
    <w:rsid w:val="00946FEC"/>
    <w:rsid w:val="00947162"/>
    <w:rsid w:val="009476D5"/>
    <w:rsid w:val="00947E91"/>
    <w:rsid w:val="00947F31"/>
    <w:rsid w:val="00950751"/>
    <w:rsid w:val="00950D95"/>
    <w:rsid w:val="00951963"/>
    <w:rsid w:val="00952592"/>
    <w:rsid w:val="009527F5"/>
    <w:rsid w:val="00952C98"/>
    <w:rsid w:val="009537FA"/>
    <w:rsid w:val="009538D1"/>
    <w:rsid w:val="00953C43"/>
    <w:rsid w:val="00953F13"/>
    <w:rsid w:val="009546B0"/>
    <w:rsid w:val="00954E15"/>
    <w:rsid w:val="00955C64"/>
    <w:rsid w:val="0095648D"/>
    <w:rsid w:val="00956955"/>
    <w:rsid w:val="00956B25"/>
    <w:rsid w:val="00957B1F"/>
    <w:rsid w:val="00957E90"/>
    <w:rsid w:val="00960C4F"/>
    <w:rsid w:val="00961079"/>
    <w:rsid w:val="009610D0"/>
    <w:rsid w:val="009619BD"/>
    <w:rsid w:val="00961A42"/>
    <w:rsid w:val="00961F75"/>
    <w:rsid w:val="0096211D"/>
    <w:rsid w:val="00962E3C"/>
    <w:rsid w:val="00962EC7"/>
    <w:rsid w:val="0096305E"/>
    <w:rsid w:val="009633D1"/>
    <w:rsid w:val="0096375C"/>
    <w:rsid w:val="0096382C"/>
    <w:rsid w:val="009638AB"/>
    <w:rsid w:val="00963E5D"/>
    <w:rsid w:val="00963FD8"/>
    <w:rsid w:val="00964022"/>
    <w:rsid w:val="00964976"/>
    <w:rsid w:val="00964984"/>
    <w:rsid w:val="00964A67"/>
    <w:rsid w:val="00964C68"/>
    <w:rsid w:val="009652C6"/>
    <w:rsid w:val="00965355"/>
    <w:rsid w:val="00965458"/>
    <w:rsid w:val="00965AA7"/>
    <w:rsid w:val="0096611C"/>
    <w:rsid w:val="009662E6"/>
    <w:rsid w:val="00966693"/>
    <w:rsid w:val="00966CD9"/>
    <w:rsid w:val="00966F10"/>
    <w:rsid w:val="00967040"/>
    <w:rsid w:val="009677A4"/>
    <w:rsid w:val="00967FD1"/>
    <w:rsid w:val="0097095E"/>
    <w:rsid w:val="00970B77"/>
    <w:rsid w:val="00970BDC"/>
    <w:rsid w:val="00970E92"/>
    <w:rsid w:val="00970EE2"/>
    <w:rsid w:val="00971990"/>
    <w:rsid w:val="00971D65"/>
    <w:rsid w:val="00971DE6"/>
    <w:rsid w:val="00972137"/>
    <w:rsid w:val="0097245F"/>
    <w:rsid w:val="00972A1C"/>
    <w:rsid w:val="0097389B"/>
    <w:rsid w:val="00973B19"/>
    <w:rsid w:val="00973DF5"/>
    <w:rsid w:val="009743D5"/>
    <w:rsid w:val="00975005"/>
    <w:rsid w:val="00975335"/>
    <w:rsid w:val="00975C60"/>
    <w:rsid w:val="0097612B"/>
    <w:rsid w:val="0097653B"/>
    <w:rsid w:val="00976E3A"/>
    <w:rsid w:val="009770E9"/>
    <w:rsid w:val="0097714D"/>
    <w:rsid w:val="00977325"/>
    <w:rsid w:val="00977E59"/>
    <w:rsid w:val="009801B3"/>
    <w:rsid w:val="00980343"/>
    <w:rsid w:val="009804A4"/>
    <w:rsid w:val="00980564"/>
    <w:rsid w:val="00980A78"/>
    <w:rsid w:val="00981098"/>
    <w:rsid w:val="00981120"/>
    <w:rsid w:val="009817DC"/>
    <w:rsid w:val="00981877"/>
    <w:rsid w:val="00981923"/>
    <w:rsid w:val="0098197D"/>
    <w:rsid w:val="00981B3C"/>
    <w:rsid w:val="00982231"/>
    <w:rsid w:val="0098267B"/>
    <w:rsid w:val="00983579"/>
    <w:rsid w:val="0098374E"/>
    <w:rsid w:val="009839C7"/>
    <w:rsid w:val="00984155"/>
    <w:rsid w:val="0098453B"/>
    <w:rsid w:val="00984BD2"/>
    <w:rsid w:val="00984EEB"/>
    <w:rsid w:val="0098545C"/>
    <w:rsid w:val="00985685"/>
    <w:rsid w:val="009856E5"/>
    <w:rsid w:val="00985821"/>
    <w:rsid w:val="009858EF"/>
    <w:rsid w:val="0098592B"/>
    <w:rsid w:val="00985FC4"/>
    <w:rsid w:val="009876D1"/>
    <w:rsid w:val="00987985"/>
    <w:rsid w:val="00987BEA"/>
    <w:rsid w:val="00987DC5"/>
    <w:rsid w:val="00987F6E"/>
    <w:rsid w:val="00990282"/>
    <w:rsid w:val="0099073B"/>
    <w:rsid w:val="00990766"/>
    <w:rsid w:val="00990882"/>
    <w:rsid w:val="00990EDC"/>
    <w:rsid w:val="0099106E"/>
    <w:rsid w:val="00991261"/>
    <w:rsid w:val="009913CA"/>
    <w:rsid w:val="009916C1"/>
    <w:rsid w:val="0099177D"/>
    <w:rsid w:val="00991A45"/>
    <w:rsid w:val="009921D7"/>
    <w:rsid w:val="00992480"/>
    <w:rsid w:val="00992BF3"/>
    <w:rsid w:val="00992EA1"/>
    <w:rsid w:val="009930D7"/>
    <w:rsid w:val="00993D98"/>
    <w:rsid w:val="00994287"/>
    <w:rsid w:val="00994943"/>
    <w:rsid w:val="00994ADD"/>
    <w:rsid w:val="00994B79"/>
    <w:rsid w:val="00994BC8"/>
    <w:rsid w:val="0099551F"/>
    <w:rsid w:val="00995F3A"/>
    <w:rsid w:val="009964C4"/>
    <w:rsid w:val="009965DA"/>
    <w:rsid w:val="0099695F"/>
    <w:rsid w:val="009971AF"/>
    <w:rsid w:val="009973C8"/>
    <w:rsid w:val="00997421"/>
    <w:rsid w:val="00997509"/>
    <w:rsid w:val="009976D2"/>
    <w:rsid w:val="0099782B"/>
    <w:rsid w:val="00997872"/>
    <w:rsid w:val="009978B0"/>
    <w:rsid w:val="00997937"/>
    <w:rsid w:val="00997AD1"/>
    <w:rsid w:val="00997E04"/>
    <w:rsid w:val="00997F2F"/>
    <w:rsid w:val="009A02F3"/>
    <w:rsid w:val="009A0389"/>
    <w:rsid w:val="009A0626"/>
    <w:rsid w:val="009A0AEA"/>
    <w:rsid w:val="009A1576"/>
    <w:rsid w:val="009A1582"/>
    <w:rsid w:val="009A206B"/>
    <w:rsid w:val="009A235B"/>
    <w:rsid w:val="009A3B26"/>
    <w:rsid w:val="009A3F90"/>
    <w:rsid w:val="009A436B"/>
    <w:rsid w:val="009A4D34"/>
    <w:rsid w:val="009A5292"/>
    <w:rsid w:val="009A547F"/>
    <w:rsid w:val="009A5A76"/>
    <w:rsid w:val="009A63C6"/>
    <w:rsid w:val="009A656B"/>
    <w:rsid w:val="009A7140"/>
    <w:rsid w:val="009A7B81"/>
    <w:rsid w:val="009A7F3F"/>
    <w:rsid w:val="009B08ED"/>
    <w:rsid w:val="009B0E84"/>
    <w:rsid w:val="009B10FD"/>
    <w:rsid w:val="009B12C3"/>
    <w:rsid w:val="009B1593"/>
    <w:rsid w:val="009B1E49"/>
    <w:rsid w:val="009B2DF4"/>
    <w:rsid w:val="009B2FE7"/>
    <w:rsid w:val="009B3283"/>
    <w:rsid w:val="009B33C3"/>
    <w:rsid w:val="009B3A7B"/>
    <w:rsid w:val="009B3D85"/>
    <w:rsid w:val="009B3DA6"/>
    <w:rsid w:val="009B553C"/>
    <w:rsid w:val="009B55B2"/>
    <w:rsid w:val="009B5A08"/>
    <w:rsid w:val="009B5B10"/>
    <w:rsid w:val="009B5B30"/>
    <w:rsid w:val="009B5B4E"/>
    <w:rsid w:val="009B5D75"/>
    <w:rsid w:val="009B6044"/>
    <w:rsid w:val="009B61FA"/>
    <w:rsid w:val="009B696E"/>
    <w:rsid w:val="009B716B"/>
    <w:rsid w:val="009B71F3"/>
    <w:rsid w:val="009B7558"/>
    <w:rsid w:val="009B7A48"/>
    <w:rsid w:val="009B7ABD"/>
    <w:rsid w:val="009B7FD6"/>
    <w:rsid w:val="009C0341"/>
    <w:rsid w:val="009C0409"/>
    <w:rsid w:val="009C04B8"/>
    <w:rsid w:val="009C05CC"/>
    <w:rsid w:val="009C06D6"/>
    <w:rsid w:val="009C0C90"/>
    <w:rsid w:val="009C0EB4"/>
    <w:rsid w:val="009C104E"/>
    <w:rsid w:val="009C135F"/>
    <w:rsid w:val="009C1E5A"/>
    <w:rsid w:val="009C1E64"/>
    <w:rsid w:val="009C2611"/>
    <w:rsid w:val="009C2B86"/>
    <w:rsid w:val="009C3030"/>
    <w:rsid w:val="009C3101"/>
    <w:rsid w:val="009C34E8"/>
    <w:rsid w:val="009C3623"/>
    <w:rsid w:val="009C43B4"/>
    <w:rsid w:val="009C4888"/>
    <w:rsid w:val="009C531E"/>
    <w:rsid w:val="009C58C5"/>
    <w:rsid w:val="009C59D9"/>
    <w:rsid w:val="009C5A63"/>
    <w:rsid w:val="009C5AC0"/>
    <w:rsid w:val="009C5FF0"/>
    <w:rsid w:val="009C6D41"/>
    <w:rsid w:val="009C70A7"/>
    <w:rsid w:val="009C7100"/>
    <w:rsid w:val="009C771B"/>
    <w:rsid w:val="009C779E"/>
    <w:rsid w:val="009C7FD1"/>
    <w:rsid w:val="009D01BC"/>
    <w:rsid w:val="009D01C0"/>
    <w:rsid w:val="009D04A9"/>
    <w:rsid w:val="009D053B"/>
    <w:rsid w:val="009D0754"/>
    <w:rsid w:val="009D12B4"/>
    <w:rsid w:val="009D1703"/>
    <w:rsid w:val="009D181E"/>
    <w:rsid w:val="009D185F"/>
    <w:rsid w:val="009D1D67"/>
    <w:rsid w:val="009D25DC"/>
    <w:rsid w:val="009D2824"/>
    <w:rsid w:val="009D2872"/>
    <w:rsid w:val="009D2990"/>
    <w:rsid w:val="009D29D3"/>
    <w:rsid w:val="009D2AA7"/>
    <w:rsid w:val="009D30A1"/>
    <w:rsid w:val="009D31C1"/>
    <w:rsid w:val="009D3B1B"/>
    <w:rsid w:val="009D3BCD"/>
    <w:rsid w:val="009D41B1"/>
    <w:rsid w:val="009D5151"/>
    <w:rsid w:val="009D5241"/>
    <w:rsid w:val="009D5434"/>
    <w:rsid w:val="009D56EC"/>
    <w:rsid w:val="009D5EB7"/>
    <w:rsid w:val="009D639E"/>
    <w:rsid w:val="009D65FC"/>
    <w:rsid w:val="009D690D"/>
    <w:rsid w:val="009D6A08"/>
    <w:rsid w:val="009D6B78"/>
    <w:rsid w:val="009D72A3"/>
    <w:rsid w:val="009D746B"/>
    <w:rsid w:val="009D7707"/>
    <w:rsid w:val="009D7B05"/>
    <w:rsid w:val="009D7C57"/>
    <w:rsid w:val="009D7FEE"/>
    <w:rsid w:val="009E00CE"/>
    <w:rsid w:val="009E0578"/>
    <w:rsid w:val="009E0904"/>
    <w:rsid w:val="009E0A16"/>
    <w:rsid w:val="009E109F"/>
    <w:rsid w:val="009E10B3"/>
    <w:rsid w:val="009E1D73"/>
    <w:rsid w:val="009E234D"/>
    <w:rsid w:val="009E266C"/>
    <w:rsid w:val="009E27D2"/>
    <w:rsid w:val="009E29C6"/>
    <w:rsid w:val="009E2A3E"/>
    <w:rsid w:val="009E2D20"/>
    <w:rsid w:val="009E2FA9"/>
    <w:rsid w:val="009E3A1D"/>
    <w:rsid w:val="009E45C9"/>
    <w:rsid w:val="009E46A0"/>
    <w:rsid w:val="009E4D00"/>
    <w:rsid w:val="009E4D88"/>
    <w:rsid w:val="009E5687"/>
    <w:rsid w:val="009E574A"/>
    <w:rsid w:val="009E66DD"/>
    <w:rsid w:val="009E6731"/>
    <w:rsid w:val="009E69C3"/>
    <w:rsid w:val="009E6BDD"/>
    <w:rsid w:val="009E6CB7"/>
    <w:rsid w:val="009E6F8B"/>
    <w:rsid w:val="009E7063"/>
    <w:rsid w:val="009E75A4"/>
    <w:rsid w:val="009E7970"/>
    <w:rsid w:val="009E7E5C"/>
    <w:rsid w:val="009E7F94"/>
    <w:rsid w:val="009F0096"/>
    <w:rsid w:val="009F02F4"/>
    <w:rsid w:val="009F060E"/>
    <w:rsid w:val="009F0990"/>
    <w:rsid w:val="009F0C98"/>
    <w:rsid w:val="009F1E30"/>
    <w:rsid w:val="009F20FA"/>
    <w:rsid w:val="009F2EAC"/>
    <w:rsid w:val="009F3CA5"/>
    <w:rsid w:val="009F4069"/>
    <w:rsid w:val="009F48BB"/>
    <w:rsid w:val="009F4D41"/>
    <w:rsid w:val="009F54A4"/>
    <w:rsid w:val="009F55AE"/>
    <w:rsid w:val="009F57E3"/>
    <w:rsid w:val="009F57E9"/>
    <w:rsid w:val="009F5BAE"/>
    <w:rsid w:val="009F5C30"/>
    <w:rsid w:val="009F5DCB"/>
    <w:rsid w:val="009F6E68"/>
    <w:rsid w:val="009F6EEC"/>
    <w:rsid w:val="009F6F41"/>
    <w:rsid w:val="009F7162"/>
    <w:rsid w:val="009F773D"/>
    <w:rsid w:val="009F79A9"/>
    <w:rsid w:val="00A0020E"/>
    <w:rsid w:val="00A00304"/>
    <w:rsid w:val="00A007CF"/>
    <w:rsid w:val="00A00978"/>
    <w:rsid w:val="00A00F5A"/>
    <w:rsid w:val="00A01178"/>
    <w:rsid w:val="00A0160B"/>
    <w:rsid w:val="00A018C4"/>
    <w:rsid w:val="00A02169"/>
    <w:rsid w:val="00A025FB"/>
    <w:rsid w:val="00A026EE"/>
    <w:rsid w:val="00A0302C"/>
    <w:rsid w:val="00A0321B"/>
    <w:rsid w:val="00A03AC3"/>
    <w:rsid w:val="00A03CFF"/>
    <w:rsid w:val="00A04A01"/>
    <w:rsid w:val="00A04B04"/>
    <w:rsid w:val="00A04BF0"/>
    <w:rsid w:val="00A04E2F"/>
    <w:rsid w:val="00A0510F"/>
    <w:rsid w:val="00A05575"/>
    <w:rsid w:val="00A05B28"/>
    <w:rsid w:val="00A05FD2"/>
    <w:rsid w:val="00A062BF"/>
    <w:rsid w:val="00A064E8"/>
    <w:rsid w:val="00A06864"/>
    <w:rsid w:val="00A0691B"/>
    <w:rsid w:val="00A06957"/>
    <w:rsid w:val="00A073C4"/>
    <w:rsid w:val="00A07701"/>
    <w:rsid w:val="00A10428"/>
    <w:rsid w:val="00A10496"/>
    <w:rsid w:val="00A106CC"/>
    <w:rsid w:val="00A10D79"/>
    <w:rsid w:val="00A10F4F"/>
    <w:rsid w:val="00A11067"/>
    <w:rsid w:val="00A111B2"/>
    <w:rsid w:val="00A11723"/>
    <w:rsid w:val="00A11C44"/>
    <w:rsid w:val="00A123EF"/>
    <w:rsid w:val="00A126E5"/>
    <w:rsid w:val="00A12C4F"/>
    <w:rsid w:val="00A13646"/>
    <w:rsid w:val="00A136A0"/>
    <w:rsid w:val="00A139B3"/>
    <w:rsid w:val="00A13AAF"/>
    <w:rsid w:val="00A13EC7"/>
    <w:rsid w:val="00A140A6"/>
    <w:rsid w:val="00A14848"/>
    <w:rsid w:val="00A148BA"/>
    <w:rsid w:val="00A15450"/>
    <w:rsid w:val="00A15932"/>
    <w:rsid w:val="00A15A43"/>
    <w:rsid w:val="00A15A4B"/>
    <w:rsid w:val="00A15AA4"/>
    <w:rsid w:val="00A16576"/>
    <w:rsid w:val="00A16899"/>
    <w:rsid w:val="00A16D50"/>
    <w:rsid w:val="00A16DDF"/>
    <w:rsid w:val="00A16E7E"/>
    <w:rsid w:val="00A1704A"/>
    <w:rsid w:val="00A1733B"/>
    <w:rsid w:val="00A17404"/>
    <w:rsid w:val="00A17D2C"/>
    <w:rsid w:val="00A20177"/>
    <w:rsid w:val="00A207D2"/>
    <w:rsid w:val="00A20C19"/>
    <w:rsid w:val="00A20CC3"/>
    <w:rsid w:val="00A20D22"/>
    <w:rsid w:val="00A20D68"/>
    <w:rsid w:val="00A212CA"/>
    <w:rsid w:val="00A216A1"/>
    <w:rsid w:val="00A21C92"/>
    <w:rsid w:val="00A2226B"/>
    <w:rsid w:val="00A223DC"/>
    <w:rsid w:val="00A2291E"/>
    <w:rsid w:val="00A22C37"/>
    <w:rsid w:val="00A22E3D"/>
    <w:rsid w:val="00A22F78"/>
    <w:rsid w:val="00A23E3D"/>
    <w:rsid w:val="00A240CA"/>
    <w:rsid w:val="00A243BF"/>
    <w:rsid w:val="00A24A8D"/>
    <w:rsid w:val="00A24D94"/>
    <w:rsid w:val="00A25783"/>
    <w:rsid w:val="00A25A10"/>
    <w:rsid w:val="00A25E22"/>
    <w:rsid w:val="00A25F31"/>
    <w:rsid w:val="00A268C5"/>
    <w:rsid w:val="00A27801"/>
    <w:rsid w:val="00A279AC"/>
    <w:rsid w:val="00A27FF4"/>
    <w:rsid w:val="00A30413"/>
    <w:rsid w:val="00A327E8"/>
    <w:rsid w:val="00A32851"/>
    <w:rsid w:val="00A32963"/>
    <w:rsid w:val="00A331E6"/>
    <w:rsid w:val="00A33823"/>
    <w:rsid w:val="00A3390C"/>
    <w:rsid w:val="00A33A95"/>
    <w:rsid w:val="00A33CA9"/>
    <w:rsid w:val="00A34897"/>
    <w:rsid w:val="00A349F3"/>
    <w:rsid w:val="00A34DEC"/>
    <w:rsid w:val="00A35208"/>
    <w:rsid w:val="00A357E9"/>
    <w:rsid w:val="00A35A6E"/>
    <w:rsid w:val="00A36537"/>
    <w:rsid w:val="00A367F3"/>
    <w:rsid w:val="00A3694A"/>
    <w:rsid w:val="00A36A45"/>
    <w:rsid w:val="00A37032"/>
    <w:rsid w:val="00A37168"/>
    <w:rsid w:val="00A37367"/>
    <w:rsid w:val="00A379C6"/>
    <w:rsid w:val="00A37E56"/>
    <w:rsid w:val="00A40D7E"/>
    <w:rsid w:val="00A4139D"/>
    <w:rsid w:val="00A41A50"/>
    <w:rsid w:val="00A41BA2"/>
    <w:rsid w:val="00A41CAE"/>
    <w:rsid w:val="00A4200C"/>
    <w:rsid w:val="00A4217D"/>
    <w:rsid w:val="00A423F1"/>
    <w:rsid w:val="00A425EB"/>
    <w:rsid w:val="00A431E9"/>
    <w:rsid w:val="00A43371"/>
    <w:rsid w:val="00A433C2"/>
    <w:rsid w:val="00A43433"/>
    <w:rsid w:val="00A438B6"/>
    <w:rsid w:val="00A43EE8"/>
    <w:rsid w:val="00A4453B"/>
    <w:rsid w:val="00A44CDD"/>
    <w:rsid w:val="00A44F23"/>
    <w:rsid w:val="00A451D4"/>
    <w:rsid w:val="00A4524B"/>
    <w:rsid w:val="00A45513"/>
    <w:rsid w:val="00A4572E"/>
    <w:rsid w:val="00A4589B"/>
    <w:rsid w:val="00A45B68"/>
    <w:rsid w:val="00A45F00"/>
    <w:rsid w:val="00A46071"/>
    <w:rsid w:val="00A46626"/>
    <w:rsid w:val="00A4680A"/>
    <w:rsid w:val="00A46BB1"/>
    <w:rsid w:val="00A46DDE"/>
    <w:rsid w:val="00A47A55"/>
    <w:rsid w:val="00A47AFC"/>
    <w:rsid w:val="00A47E5C"/>
    <w:rsid w:val="00A47EB1"/>
    <w:rsid w:val="00A47F57"/>
    <w:rsid w:val="00A50239"/>
    <w:rsid w:val="00A502C7"/>
    <w:rsid w:val="00A50CEB"/>
    <w:rsid w:val="00A50D38"/>
    <w:rsid w:val="00A50F11"/>
    <w:rsid w:val="00A51096"/>
    <w:rsid w:val="00A516ED"/>
    <w:rsid w:val="00A519D8"/>
    <w:rsid w:val="00A51ACA"/>
    <w:rsid w:val="00A51E68"/>
    <w:rsid w:val="00A51F27"/>
    <w:rsid w:val="00A5220E"/>
    <w:rsid w:val="00A5228A"/>
    <w:rsid w:val="00A52417"/>
    <w:rsid w:val="00A528CB"/>
    <w:rsid w:val="00A531BD"/>
    <w:rsid w:val="00A53240"/>
    <w:rsid w:val="00A5336B"/>
    <w:rsid w:val="00A53544"/>
    <w:rsid w:val="00A53565"/>
    <w:rsid w:val="00A53685"/>
    <w:rsid w:val="00A545A6"/>
    <w:rsid w:val="00A54864"/>
    <w:rsid w:val="00A54C87"/>
    <w:rsid w:val="00A54F6D"/>
    <w:rsid w:val="00A554EA"/>
    <w:rsid w:val="00A55654"/>
    <w:rsid w:val="00A55757"/>
    <w:rsid w:val="00A55BE6"/>
    <w:rsid w:val="00A55CC7"/>
    <w:rsid w:val="00A561C0"/>
    <w:rsid w:val="00A56B98"/>
    <w:rsid w:val="00A56BA5"/>
    <w:rsid w:val="00A56F42"/>
    <w:rsid w:val="00A570B8"/>
    <w:rsid w:val="00A5729A"/>
    <w:rsid w:val="00A574CB"/>
    <w:rsid w:val="00A575BA"/>
    <w:rsid w:val="00A5778A"/>
    <w:rsid w:val="00A57909"/>
    <w:rsid w:val="00A57F38"/>
    <w:rsid w:val="00A608B6"/>
    <w:rsid w:val="00A60AF3"/>
    <w:rsid w:val="00A60C99"/>
    <w:rsid w:val="00A60E27"/>
    <w:rsid w:val="00A610DB"/>
    <w:rsid w:val="00A62088"/>
    <w:rsid w:val="00A62C4F"/>
    <w:rsid w:val="00A62FA7"/>
    <w:rsid w:val="00A6338B"/>
    <w:rsid w:val="00A63697"/>
    <w:rsid w:val="00A6382F"/>
    <w:rsid w:val="00A63BB5"/>
    <w:rsid w:val="00A64195"/>
    <w:rsid w:val="00A641B7"/>
    <w:rsid w:val="00A64539"/>
    <w:rsid w:val="00A64605"/>
    <w:rsid w:val="00A6542B"/>
    <w:rsid w:val="00A65DD0"/>
    <w:rsid w:val="00A661A0"/>
    <w:rsid w:val="00A66538"/>
    <w:rsid w:val="00A66703"/>
    <w:rsid w:val="00A6737C"/>
    <w:rsid w:val="00A67400"/>
    <w:rsid w:val="00A6745B"/>
    <w:rsid w:val="00A67A4E"/>
    <w:rsid w:val="00A67B96"/>
    <w:rsid w:val="00A67C04"/>
    <w:rsid w:val="00A67DA2"/>
    <w:rsid w:val="00A67E4A"/>
    <w:rsid w:val="00A701FD"/>
    <w:rsid w:val="00A7097A"/>
    <w:rsid w:val="00A70A94"/>
    <w:rsid w:val="00A70E07"/>
    <w:rsid w:val="00A7103E"/>
    <w:rsid w:val="00A7155E"/>
    <w:rsid w:val="00A7172B"/>
    <w:rsid w:val="00A718AF"/>
    <w:rsid w:val="00A71D60"/>
    <w:rsid w:val="00A71E92"/>
    <w:rsid w:val="00A720C1"/>
    <w:rsid w:val="00A72275"/>
    <w:rsid w:val="00A7244A"/>
    <w:rsid w:val="00A72729"/>
    <w:rsid w:val="00A72C4C"/>
    <w:rsid w:val="00A72F22"/>
    <w:rsid w:val="00A72F7D"/>
    <w:rsid w:val="00A7320D"/>
    <w:rsid w:val="00A733BC"/>
    <w:rsid w:val="00A73893"/>
    <w:rsid w:val="00A73A11"/>
    <w:rsid w:val="00A73A5E"/>
    <w:rsid w:val="00A73AF8"/>
    <w:rsid w:val="00A73F74"/>
    <w:rsid w:val="00A742E7"/>
    <w:rsid w:val="00A748A6"/>
    <w:rsid w:val="00A764A0"/>
    <w:rsid w:val="00A76A69"/>
    <w:rsid w:val="00A76C85"/>
    <w:rsid w:val="00A7726D"/>
    <w:rsid w:val="00A801AF"/>
    <w:rsid w:val="00A80216"/>
    <w:rsid w:val="00A80592"/>
    <w:rsid w:val="00A80AB5"/>
    <w:rsid w:val="00A80B51"/>
    <w:rsid w:val="00A80B60"/>
    <w:rsid w:val="00A814A1"/>
    <w:rsid w:val="00A81844"/>
    <w:rsid w:val="00A818EC"/>
    <w:rsid w:val="00A81FBA"/>
    <w:rsid w:val="00A82131"/>
    <w:rsid w:val="00A82316"/>
    <w:rsid w:val="00A828E2"/>
    <w:rsid w:val="00A82F76"/>
    <w:rsid w:val="00A83A9B"/>
    <w:rsid w:val="00A84A67"/>
    <w:rsid w:val="00A85126"/>
    <w:rsid w:val="00A8518A"/>
    <w:rsid w:val="00A856FF"/>
    <w:rsid w:val="00A8592C"/>
    <w:rsid w:val="00A85954"/>
    <w:rsid w:val="00A862A7"/>
    <w:rsid w:val="00A86486"/>
    <w:rsid w:val="00A86844"/>
    <w:rsid w:val="00A86F8E"/>
    <w:rsid w:val="00A874D4"/>
    <w:rsid w:val="00A87803"/>
    <w:rsid w:val="00A879A4"/>
    <w:rsid w:val="00A87F6B"/>
    <w:rsid w:val="00A9009C"/>
    <w:rsid w:val="00A9010D"/>
    <w:rsid w:val="00A90110"/>
    <w:rsid w:val="00A907B1"/>
    <w:rsid w:val="00A90FCC"/>
    <w:rsid w:val="00A91294"/>
    <w:rsid w:val="00A9175E"/>
    <w:rsid w:val="00A91EA4"/>
    <w:rsid w:val="00A927E9"/>
    <w:rsid w:val="00A92CA2"/>
    <w:rsid w:val="00A92FA0"/>
    <w:rsid w:val="00A934E1"/>
    <w:rsid w:val="00A9376A"/>
    <w:rsid w:val="00A938BF"/>
    <w:rsid w:val="00A93FCF"/>
    <w:rsid w:val="00A940BD"/>
    <w:rsid w:val="00A9445A"/>
    <w:rsid w:val="00A947D6"/>
    <w:rsid w:val="00A949EF"/>
    <w:rsid w:val="00A94B84"/>
    <w:rsid w:val="00A94D0D"/>
    <w:rsid w:val="00A94F6C"/>
    <w:rsid w:val="00A9512B"/>
    <w:rsid w:val="00A954C5"/>
    <w:rsid w:val="00A9561E"/>
    <w:rsid w:val="00A9656A"/>
    <w:rsid w:val="00A97422"/>
    <w:rsid w:val="00AA06A7"/>
    <w:rsid w:val="00AA077A"/>
    <w:rsid w:val="00AA0BF7"/>
    <w:rsid w:val="00AA0D4B"/>
    <w:rsid w:val="00AA0E74"/>
    <w:rsid w:val="00AA0FF8"/>
    <w:rsid w:val="00AA1E0C"/>
    <w:rsid w:val="00AA239E"/>
    <w:rsid w:val="00AA26CD"/>
    <w:rsid w:val="00AA3084"/>
    <w:rsid w:val="00AA3191"/>
    <w:rsid w:val="00AA41D7"/>
    <w:rsid w:val="00AA42D9"/>
    <w:rsid w:val="00AA47CD"/>
    <w:rsid w:val="00AA4948"/>
    <w:rsid w:val="00AA4B5E"/>
    <w:rsid w:val="00AA4E5C"/>
    <w:rsid w:val="00AA5B87"/>
    <w:rsid w:val="00AA5D63"/>
    <w:rsid w:val="00AA6276"/>
    <w:rsid w:val="00AA6336"/>
    <w:rsid w:val="00AA67C7"/>
    <w:rsid w:val="00AA76F5"/>
    <w:rsid w:val="00AA7AEF"/>
    <w:rsid w:val="00AB0215"/>
    <w:rsid w:val="00AB06EC"/>
    <w:rsid w:val="00AB096E"/>
    <w:rsid w:val="00AB0AEB"/>
    <w:rsid w:val="00AB0B49"/>
    <w:rsid w:val="00AB0E21"/>
    <w:rsid w:val="00AB16FC"/>
    <w:rsid w:val="00AB1DD5"/>
    <w:rsid w:val="00AB20F9"/>
    <w:rsid w:val="00AB2264"/>
    <w:rsid w:val="00AB2482"/>
    <w:rsid w:val="00AB2689"/>
    <w:rsid w:val="00AB2702"/>
    <w:rsid w:val="00AB32BE"/>
    <w:rsid w:val="00AB33CC"/>
    <w:rsid w:val="00AB376D"/>
    <w:rsid w:val="00AB39DE"/>
    <w:rsid w:val="00AB3CB6"/>
    <w:rsid w:val="00AB3E20"/>
    <w:rsid w:val="00AB4757"/>
    <w:rsid w:val="00AB4A99"/>
    <w:rsid w:val="00AB4D5B"/>
    <w:rsid w:val="00AB4F9F"/>
    <w:rsid w:val="00AB5098"/>
    <w:rsid w:val="00AB50F1"/>
    <w:rsid w:val="00AB5303"/>
    <w:rsid w:val="00AB5536"/>
    <w:rsid w:val="00AB5DBC"/>
    <w:rsid w:val="00AB5E12"/>
    <w:rsid w:val="00AB60B7"/>
    <w:rsid w:val="00AB6C5E"/>
    <w:rsid w:val="00AB6FA5"/>
    <w:rsid w:val="00AB75D3"/>
    <w:rsid w:val="00AB7692"/>
    <w:rsid w:val="00AC0117"/>
    <w:rsid w:val="00AC02D5"/>
    <w:rsid w:val="00AC041B"/>
    <w:rsid w:val="00AC047E"/>
    <w:rsid w:val="00AC0A58"/>
    <w:rsid w:val="00AC0BD6"/>
    <w:rsid w:val="00AC0EA4"/>
    <w:rsid w:val="00AC0F2C"/>
    <w:rsid w:val="00AC1079"/>
    <w:rsid w:val="00AC1112"/>
    <w:rsid w:val="00AC1580"/>
    <w:rsid w:val="00AC1F15"/>
    <w:rsid w:val="00AC21BF"/>
    <w:rsid w:val="00AC22D1"/>
    <w:rsid w:val="00AC2546"/>
    <w:rsid w:val="00AC2825"/>
    <w:rsid w:val="00AC2D6A"/>
    <w:rsid w:val="00AC346A"/>
    <w:rsid w:val="00AC3658"/>
    <w:rsid w:val="00AC3742"/>
    <w:rsid w:val="00AC3FDD"/>
    <w:rsid w:val="00AC4FA0"/>
    <w:rsid w:val="00AC502A"/>
    <w:rsid w:val="00AC54EF"/>
    <w:rsid w:val="00AC5592"/>
    <w:rsid w:val="00AC55FA"/>
    <w:rsid w:val="00AC5635"/>
    <w:rsid w:val="00AC5E80"/>
    <w:rsid w:val="00AC6091"/>
    <w:rsid w:val="00AC65A5"/>
    <w:rsid w:val="00AC6657"/>
    <w:rsid w:val="00AC66EF"/>
    <w:rsid w:val="00AC69F7"/>
    <w:rsid w:val="00AC6A14"/>
    <w:rsid w:val="00AC79AF"/>
    <w:rsid w:val="00AC879B"/>
    <w:rsid w:val="00AD04C7"/>
    <w:rsid w:val="00AD0A31"/>
    <w:rsid w:val="00AD1E69"/>
    <w:rsid w:val="00AD1FA8"/>
    <w:rsid w:val="00AD2051"/>
    <w:rsid w:val="00AD208E"/>
    <w:rsid w:val="00AD2A92"/>
    <w:rsid w:val="00AD2AC8"/>
    <w:rsid w:val="00AD2B1A"/>
    <w:rsid w:val="00AD2C00"/>
    <w:rsid w:val="00AD3120"/>
    <w:rsid w:val="00AD35A9"/>
    <w:rsid w:val="00AD3ABE"/>
    <w:rsid w:val="00AD3EE1"/>
    <w:rsid w:val="00AD44A2"/>
    <w:rsid w:val="00AD46DC"/>
    <w:rsid w:val="00AD48CB"/>
    <w:rsid w:val="00AD49B2"/>
    <w:rsid w:val="00AD4E83"/>
    <w:rsid w:val="00AD5269"/>
    <w:rsid w:val="00AD55A6"/>
    <w:rsid w:val="00AD5736"/>
    <w:rsid w:val="00AD59D3"/>
    <w:rsid w:val="00AD5B99"/>
    <w:rsid w:val="00AD5BE3"/>
    <w:rsid w:val="00AD5C10"/>
    <w:rsid w:val="00AD5CEA"/>
    <w:rsid w:val="00AD5E88"/>
    <w:rsid w:val="00AD5F88"/>
    <w:rsid w:val="00AD636F"/>
    <w:rsid w:val="00AD736E"/>
    <w:rsid w:val="00AD7459"/>
    <w:rsid w:val="00AD74A5"/>
    <w:rsid w:val="00AD7827"/>
    <w:rsid w:val="00AD7DE1"/>
    <w:rsid w:val="00AE067B"/>
    <w:rsid w:val="00AE06C4"/>
    <w:rsid w:val="00AE0733"/>
    <w:rsid w:val="00AE0CB5"/>
    <w:rsid w:val="00AE1133"/>
    <w:rsid w:val="00AE1578"/>
    <w:rsid w:val="00AE15C4"/>
    <w:rsid w:val="00AE160C"/>
    <w:rsid w:val="00AE1651"/>
    <w:rsid w:val="00AE1769"/>
    <w:rsid w:val="00AE1891"/>
    <w:rsid w:val="00AE1F15"/>
    <w:rsid w:val="00AE2166"/>
    <w:rsid w:val="00AE2245"/>
    <w:rsid w:val="00AE2304"/>
    <w:rsid w:val="00AE249F"/>
    <w:rsid w:val="00AE2615"/>
    <w:rsid w:val="00AE2709"/>
    <w:rsid w:val="00AE27E7"/>
    <w:rsid w:val="00AE2F68"/>
    <w:rsid w:val="00AE3675"/>
    <w:rsid w:val="00AE44EF"/>
    <w:rsid w:val="00AE4656"/>
    <w:rsid w:val="00AE4E9E"/>
    <w:rsid w:val="00AE4F3F"/>
    <w:rsid w:val="00AE5E6B"/>
    <w:rsid w:val="00AE6074"/>
    <w:rsid w:val="00AE626A"/>
    <w:rsid w:val="00AE642F"/>
    <w:rsid w:val="00AE64F6"/>
    <w:rsid w:val="00AE6761"/>
    <w:rsid w:val="00AE6E42"/>
    <w:rsid w:val="00AE7412"/>
    <w:rsid w:val="00AE7515"/>
    <w:rsid w:val="00AE7662"/>
    <w:rsid w:val="00AE78DE"/>
    <w:rsid w:val="00AE7E7A"/>
    <w:rsid w:val="00AE7E9D"/>
    <w:rsid w:val="00AF01E8"/>
    <w:rsid w:val="00AF0671"/>
    <w:rsid w:val="00AF06BB"/>
    <w:rsid w:val="00AF097A"/>
    <w:rsid w:val="00AF0B96"/>
    <w:rsid w:val="00AF0DEE"/>
    <w:rsid w:val="00AF116D"/>
    <w:rsid w:val="00AF1294"/>
    <w:rsid w:val="00AF12E1"/>
    <w:rsid w:val="00AF132E"/>
    <w:rsid w:val="00AF1375"/>
    <w:rsid w:val="00AF1AD6"/>
    <w:rsid w:val="00AF1C7F"/>
    <w:rsid w:val="00AF2605"/>
    <w:rsid w:val="00AF274B"/>
    <w:rsid w:val="00AF2825"/>
    <w:rsid w:val="00AF2833"/>
    <w:rsid w:val="00AF2A82"/>
    <w:rsid w:val="00AF2EE8"/>
    <w:rsid w:val="00AF3201"/>
    <w:rsid w:val="00AF3425"/>
    <w:rsid w:val="00AF3CF7"/>
    <w:rsid w:val="00AF476A"/>
    <w:rsid w:val="00AF4795"/>
    <w:rsid w:val="00AF485C"/>
    <w:rsid w:val="00AF4A69"/>
    <w:rsid w:val="00AF4BB4"/>
    <w:rsid w:val="00AF4C23"/>
    <w:rsid w:val="00AF4C3A"/>
    <w:rsid w:val="00AF4E38"/>
    <w:rsid w:val="00AF4EE2"/>
    <w:rsid w:val="00AF512C"/>
    <w:rsid w:val="00AF5282"/>
    <w:rsid w:val="00AF537C"/>
    <w:rsid w:val="00AF56AB"/>
    <w:rsid w:val="00AF56E0"/>
    <w:rsid w:val="00AF58C1"/>
    <w:rsid w:val="00AF5C63"/>
    <w:rsid w:val="00AF5F9A"/>
    <w:rsid w:val="00AF6685"/>
    <w:rsid w:val="00AF6F4F"/>
    <w:rsid w:val="00B0028A"/>
    <w:rsid w:val="00B0051E"/>
    <w:rsid w:val="00B006AD"/>
    <w:rsid w:val="00B00AC0"/>
    <w:rsid w:val="00B00DFB"/>
    <w:rsid w:val="00B013DA"/>
    <w:rsid w:val="00B015B8"/>
    <w:rsid w:val="00B01A31"/>
    <w:rsid w:val="00B01B11"/>
    <w:rsid w:val="00B01E2E"/>
    <w:rsid w:val="00B02363"/>
    <w:rsid w:val="00B024C7"/>
    <w:rsid w:val="00B028BE"/>
    <w:rsid w:val="00B02B1A"/>
    <w:rsid w:val="00B038D0"/>
    <w:rsid w:val="00B03EC5"/>
    <w:rsid w:val="00B03F30"/>
    <w:rsid w:val="00B04A3F"/>
    <w:rsid w:val="00B04ADE"/>
    <w:rsid w:val="00B04FAF"/>
    <w:rsid w:val="00B04FD3"/>
    <w:rsid w:val="00B0506C"/>
    <w:rsid w:val="00B0591D"/>
    <w:rsid w:val="00B05D68"/>
    <w:rsid w:val="00B05E58"/>
    <w:rsid w:val="00B06228"/>
    <w:rsid w:val="00B0624F"/>
    <w:rsid w:val="00B06643"/>
    <w:rsid w:val="00B06DCD"/>
    <w:rsid w:val="00B06E85"/>
    <w:rsid w:val="00B070CC"/>
    <w:rsid w:val="00B072B6"/>
    <w:rsid w:val="00B073E0"/>
    <w:rsid w:val="00B0746D"/>
    <w:rsid w:val="00B07645"/>
    <w:rsid w:val="00B07AF8"/>
    <w:rsid w:val="00B100AA"/>
    <w:rsid w:val="00B10242"/>
    <w:rsid w:val="00B106C9"/>
    <w:rsid w:val="00B1092C"/>
    <w:rsid w:val="00B10A36"/>
    <w:rsid w:val="00B10F02"/>
    <w:rsid w:val="00B12371"/>
    <w:rsid w:val="00B13318"/>
    <w:rsid w:val="00B136F3"/>
    <w:rsid w:val="00B13B86"/>
    <w:rsid w:val="00B13EA8"/>
    <w:rsid w:val="00B13F83"/>
    <w:rsid w:val="00B14D87"/>
    <w:rsid w:val="00B15055"/>
    <w:rsid w:val="00B156C2"/>
    <w:rsid w:val="00B15DD2"/>
    <w:rsid w:val="00B1606D"/>
    <w:rsid w:val="00B163AB"/>
    <w:rsid w:val="00B16494"/>
    <w:rsid w:val="00B16E7D"/>
    <w:rsid w:val="00B16EA1"/>
    <w:rsid w:val="00B17A5C"/>
    <w:rsid w:val="00B17E06"/>
    <w:rsid w:val="00B17E16"/>
    <w:rsid w:val="00B20232"/>
    <w:rsid w:val="00B2045B"/>
    <w:rsid w:val="00B20551"/>
    <w:rsid w:val="00B20663"/>
    <w:rsid w:val="00B20EED"/>
    <w:rsid w:val="00B21775"/>
    <w:rsid w:val="00B219EA"/>
    <w:rsid w:val="00B21FB8"/>
    <w:rsid w:val="00B22A4A"/>
    <w:rsid w:val="00B237BE"/>
    <w:rsid w:val="00B23A4D"/>
    <w:rsid w:val="00B23E5E"/>
    <w:rsid w:val="00B24596"/>
    <w:rsid w:val="00B24EC1"/>
    <w:rsid w:val="00B24FA3"/>
    <w:rsid w:val="00B2512E"/>
    <w:rsid w:val="00B2544F"/>
    <w:rsid w:val="00B2564D"/>
    <w:rsid w:val="00B25810"/>
    <w:rsid w:val="00B26131"/>
    <w:rsid w:val="00B2638F"/>
    <w:rsid w:val="00B26909"/>
    <w:rsid w:val="00B26B09"/>
    <w:rsid w:val="00B26F37"/>
    <w:rsid w:val="00B2723E"/>
    <w:rsid w:val="00B275D5"/>
    <w:rsid w:val="00B27BBE"/>
    <w:rsid w:val="00B30179"/>
    <w:rsid w:val="00B30801"/>
    <w:rsid w:val="00B314DA"/>
    <w:rsid w:val="00B31990"/>
    <w:rsid w:val="00B322BA"/>
    <w:rsid w:val="00B323BE"/>
    <w:rsid w:val="00B324A4"/>
    <w:rsid w:val="00B3297A"/>
    <w:rsid w:val="00B32FE6"/>
    <w:rsid w:val="00B32FFE"/>
    <w:rsid w:val="00B33A93"/>
    <w:rsid w:val="00B33DC6"/>
    <w:rsid w:val="00B33FC7"/>
    <w:rsid w:val="00B340E9"/>
    <w:rsid w:val="00B35351"/>
    <w:rsid w:val="00B3540F"/>
    <w:rsid w:val="00B35886"/>
    <w:rsid w:val="00B35DAB"/>
    <w:rsid w:val="00B3645F"/>
    <w:rsid w:val="00B36703"/>
    <w:rsid w:val="00B36DB2"/>
    <w:rsid w:val="00B36DF8"/>
    <w:rsid w:val="00B36F91"/>
    <w:rsid w:val="00B37B15"/>
    <w:rsid w:val="00B37CB1"/>
    <w:rsid w:val="00B37E26"/>
    <w:rsid w:val="00B402E3"/>
    <w:rsid w:val="00B4086F"/>
    <w:rsid w:val="00B40DCF"/>
    <w:rsid w:val="00B40E1C"/>
    <w:rsid w:val="00B41CC1"/>
    <w:rsid w:val="00B41CE2"/>
    <w:rsid w:val="00B41FE0"/>
    <w:rsid w:val="00B4298E"/>
    <w:rsid w:val="00B42CBF"/>
    <w:rsid w:val="00B440C7"/>
    <w:rsid w:val="00B441DC"/>
    <w:rsid w:val="00B443BE"/>
    <w:rsid w:val="00B44696"/>
    <w:rsid w:val="00B446DB"/>
    <w:rsid w:val="00B44731"/>
    <w:rsid w:val="00B45C02"/>
    <w:rsid w:val="00B45D6A"/>
    <w:rsid w:val="00B462C5"/>
    <w:rsid w:val="00B46578"/>
    <w:rsid w:val="00B46791"/>
    <w:rsid w:val="00B467F8"/>
    <w:rsid w:val="00B46D83"/>
    <w:rsid w:val="00B4725C"/>
    <w:rsid w:val="00B47290"/>
    <w:rsid w:val="00B47708"/>
    <w:rsid w:val="00B479A1"/>
    <w:rsid w:val="00B479BA"/>
    <w:rsid w:val="00B501A5"/>
    <w:rsid w:val="00B50FDE"/>
    <w:rsid w:val="00B51547"/>
    <w:rsid w:val="00B51933"/>
    <w:rsid w:val="00B51A01"/>
    <w:rsid w:val="00B51E5A"/>
    <w:rsid w:val="00B52845"/>
    <w:rsid w:val="00B52912"/>
    <w:rsid w:val="00B52C96"/>
    <w:rsid w:val="00B52D77"/>
    <w:rsid w:val="00B52E53"/>
    <w:rsid w:val="00B52ECD"/>
    <w:rsid w:val="00B531D7"/>
    <w:rsid w:val="00B53955"/>
    <w:rsid w:val="00B53A1C"/>
    <w:rsid w:val="00B53B90"/>
    <w:rsid w:val="00B5452E"/>
    <w:rsid w:val="00B54A32"/>
    <w:rsid w:val="00B55195"/>
    <w:rsid w:val="00B558A7"/>
    <w:rsid w:val="00B558F9"/>
    <w:rsid w:val="00B55C34"/>
    <w:rsid w:val="00B55FDD"/>
    <w:rsid w:val="00B56658"/>
    <w:rsid w:val="00B567F0"/>
    <w:rsid w:val="00B56D77"/>
    <w:rsid w:val="00B57285"/>
    <w:rsid w:val="00B5737F"/>
    <w:rsid w:val="00B57A17"/>
    <w:rsid w:val="00B57B38"/>
    <w:rsid w:val="00B6022E"/>
    <w:rsid w:val="00B60313"/>
    <w:rsid w:val="00B606BD"/>
    <w:rsid w:val="00B60910"/>
    <w:rsid w:val="00B60B77"/>
    <w:rsid w:val="00B60F2C"/>
    <w:rsid w:val="00B611B1"/>
    <w:rsid w:val="00B61B97"/>
    <w:rsid w:val="00B61D22"/>
    <w:rsid w:val="00B622F1"/>
    <w:rsid w:val="00B62427"/>
    <w:rsid w:val="00B62955"/>
    <w:rsid w:val="00B62C7B"/>
    <w:rsid w:val="00B64649"/>
    <w:rsid w:val="00B64680"/>
    <w:rsid w:val="00B64CBF"/>
    <w:rsid w:val="00B64E02"/>
    <w:rsid w:val="00B6516D"/>
    <w:rsid w:val="00B65229"/>
    <w:rsid w:val="00B6598C"/>
    <w:rsid w:val="00B65A4A"/>
    <w:rsid w:val="00B65E4A"/>
    <w:rsid w:val="00B65E88"/>
    <w:rsid w:val="00B65EA0"/>
    <w:rsid w:val="00B65FC3"/>
    <w:rsid w:val="00B6641F"/>
    <w:rsid w:val="00B6643F"/>
    <w:rsid w:val="00B6670B"/>
    <w:rsid w:val="00B66781"/>
    <w:rsid w:val="00B66AEC"/>
    <w:rsid w:val="00B66BC5"/>
    <w:rsid w:val="00B66E6F"/>
    <w:rsid w:val="00B672DE"/>
    <w:rsid w:val="00B70388"/>
    <w:rsid w:val="00B70B63"/>
    <w:rsid w:val="00B712E6"/>
    <w:rsid w:val="00B71BDE"/>
    <w:rsid w:val="00B71CDB"/>
    <w:rsid w:val="00B71DA9"/>
    <w:rsid w:val="00B7286E"/>
    <w:rsid w:val="00B72A1E"/>
    <w:rsid w:val="00B72A64"/>
    <w:rsid w:val="00B72B5C"/>
    <w:rsid w:val="00B731C0"/>
    <w:rsid w:val="00B733D2"/>
    <w:rsid w:val="00B738E8"/>
    <w:rsid w:val="00B73A2F"/>
    <w:rsid w:val="00B73B84"/>
    <w:rsid w:val="00B73F36"/>
    <w:rsid w:val="00B73FDA"/>
    <w:rsid w:val="00B74654"/>
    <w:rsid w:val="00B7477B"/>
    <w:rsid w:val="00B74D7C"/>
    <w:rsid w:val="00B74EA5"/>
    <w:rsid w:val="00B7522E"/>
    <w:rsid w:val="00B7567F"/>
    <w:rsid w:val="00B7574E"/>
    <w:rsid w:val="00B75A9B"/>
    <w:rsid w:val="00B75F8C"/>
    <w:rsid w:val="00B76120"/>
    <w:rsid w:val="00B76399"/>
    <w:rsid w:val="00B76416"/>
    <w:rsid w:val="00B765FA"/>
    <w:rsid w:val="00B768AB"/>
    <w:rsid w:val="00B77160"/>
    <w:rsid w:val="00B777C0"/>
    <w:rsid w:val="00B77F22"/>
    <w:rsid w:val="00B800F8"/>
    <w:rsid w:val="00B80489"/>
    <w:rsid w:val="00B80544"/>
    <w:rsid w:val="00B81119"/>
    <w:rsid w:val="00B813E8"/>
    <w:rsid w:val="00B81440"/>
    <w:rsid w:val="00B81801"/>
    <w:rsid w:val="00B81C51"/>
    <w:rsid w:val="00B81D69"/>
    <w:rsid w:val="00B81E12"/>
    <w:rsid w:val="00B81F13"/>
    <w:rsid w:val="00B81F8D"/>
    <w:rsid w:val="00B823DE"/>
    <w:rsid w:val="00B8349A"/>
    <w:rsid w:val="00B836B4"/>
    <w:rsid w:val="00B83B70"/>
    <w:rsid w:val="00B83B7E"/>
    <w:rsid w:val="00B843B7"/>
    <w:rsid w:val="00B84D10"/>
    <w:rsid w:val="00B8517A"/>
    <w:rsid w:val="00B86428"/>
    <w:rsid w:val="00B86603"/>
    <w:rsid w:val="00B8685D"/>
    <w:rsid w:val="00B86A3C"/>
    <w:rsid w:val="00B86B2F"/>
    <w:rsid w:val="00B86F41"/>
    <w:rsid w:val="00B86FAC"/>
    <w:rsid w:val="00B870CA"/>
    <w:rsid w:val="00B87D3D"/>
    <w:rsid w:val="00B90291"/>
    <w:rsid w:val="00B908D7"/>
    <w:rsid w:val="00B90A47"/>
    <w:rsid w:val="00B90D15"/>
    <w:rsid w:val="00B90DDA"/>
    <w:rsid w:val="00B9155E"/>
    <w:rsid w:val="00B91CBE"/>
    <w:rsid w:val="00B92286"/>
    <w:rsid w:val="00B92405"/>
    <w:rsid w:val="00B92493"/>
    <w:rsid w:val="00B9266D"/>
    <w:rsid w:val="00B92A73"/>
    <w:rsid w:val="00B92BD3"/>
    <w:rsid w:val="00B92EAD"/>
    <w:rsid w:val="00B932FA"/>
    <w:rsid w:val="00B934D6"/>
    <w:rsid w:val="00B93A13"/>
    <w:rsid w:val="00B93A85"/>
    <w:rsid w:val="00B93FD5"/>
    <w:rsid w:val="00B94339"/>
    <w:rsid w:val="00B944B6"/>
    <w:rsid w:val="00B94A40"/>
    <w:rsid w:val="00B94EE4"/>
    <w:rsid w:val="00B957CE"/>
    <w:rsid w:val="00B95FE2"/>
    <w:rsid w:val="00B9612A"/>
    <w:rsid w:val="00B96746"/>
    <w:rsid w:val="00B9735B"/>
    <w:rsid w:val="00B97C2C"/>
    <w:rsid w:val="00BA0020"/>
    <w:rsid w:val="00BA03E3"/>
    <w:rsid w:val="00BA03F0"/>
    <w:rsid w:val="00BA08AE"/>
    <w:rsid w:val="00BA10E6"/>
    <w:rsid w:val="00BA1388"/>
    <w:rsid w:val="00BA17D5"/>
    <w:rsid w:val="00BA19D2"/>
    <w:rsid w:val="00BA1AC9"/>
    <w:rsid w:val="00BA1F76"/>
    <w:rsid w:val="00BA2038"/>
    <w:rsid w:val="00BA217A"/>
    <w:rsid w:val="00BA2502"/>
    <w:rsid w:val="00BA2525"/>
    <w:rsid w:val="00BA26EB"/>
    <w:rsid w:val="00BA2D05"/>
    <w:rsid w:val="00BA2D40"/>
    <w:rsid w:val="00BA339B"/>
    <w:rsid w:val="00BA3742"/>
    <w:rsid w:val="00BA3947"/>
    <w:rsid w:val="00BA42E8"/>
    <w:rsid w:val="00BA43D4"/>
    <w:rsid w:val="00BA523C"/>
    <w:rsid w:val="00BA663D"/>
    <w:rsid w:val="00BA722C"/>
    <w:rsid w:val="00BA7301"/>
    <w:rsid w:val="00BA73B9"/>
    <w:rsid w:val="00BA77E9"/>
    <w:rsid w:val="00BA7873"/>
    <w:rsid w:val="00BA7B80"/>
    <w:rsid w:val="00BA7CF6"/>
    <w:rsid w:val="00BA7E36"/>
    <w:rsid w:val="00BB037E"/>
    <w:rsid w:val="00BB0F4E"/>
    <w:rsid w:val="00BB0F6F"/>
    <w:rsid w:val="00BB117F"/>
    <w:rsid w:val="00BB11A9"/>
    <w:rsid w:val="00BB13FF"/>
    <w:rsid w:val="00BB1511"/>
    <w:rsid w:val="00BB18B0"/>
    <w:rsid w:val="00BB19E2"/>
    <w:rsid w:val="00BB19E7"/>
    <w:rsid w:val="00BB1AB6"/>
    <w:rsid w:val="00BB2111"/>
    <w:rsid w:val="00BB2273"/>
    <w:rsid w:val="00BB26BA"/>
    <w:rsid w:val="00BB2789"/>
    <w:rsid w:val="00BB2CB6"/>
    <w:rsid w:val="00BB2E54"/>
    <w:rsid w:val="00BB2F1B"/>
    <w:rsid w:val="00BB348F"/>
    <w:rsid w:val="00BB3505"/>
    <w:rsid w:val="00BB485C"/>
    <w:rsid w:val="00BB49DF"/>
    <w:rsid w:val="00BB4B4C"/>
    <w:rsid w:val="00BB4D52"/>
    <w:rsid w:val="00BB4D7A"/>
    <w:rsid w:val="00BB591C"/>
    <w:rsid w:val="00BB5B71"/>
    <w:rsid w:val="00BB6405"/>
    <w:rsid w:val="00BB65FD"/>
    <w:rsid w:val="00BB7469"/>
    <w:rsid w:val="00BB779F"/>
    <w:rsid w:val="00BC0767"/>
    <w:rsid w:val="00BC08ED"/>
    <w:rsid w:val="00BC0B99"/>
    <w:rsid w:val="00BC1240"/>
    <w:rsid w:val="00BC1438"/>
    <w:rsid w:val="00BC1887"/>
    <w:rsid w:val="00BC1AF2"/>
    <w:rsid w:val="00BC1BB2"/>
    <w:rsid w:val="00BC1E7E"/>
    <w:rsid w:val="00BC203D"/>
    <w:rsid w:val="00BC2142"/>
    <w:rsid w:val="00BC22BB"/>
    <w:rsid w:val="00BC2949"/>
    <w:rsid w:val="00BC2DD3"/>
    <w:rsid w:val="00BC30AC"/>
    <w:rsid w:val="00BC3433"/>
    <w:rsid w:val="00BC3489"/>
    <w:rsid w:val="00BC3827"/>
    <w:rsid w:val="00BC39FF"/>
    <w:rsid w:val="00BC41A7"/>
    <w:rsid w:val="00BC42D6"/>
    <w:rsid w:val="00BC494F"/>
    <w:rsid w:val="00BC4A09"/>
    <w:rsid w:val="00BC4D5B"/>
    <w:rsid w:val="00BC5247"/>
    <w:rsid w:val="00BC529D"/>
    <w:rsid w:val="00BC5859"/>
    <w:rsid w:val="00BC6122"/>
    <w:rsid w:val="00BC668B"/>
    <w:rsid w:val="00BC6715"/>
    <w:rsid w:val="00BC671F"/>
    <w:rsid w:val="00BC6A26"/>
    <w:rsid w:val="00BC6D69"/>
    <w:rsid w:val="00BC7133"/>
    <w:rsid w:val="00BC73CD"/>
    <w:rsid w:val="00BC74E9"/>
    <w:rsid w:val="00BC7507"/>
    <w:rsid w:val="00BC782E"/>
    <w:rsid w:val="00BD02D8"/>
    <w:rsid w:val="00BD0829"/>
    <w:rsid w:val="00BD0F66"/>
    <w:rsid w:val="00BD130D"/>
    <w:rsid w:val="00BD1340"/>
    <w:rsid w:val="00BD14C5"/>
    <w:rsid w:val="00BD17F7"/>
    <w:rsid w:val="00BD1DA4"/>
    <w:rsid w:val="00BD1E93"/>
    <w:rsid w:val="00BD2206"/>
    <w:rsid w:val="00BD2611"/>
    <w:rsid w:val="00BD274F"/>
    <w:rsid w:val="00BD278B"/>
    <w:rsid w:val="00BD27CD"/>
    <w:rsid w:val="00BD27D7"/>
    <w:rsid w:val="00BD2876"/>
    <w:rsid w:val="00BD2A77"/>
    <w:rsid w:val="00BD2F11"/>
    <w:rsid w:val="00BD38D4"/>
    <w:rsid w:val="00BD3A37"/>
    <w:rsid w:val="00BD3AAE"/>
    <w:rsid w:val="00BD3F45"/>
    <w:rsid w:val="00BD490C"/>
    <w:rsid w:val="00BD49EB"/>
    <w:rsid w:val="00BD5A89"/>
    <w:rsid w:val="00BD5B71"/>
    <w:rsid w:val="00BD5C42"/>
    <w:rsid w:val="00BD5CDD"/>
    <w:rsid w:val="00BD62FA"/>
    <w:rsid w:val="00BD6802"/>
    <w:rsid w:val="00BD71E6"/>
    <w:rsid w:val="00BD71EE"/>
    <w:rsid w:val="00BD7959"/>
    <w:rsid w:val="00BD7F67"/>
    <w:rsid w:val="00BE0276"/>
    <w:rsid w:val="00BE045C"/>
    <w:rsid w:val="00BE053C"/>
    <w:rsid w:val="00BE1F29"/>
    <w:rsid w:val="00BE21D0"/>
    <w:rsid w:val="00BE24B1"/>
    <w:rsid w:val="00BE256A"/>
    <w:rsid w:val="00BE2631"/>
    <w:rsid w:val="00BE278A"/>
    <w:rsid w:val="00BE2C4A"/>
    <w:rsid w:val="00BE3478"/>
    <w:rsid w:val="00BE365F"/>
    <w:rsid w:val="00BE36A9"/>
    <w:rsid w:val="00BE3833"/>
    <w:rsid w:val="00BE3A50"/>
    <w:rsid w:val="00BE3C10"/>
    <w:rsid w:val="00BE43D1"/>
    <w:rsid w:val="00BE44BD"/>
    <w:rsid w:val="00BE48DA"/>
    <w:rsid w:val="00BE4972"/>
    <w:rsid w:val="00BE5116"/>
    <w:rsid w:val="00BE5166"/>
    <w:rsid w:val="00BE52FC"/>
    <w:rsid w:val="00BE5379"/>
    <w:rsid w:val="00BE5657"/>
    <w:rsid w:val="00BE5B1D"/>
    <w:rsid w:val="00BE618E"/>
    <w:rsid w:val="00BE6601"/>
    <w:rsid w:val="00BE6E6C"/>
    <w:rsid w:val="00BE71B2"/>
    <w:rsid w:val="00BE72CB"/>
    <w:rsid w:val="00BE7BEC"/>
    <w:rsid w:val="00BE7E30"/>
    <w:rsid w:val="00BE7F14"/>
    <w:rsid w:val="00BF0550"/>
    <w:rsid w:val="00BF0553"/>
    <w:rsid w:val="00BF0A5A"/>
    <w:rsid w:val="00BF0E0A"/>
    <w:rsid w:val="00BF0E63"/>
    <w:rsid w:val="00BF0F39"/>
    <w:rsid w:val="00BF1137"/>
    <w:rsid w:val="00BF1210"/>
    <w:rsid w:val="00BF1227"/>
    <w:rsid w:val="00BF12A3"/>
    <w:rsid w:val="00BF12A5"/>
    <w:rsid w:val="00BF16D7"/>
    <w:rsid w:val="00BF1878"/>
    <w:rsid w:val="00BF18A9"/>
    <w:rsid w:val="00BF19B2"/>
    <w:rsid w:val="00BF1B48"/>
    <w:rsid w:val="00BF1CF0"/>
    <w:rsid w:val="00BF2373"/>
    <w:rsid w:val="00BF25DB"/>
    <w:rsid w:val="00BF2867"/>
    <w:rsid w:val="00BF2CCB"/>
    <w:rsid w:val="00BF367B"/>
    <w:rsid w:val="00BF36DD"/>
    <w:rsid w:val="00BF3805"/>
    <w:rsid w:val="00BF3E32"/>
    <w:rsid w:val="00BF4EA1"/>
    <w:rsid w:val="00BF4EC9"/>
    <w:rsid w:val="00BF5216"/>
    <w:rsid w:val="00BF52BD"/>
    <w:rsid w:val="00BF54DF"/>
    <w:rsid w:val="00BF640B"/>
    <w:rsid w:val="00BF6E17"/>
    <w:rsid w:val="00BF7048"/>
    <w:rsid w:val="00BF7821"/>
    <w:rsid w:val="00BF787E"/>
    <w:rsid w:val="00BF78B2"/>
    <w:rsid w:val="00BF7BDF"/>
    <w:rsid w:val="00BF7C37"/>
    <w:rsid w:val="00BF7C64"/>
    <w:rsid w:val="00BF7DF5"/>
    <w:rsid w:val="00BF7F99"/>
    <w:rsid w:val="00C00030"/>
    <w:rsid w:val="00C001C3"/>
    <w:rsid w:val="00C0030A"/>
    <w:rsid w:val="00C0031F"/>
    <w:rsid w:val="00C003B1"/>
    <w:rsid w:val="00C010A5"/>
    <w:rsid w:val="00C01208"/>
    <w:rsid w:val="00C0191C"/>
    <w:rsid w:val="00C01F43"/>
    <w:rsid w:val="00C020D1"/>
    <w:rsid w:val="00C02806"/>
    <w:rsid w:val="00C032E8"/>
    <w:rsid w:val="00C03356"/>
    <w:rsid w:val="00C033CD"/>
    <w:rsid w:val="00C033F5"/>
    <w:rsid w:val="00C034B2"/>
    <w:rsid w:val="00C0394C"/>
    <w:rsid w:val="00C0445B"/>
    <w:rsid w:val="00C04468"/>
    <w:rsid w:val="00C044E2"/>
    <w:rsid w:val="00C04680"/>
    <w:rsid w:val="00C048CB"/>
    <w:rsid w:val="00C048FE"/>
    <w:rsid w:val="00C04BA8"/>
    <w:rsid w:val="00C04E1E"/>
    <w:rsid w:val="00C04E84"/>
    <w:rsid w:val="00C05257"/>
    <w:rsid w:val="00C058AA"/>
    <w:rsid w:val="00C05932"/>
    <w:rsid w:val="00C066F3"/>
    <w:rsid w:val="00C06768"/>
    <w:rsid w:val="00C06DF1"/>
    <w:rsid w:val="00C07191"/>
    <w:rsid w:val="00C072C1"/>
    <w:rsid w:val="00C07332"/>
    <w:rsid w:val="00C07355"/>
    <w:rsid w:val="00C075F6"/>
    <w:rsid w:val="00C077D8"/>
    <w:rsid w:val="00C07C96"/>
    <w:rsid w:val="00C07C9E"/>
    <w:rsid w:val="00C10671"/>
    <w:rsid w:val="00C10807"/>
    <w:rsid w:val="00C10F5E"/>
    <w:rsid w:val="00C114B5"/>
    <w:rsid w:val="00C1165B"/>
    <w:rsid w:val="00C116B2"/>
    <w:rsid w:val="00C11B3B"/>
    <w:rsid w:val="00C11D79"/>
    <w:rsid w:val="00C11FDB"/>
    <w:rsid w:val="00C12257"/>
    <w:rsid w:val="00C1233D"/>
    <w:rsid w:val="00C12462"/>
    <w:rsid w:val="00C124C3"/>
    <w:rsid w:val="00C12622"/>
    <w:rsid w:val="00C12A8F"/>
    <w:rsid w:val="00C12B6A"/>
    <w:rsid w:val="00C135A9"/>
    <w:rsid w:val="00C13709"/>
    <w:rsid w:val="00C13A4D"/>
    <w:rsid w:val="00C13E92"/>
    <w:rsid w:val="00C13E9A"/>
    <w:rsid w:val="00C14171"/>
    <w:rsid w:val="00C14A0E"/>
    <w:rsid w:val="00C152F4"/>
    <w:rsid w:val="00C15358"/>
    <w:rsid w:val="00C15468"/>
    <w:rsid w:val="00C155D5"/>
    <w:rsid w:val="00C159FF"/>
    <w:rsid w:val="00C15AD0"/>
    <w:rsid w:val="00C16E9B"/>
    <w:rsid w:val="00C17A45"/>
    <w:rsid w:val="00C17AF8"/>
    <w:rsid w:val="00C17BBE"/>
    <w:rsid w:val="00C1FE70"/>
    <w:rsid w:val="00C2010F"/>
    <w:rsid w:val="00C20812"/>
    <w:rsid w:val="00C20E9E"/>
    <w:rsid w:val="00C2127F"/>
    <w:rsid w:val="00C214DA"/>
    <w:rsid w:val="00C21580"/>
    <w:rsid w:val="00C217CC"/>
    <w:rsid w:val="00C21E9D"/>
    <w:rsid w:val="00C227DC"/>
    <w:rsid w:val="00C22855"/>
    <w:rsid w:val="00C22F39"/>
    <w:rsid w:val="00C23123"/>
    <w:rsid w:val="00C232A9"/>
    <w:rsid w:val="00C2363C"/>
    <w:rsid w:val="00C2371C"/>
    <w:rsid w:val="00C23952"/>
    <w:rsid w:val="00C2431E"/>
    <w:rsid w:val="00C24557"/>
    <w:rsid w:val="00C247B9"/>
    <w:rsid w:val="00C24F82"/>
    <w:rsid w:val="00C255AE"/>
    <w:rsid w:val="00C25AE9"/>
    <w:rsid w:val="00C25D80"/>
    <w:rsid w:val="00C26272"/>
    <w:rsid w:val="00C26665"/>
    <w:rsid w:val="00C274A0"/>
    <w:rsid w:val="00C275C0"/>
    <w:rsid w:val="00C27BE7"/>
    <w:rsid w:val="00C30E52"/>
    <w:rsid w:val="00C30EC2"/>
    <w:rsid w:val="00C3158F"/>
    <w:rsid w:val="00C31AC4"/>
    <w:rsid w:val="00C322A9"/>
    <w:rsid w:val="00C322BD"/>
    <w:rsid w:val="00C32D85"/>
    <w:rsid w:val="00C33543"/>
    <w:rsid w:val="00C33C37"/>
    <w:rsid w:val="00C33F47"/>
    <w:rsid w:val="00C3429F"/>
    <w:rsid w:val="00C34357"/>
    <w:rsid w:val="00C34BF3"/>
    <w:rsid w:val="00C35087"/>
    <w:rsid w:val="00C35A8D"/>
    <w:rsid w:val="00C36869"/>
    <w:rsid w:val="00C368C6"/>
    <w:rsid w:val="00C36968"/>
    <w:rsid w:val="00C374D7"/>
    <w:rsid w:val="00C3F7F5"/>
    <w:rsid w:val="00C401C8"/>
    <w:rsid w:val="00C402B2"/>
    <w:rsid w:val="00C4048F"/>
    <w:rsid w:val="00C4094B"/>
    <w:rsid w:val="00C409DC"/>
    <w:rsid w:val="00C40E35"/>
    <w:rsid w:val="00C40F9D"/>
    <w:rsid w:val="00C41650"/>
    <w:rsid w:val="00C4173B"/>
    <w:rsid w:val="00C42762"/>
    <w:rsid w:val="00C42A36"/>
    <w:rsid w:val="00C439E0"/>
    <w:rsid w:val="00C43BBC"/>
    <w:rsid w:val="00C43E79"/>
    <w:rsid w:val="00C43EE4"/>
    <w:rsid w:val="00C443F1"/>
    <w:rsid w:val="00C45051"/>
    <w:rsid w:val="00C451E8"/>
    <w:rsid w:val="00C45207"/>
    <w:rsid w:val="00C4537F"/>
    <w:rsid w:val="00C457EF"/>
    <w:rsid w:val="00C45C03"/>
    <w:rsid w:val="00C460D9"/>
    <w:rsid w:val="00C461D3"/>
    <w:rsid w:val="00C463DD"/>
    <w:rsid w:val="00C4685A"/>
    <w:rsid w:val="00C469A2"/>
    <w:rsid w:val="00C47608"/>
    <w:rsid w:val="00C47630"/>
    <w:rsid w:val="00C4780F"/>
    <w:rsid w:val="00C47DAD"/>
    <w:rsid w:val="00C50092"/>
    <w:rsid w:val="00C5040B"/>
    <w:rsid w:val="00C504DE"/>
    <w:rsid w:val="00C50701"/>
    <w:rsid w:val="00C50B48"/>
    <w:rsid w:val="00C51140"/>
    <w:rsid w:val="00C5173C"/>
    <w:rsid w:val="00C51DD3"/>
    <w:rsid w:val="00C51F81"/>
    <w:rsid w:val="00C52051"/>
    <w:rsid w:val="00C5257F"/>
    <w:rsid w:val="00C52B93"/>
    <w:rsid w:val="00C52DAC"/>
    <w:rsid w:val="00C53314"/>
    <w:rsid w:val="00C53544"/>
    <w:rsid w:val="00C53788"/>
    <w:rsid w:val="00C539C1"/>
    <w:rsid w:val="00C53CEB"/>
    <w:rsid w:val="00C53FDA"/>
    <w:rsid w:val="00C540FD"/>
    <w:rsid w:val="00C542A2"/>
    <w:rsid w:val="00C54AA0"/>
    <w:rsid w:val="00C54B25"/>
    <w:rsid w:val="00C54BA4"/>
    <w:rsid w:val="00C54F34"/>
    <w:rsid w:val="00C54F70"/>
    <w:rsid w:val="00C55235"/>
    <w:rsid w:val="00C559D4"/>
    <w:rsid w:val="00C55BF3"/>
    <w:rsid w:val="00C55CBB"/>
    <w:rsid w:val="00C55EC7"/>
    <w:rsid w:val="00C56360"/>
    <w:rsid w:val="00C565F6"/>
    <w:rsid w:val="00C56605"/>
    <w:rsid w:val="00C56D49"/>
    <w:rsid w:val="00C57417"/>
    <w:rsid w:val="00C57E0C"/>
    <w:rsid w:val="00C60585"/>
    <w:rsid w:val="00C605BA"/>
    <w:rsid w:val="00C606F6"/>
    <w:rsid w:val="00C6080B"/>
    <w:rsid w:val="00C608E7"/>
    <w:rsid w:val="00C60BAA"/>
    <w:rsid w:val="00C60BE6"/>
    <w:rsid w:val="00C60CB5"/>
    <w:rsid w:val="00C61114"/>
    <w:rsid w:val="00C6119F"/>
    <w:rsid w:val="00C6158F"/>
    <w:rsid w:val="00C61993"/>
    <w:rsid w:val="00C62499"/>
    <w:rsid w:val="00C62623"/>
    <w:rsid w:val="00C62906"/>
    <w:rsid w:val="00C632A9"/>
    <w:rsid w:val="00C634BA"/>
    <w:rsid w:val="00C634DF"/>
    <w:rsid w:val="00C6354E"/>
    <w:rsid w:val="00C638DA"/>
    <w:rsid w:val="00C63A3E"/>
    <w:rsid w:val="00C63D8C"/>
    <w:rsid w:val="00C63F7D"/>
    <w:rsid w:val="00C64B01"/>
    <w:rsid w:val="00C65677"/>
    <w:rsid w:val="00C65F2C"/>
    <w:rsid w:val="00C66241"/>
    <w:rsid w:val="00C6632E"/>
    <w:rsid w:val="00C669B4"/>
    <w:rsid w:val="00C66C80"/>
    <w:rsid w:val="00C66EC9"/>
    <w:rsid w:val="00C670D2"/>
    <w:rsid w:val="00C674F3"/>
    <w:rsid w:val="00C6771B"/>
    <w:rsid w:val="00C677A7"/>
    <w:rsid w:val="00C67929"/>
    <w:rsid w:val="00C70083"/>
    <w:rsid w:val="00C705BB"/>
    <w:rsid w:val="00C70A54"/>
    <w:rsid w:val="00C70B77"/>
    <w:rsid w:val="00C70D81"/>
    <w:rsid w:val="00C7115E"/>
    <w:rsid w:val="00C71164"/>
    <w:rsid w:val="00C718FA"/>
    <w:rsid w:val="00C7193D"/>
    <w:rsid w:val="00C71C81"/>
    <w:rsid w:val="00C71E4F"/>
    <w:rsid w:val="00C71ED5"/>
    <w:rsid w:val="00C7259E"/>
    <w:rsid w:val="00C72C57"/>
    <w:rsid w:val="00C7374C"/>
    <w:rsid w:val="00C73BEA"/>
    <w:rsid w:val="00C745C3"/>
    <w:rsid w:val="00C74C88"/>
    <w:rsid w:val="00C74C9C"/>
    <w:rsid w:val="00C74DC7"/>
    <w:rsid w:val="00C74E8C"/>
    <w:rsid w:val="00C75171"/>
    <w:rsid w:val="00C752A6"/>
    <w:rsid w:val="00C75404"/>
    <w:rsid w:val="00C75B31"/>
    <w:rsid w:val="00C75E34"/>
    <w:rsid w:val="00C76091"/>
    <w:rsid w:val="00C76520"/>
    <w:rsid w:val="00C76668"/>
    <w:rsid w:val="00C77981"/>
    <w:rsid w:val="00C77983"/>
    <w:rsid w:val="00C77994"/>
    <w:rsid w:val="00C801F4"/>
    <w:rsid w:val="00C8053E"/>
    <w:rsid w:val="00C8073E"/>
    <w:rsid w:val="00C80968"/>
    <w:rsid w:val="00C8138A"/>
    <w:rsid w:val="00C813EE"/>
    <w:rsid w:val="00C8214D"/>
    <w:rsid w:val="00C825CC"/>
    <w:rsid w:val="00C82944"/>
    <w:rsid w:val="00C82BA7"/>
    <w:rsid w:val="00C82ED9"/>
    <w:rsid w:val="00C83052"/>
    <w:rsid w:val="00C83068"/>
    <w:rsid w:val="00C83611"/>
    <w:rsid w:val="00C83BF8"/>
    <w:rsid w:val="00C83FBD"/>
    <w:rsid w:val="00C84E2C"/>
    <w:rsid w:val="00C85288"/>
    <w:rsid w:val="00C854F5"/>
    <w:rsid w:val="00C8559B"/>
    <w:rsid w:val="00C8580C"/>
    <w:rsid w:val="00C8585B"/>
    <w:rsid w:val="00C85AC2"/>
    <w:rsid w:val="00C8652E"/>
    <w:rsid w:val="00C8668B"/>
    <w:rsid w:val="00C869B5"/>
    <w:rsid w:val="00C87158"/>
    <w:rsid w:val="00C90BB3"/>
    <w:rsid w:val="00C90C45"/>
    <w:rsid w:val="00C90F2B"/>
    <w:rsid w:val="00C91B1B"/>
    <w:rsid w:val="00C92163"/>
    <w:rsid w:val="00C92541"/>
    <w:rsid w:val="00C926B9"/>
    <w:rsid w:val="00C928AA"/>
    <w:rsid w:val="00C929B7"/>
    <w:rsid w:val="00C931EF"/>
    <w:rsid w:val="00C94974"/>
    <w:rsid w:val="00C94B45"/>
    <w:rsid w:val="00C951AE"/>
    <w:rsid w:val="00C95A88"/>
    <w:rsid w:val="00C95CB3"/>
    <w:rsid w:val="00C95E99"/>
    <w:rsid w:val="00C969B0"/>
    <w:rsid w:val="00C97022"/>
    <w:rsid w:val="00C978F5"/>
    <w:rsid w:val="00C97E41"/>
    <w:rsid w:val="00CA024A"/>
    <w:rsid w:val="00CA0360"/>
    <w:rsid w:val="00CA046C"/>
    <w:rsid w:val="00CA050E"/>
    <w:rsid w:val="00CA0E33"/>
    <w:rsid w:val="00CA13C9"/>
    <w:rsid w:val="00CA178B"/>
    <w:rsid w:val="00CA1D54"/>
    <w:rsid w:val="00CA1EEC"/>
    <w:rsid w:val="00CA2305"/>
    <w:rsid w:val="00CA24A4"/>
    <w:rsid w:val="00CA28AE"/>
    <w:rsid w:val="00CA2E36"/>
    <w:rsid w:val="00CA3121"/>
    <w:rsid w:val="00CA33DB"/>
    <w:rsid w:val="00CA3A0D"/>
    <w:rsid w:val="00CA4072"/>
    <w:rsid w:val="00CA411F"/>
    <w:rsid w:val="00CA42FE"/>
    <w:rsid w:val="00CA5579"/>
    <w:rsid w:val="00CA55B8"/>
    <w:rsid w:val="00CA56C7"/>
    <w:rsid w:val="00CA58F6"/>
    <w:rsid w:val="00CA593A"/>
    <w:rsid w:val="00CA5A5E"/>
    <w:rsid w:val="00CA62FB"/>
    <w:rsid w:val="00CA63AE"/>
    <w:rsid w:val="00CA741C"/>
    <w:rsid w:val="00CA76CA"/>
    <w:rsid w:val="00CA7F70"/>
    <w:rsid w:val="00CA7FF5"/>
    <w:rsid w:val="00CB000C"/>
    <w:rsid w:val="00CB063D"/>
    <w:rsid w:val="00CB08E2"/>
    <w:rsid w:val="00CB16FF"/>
    <w:rsid w:val="00CB1914"/>
    <w:rsid w:val="00CB1A33"/>
    <w:rsid w:val="00CB1D3D"/>
    <w:rsid w:val="00CB20AE"/>
    <w:rsid w:val="00CB2AA5"/>
    <w:rsid w:val="00CB332E"/>
    <w:rsid w:val="00CB348D"/>
    <w:rsid w:val="00CB3568"/>
    <w:rsid w:val="00CB3AF7"/>
    <w:rsid w:val="00CB3CBA"/>
    <w:rsid w:val="00CB3E9B"/>
    <w:rsid w:val="00CB3F80"/>
    <w:rsid w:val="00CB40A5"/>
    <w:rsid w:val="00CB4C81"/>
    <w:rsid w:val="00CB59D4"/>
    <w:rsid w:val="00CB62F9"/>
    <w:rsid w:val="00CB6F93"/>
    <w:rsid w:val="00CB7181"/>
    <w:rsid w:val="00CB7310"/>
    <w:rsid w:val="00CB738F"/>
    <w:rsid w:val="00CB7956"/>
    <w:rsid w:val="00CB7A3B"/>
    <w:rsid w:val="00CB7C76"/>
    <w:rsid w:val="00CB9D0B"/>
    <w:rsid w:val="00CC03B0"/>
    <w:rsid w:val="00CC0498"/>
    <w:rsid w:val="00CC0651"/>
    <w:rsid w:val="00CC0F19"/>
    <w:rsid w:val="00CC112E"/>
    <w:rsid w:val="00CC17EE"/>
    <w:rsid w:val="00CC183A"/>
    <w:rsid w:val="00CC2178"/>
    <w:rsid w:val="00CC21E1"/>
    <w:rsid w:val="00CC2909"/>
    <w:rsid w:val="00CC29BA"/>
    <w:rsid w:val="00CC2A93"/>
    <w:rsid w:val="00CC2D36"/>
    <w:rsid w:val="00CC3324"/>
    <w:rsid w:val="00CC346F"/>
    <w:rsid w:val="00CC392A"/>
    <w:rsid w:val="00CC580D"/>
    <w:rsid w:val="00CC5C88"/>
    <w:rsid w:val="00CC5EA5"/>
    <w:rsid w:val="00CC6A69"/>
    <w:rsid w:val="00CD020C"/>
    <w:rsid w:val="00CD05E4"/>
    <w:rsid w:val="00CD0D11"/>
    <w:rsid w:val="00CD0EBB"/>
    <w:rsid w:val="00CD188A"/>
    <w:rsid w:val="00CD19F9"/>
    <w:rsid w:val="00CD1A9A"/>
    <w:rsid w:val="00CD2798"/>
    <w:rsid w:val="00CD2888"/>
    <w:rsid w:val="00CD2936"/>
    <w:rsid w:val="00CD2E0A"/>
    <w:rsid w:val="00CD33EA"/>
    <w:rsid w:val="00CD3EFC"/>
    <w:rsid w:val="00CD46F5"/>
    <w:rsid w:val="00CD48FF"/>
    <w:rsid w:val="00CD4E00"/>
    <w:rsid w:val="00CD54A9"/>
    <w:rsid w:val="00CD5530"/>
    <w:rsid w:val="00CD59A2"/>
    <w:rsid w:val="00CD65CB"/>
    <w:rsid w:val="00CD6B9D"/>
    <w:rsid w:val="00CD6CEB"/>
    <w:rsid w:val="00CD70F2"/>
    <w:rsid w:val="00CD70F7"/>
    <w:rsid w:val="00CD7CBE"/>
    <w:rsid w:val="00CE0016"/>
    <w:rsid w:val="00CE021E"/>
    <w:rsid w:val="00CE0246"/>
    <w:rsid w:val="00CE031B"/>
    <w:rsid w:val="00CE0CDE"/>
    <w:rsid w:val="00CE105D"/>
    <w:rsid w:val="00CE10C7"/>
    <w:rsid w:val="00CE16CC"/>
    <w:rsid w:val="00CE2424"/>
    <w:rsid w:val="00CE25C2"/>
    <w:rsid w:val="00CE26BC"/>
    <w:rsid w:val="00CE2A05"/>
    <w:rsid w:val="00CE30C1"/>
    <w:rsid w:val="00CE344C"/>
    <w:rsid w:val="00CE3577"/>
    <w:rsid w:val="00CE36F4"/>
    <w:rsid w:val="00CE42DF"/>
    <w:rsid w:val="00CE4394"/>
    <w:rsid w:val="00CE43EE"/>
    <w:rsid w:val="00CE469B"/>
    <w:rsid w:val="00CE4A8F"/>
    <w:rsid w:val="00CE4CB7"/>
    <w:rsid w:val="00CE4DAE"/>
    <w:rsid w:val="00CE4E0A"/>
    <w:rsid w:val="00CE4E6E"/>
    <w:rsid w:val="00CE5A5C"/>
    <w:rsid w:val="00CE6503"/>
    <w:rsid w:val="00CE669D"/>
    <w:rsid w:val="00CE6785"/>
    <w:rsid w:val="00CE6C6C"/>
    <w:rsid w:val="00CE7537"/>
    <w:rsid w:val="00CE757A"/>
    <w:rsid w:val="00CE7608"/>
    <w:rsid w:val="00CE769B"/>
    <w:rsid w:val="00CE7851"/>
    <w:rsid w:val="00CF0333"/>
    <w:rsid w:val="00CF0454"/>
    <w:rsid w:val="00CF071D"/>
    <w:rsid w:val="00CF082F"/>
    <w:rsid w:val="00CF09C8"/>
    <w:rsid w:val="00CF0F55"/>
    <w:rsid w:val="00CF16B9"/>
    <w:rsid w:val="00CF1B67"/>
    <w:rsid w:val="00CF22DA"/>
    <w:rsid w:val="00CF261E"/>
    <w:rsid w:val="00CF284D"/>
    <w:rsid w:val="00CF2C1A"/>
    <w:rsid w:val="00CF2D17"/>
    <w:rsid w:val="00CF381D"/>
    <w:rsid w:val="00CF385A"/>
    <w:rsid w:val="00CF3989"/>
    <w:rsid w:val="00CF4068"/>
    <w:rsid w:val="00CF4C28"/>
    <w:rsid w:val="00CF535E"/>
    <w:rsid w:val="00CF565F"/>
    <w:rsid w:val="00CF56C0"/>
    <w:rsid w:val="00CF599F"/>
    <w:rsid w:val="00CF59CB"/>
    <w:rsid w:val="00CF59D6"/>
    <w:rsid w:val="00CF5D30"/>
    <w:rsid w:val="00CF61BD"/>
    <w:rsid w:val="00CF664C"/>
    <w:rsid w:val="00CF6B87"/>
    <w:rsid w:val="00CF6FA7"/>
    <w:rsid w:val="00CF7240"/>
    <w:rsid w:val="00CF7536"/>
    <w:rsid w:val="00CF7CA8"/>
    <w:rsid w:val="00CF7E01"/>
    <w:rsid w:val="00D0013F"/>
    <w:rsid w:val="00D0017A"/>
    <w:rsid w:val="00D009C8"/>
    <w:rsid w:val="00D010D9"/>
    <w:rsid w:val="00D0123D"/>
    <w:rsid w:val="00D0140C"/>
    <w:rsid w:val="00D0221A"/>
    <w:rsid w:val="00D02445"/>
    <w:rsid w:val="00D024FD"/>
    <w:rsid w:val="00D025B2"/>
    <w:rsid w:val="00D025CD"/>
    <w:rsid w:val="00D02C81"/>
    <w:rsid w:val="00D02E08"/>
    <w:rsid w:val="00D03124"/>
    <w:rsid w:val="00D03D11"/>
    <w:rsid w:val="00D044A4"/>
    <w:rsid w:val="00D046AB"/>
    <w:rsid w:val="00D05033"/>
    <w:rsid w:val="00D054A7"/>
    <w:rsid w:val="00D0651E"/>
    <w:rsid w:val="00D06B95"/>
    <w:rsid w:val="00D06CA7"/>
    <w:rsid w:val="00D06D8B"/>
    <w:rsid w:val="00D07407"/>
    <w:rsid w:val="00D07683"/>
    <w:rsid w:val="00D07752"/>
    <w:rsid w:val="00D07C46"/>
    <w:rsid w:val="00D07DE7"/>
    <w:rsid w:val="00D1031A"/>
    <w:rsid w:val="00D10D1B"/>
    <w:rsid w:val="00D10D4C"/>
    <w:rsid w:val="00D10D8A"/>
    <w:rsid w:val="00D10ED4"/>
    <w:rsid w:val="00D10F10"/>
    <w:rsid w:val="00D1111D"/>
    <w:rsid w:val="00D115C6"/>
    <w:rsid w:val="00D117AA"/>
    <w:rsid w:val="00D11A41"/>
    <w:rsid w:val="00D1214A"/>
    <w:rsid w:val="00D12184"/>
    <w:rsid w:val="00D12197"/>
    <w:rsid w:val="00D12A58"/>
    <w:rsid w:val="00D132D4"/>
    <w:rsid w:val="00D13A7D"/>
    <w:rsid w:val="00D13B09"/>
    <w:rsid w:val="00D13BA2"/>
    <w:rsid w:val="00D13BF9"/>
    <w:rsid w:val="00D13F68"/>
    <w:rsid w:val="00D140DF"/>
    <w:rsid w:val="00D1442F"/>
    <w:rsid w:val="00D146CD"/>
    <w:rsid w:val="00D146ED"/>
    <w:rsid w:val="00D14A16"/>
    <w:rsid w:val="00D14E49"/>
    <w:rsid w:val="00D1591D"/>
    <w:rsid w:val="00D15B04"/>
    <w:rsid w:val="00D169C8"/>
    <w:rsid w:val="00D16E39"/>
    <w:rsid w:val="00D201CE"/>
    <w:rsid w:val="00D2031B"/>
    <w:rsid w:val="00D2062B"/>
    <w:rsid w:val="00D20CF1"/>
    <w:rsid w:val="00D210B7"/>
    <w:rsid w:val="00D210E2"/>
    <w:rsid w:val="00D21378"/>
    <w:rsid w:val="00D213FF"/>
    <w:rsid w:val="00D22BF1"/>
    <w:rsid w:val="00D230F1"/>
    <w:rsid w:val="00D23500"/>
    <w:rsid w:val="00D23984"/>
    <w:rsid w:val="00D23B3F"/>
    <w:rsid w:val="00D23D7E"/>
    <w:rsid w:val="00D246FD"/>
    <w:rsid w:val="00D2508A"/>
    <w:rsid w:val="00D2532E"/>
    <w:rsid w:val="00D25450"/>
    <w:rsid w:val="00D259BC"/>
    <w:rsid w:val="00D25BF2"/>
    <w:rsid w:val="00D25FE2"/>
    <w:rsid w:val="00D260C4"/>
    <w:rsid w:val="00D263E4"/>
    <w:rsid w:val="00D263E8"/>
    <w:rsid w:val="00D27284"/>
    <w:rsid w:val="00D27434"/>
    <w:rsid w:val="00D275EC"/>
    <w:rsid w:val="00D27A97"/>
    <w:rsid w:val="00D30291"/>
    <w:rsid w:val="00D30D1E"/>
    <w:rsid w:val="00D31272"/>
    <w:rsid w:val="00D315E6"/>
    <w:rsid w:val="00D316B6"/>
    <w:rsid w:val="00D31C2E"/>
    <w:rsid w:val="00D31CF2"/>
    <w:rsid w:val="00D31F0B"/>
    <w:rsid w:val="00D32044"/>
    <w:rsid w:val="00D320AB"/>
    <w:rsid w:val="00D32187"/>
    <w:rsid w:val="00D32CCA"/>
    <w:rsid w:val="00D3302B"/>
    <w:rsid w:val="00D334AC"/>
    <w:rsid w:val="00D3391C"/>
    <w:rsid w:val="00D33E17"/>
    <w:rsid w:val="00D3417C"/>
    <w:rsid w:val="00D3419F"/>
    <w:rsid w:val="00D341A8"/>
    <w:rsid w:val="00D34542"/>
    <w:rsid w:val="00D35367"/>
    <w:rsid w:val="00D356F7"/>
    <w:rsid w:val="00D35F44"/>
    <w:rsid w:val="00D360F7"/>
    <w:rsid w:val="00D36824"/>
    <w:rsid w:val="00D3726A"/>
    <w:rsid w:val="00D37DA9"/>
    <w:rsid w:val="00D3F4EC"/>
    <w:rsid w:val="00D406A7"/>
    <w:rsid w:val="00D40EAC"/>
    <w:rsid w:val="00D41366"/>
    <w:rsid w:val="00D41375"/>
    <w:rsid w:val="00D4151E"/>
    <w:rsid w:val="00D416BF"/>
    <w:rsid w:val="00D41E3C"/>
    <w:rsid w:val="00D41F86"/>
    <w:rsid w:val="00D42DFE"/>
    <w:rsid w:val="00D42EB8"/>
    <w:rsid w:val="00D43252"/>
    <w:rsid w:val="00D433C9"/>
    <w:rsid w:val="00D43C9E"/>
    <w:rsid w:val="00D43CA3"/>
    <w:rsid w:val="00D4403C"/>
    <w:rsid w:val="00D442C9"/>
    <w:rsid w:val="00D445F0"/>
    <w:rsid w:val="00D44B8E"/>
    <w:rsid w:val="00D44BDE"/>
    <w:rsid w:val="00D44D86"/>
    <w:rsid w:val="00D45730"/>
    <w:rsid w:val="00D4600B"/>
    <w:rsid w:val="00D47173"/>
    <w:rsid w:val="00D47305"/>
    <w:rsid w:val="00D47390"/>
    <w:rsid w:val="00D475D3"/>
    <w:rsid w:val="00D47B83"/>
    <w:rsid w:val="00D502DC"/>
    <w:rsid w:val="00D502FC"/>
    <w:rsid w:val="00D50340"/>
    <w:rsid w:val="00D50B7D"/>
    <w:rsid w:val="00D511B9"/>
    <w:rsid w:val="00D5133B"/>
    <w:rsid w:val="00D51381"/>
    <w:rsid w:val="00D515CC"/>
    <w:rsid w:val="00D517EF"/>
    <w:rsid w:val="00D52012"/>
    <w:rsid w:val="00D5245A"/>
    <w:rsid w:val="00D5268B"/>
    <w:rsid w:val="00D52872"/>
    <w:rsid w:val="00D5297D"/>
    <w:rsid w:val="00D529CE"/>
    <w:rsid w:val="00D52F48"/>
    <w:rsid w:val="00D5306E"/>
    <w:rsid w:val="00D533C0"/>
    <w:rsid w:val="00D534F5"/>
    <w:rsid w:val="00D53735"/>
    <w:rsid w:val="00D53B1E"/>
    <w:rsid w:val="00D53C9F"/>
    <w:rsid w:val="00D545F2"/>
    <w:rsid w:val="00D546A6"/>
    <w:rsid w:val="00D54819"/>
    <w:rsid w:val="00D54903"/>
    <w:rsid w:val="00D54FCF"/>
    <w:rsid w:val="00D55ABB"/>
    <w:rsid w:val="00D55E1D"/>
    <w:rsid w:val="00D563F1"/>
    <w:rsid w:val="00D5786E"/>
    <w:rsid w:val="00D57F28"/>
    <w:rsid w:val="00D606D4"/>
    <w:rsid w:val="00D60702"/>
    <w:rsid w:val="00D60B2E"/>
    <w:rsid w:val="00D6143C"/>
    <w:rsid w:val="00D61CE3"/>
    <w:rsid w:val="00D62312"/>
    <w:rsid w:val="00D624C2"/>
    <w:rsid w:val="00D624F0"/>
    <w:rsid w:val="00D644F1"/>
    <w:rsid w:val="00D64697"/>
    <w:rsid w:val="00D64742"/>
    <w:rsid w:val="00D649F7"/>
    <w:rsid w:val="00D64C2D"/>
    <w:rsid w:val="00D66263"/>
    <w:rsid w:val="00D66550"/>
    <w:rsid w:val="00D6663D"/>
    <w:rsid w:val="00D66755"/>
    <w:rsid w:val="00D66BB4"/>
    <w:rsid w:val="00D6709D"/>
    <w:rsid w:val="00D6712B"/>
    <w:rsid w:val="00D67B44"/>
    <w:rsid w:val="00D67EAD"/>
    <w:rsid w:val="00D70233"/>
    <w:rsid w:val="00D704E5"/>
    <w:rsid w:val="00D706B1"/>
    <w:rsid w:val="00D70DE4"/>
    <w:rsid w:val="00D70ECA"/>
    <w:rsid w:val="00D710FE"/>
    <w:rsid w:val="00D7162E"/>
    <w:rsid w:val="00D71834"/>
    <w:rsid w:val="00D71CB8"/>
    <w:rsid w:val="00D71D15"/>
    <w:rsid w:val="00D720C5"/>
    <w:rsid w:val="00D72727"/>
    <w:rsid w:val="00D72C94"/>
    <w:rsid w:val="00D72CA8"/>
    <w:rsid w:val="00D73069"/>
    <w:rsid w:val="00D7313E"/>
    <w:rsid w:val="00D7319B"/>
    <w:rsid w:val="00D734E5"/>
    <w:rsid w:val="00D74219"/>
    <w:rsid w:val="00D74334"/>
    <w:rsid w:val="00D7475B"/>
    <w:rsid w:val="00D747D3"/>
    <w:rsid w:val="00D75A44"/>
    <w:rsid w:val="00D75D10"/>
    <w:rsid w:val="00D75FD2"/>
    <w:rsid w:val="00D767BA"/>
    <w:rsid w:val="00D76848"/>
    <w:rsid w:val="00D76B66"/>
    <w:rsid w:val="00D773BA"/>
    <w:rsid w:val="00D7794D"/>
    <w:rsid w:val="00D77FA2"/>
    <w:rsid w:val="00D802EA"/>
    <w:rsid w:val="00D804A7"/>
    <w:rsid w:val="00D8074B"/>
    <w:rsid w:val="00D80DB7"/>
    <w:rsid w:val="00D8107E"/>
    <w:rsid w:val="00D81712"/>
    <w:rsid w:val="00D81970"/>
    <w:rsid w:val="00D81FAD"/>
    <w:rsid w:val="00D82568"/>
    <w:rsid w:val="00D82B55"/>
    <w:rsid w:val="00D82CA2"/>
    <w:rsid w:val="00D82E6D"/>
    <w:rsid w:val="00D83545"/>
    <w:rsid w:val="00D83AC9"/>
    <w:rsid w:val="00D83C19"/>
    <w:rsid w:val="00D83D98"/>
    <w:rsid w:val="00D83E60"/>
    <w:rsid w:val="00D83ECC"/>
    <w:rsid w:val="00D844C2"/>
    <w:rsid w:val="00D849AC"/>
    <w:rsid w:val="00D84AEF"/>
    <w:rsid w:val="00D84AF7"/>
    <w:rsid w:val="00D851FB"/>
    <w:rsid w:val="00D85433"/>
    <w:rsid w:val="00D856D6"/>
    <w:rsid w:val="00D85831"/>
    <w:rsid w:val="00D8584F"/>
    <w:rsid w:val="00D85A21"/>
    <w:rsid w:val="00D85C16"/>
    <w:rsid w:val="00D85EE7"/>
    <w:rsid w:val="00D86045"/>
    <w:rsid w:val="00D87125"/>
    <w:rsid w:val="00D8714D"/>
    <w:rsid w:val="00D871AC"/>
    <w:rsid w:val="00D876B9"/>
    <w:rsid w:val="00D87E17"/>
    <w:rsid w:val="00D90421"/>
    <w:rsid w:val="00D90CA1"/>
    <w:rsid w:val="00D90D74"/>
    <w:rsid w:val="00D90E73"/>
    <w:rsid w:val="00D91117"/>
    <w:rsid w:val="00D91C37"/>
    <w:rsid w:val="00D924C5"/>
    <w:rsid w:val="00D92519"/>
    <w:rsid w:val="00D9289F"/>
    <w:rsid w:val="00D9297B"/>
    <w:rsid w:val="00D92BBE"/>
    <w:rsid w:val="00D92CFE"/>
    <w:rsid w:val="00D92DAC"/>
    <w:rsid w:val="00D937E4"/>
    <w:rsid w:val="00D9392A"/>
    <w:rsid w:val="00D93A0B"/>
    <w:rsid w:val="00D93C4C"/>
    <w:rsid w:val="00D940F5"/>
    <w:rsid w:val="00D9473E"/>
    <w:rsid w:val="00D9486D"/>
    <w:rsid w:val="00D94A8C"/>
    <w:rsid w:val="00D94CD0"/>
    <w:rsid w:val="00D9647C"/>
    <w:rsid w:val="00D964F9"/>
    <w:rsid w:val="00D968D3"/>
    <w:rsid w:val="00D96949"/>
    <w:rsid w:val="00D9699D"/>
    <w:rsid w:val="00D96EC9"/>
    <w:rsid w:val="00D970C7"/>
    <w:rsid w:val="00D978C6"/>
    <w:rsid w:val="00D97E9D"/>
    <w:rsid w:val="00D97E9F"/>
    <w:rsid w:val="00DA020D"/>
    <w:rsid w:val="00DA03D0"/>
    <w:rsid w:val="00DA08D9"/>
    <w:rsid w:val="00DA0956"/>
    <w:rsid w:val="00DA0BD6"/>
    <w:rsid w:val="00DA0F67"/>
    <w:rsid w:val="00DA1E9C"/>
    <w:rsid w:val="00DA265B"/>
    <w:rsid w:val="00DA268E"/>
    <w:rsid w:val="00DA2A40"/>
    <w:rsid w:val="00DA2AA5"/>
    <w:rsid w:val="00DA2BAE"/>
    <w:rsid w:val="00DA307C"/>
    <w:rsid w:val="00DA32D0"/>
    <w:rsid w:val="00DA357F"/>
    <w:rsid w:val="00DA3582"/>
    <w:rsid w:val="00DA3A7C"/>
    <w:rsid w:val="00DA3D65"/>
    <w:rsid w:val="00DA3D98"/>
    <w:rsid w:val="00DA3E12"/>
    <w:rsid w:val="00DA3EBE"/>
    <w:rsid w:val="00DA3F33"/>
    <w:rsid w:val="00DA433C"/>
    <w:rsid w:val="00DA4AED"/>
    <w:rsid w:val="00DA4DF1"/>
    <w:rsid w:val="00DA50CF"/>
    <w:rsid w:val="00DA5979"/>
    <w:rsid w:val="00DA5C20"/>
    <w:rsid w:val="00DA5CF1"/>
    <w:rsid w:val="00DA5F2A"/>
    <w:rsid w:val="00DA62B1"/>
    <w:rsid w:val="00DA6736"/>
    <w:rsid w:val="00DA6A55"/>
    <w:rsid w:val="00DA6F98"/>
    <w:rsid w:val="00DA710B"/>
    <w:rsid w:val="00DA7AEA"/>
    <w:rsid w:val="00DA7D5F"/>
    <w:rsid w:val="00DB0F37"/>
    <w:rsid w:val="00DB0FDC"/>
    <w:rsid w:val="00DB1B87"/>
    <w:rsid w:val="00DB1BBB"/>
    <w:rsid w:val="00DB273C"/>
    <w:rsid w:val="00DB2B15"/>
    <w:rsid w:val="00DB2CB8"/>
    <w:rsid w:val="00DB353F"/>
    <w:rsid w:val="00DB3623"/>
    <w:rsid w:val="00DB3A63"/>
    <w:rsid w:val="00DB3B59"/>
    <w:rsid w:val="00DB4446"/>
    <w:rsid w:val="00DB45A8"/>
    <w:rsid w:val="00DB4FBB"/>
    <w:rsid w:val="00DB506B"/>
    <w:rsid w:val="00DB5221"/>
    <w:rsid w:val="00DB5B57"/>
    <w:rsid w:val="00DB6DC1"/>
    <w:rsid w:val="00DB77C8"/>
    <w:rsid w:val="00DC0305"/>
    <w:rsid w:val="00DC03AC"/>
    <w:rsid w:val="00DC06D0"/>
    <w:rsid w:val="00DC0A67"/>
    <w:rsid w:val="00DC0A76"/>
    <w:rsid w:val="00DC0E47"/>
    <w:rsid w:val="00DC18AD"/>
    <w:rsid w:val="00DC1BBB"/>
    <w:rsid w:val="00DC1D4D"/>
    <w:rsid w:val="00DC2203"/>
    <w:rsid w:val="00DC2BC4"/>
    <w:rsid w:val="00DC33D7"/>
    <w:rsid w:val="00DC34D7"/>
    <w:rsid w:val="00DC3DAF"/>
    <w:rsid w:val="00DC425B"/>
    <w:rsid w:val="00DC4544"/>
    <w:rsid w:val="00DC49C5"/>
    <w:rsid w:val="00DC4B3E"/>
    <w:rsid w:val="00DC4F35"/>
    <w:rsid w:val="00DC56A5"/>
    <w:rsid w:val="00DC6899"/>
    <w:rsid w:val="00DC6E1E"/>
    <w:rsid w:val="00DC6FD7"/>
    <w:rsid w:val="00DC71FB"/>
    <w:rsid w:val="00DC7B95"/>
    <w:rsid w:val="00DC7E7D"/>
    <w:rsid w:val="00DD072B"/>
    <w:rsid w:val="00DD0BC3"/>
    <w:rsid w:val="00DD12AC"/>
    <w:rsid w:val="00DD17FF"/>
    <w:rsid w:val="00DD2359"/>
    <w:rsid w:val="00DD2909"/>
    <w:rsid w:val="00DD2CE9"/>
    <w:rsid w:val="00DD3106"/>
    <w:rsid w:val="00DD378C"/>
    <w:rsid w:val="00DD38A3"/>
    <w:rsid w:val="00DD3C04"/>
    <w:rsid w:val="00DD4101"/>
    <w:rsid w:val="00DD4912"/>
    <w:rsid w:val="00DD4AE9"/>
    <w:rsid w:val="00DD4E0D"/>
    <w:rsid w:val="00DD5640"/>
    <w:rsid w:val="00DD58FB"/>
    <w:rsid w:val="00DD5B1D"/>
    <w:rsid w:val="00DD5CE1"/>
    <w:rsid w:val="00DD5DCF"/>
    <w:rsid w:val="00DD6345"/>
    <w:rsid w:val="00DD697A"/>
    <w:rsid w:val="00DD6ACB"/>
    <w:rsid w:val="00DD6BC6"/>
    <w:rsid w:val="00DD6C43"/>
    <w:rsid w:val="00DD6D89"/>
    <w:rsid w:val="00DD6E0D"/>
    <w:rsid w:val="00DD70FA"/>
    <w:rsid w:val="00DD723B"/>
    <w:rsid w:val="00DD7AAE"/>
    <w:rsid w:val="00DD7D98"/>
    <w:rsid w:val="00DE04C0"/>
    <w:rsid w:val="00DE0B77"/>
    <w:rsid w:val="00DE122D"/>
    <w:rsid w:val="00DE1D51"/>
    <w:rsid w:val="00DE22FD"/>
    <w:rsid w:val="00DE2898"/>
    <w:rsid w:val="00DE2E1F"/>
    <w:rsid w:val="00DE2FD3"/>
    <w:rsid w:val="00DE2FF2"/>
    <w:rsid w:val="00DE3088"/>
    <w:rsid w:val="00DE330C"/>
    <w:rsid w:val="00DE33CE"/>
    <w:rsid w:val="00DE352E"/>
    <w:rsid w:val="00DE3921"/>
    <w:rsid w:val="00DE3CA8"/>
    <w:rsid w:val="00DE4152"/>
    <w:rsid w:val="00DE46D9"/>
    <w:rsid w:val="00DE490A"/>
    <w:rsid w:val="00DE4DF4"/>
    <w:rsid w:val="00DE518D"/>
    <w:rsid w:val="00DE651F"/>
    <w:rsid w:val="00DE6655"/>
    <w:rsid w:val="00DE69FD"/>
    <w:rsid w:val="00DE6A42"/>
    <w:rsid w:val="00DE6AF6"/>
    <w:rsid w:val="00DE6C36"/>
    <w:rsid w:val="00DE6C9A"/>
    <w:rsid w:val="00DE6D10"/>
    <w:rsid w:val="00DE7183"/>
    <w:rsid w:val="00DE7483"/>
    <w:rsid w:val="00DE7E76"/>
    <w:rsid w:val="00DF04F2"/>
    <w:rsid w:val="00DF0AC2"/>
    <w:rsid w:val="00DF1654"/>
    <w:rsid w:val="00DF1CFE"/>
    <w:rsid w:val="00DF1D31"/>
    <w:rsid w:val="00DF1F05"/>
    <w:rsid w:val="00DF211C"/>
    <w:rsid w:val="00DF2159"/>
    <w:rsid w:val="00DF2BFB"/>
    <w:rsid w:val="00DF2CD3"/>
    <w:rsid w:val="00DF3B90"/>
    <w:rsid w:val="00DF3EE1"/>
    <w:rsid w:val="00DF428C"/>
    <w:rsid w:val="00DF46B4"/>
    <w:rsid w:val="00DF4874"/>
    <w:rsid w:val="00DF4FCA"/>
    <w:rsid w:val="00DF5BEB"/>
    <w:rsid w:val="00DF5DC1"/>
    <w:rsid w:val="00DF64A4"/>
    <w:rsid w:val="00DF6C79"/>
    <w:rsid w:val="00DF7CAE"/>
    <w:rsid w:val="00DF7D35"/>
    <w:rsid w:val="00E0000C"/>
    <w:rsid w:val="00E00143"/>
    <w:rsid w:val="00E008AF"/>
    <w:rsid w:val="00E00D52"/>
    <w:rsid w:val="00E00E3D"/>
    <w:rsid w:val="00E01CAF"/>
    <w:rsid w:val="00E01F53"/>
    <w:rsid w:val="00E021AE"/>
    <w:rsid w:val="00E0222D"/>
    <w:rsid w:val="00E022DA"/>
    <w:rsid w:val="00E0319D"/>
    <w:rsid w:val="00E032D9"/>
    <w:rsid w:val="00E0334B"/>
    <w:rsid w:val="00E038A7"/>
    <w:rsid w:val="00E03E84"/>
    <w:rsid w:val="00E041DF"/>
    <w:rsid w:val="00E04280"/>
    <w:rsid w:val="00E042C0"/>
    <w:rsid w:val="00E042E0"/>
    <w:rsid w:val="00E04707"/>
    <w:rsid w:val="00E04EC9"/>
    <w:rsid w:val="00E04ECE"/>
    <w:rsid w:val="00E04FD0"/>
    <w:rsid w:val="00E05238"/>
    <w:rsid w:val="00E052C5"/>
    <w:rsid w:val="00E0551E"/>
    <w:rsid w:val="00E05528"/>
    <w:rsid w:val="00E05989"/>
    <w:rsid w:val="00E0611A"/>
    <w:rsid w:val="00E06DBC"/>
    <w:rsid w:val="00E06E1E"/>
    <w:rsid w:val="00E06F0F"/>
    <w:rsid w:val="00E07007"/>
    <w:rsid w:val="00E07072"/>
    <w:rsid w:val="00E071D6"/>
    <w:rsid w:val="00E077A3"/>
    <w:rsid w:val="00E07A4D"/>
    <w:rsid w:val="00E07BD4"/>
    <w:rsid w:val="00E07C31"/>
    <w:rsid w:val="00E07D3F"/>
    <w:rsid w:val="00E1093B"/>
    <w:rsid w:val="00E10E71"/>
    <w:rsid w:val="00E113CF"/>
    <w:rsid w:val="00E1146C"/>
    <w:rsid w:val="00E11689"/>
    <w:rsid w:val="00E11774"/>
    <w:rsid w:val="00E11952"/>
    <w:rsid w:val="00E11A89"/>
    <w:rsid w:val="00E1274A"/>
    <w:rsid w:val="00E12BBF"/>
    <w:rsid w:val="00E12C8F"/>
    <w:rsid w:val="00E13073"/>
    <w:rsid w:val="00E13450"/>
    <w:rsid w:val="00E13483"/>
    <w:rsid w:val="00E13F2F"/>
    <w:rsid w:val="00E1405A"/>
    <w:rsid w:val="00E141F9"/>
    <w:rsid w:val="00E1432B"/>
    <w:rsid w:val="00E146F1"/>
    <w:rsid w:val="00E156BE"/>
    <w:rsid w:val="00E16126"/>
    <w:rsid w:val="00E165A4"/>
    <w:rsid w:val="00E16671"/>
    <w:rsid w:val="00E16E7C"/>
    <w:rsid w:val="00E17370"/>
    <w:rsid w:val="00E1769C"/>
    <w:rsid w:val="00E17DF6"/>
    <w:rsid w:val="00E17EAD"/>
    <w:rsid w:val="00E203A9"/>
    <w:rsid w:val="00E2090D"/>
    <w:rsid w:val="00E20D59"/>
    <w:rsid w:val="00E2105D"/>
    <w:rsid w:val="00E21896"/>
    <w:rsid w:val="00E21E00"/>
    <w:rsid w:val="00E21E08"/>
    <w:rsid w:val="00E21FF2"/>
    <w:rsid w:val="00E23298"/>
    <w:rsid w:val="00E23709"/>
    <w:rsid w:val="00E23AB5"/>
    <w:rsid w:val="00E243BF"/>
    <w:rsid w:val="00E24657"/>
    <w:rsid w:val="00E24DD0"/>
    <w:rsid w:val="00E25ED2"/>
    <w:rsid w:val="00E261AC"/>
    <w:rsid w:val="00E2671D"/>
    <w:rsid w:val="00E26994"/>
    <w:rsid w:val="00E26C07"/>
    <w:rsid w:val="00E278D0"/>
    <w:rsid w:val="00E27A65"/>
    <w:rsid w:val="00E27CA0"/>
    <w:rsid w:val="00E3017E"/>
    <w:rsid w:val="00E30BCD"/>
    <w:rsid w:val="00E30D74"/>
    <w:rsid w:val="00E31167"/>
    <w:rsid w:val="00E311AB"/>
    <w:rsid w:val="00E315C9"/>
    <w:rsid w:val="00E318C7"/>
    <w:rsid w:val="00E3205E"/>
    <w:rsid w:val="00E320B0"/>
    <w:rsid w:val="00E32580"/>
    <w:rsid w:val="00E32E26"/>
    <w:rsid w:val="00E33554"/>
    <w:rsid w:val="00E336BB"/>
    <w:rsid w:val="00E339E2"/>
    <w:rsid w:val="00E33BB2"/>
    <w:rsid w:val="00E33F55"/>
    <w:rsid w:val="00E34679"/>
    <w:rsid w:val="00E34749"/>
    <w:rsid w:val="00E34B5E"/>
    <w:rsid w:val="00E35747"/>
    <w:rsid w:val="00E35835"/>
    <w:rsid w:val="00E3603A"/>
    <w:rsid w:val="00E36913"/>
    <w:rsid w:val="00E36BC6"/>
    <w:rsid w:val="00E36E5A"/>
    <w:rsid w:val="00E36EAC"/>
    <w:rsid w:val="00E373F5"/>
    <w:rsid w:val="00E37662"/>
    <w:rsid w:val="00E37828"/>
    <w:rsid w:val="00E404BB"/>
    <w:rsid w:val="00E404D6"/>
    <w:rsid w:val="00E40518"/>
    <w:rsid w:val="00E4077F"/>
    <w:rsid w:val="00E408E5"/>
    <w:rsid w:val="00E40921"/>
    <w:rsid w:val="00E40A0D"/>
    <w:rsid w:val="00E410D7"/>
    <w:rsid w:val="00E4126F"/>
    <w:rsid w:val="00E415CA"/>
    <w:rsid w:val="00E4182B"/>
    <w:rsid w:val="00E418C4"/>
    <w:rsid w:val="00E41E38"/>
    <w:rsid w:val="00E41F34"/>
    <w:rsid w:val="00E422B3"/>
    <w:rsid w:val="00E423C0"/>
    <w:rsid w:val="00E42C1F"/>
    <w:rsid w:val="00E43109"/>
    <w:rsid w:val="00E43A8D"/>
    <w:rsid w:val="00E43BF3"/>
    <w:rsid w:val="00E44272"/>
    <w:rsid w:val="00E442E0"/>
    <w:rsid w:val="00E44324"/>
    <w:rsid w:val="00E444ED"/>
    <w:rsid w:val="00E454EE"/>
    <w:rsid w:val="00E458A4"/>
    <w:rsid w:val="00E45C64"/>
    <w:rsid w:val="00E45E67"/>
    <w:rsid w:val="00E46252"/>
    <w:rsid w:val="00E466E4"/>
    <w:rsid w:val="00E4674E"/>
    <w:rsid w:val="00E47716"/>
    <w:rsid w:val="00E4785D"/>
    <w:rsid w:val="00E47C39"/>
    <w:rsid w:val="00E500F4"/>
    <w:rsid w:val="00E501AD"/>
    <w:rsid w:val="00E505D4"/>
    <w:rsid w:val="00E505FE"/>
    <w:rsid w:val="00E5079A"/>
    <w:rsid w:val="00E51B6E"/>
    <w:rsid w:val="00E51CDA"/>
    <w:rsid w:val="00E51D33"/>
    <w:rsid w:val="00E52215"/>
    <w:rsid w:val="00E525B5"/>
    <w:rsid w:val="00E5265B"/>
    <w:rsid w:val="00E52753"/>
    <w:rsid w:val="00E528CD"/>
    <w:rsid w:val="00E52AE3"/>
    <w:rsid w:val="00E52BB1"/>
    <w:rsid w:val="00E52C32"/>
    <w:rsid w:val="00E52EBD"/>
    <w:rsid w:val="00E535A4"/>
    <w:rsid w:val="00E5368C"/>
    <w:rsid w:val="00E53982"/>
    <w:rsid w:val="00E53D39"/>
    <w:rsid w:val="00E53E7D"/>
    <w:rsid w:val="00E53F0E"/>
    <w:rsid w:val="00E54B64"/>
    <w:rsid w:val="00E54BBB"/>
    <w:rsid w:val="00E55144"/>
    <w:rsid w:val="00E55329"/>
    <w:rsid w:val="00E554A7"/>
    <w:rsid w:val="00E5580F"/>
    <w:rsid w:val="00E559EF"/>
    <w:rsid w:val="00E55A77"/>
    <w:rsid w:val="00E55C43"/>
    <w:rsid w:val="00E563D5"/>
    <w:rsid w:val="00E56456"/>
    <w:rsid w:val="00E56474"/>
    <w:rsid w:val="00E565FC"/>
    <w:rsid w:val="00E566B0"/>
    <w:rsid w:val="00E56B58"/>
    <w:rsid w:val="00E56BB0"/>
    <w:rsid w:val="00E57161"/>
    <w:rsid w:val="00E571F1"/>
    <w:rsid w:val="00E572FC"/>
    <w:rsid w:val="00E57593"/>
    <w:rsid w:val="00E604AA"/>
    <w:rsid w:val="00E60576"/>
    <w:rsid w:val="00E60766"/>
    <w:rsid w:val="00E60856"/>
    <w:rsid w:val="00E608B3"/>
    <w:rsid w:val="00E60BF4"/>
    <w:rsid w:val="00E616B7"/>
    <w:rsid w:val="00E61BEA"/>
    <w:rsid w:val="00E6201A"/>
    <w:rsid w:val="00E627AF"/>
    <w:rsid w:val="00E62B2D"/>
    <w:rsid w:val="00E62F50"/>
    <w:rsid w:val="00E635BA"/>
    <w:rsid w:val="00E63794"/>
    <w:rsid w:val="00E63911"/>
    <w:rsid w:val="00E63FBF"/>
    <w:rsid w:val="00E6414C"/>
    <w:rsid w:val="00E645EE"/>
    <w:rsid w:val="00E6476D"/>
    <w:rsid w:val="00E649A1"/>
    <w:rsid w:val="00E64AEA"/>
    <w:rsid w:val="00E64BBD"/>
    <w:rsid w:val="00E64E7D"/>
    <w:rsid w:val="00E651A2"/>
    <w:rsid w:val="00E656DC"/>
    <w:rsid w:val="00E6609A"/>
    <w:rsid w:val="00E660AC"/>
    <w:rsid w:val="00E66260"/>
    <w:rsid w:val="00E666D3"/>
    <w:rsid w:val="00E66BA1"/>
    <w:rsid w:val="00E67155"/>
    <w:rsid w:val="00E6773E"/>
    <w:rsid w:val="00E67AAD"/>
    <w:rsid w:val="00E67C61"/>
    <w:rsid w:val="00E70000"/>
    <w:rsid w:val="00E7021C"/>
    <w:rsid w:val="00E70341"/>
    <w:rsid w:val="00E704A8"/>
    <w:rsid w:val="00E70790"/>
    <w:rsid w:val="00E7223C"/>
    <w:rsid w:val="00E725A6"/>
    <w:rsid w:val="00E7260F"/>
    <w:rsid w:val="00E73599"/>
    <w:rsid w:val="00E73624"/>
    <w:rsid w:val="00E739A8"/>
    <w:rsid w:val="00E73DC0"/>
    <w:rsid w:val="00E74073"/>
    <w:rsid w:val="00E74A65"/>
    <w:rsid w:val="00E760B6"/>
    <w:rsid w:val="00E76242"/>
    <w:rsid w:val="00E77D99"/>
    <w:rsid w:val="00E77F23"/>
    <w:rsid w:val="00E8063E"/>
    <w:rsid w:val="00E80FA0"/>
    <w:rsid w:val="00E81244"/>
    <w:rsid w:val="00E81300"/>
    <w:rsid w:val="00E81ED0"/>
    <w:rsid w:val="00E81F57"/>
    <w:rsid w:val="00E8220C"/>
    <w:rsid w:val="00E82234"/>
    <w:rsid w:val="00E8226B"/>
    <w:rsid w:val="00E826BB"/>
    <w:rsid w:val="00E827C5"/>
    <w:rsid w:val="00E82DA7"/>
    <w:rsid w:val="00E82DB3"/>
    <w:rsid w:val="00E830F3"/>
    <w:rsid w:val="00E835CC"/>
    <w:rsid w:val="00E8388B"/>
    <w:rsid w:val="00E83A3E"/>
    <w:rsid w:val="00E83AED"/>
    <w:rsid w:val="00E83E78"/>
    <w:rsid w:val="00E840F2"/>
    <w:rsid w:val="00E846F2"/>
    <w:rsid w:val="00E8476B"/>
    <w:rsid w:val="00E8501A"/>
    <w:rsid w:val="00E8523E"/>
    <w:rsid w:val="00E853D9"/>
    <w:rsid w:val="00E85C54"/>
    <w:rsid w:val="00E85FEE"/>
    <w:rsid w:val="00E861AA"/>
    <w:rsid w:val="00E86480"/>
    <w:rsid w:val="00E86768"/>
    <w:rsid w:val="00E86862"/>
    <w:rsid w:val="00E86A7B"/>
    <w:rsid w:val="00E86D49"/>
    <w:rsid w:val="00E8702D"/>
    <w:rsid w:val="00E878EA"/>
    <w:rsid w:val="00E87B70"/>
    <w:rsid w:val="00E905F4"/>
    <w:rsid w:val="00E906EA"/>
    <w:rsid w:val="00E90894"/>
    <w:rsid w:val="00E90985"/>
    <w:rsid w:val="00E91057"/>
    <w:rsid w:val="00E911BE"/>
    <w:rsid w:val="00E916A9"/>
    <w:rsid w:val="00E916BF"/>
    <w:rsid w:val="00E916DE"/>
    <w:rsid w:val="00E9207F"/>
    <w:rsid w:val="00E925AD"/>
    <w:rsid w:val="00E92D4C"/>
    <w:rsid w:val="00E92E49"/>
    <w:rsid w:val="00E93135"/>
    <w:rsid w:val="00E938BD"/>
    <w:rsid w:val="00E9393D"/>
    <w:rsid w:val="00E944A1"/>
    <w:rsid w:val="00E948A1"/>
    <w:rsid w:val="00E9491D"/>
    <w:rsid w:val="00E94953"/>
    <w:rsid w:val="00E94B7C"/>
    <w:rsid w:val="00E94D8E"/>
    <w:rsid w:val="00E95903"/>
    <w:rsid w:val="00E95A39"/>
    <w:rsid w:val="00E95AA7"/>
    <w:rsid w:val="00E95E5E"/>
    <w:rsid w:val="00E95F1E"/>
    <w:rsid w:val="00E95F66"/>
    <w:rsid w:val="00E96011"/>
    <w:rsid w:val="00E96630"/>
    <w:rsid w:val="00E96DE1"/>
    <w:rsid w:val="00E96F35"/>
    <w:rsid w:val="00E9728D"/>
    <w:rsid w:val="00E9747C"/>
    <w:rsid w:val="00E977DE"/>
    <w:rsid w:val="00E97CF0"/>
    <w:rsid w:val="00E97F5C"/>
    <w:rsid w:val="00EA00BC"/>
    <w:rsid w:val="00EA0130"/>
    <w:rsid w:val="00EA05F0"/>
    <w:rsid w:val="00EA0DA5"/>
    <w:rsid w:val="00EA108A"/>
    <w:rsid w:val="00EA1362"/>
    <w:rsid w:val="00EA15AA"/>
    <w:rsid w:val="00EA1793"/>
    <w:rsid w:val="00EA19F9"/>
    <w:rsid w:val="00EA1D27"/>
    <w:rsid w:val="00EA1DD0"/>
    <w:rsid w:val="00EA29B5"/>
    <w:rsid w:val="00EA2B01"/>
    <w:rsid w:val="00EA2E98"/>
    <w:rsid w:val="00EA3003"/>
    <w:rsid w:val="00EA34F4"/>
    <w:rsid w:val="00EA37EB"/>
    <w:rsid w:val="00EA3921"/>
    <w:rsid w:val="00EA41E0"/>
    <w:rsid w:val="00EA4CF8"/>
    <w:rsid w:val="00EA4D9A"/>
    <w:rsid w:val="00EA514F"/>
    <w:rsid w:val="00EA5982"/>
    <w:rsid w:val="00EA59B5"/>
    <w:rsid w:val="00EA5C31"/>
    <w:rsid w:val="00EA61CC"/>
    <w:rsid w:val="00EA63B0"/>
    <w:rsid w:val="00EA6BB3"/>
    <w:rsid w:val="00EA6D27"/>
    <w:rsid w:val="00EA6E49"/>
    <w:rsid w:val="00EA7B6F"/>
    <w:rsid w:val="00EA7C1E"/>
    <w:rsid w:val="00EA7D84"/>
    <w:rsid w:val="00EB00A2"/>
    <w:rsid w:val="00EB042A"/>
    <w:rsid w:val="00EB05C9"/>
    <w:rsid w:val="00EB0D52"/>
    <w:rsid w:val="00EB0F1D"/>
    <w:rsid w:val="00EB16DE"/>
    <w:rsid w:val="00EB16F2"/>
    <w:rsid w:val="00EB1F43"/>
    <w:rsid w:val="00EB249B"/>
    <w:rsid w:val="00EB29C9"/>
    <w:rsid w:val="00EB2A74"/>
    <w:rsid w:val="00EB2ADD"/>
    <w:rsid w:val="00EB3541"/>
    <w:rsid w:val="00EB37C8"/>
    <w:rsid w:val="00EB3C5C"/>
    <w:rsid w:val="00EB3D1F"/>
    <w:rsid w:val="00EB4AA6"/>
    <w:rsid w:val="00EB54AD"/>
    <w:rsid w:val="00EB577E"/>
    <w:rsid w:val="00EB5816"/>
    <w:rsid w:val="00EB6595"/>
    <w:rsid w:val="00EB6AC3"/>
    <w:rsid w:val="00EB6BA7"/>
    <w:rsid w:val="00EB6C79"/>
    <w:rsid w:val="00EB6F5B"/>
    <w:rsid w:val="00EB7202"/>
    <w:rsid w:val="00EB7AB5"/>
    <w:rsid w:val="00EB7C70"/>
    <w:rsid w:val="00EB7E80"/>
    <w:rsid w:val="00EB7F67"/>
    <w:rsid w:val="00EC0761"/>
    <w:rsid w:val="00EC0D2C"/>
    <w:rsid w:val="00EC0FD8"/>
    <w:rsid w:val="00EC11AD"/>
    <w:rsid w:val="00EC121E"/>
    <w:rsid w:val="00EC15C4"/>
    <w:rsid w:val="00EC16E6"/>
    <w:rsid w:val="00EC212C"/>
    <w:rsid w:val="00EC225F"/>
    <w:rsid w:val="00EC2FC4"/>
    <w:rsid w:val="00EC31A8"/>
    <w:rsid w:val="00EC31E4"/>
    <w:rsid w:val="00EC33D4"/>
    <w:rsid w:val="00EC3669"/>
    <w:rsid w:val="00EC37D6"/>
    <w:rsid w:val="00EC3A2F"/>
    <w:rsid w:val="00EC3C59"/>
    <w:rsid w:val="00EC4520"/>
    <w:rsid w:val="00EC46AA"/>
    <w:rsid w:val="00EC4E9F"/>
    <w:rsid w:val="00EC5C8E"/>
    <w:rsid w:val="00EC6285"/>
    <w:rsid w:val="00EC62B6"/>
    <w:rsid w:val="00EC643B"/>
    <w:rsid w:val="00EC6720"/>
    <w:rsid w:val="00EC75BE"/>
    <w:rsid w:val="00EC780C"/>
    <w:rsid w:val="00EC7E0F"/>
    <w:rsid w:val="00ED003B"/>
    <w:rsid w:val="00ED0589"/>
    <w:rsid w:val="00ED05EE"/>
    <w:rsid w:val="00ED05FE"/>
    <w:rsid w:val="00ED0721"/>
    <w:rsid w:val="00ED07B3"/>
    <w:rsid w:val="00ED0D57"/>
    <w:rsid w:val="00ED1894"/>
    <w:rsid w:val="00ED18DC"/>
    <w:rsid w:val="00ED1A04"/>
    <w:rsid w:val="00ED1D17"/>
    <w:rsid w:val="00ED1F06"/>
    <w:rsid w:val="00ED26DF"/>
    <w:rsid w:val="00ED2790"/>
    <w:rsid w:val="00ED29AE"/>
    <w:rsid w:val="00ED2A03"/>
    <w:rsid w:val="00ED2B06"/>
    <w:rsid w:val="00ED2E51"/>
    <w:rsid w:val="00ED3DF9"/>
    <w:rsid w:val="00ED3EA7"/>
    <w:rsid w:val="00ED4288"/>
    <w:rsid w:val="00ED4D07"/>
    <w:rsid w:val="00ED4E8D"/>
    <w:rsid w:val="00ED545C"/>
    <w:rsid w:val="00ED5A24"/>
    <w:rsid w:val="00ED5D39"/>
    <w:rsid w:val="00ED5DBB"/>
    <w:rsid w:val="00ED5DD7"/>
    <w:rsid w:val="00ED5F71"/>
    <w:rsid w:val="00ED6201"/>
    <w:rsid w:val="00ED670C"/>
    <w:rsid w:val="00ED68C2"/>
    <w:rsid w:val="00ED6A46"/>
    <w:rsid w:val="00ED6C2D"/>
    <w:rsid w:val="00ED6F79"/>
    <w:rsid w:val="00ED703B"/>
    <w:rsid w:val="00ED76B6"/>
    <w:rsid w:val="00ED7815"/>
    <w:rsid w:val="00ED7A2A"/>
    <w:rsid w:val="00ED7DF2"/>
    <w:rsid w:val="00ED7E72"/>
    <w:rsid w:val="00EE034E"/>
    <w:rsid w:val="00EE0635"/>
    <w:rsid w:val="00EE06B1"/>
    <w:rsid w:val="00EE07B1"/>
    <w:rsid w:val="00EE1E55"/>
    <w:rsid w:val="00EE28B0"/>
    <w:rsid w:val="00EE31E5"/>
    <w:rsid w:val="00EE337A"/>
    <w:rsid w:val="00EE3E94"/>
    <w:rsid w:val="00EE3EDD"/>
    <w:rsid w:val="00EE4356"/>
    <w:rsid w:val="00EE4A95"/>
    <w:rsid w:val="00EE4AD3"/>
    <w:rsid w:val="00EE4B07"/>
    <w:rsid w:val="00EE4C12"/>
    <w:rsid w:val="00EE4D85"/>
    <w:rsid w:val="00EE5787"/>
    <w:rsid w:val="00EE5863"/>
    <w:rsid w:val="00EE5E60"/>
    <w:rsid w:val="00EE5FDD"/>
    <w:rsid w:val="00EE63D4"/>
    <w:rsid w:val="00EE6865"/>
    <w:rsid w:val="00EE6BCE"/>
    <w:rsid w:val="00EE799F"/>
    <w:rsid w:val="00EE7C8E"/>
    <w:rsid w:val="00EE7E77"/>
    <w:rsid w:val="00EF00A2"/>
    <w:rsid w:val="00EF0A1F"/>
    <w:rsid w:val="00EF0EC6"/>
    <w:rsid w:val="00EF1D7F"/>
    <w:rsid w:val="00EF2718"/>
    <w:rsid w:val="00EF30D0"/>
    <w:rsid w:val="00EF3131"/>
    <w:rsid w:val="00EF33DD"/>
    <w:rsid w:val="00EF3FA3"/>
    <w:rsid w:val="00EF402E"/>
    <w:rsid w:val="00EF40A9"/>
    <w:rsid w:val="00EF448A"/>
    <w:rsid w:val="00EF4628"/>
    <w:rsid w:val="00EF469C"/>
    <w:rsid w:val="00EF4C39"/>
    <w:rsid w:val="00EF53B3"/>
    <w:rsid w:val="00EF540F"/>
    <w:rsid w:val="00EF5647"/>
    <w:rsid w:val="00EF5E15"/>
    <w:rsid w:val="00EF6490"/>
    <w:rsid w:val="00EF6864"/>
    <w:rsid w:val="00EF6DA3"/>
    <w:rsid w:val="00EF6F5C"/>
    <w:rsid w:val="00EF7305"/>
    <w:rsid w:val="00EF7A27"/>
    <w:rsid w:val="00EF7CAB"/>
    <w:rsid w:val="00F00A53"/>
    <w:rsid w:val="00F0137E"/>
    <w:rsid w:val="00F01EF0"/>
    <w:rsid w:val="00F01FCC"/>
    <w:rsid w:val="00F028FB"/>
    <w:rsid w:val="00F02AA0"/>
    <w:rsid w:val="00F02BAA"/>
    <w:rsid w:val="00F03063"/>
    <w:rsid w:val="00F0351C"/>
    <w:rsid w:val="00F038F4"/>
    <w:rsid w:val="00F03A32"/>
    <w:rsid w:val="00F03D6D"/>
    <w:rsid w:val="00F04148"/>
    <w:rsid w:val="00F0428F"/>
    <w:rsid w:val="00F04711"/>
    <w:rsid w:val="00F052D5"/>
    <w:rsid w:val="00F05588"/>
    <w:rsid w:val="00F05686"/>
    <w:rsid w:val="00F0572F"/>
    <w:rsid w:val="00F05AEF"/>
    <w:rsid w:val="00F05DC5"/>
    <w:rsid w:val="00F063D4"/>
    <w:rsid w:val="00F06430"/>
    <w:rsid w:val="00F06471"/>
    <w:rsid w:val="00F066C4"/>
    <w:rsid w:val="00F0713E"/>
    <w:rsid w:val="00F073D8"/>
    <w:rsid w:val="00F07CD3"/>
    <w:rsid w:val="00F1004B"/>
    <w:rsid w:val="00F10190"/>
    <w:rsid w:val="00F10402"/>
    <w:rsid w:val="00F106DA"/>
    <w:rsid w:val="00F1074F"/>
    <w:rsid w:val="00F10EE7"/>
    <w:rsid w:val="00F11156"/>
    <w:rsid w:val="00F111AA"/>
    <w:rsid w:val="00F11290"/>
    <w:rsid w:val="00F112FF"/>
    <w:rsid w:val="00F11311"/>
    <w:rsid w:val="00F119EA"/>
    <w:rsid w:val="00F11CEC"/>
    <w:rsid w:val="00F1217D"/>
    <w:rsid w:val="00F122B9"/>
    <w:rsid w:val="00F1256B"/>
    <w:rsid w:val="00F1269D"/>
    <w:rsid w:val="00F1269E"/>
    <w:rsid w:val="00F12E30"/>
    <w:rsid w:val="00F12E42"/>
    <w:rsid w:val="00F1315D"/>
    <w:rsid w:val="00F13369"/>
    <w:rsid w:val="00F13675"/>
    <w:rsid w:val="00F13821"/>
    <w:rsid w:val="00F13DB6"/>
    <w:rsid w:val="00F13E9D"/>
    <w:rsid w:val="00F14E8F"/>
    <w:rsid w:val="00F14ECC"/>
    <w:rsid w:val="00F15849"/>
    <w:rsid w:val="00F16101"/>
    <w:rsid w:val="00F170F7"/>
    <w:rsid w:val="00F17652"/>
    <w:rsid w:val="00F1768F"/>
    <w:rsid w:val="00F17948"/>
    <w:rsid w:val="00F17D9F"/>
    <w:rsid w:val="00F2076E"/>
    <w:rsid w:val="00F20E41"/>
    <w:rsid w:val="00F2141D"/>
    <w:rsid w:val="00F21533"/>
    <w:rsid w:val="00F21786"/>
    <w:rsid w:val="00F2194E"/>
    <w:rsid w:val="00F21F70"/>
    <w:rsid w:val="00F21FE4"/>
    <w:rsid w:val="00F2221B"/>
    <w:rsid w:val="00F222E2"/>
    <w:rsid w:val="00F22955"/>
    <w:rsid w:val="00F22CE5"/>
    <w:rsid w:val="00F23824"/>
    <w:rsid w:val="00F24524"/>
    <w:rsid w:val="00F246A9"/>
    <w:rsid w:val="00F24B67"/>
    <w:rsid w:val="00F24CEA"/>
    <w:rsid w:val="00F2514F"/>
    <w:rsid w:val="00F2545F"/>
    <w:rsid w:val="00F25ADA"/>
    <w:rsid w:val="00F25F47"/>
    <w:rsid w:val="00F25F6D"/>
    <w:rsid w:val="00F269C4"/>
    <w:rsid w:val="00F26BD5"/>
    <w:rsid w:val="00F26C1C"/>
    <w:rsid w:val="00F26DD6"/>
    <w:rsid w:val="00F26F57"/>
    <w:rsid w:val="00F2779A"/>
    <w:rsid w:val="00F27F02"/>
    <w:rsid w:val="00F3039B"/>
    <w:rsid w:val="00F30DC1"/>
    <w:rsid w:val="00F312F2"/>
    <w:rsid w:val="00F31410"/>
    <w:rsid w:val="00F31A8A"/>
    <w:rsid w:val="00F31CC4"/>
    <w:rsid w:val="00F32B69"/>
    <w:rsid w:val="00F33050"/>
    <w:rsid w:val="00F33415"/>
    <w:rsid w:val="00F33537"/>
    <w:rsid w:val="00F33912"/>
    <w:rsid w:val="00F339EA"/>
    <w:rsid w:val="00F33F36"/>
    <w:rsid w:val="00F34224"/>
    <w:rsid w:val="00F34232"/>
    <w:rsid w:val="00F344D9"/>
    <w:rsid w:val="00F34588"/>
    <w:rsid w:val="00F348CC"/>
    <w:rsid w:val="00F34FF1"/>
    <w:rsid w:val="00F35168"/>
    <w:rsid w:val="00F3527F"/>
    <w:rsid w:val="00F3540F"/>
    <w:rsid w:val="00F35527"/>
    <w:rsid w:val="00F3553C"/>
    <w:rsid w:val="00F35854"/>
    <w:rsid w:val="00F359A7"/>
    <w:rsid w:val="00F35AE2"/>
    <w:rsid w:val="00F35F02"/>
    <w:rsid w:val="00F365D5"/>
    <w:rsid w:val="00F366A0"/>
    <w:rsid w:val="00F36855"/>
    <w:rsid w:val="00F3742B"/>
    <w:rsid w:val="00F37E55"/>
    <w:rsid w:val="00F37EFF"/>
    <w:rsid w:val="00F402CA"/>
    <w:rsid w:val="00F409AE"/>
    <w:rsid w:val="00F409D9"/>
    <w:rsid w:val="00F40B5E"/>
    <w:rsid w:val="00F40DBD"/>
    <w:rsid w:val="00F40F54"/>
    <w:rsid w:val="00F410C3"/>
    <w:rsid w:val="00F4123B"/>
    <w:rsid w:val="00F41466"/>
    <w:rsid w:val="00F4152D"/>
    <w:rsid w:val="00F417E4"/>
    <w:rsid w:val="00F41DED"/>
    <w:rsid w:val="00F41FDB"/>
    <w:rsid w:val="00F427D5"/>
    <w:rsid w:val="00F43237"/>
    <w:rsid w:val="00F43315"/>
    <w:rsid w:val="00F43BA6"/>
    <w:rsid w:val="00F43BAC"/>
    <w:rsid w:val="00F43C48"/>
    <w:rsid w:val="00F43D47"/>
    <w:rsid w:val="00F43FA0"/>
    <w:rsid w:val="00F43FB5"/>
    <w:rsid w:val="00F445B4"/>
    <w:rsid w:val="00F449C9"/>
    <w:rsid w:val="00F44ABA"/>
    <w:rsid w:val="00F456B0"/>
    <w:rsid w:val="00F45E61"/>
    <w:rsid w:val="00F45F52"/>
    <w:rsid w:val="00F463CA"/>
    <w:rsid w:val="00F46666"/>
    <w:rsid w:val="00F46B09"/>
    <w:rsid w:val="00F46B28"/>
    <w:rsid w:val="00F46E6E"/>
    <w:rsid w:val="00F471DA"/>
    <w:rsid w:val="00F47A15"/>
    <w:rsid w:val="00F47B6D"/>
    <w:rsid w:val="00F50546"/>
    <w:rsid w:val="00F506C0"/>
    <w:rsid w:val="00F507C3"/>
    <w:rsid w:val="00F50C46"/>
    <w:rsid w:val="00F50E76"/>
    <w:rsid w:val="00F510D5"/>
    <w:rsid w:val="00F51105"/>
    <w:rsid w:val="00F515E7"/>
    <w:rsid w:val="00F517BB"/>
    <w:rsid w:val="00F51E08"/>
    <w:rsid w:val="00F5239D"/>
    <w:rsid w:val="00F53099"/>
    <w:rsid w:val="00F53132"/>
    <w:rsid w:val="00F5316D"/>
    <w:rsid w:val="00F53E82"/>
    <w:rsid w:val="00F541C6"/>
    <w:rsid w:val="00F542A5"/>
    <w:rsid w:val="00F545D0"/>
    <w:rsid w:val="00F54612"/>
    <w:rsid w:val="00F547E9"/>
    <w:rsid w:val="00F55030"/>
    <w:rsid w:val="00F55667"/>
    <w:rsid w:val="00F55CD2"/>
    <w:rsid w:val="00F55E08"/>
    <w:rsid w:val="00F562F8"/>
    <w:rsid w:val="00F567D7"/>
    <w:rsid w:val="00F56C9B"/>
    <w:rsid w:val="00F56D63"/>
    <w:rsid w:val="00F57149"/>
    <w:rsid w:val="00F576D2"/>
    <w:rsid w:val="00F57914"/>
    <w:rsid w:val="00F60027"/>
    <w:rsid w:val="00F60197"/>
    <w:rsid w:val="00F606A6"/>
    <w:rsid w:val="00F606B9"/>
    <w:rsid w:val="00F6097F"/>
    <w:rsid w:val="00F609A9"/>
    <w:rsid w:val="00F60D6E"/>
    <w:rsid w:val="00F60D7A"/>
    <w:rsid w:val="00F61056"/>
    <w:rsid w:val="00F6192F"/>
    <w:rsid w:val="00F620AB"/>
    <w:rsid w:val="00F62334"/>
    <w:rsid w:val="00F62D09"/>
    <w:rsid w:val="00F637C1"/>
    <w:rsid w:val="00F646F7"/>
    <w:rsid w:val="00F6488F"/>
    <w:rsid w:val="00F64EEC"/>
    <w:rsid w:val="00F64F5A"/>
    <w:rsid w:val="00F6572B"/>
    <w:rsid w:val="00F65890"/>
    <w:rsid w:val="00F659C6"/>
    <w:rsid w:val="00F65A5C"/>
    <w:rsid w:val="00F65CBF"/>
    <w:rsid w:val="00F65D68"/>
    <w:rsid w:val="00F65F5B"/>
    <w:rsid w:val="00F660EB"/>
    <w:rsid w:val="00F6620E"/>
    <w:rsid w:val="00F66D06"/>
    <w:rsid w:val="00F676F3"/>
    <w:rsid w:val="00F679E0"/>
    <w:rsid w:val="00F70119"/>
    <w:rsid w:val="00F701FC"/>
    <w:rsid w:val="00F70341"/>
    <w:rsid w:val="00F70537"/>
    <w:rsid w:val="00F70820"/>
    <w:rsid w:val="00F708A0"/>
    <w:rsid w:val="00F7097D"/>
    <w:rsid w:val="00F70A4B"/>
    <w:rsid w:val="00F70C2F"/>
    <w:rsid w:val="00F70F2B"/>
    <w:rsid w:val="00F7154F"/>
    <w:rsid w:val="00F71618"/>
    <w:rsid w:val="00F71659"/>
    <w:rsid w:val="00F72764"/>
    <w:rsid w:val="00F7324E"/>
    <w:rsid w:val="00F73620"/>
    <w:rsid w:val="00F738CC"/>
    <w:rsid w:val="00F74100"/>
    <w:rsid w:val="00F74251"/>
    <w:rsid w:val="00F74396"/>
    <w:rsid w:val="00F743DC"/>
    <w:rsid w:val="00F7499F"/>
    <w:rsid w:val="00F749B5"/>
    <w:rsid w:val="00F75103"/>
    <w:rsid w:val="00F752EE"/>
    <w:rsid w:val="00F753DD"/>
    <w:rsid w:val="00F75453"/>
    <w:rsid w:val="00F754C5"/>
    <w:rsid w:val="00F75807"/>
    <w:rsid w:val="00F75F87"/>
    <w:rsid w:val="00F76039"/>
    <w:rsid w:val="00F76063"/>
    <w:rsid w:val="00F7635C"/>
    <w:rsid w:val="00F76714"/>
    <w:rsid w:val="00F76718"/>
    <w:rsid w:val="00F76B16"/>
    <w:rsid w:val="00F77120"/>
    <w:rsid w:val="00F77210"/>
    <w:rsid w:val="00F772F8"/>
    <w:rsid w:val="00F776E9"/>
    <w:rsid w:val="00F778A2"/>
    <w:rsid w:val="00F77C16"/>
    <w:rsid w:val="00F8030A"/>
    <w:rsid w:val="00F80475"/>
    <w:rsid w:val="00F80736"/>
    <w:rsid w:val="00F80A3E"/>
    <w:rsid w:val="00F80C99"/>
    <w:rsid w:val="00F810C5"/>
    <w:rsid w:val="00F8177E"/>
    <w:rsid w:val="00F81ACE"/>
    <w:rsid w:val="00F81DA7"/>
    <w:rsid w:val="00F823D6"/>
    <w:rsid w:val="00F82549"/>
    <w:rsid w:val="00F828A7"/>
    <w:rsid w:val="00F828B3"/>
    <w:rsid w:val="00F83E27"/>
    <w:rsid w:val="00F84024"/>
    <w:rsid w:val="00F8462B"/>
    <w:rsid w:val="00F84E46"/>
    <w:rsid w:val="00F85077"/>
    <w:rsid w:val="00F85B0E"/>
    <w:rsid w:val="00F86537"/>
    <w:rsid w:val="00F8664E"/>
    <w:rsid w:val="00F8674E"/>
    <w:rsid w:val="00F867EC"/>
    <w:rsid w:val="00F868F7"/>
    <w:rsid w:val="00F902AD"/>
    <w:rsid w:val="00F90733"/>
    <w:rsid w:val="00F90B7D"/>
    <w:rsid w:val="00F91265"/>
    <w:rsid w:val="00F91859"/>
    <w:rsid w:val="00F91B2B"/>
    <w:rsid w:val="00F91D46"/>
    <w:rsid w:val="00F92DF7"/>
    <w:rsid w:val="00F92E9D"/>
    <w:rsid w:val="00F93707"/>
    <w:rsid w:val="00F93D59"/>
    <w:rsid w:val="00F95028"/>
    <w:rsid w:val="00F95643"/>
    <w:rsid w:val="00F9583B"/>
    <w:rsid w:val="00F9584B"/>
    <w:rsid w:val="00F95909"/>
    <w:rsid w:val="00F95B86"/>
    <w:rsid w:val="00F9638B"/>
    <w:rsid w:val="00F96B08"/>
    <w:rsid w:val="00F96B59"/>
    <w:rsid w:val="00F96C75"/>
    <w:rsid w:val="00F96C95"/>
    <w:rsid w:val="00F96DBB"/>
    <w:rsid w:val="00F96FED"/>
    <w:rsid w:val="00F97051"/>
    <w:rsid w:val="00F97326"/>
    <w:rsid w:val="00F9749C"/>
    <w:rsid w:val="00F977E2"/>
    <w:rsid w:val="00F97897"/>
    <w:rsid w:val="00F97D76"/>
    <w:rsid w:val="00F97E3F"/>
    <w:rsid w:val="00FA02A7"/>
    <w:rsid w:val="00FA0C00"/>
    <w:rsid w:val="00FA0E2F"/>
    <w:rsid w:val="00FA0E8C"/>
    <w:rsid w:val="00FA10FE"/>
    <w:rsid w:val="00FA1A72"/>
    <w:rsid w:val="00FA1BF2"/>
    <w:rsid w:val="00FA1E1C"/>
    <w:rsid w:val="00FA20A8"/>
    <w:rsid w:val="00FA21FD"/>
    <w:rsid w:val="00FA2703"/>
    <w:rsid w:val="00FA3191"/>
    <w:rsid w:val="00FA333A"/>
    <w:rsid w:val="00FA3DC9"/>
    <w:rsid w:val="00FA3E77"/>
    <w:rsid w:val="00FA4451"/>
    <w:rsid w:val="00FA46B1"/>
    <w:rsid w:val="00FA47EE"/>
    <w:rsid w:val="00FA5CB0"/>
    <w:rsid w:val="00FA5CE3"/>
    <w:rsid w:val="00FA6081"/>
    <w:rsid w:val="00FA6703"/>
    <w:rsid w:val="00FA67E0"/>
    <w:rsid w:val="00FA6965"/>
    <w:rsid w:val="00FA6DF3"/>
    <w:rsid w:val="00FA6F75"/>
    <w:rsid w:val="00FA7172"/>
    <w:rsid w:val="00FA7C01"/>
    <w:rsid w:val="00FB0CF0"/>
    <w:rsid w:val="00FB12ED"/>
    <w:rsid w:val="00FB1ABA"/>
    <w:rsid w:val="00FB257A"/>
    <w:rsid w:val="00FB28BE"/>
    <w:rsid w:val="00FB306E"/>
    <w:rsid w:val="00FB31B7"/>
    <w:rsid w:val="00FB36F0"/>
    <w:rsid w:val="00FB3B7A"/>
    <w:rsid w:val="00FB3FE1"/>
    <w:rsid w:val="00FB43DB"/>
    <w:rsid w:val="00FB45B1"/>
    <w:rsid w:val="00FB45C0"/>
    <w:rsid w:val="00FB4CBC"/>
    <w:rsid w:val="00FB4FB0"/>
    <w:rsid w:val="00FB512F"/>
    <w:rsid w:val="00FB5256"/>
    <w:rsid w:val="00FB55D7"/>
    <w:rsid w:val="00FB5658"/>
    <w:rsid w:val="00FB5687"/>
    <w:rsid w:val="00FB573E"/>
    <w:rsid w:val="00FB5813"/>
    <w:rsid w:val="00FB5E78"/>
    <w:rsid w:val="00FB64FF"/>
    <w:rsid w:val="00FB65A8"/>
    <w:rsid w:val="00FB6867"/>
    <w:rsid w:val="00FB6EBA"/>
    <w:rsid w:val="00FB7939"/>
    <w:rsid w:val="00FB7F8A"/>
    <w:rsid w:val="00FC0129"/>
    <w:rsid w:val="00FC020F"/>
    <w:rsid w:val="00FC03CD"/>
    <w:rsid w:val="00FC0646"/>
    <w:rsid w:val="00FC0AD0"/>
    <w:rsid w:val="00FC0CEE"/>
    <w:rsid w:val="00FC1014"/>
    <w:rsid w:val="00FC12E8"/>
    <w:rsid w:val="00FC1425"/>
    <w:rsid w:val="00FC21B8"/>
    <w:rsid w:val="00FC298E"/>
    <w:rsid w:val="00FC2B66"/>
    <w:rsid w:val="00FC2DF6"/>
    <w:rsid w:val="00FC2E55"/>
    <w:rsid w:val="00FC381E"/>
    <w:rsid w:val="00FC3871"/>
    <w:rsid w:val="00FC3A66"/>
    <w:rsid w:val="00FC3ABC"/>
    <w:rsid w:val="00FC3FA8"/>
    <w:rsid w:val="00FC4867"/>
    <w:rsid w:val="00FC4B7E"/>
    <w:rsid w:val="00FC4BAE"/>
    <w:rsid w:val="00FC4C1F"/>
    <w:rsid w:val="00FC5086"/>
    <w:rsid w:val="00FC57CF"/>
    <w:rsid w:val="00FC5E94"/>
    <w:rsid w:val="00FC6524"/>
    <w:rsid w:val="00FC68B7"/>
    <w:rsid w:val="00FC6A0A"/>
    <w:rsid w:val="00FC6AE7"/>
    <w:rsid w:val="00FC6C0D"/>
    <w:rsid w:val="00FC7672"/>
    <w:rsid w:val="00FC7B4E"/>
    <w:rsid w:val="00FC7C31"/>
    <w:rsid w:val="00FC7E21"/>
    <w:rsid w:val="00FD018B"/>
    <w:rsid w:val="00FD04A0"/>
    <w:rsid w:val="00FD1099"/>
    <w:rsid w:val="00FD11C3"/>
    <w:rsid w:val="00FD137D"/>
    <w:rsid w:val="00FD13C3"/>
    <w:rsid w:val="00FD1A34"/>
    <w:rsid w:val="00FD1CB9"/>
    <w:rsid w:val="00FD1D25"/>
    <w:rsid w:val="00FD213B"/>
    <w:rsid w:val="00FD21D9"/>
    <w:rsid w:val="00FD2916"/>
    <w:rsid w:val="00FD3239"/>
    <w:rsid w:val="00FD3EE2"/>
    <w:rsid w:val="00FD45DF"/>
    <w:rsid w:val="00FD47EE"/>
    <w:rsid w:val="00FD48C8"/>
    <w:rsid w:val="00FD4B06"/>
    <w:rsid w:val="00FD4F1B"/>
    <w:rsid w:val="00FD51DA"/>
    <w:rsid w:val="00FD5628"/>
    <w:rsid w:val="00FD5A3E"/>
    <w:rsid w:val="00FD5C8E"/>
    <w:rsid w:val="00FD612D"/>
    <w:rsid w:val="00FD6673"/>
    <w:rsid w:val="00FD710B"/>
    <w:rsid w:val="00FD7352"/>
    <w:rsid w:val="00FD7791"/>
    <w:rsid w:val="00FD7F90"/>
    <w:rsid w:val="00FE00D5"/>
    <w:rsid w:val="00FE02B9"/>
    <w:rsid w:val="00FE03DD"/>
    <w:rsid w:val="00FE0B76"/>
    <w:rsid w:val="00FE1041"/>
    <w:rsid w:val="00FE128C"/>
    <w:rsid w:val="00FE1482"/>
    <w:rsid w:val="00FE1C87"/>
    <w:rsid w:val="00FE1DBD"/>
    <w:rsid w:val="00FE2126"/>
    <w:rsid w:val="00FE2430"/>
    <w:rsid w:val="00FE361B"/>
    <w:rsid w:val="00FE3DDE"/>
    <w:rsid w:val="00FE401B"/>
    <w:rsid w:val="00FE4292"/>
    <w:rsid w:val="00FE47F3"/>
    <w:rsid w:val="00FE4FC3"/>
    <w:rsid w:val="00FE53FC"/>
    <w:rsid w:val="00FE542E"/>
    <w:rsid w:val="00FE5AD2"/>
    <w:rsid w:val="00FE65F3"/>
    <w:rsid w:val="00FE6798"/>
    <w:rsid w:val="00FE6985"/>
    <w:rsid w:val="00FE6EB0"/>
    <w:rsid w:val="00FE6F57"/>
    <w:rsid w:val="00FE7936"/>
    <w:rsid w:val="00FE7A57"/>
    <w:rsid w:val="00FE7AFC"/>
    <w:rsid w:val="00FF040F"/>
    <w:rsid w:val="00FF0B81"/>
    <w:rsid w:val="00FF0E65"/>
    <w:rsid w:val="00FF0E71"/>
    <w:rsid w:val="00FF0F52"/>
    <w:rsid w:val="00FF128F"/>
    <w:rsid w:val="00FF1A35"/>
    <w:rsid w:val="00FF24EB"/>
    <w:rsid w:val="00FF3077"/>
    <w:rsid w:val="00FF3336"/>
    <w:rsid w:val="00FF3AF3"/>
    <w:rsid w:val="00FF4167"/>
    <w:rsid w:val="00FF44ED"/>
    <w:rsid w:val="00FF4694"/>
    <w:rsid w:val="00FF4BF2"/>
    <w:rsid w:val="00FF4BF9"/>
    <w:rsid w:val="00FF511D"/>
    <w:rsid w:val="00FF5225"/>
    <w:rsid w:val="00FF5C14"/>
    <w:rsid w:val="00FF6056"/>
    <w:rsid w:val="00FF616A"/>
    <w:rsid w:val="00FF62F8"/>
    <w:rsid w:val="00FF6995"/>
    <w:rsid w:val="00FF6B94"/>
    <w:rsid w:val="00FF6CED"/>
    <w:rsid w:val="00FF6F6D"/>
    <w:rsid w:val="00FF7342"/>
    <w:rsid w:val="00FF767F"/>
    <w:rsid w:val="00FF7AFC"/>
    <w:rsid w:val="00FF7B25"/>
    <w:rsid w:val="0108D5DF"/>
    <w:rsid w:val="010D9AE1"/>
    <w:rsid w:val="010DA22F"/>
    <w:rsid w:val="014E3C15"/>
    <w:rsid w:val="01518884"/>
    <w:rsid w:val="01699FD2"/>
    <w:rsid w:val="016B8950"/>
    <w:rsid w:val="017A10D4"/>
    <w:rsid w:val="0186784A"/>
    <w:rsid w:val="0187F6E9"/>
    <w:rsid w:val="018F6E09"/>
    <w:rsid w:val="01A4AB44"/>
    <w:rsid w:val="01A8CE91"/>
    <w:rsid w:val="01B9BD76"/>
    <w:rsid w:val="01C2CD8A"/>
    <w:rsid w:val="01C2D9F1"/>
    <w:rsid w:val="01C5593E"/>
    <w:rsid w:val="01C7567A"/>
    <w:rsid w:val="01CE714B"/>
    <w:rsid w:val="01D1109D"/>
    <w:rsid w:val="01DEBE85"/>
    <w:rsid w:val="01E137AC"/>
    <w:rsid w:val="01F5CA48"/>
    <w:rsid w:val="01FD2A81"/>
    <w:rsid w:val="01FED07F"/>
    <w:rsid w:val="02038D1E"/>
    <w:rsid w:val="020F39DE"/>
    <w:rsid w:val="021A3947"/>
    <w:rsid w:val="022DC74C"/>
    <w:rsid w:val="02332116"/>
    <w:rsid w:val="02367525"/>
    <w:rsid w:val="02547F5E"/>
    <w:rsid w:val="0262DBDA"/>
    <w:rsid w:val="0275C928"/>
    <w:rsid w:val="029FF896"/>
    <w:rsid w:val="02A0F752"/>
    <w:rsid w:val="02A968E2"/>
    <w:rsid w:val="02B2DB10"/>
    <w:rsid w:val="02BD57B9"/>
    <w:rsid w:val="02D202F6"/>
    <w:rsid w:val="02DCB6A5"/>
    <w:rsid w:val="02E5F674"/>
    <w:rsid w:val="02EC1FE6"/>
    <w:rsid w:val="02EF72C7"/>
    <w:rsid w:val="0306BA5F"/>
    <w:rsid w:val="0319FA34"/>
    <w:rsid w:val="0327C395"/>
    <w:rsid w:val="0327EEC0"/>
    <w:rsid w:val="03295772"/>
    <w:rsid w:val="032F0AAF"/>
    <w:rsid w:val="0330C1F6"/>
    <w:rsid w:val="03343C6C"/>
    <w:rsid w:val="033866E1"/>
    <w:rsid w:val="0338BB84"/>
    <w:rsid w:val="033A7593"/>
    <w:rsid w:val="035F657E"/>
    <w:rsid w:val="036DCF03"/>
    <w:rsid w:val="03706491"/>
    <w:rsid w:val="037BB1EF"/>
    <w:rsid w:val="038389B6"/>
    <w:rsid w:val="03846C83"/>
    <w:rsid w:val="0384BC17"/>
    <w:rsid w:val="038D4602"/>
    <w:rsid w:val="039708B6"/>
    <w:rsid w:val="03AC0414"/>
    <w:rsid w:val="03B473E7"/>
    <w:rsid w:val="03D39B48"/>
    <w:rsid w:val="03E48D04"/>
    <w:rsid w:val="03E764F4"/>
    <w:rsid w:val="03F1E98B"/>
    <w:rsid w:val="03F5DB67"/>
    <w:rsid w:val="03F756F8"/>
    <w:rsid w:val="04025E7B"/>
    <w:rsid w:val="0405B92A"/>
    <w:rsid w:val="040FBE18"/>
    <w:rsid w:val="041B0158"/>
    <w:rsid w:val="041BCA4C"/>
    <w:rsid w:val="041F2ED5"/>
    <w:rsid w:val="0424BE96"/>
    <w:rsid w:val="0428BCD9"/>
    <w:rsid w:val="0437EA02"/>
    <w:rsid w:val="045367E0"/>
    <w:rsid w:val="0462AFF2"/>
    <w:rsid w:val="046AFA45"/>
    <w:rsid w:val="0476A1AE"/>
    <w:rsid w:val="049BE472"/>
    <w:rsid w:val="04A48D57"/>
    <w:rsid w:val="04A99E6F"/>
    <w:rsid w:val="04B3F083"/>
    <w:rsid w:val="04B9A28A"/>
    <w:rsid w:val="04C2EE3B"/>
    <w:rsid w:val="04DD521D"/>
    <w:rsid w:val="04E9029D"/>
    <w:rsid w:val="04F3228D"/>
    <w:rsid w:val="0516235D"/>
    <w:rsid w:val="052002F5"/>
    <w:rsid w:val="053B96C0"/>
    <w:rsid w:val="053EE93F"/>
    <w:rsid w:val="05473524"/>
    <w:rsid w:val="054ACB8E"/>
    <w:rsid w:val="054E044C"/>
    <w:rsid w:val="054E5BE9"/>
    <w:rsid w:val="0551D646"/>
    <w:rsid w:val="05522CBF"/>
    <w:rsid w:val="05593068"/>
    <w:rsid w:val="05651B0D"/>
    <w:rsid w:val="0567507A"/>
    <w:rsid w:val="057FA21F"/>
    <w:rsid w:val="059DB3A7"/>
    <w:rsid w:val="059F7DCB"/>
    <w:rsid w:val="05AA00B4"/>
    <w:rsid w:val="05AD1E79"/>
    <w:rsid w:val="05B000BF"/>
    <w:rsid w:val="05B55523"/>
    <w:rsid w:val="05C4173B"/>
    <w:rsid w:val="05D671D6"/>
    <w:rsid w:val="05D68FC0"/>
    <w:rsid w:val="05DB9C96"/>
    <w:rsid w:val="05E58826"/>
    <w:rsid w:val="05F2B005"/>
    <w:rsid w:val="05FB0061"/>
    <w:rsid w:val="060EB78C"/>
    <w:rsid w:val="06174733"/>
    <w:rsid w:val="061A6B32"/>
    <w:rsid w:val="061ABE5A"/>
    <w:rsid w:val="0624B94F"/>
    <w:rsid w:val="0628CB33"/>
    <w:rsid w:val="06496ADE"/>
    <w:rsid w:val="064DDAE8"/>
    <w:rsid w:val="065BE5F1"/>
    <w:rsid w:val="065C7838"/>
    <w:rsid w:val="06763DB2"/>
    <w:rsid w:val="067B48C2"/>
    <w:rsid w:val="06819DB4"/>
    <w:rsid w:val="068DF28D"/>
    <w:rsid w:val="0695F5B0"/>
    <w:rsid w:val="06D52F75"/>
    <w:rsid w:val="06DBD41D"/>
    <w:rsid w:val="06E2BBC5"/>
    <w:rsid w:val="06EA3BDE"/>
    <w:rsid w:val="06EE2554"/>
    <w:rsid w:val="06F8498A"/>
    <w:rsid w:val="070114A3"/>
    <w:rsid w:val="070D92CD"/>
    <w:rsid w:val="0725A40A"/>
    <w:rsid w:val="072BE5F2"/>
    <w:rsid w:val="07385D71"/>
    <w:rsid w:val="073ECF9F"/>
    <w:rsid w:val="0745F596"/>
    <w:rsid w:val="074C634A"/>
    <w:rsid w:val="075D104F"/>
    <w:rsid w:val="076275FB"/>
    <w:rsid w:val="077A2D11"/>
    <w:rsid w:val="077FB214"/>
    <w:rsid w:val="07925117"/>
    <w:rsid w:val="0798B857"/>
    <w:rsid w:val="07A5702C"/>
    <w:rsid w:val="07B355DD"/>
    <w:rsid w:val="07CC7557"/>
    <w:rsid w:val="07EB72F3"/>
    <w:rsid w:val="07ED68E7"/>
    <w:rsid w:val="07EED139"/>
    <w:rsid w:val="07F18C6D"/>
    <w:rsid w:val="07FFC701"/>
    <w:rsid w:val="080381A3"/>
    <w:rsid w:val="081479A8"/>
    <w:rsid w:val="082C0D73"/>
    <w:rsid w:val="083740B2"/>
    <w:rsid w:val="083DB9F2"/>
    <w:rsid w:val="08438AF1"/>
    <w:rsid w:val="0844954C"/>
    <w:rsid w:val="0847AEAC"/>
    <w:rsid w:val="084BC195"/>
    <w:rsid w:val="08558D3C"/>
    <w:rsid w:val="085D06F5"/>
    <w:rsid w:val="0860BDC7"/>
    <w:rsid w:val="0876501E"/>
    <w:rsid w:val="088EEAEF"/>
    <w:rsid w:val="0890553E"/>
    <w:rsid w:val="0898874D"/>
    <w:rsid w:val="08B3644D"/>
    <w:rsid w:val="08BDD31F"/>
    <w:rsid w:val="08C3BA5D"/>
    <w:rsid w:val="08CB96ED"/>
    <w:rsid w:val="08CF571B"/>
    <w:rsid w:val="08D849C1"/>
    <w:rsid w:val="08F2F926"/>
    <w:rsid w:val="08FD6767"/>
    <w:rsid w:val="090C37AF"/>
    <w:rsid w:val="092B27A0"/>
    <w:rsid w:val="0932BA18"/>
    <w:rsid w:val="093D7FB8"/>
    <w:rsid w:val="093E048F"/>
    <w:rsid w:val="0943B360"/>
    <w:rsid w:val="09597377"/>
    <w:rsid w:val="095BA440"/>
    <w:rsid w:val="095CA05F"/>
    <w:rsid w:val="096562FC"/>
    <w:rsid w:val="09685EEF"/>
    <w:rsid w:val="096F646A"/>
    <w:rsid w:val="09718F68"/>
    <w:rsid w:val="0976A359"/>
    <w:rsid w:val="0982AD1B"/>
    <w:rsid w:val="098EF6D0"/>
    <w:rsid w:val="099CA22E"/>
    <w:rsid w:val="09A9486F"/>
    <w:rsid w:val="09CC0772"/>
    <w:rsid w:val="09D9DFF0"/>
    <w:rsid w:val="09F1DB03"/>
    <w:rsid w:val="09F4F181"/>
    <w:rsid w:val="0A165110"/>
    <w:rsid w:val="0A185A3F"/>
    <w:rsid w:val="0A33A0B9"/>
    <w:rsid w:val="0A48C345"/>
    <w:rsid w:val="0A5DA1D7"/>
    <w:rsid w:val="0A6AA2F7"/>
    <w:rsid w:val="0A6C0AB7"/>
    <w:rsid w:val="0A6CE32D"/>
    <w:rsid w:val="0A6E5364"/>
    <w:rsid w:val="0A6F1D22"/>
    <w:rsid w:val="0A7073AF"/>
    <w:rsid w:val="0A753A31"/>
    <w:rsid w:val="0A8675EE"/>
    <w:rsid w:val="0A8A9B75"/>
    <w:rsid w:val="0A8AA11D"/>
    <w:rsid w:val="0A8FF836"/>
    <w:rsid w:val="0AAD4117"/>
    <w:rsid w:val="0ACA19B9"/>
    <w:rsid w:val="0ACB36B4"/>
    <w:rsid w:val="0ACE8D35"/>
    <w:rsid w:val="0ADB1097"/>
    <w:rsid w:val="0B02CD5D"/>
    <w:rsid w:val="0B2C7FAC"/>
    <w:rsid w:val="0B4F9CF5"/>
    <w:rsid w:val="0B51E67E"/>
    <w:rsid w:val="0B5A25BE"/>
    <w:rsid w:val="0B6617BF"/>
    <w:rsid w:val="0B858276"/>
    <w:rsid w:val="0B8FE269"/>
    <w:rsid w:val="0B947E6F"/>
    <w:rsid w:val="0B9A398A"/>
    <w:rsid w:val="0B9A9C13"/>
    <w:rsid w:val="0BA16108"/>
    <w:rsid w:val="0BA5BF28"/>
    <w:rsid w:val="0BC60283"/>
    <w:rsid w:val="0BCF8203"/>
    <w:rsid w:val="0BD75B42"/>
    <w:rsid w:val="0BE0A509"/>
    <w:rsid w:val="0BE2D407"/>
    <w:rsid w:val="0BFB91A7"/>
    <w:rsid w:val="0C0114FE"/>
    <w:rsid w:val="0C4061D6"/>
    <w:rsid w:val="0C44DD54"/>
    <w:rsid w:val="0C4EC46C"/>
    <w:rsid w:val="0C4EF7BD"/>
    <w:rsid w:val="0C54E61C"/>
    <w:rsid w:val="0C5A5DF9"/>
    <w:rsid w:val="0C6D3EAF"/>
    <w:rsid w:val="0C96B3A6"/>
    <w:rsid w:val="0C98557B"/>
    <w:rsid w:val="0CAA7E43"/>
    <w:rsid w:val="0CBFE135"/>
    <w:rsid w:val="0CC59679"/>
    <w:rsid w:val="0CD636EA"/>
    <w:rsid w:val="0CDDBCF6"/>
    <w:rsid w:val="0CDDF4DC"/>
    <w:rsid w:val="0CE0EF8C"/>
    <w:rsid w:val="0CE616D1"/>
    <w:rsid w:val="0CF9E2C0"/>
    <w:rsid w:val="0D10FDEA"/>
    <w:rsid w:val="0D314E43"/>
    <w:rsid w:val="0D3419E4"/>
    <w:rsid w:val="0D3B72AA"/>
    <w:rsid w:val="0D43E339"/>
    <w:rsid w:val="0D4FF852"/>
    <w:rsid w:val="0D5D875F"/>
    <w:rsid w:val="0D61FB2C"/>
    <w:rsid w:val="0D641CC5"/>
    <w:rsid w:val="0D688E78"/>
    <w:rsid w:val="0D776397"/>
    <w:rsid w:val="0D9931EE"/>
    <w:rsid w:val="0D9B3CFC"/>
    <w:rsid w:val="0D9E1E09"/>
    <w:rsid w:val="0DC3289D"/>
    <w:rsid w:val="0DD3A392"/>
    <w:rsid w:val="0DD5856D"/>
    <w:rsid w:val="0DD820EE"/>
    <w:rsid w:val="0DE869C3"/>
    <w:rsid w:val="0E00D7BD"/>
    <w:rsid w:val="0E058442"/>
    <w:rsid w:val="0E05D31E"/>
    <w:rsid w:val="0E063ECE"/>
    <w:rsid w:val="0E089AF1"/>
    <w:rsid w:val="0E30DE4D"/>
    <w:rsid w:val="0E36BF6B"/>
    <w:rsid w:val="0E3A9BC0"/>
    <w:rsid w:val="0E3D7672"/>
    <w:rsid w:val="0E41E0A2"/>
    <w:rsid w:val="0E447086"/>
    <w:rsid w:val="0E454082"/>
    <w:rsid w:val="0E4A687E"/>
    <w:rsid w:val="0E58B935"/>
    <w:rsid w:val="0E614903"/>
    <w:rsid w:val="0E7F6E0B"/>
    <w:rsid w:val="0EA1C33B"/>
    <w:rsid w:val="0EB6FF76"/>
    <w:rsid w:val="0EBD581D"/>
    <w:rsid w:val="0ECA36C3"/>
    <w:rsid w:val="0ED59067"/>
    <w:rsid w:val="0EDAC7A0"/>
    <w:rsid w:val="0EDF577B"/>
    <w:rsid w:val="0EEFCFF9"/>
    <w:rsid w:val="0F05046F"/>
    <w:rsid w:val="0F061135"/>
    <w:rsid w:val="0F21DB63"/>
    <w:rsid w:val="0F248E82"/>
    <w:rsid w:val="0F25183B"/>
    <w:rsid w:val="0F35A9D2"/>
    <w:rsid w:val="0F36C1CB"/>
    <w:rsid w:val="0F423863"/>
    <w:rsid w:val="0F450F21"/>
    <w:rsid w:val="0F4C50A2"/>
    <w:rsid w:val="0F715120"/>
    <w:rsid w:val="0F7E2B96"/>
    <w:rsid w:val="0F869B58"/>
    <w:rsid w:val="0FAB4CE7"/>
    <w:rsid w:val="0FB90A5A"/>
    <w:rsid w:val="0FBB7E79"/>
    <w:rsid w:val="0FC52602"/>
    <w:rsid w:val="0FCB782D"/>
    <w:rsid w:val="0FCD6EB1"/>
    <w:rsid w:val="0FD494D3"/>
    <w:rsid w:val="0FDD557D"/>
    <w:rsid w:val="0FE0D2C1"/>
    <w:rsid w:val="0FE1145D"/>
    <w:rsid w:val="0FF1720C"/>
    <w:rsid w:val="0FF5F2D2"/>
    <w:rsid w:val="1007B573"/>
    <w:rsid w:val="100B80F1"/>
    <w:rsid w:val="1038F058"/>
    <w:rsid w:val="103959E5"/>
    <w:rsid w:val="105AE829"/>
    <w:rsid w:val="10668B5E"/>
    <w:rsid w:val="10672860"/>
    <w:rsid w:val="106861BE"/>
    <w:rsid w:val="106BCAAF"/>
    <w:rsid w:val="107F1244"/>
    <w:rsid w:val="10832196"/>
    <w:rsid w:val="1097499B"/>
    <w:rsid w:val="109884ED"/>
    <w:rsid w:val="109BBD87"/>
    <w:rsid w:val="10A1FE11"/>
    <w:rsid w:val="10A4938E"/>
    <w:rsid w:val="10A66BCD"/>
    <w:rsid w:val="10AA26E0"/>
    <w:rsid w:val="10AD71AC"/>
    <w:rsid w:val="10AE2555"/>
    <w:rsid w:val="10C552ED"/>
    <w:rsid w:val="10C73D5D"/>
    <w:rsid w:val="10D65CBC"/>
    <w:rsid w:val="10E4303E"/>
    <w:rsid w:val="10E92848"/>
    <w:rsid w:val="110CF005"/>
    <w:rsid w:val="111BDA8B"/>
    <w:rsid w:val="11227685"/>
    <w:rsid w:val="1134A5D3"/>
    <w:rsid w:val="115050BC"/>
    <w:rsid w:val="115084FD"/>
    <w:rsid w:val="11600455"/>
    <w:rsid w:val="1167F86A"/>
    <w:rsid w:val="116A3450"/>
    <w:rsid w:val="1170DAAF"/>
    <w:rsid w:val="11BB291D"/>
    <w:rsid w:val="11BE3A25"/>
    <w:rsid w:val="11CF97AB"/>
    <w:rsid w:val="11D3BA02"/>
    <w:rsid w:val="11DDE0D7"/>
    <w:rsid w:val="11E06BEA"/>
    <w:rsid w:val="11F5FE9E"/>
    <w:rsid w:val="11F639D8"/>
    <w:rsid w:val="12013375"/>
    <w:rsid w:val="12046D9B"/>
    <w:rsid w:val="12067A23"/>
    <w:rsid w:val="12068D72"/>
    <w:rsid w:val="1208B034"/>
    <w:rsid w:val="120BDBA8"/>
    <w:rsid w:val="120CB7CA"/>
    <w:rsid w:val="12102CC1"/>
    <w:rsid w:val="12114625"/>
    <w:rsid w:val="12142802"/>
    <w:rsid w:val="12428745"/>
    <w:rsid w:val="12816146"/>
    <w:rsid w:val="1290D666"/>
    <w:rsid w:val="12928C5C"/>
    <w:rsid w:val="1296E47A"/>
    <w:rsid w:val="129E57B0"/>
    <w:rsid w:val="12B5458D"/>
    <w:rsid w:val="12BE14BD"/>
    <w:rsid w:val="12E41EE3"/>
    <w:rsid w:val="12E6709D"/>
    <w:rsid w:val="12EFB5AE"/>
    <w:rsid w:val="12F90C6A"/>
    <w:rsid w:val="12F9D92E"/>
    <w:rsid w:val="1301509A"/>
    <w:rsid w:val="130379A3"/>
    <w:rsid w:val="130C630C"/>
    <w:rsid w:val="1310C8B2"/>
    <w:rsid w:val="131C383C"/>
    <w:rsid w:val="13256EC6"/>
    <w:rsid w:val="13358B00"/>
    <w:rsid w:val="1342F62F"/>
    <w:rsid w:val="1349C648"/>
    <w:rsid w:val="1355DB4F"/>
    <w:rsid w:val="13588D80"/>
    <w:rsid w:val="135AD6EC"/>
    <w:rsid w:val="1360362E"/>
    <w:rsid w:val="13627D71"/>
    <w:rsid w:val="1368E497"/>
    <w:rsid w:val="13690F06"/>
    <w:rsid w:val="136E5D36"/>
    <w:rsid w:val="136EA6E4"/>
    <w:rsid w:val="136F720F"/>
    <w:rsid w:val="1373F27A"/>
    <w:rsid w:val="137C5276"/>
    <w:rsid w:val="138A416F"/>
    <w:rsid w:val="13907500"/>
    <w:rsid w:val="13AC0DFE"/>
    <w:rsid w:val="13C7D52A"/>
    <w:rsid w:val="13CCD313"/>
    <w:rsid w:val="13CF6AC9"/>
    <w:rsid w:val="13D43F11"/>
    <w:rsid w:val="13D89804"/>
    <w:rsid w:val="13D969D9"/>
    <w:rsid w:val="13DD8D5D"/>
    <w:rsid w:val="13E7AA23"/>
    <w:rsid w:val="13E9388E"/>
    <w:rsid w:val="13EEA0F6"/>
    <w:rsid w:val="13F60828"/>
    <w:rsid w:val="14198C9A"/>
    <w:rsid w:val="1419D051"/>
    <w:rsid w:val="143A1817"/>
    <w:rsid w:val="143BB44F"/>
    <w:rsid w:val="1443A900"/>
    <w:rsid w:val="1446BE80"/>
    <w:rsid w:val="1453DCCC"/>
    <w:rsid w:val="145630F0"/>
    <w:rsid w:val="14704F71"/>
    <w:rsid w:val="1475CD46"/>
    <w:rsid w:val="1479EED1"/>
    <w:rsid w:val="14817358"/>
    <w:rsid w:val="148E4603"/>
    <w:rsid w:val="149321A6"/>
    <w:rsid w:val="14AE3E4E"/>
    <w:rsid w:val="14B51BBF"/>
    <w:rsid w:val="14C0768B"/>
    <w:rsid w:val="14CAF87E"/>
    <w:rsid w:val="14EB658A"/>
    <w:rsid w:val="14F3D096"/>
    <w:rsid w:val="14F92958"/>
    <w:rsid w:val="14F9930D"/>
    <w:rsid w:val="150A6DA3"/>
    <w:rsid w:val="15175E84"/>
    <w:rsid w:val="15182211"/>
    <w:rsid w:val="151C5F39"/>
    <w:rsid w:val="152611D0"/>
    <w:rsid w:val="1535750A"/>
    <w:rsid w:val="153C5372"/>
    <w:rsid w:val="1547A00B"/>
    <w:rsid w:val="154F5537"/>
    <w:rsid w:val="15558E2B"/>
    <w:rsid w:val="1566AAB3"/>
    <w:rsid w:val="1574B07E"/>
    <w:rsid w:val="1576B117"/>
    <w:rsid w:val="157B9AB3"/>
    <w:rsid w:val="1589A136"/>
    <w:rsid w:val="1594C3C7"/>
    <w:rsid w:val="1595338E"/>
    <w:rsid w:val="1597FF03"/>
    <w:rsid w:val="15A023D6"/>
    <w:rsid w:val="15A72589"/>
    <w:rsid w:val="15AAC454"/>
    <w:rsid w:val="15C136D8"/>
    <w:rsid w:val="15D5B8C0"/>
    <w:rsid w:val="15EAC125"/>
    <w:rsid w:val="15ED232F"/>
    <w:rsid w:val="15EED9E7"/>
    <w:rsid w:val="15F2AF60"/>
    <w:rsid w:val="15F3F66D"/>
    <w:rsid w:val="16014426"/>
    <w:rsid w:val="16014B3C"/>
    <w:rsid w:val="16146E27"/>
    <w:rsid w:val="162CAD0D"/>
    <w:rsid w:val="162E37F2"/>
    <w:rsid w:val="163FB37D"/>
    <w:rsid w:val="1661886F"/>
    <w:rsid w:val="16623392"/>
    <w:rsid w:val="16714E96"/>
    <w:rsid w:val="167CF865"/>
    <w:rsid w:val="16849967"/>
    <w:rsid w:val="1689B70A"/>
    <w:rsid w:val="16912E24"/>
    <w:rsid w:val="169535CA"/>
    <w:rsid w:val="16A5B02E"/>
    <w:rsid w:val="16B112EA"/>
    <w:rsid w:val="16B7BF6C"/>
    <w:rsid w:val="16BA7316"/>
    <w:rsid w:val="16F1E10A"/>
    <w:rsid w:val="16F5DB9B"/>
    <w:rsid w:val="16F8FA2C"/>
    <w:rsid w:val="16F8FEAE"/>
    <w:rsid w:val="1704D658"/>
    <w:rsid w:val="171F2C83"/>
    <w:rsid w:val="17223708"/>
    <w:rsid w:val="17250779"/>
    <w:rsid w:val="172BD060"/>
    <w:rsid w:val="17366864"/>
    <w:rsid w:val="173892F7"/>
    <w:rsid w:val="173B68EE"/>
    <w:rsid w:val="173DDE90"/>
    <w:rsid w:val="1744DEFA"/>
    <w:rsid w:val="174C5F30"/>
    <w:rsid w:val="17510A91"/>
    <w:rsid w:val="17520346"/>
    <w:rsid w:val="175BF0CD"/>
    <w:rsid w:val="1774E26E"/>
    <w:rsid w:val="178B5CB2"/>
    <w:rsid w:val="178C084B"/>
    <w:rsid w:val="17A497F5"/>
    <w:rsid w:val="17A84929"/>
    <w:rsid w:val="17B4D7A0"/>
    <w:rsid w:val="17C7B025"/>
    <w:rsid w:val="17DAF771"/>
    <w:rsid w:val="17F1960A"/>
    <w:rsid w:val="180EF91A"/>
    <w:rsid w:val="182C29DC"/>
    <w:rsid w:val="182EEEA8"/>
    <w:rsid w:val="1844AC94"/>
    <w:rsid w:val="1856A96D"/>
    <w:rsid w:val="185E0BD4"/>
    <w:rsid w:val="185F9260"/>
    <w:rsid w:val="1873CCDE"/>
    <w:rsid w:val="18A166DB"/>
    <w:rsid w:val="18A364E2"/>
    <w:rsid w:val="18AE3BF9"/>
    <w:rsid w:val="18AECEE2"/>
    <w:rsid w:val="18B9ECA9"/>
    <w:rsid w:val="18CAF3CB"/>
    <w:rsid w:val="18DD564C"/>
    <w:rsid w:val="18EE5E16"/>
    <w:rsid w:val="1909CE14"/>
    <w:rsid w:val="192298E2"/>
    <w:rsid w:val="1929010E"/>
    <w:rsid w:val="19334BE2"/>
    <w:rsid w:val="19342DC8"/>
    <w:rsid w:val="19387FD7"/>
    <w:rsid w:val="193BCBD7"/>
    <w:rsid w:val="194D6999"/>
    <w:rsid w:val="196AC507"/>
    <w:rsid w:val="1972EF77"/>
    <w:rsid w:val="1987EFB0"/>
    <w:rsid w:val="19898FD4"/>
    <w:rsid w:val="198C6DCB"/>
    <w:rsid w:val="199563BA"/>
    <w:rsid w:val="19B66C84"/>
    <w:rsid w:val="19B88022"/>
    <w:rsid w:val="19BC71FE"/>
    <w:rsid w:val="19C14E08"/>
    <w:rsid w:val="19C6E414"/>
    <w:rsid w:val="19CD6921"/>
    <w:rsid w:val="19E920EA"/>
    <w:rsid w:val="19EB8962"/>
    <w:rsid w:val="19EBB516"/>
    <w:rsid w:val="1A0BCB86"/>
    <w:rsid w:val="1A16E4E2"/>
    <w:rsid w:val="1A18460D"/>
    <w:rsid w:val="1A2339E7"/>
    <w:rsid w:val="1A23C82C"/>
    <w:rsid w:val="1A255451"/>
    <w:rsid w:val="1A270349"/>
    <w:rsid w:val="1A2BCD7C"/>
    <w:rsid w:val="1A2DE508"/>
    <w:rsid w:val="1A2F47F7"/>
    <w:rsid w:val="1A34B204"/>
    <w:rsid w:val="1A39B86E"/>
    <w:rsid w:val="1A496A8F"/>
    <w:rsid w:val="1A5162B1"/>
    <w:rsid w:val="1A6600E8"/>
    <w:rsid w:val="1AA3ABF3"/>
    <w:rsid w:val="1AB18BF4"/>
    <w:rsid w:val="1AB197FE"/>
    <w:rsid w:val="1ABE4CA9"/>
    <w:rsid w:val="1AD69898"/>
    <w:rsid w:val="1ADFEEF1"/>
    <w:rsid w:val="1AE7AB8F"/>
    <w:rsid w:val="1AF07376"/>
    <w:rsid w:val="1B009394"/>
    <w:rsid w:val="1B3355C4"/>
    <w:rsid w:val="1B3E8845"/>
    <w:rsid w:val="1B439A07"/>
    <w:rsid w:val="1B495370"/>
    <w:rsid w:val="1B519D9B"/>
    <w:rsid w:val="1B56FEED"/>
    <w:rsid w:val="1B6D5CE5"/>
    <w:rsid w:val="1B708E96"/>
    <w:rsid w:val="1B7B6928"/>
    <w:rsid w:val="1B7D6967"/>
    <w:rsid w:val="1B847890"/>
    <w:rsid w:val="1B8A9BD7"/>
    <w:rsid w:val="1B8BBC32"/>
    <w:rsid w:val="1B8DD99D"/>
    <w:rsid w:val="1B913331"/>
    <w:rsid w:val="1B957804"/>
    <w:rsid w:val="1B98317B"/>
    <w:rsid w:val="1B9BE1B9"/>
    <w:rsid w:val="1BB71690"/>
    <w:rsid w:val="1BBF9331"/>
    <w:rsid w:val="1BECB9DB"/>
    <w:rsid w:val="1BEFFA57"/>
    <w:rsid w:val="1BF4D070"/>
    <w:rsid w:val="1C07B51E"/>
    <w:rsid w:val="1C108AC1"/>
    <w:rsid w:val="1C12158A"/>
    <w:rsid w:val="1C1AD5CB"/>
    <w:rsid w:val="1C1C3C1C"/>
    <w:rsid w:val="1C28D0D4"/>
    <w:rsid w:val="1C2F29C8"/>
    <w:rsid w:val="1C347B62"/>
    <w:rsid w:val="1C4F7181"/>
    <w:rsid w:val="1C506CF5"/>
    <w:rsid w:val="1C716438"/>
    <w:rsid w:val="1C8DB663"/>
    <w:rsid w:val="1C9E1BB4"/>
    <w:rsid w:val="1CA3EB58"/>
    <w:rsid w:val="1CA7E767"/>
    <w:rsid w:val="1CB3738E"/>
    <w:rsid w:val="1CBA9CC9"/>
    <w:rsid w:val="1CBF1246"/>
    <w:rsid w:val="1CC6F570"/>
    <w:rsid w:val="1CD061C1"/>
    <w:rsid w:val="1CE74641"/>
    <w:rsid w:val="1CED439C"/>
    <w:rsid w:val="1CF9C30F"/>
    <w:rsid w:val="1D067962"/>
    <w:rsid w:val="1D134148"/>
    <w:rsid w:val="1D20A08D"/>
    <w:rsid w:val="1D236D40"/>
    <w:rsid w:val="1D2EC7DC"/>
    <w:rsid w:val="1D33FB42"/>
    <w:rsid w:val="1D5B8315"/>
    <w:rsid w:val="1D68CE62"/>
    <w:rsid w:val="1D6E1553"/>
    <w:rsid w:val="1D743309"/>
    <w:rsid w:val="1D782F5F"/>
    <w:rsid w:val="1D7A9A3A"/>
    <w:rsid w:val="1D7DBFD2"/>
    <w:rsid w:val="1D80C873"/>
    <w:rsid w:val="1D813DDD"/>
    <w:rsid w:val="1D82E6D8"/>
    <w:rsid w:val="1D990579"/>
    <w:rsid w:val="1DAA2B55"/>
    <w:rsid w:val="1DC72945"/>
    <w:rsid w:val="1DDB541C"/>
    <w:rsid w:val="1DEA45EC"/>
    <w:rsid w:val="1E032B3E"/>
    <w:rsid w:val="1E0CAE51"/>
    <w:rsid w:val="1E12ADDC"/>
    <w:rsid w:val="1E13F662"/>
    <w:rsid w:val="1E1E7732"/>
    <w:rsid w:val="1E1FCEE6"/>
    <w:rsid w:val="1E2DDFB7"/>
    <w:rsid w:val="1E2DFF0D"/>
    <w:rsid w:val="1E3F7E50"/>
    <w:rsid w:val="1E4683E4"/>
    <w:rsid w:val="1E624F45"/>
    <w:rsid w:val="1E74EF47"/>
    <w:rsid w:val="1E905DD9"/>
    <w:rsid w:val="1EA04F59"/>
    <w:rsid w:val="1EA3C04D"/>
    <w:rsid w:val="1EACA740"/>
    <w:rsid w:val="1EAEDA0C"/>
    <w:rsid w:val="1EB14291"/>
    <w:rsid w:val="1EB51DD4"/>
    <w:rsid w:val="1EB996EB"/>
    <w:rsid w:val="1EBA048C"/>
    <w:rsid w:val="1EC7FCC0"/>
    <w:rsid w:val="1ED05C9A"/>
    <w:rsid w:val="1ED40D6D"/>
    <w:rsid w:val="1EDD0D8A"/>
    <w:rsid w:val="1EE14E45"/>
    <w:rsid w:val="1F10A627"/>
    <w:rsid w:val="1F125581"/>
    <w:rsid w:val="1F209B45"/>
    <w:rsid w:val="1F2105DB"/>
    <w:rsid w:val="1F25E1E2"/>
    <w:rsid w:val="1F2908B2"/>
    <w:rsid w:val="1F2D431A"/>
    <w:rsid w:val="1F2DD5FC"/>
    <w:rsid w:val="1F46E9A7"/>
    <w:rsid w:val="1F8F0D47"/>
    <w:rsid w:val="1FA4AAF2"/>
    <w:rsid w:val="1FC0C71F"/>
    <w:rsid w:val="1FCADB13"/>
    <w:rsid w:val="1FCF82F0"/>
    <w:rsid w:val="1FF67817"/>
    <w:rsid w:val="1FF88BBD"/>
    <w:rsid w:val="20083125"/>
    <w:rsid w:val="20168F08"/>
    <w:rsid w:val="2017A03F"/>
    <w:rsid w:val="201DF743"/>
    <w:rsid w:val="20204F05"/>
    <w:rsid w:val="2027B629"/>
    <w:rsid w:val="2032524A"/>
    <w:rsid w:val="20350F61"/>
    <w:rsid w:val="20357776"/>
    <w:rsid w:val="2037C994"/>
    <w:rsid w:val="203D82AC"/>
    <w:rsid w:val="2041D533"/>
    <w:rsid w:val="204E50D0"/>
    <w:rsid w:val="204FB739"/>
    <w:rsid w:val="20576994"/>
    <w:rsid w:val="205B378F"/>
    <w:rsid w:val="205CE0EE"/>
    <w:rsid w:val="206E6A17"/>
    <w:rsid w:val="20893060"/>
    <w:rsid w:val="20A87604"/>
    <w:rsid w:val="20BBE4D6"/>
    <w:rsid w:val="20C72FFA"/>
    <w:rsid w:val="20EF406C"/>
    <w:rsid w:val="20F10920"/>
    <w:rsid w:val="2102B0D3"/>
    <w:rsid w:val="212AE1FA"/>
    <w:rsid w:val="212CD5E6"/>
    <w:rsid w:val="21302439"/>
    <w:rsid w:val="21311650"/>
    <w:rsid w:val="21360EF1"/>
    <w:rsid w:val="21424BA7"/>
    <w:rsid w:val="214DFEDF"/>
    <w:rsid w:val="2157A984"/>
    <w:rsid w:val="2157F1C7"/>
    <w:rsid w:val="216FFF8D"/>
    <w:rsid w:val="2186025A"/>
    <w:rsid w:val="21866938"/>
    <w:rsid w:val="21899F04"/>
    <w:rsid w:val="218BF151"/>
    <w:rsid w:val="21A22FF2"/>
    <w:rsid w:val="21A42EE8"/>
    <w:rsid w:val="21A6C43A"/>
    <w:rsid w:val="21B3DDE8"/>
    <w:rsid w:val="21C6DE08"/>
    <w:rsid w:val="21D40DDF"/>
    <w:rsid w:val="21D83338"/>
    <w:rsid w:val="21E4775E"/>
    <w:rsid w:val="21F0415A"/>
    <w:rsid w:val="21F816A9"/>
    <w:rsid w:val="2210F140"/>
    <w:rsid w:val="2225E4E4"/>
    <w:rsid w:val="22397F66"/>
    <w:rsid w:val="223D0002"/>
    <w:rsid w:val="2244EBA6"/>
    <w:rsid w:val="2244F94C"/>
    <w:rsid w:val="2245F196"/>
    <w:rsid w:val="22466D11"/>
    <w:rsid w:val="225A707C"/>
    <w:rsid w:val="22666A48"/>
    <w:rsid w:val="226D3B78"/>
    <w:rsid w:val="227370A0"/>
    <w:rsid w:val="227DF643"/>
    <w:rsid w:val="227EB260"/>
    <w:rsid w:val="22827269"/>
    <w:rsid w:val="22840FA1"/>
    <w:rsid w:val="229CDE5F"/>
    <w:rsid w:val="22AD9E91"/>
    <w:rsid w:val="22B061CA"/>
    <w:rsid w:val="22B51307"/>
    <w:rsid w:val="22BCABAD"/>
    <w:rsid w:val="22D2593A"/>
    <w:rsid w:val="22F2505E"/>
    <w:rsid w:val="23158ABC"/>
    <w:rsid w:val="231D7747"/>
    <w:rsid w:val="231E6BCB"/>
    <w:rsid w:val="2320AA38"/>
    <w:rsid w:val="23287AC0"/>
    <w:rsid w:val="232B3A9A"/>
    <w:rsid w:val="233F5EC0"/>
    <w:rsid w:val="2342791A"/>
    <w:rsid w:val="23496561"/>
    <w:rsid w:val="2351FCAD"/>
    <w:rsid w:val="235656F6"/>
    <w:rsid w:val="2356D8F9"/>
    <w:rsid w:val="2363FDB0"/>
    <w:rsid w:val="236A2E6B"/>
    <w:rsid w:val="237459D5"/>
    <w:rsid w:val="237A118A"/>
    <w:rsid w:val="237B716A"/>
    <w:rsid w:val="23830022"/>
    <w:rsid w:val="2383B4F4"/>
    <w:rsid w:val="2397B9A0"/>
    <w:rsid w:val="23A2B8EE"/>
    <w:rsid w:val="23A3037F"/>
    <w:rsid w:val="23A8EFCD"/>
    <w:rsid w:val="23AA1FEB"/>
    <w:rsid w:val="23B296AC"/>
    <w:rsid w:val="23B97DC8"/>
    <w:rsid w:val="23C47AE4"/>
    <w:rsid w:val="23DD16F3"/>
    <w:rsid w:val="23E59BD6"/>
    <w:rsid w:val="23E89818"/>
    <w:rsid w:val="23EE8297"/>
    <w:rsid w:val="23F0D5A0"/>
    <w:rsid w:val="23F4B144"/>
    <w:rsid w:val="24438F4F"/>
    <w:rsid w:val="24449E23"/>
    <w:rsid w:val="244BA955"/>
    <w:rsid w:val="24567ABF"/>
    <w:rsid w:val="245E923A"/>
    <w:rsid w:val="24630AFD"/>
    <w:rsid w:val="246517C1"/>
    <w:rsid w:val="2471EC61"/>
    <w:rsid w:val="247750A9"/>
    <w:rsid w:val="2479358B"/>
    <w:rsid w:val="247A4AB6"/>
    <w:rsid w:val="247A8407"/>
    <w:rsid w:val="247EB360"/>
    <w:rsid w:val="2480C633"/>
    <w:rsid w:val="24835F7E"/>
    <w:rsid w:val="248800BE"/>
    <w:rsid w:val="248BD1B2"/>
    <w:rsid w:val="248C4A26"/>
    <w:rsid w:val="248FB7B7"/>
    <w:rsid w:val="24940F73"/>
    <w:rsid w:val="249C6C38"/>
    <w:rsid w:val="24A34975"/>
    <w:rsid w:val="24A7268B"/>
    <w:rsid w:val="24BA7EF2"/>
    <w:rsid w:val="24C0A84E"/>
    <w:rsid w:val="24C1BC57"/>
    <w:rsid w:val="24D87C7F"/>
    <w:rsid w:val="24E5490B"/>
    <w:rsid w:val="24E674B4"/>
    <w:rsid w:val="24E90325"/>
    <w:rsid w:val="24FA277A"/>
    <w:rsid w:val="24FD2924"/>
    <w:rsid w:val="24FE9CAC"/>
    <w:rsid w:val="2502ECDE"/>
    <w:rsid w:val="251706FE"/>
    <w:rsid w:val="251816B6"/>
    <w:rsid w:val="2522B481"/>
    <w:rsid w:val="25248382"/>
    <w:rsid w:val="252CFB8D"/>
    <w:rsid w:val="253A28DD"/>
    <w:rsid w:val="253FA5AB"/>
    <w:rsid w:val="25486126"/>
    <w:rsid w:val="254E82DE"/>
    <w:rsid w:val="255E5245"/>
    <w:rsid w:val="255F8085"/>
    <w:rsid w:val="2563FB97"/>
    <w:rsid w:val="25697673"/>
    <w:rsid w:val="25759D15"/>
    <w:rsid w:val="2575CC3A"/>
    <w:rsid w:val="258CDAED"/>
    <w:rsid w:val="258F3781"/>
    <w:rsid w:val="2590D31E"/>
    <w:rsid w:val="25C09188"/>
    <w:rsid w:val="25C460DF"/>
    <w:rsid w:val="25C72E1C"/>
    <w:rsid w:val="25D0E760"/>
    <w:rsid w:val="25DE280F"/>
    <w:rsid w:val="25DE8BA5"/>
    <w:rsid w:val="25DEDA80"/>
    <w:rsid w:val="25E7B3CF"/>
    <w:rsid w:val="25F2580E"/>
    <w:rsid w:val="25F813E7"/>
    <w:rsid w:val="25FB11AE"/>
    <w:rsid w:val="260FD4C9"/>
    <w:rsid w:val="2611D0A7"/>
    <w:rsid w:val="261A0FE7"/>
    <w:rsid w:val="261D25E9"/>
    <w:rsid w:val="2626AA9D"/>
    <w:rsid w:val="2663D37F"/>
    <w:rsid w:val="26683981"/>
    <w:rsid w:val="267801A1"/>
    <w:rsid w:val="269B6FBE"/>
    <w:rsid w:val="26A80532"/>
    <w:rsid w:val="26B2ECB0"/>
    <w:rsid w:val="26BFD291"/>
    <w:rsid w:val="26C2DD9A"/>
    <w:rsid w:val="26C45DE5"/>
    <w:rsid w:val="26EBA9A6"/>
    <w:rsid w:val="26F3FA31"/>
    <w:rsid w:val="2700778B"/>
    <w:rsid w:val="2710C70C"/>
    <w:rsid w:val="271712AB"/>
    <w:rsid w:val="27223987"/>
    <w:rsid w:val="272301AC"/>
    <w:rsid w:val="272A7396"/>
    <w:rsid w:val="2738E32A"/>
    <w:rsid w:val="273F646C"/>
    <w:rsid w:val="274A08F1"/>
    <w:rsid w:val="274BD689"/>
    <w:rsid w:val="275369EF"/>
    <w:rsid w:val="277FF018"/>
    <w:rsid w:val="27869602"/>
    <w:rsid w:val="278F23CE"/>
    <w:rsid w:val="2794FFC0"/>
    <w:rsid w:val="279526CD"/>
    <w:rsid w:val="2798CD05"/>
    <w:rsid w:val="279FC173"/>
    <w:rsid w:val="27A37810"/>
    <w:rsid w:val="27A37922"/>
    <w:rsid w:val="27A9E88C"/>
    <w:rsid w:val="27AF8E6E"/>
    <w:rsid w:val="27B5BA99"/>
    <w:rsid w:val="27CAD24F"/>
    <w:rsid w:val="27FA2B3B"/>
    <w:rsid w:val="280055DA"/>
    <w:rsid w:val="28228459"/>
    <w:rsid w:val="282419CE"/>
    <w:rsid w:val="282D8182"/>
    <w:rsid w:val="2836ED2F"/>
    <w:rsid w:val="28489126"/>
    <w:rsid w:val="284C0C86"/>
    <w:rsid w:val="284F6C5D"/>
    <w:rsid w:val="285339C9"/>
    <w:rsid w:val="285A022C"/>
    <w:rsid w:val="285B0580"/>
    <w:rsid w:val="28626E19"/>
    <w:rsid w:val="28707CB9"/>
    <w:rsid w:val="2881AC6F"/>
    <w:rsid w:val="2887E699"/>
    <w:rsid w:val="288DDEB6"/>
    <w:rsid w:val="289A5985"/>
    <w:rsid w:val="28A8F62A"/>
    <w:rsid w:val="28AA0214"/>
    <w:rsid w:val="28B2CFCF"/>
    <w:rsid w:val="28B6ECCF"/>
    <w:rsid w:val="28B8A9C5"/>
    <w:rsid w:val="28CFBCA8"/>
    <w:rsid w:val="28F5F31D"/>
    <w:rsid w:val="28F8BDAF"/>
    <w:rsid w:val="28F9D376"/>
    <w:rsid w:val="2908FCA3"/>
    <w:rsid w:val="2911BB03"/>
    <w:rsid w:val="291862A6"/>
    <w:rsid w:val="291BAE70"/>
    <w:rsid w:val="293579DA"/>
    <w:rsid w:val="2942B50B"/>
    <w:rsid w:val="294B925F"/>
    <w:rsid w:val="294F27DB"/>
    <w:rsid w:val="29732BC7"/>
    <w:rsid w:val="2983C2E7"/>
    <w:rsid w:val="298D00CC"/>
    <w:rsid w:val="299563CF"/>
    <w:rsid w:val="299B5D74"/>
    <w:rsid w:val="299E94C0"/>
    <w:rsid w:val="29AAB771"/>
    <w:rsid w:val="29ADFBF8"/>
    <w:rsid w:val="29B21725"/>
    <w:rsid w:val="29B32164"/>
    <w:rsid w:val="29B88316"/>
    <w:rsid w:val="29B9EDBC"/>
    <w:rsid w:val="29CD08B3"/>
    <w:rsid w:val="29DDFCFB"/>
    <w:rsid w:val="29E3A32C"/>
    <w:rsid w:val="29EC5188"/>
    <w:rsid w:val="29EFAE90"/>
    <w:rsid w:val="29FBE99E"/>
    <w:rsid w:val="29FFC1F1"/>
    <w:rsid w:val="2A2B4978"/>
    <w:rsid w:val="2A2D0B84"/>
    <w:rsid w:val="2A32277E"/>
    <w:rsid w:val="2A37A58A"/>
    <w:rsid w:val="2A40C91B"/>
    <w:rsid w:val="2A5E732E"/>
    <w:rsid w:val="2A6414EB"/>
    <w:rsid w:val="2A6A0ACD"/>
    <w:rsid w:val="2A7C5A7A"/>
    <w:rsid w:val="2A7CF8C9"/>
    <w:rsid w:val="2A7DD137"/>
    <w:rsid w:val="2A853E10"/>
    <w:rsid w:val="2A948F3F"/>
    <w:rsid w:val="2A9E05C6"/>
    <w:rsid w:val="2AA4137A"/>
    <w:rsid w:val="2AAB7FB1"/>
    <w:rsid w:val="2AB5DA7C"/>
    <w:rsid w:val="2AB8D738"/>
    <w:rsid w:val="2AC35454"/>
    <w:rsid w:val="2AD20E16"/>
    <w:rsid w:val="2AD536DC"/>
    <w:rsid w:val="2AD5FBF4"/>
    <w:rsid w:val="2ADB19E4"/>
    <w:rsid w:val="2AF064C9"/>
    <w:rsid w:val="2AFE334F"/>
    <w:rsid w:val="2AFE6154"/>
    <w:rsid w:val="2B19C786"/>
    <w:rsid w:val="2B290230"/>
    <w:rsid w:val="2B301638"/>
    <w:rsid w:val="2B37C748"/>
    <w:rsid w:val="2B3D676F"/>
    <w:rsid w:val="2B4847E6"/>
    <w:rsid w:val="2B542317"/>
    <w:rsid w:val="2B589C84"/>
    <w:rsid w:val="2B6F141D"/>
    <w:rsid w:val="2B6FE970"/>
    <w:rsid w:val="2B706162"/>
    <w:rsid w:val="2B733D50"/>
    <w:rsid w:val="2B7C33BF"/>
    <w:rsid w:val="2B85DE2F"/>
    <w:rsid w:val="2B86E4EA"/>
    <w:rsid w:val="2B915F97"/>
    <w:rsid w:val="2B9872A4"/>
    <w:rsid w:val="2B99A90D"/>
    <w:rsid w:val="2B9E33C1"/>
    <w:rsid w:val="2BB6FB6D"/>
    <w:rsid w:val="2BCDFE0B"/>
    <w:rsid w:val="2BD1F6D7"/>
    <w:rsid w:val="2BD6DCB5"/>
    <w:rsid w:val="2BD7C60A"/>
    <w:rsid w:val="2BE16851"/>
    <w:rsid w:val="2BE63FD8"/>
    <w:rsid w:val="2BF02E16"/>
    <w:rsid w:val="2BF13B91"/>
    <w:rsid w:val="2BF5B7F1"/>
    <w:rsid w:val="2BFC3356"/>
    <w:rsid w:val="2C12AB20"/>
    <w:rsid w:val="2C25803A"/>
    <w:rsid w:val="2C33A208"/>
    <w:rsid w:val="2C40D959"/>
    <w:rsid w:val="2C45FC58"/>
    <w:rsid w:val="2C4681D8"/>
    <w:rsid w:val="2C471BEA"/>
    <w:rsid w:val="2C63BA1A"/>
    <w:rsid w:val="2C68DA44"/>
    <w:rsid w:val="2C7D5A05"/>
    <w:rsid w:val="2C89DC00"/>
    <w:rsid w:val="2C8D0DDF"/>
    <w:rsid w:val="2C9939FB"/>
    <w:rsid w:val="2CB0B63E"/>
    <w:rsid w:val="2CDB8F6C"/>
    <w:rsid w:val="2CEC1C92"/>
    <w:rsid w:val="2CEEC729"/>
    <w:rsid w:val="2CF55B94"/>
    <w:rsid w:val="2CF92FD0"/>
    <w:rsid w:val="2D0852E7"/>
    <w:rsid w:val="2D0DFA3E"/>
    <w:rsid w:val="2D183C95"/>
    <w:rsid w:val="2D1EE424"/>
    <w:rsid w:val="2D301B65"/>
    <w:rsid w:val="2D340CC4"/>
    <w:rsid w:val="2D4E1350"/>
    <w:rsid w:val="2D58D9D7"/>
    <w:rsid w:val="2D63DCF1"/>
    <w:rsid w:val="2D6C3C35"/>
    <w:rsid w:val="2D709BC4"/>
    <w:rsid w:val="2D7C86A0"/>
    <w:rsid w:val="2D837CE9"/>
    <w:rsid w:val="2D83BCA7"/>
    <w:rsid w:val="2D85B944"/>
    <w:rsid w:val="2D93755C"/>
    <w:rsid w:val="2D974B1A"/>
    <w:rsid w:val="2D9FD9ED"/>
    <w:rsid w:val="2DA4B57E"/>
    <w:rsid w:val="2DB91D3C"/>
    <w:rsid w:val="2DC7457B"/>
    <w:rsid w:val="2DD2D147"/>
    <w:rsid w:val="2DF0224A"/>
    <w:rsid w:val="2DF21D5B"/>
    <w:rsid w:val="2E167BA1"/>
    <w:rsid w:val="2E2F8287"/>
    <w:rsid w:val="2E35018C"/>
    <w:rsid w:val="2E42EA74"/>
    <w:rsid w:val="2E4F20ED"/>
    <w:rsid w:val="2E556891"/>
    <w:rsid w:val="2E86419C"/>
    <w:rsid w:val="2E8E05DF"/>
    <w:rsid w:val="2E97EACA"/>
    <w:rsid w:val="2E996F53"/>
    <w:rsid w:val="2EB29074"/>
    <w:rsid w:val="2EB41D3E"/>
    <w:rsid w:val="2EBAF685"/>
    <w:rsid w:val="2EC8C99B"/>
    <w:rsid w:val="2ECB1F37"/>
    <w:rsid w:val="2ECD95FC"/>
    <w:rsid w:val="2ED4DC5A"/>
    <w:rsid w:val="2ED9D06D"/>
    <w:rsid w:val="2EDA207F"/>
    <w:rsid w:val="2EE476B4"/>
    <w:rsid w:val="2EE70686"/>
    <w:rsid w:val="2EF9A266"/>
    <w:rsid w:val="2F063369"/>
    <w:rsid w:val="2F0A8845"/>
    <w:rsid w:val="2F179295"/>
    <w:rsid w:val="2F1C65FC"/>
    <w:rsid w:val="2F2F4C24"/>
    <w:rsid w:val="2F2F8C02"/>
    <w:rsid w:val="2F47D6CC"/>
    <w:rsid w:val="2F50D393"/>
    <w:rsid w:val="2F75F5C5"/>
    <w:rsid w:val="2F788865"/>
    <w:rsid w:val="2FA2A6E9"/>
    <w:rsid w:val="2FA60C78"/>
    <w:rsid w:val="2FA977DB"/>
    <w:rsid w:val="2FB17799"/>
    <w:rsid w:val="2FC0F9E0"/>
    <w:rsid w:val="2FCB4193"/>
    <w:rsid w:val="2FCF2256"/>
    <w:rsid w:val="2FE37747"/>
    <w:rsid w:val="2FEC84E5"/>
    <w:rsid w:val="30071801"/>
    <w:rsid w:val="301F44DE"/>
    <w:rsid w:val="30326FB0"/>
    <w:rsid w:val="303274B3"/>
    <w:rsid w:val="303B2615"/>
    <w:rsid w:val="3047BC8A"/>
    <w:rsid w:val="304B08D8"/>
    <w:rsid w:val="30548F7F"/>
    <w:rsid w:val="3054DDCA"/>
    <w:rsid w:val="30679984"/>
    <w:rsid w:val="307094F9"/>
    <w:rsid w:val="3071F0D9"/>
    <w:rsid w:val="307F846A"/>
    <w:rsid w:val="30863568"/>
    <w:rsid w:val="3097B0D9"/>
    <w:rsid w:val="30A4B1A2"/>
    <w:rsid w:val="30AB809A"/>
    <w:rsid w:val="30AD1EED"/>
    <w:rsid w:val="30B1A9F9"/>
    <w:rsid w:val="30B65490"/>
    <w:rsid w:val="30C04AD3"/>
    <w:rsid w:val="30C54E10"/>
    <w:rsid w:val="30CBD29F"/>
    <w:rsid w:val="30D43C87"/>
    <w:rsid w:val="30D87D79"/>
    <w:rsid w:val="30DC3718"/>
    <w:rsid w:val="30DD3756"/>
    <w:rsid w:val="30F71B5E"/>
    <w:rsid w:val="30FB29BB"/>
    <w:rsid w:val="3120B2CD"/>
    <w:rsid w:val="31220E5A"/>
    <w:rsid w:val="3122FBBB"/>
    <w:rsid w:val="3123604E"/>
    <w:rsid w:val="312CF276"/>
    <w:rsid w:val="3141CBBB"/>
    <w:rsid w:val="314A3557"/>
    <w:rsid w:val="315770A4"/>
    <w:rsid w:val="3161E8B5"/>
    <w:rsid w:val="31665353"/>
    <w:rsid w:val="31680321"/>
    <w:rsid w:val="316D1FC3"/>
    <w:rsid w:val="317D371E"/>
    <w:rsid w:val="319B2A05"/>
    <w:rsid w:val="319EA74D"/>
    <w:rsid w:val="31B4ECE1"/>
    <w:rsid w:val="31BD3FC6"/>
    <w:rsid w:val="31BE8BD6"/>
    <w:rsid w:val="31CE8CD8"/>
    <w:rsid w:val="31D2DE86"/>
    <w:rsid w:val="31D5A79A"/>
    <w:rsid w:val="31DB85F5"/>
    <w:rsid w:val="31EF054B"/>
    <w:rsid w:val="3201DB49"/>
    <w:rsid w:val="32082B0F"/>
    <w:rsid w:val="320FF5A3"/>
    <w:rsid w:val="3213B663"/>
    <w:rsid w:val="32152CB6"/>
    <w:rsid w:val="32166DFB"/>
    <w:rsid w:val="32193390"/>
    <w:rsid w:val="3219EE3D"/>
    <w:rsid w:val="321A765D"/>
    <w:rsid w:val="322A58C7"/>
    <w:rsid w:val="322D2D5D"/>
    <w:rsid w:val="32349194"/>
    <w:rsid w:val="3234C465"/>
    <w:rsid w:val="32410662"/>
    <w:rsid w:val="32499130"/>
    <w:rsid w:val="3250B846"/>
    <w:rsid w:val="3269432B"/>
    <w:rsid w:val="326E2154"/>
    <w:rsid w:val="32758ADE"/>
    <w:rsid w:val="3275AE57"/>
    <w:rsid w:val="3285E0B8"/>
    <w:rsid w:val="329392CE"/>
    <w:rsid w:val="32B098E9"/>
    <w:rsid w:val="32B3B537"/>
    <w:rsid w:val="32BA8B30"/>
    <w:rsid w:val="32C7A348"/>
    <w:rsid w:val="32DB70AD"/>
    <w:rsid w:val="32E0DA4E"/>
    <w:rsid w:val="32E159C7"/>
    <w:rsid w:val="32F4A278"/>
    <w:rsid w:val="32F82444"/>
    <w:rsid w:val="32F9BD25"/>
    <w:rsid w:val="32FA4BC2"/>
    <w:rsid w:val="32FD2319"/>
    <w:rsid w:val="33139960"/>
    <w:rsid w:val="33242644"/>
    <w:rsid w:val="3324F326"/>
    <w:rsid w:val="33473B3B"/>
    <w:rsid w:val="334F6854"/>
    <w:rsid w:val="3351D0CC"/>
    <w:rsid w:val="3353B5BF"/>
    <w:rsid w:val="3359DBDF"/>
    <w:rsid w:val="3367A674"/>
    <w:rsid w:val="337341E1"/>
    <w:rsid w:val="3374001E"/>
    <w:rsid w:val="339032DA"/>
    <w:rsid w:val="3396B190"/>
    <w:rsid w:val="33988250"/>
    <w:rsid w:val="33991205"/>
    <w:rsid w:val="339E7C79"/>
    <w:rsid w:val="33A85866"/>
    <w:rsid w:val="33CC610A"/>
    <w:rsid w:val="33CCAC58"/>
    <w:rsid w:val="33D04805"/>
    <w:rsid w:val="33D1B0E1"/>
    <w:rsid w:val="33D8EEEE"/>
    <w:rsid w:val="33E04350"/>
    <w:rsid w:val="33EFDE4E"/>
    <w:rsid w:val="33F26EDF"/>
    <w:rsid w:val="33FAFC76"/>
    <w:rsid w:val="3406DA97"/>
    <w:rsid w:val="34077A6C"/>
    <w:rsid w:val="341988E7"/>
    <w:rsid w:val="34209F6E"/>
    <w:rsid w:val="34283D7D"/>
    <w:rsid w:val="3428DDD1"/>
    <w:rsid w:val="34446664"/>
    <w:rsid w:val="344D1D6D"/>
    <w:rsid w:val="34536737"/>
    <w:rsid w:val="3468DB2B"/>
    <w:rsid w:val="34730B91"/>
    <w:rsid w:val="3483C180"/>
    <w:rsid w:val="34840505"/>
    <w:rsid w:val="3486414F"/>
    <w:rsid w:val="34891588"/>
    <w:rsid w:val="348D1C16"/>
    <w:rsid w:val="348DD4FD"/>
    <w:rsid w:val="34944E90"/>
    <w:rsid w:val="34AC4FAB"/>
    <w:rsid w:val="34AEEF37"/>
    <w:rsid w:val="34C34706"/>
    <w:rsid w:val="34C6DA49"/>
    <w:rsid w:val="34C84835"/>
    <w:rsid w:val="34CB5FFC"/>
    <w:rsid w:val="34DAC742"/>
    <w:rsid w:val="34E6EA19"/>
    <w:rsid w:val="34F71700"/>
    <w:rsid w:val="35043B2D"/>
    <w:rsid w:val="35072D5F"/>
    <w:rsid w:val="350B8FD7"/>
    <w:rsid w:val="350B9054"/>
    <w:rsid w:val="35161F75"/>
    <w:rsid w:val="35187849"/>
    <w:rsid w:val="351D5151"/>
    <w:rsid w:val="3532A428"/>
    <w:rsid w:val="353577BB"/>
    <w:rsid w:val="35369590"/>
    <w:rsid w:val="353B9D6C"/>
    <w:rsid w:val="353E0417"/>
    <w:rsid w:val="35516BCA"/>
    <w:rsid w:val="3560A16E"/>
    <w:rsid w:val="3569F823"/>
    <w:rsid w:val="35724E0A"/>
    <w:rsid w:val="35991D1D"/>
    <w:rsid w:val="35A51495"/>
    <w:rsid w:val="35B091CD"/>
    <w:rsid w:val="35E73BB5"/>
    <w:rsid w:val="35F71A23"/>
    <w:rsid w:val="36022F19"/>
    <w:rsid w:val="3602506F"/>
    <w:rsid w:val="36163A20"/>
    <w:rsid w:val="363A7030"/>
    <w:rsid w:val="36527918"/>
    <w:rsid w:val="365A461D"/>
    <w:rsid w:val="36617C69"/>
    <w:rsid w:val="36679EA6"/>
    <w:rsid w:val="36713E3E"/>
    <w:rsid w:val="36726407"/>
    <w:rsid w:val="3685474C"/>
    <w:rsid w:val="368B4A03"/>
    <w:rsid w:val="368F3150"/>
    <w:rsid w:val="3693E41C"/>
    <w:rsid w:val="369A0EF3"/>
    <w:rsid w:val="369EB009"/>
    <w:rsid w:val="36A38A04"/>
    <w:rsid w:val="36B05DF6"/>
    <w:rsid w:val="36B25945"/>
    <w:rsid w:val="36C47821"/>
    <w:rsid w:val="36C761E6"/>
    <w:rsid w:val="36D714B9"/>
    <w:rsid w:val="36DDA18E"/>
    <w:rsid w:val="36EEC634"/>
    <w:rsid w:val="36F19CE1"/>
    <w:rsid w:val="37118F7E"/>
    <w:rsid w:val="3715EAF6"/>
    <w:rsid w:val="37241942"/>
    <w:rsid w:val="373022D4"/>
    <w:rsid w:val="3732B7D2"/>
    <w:rsid w:val="373348D4"/>
    <w:rsid w:val="37345326"/>
    <w:rsid w:val="374701F8"/>
    <w:rsid w:val="3748BA14"/>
    <w:rsid w:val="37584B57"/>
    <w:rsid w:val="377C3D84"/>
    <w:rsid w:val="3784D53D"/>
    <w:rsid w:val="3794BFE7"/>
    <w:rsid w:val="37AA1B97"/>
    <w:rsid w:val="37D81674"/>
    <w:rsid w:val="37EC5EBC"/>
    <w:rsid w:val="37ECDD4C"/>
    <w:rsid w:val="37F0D108"/>
    <w:rsid w:val="37FD8F78"/>
    <w:rsid w:val="3804D489"/>
    <w:rsid w:val="380D0BC1"/>
    <w:rsid w:val="381D2EC0"/>
    <w:rsid w:val="382863F2"/>
    <w:rsid w:val="382C8D56"/>
    <w:rsid w:val="3830FA8B"/>
    <w:rsid w:val="38408B49"/>
    <w:rsid w:val="38482BF8"/>
    <w:rsid w:val="384CE677"/>
    <w:rsid w:val="386474FC"/>
    <w:rsid w:val="386E5747"/>
    <w:rsid w:val="387091D2"/>
    <w:rsid w:val="387AE48D"/>
    <w:rsid w:val="3885A1FD"/>
    <w:rsid w:val="38AFE434"/>
    <w:rsid w:val="38BE69A4"/>
    <w:rsid w:val="38C147CB"/>
    <w:rsid w:val="38C6AA0F"/>
    <w:rsid w:val="38CA03DB"/>
    <w:rsid w:val="38D0D09A"/>
    <w:rsid w:val="38E6691C"/>
    <w:rsid w:val="38EEE284"/>
    <w:rsid w:val="38F7A4DC"/>
    <w:rsid w:val="38F921B1"/>
    <w:rsid w:val="38F942F6"/>
    <w:rsid w:val="38FC48E6"/>
    <w:rsid w:val="3913B6F6"/>
    <w:rsid w:val="3913C679"/>
    <w:rsid w:val="393195C7"/>
    <w:rsid w:val="3936323E"/>
    <w:rsid w:val="3946C15B"/>
    <w:rsid w:val="39613E32"/>
    <w:rsid w:val="39673F03"/>
    <w:rsid w:val="3973E193"/>
    <w:rsid w:val="39826C7D"/>
    <w:rsid w:val="39942D41"/>
    <w:rsid w:val="399C6C51"/>
    <w:rsid w:val="39BEADEA"/>
    <w:rsid w:val="39C29678"/>
    <w:rsid w:val="39D23491"/>
    <w:rsid w:val="39DC24C9"/>
    <w:rsid w:val="39E85FF8"/>
    <w:rsid w:val="39FC10E0"/>
    <w:rsid w:val="3A008E1C"/>
    <w:rsid w:val="3A0C3BF3"/>
    <w:rsid w:val="3A17B4C1"/>
    <w:rsid w:val="3A340B30"/>
    <w:rsid w:val="3A4A8874"/>
    <w:rsid w:val="3A511121"/>
    <w:rsid w:val="3A579F00"/>
    <w:rsid w:val="3A6B2120"/>
    <w:rsid w:val="3A8824B3"/>
    <w:rsid w:val="3A999E7D"/>
    <w:rsid w:val="3A9FBEBD"/>
    <w:rsid w:val="3AA00644"/>
    <w:rsid w:val="3AAD0D19"/>
    <w:rsid w:val="3ABB6C63"/>
    <w:rsid w:val="3AD0FA6B"/>
    <w:rsid w:val="3AD6BECD"/>
    <w:rsid w:val="3AE616D8"/>
    <w:rsid w:val="3AF3DDF9"/>
    <w:rsid w:val="3AF768F7"/>
    <w:rsid w:val="3B055082"/>
    <w:rsid w:val="3B226756"/>
    <w:rsid w:val="3B2AC44E"/>
    <w:rsid w:val="3B476BF5"/>
    <w:rsid w:val="3B4A8612"/>
    <w:rsid w:val="3B4E9839"/>
    <w:rsid w:val="3B52A923"/>
    <w:rsid w:val="3B5FEB0A"/>
    <w:rsid w:val="3B673E58"/>
    <w:rsid w:val="3B69BEF0"/>
    <w:rsid w:val="3B8DCE9D"/>
    <w:rsid w:val="3B8DDFDF"/>
    <w:rsid w:val="3B9489DF"/>
    <w:rsid w:val="3B9B421D"/>
    <w:rsid w:val="3BA3EAF3"/>
    <w:rsid w:val="3BA94749"/>
    <w:rsid w:val="3BBD0BBB"/>
    <w:rsid w:val="3BCAD855"/>
    <w:rsid w:val="3BD0F281"/>
    <w:rsid w:val="3BD297E6"/>
    <w:rsid w:val="3BD670C4"/>
    <w:rsid w:val="3BD97BCC"/>
    <w:rsid w:val="3BDACDAD"/>
    <w:rsid w:val="3BE6545B"/>
    <w:rsid w:val="3BE7FE87"/>
    <w:rsid w:val="3C069A2A"/>
    <w:rsid w:val="3C162AEA"/>
    <w:rsid w:val="3C17A4D1"/>
    <w:rsid w:val="3C18DF99"/>
    <w:rsid w:val="3C3E3F10"/>
    <w:rsid w:val="3C446827"/>
    <w:rsid w:val="3C46B99E"/>
    <w:rsid w:val="3C550325"/>
    <w:rsid w:val="3C57C7B1"/>
    <w:rsid w:val="3C64C143"/>
    <w:rsid w:val="3C7D441E"/>
    <w:rsid w:val="3C80B656"/>
    <w:rsid w:val="3C814D14"/>
    <w:rsid w:val="3C842222"/>
    <w:rsid w:val="3C945F38"/>
    <w:rsid w:val="3C953193"/>
    <w:rsid w:val="3C9CFBEC"/>
    <w:rsid w:val="3C9E4710"/>
    <w:rsid w:val="3CA2697C"/>
    <w:rsid w:val="3CA3A5A4"/>
    <w:rsid w:val="3CBCDB0E"/>
    <w:rsid w:val="3CC1A758"/>
    <w:rsid w:val="3CC229DB"/>
    <w:rsid w:val="3CCEF537"/>
    <w:rsid w:val="3CD04DA4"/>
    <w:rsid w:val="3CD07A40"/>
    <w:rsid w:val="3CD32DEC"/>
    <w:rsid w:val="3CEFD061"/>
    <w:rsid w:val="3CFB224E"/>
    <w:rsid w:val="3D00A098"/>
    <w:rsid w:val="3D01868C"/>
    <w:rsid w:val="3D0B2468"/>
    <w:rsid w:val="3D0B5DDC"/>
    <w:rsid w:val="3D0E9109"/>
    <w:rsid w:val="3D1940FB"/>
    <w:rsid w:val="3D1ED092"/>
    <w:rsid w:val="3D1FA665"/>
    <w:rsid w:val="3D2A4E06"/>
    <w:rsid w:val="3D2C8336"/>
    <w:rsid w:val="3D2E8F60"/>
    <w:rsid w:val="3D41FD72"/>
    <w:rsid w:val="3D57BA99"/>
    <w:rsid w:val="3D6354E5"/>
    <w:rsid w:val="3D652D44"/>
    <w:rsid w:val="3D68434C"/>
    <w:rsid w:val="3D692D6E"/>
    <w:rsid w:val="3D8B6023"/>
    <w:rsid w:val="3D8D503F"/>
    <w:rsid w:val="3D9021CA"/>
    <w:rsid w:val="3D9083DD"/>
    <w:rsid w:val="3D9360F5"/>
    <w:rsid w:val="3D96C58C"/>
    <w:rsid w:val="3DB77633"/>
    <w:rsid w:val="3DCDA128"/>
    <w:rsid w:val="3DD810CB"/>
    <w:rsid w:val="3DD87938"/>
    <w:rsid w:val="3DDD663D"/>
    <w:rsid w:val="3DEDA783"/>
    <w:rsid w:val="3DEDCAD2"/>
    <w:rsid w:val="3DFF2D9B"/>
    <w:rsid w:val="3E0870E9"/>
    <w:rsid w:val="3E0912D8"/>
    <w:rsid w:val="3E1DB79A"/>
    <w:rsid w:val="3E27B945"/>
    <w:rsid w:val="3E29D2DE"/>
    <w:rsid w:val="3E3A62E8"/>
    <w:rsid w:val="3E4566DA"/>
    <w:rsid w:val="3E552A41"/>
    <w:rsid w:val="3E627407"/>
    <w:rsid w:val="3E63398E"/>
    <w:rsid w:val="3E7B78B7"/>
    <w:rsid w:val="3E82A041"/>
    <w:rsid w:val="3E8841CC"/>
    <w:rsid w:val="3E917798"/>
    <w:rsid w:val="3E9349EB"/>
    <w:rsid w:val="3EAEE928"/>
    <w:rsid w:val="3EB20062"/>
    <w:rsid w:val="3EB57197"/>
    <w:rsid w:val="3EC06E8B"/>
    <w:rsid w:val="3EE4E86B"/>
    <w:rsid w:val="3EE59DBA"/>
    <w:rsid w:val="3EEE52E3"/>
    <w:rsid w:val="3EEFA49E"/>
    <w:rsid w:val="3F036B0F"/>
    <w:rsid w:val="3F0728B9"/>
    <w:rsid w:val="3F0D8598"/>
    <w:rsid w:val="3F0DADF2"/>
    <w:rsid w:val="3F17DA22"/>
    <w:rsid w:val="3F25CA90"/>
    <w:rsid w:val="3F29DA1F"/>
    <w:rsid w:val="3F3362E9"/>
    <w:rsid w:val="3F44C060"/>
    <w:rsid w:val="3F46783A"/>
    <w:rsid w:val="3F5AD0DF"/>
    <w:rsid w:val="3F619E44"/>
    <w:rsid w:val="3F6C6D90"/>
    <w:rsid w:val="3F8FE3C0"/>
    <w:rsid w:val="3F90D2BB"/>
    <w:rsid w:val="3F9EB0E5"/>
    <w:rsid w:val="3F9FE411"/>
    <w:rsid w:val="3FA7A05B"/>
    <w:rsid w:val="3FC1770C"/>
    <w:rsid w:val="3FD2006B"/>
    <w:rsid w:val="3FDE04E7"/>
    <w:rsid w:val="3FFFD422"/>
    <w:rsid w:val="40061D8F"/>
    <w:rsid w:val="40106DDC"/>
    <w:rsid w:val="4013F6A7"/>
    <w:rsid w:val="4036E77D"/>
    <w:rsid w:val="404A8C83"/>
    <w:rsid w:val="40612C9C"/>
    <w:rsid w:val="406869A8"/>
    <w:rsid w:val="4083EA0D"/>
    <w:rsid w:val="408620D9"/>
    <w:rsid w:val="409D3506"/>
    <w:rsid w:val="40A0F489"/>
    <w:rsid w:val="40B0B81B"/>
    <w:rsid w:val="40B0C91E"/>
    <w:rsid w:val="40BFF896"/>
    <w:rsid w:val="40D5C6F4"/>
    <w:rsid w:val="40E0389D"/>
    <w:rsid w:val="40EEE3BE"/>
    <w:rsid w:val="40F13767"/>
    <w:rsid w:val="41006E3C"/>
    <w:rsid w:val="4128091D"/>
    <w:rsid w:val="413484E4"/>
    <w:rsid w:val="413CC320"/>
    <w:rsid w:val="41411A8B"/>
    <w:rsid w:val="41535BFE"/>
    <w:rsid w:val="4169BB7D"/>
    <w:rsid w:val="4169E3F8"/>
    <w:rsid w:val="4170E53D"/>
    <w:rsid w:val="4176EE8E"/>
    <w:rsid w:val="417BCA01"/>
    <w:rsid w:val="417CD544"/>
    <w:rsid w:val="418E64EA"/>
    <w:rsid w:val="41925A14"/>
    <w:rsid w:val="4194CA9D"/>
    <w:rsid w:val="419CDF0A"/>
    <w:rsid w:val="41AD2FC4"/>
    <w:rsid w:val="41B85C28"/>
    <w:rsid w:val="41D272C1"/>
    <w:rsid w:val="41F9193D"/>
    <w:rsid w:val="41FF766E"/>
    <w:rsid w:val="420419C9"/>
    <w:rsid w:val="42054675"/>
    <w:rsid w:val="420F9249"/>
    <w:rsid w:val="4213ED6F"/>
    <w:rsid w:val="4222ABED"/>
    <w:rsid w:val="42299F98"/>
    <w:rsid w:val="422CE049"/>
    <w:rsid w:val="42446F31"/>
    <w:rsid w:val="42532F21"/>
    <w:rsid w:val="426E267E"/>
    <w:rsid w:val="428ACA4A"/>
    <w:rsid w:val="428E6896"/>
    <w:rsid w:val="4291F1A8"/>
    <w:rsid w:val="42A00BA9"/>
    <w:rsid w:val="42B4D29F"/>
    <w:rsid w:val="42C8FB36"/>
    <w:rsid w:val="42D66C6F"/>
    <w:rsid w:val="42D9115E"/>
    <w:rsid w:val="42EC2E20"/>
    <w:rsid w:val="42ED2CE1"/>
    <w:rsid w:val="42EDB72B"/>
    <w:rsid w:val="42EE549D"/>
    <w:rsid w:val="42F128BD"/>
    <w:rsid w:val="42F51473"/>
    <w:rsid w:val="43033530"/>
    <w:rsid w:val="430D1E4F"/>
    <w:rsid w:val="4315A5A9"/>
    <w:rsid w:val="431FD037"/>
    <w:rsid w:val="43225B97"/>
    <w:rsid w:val="432F6AEE"/>
    <w:rsid w:val="433F464F"/>
    <w:rsid w:val="4354A199"/>
    <w:rsid w:val="4364C25D"/>
    <w:rsid w:val="436747EE"/>
    <w:rsid w:val="438E0A88"/>
    <w:rsid w:val="438EF318"/>
    <w:rsid w:val="4399AEFB"/>
    <w:rsid w:val="439F5732"/>
    <w:rsid w:val="43A771F9"/>
    <w:rsid w:val="43AA28FE"/>
    <w:rsid w:val="43AE4CD4"/>
    <w:rsid w:val="43AF617F"/>
    <w:rsid w:val="43B3B892"/>
    <w:rsid w:val="43C449A6"/>
    <w:rsid w:val="43C68C4B"/>
    <w:rsid w:val="43D06F2F"/>
    <w:rsid w:val="43D3ACB9"/>
    <w:rsid w:val="43D64925"/>
    <w:rsid w:val="44022F5E"/>
    <w:rsid w:val="441EFB2F"/>
    <w:rsid w:val="4442B4B6"/>
    <w:rsid w:val="444E2F08"/>
    <w:rsid w:val="4467A3B2"/>
    <w:rsid w:val="4471796D"/>
    <w:rsid w:val="4474309B"/>
    <w:rsid w:val="447BC0A2"/>
    <w:rsid w:val="447E2A64"/>
    <w:rsid w:val="44A61CCF"/>
    <w:rsid w:val="44CA749B"/>
    <w:rsid w:val="44CC4D99"/>
    <w:rsid w:val="44DC6106"/>
    <w:rsid w:val="44F084E6"/>
    <w:rsid w:val="44F5BC06"/>
    <w:rsid w:val="4507CB1F"/>
    <w:rsid w:val="450A9695"/>
    <w:rsid w:val="4511CE08"/>
    <w:rsid w:val="451BD67E"/>
    <w:rsid w:val="45200396"/>
    <w:rsid w:val="4521B137"/>
    <w:rsid w:val="452BA3DC"/>
    <w:rsid w:val="452DC2B8"/>
    <w:rsid w:val="453BAA15"/>
    <w:rsid w:val="4542086D"/>
    <w:rsid w:val="456DB295"/>
    <w:rsid w:val="457AF8DD"/>
    <w:rsid w:val="4587B2E0"/>
    <w:rsid w:val="458D6D8B"/>
    <w:rsid w:val="45970F53"/>
    <w:rsid w:val="459D918F"/>
    <w:rsid w:val="45A509A6"/>
    <w:rsid w:val="45A7A9D4"/>
    <w:rsid w:val="45A7E486"/>
    <w:rsid w:val="45ADB0E7"/>
    <w:rsid w:val="45B7E8D8"/>
    <w:rsid w:val="45BB7281"/>
    <w:rsid w:val="45C6CAB5"/>
    <w:rsid w:val="45DF67ED"/>
    <w:rsid w:val="45E6DF79"/>
    <w:rsid w:val="45F14068"/>
    <w:rsid w:val="46064F70"/>
    <w:rsid w:val="46118F48"/>
    <w:rsid w:val="46182C98"/>
    <w:rsid w:val="461888F9"/>
    <w:rsid w:val="461D4077"/>
    <w:rsid w:val="462D31A8"/>
    <w:rsid w:val="463AE396"/>
    <w:rsid w:val="4643E82A"/>
    <w:rsid w:val="4650525E"/>
    <w:rsid w:val="46590BE0"/>
    <w:rsid w:val="46631804"/>
    <w:rsid w:val="46662A81"/>
    <w:rsid w:val="466908D3"/>
    <w:rsid w:val="46754ED3"/>
    <w:rsid w:val="46913522"/>
    <w:rsid w:val="46A412B4"/>
    <w:rsid w:val="46AD1C39"/>
    <w:rsid w:val="46AFA35D"/>
    <w:rsid w:val="46D87B4F"/>
    <w:rsid w:val="46E31A76"/>
    <w:rsid w:val="46E3AE57"/>
    <w:rsid w:val="46E66AC9"/>
    <w:rsid w:val="46EA987E"/>
    <w:rsid w:val="46EAB365"/>
    <w:rsid w:val="46EC4B19"/>
    <w:rsid w:val="46F504E4"/>
    <w:rsid w:val="46F647C4"/>
    <w:rsid w:val="46FA5AA5"/>
    <w:rsid w:val="47097346"/>
    <w:rsid w:val="471740AD"/>
    <w:rsid w:val="4728CFA3"/>
    <w:rsid w:val="472ABDD5"/>
    <w:rsid w:val="4737BB00"/>
    <w:rsid w:val="4757CC4E"/>
    <w:rsid w:val="47646EE2"/>
    <w:rsid w:val="476D498D"/>
    <w:rsid w:val="476F89BC"/>
    <w:rsid w:val="47741893"/>
    <w:rsid w:val="47746E72"/>
    <w:rsid w:val="47764C68"/>
    <w:rsid w:val="478107DD"/>
    <w:rsid w:val="4786E66B"/>
    <w:rsid w:val="478791AD"/>
    <w:rsid w:val="479DBF5C"/>
    <w:rsid w:val="47B4B58A"/>
    <w:rsid w:val="47BEEAE4"/>
    <w:rsid w:val="47C966B0"/>
    <w:rsid w:val="47D18E69"/>
    <w:rsid w:val="47D248E2"/>
    <w:rsid w:val="47E26397"/>
    <w:rsid w:val="47EA95C3"/>
    <w:rsid w:val="47F5D91C"/>
    <w:rsid w:val="48078288"/>
    <w:rsid w:val="48099473"/>
    <w:rsid w:val="480BE041"/>
    <w:rsid w:val="4815BE45"/>
    <w:rsid w:val="48233548"/>
    <w:rsid w:val="4824778B"/>
    <w:rsid w:val="4829FD39"/>
    <w:rsid w:val="48317B34"/>
    <w:rsid w:val="4831882C"/>
    <w:rsid w:val="48370F0C"/>
    <w:rsid w:val="484B4A62"/>
    <w:rsid w:val="4854A299"/>
    <w:rsid w:val="486D0A5D"/>
    <w:rsid w:val="4887722A"/>
    <w:rsid w:val="48895304"/>
    <w:rsid w:val="4893B7F6"/>
    <w:rsid w:val="48A32848"/>
    <w:rsid w:val="48A9B82A"/>
    <w:rsid w:val="48C6F0B7"/>
    <w:rsid w:val="48D49AD9"/>
    <w:rsid w:val="48F49CEE"/>
    <w:rsid w:val="48F9E332"/>
    <w:rsid w:val="48FA093E"/>
    <w:rsid w:val="4900D3D4"/>
    <w:rsid w:val="4904BE50"/>
    <w:rsid w:val="4905427E"/>
    <w:rsid w:val="490E6BF6"/>
    <w:rsid w:val="4919F536"/>
    <w:rsid w:val="492018E4"/>
    <w:rsid w:val="49276C6F"/>
    <w:rsid w:val="492916E4"/>
    <w:rsid w:val="4935D0A4"/>
    <w:rsid w:val="49571E9B"/>
    <w:rsid w:val="495A8E1C"/>
    <w:rsid w:val="4962E156"/>
    <w:rsid w:val="4972AA79"/>
    <w:rsid w:val="49753E01"/>
    <w:rsid w:val="497B14B0"/>
    <w:rsid w:val="49812626"/>
    <w:rsid w:val="4981A08E"/>
    <w:rsid w:val="4995BA6C"/>
    <w:rsid w:val="49976F84"/>
    <w:rsid w:val="499B2975"/>
    <w:rsid w:val="499E501A"/>
    <w:rsid w:val="49B05758"/>
    <w:rsid w:val="49B9A294"/>
    <w:rsid w:val="49C6778B"/>
    <w:rsid w:val="49D5B2EC"/>
    <w:rsid w:val="49D8687A"/>
    <w:rsid w:val="49DDE12D"/>
    <w:rsid w:val="49E3739A"/>
    <w:rsid w:val="49E650CE"/>
    <w:rsid w:val="49F53E8C"/>
    <w:rsid w:val="49FD5C77"/>
    <w:rsid w:val="4A0EA3AC"/>
    <w:rsid w:val="4A110397"/>
    <w:rsid w:val="4A21123E"/>
    <w:rsid w:val="4A33EA4E"/>
    <w:rsid w:val="4A3E07ED"/>
    <w:rsid w:val="4A508433"/>
    <w:rsid w:val="4A609C60"/>
    <w:rsid w:val="4A61ED1B"/>
    <w:rsid w:val="4A6A6058"/>
    <w:rsid w:val="4A6E0BBB"/>
    <w:rsid w:val="4A6E4B43"/>
    <w:rsid w:val="4A779D7F"/>
    <w:rsid w:val="4A86A6E8"/>
    <w:rsid w:val="4A9536F5"/>
    <w:rsid w:val="4AAB34CF"/>
    <w:rsid w:val="4AAE2A93"/>
    <w:rsid w:val="4AB30713"/>
    <w:rsid w:val="4ACEAAB4"/>
    <w:rsid w:val="4AD1AF1D"/>
    <w:rsid w:val="4ADFDE8D"/>
    <w:rsid w:val="4AE918C3"/>
    <w:rsid w:val="4AF0A3F1"/>
    <w:rsid w:val="4AF1982E"/>
    <w:rsid w:val="4AF2C167"/>
    <w:rsid w:val="4AF3E0DB"/>
    <w:rsid w:val="4AF58E17"/>
    <w:rsid w:val="4AFB82CA"/>
    <w:rsid w:val="4AFF96FC"/>
    <w:rsid w:val="4B013B66"/>
    <w:rsid w:val="4B0A489C"/>
    <w:rsid w:val="4B0C98DD"/>
    <w:rsid w:val="4B0F8796"/>
    <w:rsid w:val="4B25EB50"/>
    <w:rsid w:val="4B2A2801"/>
    <w:rsid w:val="4B651B71"/>
    <w:rsid w:val="4B682C3B"/>
    <w:rsid w:val="4B735F0C"/>
    <w:rsid w:val="4B772AC4"/>
    <w:rsid w:val="4B974291"/>
    <w:rsid w:val="4B9B65DD"/>
    <w:rsid w:val="4B9B69EC"/>
    <w:rsid w:val="4BA2520E"/>
    <w:rsid w:val="4BA2F061"/>
    <w:rsid w:val="4BAC9200"/>
    <w:rsid w:val="4BB5CC45"/>
    <w:rsid w:val="4BB82AA2"/>
    <w:rsid w:val="4BB8C5C2"/>
    <w:rsid w:val="4BBD8B73"/>
    <w:rsid w:val="4BBF7A2F"/>
    <w:rsid w:val="4BC710A2"/>
    <w:rsid w:val="4BE36190"/>
    <w:rsid w:val="4BE94A25"/>
    <w:rsid w:val="4BEE4B92"/>
    <w:rsid w:val="4BF118A2"/>
    <w:rsid w:val="4BF2D020"/>
    <w:rsid w:val="4C39105D"/>
    <w:rsid w:val="4C475EC8"/>
    <w:rsid w:val="4C50B30F"/>
    <w:rsid w:val="4C70C74C"/>
    <w:rsid w:val="4C79421E"/>
    <w:rsid w:val="4C7BE7E3"/>
    <w:rsid w:val="4C9B99B7"/>
    <w:rsid w:val="4CA0EB60"/>
    <w:rsid w:val="4CA3A61F"/>
    <w:rsid w:val="4CAAF616"/>
    <w:rsid w:val="4CB11FF9"/>
    <w:rsid w:val="4CB642C3"/>
    <w:rsid w:val="4CD0D53A"/>
    <w:rsid w:val="4CEA3B4B"/>
    <w:rsid w:val="4D00EC2A"/>
    <w:rsid w:val="4D062E34"/>
    <w:rsid w:val="4D071914"/>
    <w:rsid w:val="4D1193DE"/>
    <w:rsid w:val="4D1EDC4B"/>
    <w:rsid w:val="4D28886A"/>
    <w:rsid w:val="4D453D5B"/>
    <w:rsid w:val="4D4BA495"/>
    <w:rsid w:val="4D4EE119"/>
    <w:rsid w:val="4D5551FE"/>
    <w:rsid w:val="4D6685DA"/>
    <w:rsid w:val="4D6DD96D"/>
    <w:rsid w:val="4D71A4A5"/>
    <w:rsid w:val="4D79491F"/>
    <w:rsid w:val="4D82EC39"/>
    <w:rsid w:val="4D9DEC32"/>
    <w:rsid w:val="4DAD1701"/>
    <w:rsid w:val="4DADD12C"/>
    <w:rsid w:val="4DAE5A1A"/>
    <w:rsid w:val="4DB71A9D"/>
    <w:rsid w:val="4DC86D38"/>
    <w:rsid w:val="4DD03670"/>
    <w:rsid w:val="4DD5498A"/>
    <w:rsid w:val="4DEBD821"/>
    <w:rsid w:val="4DF7C1FE"/>
    <w:rsid w:val="4DF97ACC"/>
    <w:rsid w:val="4DFE2C0F"/>
    <w:rsid w:val="4E0B37F1"/>
    <w:rsid w:val="4E2025F8"/>
    <w:rsid w:val="4E2A74F3"/>
    <w:rsid w:val="4E41DA90"/>
    <w:rsid w:val="4E47B369"/>
    <w:rsid w:val="4E4E2398"/>
    <w:rsid w:val="4E55E1EC"/>
    <w:rsid w:val="4E5AC3F8"/>
    <w:rsid w:val="4E61942B"/>
    <w:rsid w:val="4E87731B"/>
    <w:rsid w:val="4E93CF60"/>
    <w:rsid w:val="4E994B7B"/>
    <w:rsid w:val="4EAB1320"/>
    <w:rsid w:val="4EC55357"/>
    <w:rsid w:val="4EC72AD9"/>
    <w:rsid w:val="4ED53C47"/>
    <w:rsid w:val="4F092C4F"/>
    <w:rsid w:val="4F17E778"/>
    <w:rsid w:val="4F23DAA5"/>
    <w:rsid w:val="4F2BFFDC"/>
    <w:rsid w:val="4F31D294"/>
    <w:rsid w:val="4F40CBB7"/>
    <w:rsid w:val="4F435ADA"/>
    <w:rsid w:val="4F482DD2"/>
    <w:rsid w:val="4F779641"/>
    <w:rsid w:val="4F80B873"/>
    <w:rsid w:val="4F89371D"/>
    <w:rsid w:val="4F9022C3"/>
    <w:rsid w:val="4F9BEF46"/>
    <w:rsid w:val="4F9CC52A"/>
    <w:rsid w:val="4FA51E05"/>
    <w:rsid w:val="4FADA354"/>
    <w:rsid w:val="4FB050BC"/>
    <w:rsid w:val="4FC37735"/>
    <w:rsid w:val="4FC3E67E"/>
    <w:rsid w:val="4FCD2287"/>
    <w:rsid w:val="4FEF5203"/>
    <w:rsid w:val="4FF68CC4"/>
    <w:rsid w:val="4FF9698B"/>
    <w:rsid w:val="4FFB5449"/>
    <w:rsid w:val="500DD8E2"/>
    <w:rsid w:val="50106041"/>
    <w:rsid w:val="501117F3"/>
    <w:rsid w:val="503543B5"/>
    <w:rsid w:val="50459399"/>
    <w:rsid w:val="50466900"/>
    <w:rsid w:val="505F4DCA"/>
    <w:rsid w:val="50603914"/>
    <w:rsid w:val="506630B7"/>
    <w:rsid w:val="506C9EDD"/>
    <w:rsid w:val="508D519B"/>
    <w:rsid w:val="50938060"/>
    <w:rsid w:val="5094DF00"/>
    <w:rsid w:val="509D3D72"/>
    <w:rsid w:val="509EC0F1"/>
    <w:rsid w:val="50B2F635"/>
    <w:rsid w:val="50BFF7DC"/>
    <w:rsid w:val="50C54C84"/>
    <w:rsid w:val="50C594E7"/>
    <w:rsid w:val="50C86D8E"/>
    <w:rsid w:val="50DCF216"/>
    <w:rsid w:val="50FE54B5"/>
    <w:rsid w:val="5100758B"/>
    <w:rsid w:val="510774F9"/>
    <w:rsid w:val="5107C529"/>
    <w:rsid w:val="511299E4"/>
    <w:rsid w:val="5118DDA8"/>
    <w:rsid w:val="5119BD21"/>
    <w:rsid w:val="511CE7BF"/>
    <w:rsid w:val="5131C812"/>
    <w:rsid w:val="5133F2CD"/>
    <w:rsid w:val="513FBA06"/>
    <w:rsid w:val="51438056"/>
    <w:rsid w:val="514A9F2F"/>
    <w:rsid w:val="51621614"/>
    <w:rsid w:val="5162703B"/>
    <w:rsid w:val="5167F0BA"/>
    <w:rsid w:val="516F3318"/>
    <w:rsid w:val="5176408B"/>
    <w:rsid w:val="5176FCF9"/>
    <w:rsid w:val="51833830"/>
    <w:rsid w:val="5184E2F8"/>
    <w:rsid w:val="51869F8A"/>
    <w:rsid w:val="51B017FD"/>
    <w:rsid w:val="51B1A632"/>
    <w:rsid w:val="51B7238D"/>
    <w:rsid w:val="51C04C26"/>
    <w:rsid w:val="51C67587"/>
    <w:rsid w:val="51C776DB"/>
    <w:rsid w:val="51D5FEA5"/>
    <w:rsid w:val="51E99024"/>
    <w:rsid w:val="51F43363"/>
    <w:rsid w:val="51FA4033"/>
    <w:rsid w:val="5202DCC1"/>
    <w:rsid w:val="52144217"/>
    <w:rsid w:val="5230ADE5"/>
    <w:rsid w:val="5235DF00"/>
    <w:rsid w:val="52407EBD"/>
    <w:rsid w:val="524457C7"/>
    <w:rsid w:val="52502EA7"/>
    <w:rsid w:val="525CAB43"/>
    <w:rsid w:val="525FB1F1"/>
    <w:rsid w:val="5273E147"/>
    <w:rsid w:val="52823B30"/>
    <w:rsid w:val="52B42BA2"/>
    <w:rsid w:val="52C9B21E"/>
    <w:rsid w:val="52D178F3"/>
    <w:rsid w:val="52E21ACA"/>
    <w:rsid w:val="52EB963F"/>
    <w:rsid w:val="5310A332"/>
    <w:rsid w:val="5320F821"/>
    <w:rsid w:val="532A0A69"/>
    <w:rsid w:val="5338B262"/>
    <w:rsid w:val="5344F4DB"/>
    <w:rsid w:val="5352F460"/>
    <w:rsid w:val="536F4CC5"/>
    <w:rsid w:val="53715AE5"/>
    <w:rsid w:val="537BE8B4"/>
    <w:rsid w:val="5386B77A"/>
    <w:rsid w:val="53923AB2"/>
    <w:rsid w:val="53953D35"/>
    <w:rsid w:val="53AFFD52"/>
    <w:rsid w:val="53B15573"/>
    <w:rsid w:val="53B970DF"/>
    <w:rsid w:val="53C22B4A"/>
    <w:rsid w:val="53C445AE"/>
    <w:rsid w:val="53C89CD6"/>
    <w:rsid w:val="53CAAB41"/>
    <w:rsid w:val="53CB466B"/>
    <w:rsid w:val="53E48728"/>
    <w:rsid w:val="53F5EBEE"/>
    <w:rsid w:val="540AB0B6"/>
    <w:rsid w:val="54185E49"/>
    <w:rsid w:val="541D2DD3"/>
    <w:rsid w:val="5421141C"/>
    <w:rsid w:val="5424A041"/>
    <w:rsid w:val="543B74AB"/>
    <w:rsid w:val="544370A0"/>
    <w:rsid w:val="54446796"/>
    <w:rsid w:val="54512220"/>
    <w:rsid w:val="545778EB"/>
    <w:rsid w:val="54592ED8"/>
    <w:rsid w:val="5462E1EA"/>
    <w:rsid w:val="546569E4"/>
    <w:rsid w:val="546876DC"/>
    <w:rsid w:val="54708EA9"/>
    <w:rsid w:val="548EF8D0"/>
    <w:rsid w:val="54AB0A6E"/>
    <w:rsid w:val="54ADFAA2"/>
    <w:rsid w:val="54B7F8D6"/>
    <w:rsid w:val="54BC83BA"/>
    <w:rsid w:val="54CAA767"/>
    <w:rsid w:val="54D566C6"/>
    <w:rsid w:val="54FFC5D9"/>
    <w:rsid w:val="5501D4DA"/>
    <w:rsid w:val="550290B0"/>
    <w:rsid w:val="550A31D1"/>
    <w:rsid w:val="550E7C9F"/>
    <w:rsid w:val="5522B811"/>
    <w:rsid w:val="55283DE9"/>
    <w:rsid w:val="5529DAEC"/>
    <w:rsid w:val="552C4849"/>
    <w:rsid w:val="552CA66B"/>
    <w:rsid w:val="552E91F7"/>
    <w:rsid w:val="5538EC42"/>
    <w:rsid w:val="553FCD24"/>
    <w:rsid w:val="554320D8"/>
    <w:rsid w:val="5544303B"/>
    <w:rsid w:val="554BB174"/>
    <w:rsid w:val="558640A1"/>
    <w:rsid w:val="558B3691"/>
    <w:rsid w:val="558FF406"/>
    <w:rsid w:val="55934E3E"/>
    <w:rsid w:val="5594E0F3"/>
    <w:rsid w:val="559CF465"/>
    <w:rsid w:val="55D4555E"/>
    <w:rsid w:val="55D96CA7"/>
    <w:rsid w:val="55E7569D"/>
    <w:rsid w:val="55EE46B9"/>
    <w:rsid w:val="560E6E4E"/>
    <w:rsid w:val="56110FB0"/>
    <w:rsid w:val="561624DB"/>
    <w:rsid w:val="5626153B"/>
    <w:rsid w:val="56270643"/>
    <w:rsid w:val="562B159F"/>
    <w:rsid w:val="5646DACF"/>
    <w:rsid w:val="5667A5CE"/>
    <w:rsid w:val="566D9032"/>
    <w:rsid w:val="569A43E8"/>
    <w:rsid w:val="569AC50D"/>
    <w:rsid w:val="56A2AD5D"/>
    <w:rsid w:val="56AC9A5A"/>
    <w:rsid w:val="56C3B283"/>
    <w:rsid w:val="56C70D0E"/>
    <w:rsid w:val="56DA3DF4"/>
    <w:rsid w:val="56DC13DB"/>
    <w:rsid w:val="56E9AF69"/>
    <w:rsid w:val="57081077"/>
    <w:rsid w:val="570C0DDF"/>
    <w:rsid w:val="57159DDB"/>
    <w:rsid w:val="5722ABC5"/>
    <w:rsid w:val="572433AC"/>
    <w:rsid w:val="57249651"/>
    <w:rsid w:val="572ABEBF"/>
    <w:rsid w:val="57455692"/>
    <w:rsid w:val="574DE79A"/>
    <w:rsid w:val="575BAB8F"/>
    <w:rsid w:val="576AE90D"/>
    <w:rsid w:val="5773DE74"/>
    <w:rsid w:val="577A88CA"/>
    <w:rsid w:val="577A9C98"/>
    <w:rsid w:val="577F6A76"/>
    <w:rsid w:val="5780605A"/>
    <w:rsid w:val="57967C6B"/>
    <w:rsid w:val="57B2DA89"/>
    <w:rsid w:val="57BA6EEB"/>
    <w:rsid w:val="57BC3146"/>
    <w:rsid w:val="57D2A131"/>
    <w:rsid w:val="57DBFD12"/>
    <w:rsid w:val="57DEFF74"/>
    <w:rsid w:val="57DF5267"/>
    <w:rsid w:val="57E3B34D"/>
    <w:rsid w:val="57E4123D"/>
    <w:rsid w:val="57E4BBF4"/>
    <w:rsid w:val="57E6A14F"/>
    <w:rsid w:val="57F64796"/>
    <w:rsid w:val="580122D1"/>
    <w:rsid w:val="580981EE"/>
    <w:rsid w:val="581B4555"/>
    <w:rsid w:val="582A0805"/>
    <w:rsid w:val="582AA6B0"/>
    <w:rsid w:val="58377A45"/>
    <w:rsid w:val="5838FC0E"/>
    <w:rsid w:val="583DDB9C"/>
    <w:rsid w:val="583E2048"/>
    <w:rsid w:val="583E4ADB"/>
    <w:rsid w:val="58430B42"/>
    <w:rsid w:val="584928F3"/>
    <w:rsid w:val="5860510E"/>
    <w:rsid w:val="586AE3B6"/>
    <w:rsid w:val="5876EB4B"/>
    <w:rsid w:val="589D3498"/>
    <w:rsid w:val="58A348CE"/>
    <w:rsid w:val="58ADB306"/>
    <w:rsid w:val="58D9BC09"/>
    <w:rsid w:val="58E983F0"/>
    <w:rsid w:val="58EAEDEE"/>
    <w:rsid w:val="58ED84FF"/>
    <w:rsid w:val="58FB6B26"/>
    <w:rsid w:val="5915954D"/>
    <w:rsid w:val="5918EB3A"/>
    <w:rsid w:val="5925FDF6"/>
    <w:rsid w:val="59292F8D"/>
    <w:rsid w:val="593CFAE4"/>
    <w:rsid w:val="594A0B7D"/>
    <w:rsid w:val="595AACD1"/>
    <w:rsid w:val="595BAE86"/>
    <w:rsid w:val="595D22F2"/>
    <w:rsid w:val="59636495"/>
    <w:rsid w:val="59672014"/>
    <w:rsid w:val="5968F094"/>
    <w:rsid w:val="5969DF13"/>
    <w:rsid w:val="596AF4E5"/>
    <w:rsid w:val="5970034F"/>
    <w:rsid w:val="5972CD12"/>
    <w:rsid w:val="598C9E5A"/>
    <w:rsid w:val="599EECA9"/>
    <w:rsid w:val="599F8420"/>
    <w:rsid w:val="59A42E31"/>
    <w:rsid w:val="59B36C16"/>
    <w:rsid w:val="59B86F66"/>
    <w:rsid w:val="59C0D429"/>
    <w:rsid w:val="59C45871"/>
    <w:rsid w:val="59C99F1B"/>
    <w:rsid w:val="59CF2429"/>
    <w:rsid w:val="59D1F999"/>
    <w:rsid w:val="59DF8CCB"/>
    <w:rsid w:val="59EA46B2"/>
    <w:rsid w:val="59EF2499"/>
    <w:rsid w:val="59F3A63A"/>
    <w:rsid w:val="5A18DF92"/>
    <w:rsid w:val="5A1D724E"/>
    <w:rsid w:val="5A2B54D4"/>
    <w:rsid w:val="5A2F6744"/>
    <w:rsid w:val="5A472312"/>
    <w:rsid w:val="5A57FF3D"/>
    <w:rsid w:val="5A6614E2"/>
    <w:rsid w:val="5A696718"/>
    <w:rsid w:val="5A6FC4B3"/>
    <w:rsid w:val="5A75A58D"/>
    <w:rsid w:val="5A784F70"/>
    <w:rsid w:val="5A8789EA"/>
    <w:rsid w:val="5A8EA5B1"/>
    <w:rsid w:val="5A902442"/>
    <w:rsid w:val="5A93FFE6"/>
    <w:rsid w:val="5A9EFC30"/>
    <w:rsid w:val="5AAD35BB"/>
    <w:rsid w:val="5AB15331"/>
    <w:rsid w:val="5AB6C121"/>
    <w:rsid w:val="5AB9672A"/>
    <w:rsid w:val="5AEC5A9A"/>
    <w:rsid w:val="5AEF9063"/>
    <w:rsid w:val="5AFE0877"/>
    <w:rsid w:val="5B007D7F"/>
    <w:rsid w:val="5B05EE36"/>
    <w:rsid w:val="5B086863"/>
    <w:rsid w:val="5B0A59AD"/>
    <w:rsid w:val="5B0C703A"/>
    <w:rsid w:val="5B1BBDD4"/>
    <w:rsid w:val="5B2F567F"/>
    <w:rsid w:val="5B3D1574"/>
    <w:rsid w:val="5B48576B"/>
    <w:rsid w:val="5B4D2285"/>
    <w:rsid w:val="5B554260"/>
    <w:rsid w:val="5B5E3E16"/>
    <w:rsid w:val="5B5F21E3"/>
    <w:rsid w:val="5B73B0D1"/>
    <w:rsid w:val="5B7B1470"/>
    <w:rsid w:val="5B912263"/>
    <w:rsid w:val="5B9D8C4A"/>
    <w:rsid w:val="5BACCFA1"/>
    <w:rsid w:val="5BCBCD52"/>
    <w:rsid w:val="5BD6E9B0"/>
    <w:rsid w:val="5BDB9F45"/>
    <w:rsid w:val="5BDE3F11"/>
    <w:rsid w:val="5BE339BF"/>
    <w:rsid w:val="5BE7B6B7"/>
    <w:rsid w:val="5BE913E2"/>
    <w:rsid w:val="5BE96CD9"/>
    <w:rsid w:val="5BF19C0D"/>
    <w:rsid w:val="5BF95BD4"/>
    <w:rsid w:val="5BFDCAC3"/>
    <w:rsid w:val="5C0388FD"/>
    <w:rsid w:val="5C097282"/>
    <w:rsid w:val="5C0D887D"/>
    <w:rsid w:val="5C1FB29D"/>
    <w:rsid w:val="5C20C4E0"/>
    <w:rsid w:val="5C22E6A1"/>
    <w:rsid w:val="5C2C7256"/>
    <w:rsid w:val="5C367C21"/>
    <w:rsid w:val="5C3CBBA6"/>
    <w:rsid w:val="5C4230DA"/>
    <w:rsid w:val="5C53711A"/>
    <w:rsid w:val="5C6055AC"/>
    <w:rsid w:val="5C66DD54"/>
    <w:rsid w:val="5C6881F6"/>
    <w:rsid w:val="5C9A90DF"/>
    <w:rsid w:val="5C9E3415"/>
    <w:rsid w:val="5CA778FC"/>
    <w:rsid w:val="5CADC129"/>
    <w:rsid w:val="5CC1F973"/>
    <w:rsid w:val="5CD3E946"/>
    <w:rsid w:val="5CEAE60E"/>
    <w:rsid w:val="5D0D7FF1"/>
    <w:rsid w:val="5D0F723F"/>
    <w:rsid w:val="5D0FC2E7"/>
    <w:rsid w:val="5D260145"/>
    <w:rsid w:val="5D2DE61F"/>
    <w:rsid w:val="5D30D7C1"/>
    <w:rsid w:val="5D31E456"/>
    <w:rsid w:val="5D325A7A"/>
    <w:rsid w:val="5D4BF401"/>
    <w:rsid w:val="5D507163"/>
    <w:rsid w:val="5D5A4F34"/>
    <w:rsid w:val="5D695FDE"/>
    <w:rsid w:val="5D775FEC"/>
    <w:rsid w:val="5D777136"/>
    <w:rsid w:val="5D7B9BC6"/>
    <w:rsid w:val="5D7EEA07"/>
    <w:rsid w:val="5D7F1640"/>
    <w:rsid w:val="5D9A33F0"/>
    <w:rsid w:val="5DA032FB"/>
    <w:rsid w:val="5DA4300C"/>
    <w:rsid w:val="5DA72A46"/>
    <w:rsid w:val="5DBAECD0"/>
    <w:rsid w:val="5DC50FFA"/>
    <w:rsid w:val="5DCA0371"/>
    <w:rsid w:val="5DCA4B6D"/>
    <w:rsid w:val="5DD196B1"/>
    <w:rsid w:val="5DD322FE"/>
    <w:rsid w:val="5DDB53DB"/>
    <w:rsid w:val="5DDC4CCB"/>
    <w:rsid w:val="5DE81E17"/>
    <w:rsid w:val="5E118014"/>
    <w:rsid w:val="5E1BBB02"/>
    <w:rsid w:val="5E29FF21"/>
    <w:rsid w:val="5E396247"/>
    <w:rsid w:val="5E42A594"/>
    <w:rsid w:val="5E42B7D3"/>
    <w:rsid w:val="5E4DEC93"/>
    <w:rsid w:val="5E5DBE5A"/>
    <w:rsid w:val="5E5F6F04"/>
    <w:rsid w:val="5E7BBD40"/>
    <w:rsid w:val="5E84A2AA"/>
    <w:rsid w:val="5E90313E"/>
    <w:rsid w:val="5E90622D"/>
    <w:rsid w:val="5E93F6E1"/>
    <w:rsid w:val="5EAE574B"/>
    <w:rsid w:val="5EC9886A"/>
    <w:rsid w:val="5ECAB144"/>
    <w:rsid w:val="5EF50049"/>
    <w:rsid w:val="5EFE512C"/>
    <w:rsid w:val="5F198C83"/>
    <w:rsid w:val="5F1EFB76"/>
    <w:rsid w:val="5F1EFE31"/>
    <w:rsid w:val="5F39D81D"/>
    <w:rsid w:val="5F448868"/>
    <w:rsid w:val="5F44B4BE"/>
    <w:rsid w:val="5F5C4287"/>
    <w:rsid w:val="5F5C7290"/>
    <w:rsid w:val="5F72858F"/>
    <w:rsid w:val="5F89864B"/>
    <w:rsid w:val="5F89A940"/>
    <w:rsid w:val="5F8E2474"/>
    <w:rsid w:val="5FA27E42"/>
    <w:rsid w:val="5FA7174D"/>
    <w:rsid w:val="5FACEFEB"/>
    <w:rsid w:val="5FB163DF"/>
    <w:rsid w:val="5FB3C97D"/>
    <w:rsid w:val="5FBE7FE6"/>
    <w:rsid w:val="5FBEB4CD"/>
    <w:rsid w:val="5FC0B25E"/>
    <w:rsid w:val="5FE50CB9"/>
    <w:rsid w:val="5FFD9F19"/>
    <w:rsid w:val="6005D950"/>
    <w:rsid w:val="600AF635"/>
    <w:rsid w:val="60235737"/>
    <w:rsid w:val="6026C2AA"/>
    <w:rsid w:val="60343507"/>
    <w:rsid w:val="6047C450"/>
    <w:rsid w:val="60612844"/>
    <w:rsid w:val="60702EBF"/>
    <w:rsid w:val="609D4028"/>
    <w:rsid w:val="609EE073"/>
    <w:rsid w:val="60A7869F"/>
    <w:rsid w:val="60ACF19A"/>
    <w:rsid w:val="60B06478"/>
    <w:rsid w:val="60B56AEC"/>
    <w:rsid w:val="60C177EE"/>
    <w:rsid w:val="60C462B6"/>
    <w:rsid w:val="60DDCFE3"/>
    <w:rsid w:val="60DE7F08"/>
    <w:rsid w:val="60E213E0"/>
    <w:rsid w:val="60F71290"/>
    <w:rsid w:val="60F8090F"/>
    <w:rsid w:val="610DF722"/>
    <w:rsid w:val="6115072A"/>
    <w:rsid w:val="6118D905"/>
    <w:rsid w:val="611E8FE9"/>
    <w:rsid w:val="61217F55"/>
    <w:rsid w:val="6125047A"/>
    <w:rsid w:val="61271F30"/>
    <w:rsid w:val="61272EC0"/>
    <w:rsid w:val="612F7C44"/>
    <w:rsid w:val="61420630"/>
    <w:rsid w:val="61469778"/>
    <w:rsid w:val="61473CB2"/>
    <w:rsid w:val="6171BB28"/>
    <w:rsid w:val="6176D385"/>
    <w:rsid w:val="617FE590"/>
    <w:rsid w:val="618EBAD9"/>
    <w:rsid w:val="61970FC6"/>
    <w:rsid w:val="61A7ACB5"/>
    <w:rsid w:val="61A9EA20"/>
    <w:rsid w:val="61AFFD32"/>
    <w:rsid w:val="61B84901"/>
    <w:rsid w:val="61B86A40"/>
    <w:rsid w:val="61BAAB23"/>
    <w:rsid w:val="61C407BF"/>
    <w:rsid w:val="61CE0880"/>
    <w:rsid w:val="61DB2B5E"/>
    <w:rsid w:val="61DBCAAE"/>
    <w:rsid w:val="620AA2BF"/>
    <w:rsid w:val="6211844C"/>
    <w:rsid w:val="6213856D"/>
    <w:rsid w:val="6222A6F6"/>
    <w:rsid w:val="62352EF1"/>
    <w:rsid w:val="62367A97"/>
    <w:rsid w:val="624ACF75"/>
    <w:rsid w:val="624FF4A4"/>
    <w:rsid w:val="62553941"/>
    <w:rsid w:val="62567F82"/>
    <w:rsid w:val="62589185"/>
    <w:rsid w:val="62600B37"/>
    <w:rsid w:val="626E4DB1"/>
    <w:rsid w:val="627A8F18"/>
    <w:rsid w:val="6285CA1A"/>
    <w:rsid w:val="6285DC1B"/>
    <w:rsid w:val="628F41D0"/>
    <w:rsid w:val="62996A5A"/>
    <w:rsid w:val="629B3149"/>
    <w:rsid w:val="62A080B3"/>
    <w:rsid w:val="62C8EDBD"/>
    <w:rsid w:val="62CEA823"/>
    <w:rsid w:val="62D3514A"/>
    <w:rsid w:val="62D5863B"/>
    <w:rsid w:val="62E98ADE"/>
    <w:rsid w:val="62F7E2E9"/>
    <w:rsid w:val="630EA46A"/>
    <w:rsid w:val="6316510B"/>
    <w:rsid w:val="6324EB66"/>
    <w:rsid w:val="63278AD2"/>
    <w:rsid w:val="632AEE62"/>
    <w:rsid w:val="6330D59A"/>
    <w:rsid w:val="6331CE31"/>
    <w:rsid w:val="6335E304"/>
    <w:rsid w:val="634415FC"/>
    <w:rsid w:val="63473F2E"/>
    <w:rsid w:val="634DDE7D"/>
    <w:rsid w:val="6353A259"/>
    <w:rsid w:val="636062B2"/>
    <w:rsid w:val="6360EA81"/>
    <w:rsid w:val="6361888E"/>
    <w:rsid w:val="636A72B8"/>
    <w:rsid w:val="636B33B9"/>
    <w:rsid w:val="63A2CD8F"/>
    <w:rsid w:val="63A3F3A6"/>
    <w:rsid w:val="63B2E18F"/>
    <w:rsid w:val="63BD65D6"/>
    <w:rsid w:val="63E2DB1B"/>
    <w:rsid w:val="63E5B411"/>
    <w:rsid w:val="63EBF658"/>
    <w:rsid w:val="6400097D"/>
    <w:rsid w:val="640127C9"/>
    <w:rsid w:val="640583F3"/>
    <w:rsid w:val="64250A54"/>
    <w:rsid w:val="6428DC73"/>
    <w:rsid w:val="643091A1"/>
    <w:rsid w:val="6444B6E3"/>
    <w:rsid w:val="644B0A37"/>
    <w:rsid w:val="645A5DC3"/>
    <w:rsid w:val="64673F9B"/>
    <w:rsid w:val="646A3B11"/>
    <w:rsid w:val="6474CCD3"/>
    <w:rsid w:val="6475499F"/>
    <w:rsid w:val="6479B029"/>
    <w:rsid w:val="6482AF47"/>
    <w:rsid w:val="64995CEB"/>
    <w:rsid w:val="64AB4AB0"/>
    <w:rsid w:val="64B28869"/>
    <w:rsid w:val="64B46276"/>
    <w:rsid w:val="64CFA3E0"/>
    <w:rsid w:val="64DBC1E8"/>
    <w:rsid w:val="64DE1AF0"/>
    <w:rsid w:val="64DF2BE8"/>
    <w:rsid w:val="64EA68F4"/>
    <w:rsid w:val="64EF41DB"/>
    <w:rsid w:val="64F2A0F0"/>
    <w:rsid w:val="64FDC8D7"/>
    <w:rsid w:val="65016E7E"/>
    <w:rsid w:val="65038FA1"/>
    <w:rsid w:val="650AE291"/>
    <w:rsid w:val="650FEAC1"/>
    <w:rsid w:val="6513E72C"/>
    <w:rsid w:val="651837DB"/>
    <w:rsid w:val="653C5F70"/>
    <w:rsid w:val="653DA562"/>
    <w:rsid w:val="655973A0"/>
    <w:rsid w:val="656389A2"/>
    <w:rsid w:val="658633B9"/>
    <w:rsid w:val="6587D618"/>
    <w:rsid w:val="65B82D89"/>
    <w:rsid w:val="65BCC351"/>
    <w:rsid w:val="65CA9330"/>
    <w:rsid w:val="65D2C6FA"/>
    <w:rsid w:val="65D67C13"/>
    <w:rsid w:val="65EE4F1C"/>
    <w:rsid w:val="65F4F4BC"/>
    <w:rsid w:val="6616FF48"/>
    <w:rsid w:val="66185623"/>
    <w:rsid w:val="66214201"/>
    <w:rsid w:val="6631A177"/>
    <w:rsid w:val="6632D256"/>
    <w:rsid w:val="66376CE0"/>
    <w:rsid w:val="66447974"/>
    <w:rsid w:val="66464469"/>
    <w:rsid w:val="6648FD1B"/>
    <w:rsid w:val="664CB4C7"/>
    <w:rsid w:val="664CE9AA"/>
    <w:rsid w:val="664E41C9"/>
    <w:rsid w:val="664F3759"/>
    <w:rsid w:val="665003B2"/>
    <w:rsid w:val="6666127C"/>
    <w:rsid w:val="66786686"/>
    <w:rsid w:val="6678F38F"/>
    <w:rsid w:val="667DF31A"/>
    <w:rsid w:val="6681200A"/>
    <w:rsid w:val="66977EC9"/>
    <w:rsid w:val="669FE687"/>
    <w:rsid w:val="66AEB1AD"/>
    <w:rsid w:val="66C8DE93"/>
    <w:rsid w:val="66CB2D61"/>
    <w:rsid w:val="66D8293E"/>
    <w:rsid w:val="66E7ECA4"/>
    <w:rsid w:val="67152BC7"/>
    <w:rsid w:val="672CA82B"/>
    <w:rsid w:val="673E2BB5"/>
    <w:rsid w:val="673EBC74"/>
    <w:rsid w:val="675D8C6E"/>
    <w:rsid w:val="676A3F04"/>
    <w:rsid w:val="676C80C7"/>
    <w:rsid w:val="677112A3"/>
    <w:rsid w:val="677B29D0"/>
    <w:rsid w:val="67927087"/>
    <w:rsid w:val="679AF38F"/>
    <w:rsid w:val="67A112F6"/>
    <w:rsid w:val="67E55BF3"/>
    <w:rsid w:val="67E70255"/>
    <w:rsid w:val="67E80CE1"/>
    <w:rsid w:val="67E86D34"/>
    <w:rsid w:val="67F20A57"/>
    <w:rsid w:val="67FFCCB5"/>
    <w:rsid w:val="68043A5A"/>
    <w:rsid w:val="68066EFD"/>
    <w:rsid w:val="68098EFC"/>
    <w:rsid w:val="68159588"/>
    <w:rsid w:val="68255622"/>
    <w:rsid w:val="6825FD41"/>
    <w:rsid w:val="6829B8D5"/>
    <w:rsid w:val="6830EF57"/>
    <w:rsid w:val="683147C3"/>
    <w:rsid w:val="68320F6B"/>
    <w:rsid w:val="683BD5A7"/>
    <w:rsid w:val="683E1462"/>
    <w:rsid w:val="68415F5C"/>
    <w:rsid w:val="6841CD3A"/>
    <w:rsid w:val="685B874A"/>
    <w:rsid w:val="685F173F"/>
    <w:rsid w:val="6867C5D6"/>
    <w:rsid w:val="6880ABC2"/>
    <w:rsid w:val="6888A1DB"/>
    <w:rsid w:val="688E03E4"/>
    <w:rsid w:val="68932E2A"/>
    <w:rsid w:val="68A7CF9F"/>
    <w:rsid w:val="68A85733"/>
    <w:rsid w:val="68BD2F61"/>
    <w:rsid w:val="68C69229"/>
    <w:rsid w:val="68C90701"/>
    <w:rsid w:val="68CB8283"/>
    <w:rsid w:val="68D09E5D"/>
    <w:rsid w:val="68DB9B61"/>
    <w:rsid w:val="69133C9A"/>
    <w:rsid w:val="6916CDB5"/>
    <w:rsid w:val="69306C14"/>
    <w:rsid w:val="694B7E75"/>
    <w:rsid w:val="694C13BF"/>
    <w:rsid w:val="696164B3"/>
    <w:rsid w:val="696DB67E"/>
    <w:rsid w:val="69878E49"/>
    <w:rsid w:val="69959DBF"/>
    <w:rsid w:val="699E4972"/>
    <w:rsid w:val="699E6FE5"/>
    <w:rsid w:val="69A4B1BA"/>
    <w:rsid w:val="69B12EFA"/>
    <w:rsid w:val="69BBEE2D"/>
    <w:rsid w:val="69C4D7F3"/>
    <w:rsid w:val="69D47F0E"/>
    <w:rsid w:val="69DDBE2D"/>
    <w:rsid w:val="69E12089"/>
    <w:rsid w:val="69E95CA2"/>
    <w:rsid w:val="69F801B1"/>
    <w:rsid w:val="69FEFBDB"/>
    <w:rsid w:val="6A071E07"/>
    <w:rsid w:val="6A090A9C"/>
    <w:rsid w:val="6A0B0DA9"/>
    <w:rsid w:val="6A153C9E"/>
    <w:rsid w:val="6A1D7A0A"/>
    <w:rsid w:val="6A1FE5C2"/>
    <w:rsid w:val="6A228184"/>
    <w:rsid w:val="6A2E6761"/>
    <w:rsid w:val="6A4546FA"/>
    <w:rsid w:val="6A4D3D6A"/>
    <w:rsid w:val="6A548570"/>
    <w:rsid w:val="6A5B7848"/>
    <w:rsid w:val="6A5F3B7E"/>
    <w:rsid w:val="6A6A76D9"/>
    <w:rsid w:val="6A6F39F1"/>
    <w:rsid w:val="6A718DFA"/>
    <w:rsid w:val="6A7AD13B"/>
    <w:rsid w:val="6A862AFC"/>
    <w:rsid w:val="6A872BF3"/>
    <w:rsid w:val="6A9DD12B"/>
    <w:rsid w:val="6AAD9048"/>
    <w:rsid w:val="6AAE7C99"/>
    <w:rsid w:val="6AB684E9"/>
    <w:rsid w:val="6AC94A80"/>
    <w:rsid w:val="6AD67C44"/>
    <w:rsid w:val="6AE6DF41"/>
    <w:rsid w:val="6AF5C006"/>
    <w:rsid w:val="6B0ECAC2"/>
    <w:rsid w:val="6B0F14D3"/>
    <w:rsid w:val="6B2A8055"/>
    <w:rsid w:val="6B372CB2"/>
    <w:rsid w:val="6B3C5520"/>
    <w:rsid w:val="6B421952"/>
    <w:rsid w:val="6B51E7A0"/>
    <w:rsid w:val="6B67D44C"/>
    <w:rsid w:val="6B72B752"/>
    <w:rsid w:val="6B8444CE"/>
    <w:rsid w:val="6B98C24A"/>
    <w:rsid w:val="6B9D6069"/>
    <w:rsid w:val="6BA708C9"/>
    <w:rsid w:val="6BAAC888"/>
    <w:rsid w:val="6BB415B6"/>
    <w:rsid w:val="6BCA23D9"/>
    <w:rsid w:val="6BD1A1F0"/>
    <w:rsid w:val="6BD78783"/>
    <w:rsid w:val="6BDD8BFE"/>
    <w:rsid w:val="6BEB1BAE"/>
    <w:rsid w:val="6BF47AD6"/>
    <w:rsid w:val="6C0372BB"/>
    <w:rsid w:val="6C08767C"/>
    <w:rsid w:val="6C0E0ADC"/>
    <w:rsid w:val="6C20BB36"/>
    <w:rsid w:val="6C2A2F20"/>
    <w:rsid w:val="6C2BC14E"/>
    <w:rsid w:val="6C2DA8F4"/>
    <w:rsid w:val="6C3443DB"/>
    <w:rsid w:val="6C48871F"/>
    <w:rsid w:val="6C503A8A"/>
    <w:rsid w:val="6C55A262"/>
    <w:rsid w:val="6C575CCC"/>
    <w:rsid w:val="6C5F2088"/>
    <w:rsid w:val="6C6054DC"/>
    <w:rsid w:val="6C648FAD"/>
    <w:rsid w:val="6C69DC7D"/>
    <w:rsid w:val="6C74D324"/>
    <w:rsid w:val="6C829655"/>
    <w:rsid w:val="6C98A31D"/>
    <w:rsid w:val="6C9B9306"/>
    <w:rsid w:val="6CA44DF8"/>
    <w:rsid w:val="6CB08297"/>
    <w:rsid w:val="6CBE92D9"/>
    <w:rsid w:val="6CCCCFC2"/>
    <w:rsid w:val="6CD1F476"/>
    <w:rsid w:val="6CDA450F"/>
    <w:rsid w:val="6CEE2418"/>
    <w:rsid w:val="6CF759B2"/>
    <w:rsid w:val="6CFE9567"/>
    <w:rsid w:val="6D0BD624"/>
    <w:rsid w:val="6D136E4C"/>
    <w:rsid w:val="6D2CF087"/>
    <w:rsid w:val="6D32D15C"/>
    <w:rsid w:val="6D393365"/>
    <w:rsid w:val="6D422343"/>
    <w:rsid w:val="6D4BCDDE"/>
    <w:rsid w:val="6D4CE3B8"/>
    <w:rsid w:val="6D589331"/>
    <w:rsid w:val="6D602469"/>
    <w:rsid w:val="6D60BD84"/>
    <w:rsid w:val="6D67BE17"/>
    <w:rsid w:val="6D6C2C56"/>
    <w:rsid w:val="6D820934"/>
    <w:rsid w:val="6D8A2D80"/>
    <w:rsid w:val="6D914195"/>
    <w:rsid w:val="6D966DA5"/>
    <w:rsid w:val="6DA134DF"/>
    <w:rsid w:val="6DA1694B"/>
    <w:rsid w:val="6DC60F95"/>
    <w:rsid w:val="6DE690A3"/>
    <w:rsid w:val="6DE743AA"/>
    <w:rsid w:val="6DECFFE2"/>
    <w:rsid w:val="6DF3C4A5"/>
    <w:rsid w:val="6DFAA122"/>
    <w:rsid w:val="6E07F048"/>
    <w:rsid w:val="6E43D347"/>
    <w:rsid w:val="6E4B1B05"/>
    <w:rsid w:val="6E5F94F6"/>
    <w:rsid w:val="6E60616D"/>
    <w:rsid w:val="6E6F3A33"/>
    <w:rsid w:val="6E82AAB1"/>
    <w:rsid w:val="6E899920"/>
    <w:rsid w:val="6E993583"/>
    <w:rsid w:val="6E9C1F63"/>
    <w:rsid w:val="6EAE97FB"/>
    <w:rsid w:val="6EB33B79"/>
    <w:rsid w:val="6EB58D5C"/>
    <w:rsid w:val="6EB9CE9F"/>
    <w:rsid w:val="6EC5B2CB"/>
    <w:rsid w:val="6EC85F15"/>
    <w:rsid w:val="6EE08BA1"/>
    <w:rsid w:val="6EE0DF32"/>
    <w:rsid w:val="6EE34607"/>
    <w:rsid w:val="6EE82225"/>
    <w:rsid w:val="6EEB7483"/>
    <w:rsid w:val="6EF6E734"/>
    <w:rsid w:val="6EFA6199"/>
    <w:rsid w:val="6F046CF3"/>
    <w:rsid w:val="6F2487D5"/>
    <w:rsid w:val="6F40173E"/>
    <w:rsid w:val="6F4EC8F1"/>
    <w:rsid w:val="6F56F46F"/>
    <w:rsid w:val="6F61D9F7"/>
    <w:rsid w:val="6F706318"/>
    <w:rsid w:val="6F754B12"/>
    <w:rsid w:val="6F758C3B"/>
    <w:rsid w:val="6F7A2C4A"/>
    <w:rsid w:val="6F895D36"/>
    <w:rsid w:val="6F8A77EF"/>
    <w:rsid w:val="6FA661A1"/>
    <w:rsid w:val="6FA7224C"/>
    <w:rsid w:val="6FADE985"/>
    <w:rsid w:val="6FB6F38E"/>
    <w:rsid w:val="6FCD1218"/>
    <w:rsid w:val="6FD31E3B"/>
    <w:rsid w:val="6FE04288"/>
    <w:rsid w:val="6FF993F5"/>
    <w:rsid w:val="6FF9BAF6"/>
    <w:rsid w:val="70087EBC"/>
    <w:rsid w:val="700AD96C"/>
    <w:rsid w:val="702A8D46"/>
    <w:rsid w:val="70371335"/>
    <w:rsid w:val="703FE6F7"/>
    <w:rsid w:val="7041D1A3"/>
    <w:rsid w:val="7063FC81"/>
    <w:rsid w:val="70707DCA"/>
    <w:rsid w:val="7075DFFC"/>
    <w:rsid w:val="7080665E"/>
    <w:rsid w:val="70894F2A"/>
    <w:rsid w:val="70C8D232"/>
    <w:rsid w:val="70D0F0A0"/>
    <w:rsid w:val="70DBFB5F"/>
    <w:rsid w:val="70DEDFE8"/>
    <w:rsid w:val="70E84192"/>
    <w:rsid w:val="7109741F"/>
    <w:rsid w:val="710F756C"/>
    <w:rsid w:val="712BB1E8"/>
    <w:rsid w:val="712EA30C"/>
    <w:rsid w:val="71341808"/>
    <w:rsid w:val="714892C0"/>
    <w:rsid w:val="714AD9F5"/>
    <w:rsid w:val="7157737F"/>
    <w:rsid w:val="71619938"/>
    <w:rsid w:val="7164E4A4"/>
    <w:rsid w:val="716998BE"/>
    <w:rsid w:val="7179C342"/>
    <w:rsid w:val="7191D460"/>
    <w:rsid w:val="71995DC9"/>
    <w:rsid w:val="71AA2BA4"/>
    <w:rsid w:val="71AEF783"/>
    <w:rsid w:val="71D9027B"/>
    <w:rsid w:val="71DDD814"/>
    <w:rsid w:val="71E2F2D7"/>
    <w:rsid w:val="71E90E42"/>
    <w:rsid w:val="71F12EB9"/>
    <w:rsid w:val="71F22AD8"/>
    <w:rsid w:val="7204638F"/>
    <w:rsid w:val="720F3930"/>
    <w:rsid w:val="721B4D24"/>
    <w:rsid w:val="7228936D"/>
    <w:rsid w:val="7229C1AD"/>
    <w:rsid w:val="722A0A3D"/>
    <w:rsid w:val="72375F62"/>
    <w:rsid w:val="7238697E"/>
    <w:rsid w:val="724DCB9B"/>
    <w:rsid w:val="72504DB1"/>
    <w:rsid w:val="72526683"/>
    <w:rsid w:val="726574DA"/>
    <w:rsid w:val="72683EBE"/>
    <w:rsid w:val="7295BAE4"/>
    <w:rsid w:val="72ABCA83"/>
    <w:rsid w:val="72ACFCD8"/>
    <w:rsid w:val="72BE126D"/>
    <w:rsid w:val="72C083D7"/>
    <w:rsid w:val="72C27EC9"/>
    <w:rsid w:val="72C8DF8A"/>
    <w:rsid w:val="72C9DAFC"/>
    <w:rsid w:val="72D1E826"/>
    <w:rsid w:val="72DA62FA"/>
    <w:rsid w:val="72DD0038"/>
    <w:rsid w:val="72DE2C04"/>
    <w:rsid w:val="72E380C7"/>
    <w:rsid w:val="72ECF0BA"/>
    <w:rsid w:val="72F061E9"/>
    <w:rsid w:val="72F74142"/>
    <w:rsid w:val="73027247"/>
    <w:rsid w:val="73125E6D"/>
    <w:rsid w:val="731A636D"/>
    <w:rsid w:val="732148A6"/>
    <w:rsid w:val="7321D5F7"/>
    <w:rsid w:val="7329219A"/>
    <w:rsid w:val="733020CD"/>
    <w:rsid w:val="733EB2EE"/>
    <w:rsid w:val="73556B50"/>
    <w:rsid w:val="7358E8F3"/>
    <w:rsid w:val="735FD95F"/>
    <w:rsid w:val="73600D42"/>
    <w:rsid w:val="736F6F7F"/>
    <w:rsid w:val="73718EB1"/>
    <w:rsid w:val="738B7B0C"/>
    <w:rsid w:val="739019B1"/>
    <w:rsid w:val="739DDFE2"/>
    <w:rsid w:val="73AADDB0"/>
    <w:rsid w:val="73B61F6F"/>
    <w:rsid w:val="73BBB95C"/>
    <w:rsid w:val="73C46006"/>
    <w:rsid w:val="73E29E39"/>
    <w:rsid w:val="73F04AF3"/>
    <w:rsid w:val="7414C709"/>
    <w:rsid w:val="741AE8EA"/>
    <w:rsid w:val="7422D3AC"/>
    <w:rsid w:val="742B4A5D"/>
    <w:rsid w:val="743CC29D"/>
    <w:rsid w:val="744354AC"/>
    <w:rsid w:val="7455A4D2"/>
    <w:rsid w:val="745D0045"/>
    <w:rsid w:val="745E28CF"/>
    <w:rsid w:val="74679BCE"/>
    <w:rsid w:val="746AF3AF"/>
    <w:rsid w:val="746C5279"/>
    <w:rsid w:val="74899280"/>
    <w:rsid w:val="748BEBA9"/>
    <w:rsid w:val="748E57A8"/>
    <w:rsid w:val="748FC690"/>
    <w:rsid w:val="74A0BD35"/>
    <w:rsid w:val="74AF896A"/>
    <w:rsid w:val="74B96B3F"/>
    <w:rsid w:val="74C46FFD"/>
    <w:rsid w:val="74C9A275"/>
    <w:rsid w:val="74D946DD"/>
    <w:rsid w:val="74DBE878"/>
    <w:rsid w:val="74DCBFE7"/>
    <w:rsid w:val="74DD6034"/>
    <w:rsid w:val="74E34AB4"/>
    <w:rsid w:val="74E6E39A"/>
    <w:rsid w:val="74F792E5"/>
    <w:rsid w:val="7501B8EE"/>
    <w:rsid w:val="750A6C69"/>
    <w:rsid w:val="750F1E8D"/>
    <w:rsid w:val="7515779C"/>
    <w:rsid w:val="75209259"/>
    <w:rsid w:val="7523C683"/>
    <w:rsid w:val="75284270"/>
    <w:rsid w:val="7536C5F9"/>
    <w:rsid w:val="753B04C9"/>
    <w:rsid w:val="7541F7FB"/>
    <w:rsid w:val="7549A3C5"/>
    <w:rsid w:val="754A490A"/>
    <w:rsid w:val="754B803F"/>
    <w:rsid w:val="7571A4FC"/>
    <w:rsid w:val="758A79E5"/>
    <w:rsid w:val="75A015F3"/>
    <w:rsid w:val="75A4E745"/>
    <w:rsid w:val="75C16CE0"/>
    <w:rsid w:val="75C97FDC"/>
    <w:rsid w:val="75D14B01"/>
    <w:rsid w:val="75D36C9F"/>
    <w:rsid w:val="75D7C207"/>
    <w:rsid w:val="75DBB4E6"/>
    <w:rsid w:val="75DE6746"/>
    <w:rsid w:val="75E9B5CF"/>
    <w:rsid w:val="75EBE44E"/>
    <w:rsid w:val="75EF080C"/>
    <w:rsid w:val="75F29C47"/>
    <w:rsid w:val="75F5694F"/>
    <w:rsid w:val="75F6B760"/>
    <w:rsid w:val="75FFD2A9"/>
    <w:rsid w:val="7606D940"/>
    <w:rsid w:val="7609510C"/>
    <w:rsid w:val="761CAE80"/>
    <w:rsid w:val="762433BD"/>
    <w:rsid w:val="763369A1"/>
    <w:rsid w:val="76416170"/>
    <w:rsid w:val="7653D0F6"/>
    <w:rsid w:val="7654B903"/>
    <w:rsid w:val="765D333A"/>
    <w:rsid w:val="765D9980"/>
    <w:rsid w:val="76624A62"/>
    <w:rsid w:val="7668F3CF"/>
    <w:rsid w:val="767CF2BF"/>
    <w:rsid w:val="768DC72E"/>
    <w:rsid w:val="769C5C23"/>
    <w:rsid w:val="76B13382"/>
    <w:rsid w:val="76B953E2"/>
    <w:rsid w:val="76BF28D6"/>
    <w:rsid w:val="76C20892"/>
    <w:rsid w:val="76ECD583"/>
    <w:rsid w:val="77042749"/>
    <w:rsid w:val="77067BCD"/>
    <w:rsid w:val="770696DB"/>
    <w:rsid w:val="7716D478"/>
    <w:rsid w:val="771A4C1C"/>
    <w:rsid w:val="7729BA2C"/>
    <w:rsid w:val="772B105A"/>
    <w:rsid w:val="772DF41B"/>
    <w:rsid w:val="772E5BA1"/>
    <w:rsid w:val="7746C66F"/>
    <w:rsid w:val="7748CB43"/>
    <w:rsid w:val="7749CF93"/>
    <w:rsid w:val="774D08C6"/>
    <w:rsid w:val="7756D067"/>
    <w:rsid w:val="77577840"/>
    <w:rsid w:val="7760F84A"/>
    <w:rsid w:val="7761360D"/>
    <w:rsid w:val="7765586D"/>
    <w:rsid w:val="776625C2"/>
    <w:rsid w:val="77A38A4F"/>
    <w:rsid w:val="77A476A4"/>
    <w:rsid w:val="77B24679"/>
    <w:rsid w:val="77B283B2"/>
    <w:rsid w:val="77C5D9BE"/>
    <w:rsid w:val="77C77157"/>
    <w:rsid w:val="77DCDB53"/>
    <w:rsid w:val="77E3452A"/>
    <w:rsid w:val="77EEA8CB"/>
    <w:rsid w:val="77F1267B"/>
    <w:rsid w:val="77F1D13F"/>
    <w:rsid w:val="77F69B28"/>
    <w:rsid w:val="780A655C"/>
    <w:rsid w:val="7817FB62"/>
    <w:rsid w:val="781A5608"/>
    <w:rsid w:val="781AD91A"/>
    <w:rsid w:val="7826E72F"/>
    <w:rsid w:val="7828CED5"/>
    <w:rsid w:val="782A5EEC"/>
    <w:rsid w:val="7833BABC"/>
    <w:rsid w:val="783936A1"/>
    <w:rsid w:val="783D8A55"/>
    <w:rsid w:val="783FCD7A"/>
    <w:rsid w:val="78460042"/>
    <w:rsid w:val="78478767"/>
    <w:rsid w:val="785850E1"/>
    <w:rsid w:val="78595458"/>
    <w:rsid w:val="7860CB71"/>
    <w:rsid w:val="786C9883"/>
    <w:rsid w:val="78837D63"/>
    <w:rsid w:val="788971B0"/>
    <w:rsid w:val="7897CFF2"/>
    <w:rsid w:val="789A5112"/>
    <w:rsid w:val="789F4BB5"/>
    <w:rsid w:val="78A04754"/>
    <w:rsid w:val="78A1F90D"/>
    <w:rsid w:val="78A9E20A"/>
    <w:rsid w:val="78B1A060"/>
    <w:rsid w:val="78B46AE1"/>
    <w:rsid w:val="78BA114F"/>
    <w:rsid w:val="78C210A5"/>
    <w:rsid w:val="78C728B7"/>
    <w:rsid w:val="78D6BACC"/>
    <w:rsid w:val="78E47463"/>
    <w:rsid w:val="78ED8DB3"/>
    <w:rsid w:val="78F2A0C8"/>
    <w:rsid w:val="78F2B8F2"/>
    <w:rsid w:val="78F31E89"/>
    <w:rsid w:val="78F6A3E7"/>
    <w:rsid w:val="790AC15A"/>
    <w:rsid w:val="790CDB53"/>
    <w:rsid w:val="790F561A"/>
    <w:rsid w:val="79236673"/>
    <w:rsid w:val="7924AB8E"/>
    <w:rsid w:val="792E29DC"/>
    <w:rsid w:val="793BC938"/>
    <w:rsid w:val="793CE844"/>
    <w:rsid w:val="79429563"/>
    <w:rsid w:val="79473E28"/>
    <w:rsid w:val="79506A74"/>
    <w:rsid w:val="79587BC1"/>
    <w:rsid w:val="797E164E"/>
    <w:rsid w:val="7988DA3A"/>
    <w:rsid w:val="799B5272"/>
    <w:rsid w:val="79A7C977"/>
    <w:rsid w:val="79AB853D"/>
    <w:rsid w:val="79ADEF09"/>
    <w:rsid w:val="79C53441"/>
    <w:rsid w:val="79C78EDE"/>
    <w:rsid w:val="79CFBF67"/>
    <w:rsid w:val="79D8903A"/>
    <w:rsid w:val="79EA9170"/>
    <w:rsid w:val="79F2BCE5"/>
    <w:rsid w:val="7A0A2041"/>
    <w:rsid w:val="7A175916"/>
    <w:rsid w:val="7A198618"/>
    <w:rsid w:val="7A2BCE52"/>
    <w:rsid w:val="7A2DED8D"/>
    <w:rsid w:val="7A3B674C"/>
    <w:rsid w:val="7A49612C"/>
    <w:rsid w:val="7A4FB41C"/>
    <w:rsid w:val="7A5E23E6"/>
    <w:rsid w:val="7A6558F4"/>
    <w:rsid w:val="7A6ED305"/>
    <w:rsid w:val="7A71D16E"/>
    <w:rsid w:val="7A7F1C91"/>
    <w:rsid w:val="7A7F35A3"/>
    <w:rsid w:val="7A859883"/>
    <w:rsid w:val="7A87A7E2"/>
    <w:rsid w:val="7AB0BB63"/>
    <w:rsid w:val="7AC0BF60"/>
    <w:rsid w:val="7ACA56EF"/>
    <w:rsid w:val="7ADD3428"/>
    <w:rsid w:val="7AFECFAF"/>
    <w:rsid w:val="7AFF2B5E"/>
    <w:rsid w:val="7B12D900"/>
    <w:rsid w:val="7B275F28"/>
    <w:rsid w:val="7B343504"/>
    <w:rsid w:val="7B3E7AF5"/>
    <w:rsid w:val="7B3FE3FA"/>
    <w:rsid w:val="7B46D1FB"/>
    <w:rsid w:val="7B518453"/>
    <w:rsid w:val="7B7C2716"/>
    <w:rsid w:val="7B7C3C24"/>
    <w:rsid w:val="7B82AC74"/>
    <w:rsid w:val="7B86A7C2"/>
    <w:rsid w:val="7B9B839E"/>
    <w:rsid w:val="7BAB176A"/>
    <w:rsid w:val="7BB6D327"/>
    <w:rsid w:val="7BD6773C"/>
    <w:rsid w:val="7BD8F1C2"/>
    <w:rsid w:val="7BDEAA70"/>
    <w:rsid w:val="7BECE104"/>
    <w:rsid w:val="7BEFA38B"/>
    <w:rsid w:val="7C038443"/>
    <w:rsid w:val="7C07AA83"/>
    <w:rsid w:val="7C0ECACD"/>
    <w:rsid w:val="7C119108"/>
    <w:rsid w:val="7C154BFA"/>
    <w:rsid w:val="7C1A5553"/>
    <w:rsid w:val="7C1A5985"/>
    <w:rsid w:val="7C23D207"/>
    <w:rsid w:val="7C2A418A"/>
    <w:rsid w:val="7C2C4434"/>
    <w:rsid w:val="7C2CE9C9"/>
    <w:rsid w:val="7C408B38"/>
    <w:rsid w:val="7C53187F"/>
    <w:rsid w:val="7C61B705"/>
    <w:rsid w:val="7C7C4947"/>
    <w:rsid w:val="7C9E3DB8"/>
    <w:rsid w:val="7CA675B5"/>
    <w:rsid w:val="7CB27475"/>
    <w:rsid w:val="7CB2C4C3"/>
    <w:rsid w:val="7CB61C20"/>
    <w:rsid w:val="7CCCCED2"/>
    <w:rsid w:val="7CD34066"/>
    <w:rsid w:val="7CF4BB39"/>
    <w:rsid w:val="7CFE1C69"/>
    <w:rsid w:val="7D182D6D"/>
    <w:rsid w:val="7D1B2CAD"/>
    <w:rsid w:val="7D2BB284"/>
    <w:rsid w:val="7D34AA77"/>
    <w:rsid w:val="7D4B732D"/>
    <w:rsid w:val="7D7772FE"/>
    <w:rsid w:val="7D793CF6"/>
    <w:rsid w:val="7D7F4757"/>
    <w:rsid w:val="7D89EBE8"/>
    <w:rsid w:val="7D971249"/>
    <w:rsid w:val="7D9DC21F"/>
    <w:rsid w:val="7DA601C9"/>
    <w:rsid w:val="7DA8FCFF"/>
    <w:rsid w:val="7DAD1675"/>
    <w:rsid w:val="7DC5628F"/>
    <w:rsid w:val="7DCE3078"/>
    <w:rsid w:val="7E14D5AA"/>
    <w:rsid w:val="7E2261FC"/>
    <w:rsid w:val="7E22989B"/>
    <w:rsid w:val="7E238749"/>
    <w:rsid w:val="7E28709C"/>
    <w:rsid w:val="7E2A98C4"/>
    <w:rsid w:val="7E48AC26"/>
    <w:rsid w:val="7E492038"/>
    <w:rsid w:val="7E4E854F"/>
    <w:rsid w:val="7E4F5EFB"/>
    <w:rsid w:val="7E51710B"/>
    <w:rsid w:val="7E582755"/>
    <w:rsid w:val="7E65EAA7"/>
    <w:rsid w:val="7E694B69"/>
    <w:rsid w:val="7E779FA7"/>
    <w:rsid w:val="7E79F6B5"/>
    <w:rsid w:val="7E7EDF20"/>
    <w:rsid w:val="7E85F3B4"/>
    <w:rsid w:val="7E8A02B6"/>
    <w:rsid w:val="7E9033FF"/>
    <w:rsid w:val="7EA01149"/>
    <w:rsid w:val="7EA0D002"/>
    <w:rsid w:val="7EA19B7B"/>
    <w:rsid w:val="7EAF24A1"/>
    <w:rsid w:val="7EB2FC00"/>
    <w:rsid w:val="7EB57239"/>
    <w:rsid w:val="7EC218EA"/>
    <w:rsid w:val="7EC2E5A8"/>
    <w:rsid w:val="7EC717D4"/>
    <w:rsid w:val="7ECCE531"/>
    <w:rsid w:val="7ED29E93"/>
    <w:rsid w:val="7ED4CD9C"/>
    <w:rsid w:val="7EE3572E"/>
    <w:rsid w:val="7EEE444B"/>
    <w:rsid w:val="7EEF250D"/>
    <w:rsid w:val="7EEFB059"/>
    <w:rsid w:val="7F053E04"/>
    <w:rsid w:val="7F09D4EF"/>
    <w:rsid w:val="7F09E781"/>
    <w:rsid w:val="7F0AC49A"/>
    <w:rsid w:val="7F0BDFC9"/>
    <w:rsid w:val="7F11A434"/>
    <w:rsid w:val="7F26ACD5"/>
    <w:rsid w:val="7F28138F"/>
    <w:rsid w:val="7F2F4204"/>
    <w:rsid w:val="7F3638E7"/>
    <w:rsid w:val="7F457779"/>
    <w:rsid w:val="7F5CC514"/>
    <w:rsid w:val="7F6978B5"/>
    <w:rsid w:val="7F6C6981"/>
    <w:rsid w:val="7F7689B2"/>
    <w:rsid w:val="7F7FD106"/>
    <w:rsid w:val="7F80DD81"/>
    <w:rsid w:val="7FA04137"/>
    <w:rsid w:val="7FAE239D"/>
    <w:rsid w:val="7FB28733"/>
    <w:rsid w:val="7FC294AD"/>
    <w:rsid w:val="7FDB8051"/>
    <w:rsid w:val="7FE188CE"/>
    <w:rsid w:val="7FE36574"/>
    <w:rsid w:val="7FED609D"/>
    <w:rsid w:val="7FF1EE29"/>
    <w:rsid w:val="7FF4DDE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34961"/>
  <w15:docId w15:val="{268BA46E-3FB5-4610-8E62-48232821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tref"/>
    <w:basedOn w:val="DefaultParagraphFont"/>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C452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C452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8523E"/>
    <w:pPr>
      <w:numPr>
        <w:numId w:val="3"/>
      </w:numPr>
      <w:suppressAutoHyphens w:val="0"/>
    </w:p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basedOn w:val="DefaultParagraphFont"/>
    <w:link w:val="FootnoteText"/>
    <w:rsid w:val="0025114E"/>
    <w:rPr>
      <w:sz w:val="18"/>
      <w:lang w:val="en-GB"/>
    </w:rPr>
  </w:style>
  <w:style w:type="character" w:customStyle="1" w:styleId="SingleTxtGChar">
    <w:name w:val="_ Single Txt_G Char"/>
    <w:link w:val="SingleTxtG"/>
    <w:rsid w:val="0025114E"/>
    <w:rPr>
      <w:lang w:val="en-GB"/>
    </w:rPr>
  </w:style>
  <w:style w:type="character" w:customStyle="1" w:styleId="H1GChar">
    <w:name w:val="_ H_1_G Char"/>
    <w:link w:val="H1G"/>
    <w:rsid w:val="00427B7A"/>
    <w:rPr>
      <w:b/>
      <w:sz w:val="24"/>
      <w:lang w:val="en-GB"/>
    </w:rPr>
  </w:style>
  <w:style w:type="paragraph" w:styleId="ListParagraph">
    <w:name w:val="List Paragraph"/>
    <w:basedOn w:val="Normal"/>
    <w:uiPriority w:val="34"/>
    <w:qFormat/>
    <w:rsid w:val="00427B7A"/>
    <w:pPr>
      <w:suppressAutoHyphens w:val="0"/>
      <w:spacing w:after="200" w:line="276" w:lineRule="auto"/>
      <w:ind w:left="720"/>
      <w:contextualSpacing/>
    </w:pPr>
    <w:rPr>
      <w:rFonts w:ascii="Calibri" w:eastAsia="Calibri" w:hAnsi="Calibri"/>
      <w:sz w:val="22"/>
      <w:szCs w:val="22"/>
      <w:lang w:val="en-US" w:eastAsia="en-US"/>
    </w:rPr>
  </w:style>
  <w:style w:type="character" w:customStyle="1" w:styleId="UnresolvedMention1">
    <w:name w:val="Unresolved Mention1"/>
    <w:basedOn w:val="DefaultParagraphFont"/>
    <w:uiPriority w:val="99"/>
    <w:unhideWhenUsed/>
    <w:rsid w:val="000760D9"/>
    <w:rPr>
      <w:color w:val="605E5C"/>
      <w:shd w:val="clear" w:color="auto" w:fill="E1DFDD"/>
    </w:rPr>
  </w:style>
  <w:style w:type="character" w:styleId="CommentReference">
    <w:name w:val="annotation reference"/>
    <w:basedOn w:val="DefaultParagraphFont"/>
    <w:uiPriority w:val="99"/>
    <w:semiHidden/>
    <w:unhideWhenUsed/>
    <w:rsid w:val="00EB7AB5"/>
    <w:rPr>
      <w:sz w:val="16"/>
      <w:szCs w:val="16"/>
    </w:rPr>
  </w:style>
  <w:style w:type="paragraph" w:styleId="CommentText">
    <w:name w:val="annotation text"/>
    <w:basedOn w:val="Normal"/>
    <w:link w:val="CommentTextChar"/>
    <w:uiPriority w:val="99"/>
    <w:unhideWhenUsed/>
    <w:rsid w:val="00EB7AB5"/>
    <w:pPr>
      <w:spacing w:line="240" w:lineRule="auto"/>
    </w:pPr>
  </w:style>
  <w:style w:type="character" w:customStyle="1" w:styleId="CommentTextChar">
    <w:name w:val="Comment Text Char"/>
    <w:basedOn w:val="DefaultParagraphFont"/>
    <w:link w:val="CommentText"/>
    <w:uiPriority w:val="99"/>
    <w:rsid w:val="00EB7AB5"/>
    <w:rPr>
      <w:lang w:val="en-GB"/>
    </w:rPr>
  </w:style>
  <w:style w:type="paragraph" w:styleId="CommentSubject">
    <w:name w:val="annotation subject"/>
    <w:basedOn w:val="CommentText"/>
    <w:next w:val="CommentText"/>
    <w:link w:val="CommentSubjectChar"/>
    <w:semiHidden/>
    <w:unhideWhenUsed/>
    <w:rsid w:val="00EB7AB5"/>
    <w:rPr>
      <w:b/>
      <w:bCs/>
    </w:rPr>
  </w:style>
  <w:style w:type="character" w:customStyle="1" w:styleId="CommentSubjectChar">
    <w:name w:val="Comment Subject Char"/>
    <w:basedOn w:val="CommentTextChar"/>
    <w:link w:val="CommentSubject"/>
    <w:semiHidden/>
    <w:rsid w:val="00EB7AB5"/>
    <w:rPr>
      <w:b/>
      <w:bCs/>
      <w:lang w:val="en-GB"/>
    </w:rPr>
  </w:style>
  <w:style w:type="character" w:customStyle="1" w:styleId="Mention1">
    <w:name w:val="Mention1"/>
    <w:basedOn w:val="DefaultParagraphFont"/>
    <w:uiPriority w:val="99"/>
    <w:unhideWhenUsed/>
    <w:rsid w:val="00EB7AB5"/>
    <w:rPr>
      <w:color w:val="2B579A"/>
      <w:shd w:val="clear" w:color="auto" w:fill="E1DFDD"/>
    </w:rPr>
  </w:style>
  <w:style w:type="paragraph" w:styleId="Revision">
    <w:name w:val="Revision"/>
    <w:hidden/>
    <w:uiPriority w:val="99"/>
    <w:semiHidden/>
    <w:rsid w:val="003D0C92"/>
    <w:rPr>
      <w:lang w:val="en-GB"/>
    </w:rPr>
  </w:style>
  <w:style w:type="character" w:customStyle="1" w:styleId="UnresolvedMention2">
    <w:name w:val="Unresolved Mention2"/>
    <w:basedOn w:val="DefaultParagraphFont"/>
    <w:uiPriority w:val="99"/>
    <w:unhideWhenUsed/>
    <w:rsid w:val="00652DBB"/>
    <w:rPr>
      <w:color w:val="605E5C"/>
      <w:shd w:val="clear" w:color="auto" w:fill="E1DFDD"/>
    </w:rPr>
  </w:style>
  <w:style w:type="character" w:customStyle="1" w:styleId="Mention2">
    <w:name w:val="Mention2"/>
    <w:basedOn w:val="DefaultParagraphFont"/>
    <w:uiPriority w:val="99"/>
    <w:unhideWhenUsed/>
    <w:rsid w:val="00652DBB"/>
    <w:rPr>
      <w:color w:val="2B579A"/>
      <w:shd w:val="clear" w:color="auto" w:fill="E1DFDD"/>
    </w:rPr>
  </w:style>
  <w:style w:type="paragraph" w:customStyle="1" w:styleId="paragraph">
    <w:name w:val="paragraph"/>
    <w:basedOn w:val="Normal"/>
    <w:rsid w:val="00341F09"/>
    <w:pPr>
      <w:suppressAutoHyphens w:val="0"/>
      <w:spacing w:before="100" w:beforeAutospacing="1" w:after="100" w:afterAutospacing="1" w:line="240" w:lineRule="auto"/>
    </w:pPr>
    <w:rPr>
      <w:sz w:val="24"/>
      <w:szCs w:val="24"/>
      <w:lang w:eastAsia="zh-CN"/>
    </w:rPr>
  </w:style>
  <w:style w:type="character" w:customStyle="1" w:styleId="normaltextrun">
    <w:name w:val="normaltextrun"/>
    <w:basedOn w:val="DefaultParagraphFont"/>
    <w:rsid w:val="00341F09"/>
  </w:style>
  <w:style w:type="character" w:customStyle="1" w:styleId="eop">
    <w:name w:val="eop"/>
    <w:basedOn w:val="DefaultParagraphFont"/>
    <w:rsid w:val="00341F09"/>
  </w:style>
  <w:style w:type="character" w:customStyle="1" w:styleId="tabchar">
    <w:name w:val="tabchar"/>
    <w:basedOn w:val="DefaultParagraphFont"/>
    <w:rsid w:val="00341F09"/>
  </w:style>
  <w:style w:type="character" w:styleId="Mention">
    <w:name w:val="Mention"/>
    <w:basedOn w:val="DefaultParagraphFont"/>
    <w:uiPriority w:val="99"/>
    <w:unhideWhenUsed/>
    <w:rsid w:val="00E360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3221">
      <w:bodyDiv w:val="1"/>
      <w:marLeft w:val="0"/>
      <w:marRight w:val="0"/>
      <w:marTop w:val="0"/>
      <w:marBottom w:val="0"/>
      <w:divBdr>
        <w:top w:val="none" w:sz="0" w:space="0" w:color="auto"/>
        <w:left w:val="none" w:sz="0" w:space="0" w:color="auto"/>
        <w:bottom w:val="none" w:sz="0" w:space="0" w:color="auto"/>
        <w:right w:val="none" w:sz="0" w:space="0" w:color="auto"/>
      </w:divBdr>
    </w:div>
    <w:div w:id="229274074">
      <w:bodyDiv w:val="1"/>
      <w:marLeft w:val="0"/>
      <w:marRight w:val="0"/>
      <w:marTop w:val="0"/>
      <w:marBottom w:val="0"/>
      <w:divBdr>
        <w:top w:val="none" w:sz="0" w:space="0" w:color="auto"/>
        <w:left w:val="none" w:sz="0" w:space="0" w:color="auto"/>
        <w:bottom w:val="none" w:sz="0" w:space="0" w:color="auto"/>
        <w:right w:val="none" w:sz="0" w:space="0" w:color="auto"/>
      </w:divBdr>
      <w:divsChild>
        <w:div w:id="1591693912">
          <w:marLeft w:val="0"/>
          <w:marRight w:val="0"/>
          <w:marTop w:val="0"/>
          <w:marBottom w:val="0"/>
          <w:divBdr>
            <w:top w:val="none" w:sz="0" w:space="0" w:color="auto"/>
            <w:left w:val="none" w:sz="0" w:space="0" w:color="auto"/>
            <w:bottom w:val="none" w:sz="0" w:space="0" w:color="auto"/>
            <w:right w:val="none" w:sz="0" w:space="0" w:color="auto"/>
          </w:divBdr>
        </w:div>
        <w:div w:id="1608346731">
          <w:marLeft w:val="0"/>
          <w:marRight w:val="0"/>
          <w:marTop w:val="0"/>
          <w:marBottom w:val="0"/>
          <w:divBdr>
            <w:top w:val="none" w:sz="0" w:space="0" w:color="auto"/>
            <w:left w:val="none" w:sz="0" w:space="0" w:color="auto"/>
            <w:bottom w:val="none" w:sz="0" w:space="0" w:color="auto"/>
            <w:right w:val="none" w:sz="0" w:space="0" w:color="auto"/>
          </w:divBdr>
        </w:div>
        <w:div w:id="1679768149">
          <w:marLeft w:val="0"/>
          <w:marRight w:val="0"/>
          <w:marTop w:val="0"/>
          <w:marBottom w:val="0"/>
          <w:divBdr>
            <w:top w:val="none" w:sz="0" w:space="0" w:color="auto"/>
            <w:left w:val="none" w:sz="0" w:space="0" w:color="auto"/>
            <w:bottom w:val="none" w:sz="0" w:space="0" w:color="auto"/>
            <w:right w:val="none" w:sz="0" w:space="0" w:color="auto"/>
          </w:divBdr>
        </w:div>
        <w:div w:id="2026863130">
          <w:marLeft w:val="0"/>
          <w:marRight w:val="0"/>
          <w:marTop w:val="0"/>
          <w:marBottom w:val="0"/>
          <w:divBdr>
            <w:top w:val="none" w:sz="0" w:space="0" w:color="auto"/>
            <w:left w:val="none" w:sz="0" w:space="0" w:color="auto"/>
            <w:bottom w:val="none" w:sz="0" w:space="0" w:color="auto"/>
            <w:right w:val="none" w:sz="0" w:space="0" w:color="auto"/>
          </w:divBdr>
        </w:div>
      </w:divsChild>
    </w:div>
    <w:div w:id="334378896">
      <w:bodyDiv w:val="1"/>
      <w:marLeft w:val="0"/>
      <w:marRight w:val="0"/>
      <w:marTop w:val="0"/>
      <w:marBottom w:val="0"/>
      <w:divBdr>
        <w:top w:val="none" w:sz="0" w:space="0" w:color="auto"/>
        <w:left w:val="none" w:sz="0" w:space="0" w:color="auto"/>
        <w:bottom w:val="none" w:sz="0" w:space="0" w:color="auto"/>
        <w:right w:val="none" w:sz="0" w:space="0" w:color="auto"/>
      </w:divBdr>
      <w:divsChild>
        <w:div w:id="870457959">
          <w:marLeft w:val="0"/>
          <w:marRight w:val="0"/>
          <w:marTop w:val="0"/>
          <w:marBottom w:val="0"/>
          <w:divBdr>
            <w:top w:val="none" w:sz="0" w:space="0" w:color="auto"/>
            <w:left w:val="none" w:sz="0" w:space="0" w:color="auto"/>
            <w:bottom w:val="none" w:sz="0" w:space="0" w:color="auto"/>
            <w:right w:val="none" w:sz="0" w:space="0" w:color="auto"/>
          </w:divBdr>
        </w:div>
        <w:div w:id="1019817135">
          <w:marLeft w:val="0"/>
          <w:marRight w:val="0"/>
          <w:marTop w:val="0"/>
          <w:marBottom w:val="0"/>
          <w:divBdr>
            <w:top w:val="none" w:sz="0" w:space="0" w:color="auto"/>
            <w:left w:val="none" w:sz="0" w:space="0" w:color="auto"/>
            <w:bottom w:val="none" w:sz="0" w:space="0" w:color="auto"/>
            <w:right w:val="none" w:sz="0" w:space="0" w:color="auto"/>
          </w:divBdr>
        </w:div>
        <w:div w:id="1572082820">
          <w:marLeft w:val="0"/>
          <w:marRight w:val="0"/>
          <w:marTop w:val="0"/>
          <w:marBottom w:val="0"/>
          <w:divBdr>
            <w:top w:val="none" w:sz="0" w:space="0" w:color="auto"/>
            <w:left w:val="none" w:sz="0" w:space="0" w:color="auto"/>
            <w:bottom w:val="none" w:sz="0" w:space="0" w:color="auto"/>
            <w:right w:val="none" w:sz="0" w:space="0" w:color="auto"/>
          </w:divBdr>
        </w:div>
        <w:div w:id="1854805822">
          <w:marLeft w:val="0"/>
          <w:marRight w:val="0"/>
          <w:marTop w:val="0"/>
          <w:marBottom w:val="0"/>
          <w:divBdr>
            <w:top w:val="none" w:sz="0" w:space="0" w:color="auto"/>
            <w:left w:val="none" w:sz="0" w:space="0" w:color="auto"/>
            <w:bottom w:val="none" w:sz="0" w:space="0" w:color="auto"/>
            <w:right w:val="none" w:sz="0" w:space="0" w:color="auto"/>
          </w:divBdr>
        </w:div>
      </w:divsChild>
    </w:div>
    <w:div w:id="488716864">
      <w:bodyDiv w:val="1"/>
      <w:marLeft w:val="0"/>
      <w:marRight w:val="0"/>
      <w:marTop w:val="0"/>
      <w:marBottom w:val="0"/>
      <w:divBdr>
        <w:top w:val="none" w:sz="0" w:space="0" w:color="auto"/>
        <w:left w:val="none" w:sz="0" w:space="0" w:color="auto"/>
        <w:bottom w:val="none" w:sz="0" w:space="0" w:color="auto"/>
        <w:right w:val="none" w:sz="0" w:space="0" w:color="auto"/>
      </w:divBdr>
    </w:div>
    <w:div w:id="495346263">
      <w:bodyDiv w:val="1"/>
      <w:marLeft w:val="0"/>
      <w:marRight w:val="0"/>
      <w:marTop w:val="0"/>
      <w:marBottom w:val="0"/>
      <w:divBdr>
        <w:top w:val="none" w:sz="0" w:space="0" w:color="auto"/>
        <w:left w:val="none" w:sz="0" w:space="0" w:color="auto"/>
        <w:bottom w:val="none" w:sz="0" w:space="0" w:color="auto"/>
        <w:right w:val="none" w:sz="0" w:space="0" w:color="auto"/>
      </w:divBdr>
      <w:divsChild>
        <w:div w:id="952131116">
          <w:marLeft w:val="0"/>
          <w:marRight w:val="0"/>
          <w:marTop w:val="0"/>
          <w:marBottom w:val="0"/>
          <w:divBdr>
            <w:top w:val="none" w:sz="0" w:space="0" w:color="auto"/>
            <w:left w:val="none" w:sz="0" w:space="0" w:color="auto"/>
            <w:bottom w:val="none" w:sz="0" w:space="0" w:color="auto"/>
            <w:right w:val="none" w:sz="0" w:space="0" w:color="auto"/>
          </w:divBdr>
        </w:div>
        <w:div w:id="1008948315">
          <w:marLeft w:val="0"/>
          <w:marRight w:val="0"/>
          <w:marTop w:val="0"/>
          <w:marBottom w:val="0"/>
          <w:divBdr>
            <w:top w:val="none" w:sz="0" w:space="0" w:color="auto"/>
            <w:left w:val="none" w:sz="0" w:space="0" w:color="auto"/>
            <w:bottom w:val="none" w:sz="0" w:space="0" w:color="auto"/>
            <w:right w:val="none" w:sz="0" w:space="0" w:color="auto"/>
          </w:divBdr>
        </w:div>
        <w:div w:id="1087112994">
          <w:marLeft w:val="0"/>
          <w:marRight w:val="0"/>
          <w:marTop w:val="0"/>
          <w:marBottom w:val="0"/>
          <w:divBdr>
            <w:top w:val="none" w:sz="0" w:space="0" w:color="auto"/>
            <w:left w:val="none" w:sz="0" w:space="0" w:color="auto"/>
            <w:bottom w:val="none" w:sz="0" w:space="0" w:color="auto"/>
            <w:right w:val="none" w:sz="0" w:space="0" w:color="auto"/>
          </w:divBdr>
        </w:div>
        <w:div w:id="1265304680">
          <w:marLeft w:val="0"/>
          <w:marRight w:val="0"/>
          <w:marTop w:val="0"/>
          <w:marBottom w:val="0"/>
          <w:divBdr>
            <w:top w:val="none" w:sz="0" w:space="0" w:color="auto"/>
            <w:left w:val="none" w:sz="0" w:space="0" w:color="auto"/>
            <w:bottom w:val="none" w:sz="0" w:space="0" w:color="auto"/>
            <w:right w:val="none" w:sz="0" w:space="0" w:color="auto"/>
          </w:divBdr>
        </w:div>
        <w:div w:id="1492060693">
          <w:marLeft w:val="0"/>
          <w:marRight w:val="0"/>
          <w:marTop w:val="0"/>
          <w:marBottom w:val="0"/>
          <w:divBdr>
            <w:top w:val="none" w:sz="0" w:space="0" w:color="auto"/>
            <w:left w:val="none" w:sz="0" w:space="0" w:color="auto"/>
            <w:bottom w:val="none" w:sz="0" w:space="0" w:color="auto"/>
            <w:right w:val="none" w:sz="0" w:space="0" w:color="auto"/>
          </w:divBdr>
        </w:div>
        <w:div w:id="1700741271">
          <w:marLeft w:val="0"/>
          <w:marRight w:val="0"/>
          <w:marTop w:val="0"/>
          <w:marBottom w:val="0"/>
          <w:divBdr>
            <w:top w:val="none" w:sz="0" w:space="0" w:color="auto"/>
            <w:left w:val="none" w:sz="0" w:space="0" w:color="auto"/>
            <w:bottom w:val="none" w:sz="0" w:space="0" w:color="auto"/>
            <w:right w:val="none" w:sz="0" w:space="0" w:color="auto"/>
          </w:divBdr>
        </w:div>
        <w:div w:id="2094158829">
          <w:marLeft w:val="0"/>
          <w:marRight w:val="0"/>
          <w:marTop w:val="0"/>
          <w:marBottom w:val="0"/>
          <w:divBdr>
            <w:top w:val="none" w:sz="0" w:space="0" w:color="auto"/>
            <w:left w:val="none" w:sz="0" w:space="0" w:color="auto"/>
            <w:bottom w:val="none" w:sz="0" w:space="0" w:color="auto"/>
            <w:right w:val="none" w:sz="0" w:space="0" w:color="auto"/>
          </w:divBdr>
        </w:div>
      </w:divsChild>
    </w:div>
    <w:div w:id="528876386">
      <w:bodyDiv w:val="1"/>
      <w:marLeft w:val="0"/>
      <w:marRight w:val="0"/>
      <w:marTop w:val="0"/>
      <w:marBottom w:val="0"/>
      <w:divBdr>
        <w:top w:val="none" w:sz="0" w:space="0" w:color="auto"/>
        <w:left w:val="none" w:sz="0" w:space="0" w:color="auto"/>
        <w:bottom w:val="none" w:sz="0" w:space="0" w:color="auto"/>
        <w:right w:val="none" w:sz="0" w:space="0" w:color="auto"/>
      </w:divBdr>
    </w:div>
    <w:div w:id="571624873">
      <w:bodyDiv w:val="1"/>
      <w:marLeft w:val="0"/>
      <w:marRight w:val="0"/>
      <w:marTop w:val="0"/>
      <w:marBottom w:val="0"/>
      <w:divBdr>
        <w:top w:val="none" w:sz="0" w:space="0" w:color="auto"/>
        <w:left w:val="none" w:sz="0" w:space="0" w:color="auto"/>
        <w:bottom w:val="none" w:sz="0" w:space="0" w:color="auto"/>
        <w:right w:val="none" w:sz="0" w:space="0" w:color="auto"/>
      </w:divBdr>
    </w:div>
    <w:div w:id="620722827">
      <w:bodyDiv w:val="1"/>
      <w:marLeft w:val="0"/>
      <w:marRight w:val="0"/>
      <w:marTop w:val="0"/>
      <w:marBottom w:val="0"/>
      <w:divBdr>
        <w:top w:val="none" w:sz="0" w:space="0" w:color="auto"/>
        <w:left w:val="none" w:sz="0" w:space="0" w:color="auto"/>
        <w:bottom w:val="none" w:sz="0" w:space="0" w:color="auto"/>
        <w:right w:val="none" w:sz="0" w:space="0" w:color="auto"/>
      </w:divBdr>
    </w:div>
    <w:div w:id="950430772">
      <w:bodyDiv w:val="1"/>
      <w:marLeft w:val="0"/>
      <w:marRight w:val="0"/>
      <w:marTop w:val="0"/>
      <w:marBottom w:val="0"/>
      <w:divBdr>
        <w:top w:val="none" w:sz="0" w:space="0" w:color="auto"/>
        <w:left w:val="none" w:sz="0" w:space="0" w:color="auto"/>
        <w:bottom w:val="none" w:sz="0" w:space="0" w:color="auto"/>
        <w:right w:val="none" w:sz="0" w:space="0" w:color="auto"/>
      </w:divBdr>
    </w:div>
    <w:div w:id="1279219021">
      <w:bodyDiv w:val="1"/>
      <w:marLeft w:val="0"/>
      <w:marRight w:val="0"/>
      <w:marTop w:val="0"/>
      <w:marBottom w:val="0"/>
      <w:divBdr>
        <w:top w:val="none" w:sz="0" w:space="0" w:color="auto"/>
        <w:left w:val="none" w:sz="0" w:space="0" w:color="auto"/>
        <w:bottom w:val="none" w:sz="0" w:space="0" w:color="auto"/>
        <w:right w:val="none" w:sz="0" w:space="0" w:color="auto"/>
      </w:divBdr>
      <w:divsChild>
        <w:div w:id="756288765">
          <w:marLeft w:val="0"/>
          <w:marRight w:val="0"/>
          <w:marTop w:val="0"/>
          <w:marBottom w:val="0"/>
          <w:divBdr>
            <w:top w:val="none" w:sz="0" w:space="0" w:color="auto"/>
            <w:left w:val="none" w:sz="0" w:space="0" w:color="auto"/>
            <w:bottom w:val="none" w:sz="0" w:space="0" w:color="auto"/>
            <w:right w:val="none" w:sz="0" w:space="0" w:color="auto"/>
          </w:divBdr>
        </w:div>
        <w:div w:id="1248421441">
          <w:marLeft w:val="0"/>
          <w:marRight w:val="0"/>
          <w:marTop w:val="0"/>
          <w:marBottom w:val="0"/>
          <w:divBdr>
            <w:top w:val="none" w:sz="0" w:space="0" w:color="auto"/>
            <w:left w:val="none" w:sz="0" w:space="0" w:color="auto"/>
            <w:bottom w:val="none" w:sz="0" w:space="0" w:color="auto"/>
            <w:right w:val="none" w:sz="0" w:space="0" w:color="auto"/>
          </w:divBdr>
        </w:div>
        <w:div w:id="1463382783">
          <w:marLeft w:val="0"/>
          <w:marRight w:val="0"/>
          <w:marTop w:val="0"/>
          <w:marBottom w:val="0"/>
          <w:divBdr>
            <w:top w:val="none" w:sz="0" w:space="0" w:color="auto"/>
            <w:left w:val="none" w:sz="0" w:space="0" w:color="auto"/>
            <w:bottom w:val="none" w:sz="0" w:space="0" w:color="auto"/>
            <w:right w:val="none" w:sz="0" w:space="0" w:color="auto"/>
          </w:divBdr>
        </w:div>
        <w:div w:id="1469349444">
          <w:marLeft w:val="0"/>
          <w:marRight w:val="0"/>
          <w:marTop w:val="0"/>
          <w:marBottom w:val="0"/>
          <w:divBdr>
            <w:top w:val="none" w:sz="0" w:space="0" w:color="auto"/>
            <w:left w:val="none" w:sz="0" w:space="0" w:color="auto"/>
            <w:bottom w:val="none" w:sz="0" w:space="0" w:color="auto"/>
            <w:right w:val="none" w:sz="0" w:space="0" w:color="auto"/>
          </w:divBdr>
        </w:div>
        <w:div w:id="1840995840">
          <w:marLeft w:val="0"/>
          <w:marRight w:val="0"/>
          <w:marTop w:val="0"/>
          <w:marBottom w:val="0"/>
          <w:divBdr>
            <w:top w:val="none" w:sz="0" w:space="0" w:color="auto"/>
            <w:left w:val="none" w:sz="0" w:space="0" w:color="auto"/>
            <w:bottom w:val="none" w:sz="0" w:space="0" w:color="auto"/>
            <w:right w:val="none" w:sz="0" w:space="0" w:color="auto"/>
          </w:divBdr>
        </w:div>
      </w:divsChild>
    </w:div>
    <w:div w:id="1331248788">
      <w:bodyDiv w:val="1"/>
      <w:marLeft w:val="0"/>
      <w:marRight w:val="0"/>
      <w:marTop w:val="0"/>
      <w:marBottom w:val="0"/>
      <w:divBdr>
        <w:top w:val="none" w:sz="0" w:space="0" w:color="auto"/>
        <w:left w:val="none" w:sz="0" w:space="0" w:color="auto"/>
        <w:bottom w:val="none" w:sz="0" w:space="0" w:color="auto"/>
        <w:right w:val="none" w:sz="0" w:space="0" w:color="auto"/>
      </w:divBdr>
    </w:div>
    <w:div w:id="1403066697">
      <w:bodyDiv w:val="1"/>
      <w:marLeft w:val="0"/>
      <w:marRight w:val="0"/>
      <w:marTop w:val="0"/>
      <w:marBottom w:val="0"/>
      <w:divBdr>
        <w:top w:val="none" w:sz="0" w:space="0" w:color="auto"/>
        <w:left w:val="none" w:sz="0" w:space="0" w:color="auto"/>
        <w:bottom w:val="none" w:sz="0" w:space="0" w:color="auto"/>
        <w:right w:val="none" w:sz="0" w:space="0" w:color="auto"/>
      </w:divBdr>
    </w:div>
    <w:div w:id="1453136404">
      <w:bodyDiv w:val="1"/>
      <w:marLeft w:val="0"/>
      <w:marRight w:val="0"/>
      <w:marTop w:val="0"/>
      <w:marBottom w:val="0"/>
      <w:divBdr>
        <w:top w:val="none" w:sz="0" w:space="0" w:color="auto"/>
        <w:left w:val="none" w:sz="0" w:space="0" w:color="auto"/>
        <w:bottom w:val="none" w:sz="0" w:space="0" w:color="auto"/>
        <w:right w:val="none" w:sz="0" w:space="0" w:color="auto"/>
      </w:divBdr>
    </w:div>
    <w:div w:id="1573589187">
      <w:bodyDiv w:val="1"/>
      <w:marLeft w:val="0"/>
      <w:marRight w:val="0"/>
      <w:marTop w:val="0"/>
      <w:marBottom w:val="0"/>
      <w:divBdr>
        <w:top w:val="none" w:sz="0" w:space="0" w:color="auto"/>
        <w:left w:val="none" w:sz="0" w:space="0" w:color="auto"/>
        <w:bottom w:val="none" w:sz="0" w:space="0" w:color="auto"/>
        <w:right w:val="none" w:sz="0" w:space="0" w:color="auto"/>
      </w:divBdr>
      <w:divsChild>
        <w:div w:id="437140370">
          <w:marLeft w:val="0"/>
          <w:marRight w:val="0"/>
          <w:marTop w:val="0"/>
          <w:marBottom w:val="0"/>
          <w:divBdr>
            <w:top w:val="none" w:sz="0" w:space="0" w:color="auto"/>
            <w:left w:val="none" w:sz="0" w:space="0" w:color="auto"/>
            <w:bottom w:val="none" w:sz="0" w:space="0" w:color="auto"/>
            <w:right w:val="none" w:sz="0" w:space="0" w:color="auto"/>
          </w:divBdr>
        </w:div>
        <w:div w:id="787552074">
          <w:marLeft w:val="0"/>
          <w:marRight w:val="0"/>
          <w:marTop w:val="0"/>
          <w:marBottom w:val="0"/>
          <w:divBdr>
            <w:top w:val="none" w:sz="0" w:space="0" w:color="auto"/>
            <w:left w:val="none" w:sz="0" w:space="0" w:color="auto"/>
            <w:bottom w:val="none" w:sz="0" w:space="0" w:color="auto"/>
            <w:right w:val="none" w:sz="0" w:space="0" w:color="auto"/>
          </w:divBdr>
        </w:div>
        <w:div w:id="1675955874">
          <w:marLeft w:val="0"/>
          <w:marRight w:val="0"/>
          <w:marTop w:val="0"/>
          <w:marBottom w:val="0"/>
          <w:divBdr>
            <w:top w:val="none" w:sz="0" w:space="0" w:color="auto"/>
            <w:left w:val="none" w:sz="0" w:space="0" w:color="auto"/>
            <w:bottom w:val="none" w:sz="0" w:space="0" w:color="auto"/>
            <w:right w:val="none" w:sz="0" w:space="0" w:color="auto"/>
          </w:divBdr>
        </w:div>
        <w:div w:id="1677154820">
          <w:marLeft w:val="0"/>
          <w:marRight w:val="0"/>
          <w:marTop w:val="0"/>
          <w:marBottom w:val="0"/>
          <w:divBdr>
            <w:top w:val="none" w:sz="0" w:space="0" w:color="auto"/>
            <w:left w:val="none" w:sz="0" w:space="0" w:color="auto"/>
            <w:bottom w:val="none" w:sz="0" w:space="0" w:color="auto"/>
            <w:right w:val="none" w:sz="0" w:space="0" w:color="auto"/>
          </w:divBdr>
        </w:div>
        <w:div w:id="1800102092">
          <w:marLeft w:val="0"/>
          <w:marRight w:val="0"/>
          <w:marTop w:val="0"/>
          <w:marBottom w:val="0"/>
          <w:divBdr>
            <w:top w:val="none" w:sz="0" w:space="0" w:color="auto"/>
            <w:left w:val="none" w:sz="0" w:space="0" w:color="auto"/>
            <w:bottom w:val="none" w:sz="0" w:space="0" w:color="auto"/>
            <w:right w:val="none" w:sz="0" w:space="0" w:color="auto"/>
          </w:divBdr>
        </w:div>
        <w:div w:id="1826163772">
          <w:marLeft w:val="0"/>
          <w:marRight w:val="0"/>
          <w:marTop w:val="0"/>
          <w:marBottom w:val="0"/>
          <w:divBdr>
            <w:top w:val="none" w:sz="0" w:space="0" w:color="auto"/>
            <w:left w:val="none" w:sz="0" w:space="0" w:color="auto"/>
            <w:bottom w:val="none" w:sz="0" w:space="0" w:color="auto"/>
            <w:right w:val="none" w:sz="0" w:space="0" w:color="auto"/>
          </w:divBdr>
        </w:div>
        <w:div w:id="1885408366">
          <w:marLeft w:val="0"/>
          <w:marRight w:val="0"/>
          <w:marTop w:val="0"/>
          <w:marBottom w:val="0"/>
          <w:divBdr>
            <w:top w:val="none" w:sz="0" w:space="0" w:color="auto"/>
            <w:left w:val="none" w:sz="0" w:space="0" w:color="auto"/>
            <w:bottom w:val="none" w:sz="0" w:space="0" w:color="auto"/>
            <w:right w:val="none" w:sz="0" w:space="0" w:color="auto"/>
          </w:divBdr>
        </w:div>
        <w:div w:id="1936086874">
          <w:marLeft w:val="0"/>
          <w:marRight w:val="0"/>
          <w:marTop w:val="0"/>
          <w:marBottom w:val="0"/>
          <w:divBdr>
            <w:top w:val="none" w:sz="0" w:space="0" w:color="auto"/>
            <w:left w:val="none" w:sz="0" w:space="0" w:color="auto"/>
            <w:bottom w:val="none" w:sz="0" w:space="0" w:color="auto"/>
            <w:right w:val="none" w:sz="0" w:space="0" w:color="auto"/>
          </w:divBdr>
        </w:div>
        <w:div w:id="1979416167">
          <w:marLeft w:val="0"/>
          <w:marRight w:val="0"/>
          <w:marTop w:val="0"/>
          <w:marBottom w:val="0"/>
          <w:divBdr>
            <w:top w:val="none" w:sz="0" w:space="0" w:color="auto"/>
            <w:left w:val="none" w:sz="0" w:space="0" w:color="auto"/>
            <w:bottom w:val="none" w:sz="0" w:space="0" w:color="auto"/>
            <w:right w:val="none" w:sz="0" w:space="0" w:color="auto"/>
          </w:divBdr>
        </w:div>
      </w:divsChild>
    </w:div>
    <w:div w:id="1581326753">
      <w:bodyDiv w:val="1"/>
      <w:marLeft w:val="0"/>
      <w:marRight w:val="0"/>
      <w:marTop w:val="0"/>
      <w:marBottom w:val="0"/>
      <w:divBdr>
        <w:top w:val="none" w:sz="0" w:space="0" w:color="auto"/>
        <w:left w:val="none" w:sz="0" w:space="0" w:color="auto"/>
        <w:bottom w:val="none" w:sz="0" w:space="0" w:color="auto"/>
        <w:right w:val="none" w:sz="0" w:space="0" w:color="auto"/>
      </w:divBdr>
    </w:div>
    <w:div w:id="1628244200">
      <w:bodyDiv w:val="1"/>
      <w:marLeft w:val="0"/>
      <w:marRight w:val="0"/>
      <w:marTop w:val="0"/>
      <w:marBottom w:val="0"/>
      <w:divBdr>
        <w:top w:val="none" w:sz="0" w:space="0" w:color="auto"/>
        <w:left w:val="none" w:sz="0" w:space="0" w:color="auto"/>
        <w:bottom w:val="none" w:sz="0" w:space="0" w:color="auto"/>
        <w:right w:val="none" w:sz="0" w:space="0" w:color="auto"/>
      </w:divBdr>
    </w:div>
    <w:div w:id="1653757769">
      <w:bodyDiv w:val="1"/>
      <w:marLeft w:val="0"/>
      <w:marRight w:val="0"/>
      <w:marTop w:val="0"/>
      <w:marBottom w:val="0"/>
      <w:divBdr>
        <w:top w:val="none" w:sz="0" w:space="0" w:color="auto"/>
        <w:left w:val="none" w:sz="0" w:space="0" w:color="auto"/>
        <w:bottom w:val="none" w:sz="0" w:space="0" w:color="auto"/>
        <w:right w:val="none" w:sz="0" w:space="0" w:color="auto"/>
      </w:divBdr>
    </w:div>
    <w:div w:id="1726373032">
      <w:bodyDiv w:val="1"/>
      <w:marLeft w:val="0"/>
      <w:marRight w:val="0"/>
      <w:marTop w:val="0"/>
      <w:marBottom w:val="0"/>
      <w:divBdr>
        <w:top w:val="none" w:sz="0" w:space="0" w:color="auto"/>
        <w:left w:val="none" w:sz="0" w:space="0" w:color="auto"/>
        <w:bottom w:val="none" w:sz="0" w:space="0" w:color="auto"/>
        <w:right w:val="none" w:sz="0" w:space="0" w:color="auto"/>
      </w:divBdr>
    </w:div>
    <w:div w:id="1727291538">
      <w:bodyDiv w:val="1"/>
      <w:marLeft w:val="0"/>
      <w:marRight w:val="0"/>
      <w:marTop w:val="0"/>
      <w:marBottom w:val="0"/>
      <w:divBdr>
        <w:top w:val="none" w:sz="0" w:space="0" w:color="auto"/>
        <w:left w:val="none" w:sz="0" w:space="0" w:color="auto"/>
        <w:bottom w:val="none" w:sz="0" w:space="0" w:color="auto"/>
        <w:right w:val="none" w:sz="0" w:space="0" w:color="auto"/>
      </w:divBdr>
    </w:div>
    <w:div w:id="1960406454">
      <w:bodyDiv w:val="1"/>
      <w:marLeft w:val="0"/>
      <w:marRight w:val="0"/>
      <w:marTop w:val="0"/>
      <w:marBottom w:val="0"/>
      <w:divBdr>
        <w:top w:val="none" w:sz="0" w:space="0" w:color="auto"/>
        <w:left w:val="none" w:sz="0" w:space="0" w:color="auto"/>
        <w:bottom w:val="none" w:sz="0" w:space="0" w:color="auto"/>
        <w:right w:val="none" w:sz="0" w:space="0" w:color="auto"/>
      </w:divBdr>
    </w:div>
    <w:div w:id="1976836687">
      <w:bodyDiv w:val="1"/>
      <w:marLeft w:val="0"/>
      <w:marRight w:val="0"/>
      <w:marTop w:val="0"/>
      <w:marBottom w:val="0"/>
      <w:divBdr>
        <w:top w:val="none" w:sz="0" w:space="0" w:color="auto"/>
        <w:left w:val="none" w:sz="0" w:space="0" w:color="auto"/>
        <w:bottom w:val="none" w:sz="0" w:space="0" w:color="auto"/>
        <w:right w:val="none" w:sz="0" w:space="0" w:color="auto"/>
      </w:divBdr>
    </w:div>
    <w:div w:id="2052487856">
      <w:bodyDiv w:val="1"/>
      <w:marLeft w:val="0"/>
      <w:marRight w:val="0"/>
      <w:marTop w:val="0"/>
      <w:marBottom w:val="0"/>
      <w:divBdr>
        <w:top w:val="none" w:sz="0" w:space="0" w:color="auto"/>
        <w:left w:val="none" w:sz="0" w:space="0" w:color="auto"/>
        <w:bottom w:val="none" w:sz="0" w:space="0" w:color="auto"/>
        <w:right w:val="none" w:sz="0" w:space="0" w:color="auto"/>
      </w:divBdr>
      <w:divsChild>
        <w:div w:id="120653488">
          <w:marLeft w:val="0"/>
          <w:marRight w:val="0"/>
          <w:marTop w:val="0"/>
          <w:marBottom w:val="0"/>
          <w:divBdr>
            <w:top w:val="none" w:sz="0" w:space="0" w:color="auto"/>
            <w:left w:val="none" w:sz="0" w:space="0" w:color="auto"/>
            <w:bottom w:val="none" w:sz="0" w:space="0" w:color="auto"/>
            <w:right w:val="none" w:sz="0" w:space="0" w:color="auto"/>
          </w:divBdr>
        </w:div>
        <w:div w:id="151258862">
          <w:marLeft w:val="0"/>
          <w:marRight w:val="0"/>
          <w:marTop w:val="0"/>
          <w:marBottom w:val="0"/>
          <w:divBdr>
            <w:top w:val="none" w:sz="0" w:space="0" w:color="auto"/>
            <w:left w:val="none" w:sz="0" w:space="0" w:color="auto"/>
            <w:bottom w:val="none" w:sz="0" w:space="0" w:color="auto"/>
            <w:right w:val="none" w:sz="0" w:space="0" w:color="auto"/>
          </w:divBdr>
        </w:div>
        <w:div w:id="888229907">
          <w:marLeft w:val="0"/>
          <w:marRight w:val="0"/>
          <w:marTop w:val="0"/>
          <w:marBottom w:val="0"/>
          <w:divBdr>
            <w:top w:val="none" w:sz="0" w:space="0" w:color="auto"/>
            <w:left w:val="none" w:sz="0" w:space="0" w:color="auto"/>
            <w:bottom w:val="none" w:sz="0" w:space="0" w:color="auto"/>
            <w:right w:val="none" w:sz="0" w:space="0" w:color="auto"/>
          </w:divBdr>
        </w:div>
        <w:div w:id="988750360">
          <w:marLeft w:val="0"/>
          <w:marRight w:val="0"/>
          <w:marTop w:val="0"/>
          <w:marBottom w:val="0"/>
          <w:divBdr>
            <w:top w:val="none" w:sz="0" w:space="0" w:color="auto"/>
            <w:left w:val="none" w:sz="0" w:space="0" w:color="auto"/>
            <w:bottom w:val="none" w:sz="0" w:space="0" w:color="auto"/>
            <w:right w:val="none" w:sz="0" w:space="0" w:color="auto"/>
          </w:divBdr>
        </w:div>
        <w:div w:id="1331786481">
          <w:marLeft w:val="0"/>
          <w:marRight w:val="0"/>
          <w:marTop w:val="0"/>
          <w:marBottom w:val="0"/>
          <w:divBdr>
            <w:top w:val="none" w:sz="0" w:space="0" w:color="auto"/>
            <w:left w:val="none" w:sz="0" w:space="0" w:color="auto"/>
            <w:bottom w:val="none" w:sz="0" w:space="0" w:color="auto"/>
            <w:right w:val="none" w:sz="0" w:space="0" w:color="auto"/>
          </w:divBdr>
        </w:div>
        <w:div w:id="1555316600">
          <w:marLeft w:val="0"/>
          <w:marRight w:val="0"/>
          <w:marTop w:val="0"/>
          <w:marBottom w:val="0"/>
          <w:divBdr>
            <w:top w:val="none" w:sz="0" w:space="0" w:color="auto"/>
            <w:left w:val="none" w:sz="0" w:space="0" w:color="auto"/>
            <w:bottom w:val="none" w:sz="0" w:space="0" w:color="auto"/>
            <w:right w:val="none" w:sz="0" w:space="0" w:color="auto"/>
          </w:divBdr>
        </w:div>
        <w:div w:id="1872761726">
          <w:marLeft w:val="0"/>
          <w:marRight w:val="0"/>
          <w:marTop w:val="0"/>
          <w:marBottom w:val="0"/>
          <w:divBdr>
            <w:top w:val="none" w:sz="0" w:space="0" w:color="auto"/>
            <w:left w:val="none" w:sz="0" w:space="0" w:color="auto"/>
            <w:bottom w:val="none" w:sz="0" w:space="0" w:color="auto"/>
            <w:right w:val="none" w:sz="0" w:space="0" w:color="auto"/>
          </w:divBdr>
        </w:div>
      </w:divsChild>
    </w:div>
    <w:div w:id="2123572322">
      <w:bodyDiv w:val="1"/>
      <w:marLeft w:val="0"/>
      <w:marRight w:val="0"/>
      <w:marTop w:val="0"/>
      <w:marBottom w:val="0"/>
      <w:divBdr>
        <w:top w:val="none" w:sz="0" w:space="0" w:color="auto"/>
        <w:left w:val="none" w:sz="0" w:space="0" w:color="auto"/>
        <w:bottom w:val="none" w:sz="0" w:space="0" w:color="auto"/>
        <w:right w:val="none" w:sz="0" w:space="0" w:color="auto"/>
      </w:divBdr>
      <w:divsChild>
        <w:div w:id="98768461">
          <w:marLeft w:val="0"/>
          <w:marRight w:val="0"/>
          <w:marTop w:val="0"/>
          <w:marBottom w:val="0"/>
          <w:divBdr>
            <w:top w:val="none" w:sz="0" w:space="0" w:color="auto"/>
            <w:left w:val="none" w:sz="0" w:space="0" w:color="auto"/>
            <w:bottom w:val="none" w:sz="0" w:space="0" w:color="auto"/>
            <w:right w:val="none" w:sz="0" w:space="0" w:color="auto"/>
          </w:divBdr>
        </w:div>
        <w:div w:id="373968669">
          <w:marLeft w:val="0"/>
          <w:marRight w:val="0"/>
          <w:marTop w:val="0"/>
          <w:marBottom w:val="0"/>
          <w:divBdr>
            <w:top w:val="none" w:sz="0" w:space="0" w:color="auto"/>
            <w:left w:val="none" w:sz="0" w:space="0" w:color="auto"/>
            <w:bottom w:val="none" w:sz="0" w:space="0" w:color="auto"/>
            <w:right w:val="none" w:sz="0" w:space="0" w:color="auto"/>
          </w:divBdr>
        </w:div>
        <w:div w:id="623078141">
          <w:marLeft w:val="0"/>
          <w:marRight w:val="0"/>
          <w:marTop w:val="0"/>
          <w:marBottom w:val="0"/>
          <w:divBdr>
            <w:top w:val="none" w:sz="0" w:space="0" w:color="auto"/>
            <w:left w:val="none" w:sz="0" w:space="0" w:color="auto"/>
            <w:bottom w:val="none" w:sz="0" w:space="0" w:color="auto"/>
            <w:right w:val="none" w:sz="0" w:space="0" w:color="auto"/>
          </w:divBdr>
        </w:div>
        <w:div w:id="74692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dds-ny.un.org/doc/UNDOC/GEN/N23/226/70/PDF/N2322670.pdf?OpenEl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uments-dds-ny.un.org/doc/UNDOC/GEN/N23/226/64/PDF/N2322664.pdf?OpenEl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dds-ny.un.org/doc/UNDOC/GEN/N23/226/64/PDF/N2322664.pdf?OpenEle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dds-ny.un.org/doc/UNDOC/GEN/N23/226/76/PDF/N2322676.pdf?O"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sed/documents/2023/03/working-documents/assessment-coal-demand-tajikistan-2050-and-alternative" TargetMode="External"/><Relationship Id="rId7" Type="http://schemas.openxmlformats.org/officeDocument/2006/relationships/hyperlink" Target="https://www.un.org/ecosoc/en/2023-management-segment" TargetMode="External"/><Relationship Id="rId2" Type="http://schemas.openxmlformats.org/officeDocument/2006/relationships/hyperlink" Target="https://unece.org/sed/documents/2022/12/presentations/study-geological-and-mining-conditions-and-development" TargetMode="External"/><Relationship Id="rId1" Type="http://schemas.openxmlformats.org/officeDocument/2006/relationships/hyperlink" Target="https://unece.org/sed/documents/2022/12/presentations/study-geological-and-mining-conditions-and-development" TargetMode="External"/><Relationship Id="rId6" Type="http://schemas.openxmlformats.org/officeDocument/2006/relationships/hyperlink" Target="https://www.un.org/ecosoc/en/2023-management-segment" TargetMode="External"/><Relationship Id="rId5" Type="http://schemas.openxmlformats.org/officeDocument/2006/relationships/hyperlink" Target="https://unece.org/info/Sustainable-Energy/Natural-Gas/events/370493" TargetMode="External"/><Relationship Id="rId4" Type="http://schemas.openxmlformats.org/officeDocument/2006/relationships/hyperlink" Target="https://carbonneutrality.une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9" ma:contentTypeDescription="Create a new document." ma:contentTypeScope="" ma:versionID="c93d248aff132747573a809283283056">
  <xsd:schema xmlns:xsd="http://www.w3.org/2001/XMLSchema" xmlns:xs="http://www.w3.org/2001/XMLSchema" xmlns:p="http://schemas.microsoft.com/office/2006/metadata/properties" xmlns:ns2="2321ae59-7bd5-4fd6-baee-ebb54b863058" xmlns:ns3="b7523eb9-e124-4391-9ef4-252df2216ceb" xmlns:ns4="985ec44e-1bab-4c0b-9df0-6ba128686fc9" targetNamespace="http://schemas.microsoft.com/office/2006/metadata/properties" ma:root="true" ma:fieldsID="54e8a2e9f211f3a7159404b6dd9c5916" ns2:_="" ns3:_="" ns4:_="">
    <xsd:import namespace="2321ae59-7bd5-4fd6-baee-ebb54b863058"/>
    <xsd:import namespace="b7523eb9-e124-4391-9ef4-252df2216ce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Date_x002f_Tim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_x002f_Time" ma:index="21" nillable="true" ma:displayName="Date/ Time" ma:format="DateOnly" ma:internalName="Date_x002f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d2f19f-48f8-487d-a93e-14c83bc3213d}" ma:internalName="TaxCatchAll" ma:showField="CatchAllData" ma:web="b7523eb9-e124-4391-9ef4-252df2216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2321ae59-7bd5-4fd6-baee-ebb54b863058">
      <Terms xmlns="http://schemas.microsoft.com/office/infopath/2007/PartnerControls"/>
    </lcf76f155ced4ddcb4097134ff3c332f>
    <SharedWithUsers xmlns="b7523eb9-e124-4391-9ef4-252df2216ceb">
      <UserInfo>
        <DisplayName>Denise Marie Mulholland</DisplayName>
        <AccountId>354</AccountId>
        <AccountType/>
      </UserInfo>
      <UserInfo>
        <DisplayName>Charlotte Griffiths</DisplayName>
        <AccountId>22</AccountId>
        <AccountType/>
      </UserInfo>
    </SharedWithUsers>
    <Date_x002f_Time xmlns="2321ae59-7bd5-4fd6-baee-ebb54b863058" xsi:nil="true"/>
  </documentManagement>
</p:properties>
</file>

<file path=customXml/itemProps1.xml><?xml version="1.0" encoding="utf-8"?>
<ds:datastoreItem xmlns:ds="http://schemas.openxmlformats.org/officeDocument/2006/customXml" ds:itemID="{16B8E9DB-0C83-4B8D-AC0D-2C0376C2FAEC}">
  <ds:schemaRefs>
    <ds:schemaRef ds:uri="http://schemas.microsoft.com/sharepoint/v3/contenttype/forms"/>
  </ds:schemaRefs>
</ds:datastoreItem>
</file>

<file path=customXml/itemProps2.xml><?xml version="1.0" encoding="utf-8"?>
<ds:datastoreItem xmlns:ds="http://schemas.openxmlformats.org/officeDocument/2006/customXml" ds:itemID="{5341FA70-BC4E-40EC-8EBA-E55FCF5969F0}">
  <ds:schemaRefs>
    <ds:schemaRef ds:uri="http://schemas.openxmlformats.org/officeDocument/2006/bibliography"/>
  </ds:schemaRefs>
</ds:datastoreItem>
</file>

<file path=customXml/itemProps3.xml><?xml version="1.0" encoding="utf-8"?>
<ds:datastoreItem xmlns:ds="http://schemas.openxmlformats.org/officeDocument/2006/customXml" ds:itemID="{23D2A350-B215-4964-A10A-D3383A8A8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A0C76-22C0-44D1-B76F-3B1351C8C49C}">
  <ds:schemaRefs>
    <ds:schemaRef ds:uri="http://schemas.microsoft.com/office/2006/metadata/properties"/>
    <ds:schemaRef ds:uri="http://schemas.microsoft.com/office/infopath/2007/PartnerControls"/>
    <ds:schemaRef ds:uri="985ec44e-1bab-4c0b-9df0-6ba128686fc9"/>
    <ds:schemaRef ds:uri="2321ae59-7bd5-4fd6-baee-ebb54b863058"/>
    <ds:schemaRef ds:uri="b7523eb9-e124-4391-9ef4-252df2216ceb"/>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6734</Words>
  <Characters>39329</Characters>
  <Application>Microsoft Office Word</Application>
  <DocSecurity>0</DocSecurity>
  <Lines>756</Lines>
  <Paragraphs>541</Paragraphs>
  <ScaleCrop>false</ScaleCrop>
  <HeadingPairs>
    <vt:vector size="2" baseType="variant">
      <vt:variant>
        <vt:lpstr>Titel</vt:lpstr>
      </vt:variant>
      <vt:variant>
        <vt:i4>1</vt:i4>
      </vt:variant>
    </vt:vector>
  </HeadingPairs>
  <TitlesOfParts>
    <vt:vector size="1" baseType="lpstr">
      <vt:lpstr>ECE/E£NERGY/142</vt:lpstr>
    </vt:vector>
  </TitlesOfParts>
  <Company>CSD</Company>
  <LinksUpToDate>false</LinksUpToDate>
  <CharactersWithSpaces>45522</CharactersWithSpaces>
  <SharedDoc>false</SharedDoc>
  <HLinks>
    <vt:vector size="66" baseType="variant">
      <vt:variant>
        <vt:i4>2621542</vt:i4>
      </vt:variant>
      <vt:variant>
        <vt:i4>9</vt:i4>
      </vt:variant>
      <vt:variant>
        <vt:i4>0</vt:i4>
      </vt:variant>
      <vt:variant>
        <vt:i4>5</vt:i4>
      </vt:variant>
      <vt:variant>
        <vt:lpwstr>https://documents-dds-ny.un.org/doc/UNDOC/GEN/N23/226/76/PDF/N2322676.pdf?O</vt:lpwstr>
      </vt:variant>
      <vt:variant>
        <vt:lpwstr/>
      </vt:variant>
      <vt:variant>
        <vt:i4>6225935</vt:i4>
      </vt:variant>
      <vt:variant>
        <vt:i4>6</vt:i4>
      </vt:variant>
      <vt:variant>
        <vt:i4>0</vt:i4>
      </vt:variant>
      <vt:variant>
        <vt:i4>5</vt:i4>
      </vt:variant>
      <vt:variant>
        <vt:lpwstr>https://documents-dds-ny.un.org/doc/UNDOC/GEN/N23/226/70/PDF/N2322670.pdf?OpenElement</vt:lpwstr>
      </vt:variant>
      <vt:variant>
        <vt:lpwstr/>
      </vt:variant>
      <vt:variant>
        <vt:i4>5898250</vt:i4>
      </vt:variant>
      <vt:variant>
        <vt:i4>3</vt:i4>
      </vt:variant>
      <vt:variant>
        <vt:i4>0</vt:i4>
      </vt:variant>
      <vt:variant>
        <vt:i4>5</vt:i4>
      </vt:variant>
      <vt:variant>
        <vt:lpwstr>https://documents-dds-ny.un.org/doc/UNDOC/GEN/N23/226/64/PDF/N2322664.pdf?OpenElement</vt:lpwstr>
      </vt:variant>
      <vt:variant>
        <vt:lpwstr/>
      </vt:variant>
      <vt:variant>
        <vt:i4>5898250</vt:i4>
      </vt:variant>
      <vt:variant>
        <vt:i4>0</vt:i4>
      </vt:variant>
      <vt:variant>
        <vt:i4>0</vt:i4>
      </vt:variant>
      <vt:variant>
        <vt:i4>5</vt:i4>
      </vt:variant>
      <vt:variant>
        <vt:lpwstr>https://documents-dds-ny.un.org/doc/UNDOC/GEN/N23/226/64/PDF/N2322664.pdf?OpenElement</vt:lpwstr>
      </vt:variant>
      <vt:variant>
        <vt:lpwstr/>
      </vt:variant>
      <vt:variant>
        <vt:i4>5636176</vt:i4>
      </vt:variant>
      <vt:variant>
        <vt:i4>15</vt:i4>
      </vt:variant>
      <vt:variant>
        <vt:i4>0</vt:i4>
      </vt:variant>
      <vt:variant>
        <vt:i4>5</vt:i4>
      </vt:variant>
      <vt:variant>
        <vt:lpwstr>https://www.un.org/ecosoc/en/2023-management-segment</vt:lpwstr>
      </vt:variant>
      <vt:variant>
        <vt:lpwstr/>
      </vt:variant>
      <vt:variant>
        <vt:i4>5636176</vt:i4>
      </vt:variant>
      <vt:variant>
        <vt:i4>12</vt:i4>
      </vt:variant>
      <vt:variant>
        <vt:i4>0</vt:i4>
      </vt:variant>
      <vt:variant>
        <vt:i4>5</vt:i4>
      </vt:variant>
      <vt:variant>
        <vt:lpwstr>https://www.un.org/ecosoc/en/2023-management-segment</vt:lpwstr>
      </vt:variant>
      <vt:variant>
        <vt:lpwstr/>
      </vt:variant>
      <vt:variant>
        <vt:i4>6357040</vt:i4>
      </vt:variant>
      <vt:variant>
        <vt:i4>9</vt:i4>
      </vt:variant>
      <vt:variant>
        <vt:i4>0</vt:i4>
      </vt:variant>
      <vt:variant>
        <vt:i4>5</vt:i4>
      </vt:variant>
      <vt:variant>
        <vt:lpwstr>https://carbonneutrality.unece.org/</vt:lpwstr>
      </vt:variant>
      <vt:variant>
        <vt:lpwstr/>
      </vt:variant>
      <vt:variant>
        <vt:i4>76</vt:i4>
      </vt:variant>
      <vt:variant>
        <vt:i4>6</vt:i4>
      </vt:variant>
      <vt:variant>
        <vt:i4>0</vt:i4>
      </vt:variant>
      <vt:variant>
        <vt:i4>5</vt:i4>
      </vt:variant>
      <vt:variant>
        <vt:lpwstr>https://unece.org/sed/documents/2023/03/working-documents/assessment-coal-demand-tajikistan-2050-and-alternative</vt:lpwstr>
      </vt:variant>
      <vt:variant>
        <vt:lpwstr/>
      </vt:variant>
      <vt:variant>
        <vt:i4>5963860</vt:i4>
      </vt:variant>
      <vt:variant>
        <vt:i4>3</vt:i4>
      </vt:variant>
      <vt:variant>
        <vt:i4>0</vt:i4>
      </vt:variant>
      <vt:variant>
        <vt:i4>5</vt:i4>
      </vt:variant>
      <vt:variant>
        <vt:lpwstr>https://unece.org/sed/documents/2022/12/presentations/study-geological-and-mining-conditions-and-development</vt:lpwstr>
      </vt:variant>
      <vt:variant>
        <vt:lpwstr/>
      </vt:variant>
      <vt:variant>
        <vt:i4>5963860</vt:i4>
      </vt:variant>
      <vt:variant>
        <vt:i4>0</vt:i4>
      </vt:variant>
      <vt:variant>
        <vt:i4>0</vt:i4>
      </vt:variant>
      <vt:variant>
        <vt:i4>5</vt:i4>
      </vt:variant>
      <vt:variant>
        <vt:lpwstr>https://unece.org/sed/documents/2022/12/presentations/study-geological-and-mining-conditions-and-development</vt:lpwstr>
      </vt:variant>
      <vt:variant>
        <vt:lpwstr/>
      </vt:variant>
      <vt:variant>
        <vt:i4>7405578</vt:i4>
      </vt:variant>
      <vt:variant>
        <vt:i4>0</vt:i4>
      </vt:variant>
      <vt:variant>
        <vt:i4>0</vt:i4>
      </vt:variant>
      <vt:variant>
        <vt:i4>5</vt:i4>
      </vt:variant>
      <vt:variant>
        <vt:lpwstr>mailto:michal.drabik@un.org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ECE/E£NERGY/142</dc:title>
  <dc:subject/>
  <dc:creator>Laurence ROTTA</dc:creator>
  <cp:keywords/>
  <cp:lastModifiedBy>Iva Brkic</cp:lastModifiedBy>
  <cp:revision>75</cp:revision>
  <cp:lastPrinted>2023-08-31T12:47:00Z</cp:lastPrinted>
  <dcterms:created xsi:type="dcterms:W3CDTF">2023-08-21T06:46:00Z</dcterms:created>
  <dcterms:modified xsi:type="dcterms:W3CDTF">2023-08-31T15:39:00Z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y fmtid="{D5CDD505-2E9C-101B-9397-08002B2CF9AE}" pid="3" name="MediaServiceImageTags">
    <vt:lpwstr/>
  </property>
  <property fmtid="{D5CDD505-2E9C-101B-9397-08002B2CF9AE}" pid="4" name="GrammarlyDocumentId">
    <vt:lpwstr>48686dbd1229c8dd2ceb4514d0df388773d619538428ea86120c4c4cbac4b562</vt:lpwstr>
  </property>
</Properties>
</file>