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43B050" w14:textId="77777777" w:rsidTr="00B20551">
        <w:trPr>
          <w:cantSplit/>
          <w:trHeight w:hRule="exact" w:val="851"/>
        </w:trPr>
        <w:tc>
          <w:tcPr>
            <w:tcW w:w="1276" w:type="dxa"/>
            <w:tcBorders>
              <w:bottom w:val="single" w:sz="4" w:space="0" w:color="auto"/>
            </w:tcBorders>
            <w:vAlign w:val="bottom"/>
          </w:tcPr>
          <w:p w14:paraId="6B653FBC" w14:textId="77777777" w:rsidR="009E6CB7" w:rsidRDefault="009E6CB7" w:rsidP="00B20551">
            <w:pPr>
              <w:spacing w:after="80"/>
            </w:pPr>
          </w:p>
        </w:tc>
        <w:tc>
          <w:tcPr>
            <w:tcW w:w="2268" w:type="dxa"/>
            <w:tcBorders>
              <w:bottom w:val="single" w:sz="4" w:space="0" w:color="auto"/>
            </w:tcBorders>
            <w:vAlign w:val="bottom"/>
          </w:tcPr>
          <w:p w14:paraId="264AF58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B9000D" w14:textId="2EE34B6C" w:rsidR="009E6CB7" w:rsidRPr="00D47EEA" w:rsidRDefault="00562438" w:rsidP="00562438">
            <w:pPr>
              <w:jc w:val="right"/>
            </w:pPr>
            <w:r w:rsidRPr="00562438">
              <w:rPr>
                <w:sz w:val="40"/>
              </w:rPr>
              <w:t>ECE</w:t>
            </w:r>
            <w:r>
              <w:t>/TRANS/WP.25/AC.2/2023/42</w:t>
            </w:r>
          </w:p>
        </w:tc>
      </w:tr>
      <w:tr w:rsidR="009E6CB7" w14:paraId="1E1F1627" w14:textId="77777777" w:rsidTr="00B20551">
        <w:trPr>
          <w:cantSplit/>
          <w:trHeight w:hRule="exact" w:val="2835"/>
        </w:trPr>
        <w:tc>
          <w:tcPr>
            <w:tcW w:w="1276" w:type="dxa"/>
            <w:tcBorders>
              <w:top w:val="single" w:sz="4" w:space="0" w:color="auto"/>
              <w:bottom w:val="single" w:sz="12" w:space="0" w:color="auto"/>
            </w:tcBorders>
          </w:tcPr>
          <w:p w14:paraId="07CFD2BE" w14:textId="77777777" w:rsidR="009E6CB7" w:rsidRDefault="00686A48" w:rsidP="00B20551">
            <w:pPr>
              <w:spacing w:before="120"/>
            </w:pPr>
            <w:r>
              <w:rPr>
                <w:noProof/>
                <w:lang w:val="fr-CH" w:eastAsia="fr-CH"/>
              </w:rPr>
              <w:drawing>
                <wp:inline distT="0" distB="0" distL="0" distR="0" wp14:anchorId="35E80814" wp14:editId="218ABD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4892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4A15E4" w14:textId="77777777" w:rsidR="009E6CB7" w:rsidRDefault="00562438" w:rsidP="00562438">
            <w:pPr>
              <w:spacing w:before="240" w:line="240" w:lineRule="exact"/>
            </w:pPr>
            <w:r>
              <w:t>Distr.: General</w:t>
            </w:r>
          </w:p>
          <w:p w14:paraId="5442FD77" w14:textId="68616EB3" w:rsidR="00562438" w:rsidRDefault="00F151FF" w:rsidP="00562438">
            <w:pPr>
              <w:spacing w:line="240" w:lineRule="exact"/>
            </w:pPr>
            <w:r>
              <w:t>8</w:t>
            </w:r>
            <w:r w:rsidR="00562438">
              <w:t xml:space="preserve"> June 2023</w:t>
            </w:r>
          </w:p>
          <w:p w14:paraId="67313270" w14:textId="77777777" w:rsidR="00562438" w:rsidRDefault="00562438" w:rsidP="00562438">
            <w:pPr>
              <w:spacing w:line="240" w:lineRule="exact"/>
            </w:pPr>
          </w:p>
          <w:p w14:paraId="569E9DF8" w14:textId="6568D7B0" w:rsidR="00562438" w:rsidRDefault="00562438" w:rsidP="00562438">
            <w:pPr>
              <w:spacing w:line="240" w:lineRule="exact"/>
            </w:pPr>
            <w:r>
              <w:t>Original: English</w:t>
            </w:r>
          </w:p>
        </w:tc>
      </w:tr>
    </w:tbl>
    <w:p w14:paraId="6EF88089" w14:textId="77777777" w:rsidR="00562438" w:rsidRPr="003134DF" w:rsidRDefault="00562438" w:rsidP="00C411EB">
      <w:pPr>
        <w:spacing w:before="120"/>
        <w:rPr>
          <w:b/>
          <w:sz w:val="28"/>
          <w:szCs w:val="28"/>
        </w:rPr>
      </w:pPr>
      <w:r w:rsidRPr="003134DF">
        <w:rPr>
          <w:b/>
          <w:sz w:val="28"/>
          <w:szCs w:val="28"/>
        </w:rPr>
        <w:t>Economic Commission for Europe</w:t>
      </w:r>
    </w:p>
    <w:p w14:paraId="4E67EAD3" w14:textId="77777777" w:rsidR="00562438" w:rsidRPr="003134DF" w:rsidRDefault="00562438" w:rsidP="00C411EB">
      <w:pPr>
        <w:spacing w:before="120"/>
        <w:rPr>
          <w:sz w:val="28"/>
          <w:szCs w:val="28"/>
        </w:rPr>
      </w:pPr>
      <w:r w:rsidRPr="003134DF">
        <w:rPr>
          <w:sz w:val="28"/>
          <w:szCs w:val="28"/>
        </w:rPr>
        <w:t>Inland Transport Committee</w:t>
      </w:r>
    </w:p>
    <w:p w14:paraId="03A87F97" w14:textId="77777777" w:rsidR="00562438" w:rsidRPr="003134DF" w:rsidRDefault="00562438" w:rsidP="00C411EB">
      <w:pPr>
        <w:spacing w:before="120"/>
        <w:rPr>
          <w:b/>
          <w:sz w:val="24"/>
          <w:szCs w:val="24"/>
        </w:rPr>
      </w:pPr>
      <w:r w:rsidRPr="003134DF">
        <w:rPr>
          <w:b/>
          <w:sz w:val="24"/>
          <w:szCs w:val="24"/>
        </w:rPr>
        <w:t>Working Party on the Transport of Dangerous Goods</w:t>
      </w:r>
    </w:p>
    <w:p w14:paraId="72337CA6" w14:textId="77777777" w:rsidR="00562438" w:rsidRPr="003134DF" w:rsidRDefault="00562438"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15454AC8" w14:textId="77777777" w:rsidR="00574C9B" w:rsidRPr="008D7010" w:rsidRDefault="00574C9B" w:rsidP="00574C9B">
      <w:pPr>
        <w:spacing w:before="120"/>
        <w:rPr>
          <w:b/>
        </w:rPr>
      </w:pPr>
      <w:r>
        <w:rPr>
          <w:b/>
        </w:rPr>
        <w:t xml:space="preserve">Forty-second </w:t>
      </w:r>
      <w:r w:rsidRPr="008D7010">
        <w:rPr>
          <w:b/>
        </w:rPr>
        <w:t>session</w:t>
      </w:r>
    </w:p>
    <w:p w14:paraId="1E528D3C" w14:textId="77777777" w:rsidR="00574C9B" w:rsidRDefault="00574C9B" w:rsidP="00574C9B">
      <w:r w:rsidRPr="008D7010">
        <w:t xml:space="preserve">Geneva, </w:t>
      </w:r>
      <w:r>
        <w:t>21-25 August 2023</w:t>
      </w:r>
    </w:p>
    <w:p w14:paraId="60010193" w14:textId="77777777" w:rsidR="00574C9B" w:rsidRDefault="00574C9B" w:rsidP="00574C9B">
      <w:r w:rsidRPr="003344AF">
        <w:t xml:space="preserve">Item </w:t>
      </w:r>
      <w:r>
        <w:t>5</w:t>
      </w:r>
      <w:r w:rsidRPr="003344AF">
        <w:t xml:space="preserve"> of the provisional agenda</w:t>
      </w:r>
    </w:p>
    <w:p w14:paraId="21A648E2" w14:textId="77777777" w:rsidR="00574C9B" w:rsidRDefault="00574C9B" w:rsidP="00574C9B">
      <w:pPr>
        <w:rPr>
          <w:b/>
          <w:bCs/>
        </w:rPr>
      </w:pPr>
      <w:r>
        <w:rPr>
          <w:b/>
          <w:bCs/>
        </w:rPr>
        <w:t>Reports of informal working groups</w:t>
      </w:r>
    </w:p>
    <w:p w14:paraId="26D86D6E" w14:textId="77777777" w:rsidR="003E2074" w:rsidRPr="003134DF" w:rsidRDefault="003E2074" w:rsidP="003E2074">
      <w:pPr>
        <w:pStyle w:val="HChG"/>
      </w:pPr>
      <w:r w:rsidRPr="003134DF">
        <w:tab/>
      </w:r>
      <w:r w:rsidRPr="003134DF">
        <w:tab/>
      </w:r>
      <w:r w:rsidRPr="007D2E49">
        <w:t xml:space="preserve">Report of the </w:t>
      </w:r>
      <w:r>
        <w:t>second</w:t>
      </w:r>
      <w:r w:rsidRPr="007D2E49">
        <w:t xml:space="preserve"> meeting of the informal working group </w:t>
      </w:r>
      <w:r>
        <w:t>on certificates and other shipboard documents in electronic form</w:t>
      </w:r>
    </w:p>
    <w:p w14:paraId="57EAE8E1" w14:textId="4467DF74" w:rsidR="003E2074" w:rsidRDefault="003E2074" w:rsidP="003E2074">
      <w:pPr>
        <w:pStyle w:val="H1G"/>
        <w:rPr>
          <w:bCs/>
          <w:sz w:val="20"/>
          <w:vertAlign w:val="superscript"/>
          <w:lang w:val="en-US"/>
        </w:rPr>
      </w:pPr>
      <w:r w:rsidRPr="003134DF">
        <w:tab/>
      </w:r>
      <w:r w:rsidRPr="003134DF">
        <w:tab/>
        <w:t>Transmitted by the Go</w:t>
      </w:r>
      <w:r>
        <w:t>vernment of the Netherlands</w:t>
      </w:r>
      <w:r w:rsidR="00EE7BCE" w:rsidRPr="00A85E62">
        <w:rPr>
          <w:rStyle w:val="FootnoteReference"/>
          <w:sz w:val="20"/>
          <w:vertAlign w:val="baseline"/>
        </w:rPr>
        <w:footnoteReference w:customMarkFollows="1" w:id="2"/>
        <w:t>*</w:t>
      </w:r>
      <w:r w:rsidR="00EE7BCE" w:rsidRPr="00A85E62">
        <w:rPr>
          <w:sz w:val="20"/>
          <w:vertAlign w:val="superscript"/>
        </w:rPr>
        <w:t xml:space="preserve">, </w:t>
      </w:r>
      <w:r w:rsidR="00EE7BCE" w:rsidRPr="00A85E62">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646DB6" w14:paraId="652F33AF" w14:textId="77777777" w:rsidTr="0038184D">
        <w:trPr>
          <w:jc w:val="center"/>
        </w:trPr>
        <w:tc>
          <w:tcPr>
            <w:tcW w:w="9629" w:type="dxa"/>
            <w:shd w:val="clear" w:color="auto" w:fill="auto"/>
          </w:tcPr>
          <w:p w14:paraId="4D12CC2A" w14:textId="77777777" w:rsidR="00646DB6" w:rsidRPr="00C6263E" w:rsidRDefault="00646DB6" w:rsidP="006E5E26">
            <w:pPr>
              <w:spacing w:before="240" w:after="120"/>
              <w:ind w:left="255"/>
              <w:rPr>
                <w:i/>
                <w:sz w:val="24"/>
              </w:rPr>
            </w:pPr>
            <w:r w:rsidRPr="00C6263E">
              <w:rPr>
                <w:i/>
                <w:sz w:val="24"/>
              </w:rPr>
              <w:t>Summary</w:t>
            </w:r>
          </w:p>
        </w:tc>
      </w:tr>
      <w:tr w:rsidR="00646DB6" w14:paraId="1E691414" w14:textId="77777777" w:rsidTr="0038184D">
        <w:trPr>
          <w:jc w:val="center"/>
        </w:trPr>
        <w:tc>
          <w:tcPr>
            <w:tcW w:w="9629" w:type="dxa"/>
            <w:shd w:val="clear" w:color="auto" w:fill="auto"/>
          </w:tcPr>
          <w:p w14:paraId="01185BA4" w14:textId="1D8C4EAC" w:rsidR="00FD10A9" w:rsidRDefault="00FD10A9" w:rsidP="00FD10A9">
            <w:r>
              <w:tab/>
            </w:r>
            <w:r w:rsidR="00EA412D" w:rsidRPr="00FD10A9">
              <w:rPr>
                <w:b/>
                <w:bCs/>
              </w:rPr>
              <w:t>Related documents</w:t>
            </w:r>
            <w:r w:rsidRPr="00FD10A9">
              <w:rPr>
                <w:b/>
                <w:bCs/>
              </w:rPr>
              <w:t>:</w:t>
            </w:r>
            <w:r w:rsidR="00EA412D">
              <w:tab/>
            </w:r>
            <w:r>
              <w:tab/>
              <w:t xml:space="preserve">ECE/TRANS/WP.15/AC.2/82 (Paragraph 69) </w:t>
            </w:r>
            <w:r w:rsidR="005512D7">
              <w:t xml:space="preserve">– Report of the </w:t>
            </w:r>
            <w:r w:rsidR="001F61C6">
              <w:t>fortieth session</w:t>
            </w:r>
          </w:p>
          <w:p w14:paraId="1E805C33" w14:textId="4C52DC5E" w:rsidR="00FD10A9" w:rsidRDefault="00FD10A9" w:rsidP="00FD10A9">
            <w:pPr>
              <w:ind w:left="2825"/>
            </w:pPr>
            <w:r>
              <w:t>Informal document INF.9 of the thirty-eight</w:t>
            </w:r>
            <w:r w:rsidR="00372977">
              <w:t>h</w:t>
            </w:r>
            <w:r>
              <w:t xml:space="preserve"> session</w:t>
            </w:r>
            <w:r w:rsidR="001870A5">
              <w:t xml:space="preserve"> – (CCNR)</w:t>
            </w:r>
          </w:p>
          <w:p w14:paraId="3D5DDE28" w14:textId="2E187AFA" w:rsidR="00FD10A9" w:rsidRDefault="00FD10A9" w:rsidP="00FD10A9">
            <w:pPr>
              <w:ind w:left="2825"/>
            </w:pPr>
            <w:r>
              <w:t>ECE/TRANS/WP.15/AC.2/78 (Paragraphs 9 and 10)</w:t>
            </w:r>
            <w:r w:rsidR="00D50496">
              <w:t xml:space="preserve"> – Report of the thirty-</w:t>
            </w:r>
            <w:r w:rsidR="00F72B72">
              <w:t>eighth session</w:t>
            </w:r>
          </w:p>
          <w:p w14:paraId="55206A67" w14:textId="4B63CB60" w:rsidR="00FD10A9" w:rsidRDefault="00FD10A9" w:rsidP="00FD10A9">
            <w:pPr>
              <w:ind w:left="2825"/>
            </w:pPr>
            <w:r>
              <w:t>ECE</w:t>
            </w:r>
            <w:r w:rsidR="008A222B">
              <w:t>/</w:t>
            </w:r>
            <w:r>
              <w:t>TRANS/WP15/AC.2/2022/1</w:t>
            </w:r>
            <w:r w:rsidR="00CD239F">
              <w:t xml:space="preserve"> – (Austria)</w:t>
            </w:r>
          </w:p>
          <w:p w14:paraId="5EDEA4E7" w14:textId="642F28ED" w:rsidR="00646DB6" w:rsidRDefault="00FD10A9" w:rsidP="00974C3F">
            <w:pPr>
              <w:ind w:left="2825"/>
            </w:pPr>
            <w:r>
              <w:t>ECE/TRANS/WP.15/AC.2/80 (Paragraph 64)</w:t>
            </w:r>
            <w:r w:rsidR="00F72B72">
              <w:t xml:space="preserve"> – Report of the thirty-</w:t>
            </w:r>
            <w:r w:rsidR="00DA6799">
              <w:t>n</w:t>
            </w:r>
            <w:r w:rsidR="00F72B72">
              <w:t>in</w:t>
            </w:r>
            <w:r w:rsidR="00DA6799">
              <w:t>th session</w:t>
            </w:r>
          </w:p>
        </w:tc>
      </w:tr>
      <w:tr w:rsidR="00646DB6" w14:paraId="2442EC0F" w14:textId="77777777" w:rsidTr="0038184D">
        <w:trPr>
          <w:jc w:val="center"/>
        </w:trPr>
        <w:tc>
          <w:tcPr>
            <w:tcW w:w="9629" w:type="dxa"/>
            <w:shd w:val="clear" w:color="auto" w:fill="auto"/>
          </w:tcPr>
          <w:p w14:paraId="4033F4CB" w14:textId="77777777" w:rsidR="00646DB6" w:rsidRDefault="00646DB6" w:rsidP="006E5E26"/>
        </w:tc>
      </w:tr>
    </w:tbl>
    <w:p w14:paraId="1925EE63" w14:textId="44A00FF0" w:rsidR="00691A87" w:rsidRDefault="00D91844" w:rsidP="00974C3F">
      <w:pPr>
        <w:pStyle w:val="HChG"/>
      </w:pPr>
      <w:r>
        <w:tab/>
      </w:r>
      <w:r>
        <w:tab/>
        <w:t>Introduction</w:t>
      </w:r>
    </w:p>
    <w:p w14:paraId="1E641B8D" w14:textId="47E1FCFA" w:rsidR="0038184D" w:rsidRPr="00691A87" w:rsidRDefault="003B29BF" w:rsidP="003B29BF">
      <w:pPr>
        <w:pStyle w:val="SingleTxtG"/>
      </w:pPr>
      <w:r>
        <w:t>1.</w:t>
      </w:r>
      <w:r>
        <w:tab/>
      </w:r>
      <w:r w:rsidR="0038184D" w:rsidRPr="00691A87">
        <w:t xml:space="preserve">The informal working group on certificates and other shipboard documents in electronic form held its second meeting on </w:t>
      </w:r>
      <w:r w:rsidR="00A104C6">
        <w:t xml:space="preserve">3 and 4 </w:t>
      </w:r>
      <w:r w:rsidR="0038184D" w:rsidRPr="00691A87">
        <w:t>May 2023 in Utrecht in a hybrid format</w:t>
      </w:r>
      <w:r w:rsidR="007D3F51">
        <w:t xml:space="preserve">. </w:t>
      </w:r>
      <w:r w:rsidR="00702E38">
        <w:t>M</w:t>
      </w:r>
      <w:r w:rsidR="0038184D" w:rsidRPr="00691A87">
        <w:t xml:space="preserve">embers of the Dutch, German and Luxembourg delegations, and representatives of the </w:t>
      </w:r>
      <w:r w:rsidR="00B93697" w:rsidRPr="00C46FDF">
        <w:t>Central Commission for the Navigation of the Rhine</w:t>
      </w:r>
      <w:r w:rsidR="00B93697" w:rsidRPr="00691A87">
        <w:t xml:space="preserve"> </w:t>
      </w:r>
      <w:r w:rsidR="00B93697">
        <w:t>(</w:t>
      </w:r>
      <w:r w:rsidR="0038184D" w:rsidRPr="00691A87">
        <w:t>CCNR</w:t>
      </w:r>
      <w:r w:rsidR="00B93697">
        <w:t>)</w:t>
      </w:r>
      <w:r w:rsidR="0038184D" w:rsidRPr="00691A87">
        <w:t xml:space="preserve"> secretariat, </w:t>
      </w:r>
      <w:r w:rsidR="0042554C">
        <w:t>European Barge Union (</w:t>
      </w:r>
      <w:r w:rsidR="0038184D" w:rsidRPr="00691A87">
        <w:t>EBU</w:t>
      </w:r>
      <w:r w:rsidR="0042554C">
        <w:t>)</w:t>
      </w:r>
      <w:r w:rsidR="0038184D" w:rsidRPr="00691A87">
        <w:t xml:space="preserve">, </w:t>
      </w:r>
      <w:r w:rsidR="00B93697">
        <w:t>European Skippers Organization</w:t>
      </w:r>
      <w:r w:rsidR="00B93697" w:rsidRPr="00691A87">
        <w:t xml:space="preserve"> </w:t>
      </w:r>
      <w:r w:rsidR="00B93697">
        <w:t>(</w:t>
      </w:r>
      <w:r w:rsidR="0038184D" w:rsidRPr="00691A87">
        <w:t>ESO</w:t>
      </w:r>
      <w:r w:rsidR="00B93697">
        <w:t>)</w:t>
      </w:r>
      <w:r w:rsidR="006A0D9E">
        <w:t xml:space="preserve"> and</w:t>
      </w:r>
      <w:r w:rsidR="0038184D" w:rsidRPr="00691A87">
        <w:t xml:space="preserve"> </w:t>
      </w:r>
      <w:proofErr w:type="spellStart"/>
      <w:r w:rsidR="0038184D" w:rsidRPr="00691A87">
        <w:t>FuelsEurope</w:t>
      </w:r>
      <w:proofErr w:type="spellEnd"/>
      <w:r w:rsidR="0038184D" w:rsidRPr="00691A87">
        <w:t xml:space="preserve"> attended the meeting. The informal working group </w:t>
      </w:r>
      <w:r w:rsidR="00D118A2">
        <w:t xml:space="preserve">(hereafter </w:t>
      </w:r>
      <w:r w:rsidR="007E760D">
        <w:t>mentioned as the group</w:t>
      </w:r>
      <w:r w:rsidR="00D118A2">
        <w:t xml:space="preserve">) </w:t>
      </w:r>
      <w:r w:rsidR="0038184D" w:rsidRPr="00691A87">
        <w:t xml:space="preserve">continued its </w:t>
      </w:r>
      <w:r w:rsidR="0038184D" w:rsidRPr="00691A87">
        <w:lastRenderedPageBreak/>
        <w:t xml:space="preserve">discussions on the tasks set out for the group in </w:t>
      </w:r>
      <w:r w:rsidR="00702E38">
        <w:t xml:space="preserve">document </w:t>
      </w:r>
      <w:r w:rsidR="0038184D" w:rsidRPr="00691A87">
        <w:t>ECE/TRANS/WP.15/AC.2/2022/1.</w:t>
      </w:r>
    </w:p>
    <w:p w14:paraId="0181BE87" w14:textId="3F637598" w:rsidR="0038184D" w:rsidRPr="00691A87" w:rsidRDefault="00AD28E4" w:rsidP="00691A87">
      <w:pPr>
        <w:pStyle w:val="SingleTxtG"/>
      </w:pPr>
      <w:r>
        <w:t>2.</w:t>
      </w:r>
      <w:r>
        <w:tab/>
      </w:r>
      <w:r w:rsidR="0038184D" w:rsidRPr="00691A87">
        <w:t>The group had a short discussion on the developments of telematics under the discussion at the RID/ADR/ADN Joint Meeting and on the implementation process of the Regulation (EU) 2020/1056 on electronic Freight Transport Information (</w:t>
      </w:r>
      <w:proofErr w:type="spellStart"/>
      <w:r w:rsidR="0038184D" w:rsidRPr="00691A87">
        <w:t>eFTI</w:t>
      </w:r>
      <w:proofErr w:type="spellEnd"/>
      <w:r w:rsidR="0038184D" w:rsidRPr="00691A87">
        <w:t xml:space="preserve">). The implementation process of </w:t>
      </w:r>
      <w:proofErr w:type="spellStart"/>
      <w:r w:rsidR="0038184D" w:rsidRPr="00691A87">
        <w:t>eFTI</w:t>
      </w:r>
      <w:proofErr w:type="spellEnd"/>
      <w:r w:rsidR="0038184D" w:rsidRPr="00691A87">
        <w:t xml:space="preserve"> is ongoing and</w:t>
      </w:r>
      <w:r w:rsidR="004F7D04">
        <w:t>,</w:t>
      </w:r>
      <w:r w:rsidR="0038184D" w:rsidRPr="00691A87">
        <w:t xml:space="preserve"> although a next deadline in the process is scheduled for August this year, some members of this group noted there are still different views on the range of information that should be made available through </w:t>
      </w:r>
      <w:proofErr w:type="spellStart"/>
      <w:r w:rsidR="0038184D" w:rsidRPr="00691A87">
        <w:t>eFTI</w:t>
      </w:r>
      <w:proofErr w:type="spellEnd"/>
      <w:r w:rsidR="0038184D" w:rsidRPr="00691A87">
        <w:t xml:space="preserve">. Since the discussions on the requirements for </w:t>
      </w:r>
      <w:proofErr w:type="spellStart"/>
      <w:r w:rsidR="0038184D" w:rsidRPr="00691A87">
        <w:t>eFTI</w:t>
      </w:r>
      <w:proofErr w:type="spellEnd"/>
      <w:r w:rsidR="0038184D" w:rsidRPr="00691A87">
        <w:t xml:space="preserve"> are still ongoing at the Joint Meeting, and the decisions made at the Joint Meeting will have a direct impact on the actors for inland navigation as well, the representatives of the inland navigation actors were invited to participate in these discussions at the Joint Meeting.</w:t>
      </w:r>
    </w:p>
    <w:p w14:paraId="6976ED66" w14:textId="3C0FC9F6" w:rsidR="0038184D" w:rsidRPr="00691A87" w:rsidRDefault="00AD28E4" w:rsidP="00691A87">
      <w:pPr>
        <w:pStyle w:val="SingleTxtG"/>
      </w:pPr>
      <w:r>
        <w:t>3.</w:t>
      </w:r>
      <w:r>
        <w:tab/>
      </w:r>
      <w:r w:rsidR="0038184D" w:rsidRPr="00691A87">
        <w:t xml:space="preserve">During the review of the work done during </w:t>
      </w:r>
      <w:r w:rsidR="006F5F4D">
        <w:t>its</w:t>
      </w:r>
      <w:r w:rsidR="006F5F4D" w:rsidRPr="00691A87">
        <w:t xml:space="preserve"> </w:t>
      </w:r>
      <w:r w:rsidR="0038184D" w:rsidRPr="00691A87">
        <w:t>first meeting, the group was informed that within the frameworks of seagoing vessels, it is now possible to issue ship certificates electronically (</w:t>
      </w:r>
      <w:hyperlink r:id="rId12" w:history="1">
        <w:r w:rsidR="0038184D" w:rsidRPr="00691A87">
          <w:rPr>
            <w:rStyle w:val="Hyperlink"/>
            <w:color w:val="auto"/>
          </w:rPr>
          <w:t>FAL.5/Circ.39/Rev.2 of the International Maritime Organization</w:t>
        </w:r>
      </w:hyperlink>
      <w:r w:rsidR="0038184D" w:rsidRPr="00691A87">
        <w:t>) and in the framework of inland navigation within the European Union, it is now possible to issue Union certificates of qualification as a boat</w:t>
      </w:r>
      <w:r w:rsidR="00A24461">
        <w:t xml:space="preserve"> </w:t>
      </w:r>
      <w:r w:rsidR="0038184D" w:rsidRPr="00691A87">
        <w:t>master electronically (</w:t>
      </w:r>
      <w:hyperlink r:id="rId13" w:anchor="d1e118-1-1" w:history="1">
        <w:r w:rsidR="0038184D" w:rsidRPr="00691A87">
          <w:rPr>
            <w:rStyle w:val="Hyperlink"/>
            <w:color w:val="auto"/>
          </w:rPr>
          <w:t>EU 2020/182</w:t>
        </w:r>
      </w:hyperlink>
      <w:r w:rsidR="0038184D" w:rsidRPr="00691A87">
        <w:t>). With this new information, the group considered that the earlier decision to exclude all certificates from the mandate of this informal working group might be reconsidered. Therefore</w:t>
      </w:r>
      <w:r w:rsidR="00FA0598">
        <w:t>,</w:t>
      </w:r>
      <w:r w:rsidR="0038184D" w:rsidRPr="00691A87">
        <w:t xml:space="preserve"> the group identified a number of documents and certificates that were excluded during the first meeting of the group, but could be considered as ready for electronic format with </w:t>
      </w:r>
      <w:r w:rsidR="00851CF3">
        <w:t>"</w:t>
      </w:r>
      <w:r w:rsidR="0038184D" w:rsidRPr="00691A87">
        <w:t>a security feature</w:t>
      </w:r>
      <w:r w:rsidR="00851CF3">
        <w:t>"</w:t>
      </w:r>
      <w:r w:rsidR="0038184D" w:rsidRPr="00691A87">
        <w:t xml:space="preserve">. The group would like to include these documents within its mandate and spent the next meeting discussing which security features could be considered for these documents and certificates. These documents and certificates could be considered as candidates for a second step of documents to be allowed in electronic form. These documents and certificates are indicated as </w:t>
      </w:r>
      <w:r w:rsidR="00851CF3">
        <w:t>"</w:t>
      </w:r>
      <w:r w:rsidR="0038184D" w:rsidRPr="00691A87">
        <w:t>step 2</w:t>
      </w:r>
      <w:r w:rsidR="00851CF3">
        <w:t>"</w:t>
      </w:r>
      <w:r w:rsidR="0038184D" w:rsidRPr="00691A87">
        <w:t xml:space="preserve"> in the annex.</w:t>
      </w:r>
    </w:p>
    <w:p w14:paraId="127E5047" w14:textId="4AE0BBF4" w:rsidR="0038184D" w:rsidRPr="00691A87" w:rsidRDefault="00AD28E4" w:rsidP="00691A87">
      <w:pPr>
        <w:pStyle w:val="SingleTxtG"/>
      </w:pPr>
      <w:r>
        <w:t>4.</w:t>
      </w:r>
      <w:r>
        <w:tab/>
      </w:r>
      <w:r w:rsidR="0038184D" w:rsidRPr="00691A87">
        <w:t xml:space="preserve">As many of the </w:t>
      </w:r>
      <w:r w:rsidR="00851CF3">
        <w:t>"</w:t>
      </w:r>
      <w:r w:rsidR="0038184D" w:rsidRPr="00691A87">
        <w:t>step 2-documents</w:t>
      </w:r>
      <w:r w:rsidR="00851CF3">
        <w:t>"</w:t>
      </w:r>
      <w:r w:rsidR="0038184D" w:rsidRPr="00691A87">
        <w:t xml:space="preserve"> are issued by the classification societies, the group had requested the classification societies whether they are able to issue these documents electronically, and if they included safety features in these electronic documents: one of the recognized classification societies confirmed that they are able to issue these documents electronically, with safety features included.</w:t>
      </w:r>
    </w:p>
    <w:p w14:paraId="12DA7A27" w14:textId="3C0FCDDF" w:rsidR="0038184D" w:rsidRPr="00691A87" w:rsidRDefault="00AD28E4" w:rsidP="00691A87">
      <w:pPr>
        <w:pStyle w:val="SingleTxtG"/>
      </w:pPr>
      <w:r>
        <w:t>5.</w:t>
      </w:r>
      <w:r>
        <w:tab/>
      </w:r>
      <w:r w:rsidR="005A588F">
        <w:t>On</w:t>
      </w:r>
      <w:r w:rsidR="0038184D" w:rsidRPr="00691A87">
        <w:t xml:space="preserve"> the documents identified as possible to be allowed in </w:t>
      </w:r>
      <w:r w:rsidR="005D5583">
        <w:t xml:space="preserve">an </w:t>
      </w:r>
      <w:r w:rsidR="0038184D" w:rsidRPr="00691A87">
        <w:t xml:space="preserve">electronic format in the first step, the informal working group considers that these documents do not need any security features, since the physical documents currently do not require stamps, signatures or other security features. As such the group would like to propose to allow these documents to be carried on board in an electronic </w:t>
      </w:r>
      <w:r w:rsidR="00F416F1">
        <w:t>PDF-</w:t>
      </w:r>
      <w:r w:rsidR="0038184D" w:rsidRPr="00691A87">
        <w:t xml:space="preserve">format with reference to standard ISO 32000-1. </w:t>
      </w:r>
      <w:r w:rsidR="00542ECA">
        <w:t>The latter</w:t>
      </w:r>
      <w:r w:rsidR="00542ECA" w:rsidRPr="00691A87">
        <w:t xml:space="preserve"> </w:t>
      </w:r>
      <w:r w:rsidR="0038184D" w:rsidRPr="00691A87">
        <w:t xml:space="preserve">is also used within the framework of the CCNR for other documents that are required to be on board of inland navigation vessels. It was noted that for original documents the electronic document should be an electronic document received from the author of the document, not a scan of the physical document, so that metadata is present. These documents are indicated as </w:t>
      </w:r>
      <w:r w:rsidR="00851CF3">
        <w:t>"</w:t>
      </w:r>
      <w:r w:rsidR="0038184D" w:rsidRPr="00691A87">
        <w:t>step 1</w:t>
      </w:r>
      <w:r w:rsidR="00851CF3">
        <w:t>"</w:t>
      </w:r>
      <w:r w:rsidR="0038184D" w:rsidRPr="00691A87">
        <w:t xml:space="preserve"> in the annex.</w:t>
      </w:r>
    </w:p>
    <w:p w14:paraId="5458CF7F" w14:textId="3E43EA29" w:rsidR="0038184D" w:rsidRPr="00691A87" w:rsidRDefault="00AD28E4" w:rsidP="003E5982">
      <w:pPr>
        <w:pStyle w:val="SingleTxtG"/>
      </w:pPr>
      <w:r>
        <w:t>6.</w:t>
      </w:r>
      <w:r>
        <w:tab/>
      </w:r>
      <w:r w:rsidR="0038184D" w:rsidRPr="00691A87">
        <w:t xml:space="preserve">With regard to these </w:t>
      </w:r>
      <w:r w:rsidR="00851CF3">
        <w:t>"</w:t>
      </w:r>
      <w:r w:rsidR="0038184D" w:rsidRPr="00691A87">
        <w:t>step 1</w:t>
      </w:r>
      <w:r w:rsidR="00C43555">
        <w:t xml:space="preserve"> </w:t>
      </w:r>
      <w:r w:rsidR="0038184D" w:rsidRPr="00691A87">
        <w:t>docum</w:t>
      </w:r>
      <w:r w:rsidR="00455060">
        <w:t>e</w:t>
      </w:r>
      <w:r w:rsidR="0038184D" w:rsidRPr="00691A87">
        <w:t>nts</w:t>
      </w:r>
      <w:r w:rsidR="00851CF3">
        <w:t>"</w:t>
      </w:r>
      <w:r w:rsidR="0038184D" w:rsidRPr="00691A87">
        <w:t>, the group would like to develop amendments to enable users of the ADN to carry these documents electronically for the ADN 2025 version. The sections to be amended could be all the sections mentioned in the annex, where additional text could be proposed that</w:t>
      </w:r>
      <w:r w:rsidR="003E5982">
        <w:t>:</w:t>
      </w:r>
      <w:r w:rsidR="0038184D" w:rsidRPr="00691A87">
        <w:t xml:space="preserve"> </w:t>
      </w:r>
      <w:r w:rsidR="003E5982">
        <w:t>"</w:t>
      </w:r>
      <w:r w:rsidR="0038184D" w:rsidRPr="00691A87">
        <w:t xml:space="preserve">The documents listed in paragraphs (x) to (y) could be carried electronically in </w:t>
      </w:r>
      <w:r w:rsidR="00F416F1">
        <w:t>PDF</w:t>
      </w:r>
      <w:r w:rsidR="0038184D" w:rsidRPr="00691A87">
        <w:t>-format according to standard ISO 32000-1</w:t>
      </w:r>
      <w:r w:rsidR="003E5982">
        <w:t>"</w:t>
      </w:r>
      <w:r w:rsidR="0038184D" w:rsidRPr="00691A87">
        <w:t>.</w:t>
      </w:r>
    </w:p>
    <w:p w14:paraId="6E1D1B0B" w14:textId="4E7AE9CE" w:rsidR="0038184D" w:rsidRPr="00691A87" w:rsidRDefault="003E5982" w:rsidP="00691A87">
      <w:pPr>
        <w:pStyle w:val="SingleTxtG"/>
      </w:pPr>
      <w:r>
        <w:t>7.</w:t>
      </w:r>
      <w:r>
        <w:tab/>
      </w:r>
      <w:r w:rsidR="0038184D" w:rsidRPr="00691A87">
        <w:t xml:space="preserve">The group had a short discussion on the possibilities of a </w:t>
      </w:r>
      <w:r w:rsidR="00851CF3">
        <w:t>"</w:t>
      </w:r>
      <w:r w:rsidR="0038184D" w:rsidRPr="00691A87">
        <w:t>gain of function</w:t>
      </w:r>
      <w:r w:rsidR="00851CF3">
        <w:t>"</w:t>
      </w:r>
      <w:r w:rsidR="0038184D" w:rsidRPr="00691A87">
        <w:t xml:space="preserve">, in that electronic documents could be requested to be send to an authority, without the necessity of the authority being physically present on board of the ship. The group did not reach consensus, </w:t>
      </w:r>
      <w:r w:rsidR="007814CD">
        <w:t xml:space="preserve">a </w:t>
      </w:r>
      <w:r w:rsidR="0038184D" w:rsidRPr="00691A87">
        <w:t>part of the group was of the opinion that this ability to check the documents without being present on the ship should be included for all electronic documents, others were of the opinion that, as a first step, we should strive for equivalence with paper documents, and as such should not include anything related to making available of documents to inspection bodies not present on board.</w:t>
      </w:r>
    </w:p>
    <w:p w14:paraId="6DA36204" w14:textId="70EB8A74" w:rsidR="0038184D" w:rsidRPr="00D63ECD" w:rsidRDefault="00691A87" w:rsidP="00691A87">
      <w:pPr>
        <w:pStyle w:val="HChG"/>
      </w:pPr>
      <w:r>
        <w:lastRenderedPageBreak/>
        <w:tab/>
      </w:r>
      <w:r>
        <w:tab/>
      </w:r>
      <w:r w:rsidR="0038184D" w:rsidRPr="00D63ECD">
        <w:t>Other items</w:t>
      </w:r>
    </w:p>
    <w:p w14:paraId="2FF41862" w14:textId="5C68658B" w:rsidR="0038184D" w:rsidRPr="00691A87" w:rsidRDefault="003E5982" w:rsidP="00691A87">
      <w:pPr>
        <w:pStyle w:val="SingleTxtG"/>
      </w:pPr>
      <w:r>
        <w:t>8.</w:t>
      </w:r>
      <w:r>
        <w:tab/>
      </w:r>
      <w:r w:rsidR="0038184D" w:rsidRPr="00691A87">
        <w:t xml:space="preserve">The group recognized that </w:t>
      </w:r>
      <w:r w:rsidR="00851CF3">
        <w:t>"</w:t>
      </w:r>
      <w:r w:rsidR="0038184D" w:rsidRPr="00691A87">
        <w:t>the instructions in writing referred to in 5.4.3</w:t>
      </w:r>
      <w:r w:rsidR="00851CF3">
        <w:t>"</w:t>
      </w:r>
      <w:r w:rsidR="0038184D" w:rsidRPr="00691A87">
        <w:t xml:space="preserve"> mentioned in 8.1.2.4 already may be made available through electronic data processing or electronic data interchange techniques as described in 5.4.0.2. As such, the group would like to propose to amend the wording of 8.1.2.4, which implies the physical act of handing over a document, to language which does not </w:t>
      </w:r>
      <w:r w:rsidR="00EA4320">
        <w:t>incl</w:t>
      </w:r>
      <w:r w:rsidR="00CD6BE7">
        <w:t>u</w:t>
      </w:r>
      <w:r w:rsidR="00EA4320">
        <w:t>de</w:t>
      </w:r>
      <w:r w:rsidR="00EA4320" w:rsidRPr="00691A87">
        <w:t xml:space="preserve"> </w:t>
      </w:r>
      <w:r w:rsidR="0038184D" w:rsidRPr="00691A87">
        <w:t>that implication.</w:t>
      </w:r>
    </w:p>
    <w:p w14:paraId="425834DA" w14:textId="2C0C59F1" w:rsidR="0038184D" w:rsidRPr="00691A87" w:rsidRDefault="003E5982" w:rsidP="00691A87">
      <w:pPr>
        <w:pStyle w:val="SingleTxtG"/>
      </w:pPr>
      <w:r>
        <w:t>9.</w:t>
      </w:r>
      <w:r>
        <w:tab/>
      </w:r>
      <w:r w:rsidR="0038184D" w:rsidRPr="00691A87">
        <w:t xml:space="preserve">8.1.7.3 describes a certificate that must be carried on board following repairs of explosion-protected installations and equipment, the group would like to propose to add this certificate to the list of documents under 8.1.2.1 and would propose to add this document to the </w:t>
      </w:r>
      <w:r w:rsidR="00851CF3">
        <w:t>"</w:t>
      </w:r>
      <w:r w:rsidR="0038184D" w:rsidRPr="00691A87">
        <w:t>step 2</w:t>
      </w:r>
      <w:r w:rsidR="003C2B33">
        <w:t xml:space="preserve"> </w:t>
      </w:r>
      <w:r w:rsidR="0038184D" w:rsidRPr="00691A87">
        <w:t>documents</w:t>
      </w:r>
      <w:r w:rsidR="00851CF3">
        <w:t>"</w:t>
      </w:r>
      <w:r w:rsidR="0038184D" w:rsidRPr="00691A87">
        <w:t>.</w:t>
      </w:r>
    </w:p>
    <w:p w14:paraId="4CF07373" w14:textId="57678492" w:rsidR="0038184D" w:rsidRDefault="00691A87" w:rsidP="00691A87">
      <w:pPr>
        <w:pStyle w:val="HChG"/>
      </w:pPr>
      <w:r>
        <w:tab/>
      </w:r>
      <w:r>
        <w:tab/>
      </w:r>
      <w:r w:rsidR="0038184D">
        <w:t>Proposals</w:t>
      </w:r>
    </w:p>
    <w:p w14:paraId="3F89DDF7" w14:textId="7D8E4855" w:rsidR="0038184D" w:rsidRPr="00691A87" w:rsidRDefault="003E5982" w:rsidP="00691A87">
      <w:pPr>
        <w:pStyle w:val="SingleTxtG"/>
      </w:pPr>
      <w:r>
        <w:t>10.</w:t>
      </w:r>
      <w:r>
        <w:tab/>
      </w:r>
      <w:r w:rsidR="0038184D" w:rsidRPr="00691A87">
        <w:t>Amend 8.1.2.4 as follows (deleted text is stricken through, new text is bold and underlined):</w:t>
      </w:r>
    </w:p>
    <w:p w14:paraId="271528BF" w14:textId="4BAE1AA9" w:rsidR="0038184D" w:rsidRPr="00691A87" w:rsidRDefault="00851CF3" w:rsidP="00974C3F">
      <w:pPr>
        <w:pStyle w:val="SingleTxtG"/>
        <w:ind w:left="1701"/>
      </w:pPr>
      <w:r>
        <w:t>"</w:t>
      </w:r>
      <w:r w:rsidR="0038184D" w:rsidRPr="00691A87">
        <w:t xml:space="preserve">The instructions in writing referred to in 5.4.3 shall be </w:t>
      </w:r>
      <w:r w:rsidR="0038184D" w:rsidRPr="00974C3F">
        <w:rPr>
          <w:strike/>
        </w:rPr>
        <w:t>handed to</w:t>
      </w:r>
      <w:r w:rsidR="0038184D" w:rsidRPr="00691A87">
        <w:t xml:space="preserve"> </w:t>
      </w:r>
      <w:r w:rsidR="0038184D" w:rsidRPr="00AE3601">
        <w:rPr>
          <w:b/>
          <w:bCs/>
          <w:u w:val="single"/>
        </w:rPr>
        <w:t xml:space="preserve">made available to </w:t>
      </w:r>
      <w:r w:rsidR="0038184D" w:rsidRPr="00691A87">
        <w:t xml:space="preserve">the master before loading. They shall be kept readily </w:t>
      </w:r>
      <w:r w:rsidR="0038184D" w:rsidRPr="00AE3601">
        <w:rPr>
          <w:strike/>
        </w:rPr>
        <w:t>at hand</w:t>
      </w:r>
      <w:r w:rsidR="0038184D" w:rsidRPr="00691A87">
        <w:t xml:space="preserve"> </w:t>
      </w:r>
      <w:r w:rsidR="0038184D" w:rsidRPr="00AE3601">
        <w:rPr>
          <w:b/>
          <w:bCs/>
          <w:u w:val="single"/>
        </w:rPr>
        <w:t>available</w:t>
      </w:r>
      <w:r w:rsidR="0038184D" w:rsidRPr="00691A87">
        <w:t xml:space="preserve"> in the wheelhouse.</w:t>
      </w:r>
    </w:p>
    <w:p w14:paraId="71C8DCF5" w14:textId="7E058FFF" w:rsidR="0038184D" w:rsidRPr="00691A87" w:rsidRDefault="0038184D" w:rsidP="00974C3F">
      <w:pPr>
        <w:pStyle w:val="SingleTxtG"/>
        <w:ind w:left="1701"/>
      </w:pPr>
      <w:r w:rsidRPr="00691A87">
        <w:t xml:space="preserve">On board dry cargo vessels, the transport documents shall be </w:t>
      </w:r>
      <w:r w:rsidRPr="00AE3601">
        <w:rPr>
          <w:strike/>
        </w:rPr>
        <w:t>handed to</w:t>
      </w:r>
      <w:r w:rsidRPr="00691A87">
        <w:t xml:space="preserve"> </w:t>
      </w:r>
      <w:r w:rsidRPr="00AE3601">
        <w:rPr>
          <w:b/>
          <w:bCs/>
          <w:u w:val="single"/>
        </w:rPr>
        <w:t>made available to</w:t>
      </w:r>
      <w:r w:rsidRPr="00691A87">
        <w:t xml:space="preserve"> the master before loading and on board tank vessels they shall be </w:t>
      </w:r>
      <w:r w:rsidRPr="00AE3601">
        <w:rPr>
          <w:strike/>
        </w:rPr>
        <w:t>handed to</w:t>
      </w:r>
      <w:r w:rsidRPr="00691A87">
        <w:t xml:space="preserve"> </w:t>
      </w:r>
      <w:r w:rsidRPr="00AE3601">
        <w:rPr>
          <w:b/>
          <w:bCs/>
          <w:u w:val="single"/>
        </w:rPr>
        <w:t>made available to</w:t>
      </w:r>
      <w:r w:rsidRPr="00691A87">
        <w:t xml:space="preserve"> him after loading and before the journey commences.</w:t>
      </w:r>
      <w:r w:rsidR="00851CF3">
        <w:t>"</w:t>
      </w:r>
    </w:p>
    <w:p w14:paraId="41D19E56" w14:textId="0B137B7D" w:rsidR="0038184D" w:rsidRPr="00691A87" w:rsidRDefault="003E5982" w:rsidP="00691A87">
      <w:pPr>
        <w:pStyle w:val="SingleTxtG"/>
      </w:pPr>
      <w:r>
        <w:t>11.</w:t>
      </w:r>
      <w:r>
        <w:tab/>
      </w:r>
      <w:r w:rsidR="0038184D" w:rsidRPr="00691A87">
        <w:t>Add 8.1.2.1 (l) to read as follows (deleted text is stricken through, new text is bold and underlined):</w:t>
      </w:r>
    </w:p>
    <w:p w14:paraId="21B4227C" w14:textId="012802E6" w:rsidR="0038184D" w:rsidRPr="00AE3601" w:rsidRDefault="00F5181F" w:rsidP="00F5181F">
      <w:pPr>
        <w:pStyle w:val="SingleTxtG"/>
        <w:ind w:left="1701"/>
        <w:rPr>
          <w:b/>
          <w:bCs/>
          <w:u w:val="single"/>
        </w:rPr>
      </w:pPr>
      <w:r w:rsidRPr="00974C3F">
        <w:t>"</w:t>
      </w:r>
      <w:r w:rsidR="0038184D" w:rsidRPr="00AE3601">
        <w:rPr>
          <w:b/>
          <w:bCs/>
          <w:u w:val="single"/>
        </w:rPr>
        <w:t>(l)</w:t>
      </w:r>
      <w:r w:rsidR="0038184D" w:rsidRPr="00AE3601">
        <w:rPr>
          <w:b/>
          <w:bCs/>
          <w:u w:val="single"/>
        </w:rPr>
        <w:tab/>
        <w:t>For vessels which required repair of explosion-protected installations and equipment and autonomous protection systems, the certificate referred to in 8.1.7.3.</w:t>
      </w:r>
      <w:r w:rsidRPr="00974C3F">
        <w:t>"</w:t>
      </w:r>
    </w:p>
    <w:p w14:paraId="6DA24A3C" w14:textId="25D97013" w:rsidR="0038184D" w:rsidRDefault="00691A87" w:rsidP="00691A87">
      <w:pPr>
        <w:pStyle w:val="HChG"/>
      </w:pPr>
      <w:r>
        <w:tab/>
      </w:r>
      <w:r>
        <w:tab/>
      </w:r>
      <w:r w:rsidR="0038184D" w:rsidRPr="00EF114D">
        <w:t>Action to be taken</w:t>
      </w:r>
    </w:p>
    <w:p w14:paraId="0606D164" w14:textId="2BE0FC71" w:rsidR="0038184D" w:rsidRPr="00CA4DCC" w:rsidRDefault="004C19E0" w:rsidP="00691A87">
      <w:pPr>
        <w:pStyle w:val="SingleTxtG"/>
      </w:pPr>
      <w:r>
        <w:t>12.</w:t>
      </w:r>
      <w:r>
        <w:tab/>
      </w:r>
      <w:r w:rsidR="0038184D">
        <w:t>The</w:t>
      </w:r>
      <w:r w:rsidR="0038184D" w:rsidRPr="00CA4DCC">
        <w:t xml:space="preserve"> ADN Safety Committee </w:t>
      </w:r>
      <w:r w:rsidR="0038184D">
        <w:t xml:space="preserve">is requested </w:t>
      </w:r>
      <w:r w:rsidR="0038184D" w:rsidRPr="00CA4DCC">
        <w:t xml:space="preserve">to </w:t>
      </w:r>
      <w:r w:rsidR="0038184D">
        <w:t xml:space="preserve">consider the report of the informal working group and </w:t>
      </w:r>
      <w:r w:rsidR="0038184D" w:rsidRPr="00CA4DCC">
        <w:t>to take action as it deems appropriate.</w:t>
      </w:r>
    </w:p>
    <w:p w14:paraId="684B06AB" w14:textId="77777777" w:rsidR="004C19E0" w:rsidRDefault="004C19E0" w:rsidP="00691A87">
      <w:pPr>
        <w:pStyle w:val="SingleTxtG"/>
        <w:sectPr w:rsidR="004C19E0" w:rsidSect="00562438">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pPr>
    </w:p>
    <w:p w14:paraId="6FAABDCF" w14:textId="459D8DDF" w:rsidR="001C6663" w:rsidRPr="00D474A3" w:rsidRDefault="003A2922" w:rsidP="003A2922">
      <w:pPr>
        <w:pStyle w:val="HChG"/>
      </w:pPr>
      <w:r w:rsidRPr="00D474A3">
        <w:lastRenderedPageBreak/>
        <w:t>Annex</w:t>
      </w:r>
    </w:p>
    <w:tbl>
      <w:tblPr>
        <w:tblW w:w="9639" w:type="dxa"/>
        <w:tblInd w:w="142" w:type="dxa"/>
        <w:tblLayout w:type="fixed"/>
        <w:tblCellMar>
          <w:left w:w="0" w:type="dxa"/>
          <w:right w:w="0" w:type="dxa"/>
        </w:tblCellMar>
        <w:tblLook w:val="04A0" w:firstRow="1" w:lastRow="0" w:firstColumn="1" w:lastColumn="0" w:noHBand="0" w:noVBand="1"/>
      </w:tblPr>
      <w:tblGrid>
        <w:gridCol w:w="1276"/>
        <w:gridCol w:w="3118"/>
        <w:gridCol w:w="851"/>
        <w:gridCol w:w="850"/>
        <w:gridCol w:w="1418"/>
        <w:gridCol w:w="2126"/>
      </w:tblGrid>
      <w:tr w:rsidR="00EC47D7" w:rsidRPr="00D474A3" w14:paraId="227FA738" w14:textId="77777777" w:rsidTr="00BB7BF8">
        <w:trPr>
          <w:tblHeader/>
        </w:trPr>
        <w:tc>
          <w:tcPr>
            <w:tcW w:w="1276" w:type="dxa"/>
            <w:tcBorders>
              <w:top w:val="single" w:sz="4" w:space="0" w:color="auto"/>
              <w:bottom w:val="single" w:sz="4" w:space="0" w:color="auto"/>
            </w:tcBorders>
            <w:shd w:val="clear" w:color="auto" w:fill="auto"/>
            <w:noWrap/>
            <w:vAlign w:val="bottom"/>
            <w:hideMark/>
          </w:tcPr>
          <w:p w14:paraId="38CF6F4D" w14:textId="77777777" w:rsidR="00F20251" w:rsidRPr="00974C3F" w:rsidRDefault="00F20251" w:rsidP="00EC47D7">
            <w:pPr>
              <w:spacing w:before="80" w:after="80" w:line="200" w:lineRule="exact"/>
              <w:ind w:right="113"/>
              <w:rPr>
                <w:i/>
                <w:sz w:val="16"/>
                <w:lang w:eastAsia="nl-NL"/>
              </w:rPr>
            </w:pPr>
            <w:r w:rsidRPr="00974C3F">
              <w:rPr>
                <w:i/>
                <w:sz w:val="16"/>
                <w:lang w:eastAsia="nl-NL"/>
              </w:rPr>
              <w:t> </w:t>
            </w:r>
          </w:p>
        </w:tc>
        <w:tc>
          <w:tcPr>
            <w:tcW w:w="8363" w:type="dxa"/>
            <w:gridSpan w:val="5"/>
            <w:tcBorders>
              <w:top w:val="single" w:sz="4" w:space="0" w:color="auto"/>
              <w:bottom w:val="single" w:sz="4" w:space="0" w:color="auto"/>
            </w:tcBorders>
            <w:shd w:val="clear" w:color="auto" w:fill="auto"/>
            <w:noWrap/>
            <w:vAlign w:val="bottom"/>
            <w:hideMark/>
          </w:tcPr>
          <w:p w14:paraId="08EDB684" w14:textId="77777777" w:rsidR="00F20251" w:rsidRPr="00974C3F" w:rsidRDefault="00F20251" w:rsidP="00EC47D7">
            <w:pPr>
              <w:spacing w:before="80" w:after="80" w:line="200" w:lineRule="exact"/>
              <w:ind w:right="113"/>
              <w:rPr>
                <w:bCs/>
                <w:i/>
                <w:sz w:val="16"/>
                <w:szCs w:val="32"/>
                <w:lang w:eastAsia="nl-NL"/>
              </w:rPr>
            </w:pPr>
            <w:r w:rsidRPr="00974C3F">
              <w:rPr>
                <w:bCs/>
                <w:i/>
                <w:sz w:val="16"/>
                <w:szCs w:val="32"/>
                <w:lang w:eastAsia="nl-NL"/>
              </w:rPr>
              <w:t xml:space="preserve">Certificates and other documents to be reviewed for dematerialization </w:t>
            </w:r>
          </w:p>
        </w:tc>
      </w:tr>
      <w:tr w:rsidR="009122D8" w:rsidRPr="00D474A3" w14:paraId="1575FBB7" w14:textId="77777777" w:rsidTr="00BB7BF8">
        <w:trPr>
          <w:tblHeader/>
        </w:trPr>
        <w:tc>
          <w:tcPr>
            <w:tcW w:w="1276" w:type="dxa"/>
            <w:tcBorders>
              <w:bottom w:val="single" w:sz="12" w:space="0" w:color="auto"/>
            </w:tcBorders>
            <w:shd w:val="clear" w:color="auto" w:fill="auto"/>
            <w:hideMark/>
          </w:tcPr>
          <w:p w14:paraId="163ECAD7" w14:textId="77777777" w:rsidR="00F20251" w:rsidRPr="00974C3F" w:rsidRDefault="00F20251" w:rsidP="008B16D6">
            <w:pPr>
              <w:spacing w:before="80" w:after="80" w:line="200" w:lineRule="exact"/>
              <w:ind w:right="113"/>
              <w:rPr>
                <w:bCs/>
                <w:i/>
                <w:sz w:val="16"/>
                <w:szCs w:val="32"/>
                <w:lang w:eastAsia="nl-NL"/>
              </w:rPr>
            </w:pPr>
            <w:r w:rsidRPr="00974C3F">
              <w:rPr>
                <w:bCs/>
                <w:i/>
                <w:sz w:val="16"/>
                <w:szCs w:val="32"/>
                <w:lang w:eastAsia="nl-NL"/>
              </w:rPr>
              <w:t>Reference</w:t>
            </w:r>
          </w:p>
        </w:tc>
        <w:tc>
          <w:tcPr>
            <w:tcW w:w="3118" w:type="dxa"/>
            <w:tcBorders>
              <w:bottom w:val="single" w:sz="12" w:space="0" w:color="auto"/>
            </w:tcBorders>
            <w:shd w:val="clear" w:color="auto" w:fill="auto"/>
            <w:hideMark/>
          </w:tcPr>
          <w:p w14:paraId="01F85621" w14:textId="77777777" w:rsidR="00F20251" w:rsidRPr="00974C3F" w:rsidRDefault="00F20251" w:rsidP="008B16D6">
            <w:pPr>
              <w:spacing w:before="80" w:after="80" w:line="200" w:lineRule="exact"/>
              <w:ind w:right="113"/>
              <w:rPr>
                <w:bCs/>
                <w:i/>
                <w:sz w:val="16"/>
                <w:szCs w:val="32"/>
                <w:lang w:eastAsia="nl-NL"/>
              </w:rPr>
            </w:pPr>
            <w:r w:rsidRPr="00974C3F">
              <w:rPr>
                <w:bCs/>
                <w:i/>
                <w:sz w:val="16"/>
                <w:szCs w:val="32"/>
                <w:lang w:eastAsia="nl-NL"/>
              </w:rPr>
              <w:t>Description</w:t>
            </w:r>
          </w:p>
        </w:tc>
        <w:tc>
          <w:tcPr>
            <w:tcW w:w="851" w:type="dxa"/>
            <w:tcBorders>
              <w:bottom w:val="single" w:sz="12" w:space="0" w:color="auto"/>
            </w:tcBorders>
            <w:shd w:val="clear" w:color="auto" w:fill="auto"/>
            <w:hideMark/>
          </w:tcPr>
          <w:p w14:paraId="2F0CD00F" w14:textId="77777777" w:rsidR="00F20251" w:rsidRPr="00974C3F" w:rsidRDefault="00F20251" w:rsidP="008B16D6">
            <w:pPr>
              <w:spacing w:before="80" w:after="80" w:line="200" w:lineRule="exact"/>
              <w:ind w:right="113"/>
              <w:rPr>
                <w:bCs/>
                <w:i/>
                <w:sz w:val="16"/>
                <w:szCs w:val="32"/>
                <w:lang w:eastAsia="nl-NL"/>
              </w:rPr>
            </w:pPr>
            <w:r w:rsidRPr="00974C3F">
              <w:rPr>
                <w:bCs/>
                <w:i/>
                <w:sz w:val="16"/>
                <w:szCs w:val="32"/>
                <w:lang w:eastAsia="nl-NL"/>
              </w:rPr>
              <w:t>certificates</w:t>
            </w:r>
          </w:p>
        </w:tc>
        <w:tc>
          <w:tcPr>
            <w:tcW w:w="850" w:type="dxa"/>
            <w:tcBorders>
              <w:bottom w:val="single" w:sz="12" w:space="0" w:color="auto"/>
            </w:tcBorders>
            <w:shd w:val="clear" w:color="auto" w:fill="auto"/>
            <w:hideMark/>
          </w:tcPr>
          <w:p w14:paraId="19969F67" w14:textId="77777777" w:rsidR="00F20251" w:rsidRPr="00974C3F" w:rsidRDefault="00F20251" w:rsidP="008B16D6">
            <w:pPr>
              <w:spacing w:before="80" w:after="80" w:line="200" w:lineRule="exact"/>
              <w:ind w:right="113"/>
              <w:rPr>
                <w:bCs/>
                <w:i/>
                <w:sz w:val="16"/>
                <w:szCs w:val="32"/>
                <w:lang w:eastAsia="nl-NL"/>
              </w:rPr>
            </w:pPr>
            <w:r w:rsidRPr="00974C3F">
              <w:rPr>
                <w:bCs/>
                <w:i/>
                <w:sz w:val="16"/>
                <w:szCs w:val="32"/>
                <w:lang w:eastAsia="nl-NL"/>
              </w:rPr>
              <w:t>other documents</w:t>
            </w:r>
          </w:p>
        </w:tc>
        <w:tc>
          <w:tcPr>
            <w:tcW w:w="1418" w:type="dxa"/>
            <w:tcBorders>
              <w:bottom w:val="single" w:sz="12" w:space="0" w:color="auto"/>
            </w:tcBorders>
            <w:shd w:val="clear" w:color="auto" w:fill="auto"/>
            <w:hideMark/>
          </w:tcPr>
          <w:p w14:paraId="426DF5A1" w14:textId="77777777" w:rsidR="00F20251" w:rsidRPr="00974C3F" w:rsidRDefault="00F20251" w:rsidP="008B16D6">
            <w:pPr>
              <w:spacing w:before="80" w:after="80" w:line="200" w:lineRule="exact"/>
              <w:ind w:right="113"/>
              <w:rPr>
                <w:bCs/>
                <w:i/>
                <w:sz w:val="16"/>
                <w:szCs w:val="32"/>
                <w:lang w:eastAsia="nl-NL"/>
              </w:rPr>
            </w:pPr>
            <w:r w:rsidRPr="00974C3F">
              <w:rPr>
                <w:bCs/>
                <w:i/>
                <w:sz w:val="16"/>
                <w:szCs w:val="32"/>
                <w:lang w:eastAsia="nl-NL"/>
              </w:rPr>
              <w:t>Dematerialization possible?</w:t>
            </w:r>
          </w:p>
        </w:tc>
        <w:tc>
          <w:tcPr>
            <w:tcW w:w="2126" w:type="dxa"/>
            <w:tcBorders>
              <w:bottom w:val="single" w:sz="12" w:space="0" w:color="auto"/>
            </w:tcBorders>
            <w:shd w:val="clear" w:color="auto" w:fill="auto"/>
            <w:hideMark/>
          </w:tcPr>
          <w:p w14:paraId="0F74F8B5" w14:textId="77777777" w:rsidR="00F20251" w:rsidRPr="00974C3F" w:rsidRDefault="00F20251" w:rsidP="008B16D6">
            <w:pPr>
              <w:spacing w:before="80" w:after="80" w:line="200" w:lineRule="exact"/>
              <w:ind w:right="113"/>
              <w:rPr>
                <w:bCs/>
                <w:i/>
                <w:sz w:val="16"/>
                <w:szCs w:val="32"/>
                <w:lang w:eastAsia="nl-NL"/>
              </w:rPr>
            </w:pPr>
            <w:r w:rsidRPr="00974C3F">
              <w:rPr>
                <w:bCs/>
                <w:i/>
                <w:sz w:val="16"/>
                <w:szCs w:val="32"/>
                <w:lang w:eastAsia="nl-NL"/>
              </w:rPr>
              <w:t>remarks</w:t>
            </w:r>
          </w:p>
        </w:tc>
      </w:tr>
      <w:tr w:rsidR="008B16D6" w:rsidRPr="00D474A3" w14:paraId="5FD03DE3" w14:textId="77777777" w:rsidTr="00BB7BF8">
        <w:trPr>
          <w:trHeight w:hRule="exact" w:val="113"/>
          <w:tblHeader/>
        </w:trPr>
        <w:tc>
          <w:tcPr>
            <w:tcW w:w="1276" w:type="dxa"/>
            <w:tcBorders>
              <w:top w:val="single" w:sz="12" w:space="0" w:color="auto"/>
            </w:tcBorders>
            <w:shd w:val="clear" w:color="auto" w:fill="auto"/>
          </w:tcPr>
          <w:p w14:paraId="377B112D" w14:textId="77777777" w:rsidR="008B16D6" w:rsidRPr="00974C3F" w:rsidRDefault="008B16D6" w:rsidP="00EC47D7">
            <w:pPr>
              <w:spacing w:before="40" w:after="120"/>
              <w:ind w:right="113"/>
              <w:rPr>
                <w:lang w:eastAsia="nl-NL"/>
              </w:rPr>
            </w:pPr>
          </w:p>
        </w:tc>
        <w:tc>
          <w:tcPr>
            <w:tcW w:w="3118" w:type="dxa"/>
            <w:tcBorders>
              <w:top w:val="single" w:sz="12" w:space="0" w:color="auto"/>
            </w:tcBorders>
            <w:shd w:val="clear" w:color="auto" w:fill="auto"/>
          </w:tcPr>
          <w:p w14:paraId="074EC258" w14:textId="77777777" w:rsidR="008B16D6" w:rsidRPr="00974C3F" w:rsidRDefault="008B16D6" w:rsidP="00EC47D7">
            <w:pPr>
              <w:spacing w:before="40" w:after="120"/>
              <w:ind w:right="113"/>
              <w:rPr>
                <w:b/>
                <w:bCs/>
                <w:lang w:eastAsia="nl-NL"/>
              </w:rPr>
            </w:pPr>
          </w:p>
        </w:tc>
        <w:tc>
          <w:tcPr>
            <w:tcW w:w="851" w:type="dxa"/>
            <w:tcBorders>
              <w:top w:val="single" w:sz="12" w:space="0" w:color="auto"/>
            </w:tcBorders>
            <w:shd w:val="clear" w:color="auto" w:fill="auto"/>
          </w:tcPr>
          <w:p w14:paraId="73825905" w14:textId="77777777" w:rsidR="008B16D6" w:rsidRPr="00974C3F" w:rsidRDefault="008B16D6" w:rsidP="00EC47D7">
            <w:pPr>
              <w:spacing w:before="40" w:after="120"/>
              <w:ind w:right="113"/>
              <w:rPr>
                <w:lang w:eastAsia="nl-NL"/>
              </w:rPr>
            </w:pPr>
          </w:p>
        </w:tc>
        <w:tc>
          <w:tcPr>
            <w:tcW w:w="850" w:type="dxa"/>
            <w:tcBorders>
              <w:top w:val="single" w:sz="12" w:space="0" w:color="auto"/>
            </w:tcBorders>
            <w:shd w:val="clear" w:color="auto" w:fill="auto"/>
          </w:tcPr>
          <w:p w14:paraId="6A9E17B7" w14:textId="77777777" w:rsidR="008B16D6" w:rsidRPr="00974C3F" w:rsidRDefault="008B16D6" w:rsidP="00EC47D7">
            <w:pPr>
              <w:spacing w:before="40" w:after="120"/>
              <w:ind w:right="113"/>
              <w:rPr>
                <w:lang w:eastAsia="nl-NL"/>
              </w:rPr>
            </w:pPr>
          </w:p>
        </w:tc>
        <w:tc>
          <w:tcPr>
            <w:tcW w:w="1418" w:type="dxa"/>
            <w:tcBorders>
              <w:top w:val="single" w:sz="12" w:space="0" w:color="auto"/>
            </w:tcBorders>
            <w:shd w:val="clear" w:color="auto" w:fill="auto"/>
          </w:tcPr>
          <w:p w14:paraId="4E00ADE8" w14:textId="77777777" w:rsidR="008B16D6" w:rsidRPr="00974C3F" w:rsidRDefault="008B16D6" w:rsidP="00EC47D7">
            <w:pPr>
              <w:spacing w:before="40" w:after="120"/>
              <w:ind w:right="113"/>
              <w:rPr>
                <w:lang w:eastAsia="nl-NL"/>
              </w:rPr>
            </w:pPr>
          </w:p>
        </w:tc>
        <w:tc>
          <w:tcPr>
            <w:tcW w:w="2126" w:type="dxa"/>
            <w:tcBorders>
              <w:top w:val="single" w:sz="12" w:space="0" w:color="auto"/>
            </w:tcBorders>
            <w:shd w:val="clear" w:color="auto" w:fill="auto"/>
          </w:tcPr>
          <w:p w14:paraId="0B1C82BD" w14:textId="77777777" w:rsidR="008B16D6" w:rsidRPr="00974C3F" w:rsidRDefault="008B16D6" w:rsidP="00EC47D7">
            <w:pPr>
              <w:spacing w:before="40" w:after="120"/>
              <w:ind w:right="113"/>
              <w:rPr>
                <w:lang w:eastAsia="nl-NL"/>
              </w:rPr>
            </w:pPr>
          </w:p>
        </w:tc>
      </w:tr>
      <w:tr w:rsidR="008B16D6" w:rsidRPr="00D474A3" w14:paraId="122C4955" w14:textId="77777777" w:rsidTr="00BB7BF8">
        <w:tc>
          <w:tcPr>
            <w:tcW w:w="1276" w:type="dxa"/>
            <w:shd w:val="clear" w:color="auto" w:fill="auto"/>
            <w:hideMark/>
          </w:tcPr>
          <w:p w14:paraId="6A466BA7" w14:textId="77777777" w:rsidR="00F20251" w:rsidRPr="00974C3F" w:rsidRDefault="00F20251" w:rsidP="00EC47D7">
            <w:pPr>
              <w:spacing w:before="40" w:after="120"/>
              <w:ind w:right="113"/>
              <w:rPr>
                <w:lang w:eastAsia="nl-NL"/>
              </w:rPr>
            </w:pPr>
            <w:r w:rsidRPr="00974C3F">
              <w:rPr>
                <w:lang w:eastAsia="nl-NL"/>
              </w:rPr>
              <w:t> </w:t>
            </w:r>
          </w:p>
        </w:tc>
        <w:tc>
          <w:tcPr>
            <w:tcW w:w="3118" w:type="dxa"/>
            <w:shd w:val="clear" w:color="auto" w:fill="auto"/>
            <w:hideMark/>
          </w:tcPr>
          <w:p w14:paraId="2A9CCD25" w14:textId="77777777" w:rsidR="00F20251" w:rsidRPr="00974C3F" w:rsidRDefault="00F20251" w:rsidP="00EC47D7">
            <w:pPr>
              <w:spacing w:before="40" w:after="120"/>
              <w:ind w:right="113"/>
              <w:rPr>
                <w:b/>
                <w:bCs/>
                <w:lang w:eastAsia="nl-NL"/>
              </w:rPr>
            </w:pPr>
            <w:r w:rsidRPr="00974C3F">
              <w:rPr>
                <w:b/>
                <w:bCs/>
                <w:lang w:eastAsia="nl-NL"/>
              </w:rPr>
              <w:t xml:space="preserve">ALL   ADN - VESSELS </w:t>
            </w:r>
          </w:p>
        </w:tc>
        <w:tc>
          <w:tcPr>
            <w:tcW w:w="851" w:type="dxa"/>
            <w:shd w:val="clear" w:color="auto" w:fill="auto"/>
            <w:hideMark/>
          </w:tcPr>
          <w:p w14:paraId="5C76D85C"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hideMark/>
          </w:tcPr>
          <w:p w14:paraId="56572C0B"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hideMark/>
          </w:tcPr>
          <w:p w14:paraId="69418E0A" w14:textId="77777777" w:rsidR="00F20251" w:rsidRPr="00974C3F" w:rsidRDefault="00F20251" w:rsidP="00EC47D7">
            <w:pPr>
              <w:spacing w:before="40" w:after="120"/>
              <w:ind w:right="113"/>
              <w:rPr>
                <w:lang w:eastAsia="nl-NL"/>
              </w:rPr>
            </w:pPr>
            <w:r w:rsidRPr="00974C3F">
              <w:rPr>
                <w:lang w:eastAsia="nl-NL"/>
              </w:rPr>
              <w:t> </w:t>
            </w:r>
          </w:p>
        </w:tc>
        <w:tc>
          <w:tcPr>
            <w:tcW w:w="2126" w:type="dxa"/>
            <w:shd w:val="clear" w:color="auto" w:fill="auto"/>
            <w:hideMark/>
          </w:tcPr>
          <w:p w14:paraId="12F312FE"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56F3F3B1" w14:textId="77777777" w:rsidTr="00BB7BF8">
        <w:tc>
          <w:tcPr>
            <w:tcW w:w="1276" w:type="dxa"/>
            <w:shd w:val="clear" w:color="auto" w:fill="auto"/>
            <w:noWrap/>
            <w:hideMark/>
          </w:tcPr>
          <w:p w14:paraId="4805F80D" w14:textId="303E5C03" w:rsidR="00F20251" w:rsidRPr="00D474A3" w:rsidRDefault="00F20251" w:rsidP="00EC47D7">
            <w:pPr>
              <w:spacing w:before="40" w:after="120"/>
              <w:ind w:right="113"/>
              <w:rPr>
                <w:lang w:eastAsia="nl-NL"/>
              </w:rPr>
            </w:pPr>
            <w:r w:rsidRPr="00D474A3">
              <w:rPr>
                <w:lang w:eastAsia="nl-NL"/>
              </w:rPr>
              <w:t xml:space="preserve">8.1.2.1 </w:t>
            </w:r>
            <w:r w:rsidR="00AF3C47" w:rsidRPr="00D474A3">
              <w:rPr>
                <w:lang w:eastAsia="nl-NL"/>
              </w:rPr>
              <w:t>(</w:t>
            </w:r>
            <w:r w:rsidRPr="00D474A3">
              <w:rPr>
                <w:lang w:eastAsia="nl-NL"/>
              </w:rPr>
              <w:t>a)</w:t>
            </w:r>
          </w:p>
        </w:tc>
        <w:tc>
          <w:tcPr>
            <w:tcW w:w="3118" w:type="dxa"/>
            <w:shd w:val="clear" w:color="auto" w:fill="auto"/>
            <w:noWrap/>
            <w:hideMark/>
          </w:tcPr>
          <w:p w14:paraId="2809F114" w14:textId="77777777" w:rsidR="00F20251" w:rsidRPr="00D474A3" w:rsidRDefault="00F20251" w:rsidP="00EC47D7">
            <w:pPr>
              <w:spacing w:before="40" w:after="120"/>
              <w:ind w:right="113"/>
              <w:rPr>
                <w:lang w:eastAsia="nl-NL"/>
              </w:rPr>
            </w:pPr>
            <w:r w:rsidRPr="00D474A3">
              <w:rPr>
                <w:lang w:eastAsia="nl-NL"/>
              </w:rPr>
              <w:t>Certificate of approval</w:t>
            </w:r>
          </w:p>
        </w:tc>
        <w:tc>
          <w:tcPr>
            <w:tcW w:w="851" w:type="dxa"/>
            <w:shd w:val="clear" w:color="auto" w:fill="auto"/>
            <w:noWrap/>
            <w:hideMark/>
          </w:tcPr>
          <w:p w14:paraId="20724464"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5AB665AD"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22678447"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784A56E1" w14:textId="77777777" w:rsidR="00F20251" w:rsidRPr="00D474A3" w:rsidRDefault="00F20251" w:rsidP="00EC47D7">
            <w:pPr>
              <w:spacing w:before="40" w:after="120"/>
              <w:ind w:right="113"/>
              <w:rPr>
                <w:lang w:eastAsia="nl-NL"/>
              </w:rPr>
            </w:pPr>
          </w:p>
        </w:tc>
      </w:tr>
      <w:tr w:rsidR="008211A8" w:rsidRPr="00D474A3" w14:paraId="08E385EB" w14:textId="77777777" w:rsidTr="00BB7BF8">
        <w:tc>
          <w:tcPr>
            <w:tcW w:w="1276" w:type="dxa"/>
            <w:shd w:val="clear" w:color="auto" w:fill="auto"/>
            <w:noWrap/>
            <w:hideMark/>
          </w:tcPr>
          <w:p w14:paraId="67D8B42D" w14:textId="41F67B23" w:rsidR="00F20251" w:rsidRPr="00D474A3" w:rsidRDefault="00F20251" w:rsidP="00EC47D7">
            <w:pPr>
              <w:spacing w:before="40" w:after="120"/>
              <w:ind w:right="113"/>
              <w:rPr>
                <w:lang w:eastAsia="nl-NL"/>
              </w:rPr>
            </w:pPr>
            <w:r w:rsidRPr="00D474A3">
              <w:rPr>
                <w:lang w:eastAsia="nl-NL"/>
              </w:rPr>
              <w:t xml:space="preserve">8.1.2.1 </w:t>
            </w:r>
            <w:r w:rsidR="00AF3C47" w:rsidRPr="00D474A3">
              <w:rPr>
                <w:lang w:eastAsia="nl-NL"/>
              </w:rPr>
              <w:t>(</w:t>
            </w:r>
            <w:r w:rsidRPr="00D474A3">
              <w:rPr>
                <w:lang w:eastAsia="nl-NL"/>
              </w:rPr>
              <w:t>a)</w:t>
            </w:r>
          </w:p>
        </w:tc>
        <w:tc>
          <w:tcPr>
            <w:tcW w:w="3118" w:type="dxa"/>
            <w:shd w:val="clear" w:color="auto" w:fill="auto"/>
            <w:noWrap/>
            <w:hideMark/>
          </w:tcPr>
          <w:p w14:paraId="7F850B3E" w14:textId="77777777" w:rsidR="00F20251" w:rsidRPr="00D474A3" w:rsidRDefault="00F20251" w:rsidP="00EC47D7">
            <w:pPr>
              <w:spacing w:before="40" w:after="120"/>
              <w:ind w:right="113"/>
              <w:rPr>
                <w:lang w:eastAsia="nl-NL"/>
              </w:rPr>
            </w:pPr>
            <w:r w:rsidRPr="00D474A3">
              <w:rPr>
                <w:lang w:eastAsia="nl-NL"/>
              </w:rPr>
              <w:t>Provisional certificate of approval</w:t>
            </w:r>
          </w:p>
        </w:tc>
        <w:tc>
          <w:tcPr>
            <w:tcW w:w="851" w:type="dxa"/>
            <w:shd w:val="clear" w:color="auto" w:fill="auto"/>
            <w:noWrap/>
            <w:hideMark/>
          </w:tcPr>
          <w:p w14:paraId="2E0D551E"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508722A9"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6B498129"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7DED04F1" w14:textId="77777777" w:rsidR="00F20251" w:rsidRPr="00D474A3" w:rsidRDefault="00F20251" w:rsidP="00EC47D7">
            <w:pPr>
              <w:spacing w:before="40" w:after="120"/>
              <w:ind w:right="113"/>
              <w:rPr>
                <w:lang w:eastAsia="nl-NL"/>
              </w:rPr>
            </w:pPr>
          </w:p>
        </w:tc>
      </w:tr>
      <w:tr w:rsidR="008211A8" w:rsidRPr="00D474A3" w14:paraId="3F7DB78B" w14:textId="77777777" w:rsidTr="00BB7BF8">
        <w:tc>
          <w:tcPr>
            <w:tcW w:w="1276" w:type="dxa"/>
            <w:shd w:val="clear" w:color="auto" w:fill="auto"/>
            <w:noWrap/>
            <w:hideMark/>
          </w:tcPr>
          <w:p w14:paraId="1B953F4C" w14:textId="6D159EAB" w:rsidR="00F20251" w:rsidRPr="00D474A3" w:rsidRDefault="00F20251" w:rsidP="00EC47D7">
            <w:pPr>
              <w:spacing w:before="40" w:after="120"/>
              <w:ind w:right="113"/>
              <w:rPr>
                <w:lang w:eastAsia="nl-NL"/>
              </w:rPr>
            </w:pPr>
            <w:r w:rsidRPr="00D474A3">
              <w:rPr>
                <w:lang w:eastAsia="nl-NL"/>
              </w:rPr>
              <w:t xml:space="preserve">8.1.2.1 </w:t>
            </w:r>
            <w:r w:rsidR="00AF3C47" w:rsidRPr="00D474A3">
              <w:rPr>
                <w:lang w:eastAsia="nl-NL"/>
              </w:rPr>
              <w:t>(</w:t>
            </w:r>
            <w:r w:rsidRPr="00D474A3">
              <w:rPr>
                <w:lang w:eastAsia="nl-NL"/>
              </w:rPr>
              <w:t>b)</w:t>
            </w:r>
          </w:p>
        </w:tc>
        <w:tc>
          <w:tcPr>
            <w:tcW w:w="3118" w:type="dxa"/>
            <w:shd w:val="clear" w:color="auto" w:fill="auto"/>
            <w:noWrap/>
            <w:hideMark/>
          </w:tcPr>
          <w:p w14:paraId="47A9FF8E" w14:textId="77777777" w:rsidR="00F20251" w:rsidRPr="00D474A3" w:rsidRDefault="00F20251" w:rsidP="00EC47D7">
            <w:pPr>
              <w:spacing w:before="40" w:after="120"/>
              <w:ind w:right="113"/>
              <w:rPr>
                <w:lang w:eastAsia="nl-NL"/>
              </w:rPr>
            </w:pPr>
            <w:r w:rsidRPr="00D474A3">
              <w:rPr>
                <w:lang w:eastAsia="nl-NL"/>
              </w:rPr>
              <w:t xml:space="preserve">Transport documents </w:t>
            </w:r>
          </w:p>
        </w:tc>
        <w:tc>
          <w:tcPr>
            <w:tcW w:w="851" w:type="dxa"/>
            <w:shd w:val="clear" w:color="auto" w:fill="auto"/>
            <w:noWrap/>
            <w:hideMark/>
          </w:tcPr>
          <w:p w14:paraId="5FBDC639" w14:textId="77777777" w:rsidR="00F20251" w:rsidRPr="00D474A3" w:rsidRDefault="00F20251" w:rsidP="00EC47D7">
            <w:pPr>
              <w:spacing w:before="40" w:after="120"/>
              <w:ind w:right="113"/>
              <w:rPr>
                <w:lang w:eastAsia="nl-NL"/>
              </w:rPr>
            </w:pPr>
            <w:r w:rsidRPr="00D474A3">
              <w:rPr>
                <w:lang w:eastAsia="nl-NL"/>
              </w:rPr>
              <w:t> </w:t>
            </w:r>
          </w:p>
        </w:tc>
        <w:tc>
          <w:tcPr>
            <w:tcW w:w="850" w:type="dxa"/>
            <w:shd w:val="clear" w:color="auto" w:fill="auto"/>
            <w:noWrap/>
            <w:hideMark/>
          </w:tcPr>
          <w:p w14:paraId="0E6A582B"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20C52CD6" w14:textId="77777777" w:rsidR="00F20251" w:rsidRPr="00D474A3" w:rsidRDefault="00F20251" w:rsidP="00EC47D7">
            <w:pPr>
              <w:spacing w:before="40" w:after="120"/>
              <w:ind w:right="113"/>
              <w:rPr>
                <w:lang w:eastAsia="nl-NL"/>
              </w:rPr>
            </w:pPr>
            <w:r w:rsidRPr="00D474A3">
              <w:rPr>
                <w:lang w:eastAsia="nl-NL"/>
              </w:rPr>
              <w:t> </w:t>
            </w:r>
          </w:p>
        </w:tc>
        <w:tc>
          <w:tcPr>
            <w:tcW w:w="2126" w:type="dxa"/>
            <w:shd w:val="clear" w:color="auto" w:fill="auto"/>
            <w:hideMark/>
          </w:tcPr>
          <w:p w14:paraId="4755BE98" w14:textId="77777777" w:rsidR="00F20251" w:rsidRPr="00D474A3" w:rsidRDefault="00F20251" w:rsidP="00EC47D7">
            <w:pPr>
              <w:spacing w:before="40" w:after="120"/>
              <w:ind w:right="113"/>
              <w:rPr>
                <w:lang w:eastAsia="nl-NL"/>
              </w:rPr>
            </w:pPr>
            <w:r w:rsidRPr="00D474A3">
              <w:rPr>
                <w:lang w:eastAsia="nl-NL"/>
              </w:rPr>
              <w:t>Electronic transport document under the competency of the Joint Meeting</w:t>
            </w:r>
          </w:p>
        </w:tc>
      </w:tr>
      <w:tr w:rsidR="008211A8" w:rsidRPr="00D474A3" w14:paraId="340B87C3" w14:textId="77777777" w:rsidTr="00BB7BF8">
        <w:tc>
          <w:tcPr>
            <w:tcW w:w="1276" w:type="dxa"/>
            <w:shd w:val="clear" w:color="auto" w:fill="auto"/>
            <w:noWrap/>
            <w:hideMark/>
          </w:tcPr>
          <w:p w14:paraId="54F71FAB" w14:textId="6194DF30"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r w:rsidRPr="00D474A3">
              <w:rPr>
                <w:lang w:eastAsia="nl-NL"/>
              </w:rPr>
              <w:t>c)</w:t>
            </w:r>
          </w:p>
        </w:tc>
        <w:tc>
          <w:tcPr>
            <w:tcW w:w="3118" w:type="dxa"/>
            <w:shd w:val="clear" w:color="auto" w:fill="auto"/>
            <w:noWrap/>
            <w:hideMark/>
          </w:tcPr>
          <w:p w14:paraId="2786CA99" w14:textId="77777777" w:rsidR="00F20251" w:rsidRPr="00D474A3" w:rsidRDefault="00F20251" w:rsidP="00EC47D7">
            <w:pPr>
              <w:spacing w:before="40" w:after="120"/>
              <w:ind w:right="113"/>
              <w:rPr>
                <w:lang w:eastAsia="nl-NL"/>
              </w:rPr>
            </w:pPr>
            <w:r w:rsidRPr="00D474A3">
              <w:rPr>
                <w:lang w:eastAsia="nl-NL"/>
              </w:rPr>
              <w:t>Instructions</w:t>
            </w:r>
          </w:p>
        </w:tc>
        <w:tc>
          <w:tcPr>
            <w:tcW w:w="851" w:type="dxa"/>
            <w:shd w:val="clear" w:color="auto" w:fill="auto"/>
            <w:noWrap/>
            <w:hideMark/>
          </w:tcPr>
          <w:p w14:paraId="79172380" w14:textId="77777777" w:rsidR="00F20251" w:rsidRPr="00D474A3" w:rsidRDefault="00F20251" w:rsidP="00EC47D7">
            <w:pPr>
              <w:spacing w:before="40" w:after="120"/>
              <w:ind w:right="113"/>
              <w:rPr>
                <w:lang w:eastAsia="nl-NL"/>
              </w:rPr>
            </w:pPr>
            <w:r w:rsidRPr="00D474A3">
              <w:rPr>
                <w:lang w:eastAsia="nl-NL"/>
              </w:rPr>
              <w:t> </w:t>
            </w:r>
          </w:p>
        </w:tc>
        <w:tc>
          <w:tcPr>
            <w:tcW w:w="850" w:type="dxa"/>
            <w:shd w:val="clear" w:color="auto" w:fill="auto"/>
            <w:noWrap/>
            <w:hideMark/>
          </w:tcPr>
          <w:p w14:paraId="07B9D020" w14:textId="77777777" w:rsidR="00F20251" w:rsidRPr="00D474A3" w:rsidRDefault="00F20251" w:rsidP="00EC47D7">
            <w:pPr>
              <w:spacing w:before="40" w:after="120"/>
              <w:ind w:right="113"/>
              <w:rPr>
                <w:lang w:eastAsia="nl-NL"/>
              </w:rPr>
            </w:pPr>
            <w:r w:rsidRPr="00D474A3">
              <w:rPr>
                <w:lang w:eastAsia="nl-NL"/>
              </w:rPr>
              <w:t>x</w:t>
            </w:r>
          </w:p>
        </w:tc>
        <w:tc>
          <w:tcPr>
            <w:tcW w:w="1418" w:type="dxa"/>
            <w:shd w:val="clear" w:color="auto" w:fill="auto"/>
            <w:noWrap/>
            <w:hideMark/>
          </w:tcPr>
          <w:p w14:paraId="7E722161" w14:textId="77777777" w:rsidR="00F20251" w:rsidRPr="00D474A3" w:rsidRDefault="00F20251" w:rsidP="00EC47D7">
            <w:pPr>
              <w:spacing w:before="40" w:after="120"/>
              <w:ind w:right="113"/>
              <w:rPr>
                <w:lang w:eastAsia="nl-NL"/>
              </w:rPr>
            </w:pPr>
            <w:r w:rsidRPr="00D474A3">
              <w:rPr>
                <w:lang w:eastAsia="nl-NL"/>
              </w:rPr>
              <w:t>Step 1</w:t>
            </w:r>
          </w:p>
        </w:tc>
        <w:tc>
          <w:tcPr>
            <w:tcW w:w="2126" w:type="dxa"/>
            <w:shd w:val="clear" w:color="auto" w:fill="auto"/>
          </w:tcPr>
          <w:p w14:paraId="7B778A8F" w14:textId="77777777" w:rsidR="00F20251" w:rsidRPr="00D474A3" w:rsidRDefault="00F20251" w:rsidP="00EC47D7">
            <w:pPr>
              <w:spacing w:before="40" w:after="120"/>
              <w:ind w:right="113"/>
              <w:rPr>
                <w:lang w:eastAsia="nl-NL"/>
              </w:rPr>
            </w:pPr>
          </w:p>
        </w:tc>
      </w:tr>
      <w:tr w:rsidR="008211A8" w:rsidRPr="00D474A3" w14:paraId="27182260" w14:textId="77777777" w:rsidTr="00BB7BF8">
        <w:tc>
          <w:tcPr>
            <w:tcW w:w="1276" w:type="dxa"/>
            <w:shd w:val="clear" w:color="auto" w:fill="auto"/>
            <w:noWrap/>
            <w:hideMark/>
          </w:tcPr>
          <w:p w14:paraId="39640866" w14:textId="2228AFF6"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r w:rsidRPr="00D474A3">
              <w:rPr>
                <w:lang w:eastAsia="nl-NL"/>
              </w:rPr>
              <w:t>d)</w:t>
            </w:r>
          </w:p>
        </w:tc>
        <w:tc>
          <w:tcPr>
            <w:tcW w:w="3118" w:type="dxa"/>
            <w:shd w:val="clear" w:color="auto" w:fill="auto"/>
            <w:noWrap/>
            <w:hideMark/>
          </w:tcPr>
          <w:p w14:paraId="4DA3129C" w14:textId="77777777" w:rsidR="00F20251" w:rsidRPr="00D474A3" w:rsidRDefault="00F20251" w:rsidP="00EC47D7">
            <w:pPr>
              <w:spacing w:before="40" w:after="120"/>
              <w:ind w:right="113"/>
              <w:rPr>
                <w:lang w:eastAsia="nl-NL"/>
              </w:rPr>
            </w:pPr>
            <w:r w:rsidRPr="00D474A3">
              <w:rPr>
                <w:lang w:eastAsia="nl-NL"/>
              </w:rPr>
              <w:t>ADN (latest version)</w:t>
            </w:r>
          </w:p>
        </w:tc>
        <w:tc>
          <w:tcPr>
            <w:tcW w:w="851" w:type="dxa"/>
            <w:shd w:val="clear" w:color="auto" w:fill="auto"/>
            <w:noWrap/>
            <w:hideMark/>
          </w:tcPr>
          <w:p w14:paraId="040DD78C" w14:textId="77777777" w:rsidR="00F20251" w:rsidRPr="00D474A3" w:rsidRDefault="00F20251" w:rsidP="00EC47D7">
            <w:pPr>
              <w:spacing w:before="40" w:after="120"/>
              <w:ind w:right="113"/>
              <w:rPr>
                <w:lang w:eastAsia="nl-NL"/>
              </w:rPr>
            </w:pPr>
            <w:r w:rsidRPr="00D474A3">
              <w:rPr>
                <w:lang w:eastAsia="nl-NL"/>
              </w:rPr>
              <w:t> </w:t>
            </w:r>
          </w:p>
        </w:tc>
        <w:tc>
          <w:tcPr>
            <w:tcW w:w="850" w:type="dxa"/>
            <w:shd w:val="clear" w:color="auto" w:fill="auto"/>
            <w:noWrap/>
            <w:hideMark/>
          </w:tcPr>
          <w:p w14:paraId="2212C66A"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45529EF5" w14:textId="77777777" w:rsidR="00F20251" w:rsidRPr="00D474A3" w:rsidRDefault="00F20251" w:rsidP="00EC47D7">
            <w:pPr>
              <w:spacing w:before="40" w:after="120"/>
              <w:ind w:right="113"/>
              <w:rPr>
                <w:lang w:eastAsia="nl-NL"/>
              </w:rPr>
            </w:pPr>
            <w:r w:rsidRPr="00D474A3">
              <w:rPr>
                <w:lang w:eastAsia="nl-NL"/>
              </w:rPr>
              <w:t> </w:t>
            </w:r>
          </w:p>
        </w:tc>
        <w:tc>
          <w:tcPr>
            <w:tcW w:w="2126" w:type="dxa"/>
            <w:shd w:val="clear" w:color="auto" w:fill="auto"/>
            <w:hideMark/>
          </w:tcPr>
          <w:p w14:paraId="0DA8FDAA" w14:textId="77777777" w:rsidR="00F20251" w:rsidRPr="00D474A3" w:rsidRDefault="00F20251" w:rsidP="00EC47D7">
            <w:pPr>
              <w:spacing w:before="40" w:after="120"/>
              <w:ind w:right="113"/>
              <w:rPr>
                <w:lang w:eastAsia="nl-NL"/>
              </w:rPr>
            </w:pPr>
            <w:r w:rsidRPr="00D474A3">
              <w:rPr>
                <w:lang w:eastAsia="nl-NL"/>
              </w:rPr>
              <w:t>already possible</w:t>
            </w:r>
          </w:p>
        </w:tc>
      </w:tr>
      <w:tr w:rsidR="008211A8" w:rsidRPr="00D474A3" w14:paraId="37B1F1DF" w14:textId="77777777" w:rsidTr="00BB7BF8">
        <w:tc>
          <w:tcPr>
            <w:tcW w:w="1276" w:type="dxa"/>
            <w:shd w:val="clear" w:color="auto" w:fill="auto"/>
            <w:noWrap/>
            <w:hideMark/>
          </w:tcPr>
          <w:p w14:paraId="63EB7884" w14:textId="70E34139"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p>
        </w:tc>
        <w:tc>
          <w:tcPr>
            <w:tcW w:w="3118" w:type="dxa"/>
            <w:shd w:val="clear" w:color="auto" w:fill="auto"/>
            <w:noWrap/>
            <w:hideMark/>
          </w:tcPr>
          <w:p w14:paraId="5B7B5045" w14:textId="594A1D45" w:rsidR="00F20251" w:rsidRPr="00D474A3" w:rsidRDefault="00F20251" w:rsidP="00EC47D7">
            <w:pPr>
              <w:spacing w:before="40" w:after="120"/>
              <w:ind w:right="113"/>
              <w:rPr>
                <w:lang w:eastAsia="nl-NL"/>
              </w:rPr>
            </w:pPr>
            <w:r w:rsidRPr="00D474A3">
              <w:rPr>
                <w:lang w:eastAsia="nl-NL"/>
              </w:rPr>
              <w:t>Inspection certificate of the isolation resistance of the electrical installations and equipment</w:t>
            </w:r>
          </w:p>
        </w:tc>
        <w:tc>
          <w:tcPr>
            <w:tcW w:w="851" w:type="dxa"/>
            <w:shd w:val="clear" w:color="auto" w:fill="auto"/>
            <w:noWrap/>
            <w:hideMark/>
          </w:tcPr>
          <w:p w14:paraId="24C34B9F"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7338E375"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687AF165"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4F8B8D20" w14:textId="77777777" w:rsidR="00F20251" w:rsidRPr="00D474A3" w:rsidRDefault="00F20251" w:rsidP="00EC47D7">
            <w:pPr>
              <w:spacing w:before="40" w:after="120"/>
              <w:ind w:right="113"/>
              <w:rPr>
                <w:lang w:eastAsia="nl-NL"/>
              </w:rPr>
            </w:pPr>
          </w:p>
        </w:tc>
      </w:tr>
      <w:tr w:rsidR="008211A8" w:rsidRPr="00D474A3" w14:paraId="0A8A1941" w14:textId="77777777" w:rsidTr="00BB7BF8">
        <w:tc>
          <w:tcPr>
            <w:tcW w:w="1276" w:type="dxa"/>
            <w:shd w:val="clear" w:color="auto" w:fill="auto"/>
            <w:noWrap/>
            <w:hideMark/>
          </w:tcPr>
          <w:p w14:paraId="4098CB68" w14:textId="7B8F60D8"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r w:rsidRPr="00D474A3">
              <w:rPr>
                <w:lang w:eastAsia="nl-NL"/>
              </w:rPr>
              <w:t>f)</w:t>
            </w:r>
          </w:p>
        </w:tc>
        <w:tc>
          <w:tcPr>
            <w:tcW w:w="3118" w:type="dxa"/>
            <w:shd w:val="clear" w:color="auto" w:fill="auto"/>
            <w:hideMark/>
          </w:tcPr>
          <w:p w14:paraId="40C034FD" w14:textId="77777777" w:rsidR="00F20251" w:rsidRPr="00D474A3" w:rsidRDefault="00F20251" w:rsidP="00EC47D7">
            <w:pPr>
              <w:spacing w:before="40" w:after="120"/>
              <w:ind w:right="113"/>
              <w:rPr>
                <w:lang w:eastAsia="nl-NL"/>
              </w:rPr>
            </w:pPr>
            <w:r w:rsidRPr="00D474A3">
              <w:rPr>
                <w:lang w:eastAsia="nl-NL"/>
              </w:rPr>
              <w:t>Certificate concerning the inspection of the fire-extinguishing hoses</w:t>
            </w:r>
          </w:p>
        </w:tc>
        <w:tc>
          <w:tcPr>
            <w:tcW w:w="851" w:type="dxa"/>
            <w:shd w:val="clear" w:color="auto" w:fill="auto"/>
            <w:noWrap/>
            <w:hideMark/>
          </w:tcPr>
          <w:p w14:paraId="28BDB071"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1026B36C"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37BDFDF1"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0EC3D9E0" w14:textId="77777777" w:rsidR="00F20251" w:rsidRPr="00D474A3" w:rsidRDefault="00F20251" w:rsidP="00EC47D7">
            <w:pPr>
              <w:spacing w:before="40" w:after="120"/>
              <w:ind w:right="113"/>
              <w:rPr>
                <w:lang w:eastAsia="nl-NL"/>
              </w:rPr>
            </w:pPr>
          </w:p>
        </w:tc>
      </w:tr>
      <w:tr w:rsidR="008211A8" w:rsidRPr="00D474A3" w14:paraId="5A620246" w14:textId="77777777" w:rsidTr="00BB7BF8">
        <w:tc>
          <w:tcPr>
            <w:tcW w:w="1276" w:type="dxa"/>
            <w:shd w:val="clear" w:color="auto" w:fill="auto"/>
            <w:noWrap/>
            <w:hideMark/>
          </w:tcPr>
          <w:p w14:paraId="6EF792E6" w14:textId="00C68DE9"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r w:rsidRPr="00D474A3">
              <w:rPr>
                <w:lang w:eastAsia="nl-NL"/>
              </w:rPr>
              <w:t>f)</w:t>
            </w:r>
          </w:p>
        </w:tc>
        <w:tc>
          <w:tcPr>
            <w:tcW w:w="3118" w:type="dxa"/>
            <w:shd w:val="clear" w:color="auto" w:fill="auto"/>
            <w:hideMark/>
          </w:tcPr>
          <w:p w14:paraId="2ACB7BEA" w14:textId="77777777" w:rsidR="00F20251" w:rsidRPr="00D474A3" w:rsidRDefault="00F20251" w:rsidP="00EC47D7">
            <w:pPr>
              <w:spacing w:before="40" w:after="120"/>
              <w:ind w:right="113"/>
              <w:rPr>
                <w:lang w:eastAsia="nl-NL"/>
              </w:rPr>
            </w:pPr>
            <w:r w:rsidRPr="00D474A3">
              <w:rPr>
                <w:lang w:eastAsia="nl-NL"/>
              </w:rPr>
              <w:t>Certificate concerning the inspection of the special equipment</w:t>
            </w:r>
          </w:p>
        </w:tc>
        <w:tc>
          <w:tcPr>
            <w:tcW w:w="851" w:type="dxa"/>
            <w:shd w:val="clear" w:color="auto" w:fill="auto"/>
            <w:noWrap/>
            <w:hideMark/>
          </w:tcPr>
          <w:p w14:paraId="5B5D8B4F"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2EB64498"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21724E77"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3938FD81" w14:textId="77777777" w:rsidR="00F20251" w:rsidRPr="00D474A3" w:rsidRDefault="00F20251" w:rsidP="00EC47D7">
            <w:pPr>
              <w:spacing w:before="40" w:after="120"/>
              <w:ind w:right="113"/>
              <w:rPr>
                <w:lang w:eastAsia="nl-NL"/>
              </w:rPr>
            </w:pPr>
          </w:p>
        </w:tc>
      </w:tr>
      <w:tr w:rsidR="008211A8" w:rsidRPr="00D474A3" w14:paraId="626A5288" w14:textId="77777777" w:rsidTr="00BB7BF8">
        <w:tc>
          <w:tcPr>
            <w:tcW w:w="1276" w:type="dxa"/>
            <w:shd w:val="clear" w:color="auto" w:fill="auto"/>
            <w:noWrap/>
            <w:hideMark/>
          </w:tcPr>
          <w:p w14:paraId="7CFE0B0C" w14:textId="7C50DA01"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r w:rsidRPr="00D474A3">
              <w:rPr>
                <w:lang w:eastAsia="nl-NL"/>
              </w:rPr>
              <w:t>g)</w:t>
            </w:r>
          </w:p>
        </w:tc>
        <w:tc>
          <w:tcPr>
            <w:tcW w:w="3118" w:type="dxa"/>
            <w:shd w:val="clear" w:color="auto" w:fill="auto"/>
            <w:noWrap/>
            <w:hideMark/>
          </w:tcPr>
          <w:p w14:paraId="38FAC079" w14:textId="77777777" w:rsidR="00F20251" w:rsidRPr="00D474A3" w:rsidRDefault="00F20251" w:rsidP="00EC47D7">
            <w:pPr>
              <w:spacing w:before="40" w:after="120"/>
              <w:ind w:right="113"/>
              <w:rPr>
                <w:lang w:eastAsia="nl-NL"/>
              </w:rPr>
            </w:pPr>
            <w:r w:rsidRPr="00D474A3">
              <w:rPr>
                <w:lang w:eastAsia="nl-NL"/>
              </w:rPr>
              <w:t>Book with required measurement results</w:t>
            </w:r>
          </w:p>
        </w:tc>
        <w:tc>
          <w:tcPr>
            <w:tcW w:w="851" w:type="dxa"/>
            <w:shd w:val="clear" w:color="auto" w:fill="auto"/>
            <w:noWrap/>
            <w:hideMark/>
          </w:tcPr>
          <w:p w14:paraId="06B6B834" w14:textId="77777777" w:rsidR="00F20251" w:rsidRPr="00D474A3" w:rsidRDefault="00F20251" w:rsidP="00EC47D7">
            <w:pPr>
              <w:spacing w:before="40" w:after="120"/>
              <w:ind w:right="113"/>
              <w:rPr>
                <w:lang w:eastAsia="nl-NL"/>
              </w:rPr>
            </w:pPr>
            <w:r w:rsidRPr="00D474A3">
              <w:rPr>
                <w:lang w:eastAsia="nl-NL"/>
              </w:rPr>
              <w:t> </w:t>
            </w:r>
          </w:p>
        </w:tc>
        <w:tc>
          <w:tcPr>
            <w:tcW w:w="850" w:type="dxa"/>
            <w:shd w:val="clear" w:color="auto" w:fill="auto"/>
            <w:noWrap/>
            <w:hideMark/>
          </w:tcPr>
          <w:p w14:paraId="2AC558FE" w14:textId="77777777" w:rsidR="00F20251" w:rsidRPr="00D474A3" w:rsidRDefault="00F20251" w:rsidP="00EC47D7">
            <w:pPr>
              <w:spacing w:before="40" w:after="120"/>
              <w:ind w:right="113"/>
              <w:rPr>
                <w:lang w:eastAsia="nl-NL"/>
              </w:rPr>
            </w:pPr>
            <w:r w:rsidRPr="00D474A3">
              <w:rPr>
                <w:lang w:eastAsia="nl-NL"/>
              </w:rPr>
              <w:t>x</w:t>
            </w:r>
          </w:p>
        </w:tc>
        <w:tc>
          <w:tcPr>
            <w:tcW w:w="1418" w:type="dxa"/>
            <w:shd w:val="clear" w:color="auto" w:fill="auto"/>
            <w:noWrap/>
            <w:hideMark/>
          </w:tcPr>
          <w:p w14:paraId="6FF3C14B"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hideMark/>
          </w:tcPr>
          <w:p w14:paraId="754B3CD9" w14:textId="77777777" w:rsidR="00F20251" w:rsidRPr="00D474A3" w:rsidRDefault="00F20251" w:rsidP="00EC47D7">
            <w:pPr>
              <w:spacing w:before="40" w:after="120"/>
              <w:ind w:right="113"/>
              <w:rPr>
                <w:lang w:eastAsia="nl-NL"/>
              </w:rPr>
            </w:pPr>
            <w:r w:rsidRPr="00D474A3">
              <w:rPr>
                <w:lang w:eastAsia="nl-NL"/>
              </w:rPr>
              <w:t>This document needs to be filled in</w:t>
            </w:r>
          </w:p>
        </w:tc>
      </w:tr>
      <w:tr w:rsidR="008211A8" w:rsidRPr="00D474A3" w14:paraId="0978DCC4" w14:textId="77777777" w:rsidTr="00BB7BF8">
        <w:tc>
          <w:tcPr>
            <w:tcW w:w="1276" w:type="dxa"/>
            <w:shd w:val="clear" w:color="auto" w:fill="auto"/>
            <w:noWrap/>
            <w:hideMark/>
          </w:tcPr>
          <w:p w14:paraId="23ED156F" w14:textId="5D423357"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r w:rsidRPr="00D474A3">
              <w:rPr>
                <w:lang w:eastAsia="nl-NL"/>
              </w:rPr>
              <w:t>h)</w:t>
            </w:r>
          </w:p>
        </w:tc>
        <w:tc>
          <w:tcPr>
            <w:tcW w:w="3118" w:type="dxa"/>
            <w:shd w:val="clear" w:color="auto" w:fill="auto"/>
            <w:noWrap/>
            <w:hideMark/>
          </w:tcPr>
          <w:p w14:paraId="595BF79F" w14:textId="77777777" w:rsidR="00F20251" w:rsidRPr="00D474A3" w:rsidRDefault="00F20251" w:rsidP="00EC47D7">
            <w:pPr>
              <w:spacing w:before="40" w:after="120"/>
              <w:ind w:right="113"/>
              <w:rPr>
                <w:lang w:eastAsia="nl-NL"/>
              </w:rPr>
            </w:pPr>
            <w:r w:rsidRPr="00D474A3">
              <w:rPr>
                <w:lang w:eastAsia="nl-NL"/>
              </w:rPr>
              <w:t>Copy of the relevant text of the special authorisations</w:t>
            </w:r>
          </w:p>
        </w:tc>
        <w:tc>
          <w:tcPr>
            <w:tcW w:w="851" w:type="dxa"/>
            <w:shd w:val="clear" w:color="auto" w:fill="auto"/>
            <w:noWrap/>
            <w:hideMark/>
          </w:tcPr>
          <w:p w14:paraId="383786B9" w14:textId="77777777" w:rsidR="00F20251" w:rsidRPr="00D474A3" w:rsidRDefault="00F20251" w:rsidP="00EC47D7">
            <w:pPr>
              <w:spacing w:before="40" w:after="120"/>
              <w:ind w:right="113"/>
              <w:rPr>
                <w:lang w:eastAsia="nl-NL"/>
              </w:rPr>
            </w:pPr>
            <w:r w:rsidRPr="00D474A3">
              <w:rPr>
                <w:lang w:eastAsia="nl-NL"/>
              </w:rPr>
              <w:t> </w:t>
            </w:r>
          </w:p>
        </w:tc>
        <w:tc>
          <w:tcPr>
            <w:tcW w:w="850" w:type="dxa"/>
            <w:shd w:val="clear" w:color="auto" w:fill="auto"/>
            <w:noWrap/>
            <w:hideMark/>
          </w:tcPr>
          <w:p w14:paraId="453839A1" w14:textId="77777777" w:rsidR="00F20251" w:rsidRPr="00D474A3" w:rsidRDefault="00F20251" w:rsidP="00EC47D7">
            <w:pPr>
              <w:spacing w:before="40" w:after="120"/>
              <w:ind w:right="113"/>
              <w:rPr>
                <w:lang w:eastAsia="nl-NL"/>
              </w:rPr>
            </w:pPr>
            <w:r w:rsidRPr="00D474A3">
              <w:rPr>
                <w:lang w:eastAsia="nl-NL"/>
              </w:rPr>
              <w:t>x</w:t>
            </w:r>
          </w:p>
        </w:tc>
        <w:tc>
          <w:tcPr>
            <w:tcW w:w="1418" w:type="dxa"/>
            <w:shd w:val="clear" w:color="auto" w:fill="auto"/>
            <w:noWrap/>
            <w:hideMark/>
          </w:tcPr>
          <w:p w14:paraId="1907A7D6" w14:textId="77777777" w:rsidR="00F20251" w:rsidRPr="00D474A3" w:rsidRDefault="00F20251" w:rsidP="00EC47D7">
            <w:pPr>
              <w:spacing w:before="40" w:after="120"/>
              <w:ind w:right="113"/>
              <w:rPr>
                <w:lang w:eastAsia="nl-NL"/>
              </w:rPr>
            </w:pPr>
            <w:r w:rsidRPr="00D474A3">
              <w:rPr>
                <w:lang w:eastAsia="nl-NL"/>
              </w:rPr>
              <w:t>Step 1</w:t>
            </w:r>
          </w:p>
        </w:tc>
        <w:tc>
          <w:tcPr>
            <w:tcW w:w="2126" w:type="dxa"/>
            <w:shd w:val="clear" w:color="auto" w:fill="auto"/>
          </w:tcPr>
          <w:p w14:paraId="55BE881E" w14:textId="77777777" w:rsidR="00F20251" w:rsidRPr="00D474A3" w:rsidRDefault="00F20251" w:rsidP="00EC47D7">
            <w:pPr>
              <w:spacing w:before="40" w:after="120"/>
              <w:ind w:right="113"/>
              <w:rPr>
                <w:lang w:eastAsia="nl-NL"/>
              </w:rPr>
            </w:pPr>
          </w:p>
        </w:tc>
      </w:tr>
      <w:tr w:rsidR="008211A8" w:rsidRPr="00D474A3" w14:paraId="3759C885" w14:textId="77777777" w:rsidTr="00BB7BF8">
        <w:tc>
          <w:tcPr>
            <w:tcW w:w="1276" w:type="dxa"/>
            <w:shd w:val="clear" w:color="auto" w:fill="auto"/>
            <w:noWrap/>
            <w:hideMark/>
          </w:tcPr>
          <w:p w14:paraId="7CB9F3F6" w14:textId="2178C5BE" w:rsidR="00F20251" w:rsidRPr="00D474A3" w:rsidRDefault="00F20251" w:rsidP="00EC47D7">
            <w:pPr>
              <w:spacing w:before="40" w:after="120"/>
              <w:ind w:right="113"/>
              <w:rPr>
                <w:lang w:eastAsia="nl-NL"/>
              </w:rPr>
            </w:pPr>
            <w:r w:rsidRPr="00D474A3">
              <w:rPr>
                <w:lang w:eastAsia="nl-NL"/>
              </w:rPr>
              <w:t xml:space="preserve">8.1.2.1 </w:t>
            </w:r>
            <w:r w:rsidR="002023B0" w:rsidRPr="00D474A3">
              <w:rPr>
                <w:lang w:eastAsia="nl-NL"/>
              </w:rPr>
              <w:t>(</w:t>
            </w:r>
            <w:r w:rsidRPr="00D474A3">
              <w:rPr>
                <w:lang w:eastAsia="nl-NL"/>
              </w:rPr>
              <w:t>i)</w:t>
            </w:r>
          </w:p>
        </w:tc>
        <w:tc>
          <w:tcPr>
            <w:tcW w:w="3118" w:type="dxa"/>
            <w:shd w:val="clear" w:color="auto" w:fill="auto"/>
            <w:noWrap/>
            <w:hideMark/>
          </w:tcPr>
          <w:p w14:paraId="04D11D61" w14:textId="77777777" w:rsidR="00F20251" w:rsidRPr="00D474A3" w:rsidRDefault="00F20251" w:rsidP="00EC47D7">
            <w:pPr>
              <w:spacing w:before="40" w:after="120"/>
              <w:ind w:right="113"/>
              <w:rPr>
                <w:lang w:eastAsia="nl-NL"/>
              </w:rPr>
            </w:pPr>
            <w:r w:rsidRPr="00D474A3">
              <w:rPr>
                <w:lang w:eastAsia="nl-NL"/>
              </w:rPr>
              <w:t>Means of identification</w:t>
            </w:r>
          </w:p>
        </w:tc>
        <w:tc>
          <w:tcPr>
            <w:tcW w:w="851" w:type="dxa"/>
            <w:shd w:val="clear" w:color="auto" w:fill="auto"/>
            <w:noWrap/>
            <w:hideMark/>
          </w:tcPr>
          <w:p w14:paraId="6560D333"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4E9337E0"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00D358E2" w14:textId="77777777" w:rsidR="00F20251" w:rsidRPr="00D474A3" w:rsidRDefault="00F20251" w:rsidP="00EC47D7">
            <w:pPr>
              <w:spacing w:before="40" w:after="120"/>
              <w:ind w:right="113"/>
              <w:rPr>
                <w:lang w:eastAsia="nl-NL"/>
              </w:rPr>
            </w:pPr>
            <w:r w:rsidRPr="00D474A3">
              <w:rPr>
                <w:lang w:eastAsia="nl-NL"/>
              </w:rPr>
              <w:t>no</w:t>
            </w:r>
          </w:p>
        </w:tc>
        <w:tc>
          <w:tcPr>
            <w:tcW w:w="2126" w:type="dxa"/>
            <w:shd w:val="clear" w:color="auto" w:fill="auto"/>
          </w:tcPr>
          <w:p w14:paraId="470574AC" w14:textId="77777777" w:rsidR="00F20251" w:rsidRPr="00D474A3" w:rsidRDefault="00F20251" w:rsidP="00EC47D7">
            <w:pPr>
              <w:spacing w:before="40" w:after="120"/>
              <w:ind w:right="113"/>
              <w:rPr>
                <w:lang w:eastAsia="nl-NL"/>
              </w:rPr>
            </w:pPr>
            <w:r w:rsidRPr="00D474A3">
              <w:rPr>
                <w:lang w:eastAsia="nl-NL"/>
              </w:rPr>
              <w:t>Digital ID might be accepted if it is a Nationally accepted means of identification</w:t>
            </w:r>
          </w:p>
        </w:tc>
      </w:tr>
      <w:tr w:rsidR="008211A8" w:rsidRPr="00D474A3" w14:paraId="0737908B" w14:textId="77777777" w:rsidTr="00BB7BF8">
        <w:tc>
          <w:tcPr>
            <w:tcW w:w="1276" w:type="dxa"/>
            <w:shd w:val="clear" w:color="auto" w:fill="auto"/>
            <w:noWrap/>
            <w:hideMark/>
          </w:tcPr>
          <w:p w14:paraId="0A6E7A0D" w14:textId="24210799" w:rsidR="00F20251" w:rsidRPr="00D474A3" w:rsidRDefault="00F20251" w:rsidP="00EC47D7">
            <w:pPr>
              <w:spacing w:before="40" w:after="120"/>
              <w:ind w:right="113"/>
              <w:rPr>
                <w:lang w:eastAsia="nl-NL"/>
              </w:rPr>
            </w:pPr>
            <w:r w:rsidRPr="00D474A3">
              <w:rPr>
                <w:lang w:eastAsia="nl-NL"/>
              </w:rPr>
              <w:t xml:space="preserve">8.1.2.1 </w:t>
            </w:r>
            <w:r w:rsidR="005429A9" w:rsidRPr="00D474A3">
              <w:rPr>
                <w:lang w:eastAsia="nl-NL"/>
              </w:rPr>
              <w:t>(</w:t>
            </w:r>
            <w:r w:rsidRPr="00D474A3">
              <w:rPr>
                <w:lang w:eastAsia="nl-NL"/>
              </w:rPr>
              <w:t>k)</w:t>
            </w:r>
          </w:p>
        </w:tc>
        <w:tc>
          <w:tcPr>
            <w:tcW w:w="3118" w:type="dxa"/>
            <w:shd w:val="clear" w:color="auto" w:fill="auto"/>
            <w:noWrap/>
            <w:hideMark/>
          </w:tcPr>
          <w:p w14:paraId="4B4CEF22" w14:textId="77777777" w:rsidR="00F20251" w:rsidRPr="00D474A3" w:rsidRDefault="00F20251" w:rsidP="00EC47D7">
            <w:pPr>
              <w:spacing w:before="40" w:after="120"/>
              <w:ind w:right="113"/>
              <w:rPr>
                <w:lang w:eastAsia="nl-NL"/>
              </w:rPr>
            </w:pPr>
            <w:r w:rsidRPr="00D474A3">
              <w:rPr>
                <w:lang w:eastAsia="nl-NL"/>
              </w:rPr>
              <w:t xml:space="preserve">Inspection certificate  </w:t>
            </w:r>
          </w:p>
        </w:tc>
        <w:tc>
          <w:tcPr>
            <w:tcW w:w="851" w:type="dxa"/>
            <w:shd w:val="clear" w:color="auto" w:fill="auto"/>
            <w:noWrap/>
            <w:hideMark/>
          </w:tcPr>
          <w:p w14:paraId="617EBDD9"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56460725"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578D040F"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57E1A9AF" w14:textId="77777777" w:rsidR="00F20251" w:rsidRPr="00D474A3" w:rsidRDefault="00F20251" w:rsidP="00EC47D7">
            <w:pPr>
              <w:spacing w:before="40" w:after="120"/>
              <w:ind w:right="113"/>
              <w:rPr>
                <w:lang w:eastAsia="nl-NL"/>
              </w:rPr>
            </w:pPr>
          </w:p>
        </w:tc>
      </w:tr>
      <w:tr w:rsidR="008211A8" w:rsidRPr="00D474A3" w14:paraId="2EFE1CB6" w14:textId="77777777" w:rsidTr="00BB7BF8">
        <w:tc>
          <w:tcPr>
            <w:tcW w:w="1276" w:type="dxa"/>
            <w:shd w:val="clear" w:color="auto" w:fill="auto"/>
            <w:noWrap/>
            <w:hideMark/>
          </w:tcPr>
          <w:p w14:paraId="79B0E289" w14:textId="50AE5CEC" w:rsidR="00F20251" w:rsidRPr="00D474A3" w:rsidRDefault="00F20251" w:rsidP="00EC47D7">
            <w:pPr>
              <w:spacing w:before="40" w:after="120"/>
              <w:ind w:right="113"/>
              <w:rPr>
                <w:lang w:eastAsia="nl-NL"/>
              </w:rPr>
            </w:pPr>
            <w:r w:rsidRPr="00D474A3">
              <w:rPr>
                <w:lang w:eastAsia="nl-NL"/>
              </w:rPr>
              <w:t xml:space="preserve">8.1.2.1 </w:t>
            </w:r>
            <w:r w:rsidR="005429A9" w:rsidRPr="00D474A3">
              <w:rPr>
                <w:lang w:eastAsia="nl-NL"/>
              </w:rPr>
              <w:t>(</w:t>
            </w:r>
            <w:r w:rsidRPr="00D474A3">
              <w:rPr>
                <w:lang w:eastAsia="nl-NL"/>
              </w:rPr>
              <w:t>k)</w:t>
            </w:r>
          </w:p>
        </w:tc>
        <w:tc>
          <w:tcPr>
            <w:tcW w:w="3118" w:type="dxa"/>
            <w:shd w:val="clear" w:color="auto" w:fill="auto"/>
            <w:hideMark/>
          </w:tcPr>
          <w:p w14:paraId="11EF8AE6" w14:textId="77777777" w:rsidR="00F20251" w:rsidRPr="00D474A3" w:rsidRDefault="00F20251" w:rsidP="00EC47D7">
            <w:pPr>
              <w:spacing w:before="40" w:after="120"/>
              <w:ind w:right="113"/>
              <w:rPr>
                <w:lang w:eastAsia="nl-NL"/>
              </w:rPr>
            </w:pPr>
            <w:r w:rsidRPr="00D474A3">
              <w:rPr>
                <w:lang w:eastAsia="nl-NL"/>
              </w:rPr>
              <w:t>Documentation of the calculated maximum load stress</w:t>
            </w:r>
          </w:p>
        </w:tc>
        <w:tc>
          <w:tcPr>
            <w:tcW w:w="851" w:type="dxa"/>
            <w:shd w:val="clear" w:color="auto" w:fill="auto"/>
            <w:noWrap/>
            <w:hideMark/>
          </w:tcPr>
          <w:p w14:paraId="2DB0470A"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5EA207EC"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0916D8E8"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4C8BEC89" w14:textId="77777777" w:rsidR="00F20251" w:rsidRPr="00D474A3" w:rsidRDefault="00F20251" w:rsidP="00EC47D7">
            <w:pPr>
              <w:spacing w:before="40" w:after="120"/>
              <w:ind w:right="113"/>
              <w:rPr>
                <w:lang w:eastAsia="nl-NL"/>
              </w:rPr>
            </w:pPr>
          </w:p>
        </w:tc>
      </w:tr>
      <w:tr w:rsidR="008B16D6" w:rsidRPr="00D474A3" w14:paraId="652FA420" w14:textId="77777777" w:rsidTr="00BB7BF8">
        <w:tc>
          <w:tcPr>
            <w:tcW w:w="1276" w:type="dxa"/>
            <w:shd w:val="clear" w:color="auto" w:fill="auto"/>
            <w:noWrap/>
            <w:hideMark/>
          </w:tcPr>
          <w:p w14:paraId="65A03CE5" w14:textId="77777777" w:rsidR="00F20251" w:rsidRPr="00D474A3" w:rsidRDefault="00F20251" w:rsidP="00EC47D7">
            <w:pPr>
              <w:spacing w:before="40" w:after="120"/>
              <w:ind w:right="113"/>
              <w:rPr>
                <w:lang w:eastAsia="nl-NL"/>
              </w:rPr>
            </w:pPr>
            <w:r w:rsidRPr="00D474A3">
              <w:rPr>
                <w:lang w:eastAsia="nl-NL"/>
              </w:rPr>
              <w:t> </w:t>
            </w:r>
          </w:p>
        </w:tc>
        <w:tc>
          <w:tcPr>
            <w:tcW w:w="3118" w:type="dxa"/>
            <w:shd w:val="clear" w:color="auto" w:fill="auto"/>
            <w:noWrap/>
            <w:hideMark/>
          </w:tcPr>
          <w:p w14:paraId="4F4D01AB" w14:textId="77777777" w:rsidR="00F20251" w:rsidRPr="00D474A3" w:rsidRDefault="00F20251" w:rsidP="00EC47D7">
            <w:pPr>
              <w:spacing w:before="40" w:after="120"/>
              <w:ind w:right="113"/>
              <w:rPr>
                <w:b/>
                <w:bCs/>
                <w:lang w:eastAsia="nl-NL"/>
              </w:rPr>
            </w:pPr>
            <w:r w:rsidRPr="00D474A3">
              <w:rPr>
                <w:b/>
                <w:bCs/>
                <w:lang w:eastAsia="nl-NL"/>
              </w:rPr>
              <w:t>DRY CARGO VESSELS</w:t>
            </w:r>
          </w:p>
        </w:tc>
        <w:tc>
          <w:tcPr>
            <w:tcW w:w="851" w:type="dxa"/>
            <w:shd w:val="clear" w:color="auto" w:fill="auto"/>
            <w:noWrap/>
            <w:hideMark/>
          </w:tcPr>
          <w:p w14:paraId="5845ED36" w14:textId="77777777" w:rsidR="00F20251" w:rsidRPr="00D474A3" w:rsidRDefault="00F20251" w:rsidP="00EC47D7">
            <w:pPr>
              <w:spacing w:before="40" w:after="120"/>
              <w:ind w:right="113"/>
              <w:rPr>
                <w:lang w:eastAsia="nl-NL"/>
              </w:rPr>
            </w:pPr>
            <w:r w:rsidRPr="00D474A3">
              <w:rPr>
                <w:lang w:eastAsia="nl-NL"/>
              </w:rPr>
              <w:t> </w:t>
            </w:r>
          </w:p>
        </w:tc>
        <w:tc>
          <w:tcPr>
            <w:tcW w:w="850" w:type="dxa"/>
            <w:shd w:val="clear" w:color="auto" w:fill="auto"/>
            <w:noWrap/>
            <w:hideMark/>
          </w:tcPr>
          <w:p w14:paraId="0DAA26A2"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5398CB8C" w14:textId="77777777" w:rsidR="00F20251" w:rsidRPr="00D474A3" w:rsidRDefault="00F20251" w:rsidP="00EC47D7">
            <w:pPr>
              <w:spacing w:before="40" w:after="120"/>
              <w:ind w:right="113"/>
              <w:rPr>
                <w:lang w:eastAsia="nl-NL"/>
              </w:rPr>
            </w:pPr>
            <w:r w:rsidRPr="00D474A3">
              <w:rPr>
                <w:lang w:eastAsia="nl-NL"/>
              </w:rPr>
              <w:t> </w:t>
            </w:r>
          </w:p>
        </w:tc>
        <w:tc>
          <w:tcPr>
            <w:tcW w:w="2126" w:type="dxa"/>
            <w:shd w:val="clear" w:color="auto" w:fill="auto"/>
            <w:hideMark/>
          </w:tcPr>
          <w:p w14:paraId="27C5AAA1" w14:textId="77777777" w:rsidR="00F20251" w:rsidRPr="00D474A3" w:rsidRDefault="00F20251" w:rsidP="00EC47D7">
            <w:pPr>
              <w:spacing w:before="40" w:after="120"/>
              <w:ind w:right="113"/>
              <w:rPr>
                <w:lang w:eastAsia="nl-NL"/>
              </w:rPr>
            </w:pPr>
            <w:r w:rsidRPr="00D474A3">
              <w:rPr>
                <w:lang w:eastAsia="nl-NL"/>
              </w:rPr>
              <w:t> </w:t>
            </w:r>
          </w:p>
        </w:tc>
      </w:tr>
      <w:tr w:rsidR="008211A8" w:rsidRPr="00D474A3" w14:paraId="58730CDF" w14:textId="77777777" w:rsidTr="00BB7BF8">
        <w:tc>
          <w:tcPr>
            <w:tcW w:w="1276" w:type="dxa"/>
            <w:shd w:val="clear" w:color="auto" w:fill="auto"/>
            <w:noWrap/>
            <w:hideMark/>
          </w:tcPr>
          <w:p w14:paraId="6FB83DF5" w14:textId="4B2B3930" w:rsidR="00F20251" w:rsidRPr="00D474A3" w:rsidRDefault="00F20251" w:rsidP="00EC47D7">
            <w:pPr>
              <w:spacing w:before="40" w:after="120"/>
              <w:ind w:right="113"/>
              <w:rPr>
                <w:lang w:eastAsia="nl-NL"/>
              </w:rPr>
            </w:pPr>
            <w:r w:rsidRPr="00D474A3">
              <w:rPr>
                <w:lang w:eastAsia="nl-NL"/>
              </w:rPr>
              <w:t xml:space="preserve">8.1.2.2 </w:t>
            </w:r>
            <w:r w:rsidR="005429A9" w:rsidRPr="00D474A3">
              <w:rPr>
                <w:lang w:eastAsia="nl-NL"/>
              </w:rPr>
              <w:t>(</w:t>
            </w:r>
            <w:r w:rsidRPr="00D474A3">
              <w:rPr>
                <w:lang w:eastAsia="nl-NL"/>
              </w:rPr>
              <w:t>a)</w:t>
            </w:r>
          </w:p>
        </w:tc>
        <w:tc>
          <w:tcPr>
            <w:tcW w:w="3118" w:type="dxa"/>
            <w:shd w:val="clear" w:color="auto" w:fill="auto"/>
            <w:noWrap/>
            <w:hideMark/>
          </w:tcPr>
          <w:p w14:paraId="0A2DD425" w14:textId="77777777" w:rsidR="00F20251" w:rsidRPr="00D474A3" w:rsidRDefault="00F20251" w:rsidP="00EC47D7">
            <w:pPr>
              <w:spacing w:before="40" w:after="120"/>
              <w:ind w:right="113"/>
              <w:rPr>
                <w:lang w:eastAsia="nl-NL"/>
              </w:rPr>
            </w:pPr>
            <w:r w:rsidRPr="00D474A3">
              <w:rPr>
                <w:lang w:eastAsia="nl-NL"/>
              </w:rPr>
              <w:t>Stowage plan</w:t>
            </w:r>
          </w:p>
        </w:tc>
        <w:tc>
          <w:tcPr>
            <w:tcW w:w="851" w:type="dxa"/>
            <w:shd w:val="clear" w:color="auto" w:fill="auto"/>
            <w:noWrap/>
            <w:hideMark/>
          </w:tcPr>
          <w:p w14:paraId="1B3057E6" w14:textId="77777777" w:rsidR="00F20251" w:rsidRPr="00D474A3" w:rsidRDefault="00F20251" w:rsidP="00EC47D7">
            <w:pPr>
              <w:spacing w:before="40" w:after="120"/>
              <w:ind w:right="113"/>
              <w:rPr>
                <w:lang w:eastAsia="nl-NL"/>
              </w:rPr>
            </w:pPr>
            <w:r w:rsidRPr="00D474A3">
              <w:rPr>
                <w:lang w:eastAsia="nl-NL"/>
              </w:rPr>
              <w:t> </w:t>
            </w:r>
          </w:p>
        </w:tc>
        <w:tc>
          <w:tcPr>
            <w:tcW w:w="850" w:type="dxa"/>
            <w:shd w:val="clear" w:color="auto" w:fill="auto"/>
            <w:noWrap/>
            <w:hideMark/>
          </w:tcPr>
          <w:p w14:paraId="28A8DED5" w14:textId="77777777" w:rsidR="00F20251" w:rsidRPr="00D474A3" w:rsidRDefault="00F20251" w:rsidP="00EC47D7">
            <w:pPr>
              <w:spacing w:before="40" w:after="120"/>
              <w:ind w:right="113"/>
              <w:rPr>
                <w:lang w:eastAsia="nl-NL"/>
              </w:rPr>
            </w:pPr>
            <w:r w:rsidRPr="00D474A3">
              <w:rPr>
                <w:lang w:eastAsia="nl-NL"/>
              </w:rPr>
              <w:t>x</w:t>
            </w:r>
          </w:p>
        </w:tc>
        <w:tc>
          <w:tcPr>
            <w:tcW w:w="1418" w:type="dxa"/>
            <w:shd w:val="clear" w:color="auto" w:fill="auto"/>
            <w:noWrap/>
            <w:hideMark/>
          </w:tcPr>
          <w:p w14:paraId="717967C5" w14:textId="77777777" w:rsidR="00F20251" w:rsidRPr="00D474A3" w:rsidRDefault="00F20251" w:rsidP="00EC47D7">
            <w:pPr>
              <w:spacing w:before="40" w:after="120"/>
              <w:ind w:right="113"/>
              <w:rPr>
                <w:lang w:eastAsia="nl-NL"/>
              </w:rPr>
            </w:pPr>
            <w:r w:rsidRPr="00D474A3">
              <w:rPr>
                <w:lang w:eastAsia="nl-NL"/>
              </w:rPr>
              <w:t>Step 1</w:t>
            </w:r>
          </w:p>
        </w:tc>
        <w:tc>
          <w:tcPr>
            <w:tcW w:w="2126" w:type="dxa"/>
            <w:shd w:val="clear" w:color="auto" w:fill="auto"/>
          </w:tcPr>
          <w:p w14:paraId="598EDAF7" w14:textId="77777777" w:rsidR="00F20251" w:rsidRPr="00D474A3" w:rsidRDefault="00F20251" w:rsidP="00EC47D7">
            <w:pPr>
              <w:spacing w:before="40" w:after="120"/>
              <w:ind w:right="113"/>
              <w:rPr>
                <w:lang w:eastAsia="nl-NL"/>
              </w:rPr>
            </w:pPr>
          </w:p>
        </w:tc>
      </w:tr>
      <w:tr w:rsidR="008211A8" w:rsidRPr="00D474A3" w14:paraId="39FA3127" w14:textId="77777777" w:rsidTr="00BB7BF8">
        <w:tc>
          <w:tcPr>
            <w:tcW w:w="1276" w:type="dxa"/>
            <w:shd w:val="clear" w:color="auto" w:fill="auto"/>
            <w:noWrap/>
            <w:hideMark/>
          </w:tcPr>
          <w:p w14:paraId="50C1AA5E" w14:textId="230BC471" w:rsidR="00F20251" w:rsidRPr="00D474A3" w:rsidRDefault="00F20251" w:rsidP="00EC47D7">
            <w:pPr>
              <w:spacing w:before="40" w:after="120"/>
              <w:ind w:right="113"/>
              <w:rPr>
                <w:lang w:eastAsia="nl-NL"/>
              </w:rPr>
            </w:pPr>
            <w:r w:rsidRPr="00D474A3">
              <w:rPr>
                <w:lang w:eastAsia="nl-NL"/>
              </w:rPr>
              <w:t xml:space="preserve">8.1.2.2 </w:t>
            </w:r>
            <w:r w:rsidR="005429A9" w:rsidRPr="00D474A3">
              <w:rPr>
                <w:lang w:eastAsia="nl-NL"/>
              </w:rPr>
              <w:t>(</w:t>
            </w:r>
            <w:r w:rsidRPr="00D474A3">
              <w:rPr>
                <w:lang w:eastAsia="nl-NL"/>
              </w:rPr>
              <w:t>b)</w:t>
            </w:r>
          </w:p>
        </w:tc>
        <w:tc>
          <w:tcPr>
            <w:tcW w:w="3118" w:type="dxa"/>
            <w:shd w:val="clear" w:color="auto" w:fill="auto"/>
            <w:noWrap/>
            <w:hideMark/>
          </w:tcPr>
          <w:p w14:paraId="30B1AC72" w14:textId="77777777" w:rsidR="00F20251" w:rsidRPr="00D474A3" w:rsidRDefault="00F20251" w:rsidP="00EC47D7">
            <w:pPr>
              <w:spacing w:before="40" w:after="120"/>
              <w:ind w:right="113"/>
              <w:rPr>
                <w:lang w:eastAsia="nl-NL"/>
              </w:rPr>
            </w:pPr>
            <w:r w:rsidRPr="00D474A3">
              <w:rPr>
                <w:lang w:eastAsia="nl-NL"/>
              </w:rPr>
              <w:t>ADN specialized knowledge certificate</w:t>
            </w:r>
          </w:p>
        </w:tc>
        <w:tc>
          <w:tcPr>
            <w:tcW w:w="851" w:type="dxa"/>
            <w:shd w:val="clear" w:color="auto" w:fill="auto"/>
            <w:noWrap/>
            <w:hideMark/>
          </w:tcPr>
          <w:p w14:paraId="2B315227" w14:textId="77777777" w:rsidR="00F20251" w:rsidRPr="00D474A3" w:rsidRDefault="00F20251" w:rsidP="00EC47D7">
            <w:pPr>
              <w:spacing w:before="40" w:after="120"/>
              <w:ind w:right="113"/>
              <w:rPr>
                <w:lang w:eastAsia="nl-NL"/>
              </w:rPr>
            </w:pPr>
            <w:r w:rsidRPr="00D474A3">
              <w:rPr>
                <w:lang w:eastAsia="nl-NL"/>
              </w:rPr>
              <w:t>x</w:t>
            </w:r>
          </w:p>
        </w:tc>
        <w:tc>
          <w:tcPr>
            <w:tcW w:w="850" w:type="dxa"/>
            <w:shd w:val="clear" w:color="auto" w:fill="auto"/>
            <w:noWrap/>
            <w:hideMark/>
          </w:tcPr>
          <w:p w14:paraId="1E29799D" w14:textId="77777777" w:rsidR="00F20251" w:rsidRPr="00D474A3" w:rsidRDefault="00F20251" w:rsidP="00EC47D7">
            <w:pPr>
              <w:spacing w:before="40" w:after="120"/>
              <w:ind w:right="113"/>
              <w:rPr>
                <w:lang w:eastAsia="nl-NL"/>
              </w:rPr>
            </w:pPr>
            <w:r w:rsidRPr="00D474A3">
              <w:rPr>
                <w:lang w:eastAsia="nl-NL"/>
              </w:rPr>
              <w:t> </w:t>
            </w:r>
          </w:p>
        </w:tc>
        <w:tc>
          <w:tcPr>
            <w:tcW w:w="1418" w:type="dxa"/>
            <w:shd w:val="clear" w:color="auto" w:fill="auto"/>
            <w:noWrap/>
            <w:hideMark/>
          </w:tcPr>
          <w:p w14:paraId="382B2E8A" w14:textId="77777777" w:rsidR="00F20251" w:rsidRPr="00D474A3" w:rsidRDefault="00F20251" w:rsidP="00EC47D7">
            <w:pPr>
              <w:spacing w:before="40" w:after="120"/>
              <w:ind w:right="113"/>
              <w:rPr>
                <w:lang w:eastAsia="nl-NL"/>
              </w:rPr>
            </w:pPr>
            <w:r w:rsidRPr="00D474A3">
              <w:rPr>
                <w:lang w:eastAsia="nl-NL"/>
              </w:rPr>
              <w:t>Step 2</w:t>
            </w:r>
          </w:p>
        </w:tc>
        <w:tc>
          <w:tcPr>
            <w:tcW w:w="2126" w:type="dxa"/>
            <w:shd w:val="clear" w:color="auto" w:fill="auto"/>
          </w:tcPr>
          <w:p w14:paraId="6BA527F1" w14:textId="77777777" w:rsidR="00F20251" w:rsidRPr="00D474A3" w:rsidRDefault="00F20251" w:rsidP="00EC47D7">
            <w:pPr>
              <w:spacing w:before="40" w:after="120"/>
              <w:ind w:right="113"/>
              <w:rPr>
                <w:lang w:eastAsia="nl-NL"/>
              </w:rPr>
            </w:pPr>
          </w:p>
        </w:tc>
      </w:tr>
      <w:tr w:rsidR="008211A8" w:rsidRPr="00D474A3" w14:paraId="36B4A78E" w14:textId="77777777" w:rsidTr="00BB7BF8">
        <w:tc>
          <w:tcPr>
            <w:tcW w:w="1276" w:type="dxa"/>
            <w:shd w:val="clear" w:color="auto" w:fill="auto"/>
            <w:noWrap/>
            <w:hideMark/>
          </w:tcPr>
          <w:p w14:paraId="4E3C6E86" w14:textId="13BC8C31" w:rsidR="00F20251" w:rsidRPr="00974C3F" w:rsidRDefault="00F20251" w:rsidP="00EC47D7">
            <w:pPr>
              <w:spacing w:before="40" w:after="120"/>
              <w:ind w:right="113"/>
              <w:rPr>
                <w:lang w:eastAsia="nl-NL"/>
              </w:rPr>
            </w:pPr>
            <w:r w:rsidRPr="00974C3F">
              <w:rPr>
                <w:lang w:eastAsia="nl-NL"/>
              </w:rPr>
              <w:t xml:space="preserve">8.1.2.2 </w:t>
            </w:r>
            <w:r w:rsidR="005429A9" w:rsidRPr="00974C3F">
              <w:rPr>
                <w:lang w:eastAsia="nl-NL"/>
              </w:rPr>
              <w:t>(</w:t>
            </w:r>
            <w:r w:rsidRPr="00974C3F">
              <w:rPr>
                <w:lang w:eastAsia="nl-NL"/>
              </w:rPr>
              <w:t>c)</w:t>
            </w:r>
          </w:p>
        </w:tc>
        <w:tc>
          <w:tcPr>
            <w:tcW w:w="3118" w:type="dxa"/>
            <w:shd w:val="clear" w:color="auto" w:fill="auto"/>
            <w:noWrap/>
            <w:hideMark/>
          </w:tcPr>
          <w:p w14:paraId="7F68DDD9" w14:textId="77777777" w:rsidR="00F20251" w:rsidRPr="00974C3F" w:rsidRDefault="00F20251" w:rsidP="00EC47D7">
            <w:pPr>
              <w:spacing w:before="40" w:after="120"/>
              <w:ind w:right="113"/>
              <w:rPr>
                <w:lang w:eastAsia="nl-NL"/>
              </w:rPr>
            </w:pPr>
            <w:r w:rsidRPr="00974C3F">
              <w:rPr>
                <w:lang w:eastAsia="nl-NL"/>
              </w:rPr>
              <w:t>Damage-control plan</w:t>
            </w:r>
          </w:p>
        </w:tc>
        <w:tc>
          <w:tcPr>
            <w:tcW w:w="851" w:type="dxa"/>
            <w:shd w:val="clear" w:color="auto" w:fill="auto"/>
            <w:noWrap/>
            <w:hideMark/>
          </w:tcPr>
          <w:p w14:paraId="7513BF7F"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11A65A1C"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35DB9819"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4466CC33"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6A2ABB95" w14:textId="77777777" w:rsidTr="00BB7BF8">
        <w:tc>
          <w:tcPr>
            <w:tcW w:w="1276" w:type="dxa"/>
            <w:shd w:val="clear" w:color="auto" w:fill="auto"/>
            <w:noWrap/>
            <w:hideMark/>
          </w:tcPr>
          <w:p w14:paraId="4B8CC30F" w14:textId="0200E70E" w:rsidR="00F20251" w:rsidRPr="00974C3F" w:rsidRDefault="00F20251" w:rsidP="00EC47D7">
            <w:pPr>
              <w:spacing w:before="40" w:after="120"/>
              <w:ind w:right="113"/>
              <w:rPr>
                <w:lang w:eastAsia="nl-NL"/>
              </w:rPr>
            </w:pPr>
            <w:r w:rsidRPr="00974C3F">
              <w:rPr>
                <w:lang w:eastAsia="nl-NL"/>
              </w:rPr>
              <w:t xml:space="preserve">8.1.2.2 </w:t>
            </w:r>
            <w:r w:rsidR="005429A9" w:rsidRPr="00974C3F">
              <w:rPr>
                <w:lang w:eastAsia="nl-NL"/>
              </w:rPr>
              <w:t>(</w:t>
            </w:r>
            <w:r w:rsidRPr="00974C3F">
              <w:rPr>
                <w:lang w:eastAsia="nl-NL"/>
              </w:rPr>
              <w:t>c)</w:t>
            </w:r>
          </w:p>
        </w:tc>
        <w:tc>
          <w:tcPr>
            <w:tcW w:w="3118" w:type="dxa"/>
            <w:shd w:val="clear" w:color="auto" w:fill="auto"/>
            <w:noWrap/>
            <w:hideMark/>
          </w:tcPr>
          <w:p w14:paraId="7223F36F" w14:textId="77777777" w:rsidR="00F20251" w:rsidRPr="00974C3F" w:rsidRDefault="00F20251" w:rsidP="00EC47D7">
            <w:pPr>
              <w:spacing w:before="40" w:after="120"/>
              <w:ind w:right="113"/>
              <w:rPr>
                <w:lang w:eastAsia="nl-NL"/>
              </w:rPr>
            </w:pPr>
            <w:r w:rsidRPr="00974C3F">
              <w:rPr>
                <w:lang w:eastAsia="nl-NL"/>
              </w:rPr>
              <w:t xml:space="preserve">Documents on intact stability </w:t>
            </w:r>
          </w:p>
        </w:tc>
        <w:tc>
          <w:tcPr>
            <w:tcW w:w="851" w:type="dxa"/>
            <w:shd w:val="clear" w:color="auto" w:fill="auto"/>
            <w:noWrap/>
            <w:hideMark/>
          </w:tcPr>
          <w:p w14:paraId="683ED31F"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4D363862"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341DE590"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hideMark/>
          </w:tcPr>
          <w:p w14:paraId="79FC969B"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00646F01" w14:textId="77777777" w:rsidTr="00BB7BF8">
        <w:tc>
          <w:tcPr>
            <w:tcW w:w="1276" w:type="dxa"/>
            <w:shd w:val="clear" w:color="auto" w:fill="auto"/>
            <w:noWrap/>
            <w:hideMark/>
          </w:tcPr>
          <w:p w14:paraId="046B25F7" w14:textId="4B694CE1" w:rsidR="00F20251" w:rsidRPr="00974C3F" w:rsidRDefault="00F20251" w:rsidP="00EC47D7">
            <w:pPr>
              <w:spacing w:before="40" w:after="120"/>
              <w:ind w:right="113"/>
              <w:rPr>
                <w:lang w:eastAsia="nl-NL"/>
              </w:rPr>
            </w:pPr>
            <w:r w:rsidRPr="00974C3F">
              <w:rPr>
                <w:lang w:eastAsia="nl-NL"/>
              </w:rPr>
              <w:t xml:space="preserve">8.1.2.2 </w:t>
            </w:r>
            <w:r w:rsidR="005429A9" w:rsidRPr="00974C3F">
              <w:rPr>
                <w:lang w:eastAsia="nl-NL"/>
              </w:rPr>
              <w:t>(</w:t>
            </w:r>
            <w:r w:rsidRPr="00974C3F">
              <w:rPr>
                <w:lang w:eastAsia="nl-NL"/>
              </w:rPr>
              <w:t>c)</w:t>
            </w:r>
          </w:p>
        </w:tc>
        <w:tc>
          <w:tcPr>
            <w:tcW w:w="3118" w:type="dxa"/>
            <w:shd w:val="clear" w:color="auto" w:fill="auto"/>
            <w:noWrap/>
            <w:hideMark/>
          </w:tcPr>
          <w:p w14:paraId="1D9C1840" w14:textId="77777777" w:rsidR="00F20251" w:rsidRPr="00974C3F" w:rsidRDefault="00F20251" w:rsidP="00EC47D7">
            <w:pPr>
              <w:spacing w:before="40" w:after="120"/>
              <w:ind w:right="113"/>
              <w:rPr>
                <w:lang w:eastAsia="nl-NL"/>
              </w:rPr>
            </w:pPr>
            <w:r w:rsidRPr="00974C3F">
              <w:rPr>
                <w:lang w:eastAsia="nl-NL"/>
              </w:rPr>
              <w:t>Certificate of the recognized classification society</w:t>
            </w:r>
          </w:p>
        </w:tc>
        <w:tc>
          <w:tcPr>
            <w:tcW w:w="851" w:type="dxa"/>
            <w:shd w:val="clear" w:color="auto" w:fill="auto"/>
            <w:noWrap/>
            <w:hideMark/>
          </w:tcPr>
          <w:p w14:paraId="085B067A"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271424C7"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4AD3B172"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364B435F" w14:textId="77777777" w:rsidR="00F20251" w:rsidRPr="00974C3F" w:rsidRDefault="00F20251" w:rsidP="00EC47D7">
            <w:pPr>
              <w:spacing w:before="40" w:after="120"/>
              <w:ind w:right="113"/>
              <w:rPr>
                <w:lang w:eastAsia="nl-NL"/>
              </w:rPr>
            </w:pPr>
          </w:p>
        </w:tc>
      </w:tr>
      <w:tr w:rsidR="008211A8" w:rsidRPr="00D474A3" w14:paraId="512CB8D6" w14:textId="77777777" w:rsidTr="00BB7BF8">
        <w:tc>
          <w:tcPr>
            <w:tcW w:w="1276" w:type="dxa"/>
            <w:shd w:val="clear" w:color="auto" w:fill="auto"/>
            <w:noWrap/>
            <w:hideMark/>
          </w:tcPr>
          <w:p w14:paraId="28032486" w14:textId="312176AA" w:rsidR="00F20251" w:rsidRPr="00974C3F" w:rsidRDefault="00F20251" w:rsidP="00EC47D7">
            <w:pPr>
              <w:spacing w:before="40" w:after="120"/>
              <w:ind w:right="113"/>
              <w:rPr>
                <w:lang w:eastAsia="nl-NL"/>
              </w:rPr>
            </w:pPr>
            <w:r w:rsidRPr="00974C3F">
              <w:rPr>
                <w:lang w:eastAsia="nl-NL"/>
              </w:rPr>
              <w:t xml:space="preserve">8.1.2.2 </w:t>
            </w:r>
            <w:r w:rsidR="005429A9" w:rsidRPr="00974C3F">
              <w:rPr>
                <w:lang w:eastAsia="nl-NL"/>
              </w:rPr>
              <w:t>(</w:t>
            </w:r>
            <w:r w:rsidRPr="00974C3F">
              <w:rPr>
                <w:lang w:eastAsia="nl-NL"/>
              </w:rPr>
              <w:t>d)</w:t>
            </w:r>
          </w:p>
        </w:tc>
        <w:tc>
          <w:tcPr>
            <w:tcW w:w="3118" w:type="dxa"/>
            <w:shd w:val="clear" w:color="auto" w:fill="auto"/>
            <w:hideMark/>
          </w:tcPr>
          <w:p w14:paraId="1B9CF423" w14:textId="77777777" w:rsidR="00F20251" w:rsidRPr="00974C3F" w:rsidRDefault="00F20251" w:rsidP="00EC47D7">
            <w:pPr>
              <w:spacing w:before="40" w:after="120"/>
              <w:ind w:right="113"/>
              <w:rPr>
                <w:lang w:eastAsia="nl-NL"/>
              </w:rPr>
            </w:pPr>
            <w:r w:rsidRPr="00974C3F">
              <w:rPr>
                <w:lang w:eastAsia="nl-NL"/>
              </w:rPr>
              <w:t>Inspection certificate for fixed fire extinguishing systems</w:t>
            </w:r>
          </w:p>
        </w:tc>
        <w:tc>
          <w:tcPr>
            <w:tcW w:w="851" w:type="dxa"/>
            <w:shd w:val="clear" w:color="auto" w:fill="auto"/>
            <w:noWrap/>
            <w:hideMark/>
          </w:tcPr>
          <w:p w14:paraId="6F4EA134"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368B3476"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1568745A"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6344603C" w14:textId="77777777" w:rsidR="00F20251" w:rsidRPr="00974C3F" w:rsidRDefault="00F20251" w:rsidP="00EC47D7">
            <w:pPr>
              <w:spacing w:before="40" w:after="120"/>
              <w:ind w:right="113"/>
              <w:rPr>
                <w:lang w:eastAsia="nl-NL"/>
              </w:rPr>
            </w:pPr>
          </w:p>
        </w:tc>
      </w:tr>
      <w:tr w:rsidR="008211A8" w:rsidRPr="00D474A3" w14:paraId="6CC1598B" w14:textId="77777777" w:rsidTr="00BB7BF8">
        <w:tc>
          <w:tcPr>
            <w:tcW w:w="1276" w:type="dxa"/>
            <w:shd w:val="clear" w:color="auto" w:fill="auto"/>
            <w:noWrap/>
            <w:hideMark/>
          </w:tcPr>
          <w:p w14:paraId="3BBBB7D1" w14:textId="52C49694" w:rsidR="00F20251" w:rsidRPr="00974C3F" w:rsidRDefault="00F20251" w:rsidP="00EC47D7">
            <w:pPr>
              <w:spacing w:before="40" w:after="120"/>
              <w:ind w:right="113"/>
              <w:rPr>
                <w:lang w:eastAsia="nl-NL"/>
              </w:rPr>
            </w:pPr>
            <w:r w:rsidRPr="00974C3F">
              <w:rPr>
                <w:lang w:eastAsia="nl-NL"/>
              </w:rPr>
              <w:lastRenderedPageBreak/>
              <w:t xml:space="preserve">8.1.2.2 </w:t>
            </w:r>
            <w:r w:rsidR="00D474A3">
              <w:rPr>
                <w:lang w:eastAsia="nl-NL"/>
              </w:rPr>
              <w:t>(</w:t>
            </w:r>
            <w:r w:rsidRPr="00974C3F">
              <w:rPr>
                <w:lang w:eastAsia="nl-NL"/>
              </w:rPr>
              <w:t>e)</w:t>
            </w:r>
          </w:p>
        </w:tc>
        <w:tc>
          <w:tcPr>
            <w:tcW w:w="3118" w:type="dxa"/>
            <w:shd w:val="clear" w:color="auto" w:fill="auto"/>
            <w:hideMark/>
          </w:tcPr>
          <w:p w14:paraId="2B87B11B" w14:textId="77777777" w:rsidR="00F20251" w:rsidRPr="00974C3F" w:rsidRDefault="00F20251" w:rsidP="00EC47D7">
            <w:pPr>
              <w:spacing w:before="40" w:after="120"/>
              <w:ind w:right="113"/>
              <w:rPr>
                <w:lang w:eastAsia="nl-NL"/>
              </w:rPr>
            </w:pPr>
            <w:r w:rsidRPr="00974C3F">
              <w:rPr>
                <w:lang w:eastAsia="nl-NL"/>
              </w:rPr>
              <w:t>General plan indicating the fixed installations and equipment suitable for use at least in zone 1</w:t>
            </w:r>
          </w:p>
        </w:tc>
        <w:tc>
          <w:tcPr>
            <w:tcW w:w="851" w:type="dxa"/>
            <w:shd w:val="clear" w:color="auto" w:fill="auto"/>
            <w:noWrap/>
            <w:hideMark/>
          </w:tcPr>
          <w:p w14:paraId="0FA22D08"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5BA645AD"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14CBD96A"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6B6069A2" w14:textId="77777777" w:rsidR="00F20251" w:rsidRPr="00974C3F" w:rsidRDefault="00F20251" w:rsidP="00EC47D7">
            <w:pPr>
              <w:spacing w:before="40" w:after="120"/>
              <w:ind w:right="113"/>
              <w:rPr>
                <w:lang w:eastAsia="nl-NL"/>
              </w:rPr>
            </w:pPr>
          </w:p>
        </w:tc>
      </w:tr>
      <w:tr w:rsidR="008211A8" w:rsidRPr="00D474A3" w14:paraId="176CC775" w14:textId="77777777" w:rsidTr="00BB7BF8">
        <w:tc>
          <w:tcPr>
            <w:tcW w:w="1276" w:type="dxa"/>
            <w:shd w:val="clear" w:color="auto" w:fill="auto"/>
            <w:noWrap/>
            <w:hideMark/>
          </w:tcPr>
          <w:p w14:paraId="509526B3" w14:textId="19C1511D" w:rsidR="00F20251" w:rsidRPr="00974C3F" w:rsidRDefault="00F20251" w:rsidP="00EC47D7">
            <w:pPr>
              <w:spacing w:before="40" w:after="120"/>
              <w:ind w:right="113"/>
              <w:rPr>
                <w:lang w:eastAsia="nl-NL"/>
              </w:rPr>
            </w:pPr>
            <w:r w:rsidRPr="00974C3F">
              <w:rPr>
                <w:lang w:eastAsia="nl-NL"/>
              </w:rPr>
              <w:t xml:space="preserve">8.1.2.2 </w:t>
            </w:r>
            <w:r w:rsidR="00D474A3">
              <w:rPr>
                <w:lang w:eastAsia="nl-NL"/>
              </w:rPr>
              <w:t>(</w:t>
            </w:r>
            <w:r w:rsidRPr="00974C3F">
              <w:rPr>
                <w:lang w:eastAsia="nl-NL"/>
              </w:rPr>
              <w:t>f)</w:t>
            </w:r>
          </w:p>
        </w:tc>
        <w:tc>
          <w:tcPr>
            <w:tcW w:w="3118" w:type="dxa"/>
            <w:shd w:val="clear" w:color="auto" w:fill="auto"/>
            <w:hideMark/>
          </w:tcPr>
          <w:p w14:paraId="04FA8EF3" w14:textId="77777777" w:rsidR="00F20251" w:rsidRPr="00974C3F" w:rsidRDefault="00F20251" w:rsidP="00EC47D7">
            <w:pPr>
              <w:spacing w:before="40" w:after="120"/>
              <w:ind w:right="113"/>
              <w:rPr>
                <w:lang w:eastAsia="nl-NL"/>
              </w:rPr>
            </w:pPr>
            <w:r w:rsidRPr="00974C3F">
              <w:rPr>
                <w:lang w:eastAsia="nl-NL"/>
              </w:rPr>
              <w:t>List of or a general plan indicating the fixed installations and equipment which are not authorized for use during loading and unloading, during a stay near to or within an onshore assigned zone</w:t>
            </w:r>
          </w:p>
        </w:tc>
        <w:tc>
          <w:tcPr>
            <w:tcW w:w="851" w:type="dxa"/>
            <w:shd w:val="clear" w:color="auto" w:fill="auto"/>
            <w:noWrap/>
            <w:hideMark/>
          </w:tcPr>
          <w:p w14:paraId="1B4AC5AA"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1E8DC5E1"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3FED0847"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036366D6" w14:textId="77777777" w:rsidR="00F20251" w:rsidRPr="00974C3F" w:rsidRDefault="00F20251" w:rsidP="00EC47D7">
            <w:pPr>
              <w:spacing w:before="40" w:after="120"/>
              <w:ind w:right="113"/>
              <w:rPr>
                <w:lang w:eastAsia="nl-NL"/>
              </w:rPr>
            </w:pPr>
          </w:p>
        </w:tc>
      </w:tr>
      <w:tr w:rsidR="008211A8" w:rsidRPr="00D474A3" w14:paraId="69E1345E" w14:textId="77777777" w:rsidTr="00BB7BF8">
        <w:tc>
          <w:tcPr>
            <w:tcW w:w="1276" w:type="dxa"/>
            <w:shd w:val="clear" w:color="auto" w:fill="auto"/>
            <w:noWrap/>
            <w:hideMark/>
          </w:tcPr>
          <w:p w14:paraId="432C9152" w14:textId="52802B28" w:rsidR="00F20251" w:rsidRPr="00974C3F" w:rsidRDefault="00F20251" w:rsidP="00EC47D7">
            <w:pPr>
              <w:spacing w:before="40" w:after="120"/>
              <w:ind w:right="113"/>
              <w:rPr>
                <w:lang w:eastAsia="nl-NL"/>
              </w:rPr>
            </w:pPr>
            <w:r w:rsidRPr="00974C3F">
              <w:rPr>
                <w:lang w:eastAsia="nl-NL"/>
              </w:rPr>
              <w:t xml:space="preserve">8.1.2.2 </w:t>
            </w:r>
            <w:r w:rsidR="00D474A3">
              <w:rPr>
                <w:lang w:eastAsia="nl-NL"/>
              </w:rPr>
              <w:t>(</w:t>
            </w:r>
            <w:r w:rsidRPr="00974C3F">
              <w:rPr>
                <w:lang w:eastAsia="nl-NL"/>
              </w:rPr>
              <w:t>g)</w:t>
            </w:r>
          </w:p>
        </w:tc>
        <w:tc>
          <w:tcPr>
            <w:tcW w:w="3118" w:type="dxa"/>
            <w:shd w:val="clear" w:color="auto" w:fill="auto"/>
            <w:hideMark/>
          </w:tcPr>
          <w:p w14:paraId="1FCFCB03" w14:textId="77777777" w:rsidR="00F20251" w:rsidRPr="00974C3F" w:rsidRDefault="00F20251" w:rsidP="00EC47D7">
            <w:pPr>
              <w:spacing w:before="40" w:after="120"/>
              <w:ind w:right="113"/>
              <w:rPr>
                <w:lang w:eastAsia="nl-NL"/>
              </w:rPr>
            </w:pPr>
            <w:r w:rsidRPr="00974C3F">
              <w:rPr>
                <w:lang w:eastAsia="nl-NL"/>
              </w:rPr>
              <w:t>Plan indicating the boundaries of the zones and the location of the electrical and non-electrical equipment installed in the relevant zones intended for use in explosion hazardous areas</w:t>
            </w:r>
          </w:p>
        </w:tc>
        <w:tc>
          <w:tcPr>
            <w:tcW w:w="851" w:type="dxa"/>
            <w:shd w:val="clear" w:color="auto" w:fill="auto"/>
            <w:noWrap/>
            <w:hideMark/>
          </w:tcPr>
          <w:p w14:paraId="01ABEBDD"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3B84327C"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5991978A"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416F6778"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55F0F6E4" w14:textId="77777777" w:rsidTr="00BB7BF8">
        <w:tc>
          <w:tcPr>
            <w:tcW w:w="1276" w:type="dxa"/>
            <w:shd w:val="clear" w:color="auto" w:fill="auto"/>
            <w:noWrap/>
            <w:hideMark/>
          </w:tcPr>
          <w:p w14:paraId="7FA2E8D0" w14:textId="0D6BA462" w:rsidR="00F20251" w:rsidRPr="00974C3F" w:rsidRDefault="00F20251" w:rsidP="00EC47D7">
            <w:pPr>
              <w:spacing w:before="40" w:after="120"/>
              <w:ind w:right="113"/>
              <w:rPr>
                <w:lang w:eastAsia="nl-NL"/>
              </w:rPr>
            </w:pPr>
            <w:r w:rsidRPr="00974C3F">
              <w:rPr>
                <w:lang w:eastAsia="nl-NL"/>
              </w:rPr>
              <w:t xml:space="preserve">8.1.2.2 </w:t>
            </w:r>
            <w:r w:rsidR="00D474A3">
              <w:rPr>
                <w:lang w:eastAsia="nl-NL"/>
              </w:rPr>
              <w:t>(</w:t>
            </w:r>
            <w:r w:rsidRPr="00974C3F">
              <w:rPr>
                <w:lang w:eastAsia="nl-NL"/>
              </w:rPr>
              <w:t>h)</w:t>
            </w:r>
          </w:p>
        </w:tc>
        <w:tc>
          <w:tcPr>
            <w:tcW w:w="3118" w:type="dxa"/>
            <w:shd w:val="clear" w:color="auto" w:fill="auto"/>
            <w:hideMark/>
          </w:tcPr>
          <w:p w14:paraId="27CA7EA2" w14:textId="0B51B9C2" w:rsidR="00F20251" w:rsidRPr="00974C3F" w:rsidRDefault="00F20251" w:rsidP="00EC47D7">
            <w:pPr>
              <w:spacing w:before="40" w:after="120"/>
              <w:ind w:right="113"/>
              <w:rPr>
                <w:lang w:eastAsia="nl-NL"/>
              </w:rPr>
            </w:pPr>
            <w:r w:rsidRPr="00974C3F">
              <w:rPr>
                <w:lang w:eastAsia="nl-NL"/>
              </w:rPr>
              <w:t>List of installations and equipment in case of electrical equipment for use in zone 1</w:t>
            </w:r>
          </w:p>
        </w:tc>
        <w:tc>
          <w:tcPr>
            <w:tcW w:w="851" w:type="dxa"/>
            <w:shd w:val="clear" w:color="auto" w:fill="auto"/>
            <w:noWrap/>
            <w:hideMark/>
          </w:tcPr>
          <w:p w14:paraId="1E68C520"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345F1FE9"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40580BD4"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0CCAAA39"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08ABEFCD" w14:textId="77777777" w:rsidTr="00BB7BF8">
        <w:tc>
          <w:tcPr>
            <w:tcW w:w="1276" w:type="dxa"/>
            <w:shd w:val="clear" w:color="auto" w:fill="auto"/>
            <w:noWrap/>
            <w:hideMark/>
          </w:tcPr>
          <w:p w14:paraId="183C6CC9" w14:textId="77777777" w:rsidR="00F20251" w:rsidRPr="00974C3F" w:rsidRDefault="00F20251" w:rsidP="00EC47D7">
            <w:pPr>
              <w:spacing w:before="40" w:after="120"/>
              <w:ind w:right="113"/>
              <w:rPr>
                <w:lang w:eastAsia="nl-NL"/>
              </w:rPr>
            </w:pPr>
            <w:r w:rsidRPr="00974C3F">
              <w:rPr>
                <w:lang w:eastAsia="nl-NL"/>
              </w:rPr>
              <w:t> </w:t>
            </w:r>
          </w:p>
        </w:tc>
        <w:tc>
          <w:tcPr>
            <w:tcW w:w="3118" w:type="dxa"/>
            <w:shd w:val="clear" w:color="auto" w:fill="auto"/>
            <w:hideMark/>
          </w:tcPr>
          <w:p w14:paraId="61261A55" w14:textId="7BA27CB9" w:rsidR="00F20251" w:rsidRPr="00974C3F" w:rsidRDefault="00F20251" w:rsidP="00EC47D7">
            <w:pPr>
              <w:spacing w:before="40" w:after="120"/>
              <w:ind w:right="113"/>
              <w:rPr>
                <w:lang w:eastAsia="nl-NL"/>
              </w:rPr>
            </w:pPr>
            <w:r w:rsidRPr="00974C3F">
              <w:rPr>
                <w:lang w:eastAsia="nl-NL"/>
              </w:rPr>
              <w:t>in case of electrical equipment for use in zone 2 and in the case of non-electrical equipment for use in zone</w:t>
            </w:r>
            <w:r w:rsidR="00A67598">
              <w:rPr>
                <w:lang w:eastAsia="nl-NL"/>
              </w:rPr>
              <w:t> </w:t>
            </w:r>
            <w:r w:rsidRPr="00974C3F">
              <w:rPr>
                <w:lang w:eastAsia="nl-NL"/>
              </w:rPr>
              <w:t>1 and zone 2</w:t>
            </w:r>
          </w:p>
        </w:tc>
        <w:tc>
          <w:tcPr>
            <w:tcW w:w="851" w:type="dxa"/>
            <w:shd w:val="clear" w:color="auto" w:fill="auto"/>
            <w:noWrap/>
            <w:hideMark/>
          </w:tcPr>
          <w:p w14:paraId="0DCD1B61"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10A00C51"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67053C1E" w14:textId="77777777" w:rsidR="00F20251" w:rsidRPr="00974C3F" w:rsidRDefault="00F20251" w:rsidP="00EC47D7">
            <w:pPr>
              <w:spacing w:before="40" w:after="120"/>
              <w:ind w:right="113"/>
              <w:rPr>
                <w:lang w:eastAsia="nl-NL"/>
              </w:rPr>
            </w:pPr>
            <w:r w:rsidRPr="00974C3F">
              <w:rPr>
                <w:lang w:eastAsia="nl-NL"/>
              </w:rPr>
              <w:t> </w:t>
            </w:r>
          </w:p>
        </w:tc>
        <w:tc>
          <w:tcPr>
            <w:tcW w:w="2126" w:type="dxa"/>
            <w:shd w:val="clear" w:color="auto" w:fill="auto"/>
            <w:hideMark/>
          </w:tcPr>
          <w:p w14:paraId="4EE029AF" w14:textId="77777777" w:rsidR="00F20251" w:rsidRPr="00974C3F" w:rsidRDefault="00F20251" w:rsidP="00EC47D7">
            <w:pPr>
              <w:spacing w:before="40" w:after="120"/>
              <w:ind w:right="113"/>
              <w:rPr>
                <w:lang w:eastAsia="nl-NL"/>
              </w:rPr>
            </w:pPr>
            <w:r w:rsidRPr="00974C3F">
              <w:rPr>
                <w:lang w:eastAsia="nl-NL"/>
              </w:rPr>
              <w:t> </w:t>
            </w:r>
          </w:p>
        </w:tc>
      </w:tr>
      <w:tr w:rsidR="008B16D6" w:rsidRPr="00D474A3" w14:paraId="1BF5E639" w14:textId="77777777" w:rsidTr="00BB7BF8">
        <w:tc>
          <w:tcPr>
            <w:tcW w:w="1276" w:type="dxa"/>
            <w:shd w:val="clear" w:color="auto" w:fill="auto"/>
            <w:noWrap/>
            <w:hideMark/>
          </w:tcPr>
          <w:p w14:paraId="471B3B0D" w14:textId="77777777" w:rsidR="00F20251" w:rsidRPr="00974C3F" w:rsidRDefault="00F20251" w:rsidP="00EC47D7">
            <w:pPr>
              <w:spacing w:before="40" w:after="120"/>
              <w:ind w:right="113"/>
              <w:rPr>
                <w:lang w:eastAsia="nl-NL"/>
              </w:rPr>
            </w:pPr>
            <w:r w:rsidRPr="00974C3F">
              <w:rPr>
                <w:lang w:eastAsia="nl-NL"/>
              </w:rPr>
              <w:t> </w:t>
            </w:r>
          </w:p>
        </w:tc>
        <w:tc>
          <w:tcPr>
            <w:tcW w:w="3118" w:type="dxa"/>
            <w:shd w:val="clear" w:color="auto" w:fill="auto"/>
            <w:noWrap/>
            <w:hideMark/>
          </w:tcPr>
          <w:p w14:paraId="7AB548AC" w14:textId="77777777" w:rsidR="00F20251" w:rsidRPr="00974C3F" w:rsidRDefault="00F20251" w:rsidP="00EC47D7">
            <w:pPr>
              <w:spacing w:before="40" w:after="120"/>
              <w:ind w:right="113"/>
              <w:rPr>
                <w:b/>
                <w:bCs/>
                <w:lang w:eastAsia="nl-NL"/>
              </w:rPr>
            </w:pPr>
            <w:r w:rsidRPr="00974C3F">
              <w:rPr>
                <w:b/>
                <w:bCs/>
                <w:lang w:eastAsia="nl-NL"/>
              </w:rPr>
              <w:t>TANKVESSELS</w:t>
            </w:r>
          </w:p>
        </w:tc>
        <w:tc>
          <w:tcPr>
            <w:tcW w:w="851" w:type="dxa"/>
            <w:shd w:val="clear" w:color="auto" w:fill="auto"/>
            <w:noWrap/>
            <w:hideMark/>
          </w:tcPr>
          <w:p w14:paraId="17B1DE5B"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1DAC03E1"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6B1D98C4" w14:textId="77777777" w:rsidR="00F20251" w:rsidRPr="00974C3F" w:rsidRDefault="00F20251" w:rsidP="00EC47D7">
            <w:pPr>
              <w:spacing w:before="40" w:after="120"/>
              <w:ind w:right="113"/>
              <w:rPr>
                <w:lang w:eastAsia="nl-NL"/>
              </w:rPr>
            </w:pPr>
            <w:r w:rsidRPr="00974C3F">
              <w:rPr>
                <w:lang w:eastAsia="nl-NL"/>
              </w:rPr>
              <w:t> </w:t>
            </w:r>
          </w:p>
        </w:tc>
        <w:tc>
          <w:tcPr>
            <w:tcW w:w="2126" w:type="dxa"/>
            <w:shd w:val="clear" w:color="auto" w:fill="auto"/>
            <w:hideMark/>
          </w:tcPr>
          <w:p w14:paraId="697A82B9"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75F3A98D" w14:textId="77777777" w:rsidTr="00BB7BF8">
        <w:tc>
          <w:tcPr>
            <w:tcW w:w="1276" w:type="dxa"/>
            <w:shd w:val="clear" w:color="auto" w:fill="auto"/>
            <w:noWrap/>
            <w:hideMark/>
          </w:tcPr>
          <w:p w14:paraId="438DEB94" w14:textId="3D442C45" w:rsidR="00F20251" w:rsidRPr="00974C3F" w:rsidRDefault="00F20251" w:rsidP="00EC47D7">
            <w:pPr>
              <w:spacing w:before="40" w:after="120"/>
              <w:ind w:right="113"/>
              <w:rPr>
                <w:lang w:eastAsia="nl-NL"/>
              </w:rPr>
            </w:pPr>
            <w:r w:rsidRPr="00974C3F">
              <w:rPr>
                <w:lang w:eastAsia="nl-NL"/>
              </w:rPr>
              <w:t xml:space="preserve">8.1.2.3 </w:t>
            </w:r>
            <w:r w:rsidR="00D474A3">
              <w:rPr>
                <w:lang w:eastAsia="nl-NL"/>
              </w:rPr>
              <w:t>(</w:t>
            </w:r>
            <w:r w:rsidRPr="00974C3F">
              <w:rPr>
                <w:lang w:eastAsia="nl-NL"/>
              </w:rPr>
              <w:t>a)</w:t>
            </w:r>
          </w:p>
        </w:tc>
        <w:tc>
          <w:tcPr>
            <w:tcW w:w="3118" w:type="dxa"/>
            <w:shd w:val="clear" w:color="auto" w:fill="auto"/>
            <w:noWrap/>
            <w:hideMark/>
          </w:tcPr>
          <w:p w14:paraId="3693628F" w14:textId="2C11CBA1" w:rsidR="00F20251" w:rsidRPr="00974C3F" w:rsidRDefault="00F20251" w:rsidP="00EC47D7">
            <w:pPr>
              <w:spacing w:before="40" w:after="120"/>
              <w:ind w:right="113"/>
              <w:rPr>
                <w:lang w:eastAsia="nl-NL"/>
              </w:rPr>
            </w:pPr>
            <w:r w:rsidRPr="00974C3F">
              <w:rPr>
                <w:lang w:eastAsia="nl-NL"/>
              </w:rPr>
              <w:t>Stow</w:t>
            </w:r>
            <w:r w:rsidR="00D474A3">
              <w:rPr>
                <w:lang w:eastAsia="nl-NL"/>
              </w:rPr>
              <w:t>a</w:t>
            </w:r>
            <w:r w:rsidRPr="00974C3F">
              <w:rPr>
                <w:lang w:eastAsia="nl-NL"/>
              </w:rPr>
              <w:t>ge plan</w:t>
            </w:r>
          </w:p>
        </w:tc>
        <w:tc>
          <w:tcPr>
            <w:tcW w:w="851" w:type="dxa"/>
            <w:shd w:val="clear" w:color="auto" w:fill="auto"/>
            <w:noWrap/>
            <w:hideMark/>
          </w:tcPr>
          <w:p w14:paraId="4F38E0F7"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541B357A"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32DF69AE"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3FE60251" w14:textId="77777777" w:rsidR="00F20251" w:rsidRPr="00974C3F" w:rsidRDefault="00F20251" w:rsidP="00EC47D7">
            <w:pPr>
              <w:spacing w:before="40" w:after="120"/>
              <w:ind w:right="113"/>
              <w:rPr>
                <w:lang w:eastAsia="nl-NL"/>
              </w:rPr>
            </w:pPr>
          </w:p>
        </w:tc>
      </w:tr>
      <w:tr w:rsidR="008211A8" w:rsidRPr="00D474A3" w14:paraId="50F441DA" w14:textId="77777777" w:rsidTr="00BB7BF8">
        <w:tc>
          <w:tcPr>
            <w:tcW w:w="1276" w:type="dxa"/>
            <w:shd w:val="clear" w:color="auto" w:fill="auto"/>
            <w:noWrap/>
            <w:hideMark/>
          </w:tcPr>
          <w:p w14:paraId="1FBC750B" w14:textId="1D9C4874" w:rsidR="00F20251" w:rsidRPr="00974C3F" w:rsidRDefault="00F20251" w:rsidP="00EC47D7">
            <w:pPr>
              <w:spacing w:before="40" w:after="120"/>
              <w:ind w:right="113"/>
              <w:rPr>
                <w:lang w:eastAsia="nl-NL"/>
              </w:rPr>
            </w:pPr>
            <w:r w:rsidRPr="00974C3F">
              <w:rPr>
                <w:lang w:eastAsia="nl-NL"/>
              </w:rPr>
              <w:t xml:space="preserve">8.1.2.3 </w:t>
            </w:r>
            <w:r w:rsidR="00D474A3">
              <w:rPr>
                <w:lang w:eastAsia="nl-NL"/>
              </w:rPr>
              <w:t>(</w:t>
            </w:r>
            <w:r w:rsidRPr="00974C3F">
              <w:rPr>
                <w:lang w:eastAsia="nl-NL"/>
              </w:rPr>
              <w:t>b)</w:t>
            </w:r>
          </w:p>
        </w:tc>
        <w:tc>
          <w:tcPr>
            <w:tcW w:w="3118" w:type="dxa"/>
            <w:shd w:val="clear" w:color="auto" w:fill="auto"/>
            <w:noWrap/>
            <w:hideMark/>
          </w:tcPr>
          <w:p w14:paraId="1BE2F35A" w14:textId="77777777" w:rsidR="00F20251" w:rsidRPr="00974C3F" w:rsidRDefault="00F20251" w:rsidP="00EC47D7">
            <w:pPr>
              <w:spacing w:before="40" w:after="120"/>
              <w:ind w:right="113"/>
              <w:rPr>
                <w:lang w:eastAsia="nl-NL"/>
              </w:rPr>
            </w:pPr>
            <w:r w:rsidRPr="00974C3F">
              <w:rPr>
                <w:lang w:eastAsia="nl-NL"/>
              </w:rPr>
              <w:t>ADN specialized knowledge certificate</w:t>
            </w:r>
          </w:p>
        </w:tc>
        <w:tc>
          <w:tcPr>
            <w:tcW w:w="851" w:type="dxa"/>
            <w:shd w:val="clear" w:color="auto" w:fill="auto"/>
            <w:noWrap/>
            <w:hideMark/>
          </w:tcPr>
          <w:p w14:paraId="6C9E7AB1"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16D5BE95"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20FD0B5C"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26A988DD" w14:textId="77777777" w:rsidR="00F20251" w:rsidRPr="00974C3F" w:rsidRDefault="00F20251" w:rsidP="00EC47D7">
            <w:pPr>
              <w:spacing w:before="40" w:after="120"/>
              <w:ind w:right="113"/>
              <w:rPr>
                <w:lang w:eastAsia="nl-NL"/>
              </w:rPr>
            </w:pPr>
          </w:p>
        </w:tc>
      </w:tr>
      <w:tr w:rsidR="008211A8" w:rsidRPr="00D474A3" w14:paraId="22E90B2D" w14:textId="77777777" w:rsidTr="00BB7BF8">
        <w:tc>
          <w:tcPr>
            <w:tcW w:w="1276" w:type="dxa"/>
            <w:shd w:val="clear" w:color="auto" w:fill="auto"/>
            <w:noWrap/>
            <w:hideMark/>
          </w:tcPr>
          <w:p w14:paraId="458F318B" w14:textId="49E1F9D7" w:rsidR="00F20251" w:rsidRPr="00974C3F" w:rsidRDefault="00F20251" w:rsidP="00EC47D7">
            <w:pPr>
              <w:spacing w:before="40" w:after="120"/>
              <w:ind w:right="113"/>
              <w:rPr>
                <w:lang w:eastAsia="nl-NL"/>
              </w:rPr>
            </w:pPr>
            <w:r w:rsidRPr="00974C3F">
              <w:rPr>
                <w:lang w:eastAsia="nl-NL"/>
              </w:rPr>
              <w:t xml:space="preserve">8.1.2.3 </w:t>
            </w:r>
            <w:r w:rsidR="00D474A3">
              <w:rPr>
                <w:lang w:eastAsia="nl-NL"/>
              </w:rPr>
              <w:t>(</w:t>
            </w:r>
            <w:r w:rsidRPr="00974C3F">
              <w:rPr>
                <w:lang w:eastAsia="nl-NL"/>
              </w:rPr>
              <w:t>c)</w:t>
            </w:r>
          </w:p>
        </w:tc>
        <w:tc>
          <w:tcPr>
            <w:tcW w:w="3118" w:type="dxa"/>
            <w:shd w:val="clear" w:color="auto" w:fill="auto"/>
            <w:noWrap/>
            <w:hideMark/>
          </w:tcPr>
          <w:p w14:paraId="216C8A2C" w14:textId="77777777" w:rsidR="00F20251" w:rsidRPr="00974C3F" w:rsidRDefault="00F20251" w:rsidP="00EC47D7">
            <w:pPr>
              <w:spacing w:before="40" w:after="120"/>
              <w:ind w:right="113"/>
              <w:rPr>
                <w:lang w:eastAsia="nl-NL"/>
              </w:rPr>
            </w:pPr>
            <w:r w:rsidRPr="00974C3F">
              <w:rPr>
                <w:lang w:eastAsia="nl-NL"/>
              </w:rPr>
              <w:t>Damage-control plan</w:t>
            </w:r>
          </w:p>
        </w:tc>
        <w:tc>
          <w:tcPr>
            <w:tcW w:w="851" w:type="dxa"/>
            <w:shd w:val="clear" w:color="auto" w:fill="auto"/>
            <w:noWrap/>
            <w:hideMark/>
          </w:tcPr>
          <w:p w14:paraId="5BFD8A4E"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28AFC7C0"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7A8EDC6D"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55AB2CF8" w14:textId="77777777" w:rsidR="00F20251" w:rsidRPr="00974C3F" w:rsidRDefault="00F20251" w:rsidP="00EC47D7">
            <w:pPr>
              <w:spacing w:before="40" w:after="120"/>
              <w:ind w:right="113"/>
              <w:rPr>
                <w:lang w:eastAsia="nl-NL"/>
              </w:rPr>
            </w:pPr>
          </w:p>
        </w:tc>
      </w:tr>
      <w:tr w:rsidR="008211A8" w:rsidRPr="00D474A3" w14:paraId="5E4FDFE1" w14:textId="77777777" w:rsidTr="00BB7BF8">
        <w:tc>
          <w:tcPr>
            <w:tcW w:w="1276" w:type="dxa"/>
            <w:shd w:val="clear" w:color="auto" w:fill="auto"/>
            <w:noWrap/>
            <w:hideMark/>
          </w:tcPr>
          <w:p w14:paraId="615E7218" w14:textId="2574B19F" w:rsidR="00F20251" w:rsidRPr="00974C3F" w:rsidRDefault="00F20251" w:rsidP="00EC47D7">
            <w:pPr>
              <w:spacing w:before="40" w:after="120"/>
              <w:ind w:right="113"/>
              <w:rPr>
                <w:lang w:eastAsia="nl-NL"/>
              </w:rPr>
            </w:pPr>
            <w:r w:rsidRPr="00974C3F">
              <w:rPr>
                <w:lang w:eastAsia="nl-NL"/>
              </w:rPr>
              <w:t xml:space="preserve">8.1.2.3 </w:t>
            </w:r>
            <w:r w:rsidR="00D474A3">
              <w:rPr>
                <w:lang w:eastAsia="nl-NL"/>
              </w:rPr>
              <w:t>(</w:t>
            </w:r>
            <w:r w:rsidRPr="00974C3F">
              <w:rPr>
                <w:lang w:eastAsia="nl-NL"/>
              </w:rPr>
              <w:t>c)</w:t>
            </w:r>
          </w:p>
        </w:tc>
        <w:tc>
          <w:tcPr>
            <w:tcW w:w="3118" w:type="dxa"/>
            <w:shd w:val="clear" w:color="auto" w:fill="auto"/>
            <w:noWrap/>
            <w:hideMark/>
          </w:tcPr>
          <w:p w14:paraId="7F4BFE1F" w14:textId="77777777" w:rsidR="00F20251" w:rsidRPr="00974C3F" w:rsidRDefault="00F20251" w:rsidP="00EC47D7">
            <w:pPr>
              <w:spacing w:before="40" w:after="120"/>
              <w:ind w:right="113"/>
              <w:rPr>
                <w:lang w:eastAsia="nl-NL"/>
              </w:rPr>
            </w:pPr>
            <w:r w:rsidRPr="00974C3F">
              <w:rPr>
                <w:lang w:eastAsia="nl-NL"/>
              </w:rPr>
              <w:t xml:space="preserve">Documents concerning intact stability </w:t>
            </w:r>
          </w:p>
        </w:tc>
        <w:tc>
          <w:tcPr>
            <w:tcW w:w="851" w:type="dxa"/>
            <w:shd w:val="clear" w:color="auto" w:fill="auto"/>
            <w:noWrap/>
            <w:hideMark/>
          </w:tcPr>
          <w:p w14:paraId="2160F1AF"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1F249B52"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5A675CF9"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hideMark/>
          </w:tcPr>
          <w:p w14:paraId="4A66A189"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023CEFC5" w14:textId="77777777" w:rsidTr="00BB7BF8">
        <w:tc>
          <w:tcPr>
            <w:tcW w:w="1276" w:type="dxa"/>
            <w:shd w:val="clear" w:color="auto" w:fill="auto"/>
            <w:noWrap/>
            <w:hideMark/>
          </w:tcPr>
          <w:p w14:paraId="394CB625" w14:textId="62CE6E2D" w:rsidR="00F20251" w:rsidRPr="00974C3F" w:rsidRDefault="00F20251" w:rsidP="00EC47D7">
            <w:pPr>
              <w:spacing w:before="40" w:after="120"/>
              <w:ind w:right="113"/>
              <w:rPr>
                <w:lang w:eastAsia="nl-NL"/>
              </w:rPr>
            </w:pPr>
            <w:r w:rsidRPr="00974C3F">
              <w:rPr>
                <w:lang w:eastAsia="nl-NL"/>
              </w:rPr>
              <w:t xml:space="preserve">8.1.2.3 </w:t>
            </w:r>
            <w:r w:rsidR="00D474A3">
              <w:rPr>
                <w:lang w:eastAsia="nl-NL"/>
              </w:rPr>
              <w:t>(</w:t>
            </w:r>
            <w:r w:rsidRPr="00974C3F">
              <w:rPr>
                <w:lang w:eastAsia="nl-NL"/>
              </w:rPr>
              <w:t>c)</w:t>
            </w:r>
          </w:p>
        </w:tc>
        <w:tc>
          <w:tcPr>
            <w:tcW w:w="3118" w:type="dxa"/>
            <w:shd w:val="clear" w:color="auto" w:fill="auto"/>
            <w:noWrap/>
            <w:hideMark/>
          </w:tcPr>
          <w:p w14:paraId="4EF48980" w14:textId="77777777" w:rsidR="00F20251" w:rsidRPr="00974C3F" w:rsidRDefault="00F20251" w:rsidP="00EC47D7">
            <w:pPr>
              <w:spacing w:before="40" w:after="120"/>
              <w:ind w:right="113"/>
              <w:rPr>
                <w:lang w:eastAsia="nl-NL"/>
              </w:rPr>
            </w:pPr>
            <w:r w:rsidRPr="00974C3F">
              <w:rPr>
                <w:lang w:eastAsia="nl-NL"/>
              </w:rPr>
              <w:t xml:space="preserve">Proof of the loading instrument </w:t>
            </w:r>
          </w:p>
        </w:tc>
        <w:tc>
          <w:tcPr>
            <w:tcW w:w="851" w:type="dxa"/>
            <w:shd w:val="clear" w:color="auto" w:fill="auto"/>
            <w:noWrap/>
            <w:hideMark/>
          </w:tcPr>
          <w:p w14:paraId="164BC819"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74481D54"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0D9A0CD7"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hideMark/>
          </w:tcPr>
          <w:p w14:paraId="69EB482E"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39A2AD09" w14:textId="77777777" w:rsidTr="00BB7BF8">
        <w:tc>
          <w:tcPr>
            <w:tcW w:w="1276" w:type="dxa"/>
            <w:shd w:val="clear" w:color="auto" w:fill="auto"/>
            <w:noWrap/>
            <w:hideMark/>
          </w:tcPr>
          <w:p w14:paraId="76C710FC" w14:textId="7DEF6FC6" w:rsidR="00F20251" w:rsidRPr="00974C3F" w:rsidRDefault="00F20251" w:rsidP="00EC47D7">
            <w:pPr>
              <w:spacing w:before="40" w:after="120"/>
              <w:ind w:right="113"/>
              <w:rPr>
                <w:lang w:eastAsia="nl-NL"/>
              </w:rPr>
            </w:pPr>
            <w:r w:rsidRPr="00974C3F">
              <w:rPr>
                <w:lang w:eastAsia="nl-NL"/>
              </w:rPr>
              <w:t xml:space="preserve">8.1.2.3 </w:t>
            </w:r>
            <w:r w:rsidR="00C85B0E">
              <w:rPr>
                <w:lang w:eastAsia="nl-NL"/>
              </w:rPr>
              <w:t>(</w:t>
            </w:r>
            <w:r w:rsidRPr="00974C3F">
              <w:rPr>
                <w:lang w:eastAsia="nl-NL"/>
              </w:rPr>
              <w:t>e)</w:t>
            </w:r>
          </w:p>
        </w:tc>
        <w:tc>
          <w:tcPr>
            <w:tcW w:w="3118" w:type="dxa"/>
            <w:shd w:val="clear" w:color="auto" w:fill="auto"/>
            <w:noWrap/>
            <w:hideMark/>
          </w:tcPr>
          <w:p w14:paraId="4DE38B22" w14:textId="77777777" w:rsidR="00F20251" w:rsidRPr="00974C3F" w:rsidRDefault="00F20251" w:rsidP="00EC47D7">
            <w:pPr>
              <w:spacing w:before="40" w:after="120"/>
              <w:ind w:right="113"/>
              <w:rPr>
                <w:lang w:eastAsia="nl-NL"/>
              </w:rPr>
            </w:pPr>
            <w:r w:rsidRPr="00974C3F">
              <w:rPr>
                <w:lang w:eastAsia="nl-NL"/>
              </w:rPr>
              <w:t>Certificate of class</w:t>
            </w:r>
          </w:p>
        </w:tc>
        <w:tc>
          <w:tcPr>
            <w:tcW w:w="851" w:type="dxa"/>
            <w:shd w:val="clear" w:color="auto" w:fill="auto"/>
            <w:noWrap/>
            <w:hideMark/>
          </w:tcPr>
          <w:p w14:paraId="2D5D8460"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77AC155D"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1FBC7D5C"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1D21ED8B" w14:textId="77777777" w:rsidR="00F20251" w:rsidRPr="00974C3F" w:rsidRDefault="00F20251" w:rsidP="00EC47D7">
            <w:pPr>
              <w:spacing w:before="40" w:after="120"/>
              <w:ind w:right="113"/>
              <w:rPr>
                <w:lang w:eastAsia="nl-NL"/>
              </w:rPr>
            </w:pPr>
          </w:p>
        </w:tc>
      </w:tr>
      <w:tr w:rsidR="008211A8" w:rsidRPr="00D474A3" w14:paraId="47E2B38B" w14:textId="77777777" w:rsidTr="00BB7BF8">
        <w:tc>
          <w:tcPr>
            <w:tcW w:w="1276" w:type="dxa"/>
            <w:shd w:val="clear" w:color="auto" w:fill="auto"/>
            <w:noWrap/>
            <w:hideMark/>
          </w:tcPr>
          <w:p w14:paraId="30D50D4F" w14:textId="1DFD108D" w:rsidR="00F20251" w:rsidRPr="00974C3F" w:rsidRDefault="00F20251" w:rsidP="00EC47D7">
            <w:pPr>
              <w:spacing w:before="40" w:after="120"/>
              <w:ind w:right="113"/>
              <w:rPr>
                <w:lang w:eastAsia="nl-NL"/>
              </w:rPr>
            </w:pPr>
            <w:r w:rsidRPr="00974C3F">
              <w:rPr>
                <w:lang w:eastAsia="nl-NL"/>
              </w:rPr>
              <w:t xml:space="preserve">8.1.2.3 </w:t>
            </w:r>
            <w:r w:rsidR="00C85B0E">
              <w:rPr>
                <w:lang w:eastAsia="nl-NL"/>
              </w:rPr>
              <w:t>(</w:t>
            </w:r>
            <w:r w:rsidRPr="00974C3F">
              <w:rPr>
                <w:lang w:eastAsia="nl-NL"/>
              </w:rPr>
              <w:t>f)</w:t>
            </w:r>
          </w:p>
        </w:tc>
        <w:tc>
          <w:tcPr>
            <w:tcW w:w="3118" w:type="dxa"/>
            <w:shd w:val="clear" w:color="auto" w:fill="auto"/>
            <w:hideMark/>
          </w:tcPr>
          <w:p w14:paraId="786C5DC5" w14:textId="77777777" w:rsidR="00F20251" w:rsidRPr="00974C3F" w:rsidRDefault="00F20251" w:rsidP="00EC47D7">
            <w:pPr>
              <w:spacing w:before="40" w:after="120"/>
              <w:ind w:right="113"/>
              <w:rPr>
                <w:lang w:eastAsia="nl-NL"/>
              </w:rPr>
            </w:pPr>
            <w:r w:rsidRPr="00974C3F">
              <w:rPr>
                <w:lang w:eastAsia="nl-NL"/>
              </w:rPr>
              <w:t xml:space="preserve">Certificates concerning the inspection of the gas detection systems and the oxygen measuring system </w:t>
            </w:r>
          </w:p>
        </w:tc>
        <w:tc>
          <w:tcPr>
            <w:tcW w:w="851" w:type="dxa"/>
            <w:shd w:val="clear" w:color="auto" w:fill="auto"/>
            <w:noWrap/>
            <w:hideMark/>
          </w:tcPr>
          <w:p w14:paraId="7056591B"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3BA55B78"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51B2CB68"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53323331"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5C5A0016" w14:textId="77777777" w:rsidTr="00BB7BF8">
        <w:tc>
          <w:tcPr>
            <w:tcW w:w="1276" w:type="dxa"/>
            <w:shd w:val="clear" w:color="auto" w:fill="auto"/>
            <w:noWrap/>
            <w:hideMark/>
          </w:tcPr>
          <w:p w14:paraId="5F0EC60B" w14:textId="0E67FCC4" w:rsidR="00F20251" w:rsidRPr="00974C3F" w:rsidRDefault="00F20251" w:rsidP="00EC47D7">
            <w:pPr>
              <w:spacing w:before="40" w:after="120"/>
              <w:ind w:right="113"/>
              <w:rPr>
                <w:lang w:eastAsia="nl-NL"/>
              </w:rPr>
            </w:pPr>
            <w:r w:rsidRPr="00974C3F">
              <w:rPr>
                <w:lang w:eastAsia="nl-NL"/>
              </w:rPr>
              <w:t xml:space="preserve">8.1.2.3 </w:t>
            </w:r>
            <w:r w:rsidR="00C85B0E">
              <w:rPr>
                <w:lang w:eastAsia="nl-NL"/>
              </w:rPr>
              <w:t>(</w:t>
            </w:r>
            <w:r w:rsidRPr="00974C3F">
              <w:rPr>
                <w:lang w:eastAsia="nl-NL"/>
              </w:rPr>
              <w:t>g)</w:t>
            </w:r>
          </w:p>
        </w:tc>
        <w:tc>
          <w:tcPr>
            <w:tcW w:w="3118" w:type="dxa"/>
            <w:shd w:val="clear" w:color="auto" w:fill="auto"/>
            <w:noWrap/>
            <w:hideMark/>
          </w:tcPr>
          <w:p w14:paraId="54D07913" w14:textId="77777777" w:rsidR="00F20251" w:rsidRPr="00974C3F" w:rsidRDefault="00F20251" w:rsidP="00EC47D7">
            <w:pPr>
              <w:spacing w:before="40" w:after="120"/>
              <w:ind w:right="113"/>
              <w:rPr>
                <w:lang w:eastAsia="nl-NL"/>
              </w:rPr>
            </w:pPr>
            <w:r w:rsidRPr="00974C3F">
              <w:rPr>
                <w:lang w:eastAsia="nl-NL"/>
              </w:rPr>
              <w:t>Vessel substance list</w:t>
            </w:r>
          </w:p>
        </w:tc>
        <w:tc>
          <w:tcPr>
            <w:tcW w:w="851" w:type="dxa"/>
            <w:shd w:val="clear" w:color="auto" w:fill="auto"/>
            <w:noWrap/>
            <w:hideMark/>
          </w:tcPr>
          <w:p w14:paraId="5CC1A904"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0C7DD380"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52278F32"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52AD45C2" w14:textId="77777777" w:rsidR="00F20251" w:rsidRPr="00974C3F" w:rsidRDefault="00F20251" w:rsidP="00EC47D7">
            <w:pPr>
              <w:spacing w:before="40" w:after="120"/>
              <w:ind w:right="113"/>
              <w:rPr>
                <w:lang w:eastAsia="nl-NL"/>
              </w:rPr>
            </w:pPr>
          </w:p>
        </w:tc>
      </w:tr>
      <w:tr w:rsidR="008211A8" w:rsidRPr="00D474A3" w14:paraId="2EFB2E5B" w14:textId="77777777" w:rsidTr="00BB7BF8">
        <w:tc>
          <w:tcPr>
            <w:tcW w:w="1276" w:type="dxa"/>
            <w:shd w:val="clear" w:color="auto" w:fill="auto"/>
            <w:noWrap/>
            <w:hideMark/>
          </w:tcPr>
          <w:p w14:paraId="03C23951" w14:textId="35A847FB" w:rsidR="00F20251" w:rsidRPr="00974C3F" w:rsidRDefault="00F20251" w:rsidP="00EC47D7">
            <w:pPr>
              <w:spacing w:before="40" w:after="120"/>
              <w:ind w:right="113"/>
              <w:rPr>
                <w:lang w:eastAsia="nl-NL"/>
              </w:rPr>
            </w:pPr>
            <w:r w:rsidRPr="00974C3F">
              <w:rPr>
                <w:lang w:eastAsia="nl-NL"/>
              </w:rPr>
              <w:t xml:space="preserve">8.1.2.3 </w:t>
            </w:r>
            <w:r w:rsidR="00C85B0E">
              <w:rPr>
                <w:lang w:eastAsia="nl-NL"/>
              </w:rPr>
              <w:t>(</w:t>
            </w:r>
            <w:r w:rsidRPr="00974C3F">
              <w:rPr>
                <w:lang w:eastAsia="nl-NL"/>
              </w:rPr>
              <w:t>h)</w:t>
            </w:r>
          </w:p>
        </w:tc>
        <w:tc>
          <w:tcPr>
            <w:tcW w:w="3118" w:type="dxa"/>
            <w:shd w:val="clear" w:color="auto" w:fill="auto"/>
            <w:hideMark/>
          </w:tcPr>
          <w:p w14:paraId="4D1D8C6D" w14:textId="77777777" w:rsidR="00F20251" w:rsidRPr="00974C3F" w:rsidRDefault="00F20251" w:rsidP="00EC47D7">
            <w:pPr>
              <w:spacing w:before="40" w:after="120"/>
              <w:ind w:right="113"/>
              <w:rPr>
                <w:lang w:eastAsia="nl-NL"/>
              </w:rPr>
            </w:pPr>
            <w:r w:rsidRPr="00974C3F">
              <w:rPr>
                <w:lang w:eastAsia="nl-NL"/>
              </w:rPr>
              <w:t xml:space="preserve">Inspection certificate for the hose assemblies for loading and unloading </w:t>
            </w:r>
          </w:p>
        </w:tc>
        <w:tc>
          <w:tcPr>
            <w:tcW w:w="851" w:type="dxa"/>
            <w:shd w:val="clear" w:color="auto" w:fill="auto"/>
            <w:noWrap/>
            <w:hideMark/>
          </w:tcPr>
          <w:p w14:paraId="01A10DB0"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1A96D57B"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2788A089"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3F83665F" w14:textId="77777777" w:rsidR="00F20251" w:rsidRPr="00974C3F" w:rsidRDefault="00F20251" w:rsidP="00EC47D7">
            <w:pPr>
              <w:spacing w:before="40" w:after="120"/>
              <w:ind w:right="113"/>
              <w:rPr>
                <w:lang w:eastAsia="nl-NL"/>
              </w:rPr>
            </w:pPr>
          </w:p>
        </w:tc>
      </w:tr>
      <w:tr w:rsidR="008211A8" w:rsidRPr="00D474A3" w14:paraId="7499D377" w14:textId="77777777" w:rsidTr="00BB7BF8">
        <w:tc>
          <w:tcPr>
            <w:tcW w:w="1276" w:type="dxa"/>
            <w:shd w:val="clear" w:color="auto" w:fill="auto"/>
            <w:noWrap/>
            <w:hideMark/>
          </w:tcPr>
          <w:p w14:paraId="752E2123" w14:textId="71171B09" w:rsidR="00F20251" w:rsidRPr="00974C3F" w:rsidRDefault="00F20251" w:rsidP="00EC47D7">
            <w:pPr>
              <w:spacing w:before="40" w:after="120"/>
              <w:ind w:right="113"/>
              <w:rPr>
                <w:lang w:eastAsia="nl-NL"/>
              </w:rPr>
            </w:pPr>
            <w:r w:rsidRPr="00974C3F">
              <w:rPr>
                <w:lang w:eastAsia="nl-NL"/>
              </w:rPr>
              <w:t xml:space="preserve">8.1.2.3 </w:t>
            </w:r>
            <w:r w:rsidR="00C85B0E">
              <w:rPr>
                <w:lang w:eastAsia="nl-NL"/>
              </w:rPr>
              <w:t>(</w:t>
            </w:r>
            <w:r w:rsidRPr="00974C3F">
              <w:rPr>
                <w:lang w:eastAsia="nl-NL"/>
              </w:rPr>
              <w:t>i)</w:t>
            </w:r>
          </w:p>
        </w:tc>
        <w:tc>
          <w:tcPr>
            <w:tcW w:w="3118" w:type="dxa"/>
            <w:shd w:val="clear" w:color="auto" w:fill="auto"/>
            <w:noWrap/>
            <w:hideMark/>
          </w:tcPr>
          <w:p w14:paraId="05BA31E1" w14:textId="77777777" w:rsidR="00F20251" w:rsidRPr="00974C3F" w:rsidRDefault="00F20251" w:rsidP="00EC47D7">
            <w:pPr>
              <w:spacing w:before="40" w:after="120"/>
              <w:ind w:right="113"/>
              <w:rPr>
                <w:lang w:eastAsia="nl-NL"/>
              </w:rPr>
            </w:pPr>
            <w:r w:rsidRPr="00974C3F">
              <w:rPr>
                <w:lang w:eastAsia="nl-NL"/>
              </w:rPr>
              <w:t xml:space="preserve">Instructions relating to the loading and unloading flows </w:t>
            </w:r>
          </w:p>
        </w:tc>
        <w:tc>
          <w:tcPr>
            <w:tcW w:w="851" w:type="dxa"/>
            <w:shd w:val="clear" w:color="auto" w:fill="auto"/>
            <w:noWrap/>
            <w:hideMark/>
          </w:tcPr>
          <w:p w14:paraId="53184972"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65C689E8"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0CA56DEA"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41765B50" w14:textId="77777777" w:rsidR="00F20251" w:rsidRPr="00974C3F" w:rsidRDefault="00F20251" w:rsidP="00EC47D7">
            <w:pPr>
              <w:spacing w:before="40" w:after="120"/>
              <w:ind w:right="113"/>
              <w:rPr>
                <w:lang w:eastAsia="nl-NL"/>
              </w:rPr>
            </w:pPr>
          </w:p>
        </w:tc>
      </w:tr>
      <w:tr w:rsidR="008211A8" w:rsidRPr="00D474A3" w14:paraId="2838912A" w14:textId="77777777" w:rsidTr="00BB7BF8">
        <w:tc>
          <w:tcPr>
            <w:tcW w:w="1276" w:type="dxa"/>
            <w:shd w:val="clear" w:color="auto" w:fill="auto"/>
            <w:noWrap/>
            <w:hideMark/>
          </w:tcPr>
          <w:p w14:paraId="4C528067" w14:textId="0B310713" w:rsidR="00F20251" w:rsidRPr="00974C3F" w:rsidRDefault="00F20251" w:rsidP="00EC47D7">
            <w:pPr>
              <w:spacing w:before="40" w:after="120"/>
              <w:ind w:right="113"/>
              <w:rPr>
                <w:lang w:eastAsia="nl-NL"/>
              </w:rPr>
            </w:pPr>
            <w:r w:rsidRPr="00974C3F">
              <w:rPr>
                <w:lang w:eastAsia="nl-NL"/>
              </w:rPr>
              <w:t xml:space="preserve">8.1.2.3 </w:t>
            </w:r>
            <w:r w:rsidR="00C85B0E">
              <w:rPr>
                <w:lang w:eastAsia="nl-NL"/>
              </w:rPr>
              <w:t>(</w:t>
            </w:r>
            <w:r w:rsidRPr="00974C3F">
              <w:rPr>
                <w:lang w:eastAsia="nl-NL"/>
              </w:rPr>
              <w:t>j)</w:t>
            </w:r>
          </w:p>
        </w:tc>
        <w:tc>
          <w:tcPr>
            <w:tcW w:w="3118" w:type="dxa"/>
            <w:shd w:val="clear" w:color="auto" w:fill="auto"/>
            <w:noWrap/>
            <w:hideMark/>
          </w:tcPr>
          <w:p w14:paraId="1414D925" w14:textId="77777777" w:rsidR="00F20251" w:rsidRPr="00974C3F" w:rsidRDefault="00F20251" w:rsidP="00EC47D7">
            <w:pPr>
              <w:spacing w:before="40" w:after="120"/>
              <w:ind w:right="113"/>
              <w:rPr>
                <w:lang w:eastAsia="nl-NL"/>
              </w:rPr>
            </w:pPr>
            <w:r w:rsidRPr="00974C3F">
              <w:rPr>
                <w:lang w:eastAsia="nl-NL"/>
              </w:rPr>
              <w:t>Inspection certificate of the cargo pump-rooms</w:t>
            </w:r>
          </w:p>
        </w:tc>
        <w:tc>
          <w:tcPr>
            <w:tcW w:w="851" w:type="dxa"/>
            <w:shd w:val="clear" w:color="auto" w:fill="auto"/>
            <w:noWrap/>
            <w:hideMark/>
          </w:tcPr>
          <w:p w14:paraId="7EDB1F3A"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3749FC84"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2C6924F4"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58BB65AD" w14:textId="77777777" w:rsidR="00F20251" w:rsidRPr="00974C3F" w:rsidRDefault="00F20251" w:rsidP="00EC47D7">
            <w:pPr>
              <w:spacing w:before="40" w:after="120"/>
              <w:ind w:right="113"/>
              <w:rPr>
                <w:lang w:eastAsia="nl-NL"/>
              </w:rPr>
            </w:pPr>
          </w:p>
        </w:tc>
      </w:tr>
      <w:tr w:rsidR="008211A8" w:rsidRPr="00D474A3" w14:paraId="4C52F8B3" w14:textId="77777777" w:rsidTr="00BB7BF8">
        <w:tc>
          <w:tcPr>
            <w:tcW w:w="1276" w:type="dxa"/>
            <w:shd w:val="clear" w:color="auto" w:fill="auto"/>
            <w:noWrap/>
            <w:hideMark/>
          </w:tcPr>
          <w:p w14:paraId="1D25C0A4" w14:textId="361A096A" w:rsidR="00F20251" w:rsidRPr="00974C3F" w:rsidRDefault="00F20251" w:rsidP="00EC47D7">
            <w:pPr>
              <w:spacing w:before="40" w:after="120"/>
              <w:ind w:right="113"/>
              <w:rPr>
                <w:lang w:eastAsia="nl-NL"/>
              </w:rPr>
            </w:pPr>
            <w:r w:rsidRPr="00974C3F">
              <w:rPr>
                <w:lang w:eastAsia="nl-NL"/>
              </w:rPr>
              <w:t xml:space="preserve">8.1.2.3 </w:t>
            </w:r>
            <w:r w:rsidR="00C85B0E">
              <w:rPr>
                <w:lang w:eastAsia="nl-NL"/>
              </w:rPr>
              <w:t>(</w:t>
            </w:r>
            <w:r w:rsidRPr="00974C3F">
              <w:rPr>
                <w:lang w:eastAsia="nl-NL"/>
              </w:rPr>
              <w:t>k)</w:t>
            </w:r>
          </w:p>
        </w:tc>
        <w:tc>
          <w:tcPr>
            <w:tcW w:w="3118" w:type="dxa"/>
            <w:shd w:val="clear" w:color="auto" w:fill="auto"/>
            <w:noWrap/>
            <w:hideMark/>
          </w:tcPr>
          <w:p w14:paraId="4C5C18E3" w14:textId="77777777" w:rsidR="00F20251" w:rsidRPr="00974C3F" w:rsidRDefault="00F20251" w:rsidP="00EC47D7">
            <w:pPr>
              <w:spacing w:before="40" w:after="120"/>
              <w:ind w:right="113"/>
              <w:rPr>
                <w:lang w:eastAsia="nl-NL"/>
              </w:rPr>
            </w:pPr>
            <w:r w:rsidRPr="00974C3F">
              <w:rPr>
                <w:lang w:eastAsia="nl-NL"/>
              </w:rPr>
              <w:t>Heating instructions</w:t>
            </w:r>
          </w:p>
        </w:tc>
        <w:tc>
          <w:tcPr>
            <w:tcW w:w="851" w:type="dxa"/>
            <w:shd w:val="clear" w:color="auto" w:fill="auto"/>
            <w:noWrap/>
            <w:hideMark/>
          </w:tcPr>
          <w:p w14:paraId="043396FB"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4A33DED8"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42F8DF22"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6094ECF2" w14:textId="77777777" w:rsidR="00F20251" w:rsidRPr="00974C3F" w:rsidRDefault="00F20251" w:rsidP="00EC47D7">
            <w:pPr>
              <w:spacing w:before="40" w:after="120"/>
              <w:ind w:right="113"/>
              <w:rPr>
                <w:lang w:eastAsia="nl-NL"/>
              </w:rPr>
            </w:pPr>
          </w:p>
        </w:tc>
      </w:tr>
      <w:tr w:rsidR="008211A8" w:rsidRPr="00D474A3" w14:paraId="0FB8927C" w14:textId="77777777" w:rsidTr="00BB7BF8">
        <w:tc>
          <w:tcPr>
            <w:tcW w:w="1276" w:type="dxa"/>
            <w:shd w:val="clear" w:color="auto" w:fill="auto"/>
            <w:noWrap/>
            <w:hideMark/>
          </w:tcPr>
          <w:p w14:paraId="261BBD60" w14:textId="7B399F4A" w:rsidR="00F20251" w:rsidRPr="00974C3F" w:rsidRDefault="00F20251" w:rsidP="00EC47D7">
            <w:pPr>
              <w:spacing w:before="40" w:after="120"/>
              <w:ind w:right="113"/>
              <w:rPr>
                <w:lang w:eastAsia="nl-NL"/>
              </w:rPr>
            </w:pPr>
            <w:r w:rsidRPr="00974C3F">
              <w:rPr>
                <w:lang w:eastAsia="nl-NL"/>
              </w:rPr>
              <w:lastRenderedPageBreak/>
              <w:t xml:space="preserve">8.1.2.3 </w:t>
            </w:r>
            <w:r w:rsidR="00C85B0E">
              <w:rPr>
                <w:lang w:eastAsia="nl-NL"/>
              </w:rPr>
              <w:t>(</w:t>
            </w:r>
            <w:r w:rsidRPr="00974C3F">
              <w:rPr>
                <w:lang w:eastAsia="nl-NL"/>
              </w:rPr>
              <w:t>m)</w:t>
            </w:r>
          </w:p>
        </w:tc>
        <w:tc>
          <w:tcPr>
            <w:tcW w:w="3118" w:type="dxa"/>
            <w:shd w:val="clear" w:color="auto" w:fill="auto"/>
            <w:noWrap/>
            <w:hideMark/>
          </w:tcPr>
          <w:p w14:paraId="113CD742" w14:textId="77777777" w:rsidR="00F20251" w:rsidRPr="00974C3F" w:rsidRDefault="00F20251" w:rsidP="00EC47D7">
            <w:pPr>
              <w:spacing w:before="40" w:after="120"/>
              <w:ind w:right="113"/>
              <w:rPr>
                <w:lang w:eastAsia="nl-NL"/>
              </w:rPr>
            </w:pPr>
            <w:r w:rsidRPr="00974C3F">
              <w:rPr>
                <w:lang w:eastAsia="nl-NL"/>
              </w:rPr>
              <w:t>registration document referred to in 8.1.11</w:t>
            </w:r>
          </w:p>
        </w:tc>
        <w:tc>
          <w:tcPr>
            <w:tcW w:w="851" w:type="dxa"/>
            <w:shd w:val="clear" w:color="auto" w:fill="auto"/>
            <w:noWrap/>
            <w:hideMark/>
          </w:tcPr>
          <w:p w14:paraId="661AA81C"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27B02FA9"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2D21390B"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6E961BE2" w14:textId="77777777" w:rsidR="00F20251" w:rsidRPr="00974C3F" w:rsidRDefault="00F20251" w:rsidP="00EC47D7">
            <w:pPr>
              <w:spacing w:before="40" w:after="120"/>
              <w:ind w:right="113"/>
              <w:rPr>
                <w:lang w:eastAsia="nl-NL"/>
              </w:rPr>
            </w:pPr>
          </w:p>
        </w:tc>
      </w:tr>
      <w:tr w:rsidR="008211A8" w:rsidRPr="00D474A3" w14:paraId="49BA647D" w14:textId="77777777" w:rsidTr="00BB7BF8">
        <w:tc>
          <w:tcPr>
            <w:tcW w:w="1276" w:type="dxa"/>
            <w:shd w:val="clear" w:color="auto" w:fill="auto"/>
            <w:noWrap/>
            <w:hideMark/>
          </w:tcPr>
          <w:p w14:paraId="36D84962" w14:textId="1D5DE4BA"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n)</w:t>
            </w:r>
          </w:p>
        </w:tc>
        <w:tc>
          <w:tcPr>
            <w:tcW w:w="3118" w:type="dxa"/>
            <w:shd w:val="clear" w:color="auto" w:fill="auto"/>
            <w:hideMark/>
          </w:tcPr>
          <w:p w14:paraId="22840022" w14:textId="77777777" w:rsidR="00F20251" w:rsidRPr="00974C3F" w:rsidRDefault="00F20251" w:rsidP="00EC47D7">
            <w:pPr>
              <w:spacing w:before="40" w:after="120"/>
              <w:ind w:right="113"/>
              <w:rPr>
                <w:lang w:eastAsia="nl-NL"/>
              </w:rPr>
            </w:pPr>
            <w:r w:rsidRPr="00974C3F">
              <w:rPr>
                <w:lang w:eastAsia="nl-NL"/>
              </w:rPr>
              <w:t xml:space="preserve">For the carriage of refrigerated substances, the instruction required </w:t>
            </w:r>
          </w:p>
        </w:tc>
        <w:tc>
          <w:tcPr>
            <w:tcW w:w="851" w:type="dxa"/>
            <w:shd w:val="clear" w:color="auto" w:fill="auto"/>
            <w:noWrap/>
            <w:hideMark/>
          </w:tcPr>
          <w:p w14:paraId="3D05CF6D"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22F34F7B"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6B3CF514"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1C92E07A" w14:textId="77777777" w:rsidR="00F20251" w:rsidRPr="00974C3F" w:rsidRDefault="00F20251" w:rsidP="00EC47D7">
            <w:pPr>
              <w:spacing w:before="40" w:after="120"/>
              <w:ind w:right="113"/>
              <w:rPr>
                <w:lang w:eastAsia="nl-NL"/>
              </w:rPr>
            </w:pPr>
          </w:p>
        </w:tc>
      </w:tr>
      <w:tr w:rsidR="008211A8" w:rsidRPr="00D474A3" w14:paraId="7DA8044B" w14:textId="77777777" w:rsidTr="00BB7BF8">
        <w:tc>
          <w:tcPr>
            <w:tcW w:w="1276" w:type="dxa"/>
            <w:shd w:val="clear" w:color="auto" w:fill="auto"/>
            <w:noWrap/>
            <w:hideMark/>
          </w:tcPr>
          <w:p w14:paraId="0EADE3C8" w14:textId="51A3D1B8"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o)</w:t>
            </w:r>
          </w:p>
        </w:tc>
        <w:tc>
          <w:tcPr>
            <w:tcW w:w="3118" w:type="dxa"/>
            <w:shd w:val="clear" w:color="auto" w:fill="auto"/>
            <w:noWrap/>
            <w:hideMark/>
          </w:tcPr>
          <w:p w14:paraId="4008375D" w14:textId="77777777" w:rsidR="00F20251" w:rsidRPr="00974C3F" w:rsidRDefault="00F20251" w:rsidP="00EC47D7">
            <w:pPr>
              <w:spacing w:before="40" w:after="120"/>
              <w:ind w:right="113"/>
              <w:rPr>
                <w:lang w:eastAsia="nl-NL"/>
              </w:rPr>
            </w:pPr>
            <w:r w:rsidRPr="00974C3F">
              <w:rPr>
                <w:lang w:eastAsia="nl-NL"/>
              </w:rPr>
              <w:t>Certificate concerning the refrigeration system</w:t>
            </w:r>
          </w:p>
        </w:tc>
        <w:tc>
          <w:tcPr>
            <w:tcW w:w="851" w:type="dxa"/>
            <w:shd w:val="clear" w:color="auto" w:fill="auto"/>
            <w:noWrap/>
            <w:hideMark/>
          </w:tcPr>
          <w:p w14:paraId="1640BE1C"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4CC9EB0C"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794B1202"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4FFED115" w14:textId="77777777" w:rsidR="00F20251" w:rsidRPr="00974C3F" w:rsidRDefault="00F20251" w:rsidP="00EC47D7">
            <w:pPr>
              <w:spacing w:before="40" w:after="120"/>
              <w:ind w:right="113"/>
              <w:rPr>
                <w:lang w:eastAsia="nl-NL"/>
              </w:rPr>
            </w:pPr>
          </w:p>
        </w:tc>
      </w:tr>
      <w:tr w:rsidR="008211A8" w:rsidRPr="00D474A3" w14:paraId="2C2868CC" w14:textId="77777777" w:rsidTr="00BB7BF8">
        <w:tc>
          <w:tcPr>
            <w:tcW w:w="1276" w:type="dxa"/>
            <w:shd w:val="clear" w:color="auto" w:fill="auto"/>
            <w:noWrap/>
            <w:hideMark/>
          </w:tcPr>
          <w:p w14:paraId="31B9A024" w14:textId="4B72EC13"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p)</w:t>
            </w:r>
          </w:p>
        </w:tc>
        <w:tc>
          <w:tcPr>
            <w:tcW w:w="3118" w:type="dxa"/>
            <w:shd w:val="clear" w:color="auto" w:fill="auto"/>
            <w:hideMark/>
          </w:tcPr>
          <w:p w14:paraId="39415853" w14:textId="77777777" w:rsidR="00F20251" w:rsidRPr="00974C3F" w:rsidRDefault="00F20251" w:rsidP="00EC47D7">
            <w:pPr>
              <w:spacing w:before="40" w:after="120"/>
              <w:ind w:right="113"/>
              <w:rPr>
                <w:lang w:eastAsia="nl-NL"/>
              </w:rPr>
            </w:pPr>
            <w:r w:rsidRPr="00974C3F">
              <w:rPr>
                <w:lang w:eastAsia="nl-NL"/>
              </w:rPr>
              <w:t xml:space="preserve">inspection certificates concerning the fixed fire extinguishing systems </w:t>
            </w:r>
          </w:p>
        </w:tc>
        <w:tc>
          <w:tcPr>
            <w:tcW w:w="851" w:type="dxa"/>
            <w:shd w:val="clear" w:color="auto" w:fill="auto"/>
            <w:noWrap/>
            <w:hideMark/>
          </w:tcPr>
          <w:p w14:paraId="1AE63A6D"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0D5C2C03"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24111C59"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3F795115" w14:textId="77777777" w:rsidR="00F20251" w:rsidRPr="00974C3F" w:rsidRDefault="00F20251" w:rsidP="00EC47D7">
            <w:pPr>
              <w:spacing w:before="40" w:after="120"/>
              <w:ind w:right="113"/>
              <w:rPr>
                <w:lang w:eastAsia="nl-NL"/>
              </w:rPr>
            </w:pPr>
          </w:p>
        </w:tc>
      </w:tr>
      <w:tr w:rsidR="008211A8" w:rsidRPr="00D474A3" w14:paraId="08BA0205" w14:textId="77777777" w:rsidTr="00BB7BF8">
        <w:tc>
          <w:tcPr>
            <w:tcW w:w="1276" w:type="dxa"/>
            <w:shd w:val="clear" w:color="auto" w:fill="auto"/>
            <w:noWrap/>
            <w:hideMark/>
          </w:tcPr>
          <w:p w14:paraId="25492F9B" w14:textId="008E8697"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q)</w:t>
            </w:r>
          </w:p>
        </w:tc>
        <w:tc>
          <w:tcPr>
            <w:tcW w:w="3118" w:type="dxa"/>
            <w:shd w:val="clear" w:color="auto" w:fill="auto"/>
            <w:hideMark/>
          </w:tcPr>
          <w:p w14:paraId="03B40A74" w14:textId="77777777" w:rsidR="00F20251" w:rsidRPr="00974C3F" w:rsidRDefault="00F20251" w:rsidP="00EC47D7">
            <w:pPr>
              <w:spacing w:before="40" w:after="120"/>
              <w:ind w:right="113"/>
              <w:rPr>
                <w:lang w:eastAsia="nl-NL"/>
              </w:rPr>
            </w:pPr>
            <w:r w:rsidRPr="00974C3F">
              <w:rPr>
                <w:lang w:eastAsia="nl-NL"/>
              </w:rPr>
              <w:t>Determination of the holding time and documentation on the heat transmission coefficient</w:t>
            </w:r>
          </w:p>
        </w:tc>
        <w:tc>
          <w:tcPr>
            <w:tcW w:w="851" w:type="dxa"/>
            <w:shd w:val="clear" w:color="auto" w:fill="auto"/>
            <w:noWrap/>
            <w:hideMark/>
          </w:tcPr>
          <w:p w14:paraId="2D01C003"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372FEB96"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446DB1AF"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3F465865" w14:textId="77777777" w:rsidR="00F20251" w:rsidRPr="00974C3F" w:rsidRDefault="00F20251" w:rsidP="00EC47D7">
            <w:pPr>
              <w:spacing w:before="40" w:after="120"/>
              <w:ind w:right="113"/>
              <w:rPr>
                <w:lang w:eastAsia="nl-NL"/>
              </w:rPr>
            </w:pPr>
          </w:p>
        </w:tc>
      </w:tr>
      <w:tr w:rsidR="008211A8" w:rsidRPr="00D474A3" w14:paraId="46ACCAB8" w14:textId="77777777" w:rsidTr="00BB7BF8">
        <w:tc>
          <w:tcPr>
            <w:tcW w:w="1276" w:type="dxa"/>
            <w:shd w:val="clear" w:color="auto" w:fill="auto"/>
            <w:noWrap/>
            <w:hideMark/>
          </w:tcPr>
          <w:p w14:paraId="62EC3FCC" w14:textId="5D7DEB7A"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r)</w:t>
            </w:r>
          </w:p>
        </w:tc>
        <w:tc>
          <w:tcPr>
            <w:tcW w:w="3118" w:type="dxa"/>
            <w:shd w:val="clear" w:color="auto" w:fill="auto"/>
            <w:hideMark/>
          </w:tcPr>
          <w:p w14:paraId="1C5867FA" w14:textId="77777777" w:rsidR="00F20251" w:rsidRPr="00974C3F" w:rsidRDefault="00F20251" w:rsidP="00EC47D7">
            <w:pPr>
              <w:spacing w:before="40" w:after="120"/>
              <w:ind w:right="113"/>
              <w:rPr>
                <w:lang w:eastAsia="nl-NL"/>
              </w:rPr>
            </w:pPr>
            <w:r w:rsidRPr="00974C3F">
              <w:rPr>
                <w:lang w:eastAsia="nl-NL"/>
              </w:rPr>
              <w:t>A list of or a general plan indicating the fixed installations and equipment suitable to be used at least in zone 1</w:t>
            </w:r>
          </w:p>
        </w:tc>
        <w:tc>
          <w:tcPr>
            <w:tcW w:w="851" w:type="dxa"/>
            <w:shd w:val="clear" w:color="auto" w:fill="auto"/>
            <w:noWrap/>
            <w:hideMark/>
          </w:tcPr>
          <w:p w14:paraId="0699A6C2"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4F9F1826"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256E4212"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11E98555" w14:textId="77777777" w:rsidR="00F20251" w:rsidRPr="00974C3F" w:rsidRDefault="00F20251" w:rsidP="00EC47D7">
            <w:pPr>
              <w:spacing w:before="40" w:after="120"/>
              <w:ind w:right="113"/>
              <w:rPr>
                <w:lang w:eastAsia="nl-NL"/>
              </w:rPr>
            </w:pPr>
          </w:p>
        </w:tc>
      </w:tr>
      <w:tr w:rsidR="008211A8" w:rsidRPr="00D474A3" w14:paraId="46BFF0A6" w14:textId="77777777" w:rsidTr="00BB7BF8">
        <w:tc>
          <w:tcPr>
            <w:tcW w:w="1276" w:type="dxa"/>
            <w:shd w:val="clear" w:color="auto" w:fill="auto"/>
            <w:noWrap/>
            <w:hideMark/>
          </w:tcPr>
          <w:p w14:paraId="6DE9E190" w14:textId="40AB570B"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s)</w:t>
            </w:r>
          </w:p>
        </w:tc>
        <w:tc>
          <w:tcPr>
            <w:tcW w:w="3118" w:type="dxa"/>
            <w:shd w:val="clear" w:color="auto" w:fill="auto"/>
            <w:hideMark/>
          </w:tcPr>
          <w:p w14:paraId="407F40A8" w14:textId="77777777" w:rsidR="00F20251" w:rsidRPr="00974C3F" w:rsidRDefault="00F20251" w:rsidP="00EC47D7">
            <w:pPr>
              <w:spacing w:before="40" w:after="120"/>
              <w:ind w:right="113"/>
              <w:rPr>
                <w:lang w:eastAsia="nl-NL"/>
              </w:rPr>
            </w:pPr>
            <w:r w:rsidRPr="00974C3F">
              <w:rPr>
                <w:lang w:eastAsia="nl-NL"/>
              </w:rPr>
              <w:t xml:space="preserve">list of or a general plan indicating the fixed installations and equipment which are not authorized for use during loading and unloading, degassing or during a stay near to or within an onshore assigned zone </w:t>
            </w:r>
          </w:p>
        </w:tc>
        <w:tc>
          <w:tcPr>
            <w:tcW w:w="851" w:type="dxa"/>
            <w:shd w:val="clear" w:color="auto" w:fill="auto"/>
            <w:noWrap/>
            <w:hideMark/>
          </w:tcPr>
          <w:p w14:paraId="6CE043DF"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7298AFDB"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669F497C"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07D30DAA" w14:textId="77777777" w:rsidR="00F20251" w:rsidRPr="00974C3F" w:rsidRDefault="00F20251" w:rsidP="00EC47D7">
            <w:pPr>
              <w:spacing w:before="40" w:after="120"/>
              <w:ind w:right="113"/>
              <w:rPr>
                <w:lang w:eastAsia="nl-NL"/>
              </w:rPr>
            </w:pPr>
          </w:p>
        </w:tc>
      </w:tr>
      <w:tr w:rsidR="008211A8" w:rsidRPr="00D474A3" w14:paraId="5EAFF0EF" w14:textId="77777777" w:rsidTr="00BB7BF8">
        <w:tc>
          <w:tcPr>
            <w:tcW w:w="1276" w:type="dxa"/>
            <w:shd w:val="clear" w:color="auto" w:fill="auto"/>
            <w:noWrap/>
            <w:hideMark/>
          </w:tcPr>
          <w:p w14:paraId="4C7FEB7E" w14:textId="0C1AB063"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t)</w:t>
            </w:r>
          </w:p>
        </w:tc>
        <w:tc>
          <w:tcPr>
            <w:tcW w:w="3118" w:type="dxa"/>
            <w:shd w:val="clear" w:color="auto" w:fill="auto"/>
            <w:hideMark/>
          </w:tcPr>
          <w:p w14:paraId="627A1CC9" w14:textId="77777777" w:rsidR="00F20251" w:rsidRPr="00974C3F" w:rsidRDefault="00F20251" w:rsidP="00EC47D7">
            <w:pPr>
              <w:spacing w:before="40" w:after="120"/>
              <w:ind w:right="113"/>
              <w:rPr>
                <w:lang w:eastAsia="nl-NL"/>
              </w:rPr>
            </w:pPr>
            <w:r w:rsidRPr="00974C3F">
              <w:rPr>
                <w:lang w:eastAsia="nl-NL"/>
              </w:rPr>
              <w:t xml:space="preserve">Plan approved by a recognized classification society indicating the boundaries of the zones </w:t>
            </w:r>
          </w:p>
        </w:tc>
        <w:tc>
          <w:tcPr>
            <w:tcW w:w="851" w:type="dxa"/>
            <w:shd w:val="clear" w:color="auto" w:fill="auto"/>
            <w:noWrap/>
            <w:hideMark/>
          </w:tcPr>
          <w:p w14:paraId="01AF26F6"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377659F9"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52667E8C"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4111B094"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73D533F6" w14:textId="77777777" w:rsidTr="00BB7BF8">
        <w:tc>
          <w:tcPr>
            <w:tcW w:w="1276" w:type="dxa"/>
            <w:shd w:val="clear" w:color="auto" w:fill="auto"/>
            <w:noWrap/>
            <w:hideMark/>
          </w:tcPr>
          <w:p w14:paraId="1EBAF27E" w14:textId="3CC4CFFD"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u)</w:t>
            </w:r>
          </w:p>
        </w:tc>
        <w:tc>
          <w:tcPr>
            <w:tcW w:w="3118" w:type="dxa"/>
            <w:shd w:val="clear" w:color="auto" w:fill="auto"/>
            <w:hideMark/>
          </w:tcPr>
          <w:p w14:paraId="04F5944F" w14:textId="77777777" w:rsidR="00F20251" w:rsidRPr="00974C3F" w:rsidRDefault="00F20251" w:rsidP="00EC47D7">
            <w:pPr>
              <w:spacing w:before="40" w:after="120"/>
              <w:ind w:right="113"/>
              <w:rPr>
                <w:lang w:eastAsia="nl-NL"/>
              </w:rPr>
            </w:pPr>
            <w:r w:rsidRPr="00974C3F">
              <w:rPr>
                <w:lang w:eastAsia="nl-NL"/>
              </w:rPr>
              <w:t>List of installations and equipment in the case of electrical equipment for use in zone 0 or zone 1 and, in the case of non-electrical equipment for use in zone 0</w:t>
            </w:r>
          </w:p>
        </w:tc>
        <w:tc>
          <w:tcPr>
            <w:tcW w:w="851" w:type="dxa"/>
            <w:shd w:val="clear" w:color="auto" w:fill="auto"/>
            <w:noWrap/>
            <w:hideMark/>
          </w:tcPr>
          <w:p w14:paraId="5C474794"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3591F167"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3AE6C0D4"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418058A3"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07E6A2A4" w14:textId="77777777" w:rsidTr="00BB7BF8">
        <w:tc>
          <w:tcPr>
            <w:tcW w:w="1276" w:type="dxa"/>
            <w:shd w:val="clear" w:color="auto" w:fill="auto"/>
            <w:noWrap/>
            <w:hideMark/>
          </w:tcPr>
          <w:p w14:paraId="553760E6" w14:textId="77777777" w:rsidR="00F20251" w:rsidRPr="00974C3F" w:rsidRDefault="00F20251" w:rsidP="00EC47D7">
            <w:pPr>
              <w:spacing w:before="40" w:after="120"/>
              <w:ind w:right="113"/>
              <w:rPr>
                <w:lang w:eastAsia="nl-NL"/>
              </w:rPr>
            </w:pPr>
            <w:r w:rsidRPr="00974C3F">
              <w:rPr>
                <w:lang w:eastAsia="nl-NL"/>
              </w:rPr>
              <w:t> </w:t>
            </w:r>
          </w:p>
        </w:tc>
        <w:tc>
          <w:tcPr>
            <w:tcW w:w="3118" w:type="dxa"/>
            <w:shd w:val="clear" w:color="auto" w:fill="auto"/>
            <w:hideMark/>
          </w:tcPr>
          <w:p w14:paraId="488D2D33" w14:textId="2397BE85" w:rsidR="00F20251" w:rsidRPr="00974C3F" w:rsidRDefault="00F20251" w:rsidP="00EC47D7">
            <w:pPr>
              <w:spacing w:before="40" w:after="120"/>
              <w:ind w:right="113"/>
              <w:rPr>
                <w:lang w:eastAsia="nl-NL"/>
              </w:rPr>
            </w:pPr>
            <w:r w:rsidRPr="00974C3F">
              <w:rPr>
                <w:lang w:eastAsia="nl-NL"/>
              </w:rPr>
              <w:t>in the case of electrical equipment for use in zone 2 and in the case of non-electrical equipment for use in zone 1 and zone 2</w:t>
            </w:r>
          </w:p>
        </w:tc>
        <w:tc>
          <w:tcPr>
            <w:tcW w:w="851" w:type="dxa"/>
            <w:shd w:val="clear" w:color="auto" w:fill="auto"/>
            <w:noWrap/>
            <w:hideMark/>
          </w:tcPr>
          <w:p w14:paraId="6B0BC89A"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3E1BBC4C"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49138F4B" w14:textId="77777777" w:rsidR="00F20251" w:rsidRPr="00974C3F" w:rsidRDefault="00F20251" w:rsidP="00EC47D7">
            <w:pPr>
              <w:spacing w:before="40" w:after="120"/>
              <w:ind w:right="113"/>
              <w:rPr>
                <w:lang w:eastAsia="nl-NL"/>
              </w:rPr>
            </w:pPr>
            <w:r w:rsidRPr="00974C3F">
              <w:rPr>
                <w:lang w:eastAsia="nl-NL"/>
              </w:rPr>
              <w:t> </w:t>
            </w:r>
          </w:p>
        </w:tc>
        <w:tc>
          <w:tcPr>
            <w:tcW w:w="2126" w:type="dxa"/>
            <w:shd w:val="clear" w:color="auto" w:fill="auto"/>
            <w:hideMark/>
          </w:tcPr>
          <w:p w14:paraId="0E6D085D"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7C6E06E8" w14:textId="77777777" w:rsidTr="00BB7BF8">
        <w:tc>
          <w:tcPr>
            <w:tcW w:w="1276" w:type="dxa"/>
            <w:shd w:val="clear" w:color="auto" w:fill="auto"/>
            <w:noWrap/>
            <w:hideMark/>
          </w:tcPr>
          <w:p w14:paraId="35FA32AA" w14:textId="77777777" w:rsidR="00F20251" w:rsidRPr="00974C3F" w:rsidRDefault="00F20251" w:rsidP="00EC47D7">
            <w:pPr>
              <w:spacing w:before="40" w:after="120"/>
              <w:ind w:right="113"/>
              <w:rPr>
                <w:lang w:eastAsia="nl-NL"/>
              </w:rPr>
            </w:pPr>
            <w:r w:rsidRPr="00974C3F">
              <w:rPr>
                <w:lang w:eastAsia="nl-NL"/>
              </w:rPr>
              <w:t> </w:t>
            </w:r>
          </w:p>
        </w:tc>
        <w:tc>
          <w:tcPr>
            <w:tcW w:w="3118" w:type="dxa"/>
            <w:shd w:val="clear" w:color="auto" w:fill="auto"/>
            <w:noWrap/>
            <w:hideMark/>
          </w:tcPr>
          <w:p w14:paraId="5A76695D" w14:textId="7888CF9E" w:rsidR="00F20251" w:rsidRPr="00974C3F" w:rsidRDefault="00F20251" w:rsidP="00EC47D7">
            <w:pPr>
              <w:spacing w:before="40" w:after="120"/>
              <w:ind w:right="113"/>
              <w:rPr>
                <w:lang w:eastAsia="nl-NL"/>
              </w:rPr>
            </w:pPr>
            <w:r w:rsidRPr="00974C3F">
              <w:rPr>
                <w:lang w:eastAsia="nl-NL"/>
              </w:rPr>
              <w:t>Self-protection sys</w:t>
            </w:r>
            <w:r w:rsidR="002F2BEE">
              <w:rPr>
                <w:lang w:eastAsia="nl-NL"/>
              </w:rPr>
              <w:t>t</w:t>
            </w:r>
            <w:r w:rsidRPr="00974C3F">
              <w:rPr>
                <w:lang w:eastAsia="nl-NL"/>
              </w:rPr>
              <w:t>em</w:t>
            </w:r>
          </w:p>
        </w:tc>
        <w:tc>
          <w:tcPr>
            <w:tcW w:w="851" w:type="dxa"/>
            <w:shd w:val="clear" w:color="auto" w:fill="auto"/>
            <w:noWrap/>
            <w:hideMark/>
          </w:tcPr>
          <w:p w14:paraId="0BB50B2D"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3B7A7086"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633BA0D7" w14:textId="77777777" w:rsidR="00F20251" w:rsidRPr="00974C3F" w:rsidRDefault="00F20251" w:rsidP="00EC47D7">
            <w:pPr>
              <w:spacing w:before="40" w:after="120"/>
              <w:ind w:right="113"/>
              <w:rPr>
                <w:lang w:eastAsia="nl-NL"/>
              </w:rPr>
            </w:pPr>
            <w:r w:rsidRPr="00974C3F">
              <w:rPr>
                <w:lang w:eastAsia="nl-NL"/>
              </w:rPr>
              <w:t> </w:t>
            </w:r>
          </w:p>
        </w:tc>
        <w:tc>
          <w:tcPr>
            <w:tcW w:w="2126" w:type="dxa"/>
            <w:shd w:val="clear" w:color="auto" w:fill="auto"/>
            <w:hideMark/>
          </w:tcPr>
          <w:p w14:paraId="019641FC"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0658F8DB" w14:textId="77777777" w:rsidTr="00BB7BF8">
        <w:tc>
          <w:tcPr>
            <w:tcW w:w="1276" w:type="dxa"/>
            <w:shd w:val="clear" w:color="auto" w:fill="auto"/>
            <w:noWrap/>
            <w:hideMark/>
          </w:tcPr>
          <w:p w14:paraId="240BF27D" w14:textId="6B2FBE16"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v)</w:t>
            </w:r>
          </w:p>
        </w:tc>
        <w:tc>
          <w:tcPr>
            <w:tcW w:w="3118" w:type="dxa"/>
            <w:shd w:val="clear" w:color="auto" w:fill="auto"/>
            <w:hideMark/>
          </w:tcPr>
          <w:p w14:paraId="79625C54" w14:textId="0F74AACB" w:rsidR="00F20251" w:rsidRPr="00974C3F" w:rsidRDefault="00F20251" w:rsidP="00EC47D7">
            <w:pPr>
              <w:spacing w:before="40" w:after="120"/>
              <w:ind w:right="113"/>
              <w:rPr>
                <w:lang w:eastAsia="nl-NL"/>
              </w:rPr>
            </w:pPr>
            <w:r w:rsidRPr="00974C3F">
              <w:rPr>
                <w:lang w:eastAsia="nl-NL"/>
              </w:rPr>
              <w:t>list of or general plan indicating the fixed installations and equipment installed outside the explosion hazardous areas</w:t>
            </w:r>
          </w:p>
        </w:tc>
        <w:tc>
          <w:tcPr>
            <w:tcW w:w="851" w:type="dxa"/>
            <w:shd w:val="clear" w:color="auto" w:fill="auto"/>
            <w:noWrap/>
            <w:hideMark/>
          </w:tcPr>
          <w:p w14:paraId="4D7D0830"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50AFF513"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0959B95D"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5228E7FF"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5BFF204E" w14:textId="77777777" w:rsidTr="00BB7BF8">
        <w:tc>
          <w:tcPr>
            <w:tcW w:w="1276" w:type="dxa"/>
            <w:shd w:val="clear" w:color="auto" w:fill="auto"/>
            <w:noWrap/>
            <w:hideMark/>
          </w:tcPr>
          <w:p w14:paraId="1E4FAD85" w14:textId="4A7AAA76"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w)</w:t>
            </w:r>
          </w:p>
        </w:tc>
        <w:tc>
          <w:tcPr>
            <w:tcW w:w="3118" w:type="dxa"/>
            <w:shd w:val="clear" w:color="auto" w:fill="auto"/>
            <w:hideMark/>
          </w:tcPr>
          <w:p w14:paraId="71C0977D" w14:textId="77777777" w:rsidR="00F20251" w:rsidRPr="00974C3F" w:rsidRDefault="00F20251" w:rsidP="00EC47D7">
            <w:pPr>
              <w:spacing w:before="40" w:after="120"/>
              <w:ind w:right="113"/>
              <w:rPr>
                <w:lang w:eastAsia="nl-NL"/>
              </w:rPr>
            </w:pPr>
            <w:r w:rsidRPr="00974C3F">
              <w:rPr>
                <w:lang w:eastAsia="nl-NL"/>
              </w:rPr>
              <w:t>Certificates required under 3.2.3.1, Explanations concerning Table C, explanatory note for column (20), remark 12</w:t>
            </w:r>
          </w:p>
        </w:tc>
        <w:tc>
          <w:tcPr>
            <w:tcW w:w="851" w:type="dxa"/>
            <w:shd w:val="clear" w:color="auto" w:fill="auto"/>
            <w:noWrap/>
            <w:hideMark/>
          </w:tcPr>
          <w:p w14:paraId="04807DE4"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506A4175"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175E1719"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0FA8DBA6"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60947559" w14:textId="77777777" w:rsidTr="00BB7BF8">
        <w:tc>
          <w:tcPr>
            <w:tcW w:w="1276" w:type="dxa"/>
            <w:shd w:val="clear" w:color="auto" w:fill="auto"/>
            <w:noWrap/>
            <w:hideMark/>
          </w:tcPr>
          <w:p w14:paraId="65874898" w14:textId="5D9F7A34" w:rsidR="00F20251" w:rsidRPr="00974C3F" w:rsidRDefault="00F20251" w:rsidP="00EC47D7">
            <w:pPr>
              <w:spacing w:before="40" w:after="120"/>
              <w:ind w:right="113"/>
              <w:rPr>
                <w:lang w:eastAsia="nl-NL"/>
              </w:rPr>
            </w:pPr>
            <w:r w:rsidRPr="00974C3F">
              <w:rPr>
                <w:lang w:eastAsia="nl-NL"/>
              </w:rPr>
              <w:t xml:space="preserve">8.1.2.3 </w:t>
            </w:r>
            <w:r w:rsidR="00A67598">
              <w:rPr>
                <w:lang w:eastAsia="nl-NL"/>
              </w:rPr>
              <w:t>(</w:t>
            </w:r>
            <w:r w:rsidRPr="00974C3F">
              <w:rPr>
                <w:lang w:eastAsia="nl-NL"/>
              </w:rPr>
              <w:t>x)</w:t>
            </w:r>
          </w:p>
        </w:tc>
        <w:tc>
          <w:tcPr>
            <w:tcW w:w="3118" w:type="dxa"/>
            <w:shd w:val="clear" w:color="auto" w:fill="auto"/>
            <w:hideMark/>
          </w:tcPr>
          <w:p w14:paraId="11F8DD84" w14:textId="77777777" w:rsidR="00F20251" w:rsidRPr="00974C3F" w:rsidRDefault="00F20251" w:rsidP="00EC47D7">
            <w:pPr>
              <w:spacing w:before="40" w:after="120"/>
              <w:ind w:right="113"/>
              <w:rPr>
                <w:lang w:eastAsia="nl-NL"/>
              </w:rPr>
            </w:pPr>
            <w:r w:rsidRPr="00974C3F">
              <w:rPr>
                <w:lang w:eastAsia="nl-NL"/>
              </w:rPr>
              <w:t>Certificates required under 3.2.3.1, Explanations concerning Table C, explanatory note for column (20), remark 33</w:t>
            </w:r>
          </w:p>
        </w:tc>
        <w:tc>
          <w:tcPr>
            <w:tcW w:w="851" w:type="dxa"/>
            <w:shd w:val="clear" w:color="auto" w:fill="auto"/>
            <w:noWrap/>
            <w:hideMark/>
          </w:tcPr>
          <w:p w14:paraId="1356D2D1" w14:textId="77777777" w:rsidR="00F20251" w:rsidRPr="00974C3F" w:rsidRDefault="00F20251" w:rsidP="00EC47D7">
            <w:pPr>
              <w:spacing w:before="40" w:after="120"/>
              <w:ind w:right="113"/>
              <w:rPr>
                <w:lang w:eastAsia="nl-NL"/>
              </w:rPr>
            </w:pPr>
            <w:r w:rsidRPr="00974C3F">
              <w:rPr>
                <w:lang w:eastAsia="nl-NL"/>
              </w:rPr>
              <w:t>x</w:t>
            </w:r>
          </w:p>
        </w:tc>
        <w:tc>
          <w:tcPr>
            <w:tcW w:w="850" w:type="dxa"/>
            <w:shd w:val="clear" w:color="auto" w:fill="auto"/>
            <w:noWrap/>
            <w:hideMark/>
          </w:tcPr>
          <w:p w14:paraId="04E268CE"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noWrap/>
            <w:hideMark/>
          </w:tcPr>
          <w:p w14:paraId="7CDB683F"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hideMark/>
          </w:tcPr>
          <w:p w14:paraId="083B28AF" w14:textId="77777777" w:rsidR="00F20251" w:rsidRPr="00974C3F" w:rsidRDefault="00F20251" w:rsidP="00EC47D7">
            <w:pPr>
              <w:spacing w:before="40" w:after="120"/>
              <w:ind w:right="113"/>
              <w:rPr>
                <w:lang w:eastAsia="nl-NL"/>
              </w:rPr>
            </w:pPr>
            <w:r w:rsidRPr="00974C3F">
              <w:rPr>
                <w:lang w:eastAsia="nl-NL"/>
              </w:rPr>
              <w:t> </w:t>
            </w:r>
          </w:p>
        </w:tc>
      </w:tr>
      <w:tr w:rsidR="008B16D6" w:rsidRPr="00D474A3" w14:paraId="5DFB7E2A" w14:textId="77777777" w:rsidTr="00BB7BF8">
        <w:tc>
          <w:tcPr>
            <w:tcW w:w="1276" w:type="dxa"/>
            <w:shd w:val="clear" w:color="auto" w:fill="auto"/>
            <w:hideMark/>
          </w:tcPr>
          <w:p w14:paraId="3A66C4E1" w14:textId="77777777" w:rsidR="00F20251" w:rsidRPr="00974C3F" w:rsidRDefault="00F20251" w:rsidP="00EC47D7">
            <w:pPr>
              <w:spacing w:before="40" w:after="120"/>
              <w:ind w:right="113"/>
              <w:rPr>
                <w:lang w:eastAsia="nl-NL"/>
              </w:rPr>
            </w:pPr>
            <w:r w:rsidRPr="00974C3F">
              <w:rPr>
                <w:lang w:eastAsia="nl-NL"/>
              </w:rPr>
              <w:lastRenderedPageBreak/>
              <w:t> </w:t>
            </w:r>
          </w:p>
        </w:tc>
        <w:tc>
          <w:tcPr>
            <w:tcW w:w="3118" w:type="dxa"/>
            <w:shd w:val="clear" w:color="auto" w:fill="auto"/>
            <w:hideMark/>
          </w:tcPr>
          <w:p w14:paraId="139BB4A6" w14:textId="77777777" w:rsidR="00F20251" w:rsidRPr="00974C3F" w:rsidRDefault="00F20251" w:rsidP="00EC47D7">
            <w:pPr>
              <w:spacing w:before="40" w:after="120"/>
              <w:ind w:right="113"/>
              <w:rPr>
                <w:b/>
                <w:bCs/>
                <w:lang w:eastAsia="nl-NL"/>
              </w:rPr>
            </w:pPr>
            <w:r w:rsidRPr="00974C3F">
              <w:rPr>
                <w:b/>
                <w:bCs/>
                <w:lang w:eastAsia="nl-NL"/>
              </w:rPr>
              <w:t xml:space="preserve">ALL   ADN - VESSELS </w:t>
            </w:r>
          </w:p>
        </w:tc>
        <w:tc>
          <w:tcPr>
            <w:tcW w:w="851" w:type="dxa"/>
            <w:shd w:val="clear" w:color="auto" w:fill="auto"/>
            <w:hideMark/>
          </w:tcPr>
          <w:p w14:paraId="576DEDAA"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hideMark/>
          </w:tcPr>
          <w:p w14:paraId="2F4376CA" w14:textId="77777777" w:rsidR="00F20251" w:rsidRPr="00974C3F" w:rsidRDefault="00F20251" w:rsidP="00EC47D7">
            <w:pPr>
              <w:spacing w:before="40" w:after="120"/>
              <w:ind w:right="113"/>
              <w:rPr>
                <w:lang w:eastAsia="nl-NL"/>
              </w:rPr>
            </w:pPr>
            <w:r w:rsidRPr="00974C3F">
              <w:rPr>
                <w:lang w:eastAsia="nl-NL"/>
              </w:rPr>
              <w:t> </w:t>
            </w:r>
          </w:p>
        </w:tc>
        <w:tc>
          <w:tcPr>
            <w:tcW w:w="1418" w:type="dxa"/>
            <w:shd w:val="clear" w:color="auto" w:fill="auto"/>
            <w:hideMark/>
          </w:tcPr>
          <w:p w14:paraId="4A30E9AA" w14:textId="77777777" w:rsidR="00F20251" w:rsidRPr="00974C3F" w:rsidRDefault="00F20251" w:rsidP="00EC47D7">
            <w:pPr>
              <w:spacing w:before="40" w:after="120"/>
              <w:ind w:right="113"/>
              <w:rPr>
                <w:lang w:eastAsia="nl-NL"/>
              </w:rPr>
            </w:pPr>
            <w:r w:rsidRPr="00974C3F">
              <w:rPr>
                <w:lang w:eastAsia="nl-NL"/>
              </w:rPr>
              <w:t> </w:t>
            </w:r>
          </w:p>
        </w:tc>
        <w:tc>
          <w:tcPr>
            <w:tcW w:w="2126" w:type="dxa"/>
            <w:shd w:val="clear" w:color="auto" w:fill="auto"/>
            <w:hideMark/>
          </w:tcPr>
          <w:p w14:paraId="51810722" w14:textId="77777777" w:rsidR="00F20251" w:rsidRPr="00974C3F" w:rsidRDefault="00F20251" w:rsidP="00EC47D7">
            <w:pPr>
              <w:spacing w:before="40" w:after="120"/>
              <w:ind w:right="113"/>
              <w:rPr>
                <w:lang w:eastAsia="nl-NL"/>
              </w:rPr>
            </w:pPr>
            <w:r w:rsidRPr="00974C3F">
              <w:rPr>
                <w:lang w:eastAsia="nl-NL"/>
              </w:rPr>
              <w:t> </w:t>
            </w:r>
          </w:p>
        </w:tc>
      </w:tr>
      <w:tr w:rsidR="008211A8" w:rsidRPr="00D474A3" w14:paraId="6C7F596C" w14:textId="77777777" w:rsidTr="00BB7BF8">
        <w:tc>
          <w:tcPr>
            <w:tcW w:w="1276" w:type="dxa"/>
            <w:shd w:val="clear" w:color="auto" w:fill="auto"/>
            <w:noWrap/>
          </w:tcPr>
          <w:p w14:paraId="1423F0CB" w14:textId="77777777" w:rsidR="00F20251" w:rsidRPr="00974C3F" w:rsidRDefault="00F20251" w:rsidP="00EC47D7">
            <w:pPr>
              <w:spacing w:before="40" w:after="120"/>
              <w:ind w:right="113"/>
              <w:rPr>
                <w:lang w:eastAsia="nl-NL"/>
              </w:rPr>
            </w:pPr>
            <w:r w:rsidRPr="00974C3F">
              <w:rPr>
                <w:lang w:eastAsia="nl-NL"/>
              </w:rPr>
              <w:t>8.1.5.1</w:t>
            </w:r>
          </w:p>
        </w:tc>
        <w:tc>
          <w:tcPr>
            <w:tcW w:w="3118" w:type="dxa"/>
            <w:shd w:val="clear" w:color="auto" w:fill="auto"/>
            <w:noWrap/>
          </w:tcPr>
          <w:p w14:paraId="41D965ED" w14:textId="77777777" w:rsidR="00F20251" w:rsidRPr="00974C3F" w:rsidRDefault="00F20251" w:rsidP="00EC47D7">
            <w:pPr>
              <w:spacing w:before="40" w:after="120"/>
              <w:ind w:right="113"/>
              <w:rPr>
                <w:lang w:eastAsia="nl-NL"/>
              </w:rPr>
            </w:pPr>
            <w:r w:rsidRPr="00974C3F">
              <w:rPr>
                <w:lang w:eastAsia="nl-NL"/>
              </w:rPr>
              <w:t xml:space="preserve">Instructions for the use of </w:t>
            </w:r>
            <w:proofErr w:type="spellStart"/>
            <w:r w:rsidRPr="00974C3F">
              <w:rPr>
                <w:lang w:eastAsia="nl-NL"/>
              </w:rPr>
              <w:t>toximeters</w:t>
            </w:r>
            <w:proofErr w:type="spellEnd"/>
          </w:p>
        </w:tc>
        <w:tc>
          <w:tcPr>
            <w:tcW w:w="851" w:type="dxa"/>
            <w:shd w:val="clear" w:color="auto" w:fill="auto"/>
            <w:noWrap/>
          </w:tcPr>
          <w:p w14:paraId="4C280831" w14:textId="77777777" w:rsidR="00F20251" w:rsidRPr="00974C3F" w:rsidRDefault="00F20251" w:rsidP="00EC47D7">
            <w:pPr>
              <w:spacing w:before="40" w:after="120"/>
              <w:ind w:right="113"/>
              <w:rPr>
                <w:lang w:eastAsia="nl-NL"/>
              </w:rPr>
            </w:pPr>
          </w:p>
        </w:tc>
        <w:tc>
          <w:tcPr>
            <w:tcW w:w="850" w:type="dxa"/>
            <w:shd w:val="clear" w:color="auto" w:fill="auto"/>
            <w:noWrap/>
          </w:tcPr>
          <w:p w14:paraId="36CF2A80"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tcPr>
          <w:p w14:paraId="449E3D27" w14:textId="77777777" w:rsidR="00F20251" w:rsidRPr="00974C3F" w:rsidRDefault="00F20251" w:rsidP="00EC47D7">
            <w:pPr>
              <w:spacing w:before="40" w:after="120"/>
              <w:ind w:right="113"/>
              <w:rPr>
                <w:lang w:eastAsia="nl-NL"/>
              </w:rPr>
            </w:pPr>
            <w:r w:rsidRPr="00974C3F">
              <w:rPr>
                <w:lang w:eastAsia="nl-NL"/>
              </w:rPr>
              <w:t>Step 1</w:t>
            </w:r>
          </w:p>
        </w:tc>
        <w:tc>
          <w:tcPr>
            <w:tcW w:w="2126" w:type="dxa"/>
            <w:shd w:val="clear" w:color="auto" w:fill="auto"/>
          </w:tcPr>
          <w:p w14:paraId="059CD40B" w14:textId="77777777" w:rsidR="00F20251" w:rsidRPr="00974C3F" w:rsidRDefault="00F20251" w:rsidP="00EC47D7">
            <w:pPr>
              <w:spacing w:before="40" w:after="120"/>
              <w:ind w:right="113"/>
              <w:rPr>
                <w:lang w:eastAsia="nl-NL"/>
              </w:rPr>
            </w:pPr>
          </w:p>
        </w:tc>
      </w:tr>
      <w:tr w:rsidR="008211A8" w:rsidRPr="00D474A3" w14:paraId="399A60A3" w14:textId="77777777" w:rsidTr="00BB7BF8">
        <w:tc>
          <w:tcPr>
            <w:tcW w:w="1276" w:type="dxa"/>
            <w:shd w:val="clear" w:color="auto" w:fill="auto"/>
            <w:noWrap/>
          </w:tcPr>
          <w:p w14:paraId="6C96839C" w14:textId="77777777" w:rsidR="00F20251" w:rsidRPr="00974C3F" w:rsidRDefault="00F20251" w:rsidP="00EC47D7">
            <w:pPr>
              <w:spacing w:before="40" w:after="120"/>
              <w:ind w:right="113"/>
              <w:rPr>
                <w:lang w:eastAsia="nl-NL"/>
              </w:rPr>
            </w:pPr>
            <w:r w:rsidRPr="00974C3F">
              <w:rPr>
                <w:lang w:eastAsia="nl-NL"/>
              </w:rPr>
              <w:t>8.1.7.3</w:t>
            </w:r>
          </w:p>
        </w:tc>
        <w:tc>
          <w:tcPr>
            <w:tcW w:w="3118" w:type="dxa"/>
            <w:shd w:val="clear" w:color="auto" w:fill="auto"/>
            <w:noWrap/>
          </w:tcPr>
          <w:p w14:paraId="6543EFC8" w14:textId="77777777" w:rsidR="00F20251" w:rsidRPr="00974C3F" w:rsidRDefault="00F20251" w:rsidP="00EC47D7">
            <w:pPr>
              <w:spacing w:before="40" w:after="120"/>
              <w:ind w:right="113"/>
              <w:rPr>
                <w:lang w:eastAsia="nl-NL"/>
              </w:rPr>
            </w:pPr>
            <w:r w:rsidRPr="00974C3F">
              <w:rPr>
                <w:lang w:eastAsia="nl-NL"/>
              </w:rPr>
              <w:t xml:space="preserve">Certificate on repair of </w:t>
            </w:r>
            <w:r w:rsidRPr="00D474A3">
              <w:t>explosion-protected installations and equipment</w:t>
            </w:r>
          </w:p>
        </w:tc>
        <w:tc>
          <w:tcPr>
            <w:tcW w:w="851" w:type="dxa"/>
            <w:shd w:val="clear" w:color="auto" w:fill="auto"/>
            <w:noWrap/>
          </w:tcPr>
          <w:p w14:paraId="7A52AC16" w14:textId="77777777" w:rsidR="00F20251" w:rsidRPr="00974C3F" w:rsidRDefault="00F20251" w:rsidP="00EC47D7">
            <w:pPr>
              <w:spacing w:before="40" w:after="120"/>
              <w:ind w:right="113"/>
              <w:rPr>
                <w:lang w:eastAsia="nl-NL"/>
              </w:rPr>
            </w:pPr>
          </w:p>
        </w:tc>
        <w:tc>
          <w:tcPr>
            <w:tcW w:w="850" w:type="dxa"/>
            <w:shd w:val="clear" w:color="auto" w:fill="auto"/>
            <w:noWrap/>
          </w:tcPr>
          <w:p w14:paraId="50A0BF6D" w14:textId="77777777" w:rsidR="00F20251" w:rsidRPr="00974C3F" w:rsidRDefault="00F20251" w:rsidP="00EC47D7">
            <w:pPr>
              <w:spacing w:before="40" w:after="120"/>
              <w:ind w:right="113"/>
              <w:rPr>
                <w:lang w:eastAsia="nl-NL"/>
              </w:rPr>
            </w:pPr>
          </w:p>
        </w:tc>
        <w:tc>
          <w:tcPr>
            <w:tcW w:w="1418" w:type="dxa"/>
            <w:shd w:val="clear" w:color="auto" w:fill="auto"/>
            <w:noWrap/>
          </w:tcPr>
          <w:p w14:paraId="41DCA71E"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490400AA" w14:textId="77777777" w:rsidR="00F20251" w:rsidRPr="00974C3F" w:rsidRDefault="00F20251" w:rsidP="00EC47D7">
            <w:pPr>
              <w:spacing w:before="40" w:after="120"/>
              <w:ind w:right="113"/>
              <w:rPr>
                <w:lang w:eastAsia="nl-NL"/>
              </w:rPr>
            </w:pPr>
            <w:r w:rsidRPr="00974C3F">
              <w:rPr>
                <w:lang w:eastAsia="nl-NL"/>
              </w:rPr>
              <w:t>Proposed new 8.1.2.1 (l)</w:t>
            </w:r>
          </w:p>
        </w:tc>
      </w:tr>
      <w:tr w:rsidR="008211A8" w:rsidRPr="00D474A3" w14:paraId="0C2D9FF3" w14:textId="77777777" w:rsidTr="00BB7BF8">
        <w:tc>
          <w:tcPr>
            <w:tcW w:w="1276" w:type="dxa"/>
            <w:shd w:val="clear" w:color="auto" w:fill="auto"/>
            <w:noWrap/>
            <w:hideMark/>
          </w:tcPr>
          <w:p w14:paraId="727A0FC0" w14:textId="77777777" w:rsidR="00F20251" w:rsidRPr="00974C3F" w:rsidRDefault="00F20251" w:rsidP="00EC47D7">
            <w:pPr>
              <w:spacing w:before="40" w:after="120"/>
              <w:ind w:right="113"/>
              <w:rPr>
                <w:lang w:eastAsia="nl-NL"/>
              </w:rPr>
            </w:pPr>
            <w:r w:rsidRPr="00974C3F">
              <w:rPr>
                <w:lang w:eastAsia="nl-NL"/>
              </w:rPr>
              <w:t>8.6.3</w:t>
            </w:r>
          </w:p>
        </w:tc>
        <w:tc>
          <w:tcPr>
            <w:tcW w:w="3118" w:type="dxa"/>
            <w:shd w:val="clear" w:color="auto" w:fill="auto"/>
            <w:noWrap/>
            <w:hideMark/>
          </w:tcPr>
          <w:p w14:paraId="4FBB1DFA" w14:textId="77777777" w:rsidR="00F20251" w:rsidRPr="00974C3F" w:rsidRDefault="00F20251" w:rsidP="00EC47D7">
            <w:pPr>
              <w:spacing w:before="40" w:after="120"/>
              <w:ind w:right="113"/>
              <w:rPr>
                <w:lang w:eastAsia="nl-NL"/>
              </w:rPr>
            </w:pPr>
            <w:r w:rsidRPr="00974C3F">
              <w:rPr>
                <w:lang w:eastAsia="nl-NL"/>
              </w:rPr>
              <w:t>ADN Checklist</w:t>
            </w:r>
          </w:p>
        </w:tc>
        <w:tc>
          <w:tcPr>
            <w:tcW w:w="851" w:type="dxa"/>
            <w:shd w:val="clear" w:color="auto" w:fill="auto"/>
            <w:noWrap/>
            <w:hideMark/>
          </w:tcPr>
          <w:p w14:paraId="5879E8F2" w14:textId="77777777" w:rsidR="00F20251" w:rsidRPr="00974C3F" w:rsidRDefault="00F20251" w:rsidP="00EC47D7">
            <w:pPr>
              <w:spacing w:before="40" w:after="120"/>
              <w:ind w:right="113"/>
              <w:rPr>
                <w:lang w:eastAsia="nl-NL"/>
              </w:rPr>
            </w:pPr>
            <w:r w:rsidRPr="00974C3F">
              <w:rPr>
                <w:lang w:eastAsia="nl-NL"/>
              </w:rPr>
              <w:t> </w:t>
            </w:r>
          </w:p>
        </w:tc>
        <w:tc>
          <w:tcPr>
            <w:tcW w:w="850" w:type="dxa"/>
            <w:shd w:val="clear" w:color="auto" w:fill="auto"/>
            <w:noWrap/>
            <w:hideMark/>
          </w:tcPr>
          <w:p w14:paraId="57EA5FAF" w14:textId="77777777" w:rsidR="00F20251" w:rsidRPr="00974C3F" w:rsidRDefault="00F20251" w:rsidP="00EC47D7">
            <w:pPr>
              <w:spacing w:before="40" w:after="120"/>
              <w:ind w:right="113"/>
              <w:rPr>
                <w:lang w:eastAsia="nl-NL"/>
              </w:rPr>
            </w:pPr>
            <w:r w:rsidRPr="00974C3F">
              <w:rPr>
                <w:lang w:eastAsia="nl-NL"/>
              </w:rPr>
              <w:t>x</w:t>
            </w:r>
          </w:p>
        </w:tc>
        <w:tc>
          <w:tcPr>
            <w:tcW w:w="1418" w:type="dxa"/>
            <w:shd w:val="clear" w:color="auto" w:fill="auto"/>
            <w:noWrap/>
            <w:hideMark/>
          </w:tcPr>
          <w:p w14:paraId="55659942" w14:textId="77777777" w:rsidR="00F20251" w:rsidRPr="00974C3F" w:rsidRDefault="00F20251" w:rsidP="00EC47D7">
            <w:pPr>
              <w:spacing w:before="40" w:after="120"/>
              <w:ind w:right="113"/>
              <w:rPr>
                <w:lang w:eastAsia="nl-NL"/>
              </w:rPr>
            </w:pPr>
            <w:r w:rsidRPr="00974C3F">
              <w:rPr>
                <w:lang w:eastAsia="nl-NL"/>
              </w:rPr>
              <w:t>Step 2</w:t>
            </w:r>
          </w:p>
        </w:tc>
        <w:tc>
          <w:tcPr>
            <w:tcW w:w="2126" w:type="dxa"/>
            <w:shd w:val="clear" w:color="auto" w:fill="auto"/>
          </w:tcPr>
          <w:p w14:paraId="35B56D44" w14:textId="77777777" w:rsidR="00F20251" w:rsidRPr="00974C3F" w:rsidRDefault="00F20251" w:rsidP="00EC47D7">
            <w:pPr>
              <w:spacing w:before="40" w:after="120"/>
              <w:ind w:right="113"/>
              <w:rPr>
                <w:lang w:eastAsia="nl-NL"/>
              </w:rPr>
            </w:pPr>
          </w:p>
        </w:tc>
      </w:tr>
      <w:tr w:rsidR="009122D8" w:rsidRPr="00D474A3" w14:paraId="52FF5A42" w14:textId="77777777" w:rsidTr="00BB7BF8">
        <w:tc>
          <w:tcPr>
            <w:tcW w:w="1276" w:type="dxa"/>
            <w:tcBorders>
              <w:bottom w:val="single" w:sz="12" w:space="0" w:color="auto"/>
            </w:tcBorders>
            <w:shd w:val="clear" w:color="auto" w:fill="auto"/>
            <w:noWrap/>
            <w:hideMark/>
          </w:tcPr>
          <w:p w14:paraId="4D5DE360" w14:textId="77777777" w:rsidR="00F20251" w:rsidRPr="00974C3F" w:rsidRDefault="00F20251" w:rsidP="00EC47D7">
            <w:pPr>
              <w:spacing w:before="40" w:after="120"/>
              <w:ind w:right="113"/>
              <w:rPr>
                <w:lang w:eastAsia="nl-NL"/>
              </w:rPr>
            </w:pPr>
            <w:r w:rsidRPr="00974C3F">
              <w:rPr>
                <w:lang w:eastAsia="nl-NL"/>
              </w:rPr>
              <w:t>8.6.4</w:t>
            </w:r>
          </w:p>
        </w:tc>
        <w:tc>
          <w:tcPr>
            <w:tcW w:w="3118" w:type="dxa"/>
            <w:tcBorders>
              <w:bottom w:val="single" w:sz="12" w:space="0" w:color="auto"/>
            </w:tcBorders>
            <w:shd w:val="clear" w:color="auto" w:fill="auto"/>
            <w:noWrap/>
            <w:hideMark/>
          </w:tcPr>
          <w:p w14:paraId="25E8B943" w14:textId="77777777" w:rsidR="00F20251" w:rsidRPr="00974C3F" w:rsidRDefault="00F20251" w:rsidP="00EC47D7">
            <w:pPr>
              <w:spacing w:before="40" w:after="120"/>
              <w:ind w:right="113"/>
              <w:rPr>
                <w:lang w:eastAsia="nl-NL"/>
              </w:rPr>
            </w:pPr>
            <w:r w:rsidRPr="00974C3F">
              <w:rPr>
                <w:lang w:eastAsia="nl-NL"/>
              </w:rPr>
              <w:t>Checklist degassing to reception facilities</w:t>
            </w:r>
          </w:p>
        </w:tc>
        <w:tc>
          <w:tcPr>
            <w:tcW w:w="851" w:type="dxa"/>
            <w:tcBorders>
              <w:bottom w:val="single" w:sz="12" w:space="0" w:color="auto"/>
            </w:tcBorders>
            <w:shd w:val="clear" w:color="auto" w:fill="auto"/>
            <w:noWrap/>
            <w:hideMark/>
          </w:tcPr>
          <w:p w14:paraId="6C17FB94" w14:textId="77777777" w:rsidR="00F20251" w:rsidRPr="00974C3F" w:rsidRDefault="00F20251" w:rsidP="00EC47D7">
            <w:pPr>
              <w:spacing w:before="40" w:after="120"/>
              <w:ind w:right="113"/>
              <w:rPr>
                <w:lang w:eastAsia="nl-NL"/>
              </w:rPr>
            </w:pPr>
            <w:r w:rsidRPr="00974C3F">
              <w:rPr>
                <w:lang w:eastAsia="nl-NL"/>
              </w:rPr>
              <w:t> </w:t>
            </w:r>
          </w:p>
        </w:tc>
        <w:tc>
          <w:tcPr>
            <w:tcW w:w="850" w:type="dxa"/>
            <w:tcBorders>
              <w:bottom w:val="single" w:sz="12" w:space="0" w:color="auto"/>
            </w:tcBorders>
            <w:shd w:val="clear" w:color="auto" w:fill="auto"/>
            <w:noWrap/>
            <w:hideMark/>
          </w:tcPr>
          <w:p w14:paraId="6F1B5E77" w14:textId="77777777" w:rsidR="00F20251" w:rsidRPr="00974C3F" w:rsidRDefault="00F20251" w:rsidP="00EC47D7">
            <w:pPr>
              <w:spacing w:before="40" w:after="120"/>
              <w:ind w:right="113"/>
              <w:rPr>
                <w:lang w:eastAsia="nl-NL"/>
              </w:rPr>
            </w:pPr>
            <w:r w:rsidRPr="00974C3F">
              <w:rPr>
                <w:lang w:eastAsia="nl-NL"/>
              </w:rPr>
              <w:t>x</w:t>
            </w:r>
          </w:p>
        </w:tc>
        <w:tc>
          <w:tcPr>
            <w:tcW w:w="1418" w:type="dxa"/>
            <w:tcBorders>
              <w:bottom w:val="single" w:sz="12" w:space="0" w:color="auto"/>
            </w:tcBorders>
            <w:shd w:val="clear" w:color="auto" w:fill="auto"/>
            <w:noWrap/>
            <w:hideMark/>
          </w:tcPr>
          <w:p w14:paraId="0803E542" w14:textId="77777777" w:rsidR="00F20251" w:rsidRPr="00974C3F" w:rsidRDefault="00F20251" w:rsidP="00EC47D7">
            <w:pPr>
              <w:spacing w:before="40" w:after="120"/>
              <w:ind w:right="113"/>
              <w:rPr>
                <w:lang w:eastAsia="nl-NL"/>
              </w:rPr>
            </w:pPr>
            <w:r w:rsidRPr="00974C3F">
              <w:rPr>
                <w:lang w:eastAsia="nl-NL"/>
              </w:rPr>
              <w:t>Step 2</w:t>
            </w:r>
          </w:p>
        </w:tc>
        <w:tc>
          <w:tcPr>
            <w:tcW w:w="2126" w:type="dxa"/>
            <w:tcBorders>
              <w:bottom w:val="single" w:sz="12" w:space="0" w:color="auto"/>
            </w:tcBorders>
            <w:shd w:val="clear" w:color="auto" w:fill="auto"/>
          </w:tcPr>
          <w:p w14:paraId="187EC95B" w14:textId="77777777" w:rsidR="00F20251" w:rsidRPr="00974C3F" w:rsidRDefault="00F20251" w:rsidP="00EC47D7">
            <w:pPr>
              <w:spacing w:before="40" w:after="120"/>
              <w:ind w:right="113"/>
              <w:rPr>
                <w:lang w:eastAsia="nl-NL"/>
              </w:rPr>
            </w:pPr>
          </w:p>
        </w:tc>
      </w:tr>
    </w:tbl>
    <w:p w14:paraId="1AE066C1" w14:textId="403982E3" w:rsidR="003A2922" w:rsidRPr="00FC5007" w:rsidRDefault="00FC5007" w:rsidP="00FC5007">
      <w:pPr>
        <w:spacing w:before="240"/>
        <w:jc w:val="center"/>
        <w:rPr>
          <w:u w:val="single"/>
        </w:rPr>
      </w:pPr>
      <w:r>
        <w:rPr>
          <w:u w:val="single"/>
        </w:rPr>
        <w:tab/>
      </w:r>
      <w:r>
        <w:rPr>
          <w:u w:val="single"/>
        </w:rPr>
        <w:tab/>
      </w:r>
      <w:r>
        <w:rPr>
          <w:u w:val="single"/>
        </w:rPr>
        <w:tab/>
      </w:r>
    </w:p>
    <w:sectPr w:rsidR="003A2922" w:rsidRPr="00FC5007" w:rsidSect="004C19E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A680" w14:textId="77777777" w:rsidR="0073412E" w:rsidRDefault="0073412E"/>
  </w:endnote>
  <w:endnote w:type="continuationSeparator" w:id="0">
    <w:p w14:paraId="0A083B50" w14:textId="77777777" w:rsidR="0073412E" w:rsidRDefault="0073412E"/>
  </w:endnote>
  <w:endnote w:type="continuationNotice" w:id="1">
    <w:p w14:paraId="1499A5C1" w14:textId="77777777" w:rsidR="0073412E" w:rsidRDefault="00734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BB57" w14:textId="218FAB5E" w:rsidR="00562438" w:rsidRPr="00562438" w:rsidRDefault="00562438" w:rsidP="00562438">
    <w:pPr>
      <w:pStyle w:val="Footer"/>
      <w:tabs>
        <w:tab w:val="right" w:pos="9638"/>
      </w:tabs>
      <w:rPr>
        <w:sz w:val="18"/>
      </w:rPr>
    </w:pPr>
    <w:r w:rsidRPr="00562438">
      <w:rPr>
        <w:b/>
        <w:sz w:val="18"/>
      </w:rPr>
      <w:fldChar w:fldCharType="begin"/>
    </w:r>
    <w:r w:rsidRPr="00562438">
      <w:rPr>
        <w:b/>
        <w:sz w:val="18"/>
      </w:rPr>
      <w:instrText xml:space="preserve"> PAGE  \* MERGEFORMAT </w:instrText>
    </w:r>
    <w:r w:rsidRPr="00562438">
      <w:rPr>
        <w:b/>
        <w:sz w:val="18"/>
      </w:rPr>
      <w:fldChar w:fldCharType="separate"/>
    </w:r>
    <w:r w:rsidRPr="00562438">
      <w:rPr>
        <w:b/>
        <w:noProof/>
        <w:sz w:val="18"/>
      </w:rPr>
      <w:t>2</w:t>
    </w:r>
    <w:r w:rsidRPr="005624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D19D" w14:textId="4B37708F" w:rsidR="00562438" w:rsidRPr="00562438" w:rsidRDefault="00562438" w:rsidP="00562438">
    <w:pPr>
      <w:pStyle w:val="Footer"/>
      <w:tabs>
        <w:tab w:val="right" w:pos="9638"/>
      </w:tabs>
      <w:rPr>
        <w:b/>
        <w:sz w:val="18"/>
      </w:rPr>
    </w:pPr>
    <w:r>
      <w:tab/>
    </w:r>
    <w:r w:rsidRPr="00562438">
      <w:rPr>
        <w:b/>
        <w:sz w:val="18"/>
      </w:rPr>
      <w:fldChar w:fldCharType="begin"/>
    </w:r>
    <w:r w:rsidRPr="00562438">
      <w:rPr>
        <w:b/>
        <w:sz w:val="18"/>
      </w:rPr>
      <w:instrText xml:space="preserve"> PAGE  \* MERGEFORMAT </w:instrText>
    </w:r>
    <w:r w:rsidRPr="00562438">
      <w:rPr>
        <w:b/>
        <w:sz w:val="18"/>
      </w:rPr>
      <w:fldChar w:fldCharType="separate"/>
    </w:r>
    <w:r w:rsidRPr="00562438">
      <w:rPr>
        <w:b/>
        <w:noProof/>
        <w:sz w:val="18"/>
      </w:rPr>
      <w:t>3</w:t>
    </w:r>
    <w:r w:rsidRPr="005624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A7A7" w14:textId="4B3A5FDB" w:rsidR="0035223F" w:rsidRDefault="007579A9" w:rsidP="007579A9">
    <w:pPr>
      <w:pStyle w:val="Footer"/>
      <w:rPr>
        <w:sz w:val="20"/>
      </w:rPr>
    </w:pPr>
    <w:r w:rsidRPr="007579A9">
      <w:rPr>
        <w:noProof/>
        <w:sz w:val="20"/>
        <w:lang w:val="en-US"/>
      </w:rPr>
      <w:drawing>
        <wp:anchor distT="0" distB="0" distL="114300" distR="114300" simplePos="0" relativeHeight="251659776" behindDoc="0" locked="1" layoutInCell="1" allowOverlap="1" wp14:anchorId="1218E7B9" wp14:editId="607E6F9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128B66" w14:textId="5A657974" w:rsidR="007579A9" w:rsidRPr="007579A9" w:rsidRDefault="007579A9" w:rsidP="007579A9">
    <w:pPr>
      <w:pStyle w:val="Footer"/>
      <w:ind w:right="1134"/>
      <w:rPr>
        <w:sz w:val="20"/>
      </w:rPr>
    </w:pPr>
    <w:r>
      <w:rPr>
        <w:sz w:val="20"/>
      </w:rPr>
      <w:t>GE.23-10905(E)</w:t>
    </w:r>
    <w:r>
      <w:rPr>
        <w:noProof/>
        <w:sz w:val="20"/>
      </w:rPr>
      <w:drawing>
        <wp:anchor distT="0" distB="0" distL="114300" distR="114300" simplePos="0" relativeHeight="251660800" behindDoc="0" locked="0" layoutInCell="1" allowOverlap="1" wp14:anchorId="7E85E76C" wp14:editId="73FE3E6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7A58" w14:textId="77777777" w:rsidR="0073412E" w:rsidRPr="000B175B" w:rsidRDefault="0073412E" w:rsidP="000B175B">
      <w:pPr>
        <w:tabs>
          <w:tab w:val="right" w:pos="2155"/>
        </w:tabs>
        <w:spacing w:after="80"/>
        <w:ind w:left="680"/>
        <w:rPr>
          <w:u w:val="single"/>
        </w:rPr>
      </w:pPr>
      <w:r>
        <w:rPr>
          <w:u w:val="single"/>
        </w:rPr>
        <w:tab/>
      </w:r>
    </w:p>
  </w:footnote>
  <w:footnote w:type="continuationSeparator" w:id="0">
    <w:p w14:paraId="054774E0" w14:textId="77777777" w:rsidR="0073412E" w:rsidRPr="00FC68B7" w:rsidRDefault="0073412E" w:rsidP="00FC68B7">
      <w:pPr>
        <w:tabs>
          <w:tab w:val="left" w:pos="2155"/>
        </w:tabs>
        <w:spacing w:after="80"/>
        <w:ind w:left="680"/>
        <w:rPr>
          <w:u w:val="single"/>
        </w:rPr>
      </w:pPr>
      <w:r>
        <w:rPr>
          <w:u w:val="single"/>
        </w:rPr>
        <w:tab/>
      </w:r>
    </w:p>
  </w:footnote>
  <w:footnote w:type="continuationNotice" w:id="1">
    <w:p w14:paraId="4D67671F" w14:textId="77777777" w:rsidR="0073412E" w:rsidRDefault="0073412E"/>
  </w:footnote>
  <w:footnote w:id="2">
    <w:p w14:paraId="5FF4505D" w14:textId="13A1624F" w:rsidR="00EE7BCE" w:rsidRPr="00771558" w:rsidRDefault="00EE7BCE" w:rsidP="00974C3F">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974C3F">
        <w:rPr>
          <w:szCs w:val="18"/>
        </w:rPr>
        <w:t>Distributed</w:t>
      </w:r>
      <w:r w:rsidRPr="00C46FDF">
        <w:t xml:space="preserve"> in German by the Central Commission for the Navigation of the Rhine under the symbol CCNR-ZKR/ADN/WP.15/AC.2/202</w:t>
      </w:r>
      <w:r>
        <w:t>3</w:t>
      </w:r>
      <w:r w:rsidRPr="00C46FDF">
        <w:t>/</w:t>
      </w:r>
      <w:r>
        <w:t>42</w:t>
      </w:r>
    </w:p>
  </w:footnote>
  <w:footnote w:id="3">
    <w:p w14:paraId="3ABBD6DA" w14:textId="77777777" w:rsidR="00EE7BCE" w:rsidRPr="00404A27" w:rsidRDefault="00EE7BCE" w:rsidP="00EE7BCE">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B87D" w14:textId="0142B469" w:rsidR="00562438" w:rsidRPr="00562438" w:rsidRDefault="007579A9">
    <w:pPr>
      <w:pStyle w:val="Header"/>
    </w:pPr>
    <w:r>
      <w:fldChar w:fldCharType="begin"/>
    </w:r>
    <w:r>
      <w:instrText xml:space="preserve"> TITLE  \* MERGEFORMAT </w:instrText>
    </w:r>
    <w:r>
      <w:fldChar w:fldCharType="separate"/>
    </w:r>
    <w:r w:rsidR="00562438">
      <w:t>ECE/TRANS/WP.25/AC.2/2023/42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0945" w14:textId="40A29877" w:rsidR="00562438" w:rsidRPr="00562438" w:rsidRDefault="007579A9" w:rsidP="00562438">
    <w:pPr>
      <w:pStyle w:val="Header"/>
      <w:jc w:val="right"/>
    </w:pPr>
    <w:r>
      <w:fldChar w:fldCharType="begin"/>
    </w:r>
    <w:r>
      <w:instrText xml:space="preserve"> TITLE  \* MERGEFORMAT </w:instrText>
    </w:r>
    <w:r>
      <w:fldChar w:fldCharType="separate"/>
    </w:r>
    <w:r w:rsidR="00562438">
      <w:t>ECE/TRANS/WP.25/AC.2/2023/42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436E6D"/>
    <w:multiLevelType w:val="hybridMultilevel"/>
    <w:tmpl w:val="563EE0C6"/>
    <w:lvl w:ilvl="0" w:tplc="FB9E6A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06333942">
    <w:abstractNumId w:val="1"/>
  </w:num>
  <w:num w:numId="2" w16cid:durableId="1157383192">
    <w:abstractNumId w:val="0"/>
  </w:num>
  <w:num w:numId="3" w16cid:durableId="202181691">
    <w:abstractNumId w:val="2"/>
  </w:num>
  <w:num w:numId="4" w16cid:durableId="623119102">
    <w:abstractNumId w:val="3"/>
  </w:num>
  <w:num w:numId="5" w16cid:durableId="2057076085">
    <w:abstractNumId w:val="8"/>
  </w:num>
  <w:num w:numId="6" w16cid:durableId="224607962">
    <w:abstractNumId w:val="9"/>
  </w:num>
  <w:num w:numId="7" w16cid:durableId="1295334102">
    <w:abstractNumId w:val="7"/>
  </w:num>
  <w:num w:numId="8" w16cid:durableId="2043701274">
    <w:abstractNumId w:val="6"/>
  </w:num>
  <w:num w:numId="9" w16cid:durableId="704214018">
    <w:abstractNumId w:val="5"/>
  </w:num>
  <w:num w:numId="10" w16cid:durableId="1975520065">
    <w:abstractNumId w:val="4"/>
  </w:num>
  <w:num w:numId="11" w16cid:durableId="2042709694">
    <w:abstractNumId w:val="15"/>
  </w:num>
  <w:num w:numId="12" w16cid:durableId="1859275247">
    <w:abstractNumId w:val="14"/>
  </w:num>
  <w:num w:numId="13" w16cid:durableId="1732726854">
    <w:abstractNumId w:val="10"/>
  </w:num>
  <w:num w:numId="14" w16cid:durableId="296646047">
    <w:abstractNumId w:val="12"/>
  </w:num>
  <w:num w:numId="15" w16cid:durableId="325744907">
    <w:abstractNumId w:val="16"/>
  </w:num>
  <w:num w:numId="16" w16cid:durableId="1841772008">
    <w:abstractNumId w:val="13"/>
  </w:num>
  <w:num w:numId="17" w16cid:durableId="1856765965">
    <w:abstractNumId w:val="18"/>
  </w:num>
  <w:num w:numId="18" w16cid:durableId="1458573448">
    <w:abstractNumId w:val="20"/>
  </w:num>
  <w:num w:numId="19" w16cid:durableId="1580408374">
    <w:abstractNumId w:val="11"/>
  </w:num>
  <w:num w:numId="20" w16cid:durableId="237591149">
    <w:abstractNumId w:val="11"/>
  </w:num>
  <w:num w:numId="21" w16cid:durableId="2076050202">
    <w:abstractNumId w:val="19"/>
  </w:num>
  <w:num w:numId="22" w16cid:durableId="1843734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38"/>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41C1"/>
    <w:rsid w:val="000B175B"/>
    <w:rsid w:val="000B2614"/>
    <w:rsid w:val="000B3A0F"/>
    <w:rsid w:val="000B4AF5"/>
    <w:rsid w:val="000E0415"/>
    <w:rsid w:val="000F7715"/>
    <w:rsid w:val="00133CCA"/>
    <w:rsid w:val="00156B99"/>
    <w:rsid w:val="00166124"/>
    <w:rsid w:val="00184DDA"/>
    <w:rsid w:val="001870A5"/>
    <w:rsid w:val="001900CD"/>
    <w:rsid w:val="001A042E"/>
    <w:rsid w:val="001A0452"/>
    <w:rsid w:val="001A39B7"/>
    <w:rsid w:val="001B4B04"/>
    <w:rsid w:val="001B52FC"/>
    <w:rsid w:val="001B5875"/>
    <w:rsid w:val="001C4B9C"/>
    <w:rsid w:val="001C6663"/>
    <w:rsid w:val="001C7895"/>
    <w:rsid w:val="001D26DF"/>
    <w:rsid w:val="001F1599"/>
    <w:rsid w:val="001F19C4"/>
    <w:rsid w:val="001F61C6"/>
    <w:rsid w:val="002023B0"/>
    <w:rsid w:val="002043F0"/>
    <w:rsid w:val="00211E0B"/>
    <w:rsid w:val="00232575"/>
    <w:rsid w:val="00247258"/>
    <w:rsid w:val="00257CAC"/>
    <w:rsid w:val="00264441"/>
    <w:rsid w:val="0027237A"/>
    <w:rsid w:val="002974E9"/>
    <w:rsid w:val="002A7F94"/>
    <w:rsid w:val="002B109A"/>
    <w:rsid w:val="002C6D45"/>
    <w:rsid w:val="002D315A"/>
    <w:rsid w:val="002D6E53"/>
    <w:rsid w:val="002F046D"/>
    <w:rsid w:val="002F2BEE"/>
    <w:rsid w:val="002F3023"/>
    <w:rsid w:val="00301764"/>
    <w:rsid w:val="003168BF"/>
    <w:rsid w:val="003229D8"/>
    <w:rsid w:val="00336C97"/>
    <w:rsid w:val="00337F88"/>
    <w:rsid w:val="00342432"/>
    <w:rsid w:val="0035223F"/>
    <w:rsid w:val="00352D4B"/>
    <w:rsid w:val="0035638C"/>
    <w:rsid w:val="00372977"/>
    <w:rsid w:val="0038184D"/>
    <w:rsid w:val="003A2922"/>
    <w:rsid w:val="003A46BB"/>
    <w:rsid w:val="003A4EC7"/>
    <w:rsid w:val="003A7295"/>
    <w:rsid w:val="003B1F60"/>
    <w:rsid w:val="003B29BF"/>
    <w:rsid w:val="003C2B33"/>
    <w:rsid w:val="003C2CC4"/>
    <w:rsid w:val="003D4B23"/>
    <w:rsid w:val="003E2074"/>
    <w:rsid w:val="003E278A"/>
    <w:rsid w:val="003E5982"/>
    <w:rsid w:val="00413520"/>
    <w:rsid w:val="0042554C"/>
    <w:rsid w:val="004325CB"/>
    <w:rsid w:val="00440A07"/>
    <w:rsid w:val="00455060"/>
    <w:rsid w:val="00462880"/>
    <w:rsid w:val="00476F24"/>
    <w:rsid w:val="004C19E0"/>
    <w:rsid w:val="004C55B0"/>
    <w:rsid w:val="004F6BA0"/>
    <w:rsid w:val="004F7D04"/>
    <w:rsid w:val="00503BEA"/>
    <w:rsid w:val="0051649D"/>
    <w:rsid w:val="00533616"/>
    <w:rsid w:val="00535992"/>
    <w:rsid w:val="00535ABA"/>
    <w:rsid w:val="0053768B"/>
    <w:rsid w:val="005420F2"/>
    <w:rsid w:val="0054285C"/>
    <w:rsid w:val="005429A9"/>
    <w:rsid w:val="00542ECA"/>
    <w:rsid w:val="005512D7"/>
    <w:rsid w:val="00562438"/>
    <w:rsid w:val="00574C9B"/>
    <w:rsid w:val="00584173"/>
    <w:rsid w:val="00595520"/>
    <w:rsid w:val="005A44B9"/>
    <w:rsid w:val="005A588F"/>
    <w:rsid w:val="005B1BA0"/>
    <w:rsid w:val="005B3DB3"/>
    <w:rsid w:val="005D15CA"/>
    <w:rsid w:val="005D5583"/>
    <w:rsid w:val="005D7969"/>
    <w:rsid w:val="005E35EC"/>
    <w:rsid w:val="005F08DF"/>
    <w:rsid w:val="005F3066"/>
    <w:rsid w:val="005F3E61"/>
    <w:rsid w:val="00604DDD"/>
    <w:rsid w:val="006115CC"/>
    <w:rsid w:val="00611FC4"/>
    <w:rsid w:val="006176FB"/>
    <w:rsid w:val="00630FCB"/>
    <w:rsid w:val="00640B26"/>
    <w:rsid w:val="00646DB6"/>
    <w:rsid w:val="0065766B"/>
    <w:rsid w:val="006621BC"/>
    <w:rsid w:val="006770B2"/>
    <w:rsid w:val="00686A48"/>
    <w:rsid w:val="00691A87"/>
    <w:rsid w:val="006940E1"/>
    <w:rsid w:val="006A0D9E"/>
    <w:rsid w:val="006A3C72"/>
    <w:rsid w:val="006A7392"/>
    <w:rsid w:val="006B03A1"/>
    <w:rsid w:val="006B67D9"/>
    <w:rsid w:val="006C0AC7"/>
    <w:rsid w:val="006C1E55"/>
    <w:rsid w:val="006C5535"/>
    <w:rsid w:val="006D0589"/>
    <w:rsid w:val="006E564B"/>
    <w:rsid w:val="006E7154"/>
    <w:rsid w:val="006F5F4D"/>
    <w:rsid w:val="007003CD"/>
    <w:rsid w:val="00702E38"/>
    <w:rsid w:val="0070701E"/>
    <w:rsid w:val="0072632A"/>
    <w:rsid w:val="0073412E"/>
    <w:rsid w:val="007358E8"/>
    <w:rsid w:val="00736ECE"/>
    <w:rsid w:val="0074533B"/>
    <w:rsid w:val="007579A9"/>
    <w:rsid w:val="007643BC"/>
    <w:rsid w:val="00780C68"/>
    <w:rsid w:val="007814CD"/>
    <w:rsid w:val="00790712"/>
    <w:rsid w:val="007959FE"/>
    <w:rsid w:val="007A0CF1"/>
    <w:rsid w:val="007A478E"/>
    <w:rsid w:val="007B6BA5"/>
    <w:rsid w:val="007C3390"/>
    <w:rsid w:val="007C42D8"/>
    <w:rsid w:val="007C4F4B"/>
    <w:rsid w:val="007D3F51"/>
    <w:rsid w:val="007D7362"/>
    <w:rsid w:val="007E760D"/>
    <w:rsid w:val="007F5CE2"/>
    <w:rsid w:val="007F6611"/>
    <w:rsid w:val="00800522"/>
    <w:rsid w:val="00810BAC"/>
    <w:rsid w:val="008175E9"/>
    <w:rsid w:val="008211A8"/>
    <w:rsid w:val="008242D7"/>
    <w:rsid w:val="0082577B"/>
    <w:rsid w:val="008272DD"/>
    <w:rsid w:val="00845158"/>
    <w:rsid w:val="00851CF3"/>
    <w:rsid w:val="00864D5F"/>
    <w:rsid w:val="00866893"/>
    <w:rsid w:val="00866F02"/>
    <w:rsid w:val="00867D18"/>
    <w:rsid w:val="00871F9A"/>
    <w:rsid w:val="00871FD5"/>
    <w:rsid w:val="0088172E"/>
    <w:rsid w:val="00881EFA"/>
    <w:rsid w:val="008879CB"/>
    <w:rsid w:val="008979B1"/>
    <w:rsid w:val="008A222B"/>
    <w:rsid w:val="008A6B25"/>
    <w:rsid w:val="008A6C4F"/>
    <w:rsid w:val="008A77AE"/>
    <w:rsid w:val="008B16D6"/>
    <w:rsid w:val="008B389E"/>
    <w:rsid w:val="008B7972"/>
    <w:rsid w:val="008D045E"/>
    <w:rsid w:val="008D3F25"/>
    <w:rsid w:val="008D4D82"/>
    <w:rsid w:val="008E0E46"/>
    <w:rsid w:val="008E7116"/>
    <w:rsid w:val="008F143B"/>
    <w:rsid w:val="008F3882"/>
    <w:rsid w:val="008F4B7C"/>
    <w:rsid w:val="009122D8"/>
    <w:rsid w:val="00926E47"/>
    <w:rsid w:val="00947162"/>
    <w:rsid w:val="009610D0"/>
    <w:rsid w:val="0096375C"/>
    <w:rsid w:val="009662E6"/>
    <w:rsid w:val="0097095E"/>
    <w:rsid w:val="00974C3F"/>
    <w:rsid w:val="0098592B"/>
    <w:rsid w:val="00985FC4"/>
    <w:rsid w:val="00990766"/>
    <w:rsid w:val="00991261"/>
    <w:rsid w:val="009964C4"/>
    <w:rsid w:val="009A7B81"/>
    <w:rsid w:val="009B2AA8"/>
    <w:rsid w:val="009B6B82"/>
    <w:rsid w:val="009D01C0"/>
    <w:rsid w:val="009D6A08"/>
    <w:rsid w:val="009E0A16"/>
    <w:rsid w:val="009E6CB7"/>
    <w:rsid w:val="009E7970"/>
    <w:rsid w:val="009F2EAC"/>
    <w:rsid w:val="009F57E3"/>
    <w:rsid w:val="00A104C6"/>
    <w:rsid w:val="00A10F4F"/>
    <w:rsid w:val="00A11067"/>
    <w:rsid w:val="00A1704A"/>
    <w:rsid w:val="00A24461"/>
    <w:rsid w:val="00A425EB"/>
    <w:rsid w:val="00A50967"/>
    <w:rsid w:val="00A67598"/>
    <w:rsid w:val="00A72F22"/>
    <w:rsid w:val="00A733BC"/>
    <w:rsid w:val="00A748A6"/>
    <w:rsid w:val="00A76A69"/>
    <w:rsid w:val="00A879A4"/>
    <w:rsid w:val="00AA0FF8"/>
    <w:rsid w:val="00AC0F2C"/>
    <w:rsid w:val="00AC502A"/>
    <w:rsid w:val="00AD28E4"/>
    <w:rsid w:val="00AE3601"/>
    <w:rsid w:val="00AF3C47"/>
    <w:rsid w:val="00AF58C1"/>
    <w:rsid w:val="00B04A3F"/>
    <w:rsid w:val="00B06643"/>
    <w:rsid w:val="00B15055"/>
    <w:rsid w:val="00B20551"/>
    <w:rsid w:val="00B30179"/>
    <w:rsid w:val="00B33FC7"/>
    <w:rsid w:val="00B37B15"/>
    <w:rsid w:val="00B45C02"/>
    <w:rsid w:val="00B70B63"/>
    <w:rsid w:val="00B72A1E"/>
    <w:rsid w:val="00B81E12"/>
    <w:rsid w:val="00B87D25"/>
    <w:rsid w:val="00B93697"/>
    <w:rsid w:val="00BA339B"/>
    <w:rsid w:val="00BB23CC"/>
    <w:rsid w:val="00BB7BF8"/>
    <w:rsid w:val="00BC1E7E"/>
    <w:rsid w:val="00BC74E9"/>
    <w:rsid w:val="00BE36A9"/>
    <w:rsid w:val="00BE618E"/>
    <w:rsid w:val="00BE7BEC"/>
    <w:rsid w:val="00BF0A5A"/>
    <w:rsid w:val="00BF0E63"/>
    <w:rsid w:val="00BF12A3"/>
    <w:rsid w:val="00BF16D7"/>
    <w:rsid w:val="00BF2373"/>
    <w:rsid w:val="00C020F2"/>
    <w:rsid w:val="00C0294F"/>
    <w:rsid w:val="00C044E2"/>
    <w:rsid w:val="00C048CB"/>
    <w:rsid w:val="00C066F3"/>
    <w:rsid w:val="00C36B73"/>
    <w:rsid w:val="00C408B7"/>
    <w:rsid w:val="00C411EB"/>
    <w:rsid w:val="00C43555"/>
    <w:rsid w:val="00C463DD"/>
    <w:rsid w:val="00C745C3"/>
    <w:rsid w:val="00C85B0E"/>
    <w:rsid w:val="00C978F5"/>
    <w:rsid w:val="00CA24A4"/>
    <w:rsid w:val="00CB348D"/>
    <w:rsid w:val="00CD239F"/>
    <w:rsid w:val="00CD46F5"/>
    <w:rsid w:val="00CD6BE7"/>
    <w:rsid w:val="00CE445B"/>
    <w:rsid w:val="00CE4A8F"/>
    <w:rsid w:val="00CE78F6"/>
    <w:rsid w:val="00CF071D"/>
    <w:rsid w:val="00D0123D"/>
    <w:rsid w:val="00D118A2"/>
    <w:rsid w:val="00D15B04"/>
    <w:rsid w:val="00D2031B"/>
    <w:rsid w:val="00D25FE2"/>
    <w:rsid w:val="00D368BE"/>
    <w:rsid w:val="00D37DA9"/>
    <w:rsid w:val="00D406A7"/>
    <w:rsid w:val="00D40765"/>
    <w:rsid w:val="00D43252"/>
    <w:rsid w:val="00D44D86"/>
    <w:rsid w:val="00D474A3"/>
    <w:rsid w:val="00D50496"/>
    <w:rsid w:val="00D50B7D"/>
    <w:rsid w:val="00D52012"/>
    <w:rsid w:val="00D704E5"/>
    <w:rsid w:val="00D72496"/>
    <w:rsid w:val="00D72727"/>
    <w:rsid w:val="00D91844"/>
    <w:rsid w:val="00D978C6"/>
    <w:rsid w:val="00DA0956"/>
    <w:rsid w:val="00DA357F"/>
    <w:rsid w:val="00DA3E12"/>
    <w:rsid w:val="00DA6799"/>
    <w:rsid w:val="00DC18AD"/>
    <w:rsid w:val="00DD731D"/>
    <w:rsid w:val="00DF7CAE"/>
    <w:rsid w:val="00E423C0"/>
    <w:rsid w:val="00E5395C"/>
    <w:rsid w:val="00E6414C"/>
    <w:rsid w:val="00E7260F"/>
    <w:rsid w:val="00E8702D"/>
    <w:rsid w:val="00E905F4"/>
    <w:rsid w:val="00E916A9"/>
    <w:rsid w:val="00E916DE"/>
    <w:rsid w:val="00E925AD"/>
    <w:rsid w:val="00E96630"/>
    <w:rsid w:val="00EA412D"/>
    <w:rsid w:val="00EA4320"/>
    <w:rsid w:val="00EC47D7"/>
    <w:rsid w:val="00ED16A0"/>
    <w:rsid w:val="00ED18DC"/>
    <w:rsid w:val="00ED6201"/>
    <w:rsid w:val="00ED7A2A"/>
    <w:rsid w:val="00EE4689"/>
    <w:rsid w:val="00EE7BCE"/>
    <w:rsid w:val="00EF1D7F"/>
    <w:rsid w:val="00F0137E"/>
    <w:rsid w:val="00F151FF"/>
    <w:rsid w:val="00F20251"/>
    <w:rsid w:val="00F21786"/>
    <w:rsid w:val="00F3742B"/>
    <w:rsid w:val="00F416F1"/>
    <w:rsid w:val="00F41FDB"/>
    <w:rsid w:val="00F50596"/>
    <w:rsid w:val="00F5181F"/>
    <w:rsid w:val="00F56D63"/>
    <w:rsid w:val="00F609A9"/>
    <w:rsid w:val="00F72B72"/>
    <w:rsid w:val="00F72F59"/>
    <w:rsid w:val="00F80C99"/>
    <w:rsid w:val="00F867EC"/>
    <w:rsid w:val="00F91B2B"/>
    <w:rsid w:val="00FA0598"/>
    <w:rsid w:val="00FC03CD"/>
    <w:rsid w:val="00FC0646"/>
    <w:rsid w:val="00FC5007"/>
    <w:rsid w:val="00FC68B7"/>
    <w:rsid w:val="00FD10A9"/>
    <w:rsid w:val="00FD46F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C21B"/>
  <w15:docId w15:val="{F4ABDD90-C7F6-4627-B407-8ED41F9B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EE7BCE"/>
    <w:rPr>
      <w:sz w:val="18"/>
      <w:lang w:val="en-GB"/>
    </w:rPr>
  </w:style>
  <w:style w:type="paragraph" w:styleId="Revision">
    <w:name w:val="Revision"/>
    <w:hidden/>
    <w:uiPriority w:val="99"/>
    <w:semiHidden/>
    <w:rsid w:val="005512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HTML/?uri=CELEX:32020R0182"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n.imo.org/localresources/en/OurWork/IIIS/Documents/FAL.5-Circ.39-Rev.2%20-%20Guidelines%20For%20The%20Use%20Of%20Electronic%20Certificat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E0C5A95A-60D3-4EC6-878D-870584D35C46}"/>
</file>

<file path=customXml/itemProps3.xml><?xml version="1.0" encoding="utf-8"?>
<ds:datastoreItem xmlns:ds="http://schemas.openxmlformats.org/officeDocument/2006/customXml" ds:itemID="{A0095468-D37D-4D0C-B49F-09B551741BE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12BCC6A8-7EDF-49D8-8636-CFE5AECE5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10722</Characters>
  <Application>Microsoft Office Word</Application>
  <DocSecurity>0</DocSecurity>
  <Lines>562</Lines>
  <Paragraphs>260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ECE/TRANS/WP.25/AC.2/2023/42</dc:title>
  <dc:subject>2310905</dc:subject>
  <dc:creator>Una Giltsoff</dc:creator>
  <cp:keywords/>
  <dc:description/>
  <cp:lastModifiedBy>Una Giltsoff</cp:lastModifiedBy>
  <cp:revision>2</cp:revision>
  <cp:lastPrinted>2009-02-18T09:36:00Z</cp:lastPrinted>
  <dcterms:created xsi:type="dcterms:W3CDTF">2023-06-08T06:13:00Z</dcterms:created>
  <dcterms:modified xsi:type="dcterms:W3CDTF">2023-06-08T06:13:00Z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