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12A6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755244" w14:textId="77777777" w:rsidR="002D5AAC" w:rsidRDefault="002D5AAC" w:rsidP="002839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E1DE6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1F1918" w14:textId="69BB322F" w:rsidR="002D5AAC" w:rsidRDefault="002839C1" w:rsidP="002839C1">
            <w:pPr>
              <w:jc w:val="right"/>
            </w:pPr>
            <w:r w:rsidRPr="002839C1">
              <w:rPr>
                <w:sz w:val="40"/>
              </w:rPr>
              <w:t>ECE</w:t>
            </w:r>
            <w:r>
              <w:t>/TRANS/WP.29/AC.3/54</w:t>
            </w:r>
          </w:p>
        </w:tc>
      </w:tr>
      <w:tr w:rsidR="002D5AAC" w:rsidRPr="00315B29" w14:paraId="6F7BCE3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8D55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241360" wp14:editId="06082D8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05CD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B14462" w14:textId="77777777" w:rsidR="002D5AAC" w:rsidRDefault="002839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2C606A" w14:textId="77777777" w:rsidR="002839C1" w:rsidRDefault="002839C1" w:rsidP="002839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64580AD4" w14:textId="77777777" w:rsidR="002839C1" w:rsidRDefault="002839C1" w:rsidP="002839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B84D57" w14:textId="5D3B4AF9" w:rsidR="002839C1" w:rsidRPr="008D53B6" w:rsidRDefault="002839C1" w:rsidP="002839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A2ABA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82DDB1" w14:textId="77777777" w:rsidR="00B6365A" w:rsidRPr="00B6365A" w:rsidRDefault="00B6365A" w:rsidP="00B6365A">
      <w:pPr>
        <w:spacing w:before="120"/>
        <w:rPr>
          <w:sz w:val="28"/>
          <w:szCs w:val="28"/>
        </w:rPr>
      </w:pPr>
      <w:r w:rsidRPr="00B6365A">
        <w:rPr>
          <w:sz w:val="28"/>
          <w:szCs w:val="28"/>
        </w:rPr>
        <w:t>Комитет по внутреннему транспорту</w:t>
      </w:r>
    </w:p>
    <w:p w14:paraId="577F9176" w14:textId="13CB5987" w:rsidR="00B6365A" w:rsidRPr="00B6365A" w:rsidRDefault="00B6365A" w:rsidP="00B6365A">
      <w:pPr>
        <w:spacing w:before="120"/>
        <w:rPr>
          <w:b/>
          <w:sz w:val="24"/>
          <w:szCs w:val="24"/>
        </w:rPr>
      </w:pPr>
      <w:r w:rsidRPr="00B6365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B6365A">
        <w:rPr>
          <w:b/>
          <w:bCs/>
          <w:sz w:val="24"/>
          <w:szCs w:val="24"/>
        </w:rPr>
        <w:t>в области транспортных средств</w:t>
      </w:r>
    </w:p>
    <w:p w14:paraId="53FC449E" w14:textId="77777777" w:rsidR="00B6365A" w:rsidRPr="001B7A9F" w:rsidRDefault="00B6365A" w:rsidP="00B6365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семьдесят восьмая сессия</w:t>
      </w:r>
    </w:p>
    <w:p w14:paraId="0FE138B1" w14:textId="77777777" w:rsidR="00B6365A" w:rsidRPr="001B7A9F" w:rsidRDefault="00B6365A" w:rsidP="00B6365A">
      <w:r>
        <w:t>Женева, 25–28 июня 2019 года</w:t>
      </w:r>
    </w:p>
    <w:p w14:paraId="4E48A93B" w14:textId="77777777" w:rsidR="00B6365A" w:rsidRPr="009056F1" w:rsidRDefault="00B6365A" w:rsidP="00B6365A">
      <w:r>
        <w:t>Пункт 19.22 предварительной повестки дня</w:t>
      </w:r>
    </w:p>
    <w:p w14:paraId="5491087C" w14:textId="4D9E8424" w:rsidR="00B6365A" w:rsidRPr="009056F1" w:rsidRDefault="00B6365A" w:rsidP="00B6365A">
      <w:pPr>
        <w:rPr>
          <w:b/>
        </w:rPr>
      </w:pPr>
      <w:r>
        <w:rPr>
          <w:b/>
          <w:bCs/>
        </w:rPr>
        <w:t>Ход разработки новых ГТП ООН и поправок</w:t>
      </w:r>
      <w:r w:rsidR="001959CF">
        <w:rPr>
          <w:b/>
          <w:bCs/>
        </w:rPr>
        <w:br/>
      </w:r>
      <w:r>
        <w:rPr>
          <w:b/>
          <w:bCs/>
        </w:rPr>
        <w:t>к введенным ГТП ООН:</w:t>
      </w:r>
      <w:r>
        <w:t xml:space="preserve"> </w:t>
      </w:r>
    </w:p>
    <w:p w14:paraId="5AFF64E5" w14:textId="197E4399" w:rsidR="00B6365A" w:rsidRPr="001B7A9F" w:rsidRDefault="00B6365A" w:rsidP="00B6365A">
      <w:pPr>
        <w:rPr>
          <w:b/>
        </w:rPr>
      </w:pPr>
      <w:r>
        <w:rPr>
          <w:b/>
          <w:bCs/>
        </w:rPr>
        <w:t>Всемирная процедура определения выбросов</w:t>
      </w:r>
      <w:r w:rsidR="001959CF">
        <w:rPr>
          <w:b/>
          <w:bCs/>
        </w:rPr>
        <w:br/>
      </w:r>
      <w:r>
        <w:rPr>
          <w:b/>
          <w:bCs/>
        </w:rPr>
        <w:t>в реальных условиях вождения</w:t>
      </w:r>
    </w:p>
    <w:p w14:paraId="12CE9BF5" w14:textId="77777777" w:rsidR="00B6365A" w:rsidRPr="001B7A9F" w:rsidRDefault="00B6365A" w:rsidP="00B6365A">
      <w:pPr>
        <w:pStyle w:val="HChG"/>
        <w:tabs>
          <w:tab w:val="clear" w:pos="851"/>
        </w:tabs>
        <w:ind w:firstLine="0"/>
      </w:pPr>
      <w:r>
        <w:rPr>
          <w:bCs/>
        </w:rPr>
        <w:t>Разрешение на разработку новых ГТП ООН, касающихся всемирной процедуры определения выбросов в реальных условиях вождения</w:t>
      </w:r>
    </w:p>
    <w:p w14:paraId="1B41B5A9" w14:textId="7DBEB83C" w:rsidR="00B6365A" w:rsidRPr="001B7A9F" w:rsidRDefault="00B6365A" w:rsidP="00B6365A">
      <w:pPr>
        <w:pStyle w:val="H1G"/>
      </w:pPr>
      <w:r>
        <w:tab/>
      </w:r>
      <w:r>
        <w:tab/>
      </w:r>
      <w:r>
        <w:rPr>
          <w:bCs/>
        </w:rPr>
        <w:t>Представлено представителями Европейского союза, Японии и</w:t>
      </w:r>
      <w:r w:rsidR="001959CF">
        <w:rPr>
          <w:bCs/>
          <w:lang w:val="en-US"/>
        </w:rPr>
        <w:t> </w:t>
      </w:r>
      <w:r>
        <w:rPr>
          <w:bCs/>
        </w:rPr>
        <w:t>Республики Корея</w:t>
      </w:r>
      <w:r w:rsidRPr="001959CF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42E2DBF4" w14:textId="56B9307D" w:rsidR="00B6365A" w:rsidRPr="005C1FBD" w:rsidRDefault="00B6365A" w:rsidP="00B6365A">
      <w:pPr>
        <w:pStyle w:val="SingleTxtG"/>
        <w:rPr>
          <w:b/>
          <w:sz w:val="24"/>
        </w:rPr>
      </w:pPr>
      <w:r>
        <w:tab/>
        <w:t xml:space="preserve">Воспроизведенный ниже текст был подготовлен представителями Европейского союза, Японии и Республики Корея. Он был принят Исполнительным комитетом (AC.3) Соглашения 1998 года на его сессии в июне 2019 года (ECE/TRANS/WP.29/1147, пункт 180). В его основу положен документ ECE/TRANS/WP.29/2019/72, содержащий пересмотренный текст документа ECE/TRANS/WP.29/AC.3/51, в целях обновления графика разработки новых ГТП ООН, касающихся всемирной процедуры определения выбросов в реальных условиях вождения (ВВРУВ). Настоящее разрешение препровождается Рабочей группе по проблемам энергии и загрязнения окружающей среды (GRPE). В случае принятия настоящего документа он будет включен в ГТП ООН в качестве приложения в соответствии с положениями пунктов 6.3.4.2, 6.3.7 и 6.4 Соглашения 1998 года. </w:t>
      </w:r>
    </w:p>
    <w:p w14:paraId="141CE507" w14:textId="77777777" w:rsidR="00B6365A" w:rsidRPr="005C1FBD" w:rsidRDefault="00B6365A" w:rsidP="00B6365A">
      <w:pPr>
        <w:suppressAutoHyphens w:val="0"/>
        <w:spacing w:before="120" w:after="120" w:line="240" w:lineRule="auto"/>
        <w:ind w:left="1134" w:right="1140"/>
        <w:jc w:val="both"/>
      </w:pPr>
      <w:r w:rsidRPr="005C1FBD">
        <w:br w:type="page"/>
      </w:r>
    </w:p>
    <w:p w14:paraId="338AF8AA" w14:textId="77777777" w:rsidR="00B6365A" w:rsidRPr="00AE3F42" w:rsidRDefault="00B6365A" w:rsidP="00B6365A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Мандат и цели</w:t>
      </w:r>
    </w:p>
    <w:p w14:paraId="7572514B" w14:textId="77777777" w:rsidR="00B6365A" w:rsidRPr="005C1FBD" w:rsidRDefault="00B6365A" w:rsidP="00B6365A">
      <w:pPr>
        <w:pStyle w:val="SingleTxtG"/>
      </w:pPr>
      <w:r>
        <w:t>1.</w:t>
      </w:r>
      <w:r>
        <w:tab/>
        <w:t>В контексте Соглашения 1998 года основная цель настоящего предложения заключается в том, чтобы добиться разрешения на подготовку новых ГТП ООН, касающихся всемирной процедуры определения выбросов в реальных условиях вождения, в рамках неофициальной рабочей группы (НРГ), которая будет функционировать под эгидой GRPE, для достижения следующей цели:</w:t>
      </w:r>
    </w:p>
    <w:p w14:paraId="3DA5ABA6" w14:textId="77777777" w:rsidR="00B6365A" w:rsidRPr="001B7A9F" w:rsidRDefault="00B6365A" w:rsidP="00B6365A">
      <w:pPr>
        <w:pStyle w:val="SingleTxtG"/>
      </w:pPr>
      <w:r>
        <w:t>«Разработка методологии определения выбросов из транспортных средств малой грузоподъемности в реальных условиях вождения на основе согласованных на глобальном уровне условий и ограничений».</w:t>
      </w:r>
    </w:p>
    <w:p w14:paraId="17B6CD75" w14:textId="77777777" w:rsidR="00B6365A" w:rsidRPr="00AE3F42" w:rsidRDefault="00B6365A" w:rsidP="00B6365A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Введение</w:t>
      </w:r>
    </w:p>
    <w:p w14:paraId="5AF4C649" w14:textId="1A14C0A8" w:rsidR="00B6365A" w:rsidRPr="005C1FBD" w:rsidRDefault="00B6365A" w:rsidP="003B087A">
      <w:pPr>
        <w:pStyle w:val="SingleTxtG"/>
      </w:pPr>
      <w:r>
        <w:t>2.</w:t>
      </w:r>
      <w:r>
        <w:tab/>
        <w:t>Европейский союз разработал новую методологию испытаний транспортных средств на выбросы в реальных условиях вождения</w:t>
      </w:r>
      <w:r w:rsidR="001959CF" w:rsidRPr="001959CF">
        <w:t xml:space="preserve"> —</w:t>
      </w:r>
      <w:r>
        <w:t xml:space="preserve"> так называемую процедуру определения выбросов в реальных условиях вождения (ВРУВ). Она была внедрена</w:t>
      </w:r>
      <w:r w:rsidR="003B087A">
        <w:br/>
      </w:r>
      <w:r>
        <w:t>на основе трех нормативных актов в период 2015–2017 годов.</w:t>
      </w:r>
      <w:r w:rsidR="001959CF">
        <w:br/>
      </w:r>
      <w:r>
        <w:t>Со сводным текстом, в котором эта методология охарактеризована, можно ознакомиться в приложении IIIa к регламенту (ЕС) 2017/1151</w:t>
      </w:r>
      <w:r w:rsidR="001959CF">
        <w:br/>
      </w:r>
      <w:r>
        <w:t>(</w:t>
      </w:r>
      <w:hyperlink r:id="rId8" w:history="1">
        <w:r w:rsidR="001959CF" w:rsidRPr="00315B29">
          <w:rPr>
            <w:rStyle w:val="af1"/>
            <w:spacing w:val="4"/>
          </w:rPr>
          <w:t>http://eur-lex.europa.eu/legal-content/EN/TXT/?uri=CELEX:02017R1151-20170727</w:t>
        </w:r>
      </w:hyperlink>
      <w:r>
        <w:t>). В</w:t>
      </w:r>
      <w:r w:rsidR="00315B29">
        <w:rPr>
          <w:lang w:val="en-US"/>
        </w:rPr>
        <w:t> </w:t>
      </w:r>
      <w:r>
        <w:t xml:space="preserve">настоящее время проводится регуляторная экспертиза последнего этапа разработки методологии определения ВРУВ на эксплуатационное соответствие (ВРУВ–4). </w:t>
      </w:r>
    </w:p>
    <w:p w14:paraId="7B67D4FA" w14:textId="1B2A9405" w:rsidR="00B6365A" w:rsidRPr="001B7A9F" w:rsidRDefault="00B6365A" w:rsidP="00B6365A">
      <w:pPr>
        <w:pStyle w:val="SingleTxtG"/>
      </w:pPr>
      <w:r>
        <w:t>3.</w:t>
      </w:r>
      <w:r>
        <w:tab/>
        <w:t>Европейский союз предложил включить приложение по ВРУВ (т. е. сводный текст приложения IIIA к регламенту (ЕС) 2017/1151) в Компендиум потенциальных глобальных технических правил ООН в рамках Соглашения 1998 года (ECE/TRANS/WP.29/2018/79).</w:t>
      </w:r>
    </w:p>
    <w:p w14:paraId="596281B1" w14:textId="4B7D5484" w:rsidR="00B6365A" w:rsidRPr="001B7A9F" w:rsidRDefault="00B6365A" w:rsidP="00B6365A">
      <w:pPr>
        <w:pStyle w:val="SingleTxtG"/>
      </w:pPr>
      <w:r>
        <w:t>4.</w:t>
      </w:r>
      <w:r>
        <w:tab/>
        <w:t>Кроме того, Япония предложила свой собственный вариант методологии определения ВРУВ для включения в Компендиум потенциальных глобальных технических правил ООН в рамках Соглашения 1998 года (ECE/TRANS/WP.29/</w:t>
      </w:r>
      <w:r w:rsidR="001959CF">
        <w:br/>
      </w:r>
      <w:r>
        <w:t>2018/81).</w:t>
      </w:r>
    </w:p>
    <w:p w14:paraId="33163B58" w14:textId="2220177C" w:rsidR="00B6365A" w:rsidRPr="001B7A9F" w:rsidRDefault="00B6365A" w:rsidP="00B6365A">
      <w:pPr>
        <w:pStyle w:val="SingleTxtG"/>
      </w:pPr>
      <w:r>
        <w:t>5.</w:t>
      </w:r>
      <w:r>
        <w:tab/>
        <w:t xml:space="preserve">Некоторые Договаривающиеся стороны уже приняли или планируют принять положение об испытаниях на ВРУВ. </w:t>
      </w:r>
    </w:p>
    <w:p w14:paraId="76EF62DA" w14:textId="4431A71F" w:rsidR="00B6365A" w:rsidRPr="005C1FBD" w:rsidRDefault="00B6365A" w:rsidP="00B6365A">
      <w:pPr>
        <w:pStyle w:val="SingleTxtG"/>
      </w:pPr>
      <w:r>
        <w:t>6.</w:t>
      </w:r>
      <w:r>
        <w:tab/>
        <w:t>В этой связи целесообразно рассмотреть возможность согласования подходов и деятельности в контексте разработки глобальных технических правил. Подлежащая разработке методология должна учитывать различные схемы движения транспорта и изменяющиеся ограничивающие условия в Договаривающихся сторонах.</w:t>
      </w:r>
    </w:p>
    <w:p w14:paraId="58B034C3" w14:textId="3FE51725" w:rsidR="00B6365A" w:rsidRPr="001B7A9F" w:rsidRDefault="00B6365A" w:rsidP="00B6365A">
      <w:pPr>
        <w:pStyle w:val="SingleTxtG"/>
      </w:pPr>
      <w:r>
        <w:t>7.</w:t>
      </w:r>
      <w:r>
        <w:tab/>
        <w:t xml:space="preserve">Для разработки предложения по глобальным техническим правилам необходимо будет учредить неофициальную рабочую группу. </w:t>
      </w:r>
    </w:p>
    <w:p w14:paraId="7AE50882" w14:textId="77777777" w:rsidR="00B6365A" w:rsidRPr="001B7A9F" w:rsidRDefault="00B6365A" w:rsidP="00B6365A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Направления работы</w:t>
      </w:r>
    </w:p>
    <w:p w14:paraId="3F84641B" w14:textId="77777777" w:rsidR="00B6365A" w:rsidRPr="001B7A9F" w:rsidRDefault="00B6365A" w:rsidP="00B6365A">
      <w:pPr>
        <w:pStyle w:val="SingleTxtG"/>
      </w:pPr>
      <w:r>
        <w:t>8.</w:t>
      </w:r>
      <w:r>
        <w:tab/>
        <w:t>Группа сосредоточит свою работу на нижеследующих направлениях:</w:t>
      </w:r>
    </w:p>
    <w:p w14:paraId="55012378" w14:textId="77777777" w:rsidR="00B6365A" w:rsidRPr="001B7A9F" w:rsidRDefault="00B6365A" w:rsidP="00B6365A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Подготовка проекта сводного доклада о всемирной процедуре определения выбросов в реальных условиях вождения (ВРУВ)</w:t>
      </w:r>
    </w:p>
    <w:p w14:paraId="27BA8D42" w14:textId="77777777" w:rsidR="00B6365A" w:rsidRPr="001B7A9F" w:rsidRDefault="00B6365A" w:rsidP="00B6365A">
      <w:pPr>
        <w:pStyle w:val="SingleTxtG"/>
      </w:pPr>
      <w:r>
        <w:t>9.</w:t>
      </w:r>
      <w:r>
        <w:tab/>
        <w:t>С учетом того, что соответствующая деятельность началась в 2011 году, на данный момент процедура испытаний на ВРУВ в ЕС достаточно хорошо проработана, особенно с учетом принятых в 2017 году мер по усовершенствованию этой процедуры и методов ее оценки. Таким образом, целесообразно воспользоваться уже имеющимися результатами и опытом, накопленным в процессе разработки процедуры определения ВРУВ, в ходе работы, которой будет заниматься упомянутая выше НРГ.</w:t>
      </w:r>
    </w:p>
    <w:p w14:paraId="3AC9EE93" w14:textId="52B5B9D6" w:rsidR="00B6365A" w:rsidRPr="001B7A9F" w:rsidRDefault="00B6365A" w:rsidP="00B6365A">
      <w:pPr>
        <w:pStyle w:val="SingleTxtG"/>
      </w:pPr>
      <w:r>
        <w:lastRenderedPageBreak/>
        <w:t>10.</w:t>
      </w:r>
      <w:r>
        <w:tab/>
        <w:t xml:space="preserve">Аналогичным образом следует учитывать в данной связи опыт, накопленный другими Договаривающимися сторонами, которые уже разработали испытания на ВРУВ или только изучают возможность их разработки. </w:t>
      </w:r>
    </w:p>
    <w:p w14:paraId="6FD24FD2" w14:textId="77777777" w:rsidR="00B6365A" w:rsidRPr="005C1FBD" w:rsidRDefault="00B6365A" w:rsidP="00B6365A">
      <w:pPr>
        <w:pStyle w:val="SingleTxtG"/>
      </w:pPr>
      <w:r>
        <w:t>11.</w:t>
      </w:r>
      <w:r>
        <w:tab/>
        <w:t xml:space="preserve">Существующие правила, опыт работы в области испытаний на ВРУВ, а также новые доступные знания и данные, которые будут предоставлены Договаривающимися сторонами, послужат основой для разработки НРГ по ВРУВ первого проекта соответствующих ГТП ООН. </w:t>
      </w:r>
    </w:p>
    <w:p w14:paraId="724D23FF" w14:textId="77777777" w:rsidR="00B6365A" w:rsidRPr="001B7A9F" w:rsidRDefault="00B6365A" w:rsidP="00B6365A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Рассмотрение проекта сводного доклада</w:t>
      </w:r>
      <w:r>
        <w:t xml:space="preserve"> </w:t>
      </w:r>
    </w:p>
    <w:p w14:paraId="146ADF75" w14:textId="77777777" w:rsidR="00B6365A" w:rsidRPr="001B7A9F" w:rsidRDefault="00B6365A" w:rsidP="00B6365A">
      <w:pPr>
        <w:pStyle w:val="SingleTxtG"/>
      </w:pPr>
      <w:r>
        <w:t>12.</w:t>
      </w:r>
      <w:r>
        <w:tab/>
        <w:t>Проект доклада будет рассмотрен в следующих целях:</w:t>
      </w:r>
    </w:p>
    <w:p w14:paraId="630B3BAE" w14:textId="77777777" w:rsidR="00B6365A" w:rsidRPr="001B7A9F" w:rsidRDefault="00B6365A" w:rsidP="00B6365A">
      <w:pPr>
        <w:pStyle w:val="SingleTxtG"/>
        <w:ind w:firstLine="567"/>
      </w:pPr>
      <w:r>
        <w:t>a)</w:t>
      </w:r>
      <w:r>
        <w:tab/>
        <w:t>для определения областей для дальнейших технических усовершенствований с особым упором на методы оценки;</w:t>
      </w:r>
    </w:p>
    <w:p w14:paraId="40FD7A8C" w14:textId="77777777" w:rsidR="00B6365A" w:rsidRPr="005C1FBD" w:rsidRDefault="00B6365A" w:rsidP="00B6365A">
      <w:pPr>
        <w:pStyle w:val="SingleTxtG"/>
        <w:ind w:firstLine="567"/>
      </w:pPr>
      <w:r>
        <w:t>b)</w:t>
      </w:r>
      <w:r>
        <w:tab/>
        <w:t>изучения областей, которые требуют пересмотра в целях их адаптации к региональным потребностям, в особенности с учетом регионов, которые уже внедрили методологию определения ВРУВ;</w:t>
      </w:r>
    </w:p>
    <w:p w14:paraId="57531BC2" w14:textId="77777777" w:rsidR="00B6365A" w:rsidRPr="001B7A9F" w:rsidRDefault="00B6365A" w:rsidP="00B6365A">
      <w:pPr>
        <w:pStyle w:val="SingleTxtG"/>
        <w:ind w:firstLine="567"/>
      </w:pPr>
      <w:r>
        <w:t>c)</w:t>
      </w:r>
      <w:r>
        <w:tab/>
        <w:t>оценки возможности включения дополнительных аспектов на втором этапе проекта.</w:t>
      </w:r>
    </w:p>
    <w:p w14:paraId="2A5CC595" w14:textId="20A726F4" w:rsidR="00B6365A" w:rsidRPr="001B7A9F" w:rsidRDefault="00B6365A" w:rsidP="00B6365A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Завершение разработки проекта ГТП ООН, касающихся ВРУВ</w:t>
      </w:r>
    </w:p>
    <w:p w14:paraId="4414B261" w14:textId="77777777" w:rsidR="00B6365A" w:rsidRPr="001B7A9F" w:rsidRDefault="00B6365A" w:rsidP="00B6365A">
      <w:pPr>
        <w:pStyle w:val="SingleTxtG"/>
      </w:pPr>
      <w:r>
        <w:t>13.</w:t>
      </w:r>
      <w:r>
        <w:tab/>
        <w:t>Завершение первой части работы ознаменуется подготовкой проекта всемирной процедуры определения ВРУВ.</w:t>
      </w:r>
    </w:p>
    <w:p w14:paraId="690C177D" w14:textId="77777777" w:rsidR="00B6365A" w:rsidRPr="005C1FBD" w:rsidRDefault="00B6365A" w:rsidP="00B6365A">
      <w:pPr>
        <w:pStyle w:val="SingleTxtG"/>
      </w:pPr>
      <w:r>
        <w:t>14.</w:t>
      </w:r>
      <w:r>
        <w:tab/>
        <w:t>Первоначальные выводы и рекомендации будут сведены в единый доклад, содержащий первый проект ГТП ООН, касающихся всемирной процедуры определения ВРУВ, с тем чтобы представить его GRPE в январе 2019 года. Окончательный проект этих ГТП ООН предполагается представить GRPE в мае 2019 года.</w:t>
      </w:r>
    </w:p>
    <w:p w14:paraId="0FEE17F7" w14:textId="77777777" w:rsidR="00B6365A" w:rsidRPr="00AE3F42" w:rsidRDefault="00B6365A" w:rsidP="00B6365A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Существующие правила</w:t>
      </w:r>
    </w:p>
    <w:p w14:paraId="3C1A1461" w14:textId="31A74B92" w:rsidR="00B6365A" w:rsidRPr="005C1FBD" w:rsidRDefault="00B6365A" w:rsidP="00B6365A">
      <w:pPr>
        <w:pStyle w:val="SingleTxtG"/>
        <w:rPr>
          <w:spacing w:val="-4"/>
        </w:rPr>
      </w:pPr>
      <w:r>
        <w:t>15.</w:t>
      </w:r>
      <w:r>
        <w:tab/>
        <w:t>Правила № 83 ООН и ГТП № 15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двигателю и/или топливу. Тем</w:t>
      </w:r>
      <w:r w:rsidR="001959CF">
        <w:rPr>
          <w:lang w:val="en-US"/>
        </w:rPr>
        <w:t> </w:t>
      </w:r>
      <w:r>
        <w:t xml:space="preserve">не менее ни в одних из этих правил ООН в настоящее время не содержится положений о проверке выбросов загрязняющих веществ в реальных условиях вождения. </w:t>
      </w:r>
    </w:p>
    <w:p w14:paraId="4F8CA92D" w14:textId="77777777" w:rsidR="00B6365A" w:rsidRPr="001B7A9F" w:rsidRDefault="00B6365A" w:rsidP="00B6365A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Сроки</w:t>
      </w:r>
    </w:p>
    <w:p w14:paraId="6242F851" w14:textId="77777777" w:rsidR="00B6365A" w:rsidRPr="004C2078" w:rsidRDefault="00B6365A" w:rsidP="004C2078">
      <w:pPr>
        <w:pStyle w:val="SingleTxtG"/>
      </w:pPr>
      <w:r w:rsidRPr="004C2078">
        <w:t>16.</w:t>
      </w:r>
      <w:r w:rsidRPr="004C2078">
        <w:tab/>
        <w:t>Указанные ниже сроки являются целевыми сроками.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14:paraId="3E3D1484" w14:textId="77777777" w:rsidR="00B6365A" w:rsidRPr="004C2078" w:rsidRDefault="00B6365A" w:rsidP="004C2078">
      <w:pPr>
        <w:pStyle w:val="SingleTxtG"/>
      </w:pPr>
      <w:r w:rsidRPr="004C2078">
        <w:t>1)</w:t>
      </w:r>
      <w:r w:rsidRPr="004C2078">
        <w:tab/>
      </w:r>
      <w:r w:rsidRPr="004C2078">
        <w:rPr>
          <w:b/>
          <w:bCs/>
        </w:rPr>
        <w:t>июнь 2018 года:</w:t>
      </w:r>
      <w:r w:rsidRPr="004C2078">
        <w:t xml:space="preserve"> одобрение АС.3 разработки ГТП ООН, касающихся ВРУВ;</w:t>
      </w:r>
    </w:p>
    <w:p w14:paraId="4848E4AB" w14:textId="414A599B" w:rsidR="00B6365A" w:rsidRPr="004C2078" w:rsidRDefault="00B6365A" w:rsidP="004C2078">
      <w:pPr>
        <w:pStyle w:val="SingleTxtG"/>
      </w:pPr>
      <w:r w:rsidRPr="004C2078">
        <w:t>2)</w:t>
      </w:r>
      <w:r w:rsidRPr="004C2078">
        <w:tab/>
      </w:r>
      <w:r w:rsidRPr="004C2078">
        <w:rPr>
          <w:b/>
          <w:bCs/>
        </w:rPr>
        <w:t>сентябрь 2018 года</w:t>
      </w:r>
      <w:r w:rsidR="001959CF" w:rsidRPr="004C2078">
        <w:rPr>
          <w:b/>
          <w:bCs/>
        </w:rPr>
        <w:t xml:space="preserve"> — </w:t>
      </w:r>
      <w:r w:rsidRPr="004C2078">
        <w:rPr>
          <w:b/>
          <w:bCs/>
        </w:rPr>
        <w:t>февраль 2020 года:</w:t>
      </w:r>
      <w:r w:rsidRPr="004C2078">
        <w:t xml:space="preserve"> совещания НРГ; </w:t>
      </w:r>
    </w:p>
    <w:p w14:paraId="2F79505C" w14:textId="77777777" w:rsidR="00B6365A" w:rsidRPr="004C2078" w:rsidRDefault="00B6365A" w:rsidP="004C2078">
      <w:pPr>
        <w:pStyle w:val="SingleTxtG"/>
        <w:ind w:left="1701" w:hanging="567"/>
      </w:pPr>
      <w:r w:rsidRPr="004C2078">
        <w:t>3)</w:t>
      </w:r>
      <w:r w:rsidRPr="004C2078">
        <w:tab/>
      </w:r>
      <w:r w:rsidRPr="004C2078">
        <w:rPr>
          <w:b/>
          <w:bCs/>
        </w:rPr>
        <w:t>январь 2020 года:</w:t>
      </w:r>
      <w:r w:rsidRPr="004C2078">
        <w:t xml:space="preserve"> проект ГТП ООН готов в качестве неофициального документа, руководящие указания GRPE в отношении любых вопросов, остающихся открытыми;</w:t>
      </w:r>
    </w:p>
    <w:p w14:paraId="5C0CA3E6" w14:textId="27B1E527" w:rsidR="00B6365A" w:rsidRPr="004C2078" w:rsidRDefault="00B6365A" w:rsidP="004C2078">
      <w:pPr>
        <w:pStyle w:val="SingleTxtG"/>
        <w:ind w:left="1701" w:hanging="567"/>
      </w:pPr>
      <w:r w:rsidRPr="004C2078">
        <w:t>4)</w:t>
      </w:r>
      <w:r w:rsidRPr="004C2078">
        <w:tab/>
      </w:r>
      <w:r w:rsidRPr="004C2078">
        <w:rPr>
          <w:b/>
          <w:bCs/>
        </w:rPr>
        <w:t xml:space="preserve">январь 2020 года </w:t>
      </w:r>
      <w:r w:rsidR="001959CF" w:rsidRPr="004C2078">
        <w:rPr>
          <w:b/>
          <w:bCs/>
        </w:rPr>
        <w:t>—</w:t>
      </w:r>
      <w:r w:rsidRPr="004C2078">
        <w:rPr>
          <w:b/>
          <w:bCs/>
        </w:rPr>
        <w:t xml:space="preserve"> март 2020 года:</w:t>
      </w:r>
      <w:r w:rsidRPr="004C2078">
        <w:t xml:space="preserve"> окончательное оформление текста ГТП</w:t>
      </w:r>
      <w:r w:rsidR="00907471">
        <w:t> </w:t>
      </w:r>
      <w:r w:rsidRPr="004C2078">
        <w:t>ООН;</w:t>
      </w:r>
    </w:p>
    <w:p w14:paraId="6BF89D85" w14:textId="77777777" w:rsidR="00B6365A" w:rsidRPr="004C2078" w:rsidRDefault="00B6365A" w:rsidP="004C2078">
      <w:pPr>
        <w:pStyle w:val="SingleTxtG"/>
        <w:ind w:left="1701" w:hanging="567"/>
      </w:pPr>
      <w:r w:rsidRPr="004C2078">
        <w:lastRenderedPageBreak/>
        <w:t>5)</w:t>
      </w:r>
      <w:r w:rsidRPr="004C2078">
        <w:tab/>
      </w:r>
      <w:r w:rsidRPr="004C2078">
        <w:rPr>
          <w:b/>
          <w:bCs/>
        </w:rPr>
        <w:t>март 2020 года:</w:t>
      </w:r>
      <w:r w:rsidRPr="004C2078">
        <w:t xml:space="preserve"> передача НРГ по ВРУВ проекта ГТП ООН в качестве рабочего документа для рассмотрения на июньской сессии GRPE 2020 года;</w:t>
      </w:r>
    </w:p>
    <w:p w14:paraId="3BBFF7E5" w14:textId="77777777" w:rsidR="00B6365A" w:rsidRPr="004C2078" w:rsidRDefault="00B6365A" w:rsidP="004C2078">
      <w:pPr>
        <w:pStyle w:val="SingleTxtG"/>
        <w:ind w:left="1701" w:hanging="567"/>
      </w:pPr>
      <w:r w:rsidRPr="004C2078">
        <w:t>6)</w:t>
      </w:r>
      <w:r w:rsidRPr="004C2078">
        <w:tab/>
      </w:r>
      <w:r w:rsidRPr="004C2078">
        <w:rPr>
          <w:b/>
          <w:bCs/>
        </w:rPr>
        <w:t>апрель–май 2020 года:</w:t>
      </w:r>
      <w:r w:rsidRPr="004C2078">
        <w:t xml:space="preserve"> окончательные исправления могут быть представлены в качестве неофициальных документов;</w:t>
      </w:r>
    </w:p>
    <w:p w14:paraId="4E95DA57" w14:textId="77777777" w:rsidR="00B6365A" w:rsidRPr="004C2078" w:rsidRDefault="00B6365A" w:rsidP="004C2078">
      <w:pPr>
        <w:pStyle w:val="SingleTxtG"/>
        <w:ind w:left="1701" w:hanging="567"/>
      </w:pPr>
      <w:r w:rsidRPr="004C2078">
        <w:t>7)</w:t>
      </w:r>
      <w:r w:rsidRPr="004C2078">
        <w:tab/>
      </w:r>
      <w:r w:rsidRPr="004C2078">
        <w:rPr>
          <w:b/>
          <w:bCs/>
        </w:rPr>
        <w:t>июнь 2020 года:</w:t>
      </w:r>
      <w:r w:rsidRPr="004C2078">
        <w:t xml:space="preserve"> заключительное обсуждение и утверждение GRPE проекта ГТП ООН; рассмотрение необходимости продления мандата НРГ по ВРУВ для работы по дополнительным аспектам;</w:t>
      </w:r>
    </w:p>
    <w:p w14:paraId="3DF30CFC" w14:textId="7F289338" w:rsidR="001959CF" w:rsidRPr="004C2078" w:rsidRDefault="00B6365A" w:rsidP="004C2078">
      <w:pPr>
        <w:pStyle w:val="SingleTxtG"/>
        <w:ind w:left="1701" w:hanging="567"/>
      </w:pPr>
      <w:r w:rsidRPr="004C2078">
        <w:t>8)</w:t>
      </w:r>
      <w:r w:rsidRPr="004C2078">
        <w:tab/>
        <w:t>передача проекта ГТП ООН в качестве рабочего документа за 12 недель до ноябрьской сессии АС.3 2020 года с целью одобрения АС.3 проекта ГТП ООН на основе рабочего документа GRPE на его сессии в ноябре 2020 года</w:t>
      </w:r>
      <w:r w:rsidR="001959CF" w:rsidRPr="004C2078">
        <w:t>.</w:t>
      </w:r>
    </w:p>
    <w:p w14:paraId="52A4BF1B" w14:textId="3650B5FA" w:rsidR="001959CF" w:rsidRPr="001959CF" w:rsidRDefault="001959CF" w:rsidP="001959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59CF" w:rsidRPr="001959CF" w:rsidSect="002839C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1E77" w14:textId="77777777" w:rsidR="00192AE0" w:rsidRPr="00A312BC" w:rsidRDefault="00192AE0" w:rsidP="00A312BC"/>
  </w:endnote>
  <w:endnote w:type="continuationSeparator" w:id="0">
    <w:p w14:paraId="63AA3F97" w14:textId="77777777" w:rsidR="00192AE0" w:rsidRPr="00A312BC" w:rsidRDefault="00192A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57CC" w14:textId="5E65972D" w:rsidR="002839C1" w:rsidRPr="002839C1" w:rsidRDefault="002839C1">
    <w:pPr>
      <w:pStyle w:val="a8"/>
    </w:pPr>
    <w:r w:rsidRPr="002839C1">
      <w:rPr>
        <w:b/>
        <w:sz w:val="18"/>
      </w:rPr>
      <w:fldChar w:fldCharType="begin"/>
    </w:r>
    <w:r w:rsidRPr="002839C1">
      <w:rPr>
        <w:b/>
        <w:sz w:val="18"/>
      </w:rPr>
      <w:instrText xml:space="preserve"> PAGE  \* MERGEFORMAT </w:instrText>
    </w:r>
    <w:r w:rsidRPr="002839C1">
      <w:rPr>
        <w:b/>
        <w:sz w:val="18"/>
      </w:rPr>
      <w:fldChar w:fldCharType="separate"/>
    </w:r>
    <w:r w:rsidRPr="002839C1">
      <w:rPr>
        <w:b/>
        <w:noProof/>
        <w:sz w:val="18"/>
      </w:rPr>
      <w:t>2</w:t>
    </w:r>
    <w:r w:rsidRPr="002839C1">
      <w:rPr>
        <w:b/>
        <w:sz w:val="18"/>
      </w:rPr>
      <w:fldChar w:fldCharType="end"/>
    </w:r>
    <w:r>
      <w:rPr>
        <w:b/>
        <w:sz w:val="18"/>
      </w:rPr>
      <w:tab/>
    </w:r>
    <w:r>
      <w:t>GE.21-19528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0FCB" w14:textId="043B4137" w:rsidR="002839C1" w:rsidRPr="002839C1" w:rsidRDefault="002839C1" w:rsidP="002839C1">
    <w:pPr>
      <w:pStyle w:val="a8"/>
      <w:tabs>
        <w:tab w:val="clear" w:pos="9639"/>
        <w:tab w:val="right" w:pos="9638"/>
      </w:tabs>
      <w:rPr>
        <w:b/>
        <w:sz w:val="18"/>
      </w:rPr>
    </w:pPr>
    <w:r>
      <w:t>GE.21-19528</w:t>
    </w:r>
    <w:r>
      <w:tab/>
    </w:r>
    <w:r w:rsidRPr="002839C1">
      <w:rPr>
        <w:b/>
        <w:sz w:val="18"/>
      </w:rPr>
      <w:fldChar w:fldCharType="begin"/>
    </w:r>
    <w:r w:rsidRPr="002839C1">
      <w:rPr>
        <w:b/>
        <w:sz w:val="18"/>
      </w:rPr>
      <w:instrText xml:space="preserve"> PAGE  \* MERGEFORMAT </w:instrText>
    </w:r>
    <w:r w:rsidRPr="002839C1">
      <w:rPr>
        <w:b/>
        <w:sz w:val="18"/>
      </w:rPr>
      <w:fldChar w:fldCharType="separate"/>
    </w:r>
    <w:r w:rsidRPr="002839C1">
      <w:rPr>
        <w:b/>
        <w:noProof/>
        <w:sz w:val="18"/>
      </w:rPr>
      <w:t>3</w:t>
    </w:r>
    <w:r w:rsidRPr="002839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0B54" w14:textId="72A0C0A1" w:rsidR="00042B72" w:rsidRPr="00B6365A" w:rsidRDefault="002839C1" w:rsidP="002839C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4FC63C" wp14:editId="39B5A4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CD8B64" wp14:editId="14D1BF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65A">
      <w:rPr>
        <w:lang w:val="en-US"/>
      </w:rPr>
      <w:t xml:space="preserve">  210122  240122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8437" w14:textId="77777777" w:rsidR="00192AE0" w:rsidRPr="001075E9" w:rsidRDefault="00192A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1EF0BE" w14:textId="77777777" w:rsidR="00192AE0" w:rsidRDefault="00192A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E81A1F" w14:textId="63C5C034" w:rsidR="00B6365A" w:rsidRPr="00706101" w:rsidRDefault="00B6365A" w:rsidP="00B6365A">
      <w:pPr>
        <w:pStyle w:val="ad"/>
      </w:pPr>
      <w:r>
        <w:tab/>
      </w:r>
      <w:r w:rsidRPr="001959C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</w:t>
      </w:r>
      <w:r w:rsidR="004C2078">
        <w:t>.</w:t>
      </w:r>
      <w:r>
        <w:t xml:space="preserve">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F409" w14:textId="6B062F9C" w:rsidR="002839C1" w:rsidRPr="002839C1" w:rsidRDefault="0027567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D53B" w14:textId="047B896C" w:rsidR="002839C1" w:rsidRPr="002839C1" w:rsidRDefault="00275674" w:rsidP="002839C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AE0"/>
    <w:rsid w:val="001959CF"/>
    <w:rsid w:val="00196389"/>
    <w:rsid w:val="001B3EF6"/>
    <w:rsid w:val="001C7A89"/>
    <w:rsid w:val="00255343"/>
    <w:rsid w:val="0027151D"/>
    <w:rsid w:val="00275674"/>
    <w:rsid w:val="002839C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B2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87A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2078"/>
    <w:rsid w:val="004E05B7"/>
    <w:rsid w:val="0050108D"/>
    <w:rsid w:val="00513081"/>
    <w:rsid w:val="00517901"/>
    <w:rsid w:val="00526683"/>
    <w:rsid w:val="00526DB8"/>
    <w:rsid w:val="005433B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471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65A"/>
    <w:rsid w:val="00BC18B2"/>
    <w:rsid w:val="00BD33EE"/>
    <w:rsid w:val="00BE1CC7"/>
    <w:rsid w:val="00BF1B1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93754"/>
  <w15:docId w15:val="{FA90A966-51E8-4935-BF2D-C907D3C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6365A"/>
    <w:rPr>
      <w:lang w:val="ru-RU" w:eastAsia="en-US"/>
    </w:rPr>
  </w:style>
  <w:style w:type="character" w:customStyle="1" w:styleId="HChGChar">
    <w:name w:val="_ H _Ch_G Char"/>
    <w:link w:val="HChG"/>
    <w:rsid w:val="00B6365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6365A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19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02017R1151-2017072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962</Words>
  <Characters>6393</Characters>
  <Application>Microsoft Office Word</Application>
  <DocSecurity>0</DocSecurity>
  <Lines>136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ECE/TRANS/WP.29/AC.3/54</vt:lpstr>
      <vt:lpstr>A/</vt:lpstr>
      <vt:lpstr>A/</vt:lpstr>
    </vt:vector>
  </TitlesOfParts>
  <Company>DCM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ECE/TRANS/WP.29/AC.3/54</dc:title>
  <dc:subject/>
  <dc:creator>Uliana ANTIPOVA</dc:creator>
  <cp:keywords/>
  <cp:lastModifiedBy>Ioulia Goussarova</cp:lastModifiedBy>
  <cp:revision>3</cp:revision>
  <cp:lastPrinted>2022-01-24T11:03:00Z</cp:lastPrinted>
  <dcterms:created xsi:type="dcterms:W3CDTF">2022-01-24T11:03:00Z</dcterms:created>
  <dcterms:modified xsi:type="dcterms:W3CDTF">2022-01-24T11:03:00Z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