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FA6F20A" w:rsidR="00FC215C" w:rsidRPr="00E44D34" w:rsidRDefault="00FC215C" w:rsidP="00B666B2">
            <w:pPr>
              <w:jc w:val="right"/>
              <w:rPr>
                <w:b/>
                <w:sz w:val="40"/>
                <w:szCs w:val="40"/>
              </w:rPr>
            </w:pPr>
            <w:r w:rsidRPr="00E44D34">
              <w:rPr>
                <w:b/>
                <w:sz w:val="40"/>
                <w:szCs w:val="40"/>
              </w:rPr>
              <w:t>UN/SCETDG/</w:t>
            </w:r>
            <w:r w:rsidR="008172E1">
              <w:rPr>
                <w:b/>
                <w:sz w:val="40"/>
                <w:szCs w:val="40"/>
              </w:rPr>
              <w:t>62</w:t>
            </w:r>
            <w:r w:rsidRPr="00E44D34">
              <w:rPr>
                <w:b/>
                <w:sz w:val="40"/>
                <w:szCs w:val="40"/>
              </w:rPr>
              <w:t>/INF</w:t>
            </w:r>
            <w:r w:rsidR="009710AB">
              <w:rPr>
                <w:b/>
                <w:sz w:val="40"/>
                <w:szCs w:val="40"/>
              </w:rPr>
              <w:t>.</w:t>
            </w:r>
            <w:r w:rsidR="00B83B00">
              <w:rPr>
                <w:b/>
                <w:sz w:val="40"/>
                <w:szCs w:val="40"/>
              </w:rPr>
              <w:t>12</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12E0BDA"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3E4C4A">
              <w:rPr>
                <w:b/>
              </w:rPr>
              <w:t>1</w:t>
            </w:r>
            <w:r w:rsidR="0096193A">
              <w:rPr>
                <w:b/>
              </w:rPr>
              <w:t>9</w:t>
            </w:r>
            <w:r w:rsidR="00C81FCB">
              <w:rPr>
                <w:b/>
              </w:rPr>
              <w:t xml:space="preserve"> </w:t>
            </w:r>
            <w:r w:rsidR="009710AB">
              <w:rPr>
                <w:b/>
              </w:rPr>
              <w:t>June</w:t>
            </w:r>
            <w:r w:rsidR="00AD7C5F">
              <w:rPr>
                <w:b/>
              </w:rPr>
              <w:t xml:space="preserve"> 202</w:t>
            </w:r>
            <w:r w:rsidR="008172E1">
              <w:rPr>
                <w:b/>
              </w:rPr>
              <w:t>3</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44D34" w:rsidRDefault="00006E29" w:rsidP="00D73803">
            <w:pPr>
              <w:spacing w:before="40"/>
              <w:rPr>
                <w:b/>
              </w:rPr>
            </w:pPr>
            <w:r w:rsidRPr="00E44D34">
              <w:rPr>
                <w:b/>
              </w:rPr>
              <w:t>Sub-Committee of Experts on the Transport of Dangerous Goods</w:t>
            </w:r>
          </w:p>
          <w:p w14:paraId="613C7C0F" w14:textId="5F6985C5" w:rsidR="00006E29" w:rsidRPr="00E44D34" w:rsidRDefault="008172E1" w:rsidP="00CB2799">
            <w:pPr>
              <w:spacing w:before="120" w:line="240" w:lineRule="auto"/>
              <w:ind w:left="34" w:hanging="34"/>
              <w:rPr>
                <w:b/>
              </w:rPr>
            </w:pPr>
            <w:r>
              <w:rPr>
                <w:b/>
              </w:rPr>
              <w:t>Six</w:t>
            </w:r>
            <w:r w:rsidR="00006E29" w:rsidRPr="00345772">
              <w:rPr>
                <w:b/>
              </w:rPr>
              <w:t>ty-</w:t>
            </w:r>
            <w:r>
              <w:rPr>
                <w:b/>
              </w:rPr>
              <w:t>second</w:t>
            </w:r>
            <w:r w:rsidR="00006E29" w:rsidRPr="00345772">
              <w:rPr>
                <w:b/>
              </w:rPr>
              <w:t xml:space="preserve"> session</w:t>
            </w:r>
          </w:p>
          <w:p w14:paraId="3BDE97DE" w14:textId="389E5813" w:rsidR="00006E29" w:rsidRPr="00E44D34" w:rsidRDefault="00006E29" w:rsidP="00CB2799">
            <w:pPr>
              <w:spacing w:before="40"/>
              <w:rPr>
                <w:b/>
              </w:rPr>
            </w:pPr>
            <w:r w:rsidRPr="00345772">
              <w:t xml:space="preserve">Geneva, </w:t>
            </w:r>
            <w:r w:rsidR="008172E1">
              <w:t>3-7</w:t>
            </w:r>
            <w:r w:rsidRPr="00345772">
              <w:t xml:space="preserve"> July 202</w:t>
            </w:r>
            <w:r w:rsidR="008172E1">
              <w:t>3</w:t>
            </w:r>
            <w:r w:rsidRPr="00345772">
              <w:br/>
            </w:r>
            <w:r w:rsidRPr="00345772">
              <w:rPr>
                <w:lang w:val="en-US"/>
              </w:rPr>
              <w:t xml:space="preserve">Item </w:t>
            </w:r>
            <w:r w:rsidR="008C7B7A">
              <w:rPr>
                <w:lang w:val="en-US"/>
              </w:rPr>
              <w:t>1</w:t>
            </w:r>
            <w:r w:rsidRPr="00345772">
              <w:rPr>
                <w:lang w:val="en-US"/>
              </w:rPr>
              <w:t xml:space="preserve"> of the provisional agenda</w:t>
            </w:r>
            <w:r>
              <w:rPr>
                <w:lang w:val="en-US"/>
              </w:rPr>
              <w:br/>
            </w:r>
            <w:r w:rsidR="007539DC">
              <w:rPr>
                <w:b/>
                <w:bCs/>
              </w:rPr>
              <w:t>Adoption of the agenda</w:t>
            </w:r>
          </w:p>
        </w:tc>
      </w:tr>
    </w:tbl>
    <w:p w14:paraId="4B7DFF89" w14:textId="4F94E496" w:rsidR="008C7B7A" w:rsidRPr="00F32E20" w:rsidRDefault="008C7B7A" w:rsidP="008C7B7A">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 xml:space="preserve">Accreditation, registration, working arrangements and provisional timetable for the </w:t>
      </w:r>
      <w:r w:rsidR="007B7C7D">
        <w:rPr>
          <w:rFonts w:eastAsia="MS Mincho"/>
          <w:lang w:val="en-US" w:eastAsia="ja-JP"/>
        </w:rPr>
        <w:t>s</w:t>
      </w:r>
      <w:r w:rsidR="007B7C7D" w:rsidRPr="007B7C7D">
        <w:rPr>
          <w:rFonts w:eastAsia="MS Mincho"/>
          <w:lang w:val="en-US" w:eastAsia="ja-JP"/>
        </w:rPr>
        <w:t xml:space="preserve">ixty-second </w:t>
      </w:r>
      <w:r>
        <w:rPr>
          <w:rFonts w:eastAsia="MS Mincho"/>
          <w:lang w:val="en-US" w:eastAsia="ja-JP"/>
        </w:rPr>
        <w:t>session</w:t>
      </w:r>
    </w:p>
    <w:p w14:paraId="3BC0FC71" w14:textId="6F0B8A54" w:rsidR="008C7B7A" w:rsidRPr="00F32E20" w:rsidRDefault="008C7B7A" w:rsidP="008C7B7A">
      <w:pPr>
        <w:pStyle w:val="H1G"/>
      </w:pPr>
      <w:r w:rsidRPr="00F32E20">
        <w:tab/>
      </w:r>
      <w:r w:rsidRPr="00F32E20">
        <w:tab/>
      </w:r>
      <w:r>
        <w:t>Note</w:t>
      </w:r>
      <w:r w:rsidRPr="00F32E20">
        <w:t xml:space="preserve"> by the </w:t>
      </w:r>
      <w:r>
        <w:t>secretariat</w:t>
      </w:r>
    </w:p>
    <w:p w14:paraId="75A15470" w14:textId="77777777" w:rsidR="008C7B7A" w:rsidRPr="00AE50AE" w:rsidRDefault="008C7B7A" w:rsidP="008C7B7A">
      <w:pPr>
        <w:pStyle w:val="HChG"/>
        <w:rPr>
          <w:sz w:val="24"/>
          <w:szCs w:val="24"/>
        </w:rPr>
      </w:pPr>
      <w:r w:rsidRPr="00AE50AE">
        <w:rPr>
          <w:sz w:val="24"/>
          <w:szCs w:val="24"/>
        </w:rPr>
        <w:tab/>
      </w:r>
      <w:r w:rsidRPr="00AE50AE">
        <w:rPr>
          <w:sz w:val="24"/>
          <w:szCs w:val="24"/>
        </w:rPr>
        <w:tab/>
      </w:r>
      <w:r>
        <w:rPr>
          <w:sz w:val="24"/>
          <w:szCs w:val="24"/>
        </w:rPr>
        <w:t xml:space="preserve">Accreditation, registration and working arrangements </w:t>
      </w:r>
    </w:p>
    <w:p w14:paraId="7605ABD3" w14:textId="73227856" w:rsidR="008223B8" w:rsidRPr="0063467E" w:rsidRDefault="008C7B7A" w:rsidP="0034018B">
      <w:pPr>
        <w:pStyle w:val="SingleTxtG"/>
        <w:rPr>
          <w:lang w:val="en-GB"/>
        </w:rPr>
      </w:pPr>
      <w:r w:rsidRPr="0063467E">
        <w:rPr>
          <w:lang w:val="en-GB"/>
        </w:rPr>
        <w:t>1.</w:t>
      </w:r>
      <w:r w:rsidRPr="0063467E">
        <w:rPr>
          <w:lang w:val="en-GB"/>
        </w:rPr>
        <w:tab/>
        <w:t xml:space="preserve">The session is scheduled to take place </w:t>
      </w:r>
      <w:r w:rsidR="00B150B3">
        <w:rPr>
          <w:lang w:val="en-GB"/>
        </w:rPr>
        <w:t xml:space="preserve">in Geneva </w:t>
      </w:r>
      <w:r w:rsidR="00AD6E21">
        <w:rPr>
          <w:lang w:val="en-GB"/>
        </w:rPr>
        <w:t>(</w:t>
      </w:r>
      <w:r w:rsidR="002E07B2">
        <w:rPr>
          <w:lang w:val="en-GB"/>
        </w:rPr>
        <w:t xml:space="preserve">in </w:t>
      </w:r>
      <w:r w:rsidR="00AD6E21">
        <w:rPr>
          <w:lang w:val="en-GB"/>
        </w:rPr>
        <w:t>Room Tempus</w:t>
      </w:r>
      <w:r w:rsidR="0083645F">
        <w:rPr>
          <w:lang w:val="en-GB"/>
        </w:rPr>
        <w:t xml:space="preserve">, close to the </w:t>
      </w:r>
      <w:r w:rsidR="00533B25">
        <w:rPr>
          <w:lang w:val="en-GB"/>
        </w:rPr>
        <w:t xml:space="preserve">Peace gate and the </w:t>
      </w:r>
      <w:proofErr w:type="spellStart"/>
      <w:r w:rsidR="002E07B2">
        <w:rPr>
          <w:lang w:val="en-GB"/>
        </w:rPr>
        <w:t>Allée</w:t>
      </w:r>
      <w:proofErr w:type="spellEnd"/>
      <w:r w:rsidR="002E07B2">
        <w:rPr>
          <w:lang w:val="en-GB"/>
        </w:rPr>
        <w:t xml:space="preserve"> des Nations</w:t>
      </w:r>
      <w:r w:rsidR="00AD6E21">
        <w:rPr>
          <w:lang w:val="en-GB"/>
        </w:rPr>
        <w:t xml:space="preserve">) </w:t>
      </w:r>
      <w:r w:rsidR="00A65EE8" w:rsidRPr="0063467E">
        <w:rPr>
          <w:lang w:val="en-GB"/>
        </w:rPr>
        <w:t xml:space="preserve">from Monday </w:t>
      </w:r>
      <w:r w:rsidR="00A65EE8">
        <w:rPr>
          <w:lang w:val="en-GB"/>
        </w:rPr>
        <w:t>3</w:t>
      </w:r>
      <w:r w:rsidR="00A65EE8" w:rsidRPr="0063467E">
        <w:rPr>
          <w:lang w:val="en-GB"/>
        </w:rPr>
        <w:t xml:space="preserve"> Ju</w:t>
      </w:r>
      <w:r w:rsidR="00A65EE8">
        <w:rPr>
          <w:lang w:val="en-GB"/>
        </w:rPr>
        <w:t>ly</w:t>
      </w:r>
      <w:r w:rsidR="00A65EE8" w:rsidRPr="0063467E">
        <w:rPr>
          <w:lang w:val="en-GB"/>
        </w:rPr>
        <w:t xml:space="preserve"> </w:t>
      </w:r>
      <w:r w:rsidR="005859BB">
        <w:rPr>
          <w:lang w:val="en-GB"/>
        </w:rPr>
        <w:t xml:space="preserve">(starting at 10 a.m.) </w:t>
      </w:r>
      <w:r w:rsidR="00A65EE8" w:rsidRPr="0063467E">
        <w:rPr>
          <w:lang w:val="en-GB"/>
        </w:rPr>
        <w:t xml:space="preserve">to Friday </w:t>
      </w:r>
      <w:r w:rsidR="00A65EE8">
        <w:rPr>
          <w:lang w:val="en-GB"/>
        </w:rPr>
        <w:t>7</w:t>
      </w:r>
      <w:r w:rsidR="00A65EE8" w:rsidRPr="0063467E">
        <w:rPr>
          <w:lang w:val="en-GB"/>
        </w:rPr>
        <w:t xml:space="preserve"> July 202</w:t>
      </w:r>
      <w:r w:rsidR="00A65EE8">
        <w:rPr>
          <w:lang w:val="en-GB"/>
        </w:rPr>
        <w:t xml:space="preserve">3. </w:t>
      </w:r>
      <w:r w:rsidR="008223B8">
        <w:rPr>
          <w:lang w:val="en-GB"/>
        </w:rPr>
        <w:t xml:space="preserve">A map and practical information is available at: </w:t>
      </w:r>
      <w:hyperlink r:id="rId11" w:history="1">
        <w:r w:rsidR="008223B8" w:rsidRPr="008223B8">
          <w:rPr>
            <w:rStyle w:val="Hyperlink"/>
            <w:color w:val="0070C0"/>
            <w:lang w:val="en-GB"/>
          </w:rPr>
          <w:t>https://unece.org/practical-information-delegates</w:t>
        </w:r>
      </w:hyperlink>
      <w:r w:rsidR="008223B8">
        <w:rPr>
          <w:lang w:val="en-GB"/>
        </w:rPr>
        <w:t>.</w:t>
      </w:r>
    </w:p>
    <w:p w14:paraId="58ED4CA0" w14:textId="361DEA9A" w:rsidR="008C7B7A" w:rsidRPr="0063467E" w:rsidRDefault="00845A05" w:rsidP="00930D33">
      <w:pPr>
        <w:pStyle w:val="SingleTxtG"/>
        <w:tabs>
          <w:tab w:val="left" w:pos="1701"/>
        </w:tabs>
        <w:rPr>
          <w:lang w:val="en-GB"/>
        </w:rPr>
      </w:pPr>
      <w:r>
        <w:rPr>
          <w:lang w:val="en-GB"/>
        </w:rPr>
        <w:t>2</w:t>
      </w:r>
      <w:r w:rsidR="008C7B7A" w:rsidRPr="0063467E">
        <w:rPr>
          <w:lang w:val="en-GB"/>
        </w:rPr>
        <w:t>.</w:t>
      </w:r>
      <w:r w:rsidR="008C7B7A" w:rsidRPr="0063467E">
        <w:rPr>
          <w:lang w:val="en-GB"/>
        </w:rPr>
        <w:tab/>
        <w:t>For accreditation purposes, heads of delegation who have not yet done so, are invited to communicate to the secretariat the composition of their delegation as soon as possible and no later than two weeks before the beginning of the session.</w:t>
      </w:r>
    </w:p>
    <w:p w14:paraId="22A1761C" w14:textId="6C5B6091" w:rsidR="008C7B7A" w:rsidRPr="0063467E" w:rsidRDefault="00845A05" w:rsidP="00F87855">
      <w:pPr>
        <w:pStyle w:val="SingleTxtG"/>
        <w:tabs>
          <w:tab w:val="left" w:pos="1701"/>
        </w:tabs>
        <w:rPr>
          <w:lang w:val="en-GB"/>
        </w:rPr>
      </w:pPr>
      <w:r>
        <w:rPr>
          <w:lang w:val="en-GB"/>
        </w:rPr>
        <w:t>3</w:t>
      </w:r>
      <w:r w:rsidR="008C7B7A" w:rsidRPr="0063467E">
        <w:rPr>
          <w:lang w:val="en-GB"/>
        </w:rPr>
        <w:t>.</w:t>
      </w:r>
      <w:r w:rsidR="008C7B7A" w:rsidRPr="0063467E">
        <w:rPr>
          <w:lang w:val="en-GB"/>
        </w:rPr>
        <w:tab/>
        <w:t>A</w:t>
      </w:r>
      <w:r w:rsidR="00AC508C">
        <w:rPr>
          <w:lang w:val="en-GB"/>
        </w:rPr>
        <w:t xml:space="preserve">s requested in the provisional agenda </w:t>
      </w:r>
      <w:r w:rsidR="007C03A3" w:rsidRPr="00422A1B">
        <w:rPr>
          <w:lang w:val="en-GB"/>
        </w:rPr>
        <w:t>ST/SG/AC.10/C.3/12</w:t>
      </w:r>
      <w:r w:rsidR="007C03A3">
        <w:rPr>
          <w:lang w:val="en-GB"/>
        </w:rPr>
        <w:t xml:space="preserve">3, </w:t>
      </w:r>
      <w:r w:rsidR="008C7B7A" w:rsidRPr="0063467E">
        <w:rPr>
          <w:lang w:val="en-GB"/>
        </w:rPr>
        <w:t>accredited participants shall register online</w:t>
      </w:r>
      <w:r w:rsidR="00F87855">
        <w:rPr>
          <w:lang w:val="en-GB"/>
        </w:rPr>
        <w:t xml:space="preserve"> (</w:t>
      </w:r>
      <w:hyperlink r:id="rId12" w:history="1">
        <w:r w:rsidR="00F87855" w:rsidRPr="00F87855">
          <w:rPr>
            <w:rStyle w:val="Hyperlink"/>
            <w:color w:val="0070C0"/>
            <w:lang w:val="en-GB"/>
          </w:rPr>
          <w:t>https://indico.un.org/event/1001151</w:t>
        </w:r>
      </w:hyperlink>
      <w:r w:rsidR="00F87855">
        <w:rPr>
          <w:lang w:val="en-GB"/>
        </w:rPr>
        <w:t>)</w:t>
      </w:r>
      <w:r w:rsidR="008C7B7A" w:rsidRPr="0063467E">
        <w:rPr>
          <w:lang w:val="en-GB"/>
        </w:rPr>
        <w:t xml:space="preserve">. </w:t>
      </w:r>
      <w:r w:rsidR="009A566B">
        <w:t xml:space="preserve">In case of difficulty, please contact the secretariat by telephone (ext. </w:t>
      </w:r>
      <w:r w:rsidR="00100DF7" w:rsidRPr="00100DF7">
        <w:t>75028</w:t>
      </w:r>
      <w:r w:rsidR="009A566B">
        <w:t>)</w:t>
      </w:r>
    </w:p>
    <w:p w14:paraId="6515BBD7" w14:textId="43B0ED68" w:rsidR="008C7B7A" w:rsidRPr="0063467E" w:rsidRDefault="00845A05" w:rsidP="005E5C18">
      <w:pPr>
        <w:pStyle w:val="SingleTxtG"/>
        <w:tabs>
          <w:tab w:val="left" w:pos="1701"/>
        </w:tabs>
        <w:rPr>
          <w:lang w:val="en-GB"/>
        </w:rPr>
      </w:pPr>
      <w:r>
        <w:rPr>
          <w:lang w:val="en-GB"/>
        </w:rPr>
        <w:t>4</w:t>
      </w:r>
      <w:r w:rsidR="008C7B7A" w:rsidRPr="0063467E">
        <w:rPr>
          <w:lang w:val="en-GB"/>
        </w:rPr>
        <w:t>.</w:t>
      </w:r>
      <w:r w:rsidR="008C7B7A" w:rsidRPr="0063467E">
        <w:rPr>
          <w:lang w:val="en-GB"/>
        </w:rPr>
        <w:tab/>
        <w:t>The provisional list of registered participants will be circulated to the Permanent Missions in Geneva one week before the beginning of the session for information and checking.</w:t>
      </w:r>
    </w:p>
    <w:p w14:paraId="1C12149C" w14:textId="77777777" w:rsidR="008C7B7A" w:rsidRPr="0063467E" w:rsidRDefault="008C7B7A" w:rsidP="008C7B7A">
      <w:pPr>
        <w:pStyle w:val="HChG"/>
        <w:rPr>
          <w:sz w:val="24"/>
          <w:szCs w:val="24"/>
          <w:lang w:val="en-GB"/>
        </w:rPr>
      </w:pPr>
      <w:r w:rsidRPr="0063467E">
        <w:rPr>
          <w:sz w:val="24"/>
          <w:szCs w:val="24"/>
          <w:lang w:val="en-GB"/>
        </w:rPr>
        <w:tab/>
      </w:r>
      <w:r w:rsidRPr="0063467E">
        <w:rPr>
          <w:sz w:val="24"/>
          <w:szCs w:val="24"/>
          <w:lang w:val="en-GB"/>
        </w:rPr>
        <w:tab/>
        <w:t>Provisional timetable</w:t>
      </w:r>
    </w:p>
    <w:p w14:paraId="6FFA9296" w14:textId="66F9B63D" w:rsidR="00100DF7" w:rsidRDefault="00032588" w:rsidP="001D2A2C">
      <w:pPr>
        <w:pStyle w:val="SingleTxtG"/>
        <w:tabs>
          <w:tab w:val="left" w:pos="1701"/>
        </w:tabs>
        <w:rPr>
          <w:color w:val="0070C0"/>
          <w:lang w:val="fr-CH"/>
        </w:rPr>
      </w:pPr>
      <w:r>
        <w:rPr>
          <w:lang w:val="en-GB"/>
        </w:rPr>
        <w:t>5</w:t>
      </w:r>
      <w:r w:rsidR="008C7B7A" w:rsidRPr="0063467E">
        <w:rPr>
          <w:lang w:val="en-GB"/>
        </w:rPr>
        <w:t>.</w:t>
      </w:r>
      <w:r w:rsidR="008C7B7A" w:rsidRPr="0063467E">
        <w:rPr>
          <w:lang w:val="en-GB"/>
        </w:rPr>
        <w:tab/>
        <w:t xml:space="preserve">All the documents on the agenda for the session are available at: </w:t>
      </w:r>
      <w:hyperlink r:id="rId13" w:history="1">
        <w:r w:rsidR="00B44020" w:rsidRPr="005E5C18">
          <w:rPr>
            <w:rStyle w:val="Hyperlink"/>
            <w:color w:val="0070C0"/>
          </w:rPr>
          <w:t>https://unece.org/info/Transport/Dangerous-Goods/events/373851</w:t>
        </w:r>
      </w:hyperlink>
      <w:r w:rsidR="00B44020">
        <w:rPr>
          <w:color w:val="0070C0"/>
          <w:lang w:val="fr-CH"/>
        </w:rPr>
        <w:t>.</w:t>
      </w:r>
    </w:p>
    <w:p w14:paraId="4A306BCB" w14:textId="77777777" w:rsidR="001D2A2C" w:rsidRDefault="001D2A2C" w:rsidP="001D2A2C">
      <w:pPr>
        <w:pStyle w:val="SingleTxtG"/>
        <w:tabs>
          <w:tab w:val="left" w:pos="1701"/>
        </w:tabs>
        <w:rPr>
          <w:lang w:val="en-GB"/>
        </w:rPr>
      </w:pPr>
    </w:p>
    <w:p w14:paraId="131AAD80" w14:textId="77777777" w:rsidR="00100DF7" w:rsidRDefault="00100DF7">
      <w:pPr>
        <w:suppressAutoHyphens w:val="0"/>
        <w:spacing w:line="240" w:lineRule="auto"/>
      </w:pPr>
      <w:r>
        <w:br w:type="page"/>
      </w:r>
    </w:p>
    <w:p w14:paraId="24883409" w14:textId="7AD6878A" w:rsidR="008C7B7A" w:rsidRPr="0063467E" w:rsidRDefault="008C7B7A" w:rsidP="008C7B7A">
      <w:pPr>
        <w:pStyle w:val="SingleTxtG"/>
        <w:tabs>
          <w:tab w:val="left" w:pos="1701"/>
        </w:tabs>
        <w:rPr>
          <w:lang w:val="en-GB"/>
        </w:rPr>
      </w:pPr>
      <w:r w:rsidRPr="0063467E">
        <w:rPr>
          <w:lang w:val="en-GB"/>
        </w:rPr>
        <w:lastRenderedPageBreak/>
        <w:t>The proposed timetable for the session, as agreed with the chair and vice-chair is as follows:</w:t>
      </w:r>
    </w:p>
    <w:tbl>
      <w:tblPr>
        <w:tblStyle w:val="GridTable1Light"/>
        <w:tblW w:w="7371" w:type="dxa"/>
        <w:tblInd w:w="1129" w:type="dxa"/>
        <w:tblLook w:val="04A0" w:firstRow="1" w:lastRow="0" w:firstColumn="1" w:lastColumn="0" w:noHBand="0" w:noVBand="1"/>
      </w:tblPr>
      <w:tblGrid>
        <w:gridCol w:w="1985"/>
        <w:gridCol w:w="1417"/>
        <w:gridCol w:w="3969"/>
      </w:tblGrid>
      <w:tr w:rsidR="008C7B7A" w:rsidRPr="0063467E" w14:paraId="6B887ED9" w14:textId="77777777" w:rsidTr="007D5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40F971" w14:textId="77777777" w:rsidR="008C7B7A" w:rsidRPr="0063467E" w:rsidRDefault="008C7B7A" w:rsidP="00FB6373">
            <w:pPr>
              <w:pStyle w:val="SingleTxtG"/>
              <w:tabs>
                <w:tab w:val="left" w:pos="1701"/>
              </w:tabs>
              <w:spacing w:after="40"/>
              <w:ind w:left="0" w:right="0"/>
              <w:rPr>
                <w:lang w:val="en-GB"/>
              </w:rPr>
            </w:pPr>
            <w:r w:rsidRPr="0063467E">
              <w:rPr>
                <w:lang w:val="en-GB"/>
              </w:rPr>
              <w:t xml:space="preserve">Date </w:t>
            </w:r>
          </w:p>
        </w:tc>
        <w:tc>
          <w:tcPr>
            <w:tcW w:w="1417" w:type="dxa"/>
          </w:tcPr>
          <w:p w14:paraId="0FAE120F" w14:textId="77777777" w:rsidR="008C7B7A" w:rsidRPr="0063467E" w:rsidRDefault="008C7B7A" w:rsidP="00FB6373">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Time</w:t>
            </w:r>
          </w:p>
        </w:tc>
        <w:tc>
          <w:tcPr>
            <w:tcW w:w="3969" w:type="dxa"/>
          </w:tcPr>
          <w:p w14:paraId="23F79128" w14:textId="77777777" w:rsidR="008C7B7A" w:rsidRPr="0063467E" w:rsidRDefault="008C7B7A" w:rsidP="00FB6373">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Agenda item(s)</w:t>
            </w:r>
          </w:p>
        </w:tc>
      </w:tr>
      <w:tr w:rsidR="007E56C4" w:rsidRPr="0063467E" w14:paraId="497282FD"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6E774A6F" w14:textId="0156E4E2" w:rsidR="007E56C4" w:rsidRPr="0063467E" w:rsidRDefault="007E56C4" w:rsidP="007E56C4">
            <w:pPr>
              <w:pStyle w:val="SingleTxtG"/>
              <w:ind w:left="0" w:right="0"/>
              <w:rPr>
                <w:lang w:val="en-GB"/>
              </w:rPr>
            </w:pPr>
            <w:r w:rsidRPr="0063467E">
              <w:rPr>
                <w:lang w:val="en-GB"/>
              </w:rPr>
              <w:t xml:space="preserve">Monday </w:t>
            </w:r>
            <w:r w:rsidR="000F1145">
              <w:rPr>
                <w:lang w:val="en-GB"/>
              </w:rPr>
              <w:t>3</w:t>
            </w:r>
            <w:r w:rsidRPr="0063467E">
              <w:rPr>
                <w:lang w:val="en-GB"/>
              </w:rPr>
              <w:t xml:space="preserve"> Ju</w:t>
            </w:r>
            <w:r w:rsidR="000F1145">
              <w:rPr>
                <w:lang w:val="en-GB"/>
              </w:rPr>
              <w:t>ly</w:t>
            </w:r>
          </w:p>
        </w:tc>
        <w:tc>
          <w:tcPr>
            <w:tcW w:w="1417" w:type="dxa"/>
          </w:tcPr>
          <w:p w14:paraId="716F6B0C" w14:textId="77203D9B"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10:00 – 12:</w:t>
            </w:r>
            <w:r w:rsidR="00100DF7">
              <w:rPr>
                <w:lang w:val="en-GB"/>
              </w:rPr>
              <w:t>3</w:t>
            </w:r>
            <w:r w:rsidRPr="0063467E">
              <w:rPr>
                <w:lang w:val="en-GB"/>
              </w:rPr>
              <w:t>0</w:t>
            </w:r>
          </w:p>
        </w:tc>
        <w:tc>
          <w:tcPr>
            <w:tcW w:w="3969" w:type="dxa"/>
          </w:tcPr>
          <w:p w14:paraId="5A6AACC2" w14:textId="781D3FC0" w:rsidR="007E56C4" w:rsidRPr="00610060"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sidRPr="00E3141C">
              <w:t xml:space="preserve">1, </w:t>
            </w:r>
            <w:r>
              <w:t>2</w:t>
            </w:r>
            <w:r w:rsidRPr="00E3141C">
              <w:rPr>
                <w:lang w:eastAsia="ja-JP"/>
              </w:rPr>
              <w:t>*</w:t>
            </w:r>
            <w:r>
              <w:rPr>
                <w:lang w:eastAsia="ja-JP"/>
              </w:rPr>
              <w:t xml:space="preserve">, </w:t>
            </w:r>
            <w:r w:rsidR="00610060">
              <w:rPr>
                <w:lang w:val="fr-CH" w:eastAsia="ja-JP"/>
              </w:rPr>
              <w:t>3</w:t>
            </w:r>
            <w:r w:rsidR="00510082">
              <w:rPr>
                <w:lang w:val="fr-CH" w:eastAsia="ja-JP"/>
              </w:rPr>
              <w:t>***</w:t>
            </w:r>
          </w:p>
        </w:tc>
      </w:tr>
      <w:tr w:rsidR="007E56C4" w:rsidRPr="0063467E" w14:paraId="20FF8F31"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49180F0F" w14:textId="77777777" w:rsidR="007E56C4" w:rsidRPr="0063467E" w:rsidRDefault="007E56C4" w:rsidP="007E56C4">
            <w:pPr>
              <w:pStyle w:val="SingleTxtG"/>
              <w:ind w:left="0" w:right="0"/>
              <w:rPr>
                <w:lang w:val="en-GB"/>
              </w:rPr>
            </w:pPr>
          </w:p>
        </w:tc>
        <w:tc>
          <w:tcPr>
            <w:tcW w:w="1417" w:type="dxa"/>
          </w:tcPr>
          <w:p w14:paraId="3B06828C" w14:textId="2F023890"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w:t>
            </w:r>
            <w:r w:rsidR="00100DF7">
              <w:rPr>
                <w:lang w:val="en-GB"/>
              </w:rPr>
              <w:t>7</w:t>
            </w:r>
            <w:r w:rsidRPr="0063467E">
              <w:rPr>
                <w:lang w:val="en-GB"/>
              </w:rPr>
              <w:t>:30</w:t>
            </w:r>
          </w:p>
        </w:tc>
        <w:tc>
          <w:tcPr>
            <w:tcW w:w="3969" w:type="dxa"/>
          </w:tcPr>
          <w:p w14:paraId="03CB155F" w14:textId="010E84F2" w:rsidR="007E56C4" w:rsidRPr="0063467E" w:rsidRDefault="00610060"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3 (cont’d)</w:t>
            </w:r>
          </w:p>
        </w:tc>
      </w:tr>
      <w:tr w:rsidR="007E56C4" w:rsidRPr="0063467E" w14:paraId="1B5B4765"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07250EB1" w14:textId="5820C870" w:rsidR="007E56C4" w:rsidRPr="0063467E" w:rsidRDefault="007E56C4" w:rsidP="007E56C4">
            <w:pPr>
              <w:pStyle w:val="SingleTxtG"/>
              <w:ind w:left="0" w:right="0"/>
              <w:rPr>
                <w:lang w:val="en-GB"/>
              </w:rPr>
            </w:pPr>
            <w:r w:rsidRPr="0063467E">
              <w:rPr>
                <w:lang w:val="en-GB"/>
              </w:rPr>
              <w:t xml:space="preserve">Tuesday </w:t>
            </w:r>
            <w:r w:rsidR="000F1145">
              <w:rPr>
                <w:lang w:val="en-GB"/>
              </w:rPr>
              <w:t>4</w:t>
            </w:r>
            <w:r w:rsidRPr="0063467E">
              <w:rPr>
                <w:lang w:val="en-GB"/>
              </w:rPr>
              <w:t xml:space="preserve"> Ju</w:t>
            </w:r>
            <w:r w:rsidR="000F1145">
              <w:rPr>
                <w:lang w:val="en-GB"/>
              </w:rPr>
              <w:t>ly</w:t>
            </w:r>
          </w:p>
        </w:tc>
        <w:tc>
          <w:tcPr>
            <w:tcW w:w="1417" w:type="dxa"/>
          </w:tcPr>
          <w:p w14:paraId="33B13F25" w14:textId="644BB6A4" w:rsidR="007E56C4" w:rsidRPr="0063467E" w:rsidRDefault="00100DF7"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Pr>
                <w:lang w:val="en-GB"/>
              </w:rPr>
              <w:t>9</w:t>
            </w:r>
            <w:r w:rsidR="007E56C4" w:rsidRPr="0063467E">
              <w:rPr>
                <w:lang w:val="en-GB"/>
              </w:rPr>
              <w:t>:</w:t>
            </w:r>
            <w:r>
              <w:rPr>
                <w:lang w:val="en-GB"/>
              </w:rPr>
              <w:t>3</w:t>
            </w:r>
            <w:r w:rsidR="007E56C4" w:rsidRPr="0063467E">
              <w:rPr>
                <w:lang w:val="en-GB"/>
              </w:rPr>
              <w:t>0 – 12:</w:t>
            </w:r>
            <w:r>
              <w:rPr>
                <w:lang w:val="en-GB"/>
              </w:rPr>
              <w:t>3</w:t>
            </w:r>
            <w:r w:rsidR="007E56C4" w:rsidRPr="0063467E">
              <w:rPr>
                <w:lang w:val="en-GB"/>
              </w:rPr>
              <w:t>0</w:t>
            </w:r>
          </w:p>
        </w:tc>
        <w:tc>
          <w:tcPr>
            <w:tcW w:w="3969" w:type="dxa"/>
          </w:tcPr>
          <w:p w14:paraId="31D033AD" w14:textId="342CEFE5" w:rsidR="007E56C4" w:rsidRPr="0063467E" w:rsidRDefault="00610060"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eastAsia="ja-JP"/>
              </w:rPr>
              <w:t>4</w:t>
            </w:r>
          </w:p>
        </w:tc>
      </w:tr>
      <w:tr w:rsidR="007E56C4" w:rsidRPr="0063467E" w14:paraId="1359E065"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17CEB57A" w14:textId="77777777" w:rsidR="007E56C4" w:rsidRPr="0063467E" w:rsidRDefault="007E56C4" w:rsidP="007E56C4">
            <w:pPr>
              <w:pStyle w:val="SingleTxtG"/>
              <w:ind w:left="0" w:right="0"/>
              <w:rPr>
                <w:lang w:val="en-GB"/>
              </w:rPr>
            </w:pPr>
          </w:p>
        </w:tc>
        <w:tc>
          <w:tcPr>
            <w:tcW w:w="1417" w:type="dxa"/>
          </w:tcPr>
          <w:p w14:paraId="7014BD3E" w14:textId="02664DCC" w:rsidR="007E56C4" w:rsidRPr="0063467E" w:rsidRDefault="00100DF7"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w:t>
            </w:r>
            <w:r>
              <w:rPr>
                <w:lang w:val="en-GB"/>
              </w:rPr>
              <w:t>7</w:t>
            </w:r>
            <w:r w:rsidRPr="0063467E">
              <w:rPr>
                <w:lang w:val="en-GB"/>
              </w:rPr>
              <w:t>:30</w:t>
            </w:r>
          </w:p>
        </w:tc>
        <w:tc>
          <w:tcPr>
            <w:tcW w:w="3969" w:type="dxa"/>
          </w:tcPr>
          <w:p w14:paraId="66ACEF01" w14:textId="277698EA" w:rsidR="007E56C4" w:rsidRPr="0063467E" w:rsidRDefault="00817E05"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5</w:t>
            </w:r>
          </w:p>
        </w:tc>
      </w:tr>
      <w:tr w:rsidR="00100DF7" w:rsidRPr="0063467E" w14:paraId="7FBA98F6"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7A022CCC" w14:textId="41EF8132" w:rsidR="00100DF7" w:rsidRPr="0063467E" w:rsidRDefault="00100DF7" w:rsidP="00100DF7">
            <w:pPr>
              <w:pStyle w:val="SingleTxtG"/>
              <w:ind w:left="0" w:right="0"/>
              <w:jc w:val="left"/>
              <w:rPr>
                <w:lang w:val="en-GB"/>
              </w:rPr>
            </w:pPr>
            <w:r w:rsidRPr="0063467E">
              <w:rPr>
                <w:lang w:val="en-GB"/>
              </w:rPr>
              <w:t xml:space="preserve">Wednesday </w:t>
            </w:r>
            <w:r>
              <w:rPr>
                <w:lang w:val="en-GB"/>
              </w:rPr>
              <w:t>5</w:t>
            </w:r>
            <w:r w:rsidRPr="0063467E">
              <w:rPr>
                <w:lang w:val="en-GB"/>
              </w:rPr>
              <w:t xml:space="preserve"> Ju</w:t>
            </w:r>
            <w:r>
              <w:rPr>
                <w:lang w:val="en-GB"/>
              </w:rPr>
              <w:t>ly</w:t>
            </w:r>
          </w:p>
        </w:tc>
        <w:tc>
          <w:tcPr>
            <w:tcW w:w="1417" w:type="dxa"/>
          </w:tcPr>
          <w:p w14:paraId="407D9175" w14:textId="293315D0" w:rsidR="00100DF7" w:rsidRPr="0063467E" w:rsidRDefault="00100DF7" w:rsidP="00100DF7">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Pr>
                <w:lang w:val="en-GB"/>
              </w:rPr>
              <w:t>9</w:t>
            </w:r>
            <w:r w:rsidRPr="0063467E">
              <w:rPr>
                <w:lang w:val="en-GB"/>
              </w:rPr>
              <w:t>:</w:t>
            </w:r>
            <w:r>
              <w:rPr>
                <w:lang w:val="en-GB"/>
              </w:rPr>
              <w:t>3</w:t>
            </w:r>
            <w:r w:rsidRPr="0063467E">
              <w:rPr>
                <w:lang w:val="en-GB"/>
              </w:rPr>
              <w:t>0 – 12:</w:t>
            </w:r>
            <w:r>
              <w:rPr>
                <w:lang w:val="en-GB"/>
              </w:rPr>
              <w:t>3</w:t>
            </w:r>
            <w:r w:rsidRPr="0063467E">
              <w:rPr>
                <w:lang w:val="en-GB"/>
              </w:rPr>
              <w:t>0</w:t>
            </w:r>
          </w:p>
        </w:tc>
        <w:tc>
          <w:tcPr>
            <w:tcW w:w="3969" w:type="dxa"/>
          </w:tcPr>
          <w:p w14:paraId="2C421F61" w14:textId="2196726D" w:rsidR="00100DF7" w:rsidRPr="0063467E" w:rsidRDefault="00100DF7" w:rsidP="00100DF7">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6 (a), (b)</w:t>
            </w:r>
          </w:p>
        </w:tc>
      </w:tr>
      <w:tr w:rsidR="00100DF7" w:rsidRPr="0063467E" w14:paraId="01777C7B"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3FFF1184" w14:textId="77777777" w:rsidR="00100DF7" w:rsidRPr="0063467E" w:rsidRDefault="00100DF7" w:rsidP="00100DF7">
            <w:pPr>
              <w:pStyle w:val="SingleTxtG"/>
              <w:ind w:left="0" w:right="0"/>
              <w:jc w:val="left"/>
              <w:rPr>
                <w:lang w:val="en-GB"/>
              </w:rPr>
            </w:pPr>
          </w:p>
        </w:tc>
        <w:tc>
          <w:tcPr>
            <w:tcW w:w="1417" w:type="dxa"/>
          </w:tcPr>
          <w:p w14:paraId="374FC9D9" w14:textId="270B3F61" w:rsidR="00100DF7" w:rsidRPr="0063467E" w:rsidRDefault="00100DF7" w:rsidP="00100DF7">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w:t>
            </w:r>
            <w:r>
              <w:rPr>
                <w:lang w:val="en-GB"/>
              </w:rPr>
              <w:t>7</w:t>
            </w:r>
            <w:r w:rsidRPr="0063467E">
              <w:rPr>
                <w:lang w:val="en-GB"/>
              </w:rPr>
              <w:t>:30</w:t>
            </w:r>
          </w:p>
        </w:tc>
        <w:tc>
          <w:tcPr>
            <w:tcW w:w="3969" w:type="dxa"/>
          </w:tcPr>
          <w:p w14:paraId="0AFF5BF5" w14:textId="656010F1" w:rsidR="00100DF7" w:rsidRPr="0063467E" w:rsidRDefault="00100DF7" w:rsidP="00100DF7">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 xml:space="preserve">6 </w:t>
            </w:r>
            <w:r>
              <w:rPr>
                <w:lang w:eastAsia="ja-JP"/>
              </w:rPr>
              <w:t>(c)</w:t>
            </w:r>
            <w:r w:rsidR="002B7106">
              <w:rPr>
                <w:lang w:val="fr-CH" w:eastAsia="ja-JP"/>
              </w:rPr>
              <w:t>**</w:t>
            </w:r>
            <w:r>
              <w:rPr>
                <w:lang w:val="fr-CH" w:eastAsia="ja-JP"/>
              </w:rPr>
              <w:t>,</w:t>
            </w:r>
            <w:r>
              <w:t xml:space="preserve"> (d)</w:t>
            </w:r>
          </w:p>
        </w:tc>
      </w:tr>
      <w:tr w:rsidR="00100DF7" w:rsidRPr="0063467E" w14:paraId="0B60EFD7"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2CB2A931" w14:textId="4A0718D9" w:rsidR="00100DF7" w:rsidRPr="0063467E" w:rsidRDefault="00100DF7" w:rsidP="00100DF7">
            <w:pPr>
              <w:pStyle w:val="SingleTxtG"/>
              <w:ind w:left="0" w:right="0"/>
              <w:jc w:val="left"/>
              <w:rPr>
                <w:lang w:val="en-GB"/>
              </w:rPr>
            </w:pPr>
            <w:r w:rsidRPr="0063467E">
              <w:rPr>
                <w:lang w:val="en-GB"/>
              </w:rPr>
              <w:t xml:space="preserve">Thursday </w:t>
            </w:r>
            <w:r>
              <w:rPr>
                <w:lang w:val="en-GB"/>
              </w:rPr>
              <w:t>6</w:t>
            </w:r>
            <w:r w:rsidRPr="0063467E">
              <w:rPr>
                <w:lang w:val="en-GB"/>
              </w:rPr>
              <w:t xml:space="preserve"> July</w:t>
            </w:r>
          </w:p>
        </w:tc>
        <w:tc>
          <w:tcPr>
            <w:tcW w:w="1417" w:type="dxa"/>
          </w:tcPr>
          <w:p w14:paraId="5D11876E" w14:textId="61BB93F6" w:rsidR="00100DF7" w:rsidRPr="0063467E" w:rsidRDefault="00100DF7" w:rsidP="00100DF7">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Pr>
                <w:lang w:val="en-GB"/>
              </w:rPr>
              <w:t>9</w:t>
            </w:r>
            <w:r w:rsidRPr="0063467E">
              <w:rPr>
                <w:lang w:val="en-GB"/>
              </w:rPr>
              <w:t>:</w:t>
            </w:r>
            <w:r>
              <w:rPr>
                <w:lang w:val="en-GB"/>
              </w:rPr>
              <w:t>3</w:t>
            </w:r>
            <w:r w:rsidRPr="0063467E">
              <w:rPr>
                <w:lang w:val="en-GB"/>
              </w:rPr>
              <w:t>0 – 12:</w:t>
            </w:r>
            <w:r>
              <w:rPr>
                <w:lang w:val="en-GB"/>
              </w:rPr>
              <w:t>3</w:t>
            </w:r>
            <w:r w:rsidRPr="0063467E">
              <w:rPr>
                <w:lang w:val="en-GB"/>
              </w:rPr>
              <w:t>0</w:t>
            </w:r>
          </w:p>
        </w:tc>
        <w:tc>
          <w:tcPr>
            <w:tcW w:w="3969" w:type="dxa"/>
          </w:tcPr>
          <w:p w14:paraId="04855D82" w14:textId="15CBFDFD" w:rsidR="00100DF7" w:rsidRPr="00283AAD" w:rsidRDefault="00973CAC" w:rsidP="00100DF7">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t xml:space="preserve">7, </w:t>
            </w:r>
            <w:r w:rsidRPr="00E3141C">
              <w:t>8, 9,</w:t>
            </w:r>
            <w:r w:rsidR="00283AAD">
              <w:rPr>
                <w:lang w:val="fr-CH"/>
              </w:rPr>
              <w:t xml:space="preserve"> 10</w:t>
            </w:r>
          </w:p>
        </w:tc>
      </w:tr>
      <w:tr w:rsidR="00100DF7" w:rsidRPr="0063467E" w14:paraId="1C8F264D"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755DA658" w14:textId="77777777" w:rsidR="00100DF7" w:rsidRPr="0063467E" w:rsidRDefault="00100DF7" w:rsidP="00100DF7">
            <w:pPr>
              <w:pStyle w:val="SingleTxtG"/>
              <w:ind w:left="0" w:right="0"/>
              <w:jc w:val="left"/>
              <w:rPr>
                <w:lang w:val="en-GB"/>
              </w:rPr>
            </w:pPr>
          </w:p>
        </w:tc>
        <w:tc>
          <w:tcPr>
            <w:tcW w:w="1417" w:type="dxa"/>
          </w:tcPr>
          <w:p w14:paraId="24C36645" w14:textId="43E3BF11" w:rsidR="00100DF7" w:rsidRPr="0063467E" w:rsidRDefault="00100DF7" w:rsidP="00100DF7">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w:t>
            </w:r>
            <w:r>
              <w:rPr>
                <w:lang w:val="en-GB"/>
              </w:rPr>
              <w:t>7</w:t>
            </w:r>
            <w:r w:rsidRPr="0063467E">
              <w:rPr>
                <w:lang w:val="en-GB"/>
              </w:rPr>
              <w:t>:30</w:t>
            </w:r>
          </w:p>
        </w:tc>
        <w:tc>
          <w:tcPr>
            <w:tcW w:w="3969" w:type="dxa"/>
          </w:tcPr>
          <w:p w14:paraId="773738E8" w14:textId="2BD04BA4" w:rsidR="00100DF7" w:rsidRPr="0063467E" w:rsidRDefault="00B77EEB" w:rsidP="00100DF7">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11, 12, 13</w:t>
            </w:r>
          </w:p>
        </w:tc>
      </w:tr>
      <w:tr w:rsidR="00100DF7" w:rsidRPr="0063467E" w14:paraId="54A6C4D0"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5E0749AD" w14:textId="7D40FABC" w:rsidR="00100DF7" w:rsidRPr="0063467E" w:rsidRDefault="00100DF7" w:rsidP="00100DF7">
            <w:pPr>
              <w:pStyle w:val="SingleTxtG"/>
              <w:ind w:left="0" w:right="0"/>
              <w:jc w:val="left"/>
              <w:rPr>
                <w:lang w:val="en-GB"/>
              </w:rPr>
            </w:pPr>
            <w:r w:rsidRPr="0063467E">
              <w:rPr>
                <w:lang w:val="en-GB"/>
              </w:rPr>
              <w:t xml:space="preserve">Friday </w:t>
            </w:r>
            <w:r>
              <w:rPr>
                <w:lang w:val="en-GB"/>
              </w:rPr>
              <w:t>7</w:t>
            </w:r>
            <w:r w:rsidRPr="0063467E">
              <w:rPr>
                <w:lang w:val="en-GB"/>
              </w:rPr>
              <w:t xml:space="preserve"> July</w:t>
            </w:r>
          </w:p>
        </w:tc>
        <w:tc>
          <w:tcPr>
            <w:tcW w:w="1417" w:type="dxa"/>
          </w:tcPr>
          <w:p w14:paraId="58A24F48" w14:textId="50263D9A" w:rsidR="00100DF7" w:rsidRPr="0063467E" w:rsidRDefault="00100DF7" w:rsidP="00100DF7">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Pr>
                <w:lang w:val="en-GB"/>
              </w:rPr>
              <w:t>9</w:t>
            </w:r>
            <w:r w:rsidRPr="0063467E">
              <w:rPr>
                <w:lang w:val="en-GB"/>
              </w:rPr>
              <w:t>:</w:t>
            </w:r>
            <w:r>
              <w:rPr>
                <w:lang w:val="en-GB"/>
              </w:rPr>
              <w:t>3</w:t>
            </w:r>
            <w:r w:rsidRPr="0063467E">
              <w:rPr>
                <w:lang w:val="en-GB"/>
              </w:rPr>
              <w:t>0 – 12:</w:t>
            </w:r>
            <w:r>
              <w:rPr>
                <w:lang w:val="en-GB"/>
              </w:rPr>
              <w:t>3</w:t>
            </w:r>
            <w:r w:rsidRPr="0063467E">
              <w:rPr>
                <w:lang w:val="en-GB"/>
              </w:rPr>
              <w:t>0</w:t>
            </w:r>
          </w:p>
        </w:tc>
        <w:tc>
          <w:tcPr>
            <w:tcW w:w="3969" w:type="dxa"/>
          </w:tcPr>
          <w:p w14:paraId="65C86A66" w14:textId="6FF36400" w:rsidR="00100DF7" w:rsidRPr="00252259" w:rsidRDefault="00100DF7" w:rsidP="00100DF7">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14</w:t>
            </w:r>
            <w:r w:rsidR="00B77EEB">
              <w:rPr>
                <w:lang w:val="fr-CH"/>
              </w:rPr>
              <w:t>, 15, 16</w:t>
            </w:r>
          </w:p>
        </w:tc>
      </w:tr>
      <w:tr w:rsidR="00100DF7" w:rsidRPr="0063467E" w14:paraId="1D336E87"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66AF9EFB" w14:textId="77777777" w:rsidR="00100DF7" w:rsidRPr="0063467E" w:rsidRDefault="00100DF7" w:rsidP="00100DF7">
            <w:pPr>
              <w:pStyle w:val="SingleTxtG"/>
              <w:ind w:left="0" w:right="0"/>
              <w:jc w:val="left"/>
              <w:rPr>
                <w:lang w:val="en-GB"/>
              </w:rPr>
            </w:pPr>
          </w:p>
        </w:tc>
        <w:tc>
          <w:tcPr>
            <w:tcW w:w="1417" w:type="dxa"/>
          </w:tcPr>
          <w:p w14:paraId="7A72E556" w14:textId="4E96F24E" w:rsidR="00100DF7" w:rsidRPr="0063467E" w:rsidRDefault="00100DF7" w:rsidP="00100DF7">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w:t>
            </w:r>
            <w:r>
              <w:rPr>
                <w:lang w:val="en-GB"/>
              </w:rPr>
              <w:t>7</w:t>
            </w:r>
            <w:r w:rsidRPr="0063467E">
              <w:rPr>
                <w:lang w:val="en-GB"/>
              </w:rPr>
              <w:t>:30</w:t>
            </w:r>
          </w:p>
        </w:tc>
        <w:tc>
          <w:tcPr>
            <w:tcW w:w="3969" w:type="dxa"/>
          </w:tcPr>
          <w:p w14:paraId="24D51280" w14:textId="50B68542" w:rsidR="00100DF7" w:rsidRPr="0063467E" w:rsidRDefault="00100DF7" w:rsidP="00100DF7">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1</w:t>
            </w:r>
            <w:r w:rsidR="00926F2C">
              <w:rPr>
                <w:lang w:val="fr-CH"/>
              </w:rPr>
              <w:t>7</w:t>
            </w:r>
            <w:r>
              <w:t xml:space="preserve"> (Adoption of the report)</w:t>
            </w:r>
          </w:p>
        </w:tc>
      </w:tr>
    </w:tbl>
    <w:p w14:paraId="281BF5B2" w14:textId="50689FF4" w:rsidR="00431E22" w:rsidRDefault="00431E22" w:rsidP="004A4072">
      <w:pPr>
        <w:pStyle w:val="SingleTxtG"/>
        <w:tabs>
          <w:tab w:val="left" w:pos="1701"/>
        </w:tabs>
        <w:rPr>
          <w:i/>
          <w:iCs/>
          <w:lang w:val="en-GB"/>
        </w:rPr>
      </w:pPr>
      <w:r>
        <w:rPr>
          <w:i/>
          <w:iCs/>
          <w:lang w:val="en-GB"/>
        </w:rPr>
        <w:t>*</w:t>
      </w:r>
      <w:r>
        <w:rPr>
          <w:i/>
          <w:iCs/>
          <w:lang w:val="en-GB"/>
        </w:rPr>
        <w:tab/>
      </w:r>
      <w:r w:rsidR="004A4072">
        <w:rPr>
          <w:i/>
          <w:iCs/>
          <w:lang w:val="en-GB"/>
        </w:rPr>
        <w:t>T</w:t>
      </w:r>
      <w:r w:rsidRPr="00431E22">
        <w:rPr>
          <w:i/>
          <w:iCs/>
          <w:lang w:val="en-GB"/>
        </w:rPr>
        <w:t xml:space="preserve">he Working Group on Explosives </w:t>
      </w:r>
      <w:r w:rsidR="001D2A2C">
        <w:rPr>
          <w:i/>
          <w:iCs/>
          <w:lang w:val="en-GB"/>
        </w:rPr>
        <w:t xml:space="preserve">(EWG) </w:t>
      </w:r>
      <w:r w:rsidRPr="00431E22">
        <w:rPr>
          <w:i/>
          <w:iCs/>
          <w:lang w:val="en-GB"/>
        </w:rPr>
        <w:t xml:space="preserve">will meet </w:t>
      </w:r>
      <w:r w:rsidR="00646694">
        <w:rPr>
          <w:i/>
          <w:iCs/>
          <w:lang w:val="en-GB"/>
        </w:rPr>
        <w:t xml:space="preserve">in </w:t>
      </w:r>
      <w:r w:rsidR="00D165D0">
        <w:rPr>
          <w:i/>
          <w:iCs/>
          <w:lang w:val="en-GB"/>
        </w:rPr>
        <w:t xml:space="preserve">conjunction with </w:t>
      </w:r>
      <w:r w:rsidR="00481360">
        <w:rPr>
          <w:i/>
          <w:iCs/>
          <w:lang w:val="en-GB"/>
        </w:rPr>
        <w:t>the</w:t>
      </w:r>
      <w:r w:rsidR="00D165D0">
        <w:rPr>
          <w:i/>
          <w:iCs/>
          <w:lang w:val="en-GB"/>
        </w:rPr>
        <w:t xml:space="preserve"> </w:t>
      </w:r>
      <w:r w:rsidR="00481360">
        <w:rPr>
          <w:i/>
          <w:iCs/>
          <w:lang w:val="en-GB"/>
        </w:rPr>
        <w:t>session</w:t>
      </w:r>
      <w:r w:rsidRPr="00431E22">
        <w:rPr>
          <w:i/>
          <w:iCs/>
          <w:lang w:val="en-GB"/>
        </w:rPr>
        <w:t xml:space="preserve"> from </w:t>
      </w:r>
      <w:r w:rsidR="001D2A2C">
        <w:rPr>
          <w:i/>
          <w:iCs/>
          <w:lang w:val="en-GB"/>
        </w:rPr>
        <w:t>Monday 3 July (starting at 13:00 in Rooms H-307-1 and H-307-2), Tuesday 3 July (</w:t>
      </w:r>
      <w:r w:rsidR="001D2A2C" w:rsidRPr="008C12DF">
        <w:rPr>
          <w:i/>
          <w:iCs/>
          <w:lang w:val="en-GB"/>
        </w:rPr>
        <w:t xml:space="preserve">reserved from </w:t>
      </w:r>
      <w:r w:rsidR="001D2A2C">
        <w:rPr>
          <w:i/>
          <w:iCs/>
          <w:lang w:val="en-GB"/>
        </w:rPr>
        <w:t>9</w:t>
      </w:r>
      <w:r w:rsidR="001D2A2C" w:rsidRPr="008C12DF">
        <w:rPr>
          <w:i/>
          <w:iCs/>
          <w:lang w:val="en-GB"/>
        </w:rPr>
        <w:t>:00 – 1</w:t>
      </w:r>
      <w:r w:rsidR="001D2A2C">
        <w:rPr>
          <w:i/>
          <w:iCs/>
          <w:lang w:val="en-GB"/>
        </w:rPr>
        <w:t>8</w:t>
      </w:r>
      <w:r w:rsidR="001D2A2C" w:rsidRPr="008C12DF">
        <w:rPr>
          <w:i/>
          <w:iCs/>
          <w:lang w:val="en-GB"/>
        </w:rPr>
        <w:t>:00</w:t>
      </w:r>
      <w:r w:rsidR="001D2A2C">
        <w:rPr>
          <w:i/>
          <w:iCs/>
          <w:lang w:val="en-GB"/>
        </w:rPr>
        <w:t xml:space="preserve"> in Rooms H-307-1 and H-376), and </w:t>
      </w:r>
      <w:r w:rsidR="003C784B">
        <w:rPr>
          <w:i/>
          <w:iCs/>
          <w:lang w:val="en-GB"/>
        </w:rPr>
        <w:t>Wednes</w:t>
      </w:r>
      <w:r w:rsidRPr="00431E22">
        <w:rPr>
          <w:i/>
          <w:iCs/>
          <w:lang w:val="en-GB"/>
        </w:rPr>
        <w:t xml:space="preserve">day </w:t>
      </w:r>
      <w:r w:rsidR="002A7B4B">
        <w:rPr>
          <w:i/>
          <w:iCs/>
          <w:lang w:val="en-GB"/>
        </w:rPr>
        <w:t>5</w:t>
      </w:r>
      <w:r w:rsidRPr="00431E22">
        <w:rPr>
          <w:i/>
          <w:iCs/>
          <w:lang w:val="en-GB"/>
        </w:rPr>
        <w:t xml:space="preserve"> Ju</w:t>
      </w:r>
      <w:r w:rsidR="002A7B4B">
        <w:rPr>
          <w:i/>
          <w:iCs/>
          <w:lang w:val="en-GB"/>
        </w:rPr>
        <w:t>ly</w:t>
      </w:r>
      <w:r w:rsidRPr="00431E22">
        <w:rPr>
          <w:i/>
          <w:iCs/>
          <w:lang w:val="en-GB"/>
        </w:rPr>
        <w:t xml:space="preserve"> to </w:t>
      </w:r>
      <w:r w:rsidR="002A7B4B">
        <w:rPr>
          <w:i/>
          <w:iCs/>
          <w:lang w:val="en-GB"/>
        </w:rPr>
        <w:t>Thursd</w:t>
      </w:r>
      <w:r w:rsidRPr="00431E22">
        <w:rPr>
          <w:i/>
          <w:iCs/>
          <w:lang w:val="en-GB"/>
        </w:rPr>
        <w:t xml:space="preserve">ay </w:t>
      </w:r>
      <w:r w:rsidR="002A7B4B">
        <w:rPr>
          <w:i/>
          <w:iCs/>
          <w:lang w:val="en-GB"/>
        </w:rPr>
        <w:t xml:space="preserve">6 </w:t>
      </w:r>
      <w:r w:rsidR="00481360">
        <w:rPr>
          <w:i/>
          <w:iCs/>
          <w:lang w:val="en-GB"/>
        </w:rPr>
        <w:t>Ju</w:t>
      </w:r>
      <w:r w:rsidR="002A7B4B">
        <w:rPr>
          <w:i/>
          <w:iCs/>
          <w:lang w:val="en-GB"/>
        </w:rPr>
        <w:t>ly</w:t>
      </w:r>
      <w:r w:rsidRPr="00431E22">
        <w:rPr>
          <w:i/>
          <w:iCs/>
          <w:lang w:val="en-GB"/>
        </w:rPr>
        <w:t xml:space="preserve"> </w:t>
      </w:r>
      <w:r w:rsidR="000F493D">
        <w:rPr>
          <w:i/>
          <w:iCs/>
          <w:lang w:val="en-GB"/>
        </w:rPr>
        <w:t>(</w:t>
      </w:r>
      <w:r w:rsidR="000F493D" w:rsidRPr="008C12DF">
        <w:rPr>
          <w:i/>
          <w:iCs/>
          <w:lang w:val="en-GB"/>
        </w:rPr>
        <w:t xml:space="preserve">in </w:t>
      </w:r>
      <w:r w:rsidR="000F493D">
        <w:rPr>
          <w:i/>
          <w:iCs/>
          <w:lang w:val="en-GB"/>
        </w:rPr>
        <w:t>R</w:t>
      </w:r>
      <w:r w:rsidR="000F493D" w:rsidRPr="008C12DF">
        <w:rPr>
          <w:i/>
          <w:iCs/>
          <w:lang w:val="en-GB"/>
        </w:rPr>
        <w:t>oom</w:t>
      </w:r>
      <w:r w:rsidR="000F493D">
        <w:rPr>
          <w:i/>
          <w:iCs/>
          <w:lang w:val="en-GB"/>
        </w:rPr>
        <w:t>s</w:t>
      </w:r>
      <w:r w:rsidR="000F493D" w:rsidRPr="008C12DF">
        <w:rPr>
          <w:i/>
          <w:iCs/>
          <w:lang w:val="en-GB"/>
        </w:rPr>
        <w:t xml:space="preserve"> H-</w:t>
      </w:r>
      <w:r w:rsidR="00473568">
        <w:rPr>
          <w:i/>
          <w:iCs/>
          <w:lang w:val="en-GB"/>
        </w:rPr>
        <w:t xml:space="preserve">207 and H-208, </w:t>
      </w:r>
      <w:r w:rsidR="000F493D" w:rsidRPr="008C12DF">
        <w:rPr>
          <w:i/>
          <w:iCs/>
          <w:lang w:val="en-GB"/>
        </w:rPr>
        <w:t xml:space="preserve">reserved from </w:t>
      </w:r>
      <w:r w:rsidR="000F493D">
        <w:rPr>
          <w:i/>
          <w:iCs/>
          <w:lang w:val="en-GB"/>
        </w:rPr>
        <w:t>9</w:t>
      </w:r>
      <w:r w:rsidR="000F493D" w:rsidRPr="008C12DF">
        <w:rPr>
          <w:i/>
          <w:iCs/>
          <w:lang w:val="en-GB"/>
        </w:rPr>
        <w:t>:00 – 1</w:t>
      </w:r>
      <w:r w:rsidR="000F493D">
        <w:rPr>
          <w:i/>
          <w:iCs/>
          <w:lang w:val="en-GB"/>
        </w:rPr>
        <w:t>8</w:t>
      </w:r>
      <w:r w:rsidR="000F493D" w:rsidRPr="008C12DF">
        <w:rPr>
          <w:i/>
          <w:iCs/>
          <w:lang w:val="en-GB"/>
        </w:rPr>
        <w:t>:00)</w:t>
      </w:r>
      <w:r w:rsidR="001D2A2C">
        <w:rPr>
          <w:i/>
          <w:iCs/>
          <w:lang w:val="en-GB"/>
        </w:rPr>
        <w:t>. EWG</w:t>
      </w:r>
      <w:r w:rsidR="000F493D">
        <w:rPr>
          <w:i/>
          <w:iCs/>
          <w:lang w:val="en-GB"/>
        </w:rPr>
        <w:t xml:space="preserve"> </w:t>
      </w:r>
      <w:r w:rsidRPr="00431E22">
        <w:rPr>
          <w:i/>
          <w:iCs/>
          <w:lang w:val="en-GB"/>
        </w:rPr>
        <w:t xml:space="preserve">will report to the Plenary </w:t>
      </w:r>
      <w:r w:rsidR="002F03E9" w:rsidRPr="008C12DF">
        <w:rPr>
          <w:i/>
          <w:iCs/>
          <w:lang w:val="en-GB"/>
        </w:rPr>
        <w:t xml:space="preserve">tentatively </w:t>
      </w:r>
      <w:r w:rsidRPr="00431E22">
        <w:rPr>
          <w:i/>
          <w:iCs/>
          <w:lang w:val="en-GB"/>
        </w:rPr>
        <w:t xml:space="preserve">on </w:t>
      </w:r>
      <w:r w:rsidR="000A0A2D">
        <w:rPr>
          <w:i/>
          <w:iCs/>
          <w:lang w:val="en-GB"/>
        </w:rPr>
        <w:t>Thurs</w:t>
      </w:r>
      <w:r w:rsidRPr="00431E22">
        <w:rPr>
          <w:i/>
          <w:iCs/>
          <w:lang w:val="en-GB"/>
        </w:rPr>
        <w:t xml:space="preserve">day </w:t>
      </w:r>
      <w:r w:rsidR="000A0A2D">
        <w:rPr>
          <w:i/>
          <w:iCs/>
          <w:lang w:val="en-GB"/>
        </w:rPr>
        <w:t>afternoon</w:t>
      </w:r>
      <w:r w:rsidR="00DE3DC9">
        <w:rPr>
          <w:i/>
          <w:iCs/>
          <w:lang w:val="en-GB"/>
        </w:rPr>
        <w:t>.</w:t>
      </w:r>
      <w:r w:rsidR="001D2A2C">
        <w:rPr>
          <w:i/>
          <w:iCs/>
          <w:lang w:val="en-GB"/>
        </w:rPr>
        <w:t xml:space="preserve"> The rooms will be connected remotely.</w:t>
      </w:r>
    </w:p>
    <w:p w14:paraId="662BE935" w14:textId="31039593" w:rsidR="008C12DF" w:rsidRDefault="002B7106" w:rsidP="004A4072">
      <w:pPr>
        <w:pStyle w:val="SingleTxtG"/>
        <w:tabs>
          <w:tab w:val="left" w:pos="1701"/>
        </w:tabs>
        <w:rPr>
          <w:i/>
          <w:iCs/>
          <w:lang w:val="en-GB"/>
        </w:rPr>
      </w:pPr>
      <w:r>
        <w:rPr>
          <w:i/>
          <w:iCs/>
          <w:lang w:val="en-GB"/>
        </w:rPr>
        <w:t>**</w:t>
      </w:r>
      <w:r>
        <w:rPr>
          <w:i/>
          <w:iCs/>
          <w:lang w:val="en-GB"/>
        </w:rPr>
        <w:tab/>
      </w:r>
      <w:r w:rsidR="008C12DF" w:rsidRPr="008C12DF">
        <w:rPr>
          <w:i/>
          <w:iCs/>
          <w:lang w:val="en-GB"/>
        </w:rPr>
        <w:t xml:space="preserve">The Working Group on </w:t>
      </w:r>
      <w:r w:rsidR="009A47EC">
        <w:rPr>
          <w:i/>
          <w:iCs/>
          <w:lang w:val="en-GB"/>
        </w:rPr>
        <w:t>fibre reinforced plastics (</w:t>
      </w:r>
      <w:r w:rsidR="008C12DF" w:rsidRPr="008C12DF">
        <w:rPr>
          <w:i/>
          <w:iCs/>
          <w:lang w:val="en-GB"/>
        </w:rPr>
        <w:t>FRP</w:t>
      </w:r>
      <w:r w:rsidR="009A47EC">
        <w:rPr>
          <w:i/>
          <w:iCs/>
          <w:lang w:val="en-GB"/>
        </w:rPr>
        <w:t>)</w:t>
      </w:r>
      <w:r w:rsidR="008C12DF" w:rsidRPr="008C12DF">
        <w:rPr>
          <w:i/>
          <w:iCs/>
          <w:lang w:val="en-GB"/>
        </w:rPr>
        <w:t xml:space="preserve"> service equipment for portable tanks will meet in </w:t>
      </w:r>
      <w:r>
        <w:rPr>
          <w:i/>
          <w:iCs/>
          <w:lang w:val="en-GB"/>
        </w:rPr>
        <w:t xml:space="preserve">parallel </w:t>
      </w:r>
      <w:r w:rsidR="008C12DF" w:rsidRPr="008C12DF">
        <w:rPr>
          <w:i/>
          <w:iCs/>
          <w:lang w:val="en-GB"/>
        </w:rPr>
        <w:t xml:space="preserve">in </w:t>
      </w:r>
      <w:r w:rsidR="009A4F2E">
        <w:rPr>
          <w:i/>
          <w:iCs/>
          <w:lang w:val="en-GB"/>
        </w:rPr>
        <w:t>R</w:t>
      </w:r>
      <w:r w:rsidR="008C12DF" w:rsidRPr="008C12DF">
        <w:rPr>
          <w:i/>
          <w:iCs/>
          <w:lang w:val="en-GB"/>
        </w:rPr>
        <w:t>oom H-3</w:t>
      </w:r>
      <w:r>
        <w:rPr>
          <w:i/>
          <w:iCs/>
          <w:lang w:val="en-GB"/>
        </w:rPr>
        <w:t>13</w:t>
      </w:r>
      <w:r w:rsidR="008C12DF" w:rsidRPr="008C12DF">
        <w:rPr>
          <w:i/>
          <w:iCs/>
          <w:lang w:val="en-GB"/>
        </w:rPr>
        <w:t xml:space="preserve"> (reserved from </w:t>
      </w:r>
      <w:r w:rsidR="00B119CD">
        <w:rPr>
          <w:i/>
          <w:iCs/>
          <w:lang w:val="en-GB"/>
        </w:rPr>
        <w:t>9</w:t>
      </w:r>
      <w:r w:rsidR="008C12DF" w:rsidRPr="008C12DF">
        <w:rPr>
          <w:i/>
          <w:iCs/>
          <w:lang w:val="en-GB"/>
        </w:rPr>
        <w:t>:00 – 1</w:t>
      </w:r>
      <w:r w:rsidR="00667F4E">
        <w:rPr>
          <w:i/>
          <w:iCs/>
          <w:lang w:val="en-GB"/>
        </w:rPr>
        <w:t>8</w:t>
      </w:r>
      <w:r w:rsidR="008C12DF" w:rsidRPr="008C12DF">
        <w:rPr>
          <w:i/>
          <w:iCs/>
          <w:lang w:val="en-GB"/>
        </w:rPr>
        <w:t xml:space="preserve">:00) during the session </w:t>
      </w:r>
      <w:r w:rsidR="00667F4E">
        <w:rPr>
          <w:i/>
          <w:iCs/>
          <w:lang w:val="en-GB"/>
        </w:rPr>
        <w:t xml:space="preserve">from </w:t>
      </w:r>
      <w:r w:rsidR="008C12DF" w:rsidRPr="008C12DF">
        <w:rPr>
          <w:i/>
          <w:iCs/>
          <w:lang w:val="en-GB"/>
        </w:rPr>
        <w:t xml:space="preserve">Monday afternoon </w:t>
      </w:r>
      <w:r w:rsidR="005724FF">
        <w:rPr>
          <w:i/>
          <w:iCs/>
          <w:lang w:val="en-GB"/>
        </w:rPr>
        <w:t>3</w:t>
      </w:r>
      <w:r w:rsidR="00B119CD">
        <w:rPr>
          <w:i/>
          <w:iCs/>
          <w:lang w:val="en-GB"/>
        </w:rPr>
        <w:t> </w:t>
      </w:r>
      <w:r w:rsidR="005724FF">
        <w:rPr>
          <w:i/>
          <w:iCs/>
          <w:lang w:val="en-GB"/>
        </w:rPr>
        <w:t>July</w:t>
      </w:r>
      <w:r w:rsidR="008C12DF" w:rsidRPr="008C12DF">
        <w:rPr>
          <w:i/>
          <w:iCs/>
          <w:lang w:val="en-GB"/>
        </w:rPr>
        <w:t xml:space="preserve"> 202</w:t>
      </w:r>
      <w:r w:rsidR="005724FF">
        <w:rPr>
          <w:i/>
          <w:iCs/>
          <w:lang w:val="en-GB"/>
        </w:rPr>
        <w:t>3</w:t>
      </w:r>
      <w:r w:rsidR="00664FD0">
        <w:rPr>
          <w:i/>
          <w:iCs/>
          <w:lang w:val="en-GB"/>
        </w:rPr>
        <w:t xml:space="preserve"> (starting at 13:00)</w:t>
      </w:r>
      <w:r w:rsidR="005724FF">
        <w:rPr>
          <w:i/>
          <w:iCs/>
          <w:lang w:val="en-GB"/>
        </w:rPr>
        <w:t xml:space="preserve"> to Wednesday morning</w:t>
      </w:r>
      <w:r w:rsidR="00BA0188">
        <w:rPr>
          <w:i/>
          <w:iCs/>
          <w:lang w:val="en-GB"/>
        </w:rPr>
        <w:t xml:space="preserve">(ending at 13:00) </w:t>
      </w:r>
      <w:r w:rsidR="008C12DF" w:rsidRPr="008C12DF">
        <w:rPr>
          <w:i/>
          <w:iCs/>
          <w:lang w:val="en-GB"/>
        </w:rPr>
        <w:t xml:space="preserve">and will report to the Plenary tentatively on </w:t>
      </w:r>
      <w:r w:rsidR="00E93A32">
        <w:rPr>
          <w:i/>
          <w:iCs/>
          <w:lang w:val="en-GB"/>
        </w:rPr>
        <w:t>Wedne</w:t>
      </w:r>
      <w:r w:rsidR="008C12DF" w:rsidRPr="008C12DF">
        <w:rPr>
          <w:i/>
          <w:iCs/>
          <w:lang w:val="en-GB"/>
        </w:rPr>
        <w:t xml:space="preserve">sday </w:t>
      </w:r>
      <w:r w:rsidR="004550D6">
        <w:rPr>
          <w:i/>
          <w:iCs/>
          <w:lang w:val="en-GB"/>
        </w:rPr>
        <w:t>af</w:t>
      </w:r>
      <w:r w:rsidR="00E93A32">
        <w:rPr>
          <w:i/>
          <w:iCs/>
          <w:lang w:val="en-GB"/>
        </w:rPr>
        <w:t>t</w:t>
      </w:r>
      <w:r w:rsidR="004550D6">
        <w:rPr>
          <w:i/>
          <w:iCs/>
          <w:lang w:val="en-GB"/>
        </w:rPr>
        <w:t>ernoon</w:t>
      </w:r>
      <w:r w:rsidR="008C12DF" w:rsidRPr="008C12DF">
        <w:rPr>
          <w:i/>
          <w:iCs/>
          <w:lang w:val="en-GB"/>
        </w:rPr>
        <w:t>.</w:t>
      </w:r>
    </w:p>
    <w:p w14:paraId="3F0F425A" w14:textId="34C53A60" w:rsidR="00510082" w:rsidRPr="00431E22" w:rsidRDefault="00510082" w:rsidP="004A4072">
      <w:pPr>
        <w:pStyle w:val="SingleTxtG"/>
        <w:tabs>
          <w:tab w:val="left" w:pos="1701"/>
        </w:tabs>
        <w:rPr>
          <w:i/>
          <w:iCs/>
          <w:lang w:val="en-GB"/>
        </w:rPr>
      </w:pPr>
      <w:r w:rsidRPr="00BC5845">
        <w:rPr>
          <w:i/>
          <w:iCs/>
          <w:lang w:val="en-GB"/>
        </w:rPr>
        <w:t>***</w:t>
      </w:r>
      <w:r w:rsidRPr="00BC5845">
        <w:rPr>
          <w:i/>
          <w:iCs/>
          <w:lang w:val="en-GB"/>
        </w:rPr>
        <w:tab/>
        <w:t xml:space="preserve">Upon the request of </w:t>
      </w:r>
      <w:r w:rsidR="00BC5845">
        <w:rPr>
          <w:i/>
          <w:iCs/>
          <w:lang w:val="en-GB"/>
        </w:rPr>
        <w:t>the World Coating Council (</w:t>
      </w:r>
      <w:r w:rsidRPr="00BC5845">
        <w:rPr>
          <w:i/>
          <w:iCs/>
          <w:lang w:val="en-GB"/>
        </w:rPr>
        <w:t>WCC</w:t>
      </w:r>
      <w:r w:rsidR="00E04955">
        <w:rPr>
          <w:i/>
          <w:iCs/>
          <w:lang w:val="en-GB"/>
        </w:rPr>
        <w:t>)</w:t>
      </w:r>
      <w:r w:rsidR="00C75AB1" w:rsidRPr="00BC5845">
        <w:rPr>
          <w:i/>
          <w:iCs/>
          <w:lang w:val="en-GB"/>
        </w:rPr>
        <w:t xml:space="preserve"> in INF.11</w:t>
      </w:r>
      <w:r w:rsidRPr="00BC5845">
        <w:rPr>
          <w:i/>
          <w:iCs/>
          <w:lang w:val="en-GB"/>
        </w:rPr>
        <w:t xml:space="preserve">, the lunchtime working group meeting on the transport provisions for small quantities of environmentally hazardous paints and printing inks may take place in </w:t>
      </w:r>
      <w:r w:rsidR="00C75AB1" w:rsidRPr="00BC5845">
        <w:rPr>
          <w:i/>
          <w:iCs/>
          <w:lang w:val="en-GB"/>
        </w:rPr>
        <w:t xml:space="preserve">Room </w:t>
      </w:r>
      <w:r w:rsidRPr="00BC5845">
        <w:rPr>
          <w:i/>
          <w:iCs/>
          <w:lang w:val="en-GB"/>
        </w:rPr>
        <w:t>Tempus</w:t>
      </w:r>
      <w:r w:rsidR="00C75AB1" w:rsidRPr="00BC5845">
        <w:rPr>
          <w:i/>
          <w:iCs/>
          <w:lang w:val="en-GB"/>
        </w:rPr>
        <w:t xml:space="preserve"> during Monday lunch time</w:t>
      </w:r>
      <w:r w:rsidR="00362830" w:rsidRPr="00BC5845">
        <w:rPr>
          <w:i/>
          <w:iCs/>
          <w:lang w:val="en-GB"/>
        </w:rPr>
        <w:t xml:space="preserve">, </w:t>
      </w:r>
      <w:r w:rsidR="00BD467E">
        <w:rPr>
          <w:i/>
          <w:iCs/>
          <w:lang w:val="en-GB"/>
        </w:rPr>
        <w:t xml:space="preserve">subject to the confirmation </w:t>
      </w:r>
      <w:r w:rsidR="00843183">
        <w:rPr>
          <w:i/>
          <w:iCs/>
          <w:lang w:val="en-GB"/>
        </w:rPr>
        <w:t>by</w:t>
      </w:r>
      <w:r w:rsidR="00BD467E">
        <w:rPr>
          <w:i/>
          <w:iCs/>
          <w:lang w:val="en-GB"/>
        </w:rPr>
        <w:t xml:space="preserve"> the Sub-Committee</w:t>
      </w:r>
      <w:r w:rsidRPr="00BC5845">
        <w:rPr>
          <w:i/>
          <w:iCs/>
          <w:lang w:val="en-GB"/>
        </w:rPr>
        <w:t>.</w:t>
      </w:r>
    </w:p>
    <w:p w14:paraId="56C753C9" w14:textId="77777777" w:rsidR="008C7B7A" w:rsidRPr="0063467E" w:rsidRDefault="008C7B7A" w:rsidP="008C7B7A">
      <w:pPr>
        <w:pStyle w:val="SingleTxtG"/>
        <w:tabs>
          <w:tab w:val="left" w:pos="1701"/>
        </w:tabs>
        <w:rPr>
          <w:i/>
          <w:iCs/>
          <w:lang w:val="en-GB"/>
        </w:rPr>
      </w:pPr>
      <w:r w:rsidRPr="0063467E">
        <w:rPr>
          <w:b/>
          <w:bCs/>
          <w:i/>
          <w:iCs/>
          <w:lang w:val="en-GB"/>
        </w:rPr>
        <w:t>Note:</w:t>
      </w:r>
      <w:r w:rsidRPr="0063467E">
        <w:rPr>
          <w:i/>
          <w:iCs/>
          <w:lang w:val="en-GB"/>
        </w:rPr>
        <w:t xml:space="preserve"> The provisional timetable has been established taking account of the documents available at the time of writing. It may need to be adjusted during the session to take account of documents submitted after that date.</w:t>
      </w:r>
    </w:p>
    <w:p w14:paraId="47DB0840" w14:textId="51E06602" w:rsidR="008C7B7A" w:rsidRPr="0063467E" w:rsidRDefault="008C7B7A" w:rsidP="00DB5A8C">
      <w:pPr>
        <w:spacing w:before="240"/>
        <w:jc w:val="center"/>
      </w:pPr>
      <w:r w:rsidRPr="0063467E">
        <w:rPr>
          <w:u w:val="single"/>
        </w:rPr>
        <w:tab/>
      </w:r>
      <w:r w:rsidRPr="0063467E">
        <w:rPr>
          <w:u w:val="single"/>
        </w:rPr>
        <w:tab/>
      </w:r>
      <w:r w:rsidRPr="0063467E">
        <w:rPr>
          <w:u w:val="single"/>
        </w:rPr>
        <w:tab/>
      </w:r>
    </w:p>
    <w:sectPr w:rsidR="008C7B7A" w:rsidRPr="0063467E" w:rsidSect="009710AB">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E69B" w14:textId="77777777" w:rsidR="00D97FE3" w:rsidRDefault="00D97FE3"/>
  </w:endnote>
  <w:endnote w:type="continuationSeparator" w:id="0">
    <w:p w14:paraId="63BA11C7" w14:textId="77777777" w:rsidR="00D97FE3" w:rsidRDefault="00D97FE3"/>
  </w:endnote>
  <w:endnote w:type="continuationNotice" w:id="1">
    <w:p w14:paraId="2EA6E682" w14:textId="77777777" w:rsidR="00D97FE3" w:rsidRDefault="00D97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1841" w14:textId="77777777" w:rsidR="00D97FE3" w:rsidRPr="000B175B" w:rsidRDefault="00D97FE3" w:rsidP="000B175B">
      <w:pPr>
        <w:tabs>
          <w:tab w:val="right" w:pos="2155"/>
        </w:tabs>
        <w:spacing w:after="80"/>
        <w:ind w:left="680"/>
        <w:rPr>
          <w:u w:val="single"/>
        </w:rPr>
      </w:pPr>
      <w:r>
        <w:rPr>
          <w:u w:val="single"/>
        </w:rPr>
        <w:tab/>
      </w:r>
    </w:p>
  </w:footnote>
  <w:footnote w:type="continuationSeparator" w:id="0">
    <w:p w14:paraId="15FCA9D9" w14:textId="77777777" w:rsidR="00D97FE3" w:rsidRPr="00FC68B7" w:rsidRDefault="00D97FE3" w:rsidP="00FC68B7">
      <w:pPr>
        <w:tabs>
          <w:tab w:val="left" w:pos="2155"/>
        </w:tabs>
        <w:spacing w:after="80"/>
        <w:ind w:left="680"/>
        <w:rPr>
          <w:u w:val="single"/>
        </w:rPr>
      </w:pPr>
      <w:r>
        <w:rPr>
          <w:u w:val="single"/>
        </w:rPr>
        <w:tab/>
      </w:r>
    </w:p>
  </w:footnote>
  <w:footnote w:type="continuationNotice" w:id="1">
    <w:p w14:paraId="16AAB277" w14:textId="77777777" w:rsidR="00D97FE3" w:rsidRDefault="00D97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5E7A3987"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B44020">
      <w:rPr>
        <w:b/>
        <w:bCs/>
        <w:sz w:val="18"/>
        <w:szCs w:val="18"/>
      </w:rPr>
      <w:t>62</w:t>
    </w:r>
    <w:r w:rsidR="0066373E" w:rsidRPr="0066373E">
      <w:rPr>
        <w:b/>
        <w:bCs/>
        <w:sz w:val="18"/>
        <w:szCs w:val="18"/>
      </w:rPr>
      <w:t>/INF.</w:t>
    </w:r>
    <w:r w:rsidR="00B83B00">
      <w:rPr>
        <w:b/>
        <w:bCs/>
        <w:sz w:val="18"/>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16cid:durableId="1955138849">
    <w:abstractNumId w:val="1"/>
  </w:num>
  <w:num w:numId="2" w16cid:durableId="499270586">
    <w:abstractNumId w:val="0"/>
  </w:num>
  <w:num w:numId="3" w16cid:durableId="1029600765">
    <w:abstractNumId w:val="2"/>
  </w:num>
  <w:num w:numId="4" w16cid:durableId="1946422959">
    <w:abstractNumId w:val="3"/>
  </w:num>
  <w:num w:numId="5" w16cid:durableId="1066952670">
    <w:abstractNumId w:val="8"/>
  </w:num>
  <w:num w:numId="6" w16cid:durableId="2016882675">
    <w:abstractNumId w:val="9"/>
  </w:num>
  <w:num w:numId="7" w16cid:durableId="423457474">
    <w:abstractNumId w:val="7"/>
  </w:num>
  <w:num w:numId="8" w16cid:durableId="959455083">
    <w:abstractNumId w:val="6"/>
  </w:num>
  <w:num w:numId="9" w16cid:durableId="1584414545">
    <w:abstractNumId w:val="5"/>
  </w:num>
  <w:num w:numId="10" w16cid:durableId="1084493517">
    <w:abstractNumId w:val="4"/>
  </w:num>
  <w:num w:numId="11" w16cid:durableId="1098912665">
    <w:abstractNumId w:val="36"/>
  </w:num>
  <w:num w:numId="12" w16cid:durableId="1478255130">
    <w:abstractNumId w:val="17"/>
  </w:num>
  <w:num w:numId="13" w16cid:durableId="343363626">
    <w:abstractNumId w:val="15"/>
  </w:num>
  <w:num w:numId="14" w16cid:durableId="2003584763">
    <w:abstractNumId w:val="38"/>
  </w:num>
  <w:num w:numId="15" w16cid:durableId="468473176">
    <w:abstractNumId w:val="43"/>
  </w:num>
  <w:num w:numId="16" w16cid:durableId="1991402757">
    <w:abstractNumId w:val="20"/>
  </w:num>
  <w:num w:numId="17" w16cid:durableId="60175394">
    <w:abstractNumId w:val="11"/>
  </w:num>
  <w:num w:numId="18" w16cid:durableId="468058301">
    <w:abstractNumId w:val="44"/>
  </w:num>
  <w:num w:numId="19" w16cid:durableId="1371224249">
    <w:abstractNumId w:val="41"/>
  </w:num>
  <w:num w:numId="20" w16cid:durableId="574828208">
    <w:abstractNumId w:val="12"/>
  </w:num>
  <w:num w:numId="21" w16cid:durableId="1361933951">
    <w:abstractNumId w:val="39"/>
  </w:num>
  <w:num w:numId="22" w16cid:durableId="290132731">
    <w:abstractNumId w:val="16"/>
  </w:num>
  <w:num w:numId="23" w16cid:durableId="1729261159">
    <w:abstractNumId w:val="40"/>
  </w:num>
  <w:num w:numId="24" w16cid:durableId="1877348167">
    <w:abstractNumId w:val="30"/>
  </w:num>
  <w:num w:numId="25" w16cid:durableId="1603101886">
    <w:abstractNumId w:val="21"/>
  </w:num>
  <w:num w:numId="26" w16cid:durableId="956718958">
    <w:abstractNumId w:val="22"/>
  </w:num>
  <w:num w:numId="27" w16cid:durableId="1754011360">
    <w:abstractNumId w:val="27"/>
  </w:num>
  <w:num w:numId="28" w16cid:durableId="770080173">
    <w:abstractNumId w:val="24"/>
  </w:num>
  <w:num w:numId="29" w16cid:durableId="1812944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2162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1613612">
    <w:abstractNumId w:val="26"/>
  </w:num>
  <w:num w:numId="32" w16cid:durableId="1404985470">
    <w:abstractNumId w:val="23"/>
  </w:num>
  <w:num w:numId="33" w16cid:durableId="309093848">
    <w:abstractNumId w:val="19"/>
  </w:num>
  <w:num w:numId="34" w16cid:durableId="1646664078">
    <w:abstractNumId w:val="28"/>
  </w:num>
  <w:num w:numId="35" w16cid:durableId="1984966155">
    <w:abstractNumId w:val="37"/>
  </w:num>
  <w:num w:numId="36" w16cid:durableId="908657140">
    <w:abstractNumId w:val="10"/>
  </w:num>
  <w:num w:numId="37" w16cid:durableId="2121103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57875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0716945">
    <w:abstractNumId w:val="45"/>
  </w:num>
  <w:num w:numId="40" w16cid:durableId="638874696">
    <w:abstractNumId w:val="25"/>
  </w:num>
  <w:num w:numId="41" w16cid:durableId="1147169495">
    <w:abstractNumId w:val="32"/>
  </w:num>
  <w:num w:numId="42" w16cid:durableId="2100902937">
    <w:abstractNumId w:val="33"/>
  </w:num>
  <w:num w:numId="43" w16cid:durableId="575016126">
    <w:abstractNumId w:val="35"/>
  </w:num>
  <w:num w:numId="44" w16cid:durableId="65501012">
    <w:abstractNumId w:val="29"/>
  </w:num>
  <w:num w:numId="45" w16cid:durableId="338041045">
    <w:abstractNumId w:val="34"/>
  </w:num>
  <w:num w:numId="46" w16cid:durableId="1768386664">
    <w:abstractNumId w:val="18"/>
  </w:num>
  <w:num w:numId="47" w16cid:durableId="1749418681">
    <w:abstractNumId w:val="31"/>
  </w:num>
  <w:num w:numId="48" w16cid:durableId="362174791">
    <w:abstractNumId w:val="14"/>
  </w:num>
  <w:num w:numId="49" w16cid:durableId="1937011277">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D93"/>
    <w:rsid w:val="00006E29"/>
    <w:rsid w:val="00006FAE"/>
    <w:rsid w:val="00012EB6"/>
    <w:rsid w:val="000133C5"/>
    <w:rsid w:val="00017D24"/>
    <w:rsid w:val="000216CC"/>
    <w:rsid w:val="000277D3"/>
    <w:rsid w:val="00032588"/>
    <w:rsid w:val="00033414"/>
    <w:rsid w:val="0003375D"/>
    <w:rsid w:val="00043180"/>
    <w:rsid w:val="00045941"/>
    <w:rsid w:val="000504CE"/>
    <w:rsid w:val="00050922"/>
    <w:rsid w:val="00050F6B"/>
    <w:rsid w:val="00053492"/>
    <w:rsid w:val="000556F5"/>
    <w:rsid w:val="00055B86"/>
    <w:rsid w:val="00055F81"/>
    <w:rsid w:val="0005710C"/>
    <w:rsid w:val="000577F8"/>
    <w:rsid w:val="00057ABF"/>
    <w:rsid w:val="00064402"/>
    <w:rsid w:val="000663B1"/>
    <w:rsid w:val="0006776D"/>
    <w:rsid w:val="00067E6D"/>
    <w:rsid w:val="00072C03"/>
    <w:rsid w:val="00072C8C"/>
    <w:rsid w:val="00073129"/>
    <w:rsid w:val="00074C1B"/>
    <w:rsid w:val="00075F99"/>
    <w:rsid w:val="00076A0A"/>
    <w:rsid w:val="0007744B"/>
    <w:rsid w:val="00082CE1"/>
    <w:rsid w:val="00083598"/>
    <w:rsid w:val="00084632"/>
    <w:rsid w:val="00087152"/>
    <w:rsid w:val="000909AD"/>
    <w:rsid w:val="00090CBF"/>
    <w:rsid w:val="00091046"/>
    <w:rsid w:val="00091419"/>
    <w:rsid w:val="00091CB3"/>
    <w:rsid w:val="000931C0"/>
    <w:rsid w:val="00093B29"/>
    <w:rsid w:val="00094558"/>
    <w:rsid w:val="000A0A2D"/>
    <w:rsid w:val="000A2236"/>
    <w:rsid w:val="000A35F2"/>
    <w:rsid w:val="000A3A48"/>
    <w:rsid w:val="000A4C38"/>
    <w:rsid w:val="000A4F3B"/>
    <w:rsid w:val="000B175B"/>
    <w:rsid w:val="000B3A0F"/>
    <w:rsid w:val="000B4919"/>
    <w:rsid w:val="000B6848"/>
    <w:rsid w:val="000B6AD1"/>
    <w:rsid w:val="000B7AF2"/>
    <w:rsid w:val="000C1ED8"/>
    <w:rsid w:val="000C5D4B"/>
    <w:rsid w:val="000C6F83"/>
    <w:rsid w:val="000C717F"/>
    <w:rsid w:val="000D0B8F"/>
    <w:rsid w:val="000D481F"/>
    <w:rsid w:val="000D6D97"/>
    <w:rsid w:val="000D7830"/>
    <w:rsid w:val="000E0415"/>
    <w:rsid w:val="000E772F"/>
    <w:rsid w:val="000F0347"/>
    <w:rsid w:val="000F1145"/>
    <w:rsid w:val="000F24D4"/>
    <w:rsid w:val="000F2570"/>
    <w:rsid w:val="000F493D"/>
    <w:rsid w:val="000F52D6"/>
    <w:rsid w:val="000F6A20"/>
    <w:rsid w:val="00100DF7"/>
    <w:rsid w:val="001016F4"/>
    <w:rsid w:val="0010461A"/>
    <w:rsid w:val="00106665"/>
    <w:rsid w:val="00115303"/>
    <w:rsid w:val="00117787"/>
    <w:rsid w:val="00117D0D"/>
    <w:rsid w:val="00120B41"/>
    <w:rsid w:val="00121EB7"/>
    <w:rsid w:val="00123BFF"/>
    <w:rsid w:val="00124DB4"/>
    <w:rsid w:val="00126151"/>
    <w:rsid w:val="00131B10"/>
    <w:rsid w:val="00131D42"/>
    <w:rsid w:val="00133C50"/>
    <w:rsid w:val="00133FBC"/>
    <w:rsid w:val="001406F4"/>
    <w:rsid w:val="00140F48"/>
    <w:rsid w:val="001418B6"/>
    <w:rsid w:val="0014306E"/>
    <w:rsid w:val="00146A01"/>
    <w:rsid w:val="001518B1"/>
    <w:rsid w:val="0016086B"/>
    <w:rsid w:val="00161334"/>
    <w:rsid w:val="00161886"/>
    <w:rsid w:val="001633FB"/>
    <w:rsid w:val="00163A1B"/>
    <w:rsid w:val="00163C3D"/>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967C0"/>
    <w:rsid w:val="001A02A4"/>
    <w:rsid w:val="001A7113"/>
    <w:rsid w:val="001B35EE"/>
    <w:rsid w:val="001B4B04"/>
    <w:rsid w:val="001B59AD"/>
    <w:rsid w:val="001B6B72"/>
    <w:rsid w:val="001B7A75"/>
    <w:rsid w:val="001C429D"/>
    <w:rsid w:val="001C6663"/>
    <w:rsid w:val="001C7895"/>
    <w:rsid w:val="001D26DF"/>
    <w:rsid w:val="001D2A2C"/>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07AAF"/>
    <w:rsid w:val="00211B12"/>
    <w:rsid w:val="00211B28"/>
    <w:rsid w:val="00211E0B"/>
    <w:rsid w:val="0021481D"/>
    <w:rsid w:val="00216B28"/>
    <w:rsid w:val="00221589"/>
    <w:rsid w:val="00221AC2"/>
    <w:rsid w:val="00222D64"/>
    <w:rsid w:val="00224CD9"/>
    <w:rsid w:val="002309A7"/>
    <w:rsid w:val="0023231C"/>
    <w:rsid w:val="00235381"/>
    <w:rsid w:val="002363DF"/>
    <w:rsid w:val="00237785"/>
    <w:rsid w:val="00241178"/>
    <w:rsid w:val="00241466"/>
    <w:rsid w:val="002429C1"/>
    <w:rsid w:val="002440E7"/>
    <w:rsid w:val="00244C52"/>
    <w:rsid w:val="00247570"/>
    <w:rsid w:val="00250078"/>
    <w:rsid w:val="00252259"/>
    <w:rsid w:val="00254330"/>
    <w:rsid w:val="00257C1E"/>
    <w:rsid w:val="00261B1B"/>
    <w:rsid w:val="00261B71"/>
    <w:rsid w:val="002621F5"/>
    <w:rsid w:val="002622A9"/>
    <w:rsid w:val="002708B5"/>
    <w:rsid w:val="002725CA"/>
    <w:rsid w:val="00273A92"/>
    <w:rsid w:val="002766A5"/>
    <w:rsid w:val="00277896"/>
    <w:rsid w:val="00280EB7"/>
    <w:rsid w:val="00283AAD"/>
    <w:rsid w:val="002855E9"/>
    <w:rsid w:val="00290234"/>
    <w:rsid w:val="002905C1"/>
    <w:rsid w:val="00293E31"/>
    <w:rsid w:val="00294B51"/>
    <w:rsid w:val="00295C28"/>
    <w:rsid w:val="00295FEA"/>
    <w:rsid w:val="002976CF"/>
    <w:rsid w:val="0029796E"/>
    <w:rsid w:val="002A0BD2"/>
    <w:rsid w:val="002A18AB"/>
    <w:rsid w:val="002A5B17"/>
    <w:rsid w:val="002A5B84"/>
    <w:rsid w:val="002A7B4B"/>
    <w:rsid w:val="002B067A"/>
    <w:rsid w:val="002B1514"/>
    <w:rsid w:val="002B1CDA"/>
    <w:rsid w:val="002B7106"/>
    <w:rsid w:val="002C2E9A"/>
    <w:rsid w:val="002C3322"/>
    <w:rsid w:val="002C6A06"/>
    <w:rsid w:val="002C7F25"/>
    <w:rsid w:val="002D2D04"/>
    <w:rsid w:val="002D44DB"/>
    <w:rsid w:val="002D5A85"/>
    <w:rsid w:val="002D5C7D"/>
    <w:rsid w:val="002E07B2"/>
    <w:rsid w:val="002E35BB"/>
    <w:rsid w:val="002F03E9"/>
    <w:rsid w:val="002F4CCA"/>
    <w:rsid w:val="002F68FD"/>
    <w:rsid w:val="003107FA"/>
    <w:rsid w:val="00313AC2"/>
    <w:rsid w:val="00313B8C"/>
    <w:rsid w:val="00315D73"/>
    <w:rsid w:val="00316FF9"/>
    <w:rsid w:val="003173F6"/>
    <w:rsid w:val="00321716"/>
    <w:rsid w:val="003229D8"/>
    <w:rsid w:val="003244D9"/>
    <w:rsid w:val="00327D0A"/>
    <w:rsid w:val="00337A32"/>
    <w:rsid w:val="0034018B"/>
    <w:rsid w:val="00340E2C"/>
    <w:rsid w:val="00345912"/>
    <w:rsid w:val="003517C3"/>
    <w:rsid w:val="00354595"/>
    <w:rsid w:val="00355502"/>
    <w:rsid w:val="00356BC7"/>
    <w:rsid w:val="00357A20"/>
    <w:rsid w:val="00362830"/>
    <w:rsid w:val="00363D7C"/>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C784B"/>
    <w:rsid w:val="003D23B5"/>
    <w:rsid w:val="003D293B"/>
    <w:rsid w:val="003D4B23"/>
    <w:rsid w:val="003E4849"/>
    <w:rsid w:val="003E4AF8"/>
    <w:rsid w:val="003E4C4A"/>
    <w:rsid w:val="003E6A6E"/>
    <w:rsid w:val="003F23A4"/>
    <w:rsid w:val="003F3A8A"/>
    <w:rsid w:val="003F54D8"/>
    <w:rsid w:val="003F5B52"/>
    <w:rsid w:val="00400408"/>
    <w:rsid w:val="004021B7"/>
    <w:rsid w:val="00403EC6"/>
    <w:rsid w:val="00406A80"/>
    <w:rsid w:val="00406AC5"/>
    <w:rsid w:val="00406CD4"/>
    <w:rsid w:val="00410600"/>
    <w:rsid w:val="004108CE"/>
    <w:rsid w:val="00410A7B"/>
    <w:rsid w:val="00420F4B"/>
    <w:rsid w:val="00422A1B"/>
    <w:rsid w:val="004248D6"/>
    <w:rsid w:val="00430086"/>
    <w:rsid w:val="00430918"/>
    <w:rsid w:val="00430D54"/>
    <w:rsid w:val="004317D1"/>
    <w:rsid w:val="00431E22"/>
    <w:rsid w:val="004325CB"/>
    <w:rsid w:val="0043784D"/>
    <w:rsid w:val="00437F3F"/>
    <w:rsid w:val="00441BB4"/>
    <w:rsid w:val="00445B83"/>
    <w:rsid w:val="00446DE4"/>
    <w:rsid w:val="004526E8"/>
    <w:rsid w:val="00452D10"/>
    <w:rsid w:val="00454036"/>
    <w:rsid w:val="004550D6"/>
    <w:rsid w:val="004562AA"/>
    <w:rsid w:val="00460B22"/>
    <w:rsid w:val="0046443A"/>
    <w:rsid w:val="004653B3"/>
    <w:rsid w:val="004654C4"/>
    <w:rsid w:val="004656A9"/>
    <w:rsid w:val="0046668F"/>
    <w:rsid w:val="0046773D"/>
    <w:rsid w:val="0046788D"/>
    <w:rsid w:val="00473568"/>
    <w:rsid w:val="00481360"/>
    <w:rsid w:val="004814C2"/>
    <w:rsid w:val="004822C0"/>
    <w:rsid w:val="0048304D"/>
    <w:rsid w:val="00484A9B"/>
    <w:rsid w:val="0049065C"/>
    <w:rsid w:val="0049211A"/>
    <w:rsid w:val="00492AF9"/>
    <w:rsid w:val="00494C77"/>
    <w:rsid w:val="00497291"/>
    <w:rsid w:val="00497711"/>
    <w:rsid w:val="004A004F"/>
    <w:rsid w:val="004A3C15"/>
    <w:rsid w:val="004A4072"/>
    <w:rsid w:val="004A52F4"/>
    <w:rsid w:val="004B25F8"/>
    <w:rsid w:val="004B2C9D"/>
    <w:rsid w:val="004B5939"/>
    <w:rsid w:val="004B73D6"/>
    <w:rsid w:val="004B7537"/>
    <w:rsid w:val="004C39D0"/>
    <w:rsid w:val="004C4F1A"/>
    <w:rsid w:val="004C687B"/>
    <w:rsid w:val="004C6D6D"/>
    <w:rsid w:val="004E0C5D"/>
    <w:rsid w:val="004E2CEA"/>
    <w:rsid w:val="004E460D"/>
    <w:rsid w:val="004E5DE8"/>
    <w:rsid w:val="004F4240"/>
    <w:rsid w:val="004F6D33"/>
    <w:rsid w:val="004F6DF4"/>
    <w:rsid w:val="004F7738"/>
    <w:rsid w:val="004F77CD"/>
    <w:rsid w:val="0050042A"/>
    <w:rsid w:val="00504855"/>
    <w:rsid w:val="00507CF1"/>
    <w:rsid w:val="00510082"/>
    <w:rsid w:val="005108F5"/>
    <w:rsid w:val="005134A0"/>
    <w:rsid w:val="00522177"/>
    <w:rsid w:val="00526AFD"/>
    <w:rsid w:val="00527910"/>
    <w:rsid w:val="005318BF"/>
    <w:rsid w:val="00532D57"/>
    <w:rsid w:val="00533B25"/>
    <w:rsid w:val="005420F2"/>
    <w:rsid w:val="00542505"/>
    <w:rsid w:val="005434D7"/>
    <w:rsid w:val="005470EF"/>
    <w:rsid w:val="005475D4"/>
    <w:rsid w:val="00552CEE"/>
    <w:rsid w:val="00555CDB"/>
    <w:rsid w:val="00555FEA"/>
    <w:rsid w:val="00561B6D"/>
    <w:rsid w:val="00562D45"/>
    <w:rsid w:val="005637A1"/>
    <w:rsid w:val="0056432C"/>
    <w:rsid w:val="0056615B"/>
    <w:rsid w:val="00567DFB"/>
    <w:rsid w:val="00571DAA"/>
    <w:rsid w:val="00572049"/>
    <w:rsid w:val="005724FF"/>
    <w:rsid w:val="0058129D"/>
    <w:rsid w:val="005859BB"/>
    <w:rsid w:val="00590144"/>
    <w:rsid w:val="005909D1"/>
    <w:rsid w:val="0059131E"/>
    <w:rsid w:val="00593401"/>
    <w:rsid w:val="0059682C"/>
    <w:rsid w:val="005A3F48"/>
    <w:rsid w:val="005A6301"/>
    <w:rsid w:val="005A64DD"/>
    <w:rsid w:val="005B09F0"/>
    <w:rsid w:val="005B0CED"/>
    <w:rsid w:val="005B3DB3"/>
    <w:rsid w:val="005B4339"/>
    <w:rsid w:val="005B528A"/>
    <w:rsid w:val="005B6088"/>
    <w:rsid w:val="005C0249"/>
    <w:rsid w:val="005C3490"/>
    <w:rsid w:val="005C4CB5"/>
    <w:rsid w:val="005D0C6C"/>
    <w:rsid w:val="005D1BB4"/>
    <w:rsid w:val="005D2A88"/>
    <w:rsid w:val="005E010D"/>
    <w:rsid w:val="005E0BF6"/>
    <w:rsid w:val="005E28E0"/>
    <w:rsid w:val="005E3563"/>
    <w:rsid w:val="005E3AAD"/>
    <w:rsid w:val="005E5946"/>
    <w:rsid w:val="005E5C18"/>
    <w:rsid w:val="005E64CA"/>
    <w:rsid w:val="005E75CA"/>
    <w:rsid w:val="005F3A39"/>
    <w:rsid w:val="005F44AF"/>
    <w:rsid w:val="005F5C2F"/>
    <w:rsid w:val="005F6EEB"/>
    <w:rsid w:val="005F7BB1"/>
    <w:rsid w:val="00602490"/>
    <w:rsid w:val="00603E3C"/>
    <w:rsid w:val="0060673A"/>
    <w:rsid w:val="00610060"/>
    <w:rsid w:val="00611DFE"/>
    <w:rsid w:val="00611FC4"/>
    <w:rsid w:val="00612812"/>
    <w:rsid w:val="006147E0"/>
    <w:rsid w:val="006176FB"/>
    <w:rsid w:val="006216A1"/>
    <w:rsid w:val="00621A3A"/>
    <w:rsid w:val="00626B06"/>
    <w:rsid w:val="006279AC"/>
    <w:rsid w:val="0063419C"/>
    <w:rsid w:val="0063467E"/>
    <w:rsid w:val="00635381"/>
    <w:rsid w:val="00636986"/>
    <w:rsid w:val="00636F58"/>
    <w:rsid w:val="00637542"/>
    <w:rsid w:val="00640B26"/>
    <w:rsid w:val="00641194"/>
    <w:rsid w:val="00645A0B"/>
    <w:rsid w:val="00646694"/>
    <w:rsid w:val="006500BA"/>
    <w:rsid w:val="006506DB"/>
    <w:rsid w:val="00661EBA"/>
    <w:rsid w:val="00662121"/>
    <w:rsid w:val="00662E09"/>
    <w:rsid w:val="0066373E"/>
    <w:rsid w:val="00664FD0"/>
    <w:rsid w:val="00667F4E"/>
    <w:rsid w:val="00670CF0"/>
    <w:rsid w:val="006719CA"/>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6F6C5B"/>
    <w:rsid w:val="007025C0"/>
    <w:rsid w:val="007032D3"/>
    <w:rsid w:val="00707F04"/>
    <w:rsid w:val="00711498"/>
    <w:rsid w:val="00711637"/>
    <w:rsid w:val="0071184D"/>
    <w:rsid w:val="00714F4F"/>
    <w:rsid w:val="0071611E"/>
    <w:rsid w:val="00716803"/>
    <w:rsid w:val="0072632A"/>
    <w:rsid w:val="00727720"/>
    <w:rsid w:val="00733EB2"/>
    <w:rsid w:val="00734B63"/>
    <w:rsid w:val="00734F20"/>
    <w:rsid w:val="00736E6A"/>
    <w:rsid w:val="00741F59"/>
    <w:rsid w:val="007427C1"/>
    <w:rsid w:val="0074697D"/>
    <w:rsid w:val="007510F5"/>
    <w:rsid w:val="007519AF"/>
    <w:rsid w:val="007539DC"/>
    <w:rsid w:val="00754F09"/>
    <w:rsid w:val="00755EBE"/>
    <w:rsid w:val="00757C56"/>
    <w:rsid w:val="00761619"/>
    <w:rsid w:val="0076177C"/>
    <w:rsid w:val="00763AE6"/>
    <w:rsid w:val="00763C33"/>
    <w:rsid w:val="00764CA1"/>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0385"/>
    <w:rsid w:val="007A2CDB"/>
    <w:rsid w:val="007A334C"/>
    <w:rsid w:val="007A44D6"/>
    <w:rsid w:val="007A62EC"/>
    <w:rsid w:val="007A737C"/>
    <w:rsid w:val="007B06F2"/>
    <w:rsid w:val="007B1A7E"/>
    <w:rsid w:val="007B2BA8"/>
    <w:rsid w:val="007B4133"/>
    <w:rsid w:val="007B6BA5"/>
    <w:rsid w:val="007B7C7D"/>
    <w:rsid w:val="007B7E1E"/>
    <w:rsid w:val="007C03A3"/>
    <w:rsid w:val="007C2C0D"/>
    <w:rsid w:val="007C3162"/>
    <w:rsid w:val="007C3390"/>
    <w:rsid w:val="007C4F4B"/>
    <w:rsid w:val="007C644D"/>
    <w:rsid w:val="007D1406"/>
    <w:rsid w:val="007D2AC1"/>
    <w:rsid w:val="007D384C"/>
    <w:rsid w:val="007D52C7"/>
    <w:rsid w:val="007D5760"/>
    <w:rsid w:val="007D7BC6"/>
    <w:rsid w:val="007E277E"/>
    <w:rsid w:val="007E42D3"/>
    <w:rsid w:val="007E4BD3"/>
    <w:rsid w:val="007E56C4"/>
    <w:rsid w:val="007E5D7C"/>
    <w:rsid w:val="007F10BF"/>
    <w:rsid w:val="007F2A54"/>
    <w:rsid w:val="007F5104"/>
    <w:rsid w:val="007F6611"/>
    <w:rsid w:val="007F67C2"/>
    <w:rsid w:val="00800024"/>
    <w:rsid w:val="008037A2"/>
    <w:rsid w:val="008071B7"/>
    <w:rsid w:val="00816582"/>
    <w:rsid w:val="008172E1"/>
    <w:rsid w:val="008175E9"/>
    <w:rsid w:val="00817E05"/>
    <w:rsid w:val="00820A2D"/>
    <w:rsid w:val="008223B8"/>
    <w:rsid w:val="008242D7"/>
    <w:rsid w:val="008247E7"/>
    <w:rsid w:val="00826C09"/>
    <w:rsid w:val="0083043E"/>
    <w:rsid w:val="0083055C"/>
    <w:rsid w:val="0083069A"/>
    <w:rsid w:val="00832A1D"/>
    <w:rsid w:val="00834479"/>
    <w:rsid w:val="0083645F"/>
    <w:rsid w:val="00836D65"/>
    <w:rsid w:val="00843183"/>
    <w:rsid w:val="00843AB2"/>
    <w:rsid w:val="00845A05"/>
    <w:rsid w:val="00846809"/>
    <w:rsid w:val="00846900"/>
    <w:rsid w:val="00857789"/>
    <w:rsid w:val="0086107D"/>
    <w:rsid w:val="0086247E"/>
    <w:rsid w:val="00864251"/>
    <w:rsid w:val="0086633C"/>
    <w:rsid w:val="00866808"/>
    <w:rsid w:val="00871FD5"/>
    <w:rsid w:val="00872FA8"/>
    <w:rsid w:val="00881213"/>
    <w:rsid w:val="008830CC"/>
    <w:rsid w:val="00886201"/>
    <w:rsid w:val="00892591"/>
    <w:rsid w:val="008979B1"/>
    <w:rsid w:val="008A0B75"/>
    <w:rsid w:val="008A1542"/>
    <w:rsid w:val="008A490A"/>
    <w:rsid w:val="008A6B25"/>
    <w:rsid w:val="008A6C4F"/>
    <w:rsid w:val="008A7679"/>
    <w:rsid w:val="008A7AB3"/>
    <w:rsid w:val="008A7E0F"/>
    <w:rsid w:val="008B2EC7"/>
    <w:rsid w:val="008B65FB"/>
    <w:rsid w:val="008C12DF"/>
    <w:rsid w:val="008C3B3C"/>
    <w:rsid w:val="008C4283"/>
    <w:rsid w:val="008C59E6"/>
    <w:rsid w:val="008C6BEB"/>
    <w:rsid w:val="008C7033"/>
    <w:rsid w:val="008C74C3"/>
    <w:rsid w:val="008C755C"/>
    <w:rsid w:val="008C7B7A"/>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1"/>
    <w:rsid w:val="009045EE"/>
    <w:rsid w:val="00904EBC"/>
    <w:rsid w:val="0090535C"/>
    <w:rsid w:val="00906C3D"/>
    <w:rsid w:val="00912044"/>
    <w:rsid w:val="00923019"/>
    <w:rsid w:val="00924B63"/>
    <w:rsid w:val="00926F2C"/>
    <w:rsid w:val="00930D33"/>
    <w:rsid w:val="0093487F"/>
    <w:rsid w:val="009363B6"/>
    <w:rsid w:val="00940036"/>
    <w:rsid w:val="00940F46"/>
    <w:rsid w:val="00941ECC"/>
    <w:rsid w:val="00941FFD"/>
    <w:rsid w:val="00945A5D"/>
    <w:rsid w:val="00946A0D"/>
    <w:rsid w:val="009547DD"/>
    <w:rsid w:val="00955109"/>
    <w:rsid w:val="0095595D"/>
    <w:rsid w:val="00956AD7"/>
    <w:rsid w:val="0096156F"/>
    <w:rsid w:val="0096193A"/>
    <w:rsid w:val="00963B67"/>
    <w:rsid w:val="00963CBA"/>
    <w:rsid w:val="00964682"/>
    <w:rsid w:val="00970059"/>
    <w:rsid w:val="009701ED"/>
    <w:rsid w:val="009710AB"/>
    <w:rsid w:val="00972A01"/>
    <w:rsid w:val="00973CAC"/>
    <w:rsid w:val="00980BD7"/>
    <w:rsid w:val="009813C8"/>
    <w:rsid w:val="00982F08"/>
    <w:rsid w:val="00984471"/>
    <w:rsid w:val="00985F37"/>
    <w:rsid w:val="009879EA"/>
    <w:rsid w:val="0099044A"/>
    <w:rsid w:val="009908A5"/>
    <w:rsid w:val="0099124E"/>
    <w:rsid w:val="00991261"/>
    <w:rsid w:val="00991CC2"/>
    <w:rsid w:val="009953D5"/>
    <w:rsid w:val="009A1D29"/>
    <w:rsid w:val="009A47EC"/>
    <w:rsid w:val="009A4F2E"/>
    <w:rsid w:val="009A566B"/>
    <w:rsid w:val="009A65D9"/>
    <w:rsid w:val="009C5690"/>
    <w:rsid w:val="009C6394"/>
    <w:rsid w:val="009D0E2A"/>
    <w:rsid w:val="009D0F0E"/>
    <w:rsid w:val="009D1AAE"/>
    <w:rsid w:val="009D634E"/>
    <w:rsid w:val="009E1560"/>
    <w:rsid w:val="009E2A5B"/>
    <w:rsid w:val="009F0F06"/>
    <w:rsid w:val="009F10AB"/>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99C"/>
    <w:rsid w:val="00A61CB2"/>
    <w:rsid w:val="00A622AF"/>
    <w:rsid w:val="00A65EE8"/>
    <w:rsid w:val="00A65F4A"/>
    <w:rsid w:val="00A66636"/>
    <w:rsid w:val="00A72F22"/>
    <w:rsid w:val="00A73472"/>
    <w:rsid w:val="00A736C0"/>
    <w:rsid w:val="00A744D7"/>
    <w:rsid w:val="00A748A6"/>
    <w:rsid w:val="00A74A46"/>
    <w:rsid w:val="00A75EC9"/>
    <w:rsid w:val="00A810D4"/>
    <w:rsid w:val="00A83451"/>
    <w:rsid w:val="00A83538"/>
    <w:rsid w:val="00A84067"/>
    <w:rsid w:val="00A8523D"/>
    <w:rsid w:val="00A864F0"/>
    <w:rsid w:val="00A879A4"/>
    <w:rsid w:val="00A92248"/>
    <w:rsid w:val="00AA1D9A"/>
    <w:rsid w:val="00AA275E"/>
    <w:rsid w:val="00AA32EB"/>
    <w:rsid w:val="00AB1DA6"/>
    <w:rsid w:val="00AB382F"/>
    <w:rsid w:val="00AB4CF1"/>
    <w:rsid w:val="00AC353B"/>
    <w:rsid w:val="00AC508C"/>
    <w:rsid w:val="00AD1151"/>
    <w:rsid w:val="00AD34EE"/>
    <w:rsid w:val="00AD6E21"/>
    <w:rsid w:val="00AD7C5F"/>
    <w:rsid w:val="00AD7C88"/>
    <w:rsid w:val="00AE3D48"/>
    <w:rsid w:val="00AE45DE"/>
    <w:rsid w:val="00AF0878"/>
    <w:rsid w:val="00AF2F9D"/>
    <w:rsid w:val="00AF6710"/>
    <w:rsid w:val="00B013E6"/>
    <w:rsid w:val="00B036FE"/>
    <w:rsid w:val="00B04D66"/>
    <w:rsid w:val="00B06AAF"/>
    <w:rsid w:val="00B10C19"/>
    <w:rsid w:val="00B1157C"/>
    <w:rsid w:val="00B119CD"/>
    <w:rsid w:val="00B1501F"/>
    <w:rsid w:val="00B150B3"/>
    <w:rsid w:val="00B22971"/>
    <w:rsid w:val="00B26710"/>
    <w:rsid w:val="00B26B3C"/>
    <w:rsid w:val="00B30179"/>
    <w:rsid w:val="00B304E1"/>
    <w:rsid w:val="00B3317B"/>
    <w:rsid w:val="00B37554"/>
    <w:rsid w:val="00B37AAE"/>
    <w:rsid w:val="00B40608"/>
    <w:rsid w:val="00B41384"/>
    <w:rsid w:val="00B4398E"/>
    <w:rsid w:val="00B44020"/>
    <w:rsid w:val="00B45BCD"/>
    <w:rsid w:val="00B46383"/>
    <w:rsid w:val="00B4782A"/>
    <w:rsid w:val="00B5392B"/>
    <w:rsid w:val="00B56472"/>
    <w:rsid w:val="00B56612"/>
    <w:rsid w:val="00B63370"/>
    <w:rsid w:val="00B64D17"/>
    <w:rsid w:val="00B666B2"/>
    <w:rsid w:val="00B700F3"/>
    <w:rsid w:val="00B71E2B"/>
    <w:rsid w:val="00B73DA8"/>
    <w:rsid w:val="00B74F7C"/>
    <w:rsid w:val="00B75E05"/>
    <w:rsid w:val="00B77EEB"/>
    <w:rsid w:val="00B81E12"/>
    <w:rsid w:val="00B829E9"/>
    <w:rsid w:val="00B83B00"/>
    <w:rsid w:val="00B8417C"/>
    <w:rsid w:val="00B84AAC"/>
    <w:rsid w:val="00B877E1"/>
    <w:rsid w:val="00B90F54"/>
    <w:rsid w:val="00B9125C"/>
    <w:rsid w:val="00B91CC3"/>
    <w:rsid w:val="00B92A0C"/>
    <w:rsid w:val="00B93068"/>
    <w:rsid w:val="00B934CF"/>
    <w:rsid w:val="00B94ACE"/>
    <w:rsid w:val="00BA0188"/>
    <w:rsid w:val="00BB02D9"/>
    <w:rsid w:val="00BB176D"/>
    <w:rsid w:val="00BB3B28"/>
    <w:rsid w:val="00BB3CA8"/>
    <w:rsid w:val="00BC43AB"/>
    <w:rsid w:val="00BC5845"/>
    <w:rsid w:val="00BC5CA8"/>
    <w:rsid w:val="00BC74E9"/>
    <w:rsid w:val="00BD2077"/>
    <w:rsid w:val="00BD3308"/>
    <w:rsid w:val="00BD467E"/>
    <w:rsid w:val="00BE1FF8"/>
    <w:rsid w:val="00BE382C"/>
    <w:rsid w:val="00BE50CA"/>
    <w:rsid w:val="00BE618E"/>
    <w:rsid w:val="00BF16FB"/>
    <w:rsid w:val="00BF7AC1"/>
    <w:rsid w:val="00C015FE"/>
    <w:rsid w:val="00C0263F"/>
    <w:rsid w:val="00C03B44"/>
    <w:rsid w:val="00C05987"/>
    <w:rsid w:val="00C13A85"/>
    <w:rsid w:val="00C14370"/>
    <w:rsid w:val="00C16460"/>
    <w:rsid w:val="00C17563"/>
    <w:rsid w:val="00C218A4"/>
    <w:rsid w:val="00C246E2"/>
    <w:rsid w:val="00C31519"/>
    <w:rsid w:val="00C36D37"/>
    <w:rsid w:val="00C415CF"/>
    <w:rsid w:val="00C463DD"/>
    <w:rsid w:val="00C4684B"/>
    <w:rsid w:val="00C46D5B"/>
    <w:rsid w:val="00C52899"/>
    <w:rsid w:val="00C537D5"/>
    <w:rsid w:val="00C57EF0"/>
    <w:rsid w:val="00C61EEF"/>
    <w:rsid w:val="00C622DB"/>
    <w:rsid w:val="00C62F76"/>
    <w:rsid w:val="00C63D9D"/>
    <w:rsid w:val="00C65342"/>
    <w:rsid w:val="00C66D78"/>
    <w:rsid w:val="00C72B97"/>
    <w:rsid w:val="00C737DA"/>
    <w:rsid w:val="00C745C3"/>
    <w:rsid w:val="00C75AB1"/>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397C"/>
    <w:rsid w:val="00D164BA"/>
    <w:rsid w:val="00D165D0"/>
    <w:rsid w:val="00D16C2F"/>
    <w:rsid w:val="00D179E7"/>
    <w:rsid w:val="00D2031B"/>
    <w:rsid w:val="00D24A58"/>
    <w:rsid w:val="00D25E8C"/>
    <w:rsid w:val="00D25FE2"/>
    <w:rsid w:val="00D27E89"/>
    <w:rsid w:val="00D35123"/>
    <w:rsid w:val="00D37E80"/>
    <w:rsid w:val="00D405A3"/>
    <w:rsid w:val="00D40730"/>
    <w:rsid w:val="00D40D94"/>
    <w:rsid w:val="00D43252"/>
    <w:rsid w:val="00D46231"/>
    <w:rsid w:val="00D477C4"/>
    <w:rsid w:val="00D50DF8"/>
    <w:rsid w:val="00D5409C"/>
    <w:rsid w:val="00D577EE"/>
    <w:rsid w:val="00D57C13"/>
    <w:rsid w:val="00D57FD9"/>
    <w:rsid w:val="00D610C1"/>
    <w:rsid w:val="00D6123A"/>
    <w:rsid w:val="00D62642"/>
    <w:rsid w:val="00D6583F"/>
    <w:rsid w:val="00D658FA"/>
    <w:rsid w:val="00D66915"/>
    <w:rsid w:val="00D67B83"/>
    <w:rsid w:val="00D730E3"/>
    <w:rsid w:val="00D73803"/>
    <w:rsid w:val="00D753D8"/>
    <w:rsid w:val="00D80B70"/>
    <w:rsid w:val="00D822D0"/>
    <w:rsid w:val="00D832A7"/>
    <w:rsid w:val="00D84E67"/>
    <w:rsid w:val="00D9274F"/>
    <w:rsid w:val="00D92BE0"/>
    <w:rsid w:val="00D95AC2"/>
    <w:rsid w:val="00D96248"/>
    <w:rsid w:val="00D96CC5"/>
    <w:rsid w:val="00D978C6"/>
    <w:rsid w:val="00D97B77"/>
    <w:rsid w:val="00D97FE3"/>
    <w:rsid w:val="00DA6620"/>
    <w:rsid w:val="00DA67AD"/>
    <w:rsid w:val="00DA7D8F"/>
    <w:rsid w:val="00DB39FA"/>
    <w:rsid w:val="00DB5A8C"/>
    <w:rsid w:val="00DB7A95"/>
    <w:rsid w:val="00DD1E65"/>
    <w:rsid w:val="00DD3F15"/>
    <w:rsid w:val="00DD42A0"/>
    <w:rsid w:val="00DD725C"/>
    <w:rsid w:val="00DE15E0"/>
    <w:rsid w:val="00DE1EFB"/>
    <w:rsid w:val="00DE236F"/>
    <w:rsid w:val="00DE3DC9"/>
    <w:rsid w:val="00DE3ECB"/>
    <w:rsid w:val="00DE41F2"/>
    <w:rsid w:val="00DE4413"/>
    <w:rsid w:val="00DE4785"/>
    <w:rsid w:val="00DE7267"/>
    <w:rsid w:val="00DF0A4D"/>
    <w:rsid w:val="00DF3039"/>
    <w:rsid w:val="00DF3A04"/>
    <w:rsid w:val="00DF4518"/>
    <w:rsid w:val="00DF69A6"/>
    <w:rsid w:val="00E04955"/>
    <w:rsid w:val="00E07210"/>
    <w:rsid w:val="00E130AB"/>
    <w:rsid w:val="00E160F2"/>
    <w:rsid w:val="00E1679E"/>
    <w:rsid w:val="00E2373D"/>
    <w:rsid w:val="00E239A0"/>
    <w:rsid w:val="00E3008C"/>
    <w:rsid w:val="00E3141C"/>
    <w:rsid w:val="00E34E58"/>
    <w:rsid w:val="00E36838"/>
    <w:rsid w:val="00E36C10"/>
    <w:rsid w:val="00E40B76"/>
    <w:rsid w:val="00E40D7C"/>
    <w:rsid w:val="00E422B7"/>
    <w:rsid w:val="00E42461"/>
    <w:rsid w:val="00E4443D"/>
    <w:rsid w:val="00E44D34"/>
    <w:rsid w:val="00E52EB0"/>
    <w:rsid w:val="00E54352"/>
    <w:rsid w:val="00E558A3"/>
    <w:rsid w:val="00E5644E"/>
    <w:rsid w:val="00E5691C"/>
    <w:rsid w:val="00E56B35"/>
    <w:rsid w:val="00E577C9"/>
    <w:rsid w:val="00E60903"/>
    <w:rsid w:val="00E62FCA"/>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3A32"/>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1BD9"/>
    <w:rsid w:val="00F1200D"/>
    <w:rsid w:val="00F143A3"/>
    <w:rsid w:val="00F14F86"/>
    <w:rsid w:val="00F164C7"/>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18C7"/>
    <w:rsid w:val="00F64C95"/>
    <w:rsid w:val="00F742D7"/>
    <w:rsid w:val="00F75E96"/>
    <w:rsid w:val="00F87855"/>
    <w:rsid w:val="00F87B50"/>
    <w:rsid w:val="00F9439A"/>
    <w:rsid w:val="00FA00A0"/>
    <w:rsid w:val="00FA02CA"/>
    <w:rsid w:val="00FA032F"/>
    <w:rsid w:val="00FA3FB7"/>
    <w:rsid w:val="00FB2CDB"/>
    <w:rsid w:val="00FB415C"/>
    <w:rsid w:val="00FB5A37"/>
    <w:rsid w:val="00FB7793"/>
    <w:rsid w:val="00FC18AA"/>
    <w:rsid w:val="00FC215C"/>
    <w:rsid w:val="00FC3E63"/>
    <w:rsid w:val="00FC6351"/>
    <w:rsid w:val="00FC68B7"/>
    <w:rsid w:val="00FD33DA"/>
    <w:rsid w:val="00FD3C5D"/>
    <w:rsid w:val="00FD3E70"/>
    <w:rsid w:val="00FD6B2B"/>
    <w:rsid w:val="00FE31B8"/>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Transport/Dangerous-Goods/events/373851"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ico.un.org/event/10011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practical-information-delega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19599F4-9055-4287-89F1-06C510DE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27</TotalTime>
  <Pages>2</Pages>
  <Words>534</Words>
  <Characters>3046</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cp:revision>
  <cp:lastPrinted>2023-06-19T07:52:00Z</cp:lastPrinted>
  <dcterms:created xsi:type="dcterms:W3CDTF">2023-06-16T09:23:00Z</dcterms:created>
  <dcterms:modified xsi:type="dcterms:W3CDTF">2023-06-19T08:30:00Z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