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F819A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6627C0" w14:textId="77777777" w:rsidR="00F35BAF" w:rsidRPr="00DB58B5" w:rsidRDefault="00F35BAF" w:rsidP="003533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0FB7E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1014BC" w14:textId="5781FC1C" w:rsidR="00F35BAF" w:rsidRPr="00DB58B5" w:rsidRDefault="00353383" w:rsidP="00353383">
            <w:pPr>
              <w:jc w:val="right"/>
            </w:pPr>
            <w:r w:rsidRPr="00353383">
              <w:rPr>
                <w:sz w:val="40"/>
              </w:rPr>
              <w:t>ECE</w:t>
            </w:r>
            <w:r>
              <w:t>/TRANS/WP.15/AC.2/2023/24</w:t>
            </w:r>
          </w:p>
        </w:tc>
      </w:tr>
      <w:tr w:rsidR="00F35BAF" w:rsidRPr="00DB58B5" w14:paraId="7783046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FD261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38C544" wp14:editId="7FF49E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A9FA2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9B3DE0" w14:textId="77777777" w:rsidR="00F35BAF" w:rsidRDefault="00353383" w:rsidP="00C97039">
            <w:pPr>
              <w:spacing w:before="240"/>
            </w:pPr>
            <w:r>
              <w:t>Distr. générale</w:t>
            </w:r>
          </w:p>
          <w:p w14:paraId="64B94609" w14:textId="77777777" w:rsidR="00353383" w:rsidRDefault="00353383" w:rsidP="00353383">
            <w:pPr>
              <w:spacing w:line="240" w:lineRule="exact"/>
            </w:pPr>
            <w:r>
              <w:t>16 mai 2023</w:t>
            </w:r>
          </w:p>
          <w:p w14:paraId="161605D1" w14:textId="77777777" w:rsidR="00353383" w:rsidRDefault="00353383" w:rsidP="00353383">
            <w:pPr>
              <w:spacing w:line="240" w:lineRule="exact"/>
            </w:pPr>
            <w:r>
              <w:t>Français</w:t>
            </w:r>
          </w:p>
          <w:p w14:paraId="54EF32F7" w14:textId="57293B35" w:rsidR="00353383" w:rsidRPr="00DB58B5" w:rsidRDefault="00353383" w:rsidP="00353383">
            <w:pPr>
              <w:spacing w:line="240" w:lineRule="exact"/>
            </w:pPr>
            <w:r>
              <w:t>Original : anglais</w:t>
            </w:r>
          </w:p>
        </w:tc>
      </w:tr>
    </w:tbl>
    <w:p w14:paraId="784D832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0ACE91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E5407E4" w14:textId="77777777" w:rsidR="00353383" w:rsidRPr="009E01B8" w:rsidRDefault="0035338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8BF6688" w14:textId="72F3FDE4" w:rsidR="00353383" w:rsidRPr="00926E87" w:rsidRDefault="00353383" w:rsidP="00AF0CB5">
      <w:pPr>
        <w:spacing w:before="120"/>
        <w:rPr>
          <w:b/>
        </w:rPr>
      </w:pPr>
      <w:r w:rsidRPr="00353383">
        <w:rPr>
          <w:b/>
          <w:bCs/>
          <w:lang w:val="fr-FR"/>
        </w:rPr>
        <w:t xml:space="preserve">Réunion commune d’experts du Règlement annexé à l’Accord européen relatif </w:t>
      </w:r>
      <w:r>
        <w:rPr>
          <w:b/>
          <w:bCs/>
          <w:lang w:val="fr-FR"/>
        </w:rPr>
        <w:br/>
      </w:r>
      <w:r w:rsidRPr="00353383">
        <w:rPr>
          <w:b/>
          <w:bCs/>
          <w:lang w:val="fr-FR"/>
        </w:rPr>
        <w:t xml:space="preserve">au transport international des marchandises dangereuses par voies </w:t>
      </w:r>
      <w:r>
        <w:rPr>
          <w:b/>
          <w:bCs/>
          <w:lang w:val="fr-FR"/>
        </w:rPr>
        <w:br/>
      </w:r>
      <w:r w:rsidRPr="00353383">
        <w:rPr>
          <w:b/>
          <w:bCs/>
          <w:lang w:val="fr-FR"/>
        </w:rPr>
        <w:t>de navigation intérieures (ADN) (Comité de sécurité de l’ADN)</w:t>
      </w:r>
    </w:p>
    <w:p w14:paraId="3A9B2342" w14:textId="77777777" w:rsidR="00353383" w:rsidRPr="00BD3BDC" w:rsidRDefault="00353383" w:rsidP="00353383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Quarante-deuxième session</w:t>
      </w:r>
    </w:p>
    <w:p w14:paraId="6CA45F75" w14:textId="77777777" w:rsidR="00353383" w:rsidRPr="00BD3BDC" w:rsidRDefault="00353383" w:rsidP="00353383">
      <w:pPr>
        <w:rPr>
          <w:lang w:val="fr-FR"/>
        </w:rPr>
      </w:pPr>
      <w:r>
        <w:rPr>
          <w:lang w:val="fr-FR"/>
        </w:rPr>
        <w:t>Genève, 21-25 août 2023</w:t>
      </w:r>
    </w:p>
    <w:p w14:paraId="78EF0C74" w14:textId="77777777" w:rsidR="00353383" w:rsidRPr="00BD3BDC" w:rsidRDefault="00353383" w:rsidP="00353383">
      <w:pPr>
        <w:rPr>
          <w:lang w:val="fr-FR"/>
        </w:rPr>
      </w:pPr>
      <w:r>
        <w:rPr>
          <w:lang w:val="fr-FR"/>
        </w:rPr>
        <w:t>Point 4 b) de l’ordre du jour provisoire</w:t>
      </w:r>
    </w:p>
    <w:p w14:paraId="05BDAF36" w14:textId="77777777" w:rsidR="00353383" w:rsidRPr="00BD3BDC" w:rsidRDefault="00353383" w:rsidP="00353383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 Règlement annexé à l’ADN :</w:t>
      </w:r>
    </w:p>
    <w:p w14:paraId="58F761D7" w14:textId="77777777" w:rsidR="00353383" w:rsidRPr="00BD3BDC" w:rsidRDefault="00353383" w:rsidP="00353383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257149ED" w14:textId="4042598B" w:rsidR="00353383" w:rsidRPr="00BD3BDC" w:rsidRDefault="00353383" w:rsidP="0035338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Correction terminologique </w:t>
      </w:r>
      <w:r>
        <w:rPr>
          <w:lang w:val="fr-FR"/>
        </w:rPr>
        <w:t>−</w:t>
      </w:r>
      <w:r>
        <w:rPr>
          <w:lang w:val="fr-FR"/>
        </w:rPr>
        <w:t xml:space="preserve"> « Dossier de bateau »</w:t>
      </w:r>
    </w:p>
    <w:p w14:paraId="062DD441" w14:textId="039241CF" w:rsidR="00353383" w:rsidRPr="00A61958" w:rsidRDefault="00353383" w:rsidP="00353383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sociétés de classification ADN recommandées</w:t>
      </w:r>
      <w:r w:rsidRPr="0035338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353383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35338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27347C36" w14:textId="77777777" w:rsidR="00353383" w:rsidRPr="00BD3BDC" w:rsidRDefault="00353383" w:rsidP="0035338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38DD8BE" w14:textId="77777777" w:rsidR="00353383" w:rsidRPr="00BD3BDC" w:rsidRDefault="00353383" w:rsidP="00353383">
      <w:pPr>
        <w:pStyle w:val="SingleTxtG"/>
        <w:rPr>
          <w:i/>
          <w:iCs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Dans le texte français, le terme « dossier du bateau » est employé à 25 reprises, par exemple dans le titre « 9.3.2.1 Dossier du bateau ».</w:t>
      </w:r>
    </w:p>
    <w:p w14:paraId="13C0C28C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En revanche, le terme « dossier de bateau » n’est utilisé qu’une seule fois dans la définition au 1.2.1 : </w:t>
      </w:r>
    </w:p>
    <w:p w14:paraId="09541389" w14:textId="5ECEFAFF" w:rsidR="00353383" w:rsidRPr="00BD3BDC" w:rsidRDefault="00353383" w:rsidP="00353383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>
        <w:rPr>
          <w:i/>
          <w:iCs/>
          <w:lang w:val="fr-FR"/>
        </w:rPr>
        <w:t>Dossier de bateau :</w:t>
      </w:r>
      <w:r>
        <w:rPr>
          <w:lang w:val="fr-FR"/>
        </w:rPr>
        <w:t xml:space="preserve"> signifie un dossier qui contient toutes les informations techniques importantes concernant un bateau ou une barge, telles que les plans de construction et les documents relatifs à l’équipement ; ».</w:t>
      </w:r>
    </w:p>
    <w:p w14:paraId="797E1368" w14:textId="77777777" w:rsidR="00353383" w:rsidRPr="00BD3BDC" w:rsidRDefault="00353383" w:rsidP="00353383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Proposition de correction</w:t>
      </w:r>
    </w:p>
    <w:p w14:paraId="74BB762A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Il est proposé de considérer que « dossier de bateau » est la forme correcte du terme.</w:t>
      </w:r>
    </w:p>
    <w:p w14:paraId="56B10CFC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Dans l’ensemble du texte français de l’ADN, les occurrences de « dossier du bateau » doivent être remplacées par « dossier de bateau ».</w:t>
      </w:r>
    </w:p>
    <w:p w14:paraId="614C16C2" w14:textId="77777777" w:rsidR="00353383" w:rsidRPr="00BD3BDC" w:rsidRDefault="00353383" w:rsidP="00353383">
      <w:pPr>
        <w:pStyle w:val="HChG"/>
        <w:rPr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Remarques</w:t>
      </w:r>
    </w:p>
    <w:p w14:paraId="3F11E9F1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 terme « dossier de citerne » est défini au 1.2.1, mais il n’est jamais utilisé dans la version française de l’ADN.</w:t>
      </w:r>
    </w:p>
    <w:p w14:paraId="2D4897BF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 terme « </w:t>
      </w:r>
      <w:r>
        <w:rPr>
          <w:i/>
          <w:iCs/>
          <w:lang w:val="fr-FR"/>
        </w:rPr>
        <w:t>tank record</w:t>
      </w:r>
      <w:r>
        <w:rPr>
          <w:lang w:val="fr-FR"/>
        </w:rPr>
        <w:t> » est défini au 1.2.1, mais il n’est jamais utilisé dans la version anglaise de l’ADN.</w:t>
      </w:r>
    </w:p>
    <w:p w14:paraId="54F24204" w14:textId="77777777" w:rsidR="00353383" w:rsidRPr="00BD3BDC" w:rsidRDefault="00353383" w:rsidP="00353383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Les deux définitions « dossier de citerne » et « </w:t>
      </w:r>
      <w:r>
        <w:rPr>
          <w:i/>
          <w:iCs/>
          <w:lang w:val="fr-FR"/>
        </w:rPr>
        <w:t>tank record</w:t>
      </w:r>
      <w:r>
        <w:rPr>
          <w:lang w:val="fr-FR"/>
        </w:rPr>
        <w:t> » pourraient être supprimées au 1.2.1.</w:t>
      </w:r>
    </w:p>
    <w:p w14:paraId="67E74608" w14:textId="457FFE33" w:rsidR="00F9573C" w:rsidRPr="00353383" w:rsidRDefault="00353383" w:rsidP="00353383">
      <w:pPr>
        <w:spacing w:before="240"/>
        <w:jc w:val="center"/>
        <w:rPr>
          <w:u w:val="single"/>
          <w:lang w:val="fr-FR"/>
        </w:rPr>
      </w:pPr>
      <w:r w:rsidRPr="00BD3BDC">
        <w:rPr>
          <w:u w:val="single"/>
          <w:lang w:val="fr-FR"/>
        </w:rPr>
        <w:tab/>
      </w:r>
      <w:r w:rsidRPr="00BD3BDC">
        <w:rPr>
          <w:u w:val="single"/>
          <w:lang w:val="fr-FR"/>
        </w:rPr>
        <w:tab/>
      </w:r>
      <w:r w:rsidRPr="00BD3BDC">
        <w:rPr>
          <w:u w:val="single"/>
          <w:lang w:val="fr-FR"/>
        </w:rPr>
        <w:tab/>
      </w:r>
    </w:p>
    <w:sectPr w:rsidR="00F9573C" w:rsidRPr="00353383" w:rsidSect="003533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477E" w14:textId="77777777" w:rsidR="00DD4C54" w:rsidRDefault="00DD4C54" w:rsidP="00F95C08">
      <w:pPr>
        <w:spacing w:line="240" w:lineRule="auto"/>
      </w:pPr>
    </w:p>
  </w:endnote>
  <w:endnote w:type="continuationSeparator" w:id="0">
    <w:p w14:paraId="264EFD66" w14:textId="77777777" w:rsidR="00DD4C54" w:rsidRPr="00AC3823" w:rsidRDefault="00DD4C54" w:rsidP="00AC3823">
      <w:pPr>
        <w:pStyle w:val="Pieddepage"/>
      </w:pPr>
    </w:p>
  </w:endnote>
  <w:endnote w:type="continuationNotice" w:id="1">
    <w:p w14:paraId="44FCD302" w14:textId="77777777" w:rsidR="00DD4C54" w:rsidRDefault="00DD4C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41B" w14:textId="6351631C" w:rsidR="00353383" w:rsidRPr="00353383" w:rsidRDefault="00353383" w:rsidP="00353383">
    <w:pPr>
      <w:pStyle w:val="Pieddepage"/>
      <w:tabs>
        <w:tab w:val="right" w:pos="9638"/>
      </w:tabs>
    </w:pPr>
    <w:r w:rsidRPr="00353383">
      <w:rPr>
        <w:b/>
        <w:sz w:val="18"/>
      </w:rPr>
      <w:fldChar w:fldCharType="begin"/>
    </w:r>
    <w:r w:rsidRPr="00353383">
      <w:rPr>
        <w:b/>
        <w:sz w:val="18"/>
      </w:rPr>
      <w:instrText xml:space="preserve"> PAGE  \* MERGEFORMAT </w:instrText>
    </w:r>
    <w:r w:rsidRPr="00353383">
      <w:rPr>
        <w:b/>
        <w:sz w:val="18"/>
      </w:rPr>
      <w:fldChar w:fldCharType="separate"/>
    </w:r>
    <w:r w:rsidRPr="00353383">
      <w:rPr>
        <w:b/>
        <w:noProof/>
        <w:sz w:val="18"/>
      </w:rPr>
      <w:t>2</w:t>
    </w:r>
    <w:r w:rsidRPr="00353383">
      <w:rPr>
        <w:b/>
        <w:sz w:val="18"/>
      </w:rPr>
      <w:fldChar w:fldCharType="end"/>
    </w:r>
    <w:r>
      <w:rPr>
        <w:b/>
        <w:sz w:val="18"/>
      </w:rPr>
      <w:tab/>
    </w:r>
    <w:r>
      <w:t>GE.23-09188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698C" w14:textId="1491A639" w:rsidR="00353383" w:rsidRPr="00353383" w:rsidRDefault="00353383" w:rsidP="00353383">
    <w:pPr>
      <w:pStyle w:val="Pieddepage"/>
      <w:tabs>
        <w:tab w:val="right" w:pos="9638"/>
      </w:tabs>
      <w:rPr>
        <w:b/>
        <w:sz w:val="18"/>
      </w:rPr>
    </w:pPr>
    <w:r>
      <w:t>GE.23-09188</w:t>
    </w:r>
    <w:r>
      <w:tab/>
    </w:r>
    <w:r w:rsidRPr="00353383">
      <w:rPr>
        <w:b/>
        <w:sz w:val="18"/>
      </w:rPr>
      <w:fldChar w:fldCharType="begin"/>
    </w:r>
    <w:r w:rsidRPr="00353383">
      <w:rPr>
        <w:b/>
        <w:sz w:val="18"/>
      </w:rPr>
      <w:instrText xml:space="preserve"> PAGE  \* MERGEFORMAT </w:instrText>
    </w:r>
    <w:r w:rsidRPr="00353383">
      <w:rPr>
        <w:b/>
        <w:sz w:val="18"/>
      </w:rPr>
      <w:fldChar w:fldCharType="separate"/>
    </w:r>
    <w:r w:rsidRPr="00353383">
      <w:rPr>
        <w:b/>
        <w:noProof/>
        <w:sz w:val="18"/>
      </w:rPr>
      <w:t>3</w:t>
    </w:r>
    <w:r w:rsidRPr="003533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5206" w14:textId="18B3FAC6" w:rsidR="007F20FA" w:rsidRPr="00353383" w:rsidRDefault="00353383" w:rsidP="003533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A60711" wp14:editId="7606ABF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23-09188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00963C" wp14:editId="20B67CB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150623    150623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2F38" w14:textId="77777777" w:rsidR="00DD4C54" w:rsidRPr="00AC3823" w:rsidRDefault="00DD4C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C046A5" w14:textId="77777777" w:rsidR="00DD4C54" w:rsidRPr="00AC3823" w:rsidRDefault="00DD4C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E9CE1F" w14:textId="77777777" w:rsidR="00DD4C54" w:rsidRPr="00AC3823" w:rsidRDefault="00DD4C54">
      <w:pPr>
        <w:spacing w:line="240" w:lineRule="auto"/>
        <w:rPr>
          <w:sz w:val="2"/>
          <w:szCs w:val="2"/>
        </w:rPr>
      </w:pPr>
    </w:p>
  </w:footnote>
  <w:footnote w:id="2">
    <w:p w14:paraId="3CB6FCFB" w14:textId="42DED2C1" w:rsidR="00353383" w:rsidRPr="00BD3BDC" w:rsidRDefault="00353383" w:rsidP="00353383">
      <w:pPr>
        <w:pStyle w:val="Notedebasdepage"/>
        <w:rPr>
          <w:lang w:val="fr-FR"/>
        </w:rPr>
      </w:pPr>
      <w:r>
        <w:rPr>
          <w:lang w:val="fr-FR"/>
        </w:rPr>
        <w:tab/>
      </w:r>
      <w:r w:rsidRPr="00353383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ZKR/ADN/WP.15/AC.2/2023/24.</w:t>
      </w:r>
    </w:p>
  </w:footnote>
  <w:footnote w:id="3">
    <w:p w14:paraId="53140F9C" w14:textId="77777777" w:rsidR="00353383" w:rsidRPr="00404A27" w:rsidRDefault="00353383" w:rsidP="00353383">
      <w:pPr>
        <w:pStyle w:val="Notedebasdepage"/>
      </w:pPr>
      <w:r>
        <w:rPr>
          <w:lang w:val="fr-FR"/>
        </w:rPr>
        <w:tab/>
      </w:r>
      <w:r w:rsidRPr="00353383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12FA" w14:textId="47776104" w:rsidR="00353383" w:rsidRPr="00353383" w:rsidRDefault="00353383">
    <w:pPr>
      <w:pStyle w:val="En-tte"/>
    </w:pPr>
    <w:fldSimple w:instr=" TITLE  \* MERGEFORMAT ">
      <w:r>
        <w:t>ECE/TRANS/WP.15/AC.2/2023/24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4BA" w14:textId="52385F6C" w:rsidR="00353383" w:rsidRPr="00353383" w:rsidRDefault="00353383" w:rsidP="00353383">
    <w:pPr>
      <w:pStyle w:val="En-tte"/>
      <w:jc w:val="right"/>
    </w:pPr>
    <w:fldSimple w:instr=" TITLE  \* MERGEFORMAT ">
      <w:r>
        <w:t>ECE/TRANS/WP.15/AC.2/2023/24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63613700">
    <w:abstractNumId w:val="12"/>
  </w:num>
  <w:num w:numId="2" w16cid:durableId="34501144">
    <w:abstractNumId w:val="11"/>
  </w:num>
  <w:num w:numId="3" w16cid:durableId="1799490826">
    <w:abstractNumId w:val="10"/>
  </w:num>
  <w:num w:numId="4" w16cid:durableId="1201434881">
    <w:abstractNumId w:val="8"/>
  </w:num>
  <w:num w:numId="5" w16cid:durableId="2064132525">
    <w:abstractNumId w:val="3"/>
  </w:num>
  <w:num w:numId="6" w16cid:durableId="892303366">
    <w:abstractNumId w:val="2"/>
  </w:num>
  <w:num w:numId="7" w16cid:durableId="1984462841">
    <w:abstractNumId w:val="1"/>
  </w:num>
  <w:num w:numId="8" w16cid:durableId="1815293382">
    <w:abstractNumId w:val="0"/>
  </w:num>
  <w:num w:numId="9" w16cid:durableId="1384013809">
    <w:abstractNumId w:val="9"/>
  </w:num>
  <w:num w:numId="10" w16cid:durableId="163397551">
    <w:abstractNumId w:val="7"/>
  </w:num>
  <w:num w:numId="11" w16cid:durableId="61876069">
    <w:abstractNumId w:val="6"/>
  </w:num>
  <w:num w:numId="12" w16cid:durableId="500971622">
    <w:abstractNumId w:val="5"/>
  </w:num>
  <w:num w:numId="13" w16cid:durableId="764493293">
    <w:abstractNumId w:val="4"/>
  </w:num>
  <w:num w:numId="14" w16cid:durableId="1102385184">
    <w:abstractNumId w:val="12"/>
  </w:num>
  <w:num w:numId="15" w16cid:durableId="375275629">
    <w:abstractNumId w:val="11"/>
  </w:num>
  <w:num w:numId="16" w16cid:durableId="1008749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5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3383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D56F8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D4C54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C373D"/>
  <w15:docId w15:val="{09815CA9-5E98-4A15-B1C1-1FB906C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5338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5338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5338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49648-AD3A-4E74-96C8-E6FCA16BB7D6}"/>
</file>

<file path=customXml/itemProps2.xml><?xml version="1.0" encoding="utf-8"?>
<ds:datastoreItem xmlns:ds="http://schemas.openxmlformats.org/officeDocument/2006/customXml" ds:itemID="{39E744F0-F7DD-4E4C-ADB8-9E0FA5FC3B6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226</Words>
  <Characters>1632</Characters>
  <Application>Microsoft Office Word</Application>
  <DocSecurity>0</DocSecurity>
  <Lines>108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ECE/TRANS/WP.15/AC.2/2023/24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2023-06-15T08:25:00Z</dcterms:created>
  <dcterms:modified xsi:type="dcterms:W3CDTF">2023-06-15T08:25:00Z</dcterms:modified>
</cp:coreProperties>
</file>