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94F90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D66361" w14:textId="77777777" w:rsidR="002D5AAC" w:rsidRDefault="002D5AAC" w:rsidP="00BD3D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AF7A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01EAAF" w14:textId="4284E9E6" w:rsidR="002D5AAC" w:rsidRDefault="00BD3D9F" w:rsidP="00BD3D9F">
            <w:pPr>
              <w:jc w:val="right"/>
            </w:pPr>
            <w:r w:rsidRPr="00BD3D9F">
              <w:rPr>
                <w:sz w:val="40"/>
              </w:rPr>
              <w:t>ECE</w:t>
            </w:r>
            <w:r>
              <w:t>/TRANS/WP.15/AC.2/2023/23</w:t>
            </w:r>
          </w:p>
        </w:tc>
      </w:tr>
      <w:tr w:rsidR="002D5AAC" w:rsidRPr="0037771E" w14:paraId="4CC997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21E6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91A364" wp14:editId="1136367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88DA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CE8DC9" w14:textId="0D7A8450" w:rsidR="002D5AAC" w:rsidRDefault="00BD3D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BD3D9F">
              <w:rPr>
                <w:rFonts w:eastAsia="Times New Roman" w:cs="Times New Roman"/>
                <w:szCs w:val="20"/>
                <w:lang w:val="en-GB" w:eastAsia="fr-FR"/>
              </w:rPr>
              <w:t xml:space="preserve"> General</w:t>
            </w:r>
          </w:p>
          <w:p w14:paraId="1038300F" w14:textId="1F7BE2B3" w:rsidR="00BD3D9F" w:rsidRPr="00BD3D9F" w:rsidRDefault="00BD3D9F" w:rsidP="00BD3D9F">
            <w:pPr>
              <w:spacing w:line="240" w:lineRule="exact"/>
              <w:rPr>
                <w:lang w:val="en-US"/>
              </w:rPr>
            </w:pPr>
            <w:r w:rsidRPr="00BD3D9F">
              <w:rPr>
                <w:lang w:val="en-US"/>
              </w:rPr>
              <w:t>16 May 2023</w:t>
            </w:r>
          </w:p>
          <w:p w14:paraId="19093B45" w14:textId="77777777" w:rsidR="00BD3D9F" w:rsidRDefault="00BD3D9F" w:rsidP="00BD3D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34B9D2" w14:textId="580552A8" w:rsidR="00BD3D9F" w:rsidRPr="008D53B6" w:rsidRDefault="00BD3D9F" w:rsidP="00BD3D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37771E">
              <w:rPr>
                <w:lang w:val="en-US"/>
              </w:rPr>
              <w:t xml:space="preserve"> English</w:t>
            </w:r>
          </w:p>
        </w:tc>
      </w:tr>
    </w:tbl>
    <w:p w14:paraId="6CC1929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FD50B3" w14:textId="77777777" w:rsidR="00BD3D9F" w:rsidRPr="00BD3D9F" w:rsidRDefault="00BD3D9F" w:rsidP="00BD3D9F">
      <w:pPr>
        <w:spacing w:before="120"/>
        <w:rPr>
          <w:sz w:val="28"/>
          <w:szCs w:val="28"/>
        </w:rPr>
      </w:pPr>
      <w:r w:rsidRPr="00BD3D9F">
        <w:rPr>
          <w:sz w:val="28"/>
          <w:szCs w:val="28"/>
        </w:rPr>
        <w:t>Комитет по внутреннему транспорту</w:t>
      </w:r>
    </w:p>
    <w:p w14:paraId="400DE52E" w14:textId="77777777" w:rsidR="00BD3D9F" w:rsidRPr="00BD3D9F" w:rsidRDefault="00BD3D9F" w:rsidP="00BD3D9F">
      <w:pPr>
        <w:spacing w:before="120"/>
        <w:rPr>
          <w:b/>
          <w:sz w:val="24"/>
          <w:szCs w:val="24"/>
        </w:rPr>
      </w:pPr>
      <w:r w:rsidRPr="00BD3D9F">
        <w:rPr>
          <w:b/>
          <w:bCs/>
          <w:sz w:val="24"/>
          <w:szCs w:val="24"/>
        </w:rPr>
        <w:t>Рабочая группа по перевозкам опасных грузов</w:t>
      </w:r>
    </w:p>
    <w:p w14:paraId="701DDCD1" w14:textId="0E70EC73" w:rsidR="00BD3D9F" w:rsidRPr="009E0CF3" w:rsidRDefault="00BD3D9F" w:rsidP="00BD3D9F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3E99BEAA" w14:textId="1587913A" w:rsidR="00BD3D9F" w:rsidRPr="009E0CF3" w:rsidRDefault="00BD3D9F" w:rsidP="00BD3D9F">
      <w:pPr>
        <w:spacing w:before="120"/>
      </w:pPr>
      <w:r>
        <w:rPr>
          <w:b/>
          <w:bCs/>
        </w:rPr>
        <w:t>Сорок вторая сессия</w:t>
      </w:r>
      <w:r>
        <w:rPr>
          <w:b/>
          <w:bCs/>
        </w:rPr>
        <w:br/>
      </w:r>
      <w:r>
        <w:t>Женева, 21</w:t>
      </w:r>
      <w:r w:rsidRPr="00B76E19">
        <w:rPr>
          <w:rFonts w:cs="Times New Roman"/>
        </w:rPr>
        <w:t>‒</w:t>
      </w:r>
      <w:r>
        <w:t>25 августа 2023 года</w:t>
      </w:r>
      <w:r>
        <w:br/>
        <w:t>Пункт 4 b) предварительной повестки дня</w:t>
      </w:r>
    </w:p>
    <w:p w14:paraId="2B344990" w14:textId="3ED95FD8" w:rsidR="00BD3D9F" w:rsidRPr="009E0CF3" w:rsidRDefault="00BD3D9F" w:rsidP="00BD3D9F">
      <w:pPr>
        <w:rPr>
          <w:b/>
          <w:bCs/>
        </w:rPr>
      </w:pP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Правила, прилагаемые к ВОПОГ:</w:t>
      </w:r>
    </w:p>
    <w:p w14:paraId="0FF6EFEF" w14:textId="77777777" w:rsidR="00BD3D9F" w:rsidRPr="009E0CF3" w:rsidRDefault="00BD3D9F" w:rsidP="00BD3D9F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0F5F5667" w14:textId="7F7887A9" w:rsidR="00BD3D9F" w:rsidRPr="009E0CF3" w:rsidRDefault="00BD3D9F" w:rsidP="00BD3D9F">
      <w:pPr>
        <w:pStyle w:val="HChG"/>
      </w:pPr>
      <w:r>
        <w:tab/>
      </w:r>
      <w:r>
        <w:tab/>
      </w:r>
      <w:r>
        <w:rPr>
          <w:bCs/>
        </w:rPr>
        <w:t>Исправление термина «Насосное отделение»</w:t>
      </w:r>
    </w:p>
    <w:p w14:paraId="57827832" w14:textId="3088BDCA" w:rsidR="00BD3D9F" w:rsidRPr="009E0CF3" w:rsidRDefault="00BD3D9F" w:rsidP="00BD3D9F">
      <w:pPr>
        <w:pStyle w:val="H1G"/>
      </w:pPr>
      <w:r>
        <w:tab/>
      </w:r>
      <w:r>
        <w:tab/>
      </w:r>
      <w:r>
        <w:rPr>
          <w:bCs/>
        </w:rPr>
        <w:t>Передано Рекомендованными классификационными</w:t>
      </w:r>
      <w:r>
        <w:rPr>
          <w:bCs/>
        </w:rPr>
        <w:br/>
        <w:t>обществами ВОПОГ</w:t>
      </w:r>
      <w:r w:rsidRPr="00BD3D9F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BD3D9F">
        <w:rPr>
          <w:b w:val="0"/>
          <w:bCs/>
          <w:position w:val="6"/>
        </w:rPr>
        <w:t xml:space="preserve"> </w:t>
      </w:r>
      <w:r w:rsidRPr="00BD3D9F">
        <w:rPr>
          <w:rStyle w:val="aa"/>
          <w:b w:val="0"/>
          <w:bCs/>
          <w:position w:val="6"/>
          <w:sz w:val="20"/>
          <w:vertAlign w:val="baseline"/>
        </w:rPr>
        <w:footnoteReference w:customMarkFollows="1" w:id="2"/>
        <w:t>**</w:t>
      </w:r>
    </w:p>
    <w:p w14:paraId="4349FAA5" w14:textId="77777777" w:rsidR="00BD3D9F" w:rsidRPr="009E0CF3" w:rsidRDefault="00BD3D9F" w:rsidP="00BD3D9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82155AD" w14:textId="49A2DAFC" w:rsidR="00BD3D9F" w:rsidRPr="009E0CF3" w:rsidRDefault="00BD3D9F" w:rsidP="00BD3D9F">
      <w:pPr>
        <w:pStyle w:val="SingleTxtG"/>
      </w:pPr>
      <w:r>
        <w:t>1.</w:t>
      </w:r>
      <w:r>
        <w:tab/>
        <w:t>В тексте ВОПОГ на французском языке встречаются два схожих термина: «</w:t>
      </w:r>
      <w:proofErr w:type="spellStart"/>
      <w:r>
        <w:t>chambre</w:t>
      </w:r>
      <w:proofErr w:type="spellEnd"/>
      <w:r>
        <w:t xml:space="preserve">(s)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и «</w:t>
      </w:r>
      <w:proofErr w:type="spellStart"/>
      <w:r>
        <w:t>chambre</w:t>
      </w:r>
      <w:proofErr w:type="spellEnd"/>
      <w:r>
        <w:t xml:space="preserve">(s) </w:t>
      </w:r>
      <w:proofErr w:type="spellStart"/>
      <w:r>
        <w:t>de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(«насосное(</w:t>
      </w:r>
      <w:proofErr w:type="spellStart"/>
      <w:r>
        <w:t>ые</w:t>
      </w:r>
      <w:proofErr w:type="spellEnd"/>
      <w:r>
        <w:t>) отделение(я)»).</w:t>
      </w:r>
    </w:p>
    <w:p w14:paraId="01E07723" w14:textId="0DBF69D5" w:rsidR="00BD3D9F" w:rsidRPr="009E0CF3" w:rsidRDefault="00BD3D9F" w:rsidP="00BD3D9F">
      <w:pPr>
        <w:pStyle w:val="SingleTxtG"/>
      </w:pPr>
      <w:r>
        <w:t>2.</w:t>
      </w:r>
      <w:r>
        <w:tab/>
        <w:t>Используется также вариант «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(только в пунктах 9.3.2.17.7/ 9.3.3.17.7 и 9.1.0.40.2.1/9.3.x.40.2.1).</w:t>
      </w:r>
    </w:p>
    <w:p w14:paraId="1B47306A" w14:textId="77777777" w:rsidR="00BD3D9F" w:rsidRPr="009E0CF3" w:rsidRDefault="00BD3D9F" w:rsidP="00BD3D9F">
      <w:pPr>
        <w:pStyle w:val="HChG"/>
      </w:pPr>
      <w:r>
        <w:tab/>
      </w:r>
      <w:r>
        <w:tab/>
      </w:r>
      <w:r>
        <w:rPr>
          <w:bCs/>
        </w:rPr>
        <w:t>Предложение по исправлению</w:t>
      </w:r>
    </w:p>
    <w:p w14:paraId="15191CEB" w14:textId="7AB3A1B2" w:rsidR="00BD3D9F" w:rsidRPr="009E0CF3" w:rsidRDefault="00BD3D9F" w:rsidP="00BD3D9F">
      <w:pPr>
        <w:pStyle w:val="SingleTxtG"/>
      </w:pPr>
      <w:r>
        <w:t>3.</w:t>
      </w:r>
      <w:r>
        <w:tab/>
        <w:t>Предлагается единый вариант написания «</w:t>
      </w:r>
      <w:proofErr w:type="spellStart"/>
      <w:r>
        <w:t>chambre</w:t>
      </w:r>
      <w:proofErr w:type="spellEnd"/>
      <w:r>
        <w:t xml:space="preserve">(s)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».</w:t>
      </w:r>
    </w:p>
    <w:p w14:paraId="7F7715A5" w14:textId="7AE0783B" w:rsidR="00BD3D9F" w:rsidRPr="009E0CF3" w:rsidRDefault="00BD3D9F" w:rsidP="00BD3D9F">
      <w:pPr>
        <w:pStyle w:val="SingleTxtG"/>
      </w:pPr>
      <w:r>
        <w:t>4.</w:t>
      </w:r>
      <w:r>
        <w:tab/>
        <w:t>По всему тексту ВОПОГ на французском языке заменить «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и «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на «</w:t>
      </w:r>
      <w:proofErr w:type="spellStart"/>
      <w:r>
        <w:t>chambre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», а «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и «</w:t>
      </w:r>
      <w:proofErr w:type="spellStart"/>
      <w:r>
        <w:t>salles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 xml:space="preserve">» </w:t>
      </w:r>
      <w:r w:rsidRPr="00B76E19">
        <w:t>‒‒</w:t>
      </w:r>
      <w:r>
        <w:t xml:space="preserve"> на «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pompes</w:t>
      </w:r>
      <w:proofErr w:type="spellEnd"/>
      <w:r>
        <w:t>» (это исправление не касается текста на русском языке).</w:t>
      </w:r>
    </w:p>
    <w:p w14:paraId="16865693" w14:textId="77777777" w:rsidR="00BD3D9F" w:rsidRPr="009E0CF3" w:rsidRDefault="00BD3D9F" w:rsidP="00BD3D9F">
      <w:pPr>
        <w:spacing w:before="240"/>
        <w:jc w:val="center"/>
        <w:rPr>
          <w:u w:val="single"/>
        </w:rPr>
      </w:pPr>
      <w:r w:rsidRPr="009E0CF3">
        <w:rPr>
          <w:u w:val="single"/>
        </w:rPr>
        <w:tab/>
      </w:r>
      <w:r w:rsidRPr="009E0CF3">
        <w:rPr>
          <w:u w:val="single"/>
        </w:rPr>
        <w:tab/>
      </w:r>
      <w:r w:rsidRPr="009E0CF3">
        <w:rPr>
          <w:u w:val="single"/>
        </w:rPr>
        <w:tab/>
      </w:r>
    </w:p>
    <w:sectPr w:rsidR="00BD3D9F" w:rsidRPr="009E0CF3" w:rsidSect="00BD3D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6A00" w14:textId="77777777" w:rsidR="006D1873" w:rsidRPr="00A312BC" w:rsidRDefault="006D1873" w:rsidP="00A312BC"/>
  </w:endnote>
  <w:endnote w:type="continuationSeparator" w:id="0">
    <w:p w14:paraId="6ED917BD" w14:textId="77777777" w:rsidR="006D1873" w:rsidRPr="00A312BC" w:rsidRDefault="006D18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C672" w14:textId="79648340" w:rsidR="00BD3D9F" w:rsidRPr="00BD3D9F" w:rsidRDefault="00BD3D9F">
    <w:pPr>
      <w:pStyle w:val="a8"/>
    </w:pPr>
    <w:r w:rsidRPr="00BD3D9F">
      <w:rPr>
        <w:b/>
        <w:sz w:val="18"/>
      </w:rPr>
      <w:fldChar w:fldCharType="begin"/>
    </w:r>
    <w:r w:rsidRPr="00BD3D9F">
      <w:rPr>
        <w:b/>
        <w:sz w:val="18"/>
      </w:rPr>
      <w:instrText xml:space="preserve"> PAGE  \* MERGEFORMAT </w:instrText>
    </w:r>
    <w:r w:rsidRPr="00BD3D9F">
      <w:rPr>
        <w:b/>
        <w:sz w:val="18"/>
      </w:rPr>
      <w:fldChar w:fldCharType="separate"/>
    </w:r>
    <w:r w:rsidRPr="00BD3D9F">
      <w:rPr>
        <w:b/>
        <w:noProof/>
        <w:sz w:val="18"/>
      </w:rPr>
      <w:t>2</w:t>
    </w:r>
    <w:r w:rsidRPr="00BD3D9F">
      <w:rPr>
        <w:b/>
        <w:sz w:val="18"/>
      </w:rPr>
      <w:fldChar w:fldCharType="end"/>
    </w:r>
    <w:r>
      <w:rPr>
        <w:b/>
        <w:sz w:val="18"/>
      </w:rPr>
      <w:tab/>
    </w:r>
    <w:r>
      <w:t>GE.23-09184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F3CF" w14:textId="17B03A86" w:rsidR="00BD3D9F" w:rsidRPr="00BD3D9F" w:rsidRDefault="00BD3D9F" w:rsidP="00BD3D9F">
    <w:pPr>
      <w:pStyle w:val="a8"/>
      <w:tabs>
        <w:tab w:val="clear" w:pos="9639"/>
        <w:tab w:val="right" w:pos="9638"/>
      </w:tabs>
      <w:rPr>
        <w:b/>
        <w:sz w:val="18"/>
      </w:rPr>
    </w:pPr>
    <w:r>
      <w:t>GE.23-09184</w:t>
    </w:r>
    <w:r>
      <w:tab/>
    </w:r>
    <w:r w:rsidRPr="00BD3D9F">
      <w:rPr>
        <w:b/>
        <w:sz w:val="18"/>
      </w:rPr>
      <w:fldChar w:fldCharType="begin"/>
    </w:r>
    <w:r w:rsidRPr="00BD3D9F">
      <w:rPr>
        <w:b/>
        <w:sz w:val="18"/>
      </w:rPr>
      <w:instrText xml:space="preserve"> PAGE  \* MERGEFORMAT </w:instrText>
    </w:r>
    <w:r w:rsidRPr="00BD3D9F">
      <w:rPr>
        <w:b/>
        <w:sz w:val="18"/>
      </w:rPr>
      <w:fldChar w:fldCharType="separate"/>
    </w:r>
    <w:r w:rsidRPr="00BD3D9F">
      <w:rPr>
        <w:b/>
        <w:noProof/>
        <w:sz w:val="18"/>
      </w:rPr>
      <w:t>3</w:t>
    </w:r>
    <w:r w:rsidRPr="00BD3D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080" w14:textId="49D38CF4" w:rsidR="00042B72" w:rsidRPr="00BD3D9F" w:rsidRDefault="00BD3D9F" w:rsidP="00BD3D9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2A01C1" wp14:editId="5BCCAFA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23-09184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BEEB3C" wp14:editId="2608C4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090623  140623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D52F" w14:textId="77777777" w:rsidR="006D1873" w:rsidRPr="001075E9" w:rsidRDefault="006D18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C388F2" w14:textId="77777777" w:rsidR="006D1873" w:rsidRDefault="006D18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AB41427" w14:textId="460FEE78" w:rsidR="00BD3D9F" w:rsidRPr="009E0CF3" w:rsidRDefault="00BD3D9F" w:rsidP="00BD3D9F">
      <w:pPr>
        <w:pStyle w:val="ad"/>
      </w:pPr>
      <w:r>
        <w:tab/>
        <w:t>*</w:t>
      </w:r>
      <w:r>
        <w:tab/>
        <w:t>Распространено на немецком языке Центральной комиссией судоходства по Рейну</w:t>
      </w:r>
      <w:r>
        <w:br/>
        <w:t>под условным обозначением CCNR-ZKR/ADN/WP.15/AC.2/2023/23.</w:t>
      </w:r>
    </w:p>
  </w:footnote>
  <w:footnote w:id="2">
    <w:p w14:paraId="2975F256" w14:textId="77777777" w:rsidR="00BD3D9F" w:rsidRPr="00404A27" w:rsidRDefault="00BD3D9F" w:rsidP="00BD3D9F">
      <w:pPr>
        <w:pStyle w:val="ad"/>
        <w:spacing w:after="240"/>
      </w:pPr>
      <w:r>
        <w:tab/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A1EB" w14:textId="74C1CE98" w:rsidR="00BD3D9F" w:rsidRPr="00BD3D9F" w:rsidRDefault="008D292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47E6" w14:textId="39F84935" w:rsidR="00BD3D9F" w:rsidRPr="00BD3D9F" w:rsidRDefault="008D2920" w:rsidP="00BD3D9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2617385">
    <w:abstractNumId w:val="17"/>
  </w:num>
  <w:num w:numId="2" w16cid:durableId="1852599634">
    <w:abstractNumId w:val="12"/>
  </w:num>
  <w:num w:numId="3" w16cid:durableId="2099015563">
    <w:abstractNumId w:val="11"/>
  </w:num>
  <w:num w:numId="4" w16cid:durableId="507184427">
    <w:abstractNumId w:val="18"/>
  </w:num>
  <w:num w:numId="5" w16cid:durableId="1834491780">
    <w:abstractNumId w:val="14"/>
  </w:num>
  <w:num w:numId="6" w16cid:durableId="1203447007">
    <w:abstractNumId w:val="8"/>
  </w:num>
  <w:num w:numId="7" w16cid:durableId="435060058">
    <w:abstractNumId w:val="3"/>
  </w:num>
  <w:num w:numId="8" w16cid:durableId="1507750862">
    <w:abstractNumId w:val="2"/>
  </w:num>
  <w:num w:numId="9" w16cid:durableId="1053577525">
    <w:abstractNumId w:val="1"/>
  </w:num>
  <w:num w:numId="10" w16cid:durableId="729117577">
    <w:abstractNumId w:val="0"/>
  </w:num>
  <w:num w:numId="11" w16cid:durableId="1810048938">
    <w:abstractNumId w:val="9"/>
  </w:num>
  <w:num w:numId="12" w16cid:durableId="1620986584">
    <w:abstractNumId w:val="7"/>
  </w:num>
  <w:num w:numId="13" w16cid:durableId="1635482563">
    <w:abstractNumId w:val="6"/>
  </w:num>
  <w:num w:numId="14" w16cid:durableId="1294941115">
    <w:abstractNumId w:val="5"/>
  </w:num>
  <w:num w:numId="15" w16cid:durableId="508642697">
    <w:abstractNumId w:val="4"/>
  </w:num>
  <w:num w:numId="16" w16cid:durableId="1368916197">
    <w:abstractNumId w:val="16"/>
  </w:num>
  <w:num w:numId="17" w16cid:durableId="1385251291">
    <w:abstractNumId w:val="13"/>
  </w:num>
  <w:num w:numId="18" w16cid:durableId="1739864995">
    <w:abstractNumId w:val="15"/>
  </w:num>
  <w:num w:numId="19" w16cid:durableId="566917197">
    <w:abstractNumId w:val="16"/>
  </w:num>
  <w:num w:numId="20" w16cid:durableId="261766990">
    <w:abstractNumId w:val="13"/>
  </w:num>
  <w:num w:numId="21" w16cid:durableId="519466256">
    <w:abstractNumId w:val="15"/>
  </w:num>
  <w:num w:numId="22" w16cid:durableId="19757148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3C0F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71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87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2920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3D9F"/>
    <w:rsid w:val="00BE1CC7"/>
    <w:rsid w:val="00C106D6"/>
    <w:rsid w:val="00C119AE"/>
    <w:rsid w:val="00C2585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8D1"/>
  <w15:docId w15:val="{4FDBD485-685B-4394-8CFB-A7D3055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BD3D9F"/>
    <w:rPr>
      <w:lang w:val="ru-RU" w:eastAsia="en-US"/>
    </w:rPr>
  </w:style>
  <w:style w:type="paragraph" w:customStyle="1" w:styleId="ParNoG">
    <w:name w:val="_ParNo_G"/>
    <w:basedOn w:val="SingleTxtG"/>
    <w:qFormat/>
    <w:rsid w:val="00BD3D9F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BD3D9F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D3D9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177</Words>
  <Characters>1204</Characters>
  <Application>Microsoft Office Word</Application>
  <DocSecurity>0</DocSecurity>
  <Lines>40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ECE/TRANS/WP.15/AC.2/2023/23</dc:title>
  <dc:subject/>
  <dc:creator>Anna KISSELEVA</dc:creator>
  <cp:keywords/>
  <cp:lastModifiedBy>Anna Kisseleva</cp:lastModifiedBy>
  <cp:revision>3</cp:revision>
  <cp:lastPrinted>2023-06-14T08:14:00Z</cp:lastPrinted>
  <dcterms:created xsi:type="dcterms:W3CDTF">2023-06-14T08:14:00Z</dcterms:created>
  <dcterms:modified xsi:type="dcterms:W3CDTF">2023-06-14T08:14:00Z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