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5CC289" w14:textId="77777777" w:rsidTr="006476E1">
        <w:trPr>
          <w:trHeight w:val="851"/>
        </w:trPr>
        <w:tc>
          <w:tcPr>
            <w:tcW w:w="1259" w:type="dxa"/>
            <w:tcBorders>
              <w:top w:val="nil"/>
              <w:left w:val="nil"/>
              <w:bottom w:val="single" w:sz="4" w:space="0" w:color="auto"/>
              <w:right w:val="nil"/>
            </w:tcBorders>
          </w:tcPr>
          <w:p w14:paraId="74C8F660" w14:textId="77777777" w:rsidR="00E52109" w:rsidRPr="002A32CB" w:rsidRDefault="00E52109" w:rsidP="004858F5"/>
        </w:tc>
        <w:tc>
          <w:tcPr>
            <w:tcW w:w="2236" w:type="dxa"/>
            <w:tcBorders>
              <w:top w:val="nil"/>
              <w:left w:val="nil"/>
              <w:bottom w:val="single" w:sz="4" w:space="0" w:color="auto"/>
              <w:right w:val="nil"/>
            </w:tcBorders>
            <w:vAlign w:val="bottom"/>
          </w:tcPr>
          <w:p w14:paraId="5CA0AD2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B1F506A" w14:textId="0C708BD6" w:rsidR="00E52109" w:rsidRDefault="007F680F" w:rsidP="007F680F">
            <w:pPr>
              <w:jc w:val="right"/>
            </w:pPr>
            <w:r w:rsidRPr="007F680F">
              <w:rPr>
                <w:sz w:val="40"/>
              </w:rPr>
              <w:t>ST</w:t>
            </w:r>
            <w:r>
              <w:t>/SG/AC.10/C.4/2023/5</w:t>
            </w:r>
          </w:p>
        </w:tc>
      </w:tr>
      <w:tr w:rsidR="00E52109" w14:paraId="78A0BD04" w14:textId="77777777" w:rsidTr="006476E1">
        <w:trPr>
          <w:trHeight w:val="2835"/>
        </w:trPr>
        <w:tc>
          <w:tcPr>
            <w:tcW w:w="1259" w:type="dxa"/>
            <w:tcBorders>
              <w:top w:val="single" w:sz="4" w:space="0" w:color="auto"/>
              <w:left w:val="nil"/>
              <w:bottom w:val="single" w:sz="12" w:space="0" w:color="auto"/>
              <w:right w:val="nil"/>
            </w:tcBorders>
          </w:tcPr>
          <w:p w14:paraId="509FB4F2" w14:textId="77777777" w:rsidR="00E52109" w:rsidRDefault="00E52109" w:rsidP="006476E1">
            <w:pPr>
              <w:spacing w:before="120"/>
              <w:jc w:val="center"/>
            </w:pPr>
            <w:r>
              <w:rPr>
                <w:noProof/>
                <w:lang w:val="fr-CH" w:eastAsia="fr-CH"/>
              </w:rPr>
              <w:drawing>
                <wp:inline distT="0" distB="0" distL="0" distR="0" wp14:anchorId="5889F8C7" wp14:editId="4019CA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ED841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7233114" w14:textId="77777777" w:rsidR="00D94B05" w:rsidRDefault="007F680F" w:rsidP="007F680F">
            <w:pPr>
              <w:spacing w:before="240" w:line="240" w:lineRule="exact"/>
            </w:pPr>
            <w:r>
              <w:t>Distr.: General</w:t>
            </w:r>
          </w:p>
          <w:p w14:paraId="046A65E6" w14:textId="2C37C09C" w:rsidR="007F680F" w:rsidRDefault="00824558" w:rsidP="007F680F">
            <w:pPr>
              <w:spacing w:line="240" w:lineRule="exact"/>
            </w:pPr>
            <w:r>
              <w:t>25</w:t>
            </w:r>
            <w:r w:rsidR="007F680F" w:rsidRPr="00824558">
              <w:t xml:space="preserve"> April 2023</w:t>
            </w:r>
          </w:p>
          <w:p w14:paraId="5CE33719" w14:textId="77777777" w:rsidR="007F680F" w:rsidRDefault="007F680F" w:rsidP="007F680F">
            <w:pPr>
              <w:spacing w:line="240" w:lineRule="exact"/>
            </w:pPr>
          </w:p>
          <w:p w14:paraId="47F0B6C7" w14:textId="13C5B39F" w:rsidR="007F680F" w:rsidRDefault="007F680F" w:rsidP="007F680F">
            <w:pPr>
              <w:spacing w:line="240" w:lineRule="exact"/>
            </w:pPr>
            <w:r>
              <w:t>Original: English</w:t>
            </w:r>
          </w:p>
        </w:tc>
      </w:tr>
    </w:tbl>
    <w:p w14:paraId="1FF94A32" w14:textId="77777777" w:rsidR="007F680F" w:rsidRPr="009F0F06" w:rsidRDefault="007F680F"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9A01BE2" w14:textId="77777777" w:rsidR="007F680F" w:rsidRPr="009F0F06" w:rsidRDefault="007F680F"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E5A7E06" w14:textId="5149B0AA" w:rsidR="007F680F" w:rsidRPr="00D97D1F" w:rsidRDefault="00747B07" w:rsidP="004858F5">
      <w:pPr>
        <w:spacing w:before="120"/>
        <w:rPr>
          <w:b/>
        </w:rPr>
      </w:pPr>
      <w:r w:rsidRPr="00D97D1F">
        <w:rPr>
          <w:b/>
        </w:rPr>
        <w:t>Forty-fourth</w:t>
      </w:r>
      <w:r w:rsidR="007F680F" w:rsidRPr="00D97D1F">
        <w:rPr>
          <w:b/>
        </w:rPr>
        <w:t xml:space="preserve"> session</w:t>
      </w:r>
    </w:p>
    <w:p w14:paraId="00A18C9E" w14:textId="695E1AFE" w:rsidR="007F680F" w:rsidRPr="00D97D1F" w:rsidRDefault="007F680F" w:rsidP="004858F5">
      <w:r w:rsidRPr="00D97D1F">
        <w:t>Geneva,</w:t>
      </w:r>
      <w:r w:rsidR="00747B07" w:rsidRPr="00D97D1F">
        <w:t xml:space="preserve"> 10-12 July 2023</w:t>
      </w:r>
      <w:r w:rsidRPr="00D97D1F">
        <w:t xml:space="preserve"> </w:t>
      </w:r>
    </w:p>
    <w:p w14:paraId="509C341B" w14:textId="66C09F27" w:rsidR="007F680F" w:rsidRPr="00D97D1F" w:rsidRDefault="007F680F" w:rsidP="004858F5">
      <w:r w:rsidRPr="00D97D1F">
        <w:t xml:space="preserve">Item </w:t>
      </w:r>
      <w:r w:rsidR="00747B07" w:rsidRPr="00D97D1F">
        <w:t>2 (j)</w:t>
      </w:r>
      <w:r w:rsidRPr="00D97D1F">
        <w:t xml:space="preserve"> of the provisional agenda</w:t>
      </w:r>
    </w:p>
    <w:p w14:paraId="06A67B61" w14:textId="70388F84" w:rsidR="00747B07" w:rsidRPr="00D97D1F" w:rsidRDefault="00D97D1F" w:rsidP="00D97D1F">
      <w:pPr>
        <w:rPr>
          <w:b/>
          <w:bCs/>
        </w:rPr>
      </w:pPr>
      <w:r w:rsidRPr="00D97D1F">
        <w:rPr>
          <w:b/>
          <w:bCs/>
        </w:rPr>
        <w:t xml:space="preserve">Work on the Globally Harmonized System of Classification </w:t>
      </w:r>
      <w:r w:rsidRPr="00D97D1F">
        <w:rPr>
          <w:b/>
          <w:bCs/>
        </w:rPr>
        <w:br/>
        <w:t>and Labelling of Chemicals:</w:t>
      </w:r>
      <w:r w:rsidRPr="00D97D1F">
        <w:t xml:space="preserve"> </w:t>
      </w:r>
      <w:r w:rsidRPr="00D97D1F">
        <w:rPr>
          <w:b/>
          <w:bCs/>
        </w:rPr>
        <w:t>Practical labelling issues</w:t>
      </w:r>
    </w:p>
    <w:p w14:paraId="58F07C39" w14:textId="227A9381" w:rsidR="007F680F" w:rsidRPr="003C33B6" w:rsidRDefault="007F680F" w:rsidP="007F680F">
      <w:pPr>
        <w:pStyle w:val="HChG"/>
      </w:pPr>
      <w:r>
        <w:tab/>
      </w:r>
      <w:r>
        <w:tab/>
      </w:r>
      <w:r w:rsidRPr="003C33B6">
        <w:t xml:space="preserve">Revision of examples 1 to 7 in </w:t>
      </w:r>
      <w:r w:rsidR="00747B07">
        <w:t>a</w:t>
      </w:r>
      <w:r w:rsidRPr="003C33B6">
        <w:t xml:space="preserve">nnex 7 </w:t>
      </w:r>
    </w:p>
    <w:p w14:paraId="1CDA7E2F" w14:textId="1A7C8AFC" w:rsidR="007F680F" w:rsidRDefault="007F680F" w:rsidP="00481EBA">
      <w:pPr>
        <w:pStyle w:val="H1G"/>
      </w:pPr>
      <w:r>
        <w:tab/>
      </w:r>
      <w:r>
        <w:tab/>
      </w:r>
      <w:r w:rsidRPr="00E73501">
        <w:t xml:space="preserve">Transmitted by </w:t>
      </w:r>
      <w:r w:rsidRPr="00600E60">
        <w:t>the European Chemical Industry Council (</w:t>
      </w:r>
      <w:proofErr w:type="spellStart"/>
      <w:r w:rsidR="006D38FB">
        <w:t>Cefic</w:t>
      </w:r>
      <w:proofErr w:type="spellEnd"/>
      <w:r w:rsidRPr="00600E60">
        <w:t>) on behalf of the informal working group</w:t>
      </w:r>
      <w:r w:rsidR="00B81E7A" w:rsidRPr="00B81E7A">
        <w:rPr>
          <w:rStyle w:val="FootnoteReference"/>
          <w:sz w:val="20"/>
          <w:vertAlign w:val="baseline"/>
        </w:rPr>
        <w:footnoteReference w:customMarkFollows="1" w:id="2"/>
        <w:t>*</w:t>
      </w:r>
    </w:p>
    <w:p w14:paraId="0527A4FF" w14:textId="77777777" w:rsidR="007F680F" w:rsidRDefault="007F680F" w:rsidP="007F680F">
      <w:pPr>
        <w:pStyle w:val="HChG"/>
      </w:pPr>
      <w:r>
        <w:tab/>
      </w:r>
      <w:r>
        <w:tab/>
      </w:r>
      <w:r>
        <w:tab/>
        <w:t>Background</w:t>
      </w:r>
    </w:p>
    <w:p w14:paraId="5CF18EE5" w14:textId="059D753B" w:rsidR="007F680F" w:rsidRPr="00B8338E" w:rsidRDefault="007F680F" w:rsidP="000A2C28">
      <w:pPr>
        <w:pStyle w:val="SingleTxtG"/>
      </w:pPr>
      <w:r w:rsidRPr="00B8338E">
        <w:t>1.</w:t>
      </w:r>
      <w:r w:rsidRPr="00B8338E">
        <w:tab/>
      </w:r>
      <w:r w:rsidRPr="00D031B6">
        <w:t xml:space="preserve">As capacity building is an integral part of the </w:t>
      </w:r>
      <w:r w:rsidR="000A2C28">
        <w:t>Globally Harmonized System of Classification (</w:t>
      </w:r>
      <w:r w:rsidRPr="00D031B6">
        <w:t>GHS</w:t>
      </w:r>
      <w:r w:rsidR="000A2C28">
        <w:t>)</w:t>
      </w:r>
      <w:r w:rsidRPr="00D031B6">
        <w:t xml:space="preserve"> and one of the functions of the Sub-</w:t>
      </w:r>
      <w:r w:rsidRPr="00B8338E">
        <w:t xml:space="preserve">Committee is “to promote understanding and use of the GHS and to encourage feedback”, </w:t>
      </w:r>
      <w:r w:rsidR="002A44A6">
        <w:t>the United Nations Institute for Training and Research (</w:t>
      </w:r>
      <w:r w:rsidRPr="00B8338E">
        <w:t>UNITAR</w:t>
      </w:r>
      <w:r w:rsidR="002A44A6">
        <w:t>)</w:t>
      </w:r>
      <w:r w:rsidRPr="00B8338E">
        <w:t xml:space="preserve"> </w:t>
      </w:r>
      <w:r>
        <w:t>proposed to amend</w:t>
      </w:r>
      <w:r w:rsidRPr="00B8338E">
        <w:t xml:space="preserve"> </w:t>
      </w:r>
      <w:r>
        <w:t>a</w:t>
      </w:r>
      <w:r w:rsidRPr="00B8338E">
        <w:t>nnex 7 to ensure that the examples better illustrate the requirements</w:t>
      </w:r>
      <w:r>
        <w:t xml:space="preserve"> </w:t>
      </w:r>
      <w:r w:rsidRPr="00B8338E">
        <w:t xml:space="preserve">of the GHS. </w:t>
      </w:r>
    </w:p>
    <w:p w14:paraId="3A03D33D" w14:textId="4B8C5666" w:rsidR="007F680F" w:rsidRPr="00E612DE" w:rsidRDefault="007F680F" w:rsidP="007F680F">
      <w:pPr>
        <w:pStyle w:val="SingleTxtG"/>
      </w:pPr>
      <w:r>
        <w:t>2.</w:t>
      </w:r>
      <w:r>
        <w:tab/>
      </w:r>
      <w:r w:rsidRPr="00E612DE">
        <w:t>Stakeholders rely on the GHS text to provide clear and consistent guidance to those responsible for implementing it. Furthermore, the text is an integral tool and point of ultimate reference for training and capacity building.</w:t>
      </w:r>
    </w:p>
    <w:p w14:paraId="02188797" w14:textId="62394961" w:rsidR="007F680F" w:rsidRPr="00D031B6" w:rsidRDefault="007F680F" w:rsidP="00697B8A">
      <w:pPr>
        <w:pStyle w:val="SingleTxtG"/>
      </w:pPr>
      <w:r>
        <w:t>3.</w:t>
      </w:r>
      <w:r>
        <w:tab/>
      </w:r>
      <w:r w:rsidRPr="00D031B6">
        <w:t>At its thirty</w:t>
      </w:r>
      <w:r w:rsidR="006B199D">
        <w:t>-</w:t>
      </w:r>
      <w:r w:rsidRPr="00D031B6">
        <w:t>fifth session, the Sub-Committee examined a proposal by UNITAR in order to revise examples 1</w:t>
      </w:r>
      <w:r w:rsidR="006B199D">
        <w:t xml:space="preserve"> to </w:t>
      </w:r>
      <w:r w:rsidRPr="00D031B6">
        <w:t xml:space="preserve">7 in </w:t>
      </w:r>
      <w:r w:rsidR="006B199D">
        <w:t>a</w:t>
      </w:r>
      <w:r w:rsidRPr="00D031B6">
        <w:t xml:space="preserve">nnex 7 </w:t>
      </w:r>
      <w:r w:rsidR="00697B8A">
        <w:t xml:space="preserve">of the GHS </w:t>
      </w:r>
      <w:r w:rsidRPr="00D031B6">
        <w:t>(see informal document INF.12 (thirty-fifth session))</w:t>
      </w:r>
      <w:r w:rsidR="006B199D">
        <w:t xml:space="preserve"> but </w:t>
      </w:r>
      <w:r w:rsidRPr="00D031B6">
        <w:t>felt</w:t>
      </w:r>
      <w:r w:rsidR="00697B8A">
        <w:t xml:space="preserve"> at that time</w:t>
      </w:r>
      <w:r w:rsidRPr="00D031B6">
        <w:t xml:space="preserve"> that more discussion was needed on how to update the</w:t>
      </w:r>
      <w:r>
        <w:t>m</w:t>
      </w:r>
      <w:r w:rsidRPr="00D031B6">
        <w:t xml:space="preserve">. </w:t>
      </w:r>
    </w:p>
    <w:p w14:paraId="02166208" w14:textId="4AC0F2F1" w:rsidR="007F680F" w:rsidRPr="00D031B6" w:rsidRDefault="007F680F" w:rsidP="007F680F">
      <w:pPr>
        <w:pStyle w:val="SingleTxtG"/>
      </w:pPr>
      <w:r>
        <w:t>4.</w:t>
      </w:r>
      <w:r>
        <w:tab/>
        <w:t>At</w:t>
      </w:r>
      <w:r w:rsidRPr="00D031B6">
        <w:t xml:space="preserve"> the thirty</w:t>
      </w:r>
      <w:r w:rsidR="00061BE4">
        <w:t>-</w:t>
      </w:r>
      <w:r w:rsidRPr="00D031B6">
        <w:t xml:space="preserve">sixth session, the review and update of examples 1 to 7 in </w:t>
      </w:r>
      <w:r>
        <w:t>a</w:t>
      </w:r>
      <w:r w:rsidRPr="00D031B6">
        <w:t>nnex</w:t>
      </w:r>
      <w:r>
        <w:t> </w:t>
      </w:r>
      <w:r w:rsidRPr="00D031B6">
        <w:t xml:space="preserve">7 was added to the work programme of the informal working group on practical labelling issues for the biennium 2019-2020. </w:t>
      </w:r>
    </w:p>
    <w:p w14:paraId="2FBB8CE6" w14:textId="71E4F869" w:rsidR="007F680F" w:rsidRDefault="007F680F" w:rsidP="007F680F">
      <w:pPr>
        <w:pStyle w:val="SingleTxtG"/>
      </w:pPr>
      <w:r>
        <w:t>5.</w:t>
      </w:r>
      <w:r>
        <w:tab/>
        <w:t xml:space="preserve">The </w:t>
      </w:r>
      <w:r w:rsidRPr="00D031B6">
        <w:t xml:space="preserve">issue was briefly addressed </w:t>
      </w:r>
      <w:r>
        <w:t>again at</w:t>
      </w:r>
      <w:r w:rsidRPr="00D031B6">
        <w:t xml:space="preserve"> the thirty</w:t>
      </w:r>
      <w:r w:rsidR="00741D72">
        <w:t>-</w:t>
      </w:r>
      <w:r w:rsidRPr="00D031B6">
        <w:t>eighth session</w:t>
      </w:r>
      <w:r>
        <w:t xml:space="preserve"> and</w:t>
      </w:r>
      <w:r w:rsidRPr="00D031B6">
        <w:t xml:space="preserve"> </w:t>
      </w:r>
      <w:r>
        <w:t xml:space="preserve">the </w:t>
      </w:r>
      <w:r w:rsidR="00741D72">
        <w:br/>
      </w:r>
      <w:r>
        <w:t>Sub-Committee</w:t>
      </w:r>
      <w:r w:rsidRPr="00D031B6">
        <w:t xml:space="preserve"> agreed </w:t>
      </w:r>
      <w:r>
        <w:t xml:space="preserve">that, </w:t>
      </w:r>
      <w:r w:rsidRPr="00C96B9E">
        <w:t>during the period 20</w:t>
      </w:r>
      <w:r w:rsidR="00061BE4" w:rsidRPr="00C96B9E">
        <w:t>2</w:t>
      </w:r>
      <w:r w:rsidR="00C96B9E" w:rsidRPr="00C96B9E">
        <w:t>1</w:t>
      </w:r>
      <w:r w:rsidRPr="00C96B9E">
        <w:t>-202</w:t>
      </w:r>
      <w:r w:rsidR="00C96B9E" w:rsidRPr="00C96B9E">
        <w:t>2</w:t>
      </w:r>
      <w:r w:rsidRPr="00C96B9E">
        <w:t>, the</w:t>
      </w:r>
      <w:r>
        <w:t xml:space="preserve"> informal working group should:</w:t>
      </w:r>
    </w:p>
    <w:p w14:paraId="491922AD" w14:textId="37AE3820" w:rsidR="007F680F" w:rsidRDefault="007F680F" w:rsidP="007F680F">
      <w:pPr>
        <w:pStyle w:val="SingleTxtG"/>
        <w:tabs>
          <w:tab w:val="clear" w:pos="1701"/>
        </w:tabs>
        <w:ind w:left="2268" w:hanging="567"/>
      </w:pPr>
      <w:r>
        <w:t>(a)</w:t>
      </w:r>
      <w:r>
        <w:tab/>
        <w:t xml:space="preserve">work on </w:t>
      </w:r>
      <w:r w:rsidRPr="00D031B6">
        <w:t>updat</w:t>
      </w:r>
      <w:r>
        <w:t xml:space="preserve">ing </w:t>
      </w:r>
      <w:r w:rsidRPr="00D031B6">
        <w:t xml:space="preserve">the examples in </w:t>
      </w:r>
      <w:r w:rsidR="00B8590F">
        <w:t>a</w:t>
      </w:r>
      <w:r w:rsidRPr="00D031B6">
        <w:t>nnex 7</w:t>
      </w:r>
      <w:r>
        <w:t xml:space="preserve"> </w:t>
      </w:r>
      <w:r w:rsidRPr="00D031B6">
        <w:t>while keeping their layout and deleting explicit chemical names</w:t>
      </w:r>
      <w:r>
        <w:t xml:space="preserve">, </w:t>
      </w:r>
      <w:r w:rsidRPr="00D031B6">
        <w:t xml:space="preserve">and </w:t>
      </w:r>
    </w:p>
    <w:p w14:paraId="645411D9" w14:textId="3C8DCD4C" w:rsidR="007F680F" w:rsidRPr="00D031B6" w:rsidRDefault="007F680F" w:rsidP="007F680F">
      <w:pPr>
        <w:pStyle w:val="SingleTxtG"/>
        <w:tabs>
          <w:tab w:val="clear" w:pos="1701"/>
        </w:tabs>
        <w:ind w:left="2268" w:hanging="567"/>
      </w:pPr>
      <w:r>
        <w:t>(b)</w:t>
      </w:r>
      <w:r>
        <w:tab/>
      </w:r>
      <w:r w:rsidRPr="00D031B6">
        <w:t>consider the generation and inclusion of explicit labelling examples as guidance to be published on the GHS guidance webpage</w:t>
      </w:r>
      <w:r>
        <w:t xml:space="preserve">, as it is already done </w:t>
      </w:r>
      <w:r>
        <w:lastRenderedPageBreak/>
        <w:t xml:space="preserve">for </w:t>
      </w:r>
      <w:r w:rsidRPr="00D031B6">
        <w:t>the “Examples on the application of GHS criteria” developed by the working group on practical classification issues.</w:t>
      </w:r>
    </w:p>
    <w:p w14:paraId="083DAB38" w14:textId="5023DDFF" w:rsidR="007F680F" w:rsidRPr="00D031B6" w:rsidRDefault="007F680F" w:rsidP="007F680F">
      <w:pPr>
        <w:pStyle w:val="SingleTxtG"/>
      </w:pPr>
      <w:r>
        <w:t>6.</w:t>
      </w:r>
      <w:r>
        <w:tab/>
      </w:r>
      <w:r w:rsidRPr="00D031B6">
        <w:t xml:space="preserve">In a teleconference on 4 November 2022 </w:t>
      </w:r>
      <w:r>
        <w:t xml:space="preserve">the informal working group agreed on the following principles, during </w:t>
      </w:r>
      <w:r w:rsidRPr="00D031B6">
        <w:t>the discussion of a thought starter by UNITAR:</w:t>
      </w:r>
    </w:p>
    <w:p w14:paraId="40DE40B6" w14:textId="374DB21E" w:rsidR="007F680F" w:rsidRPr="00D031B6" w:rsidRDefault="007F680F" w:rsidP="00481EBA">
      <w:pPr>
        <w:pStyle w:val="SingleTxtG"/>
        <w:tabs>
          <w:tab w:val="clear" w:pos="1701"/>
        </w:tabs>
        <w:ind w:left="2268" w:hanging="567"/>
      </w:pPr>
      <w:r>
        <w:t>(a)</w:t>
      </w:r>
      <w:r>
        <w:tab/>
        <w:t>E</w:t>
      </w:r>
      <w:r w:rsidRPr="00D031B6">
        <w:t xml:space="preserve">xplicit chemical names </w:t>
      </w:r>
      <w:r>
        <w:t xml:space="preserve">should be deleted </w:t>
      </w:r>
      <w:r w:rsidRPr="00D031B6">
        <w:t xml:space="preserve">and </w:t>
      </w:r>
      <w:r>
        <w:t xml:space="preserve">only </w:t>
      </w:r>
      <w:r w:rsidR="00904323">
        <w:t>“</w:t>
      </w:r>
      <w:r w:rsidRPr="00D031B6">
        <w:t>product identifier</w:t>
      </w:r>
      <w:r>
        <w:t>”</w:t>
      </w:r>
      <w:r w:rsidRPr="00D031B6">
        <w:t xml:space="preserve"> for GHS labels and “UN number” and “proper shipping name” </w:t>
      </w:r>
      <w:r>
        <w:t xml:space="preserve">should be used when referring </w:t>
      </w:r>
      <w:r w:rsidRPr="00D031B6">
        <w:t>to labelling in accordance with transport of dangerous goods regulations</w:t>
      </w:r>
      <w:r w:rsidR="00AB609F">
        <w:t>;</w:t>
      </w:r>
      <w:r w:rsidRPr="00D031B6">
        <w:t xml:space="preserve"> </w:t>
      </w:r>
    </w:p>
    <w:p w14:paraId="296556E4" w14:textId="19A97C98" w:rsidR="007F680F" w:rsidRPr="00D031B6" w:rsidRDefault="007F680F" w:rsidP="00481EBA">
      <w:pPr>
        <w:pStyle w:val="SingleTxtG"/>
        <w:tabs>
          <w:tab w:val="clear" w:pos="1701"/>
        </w:tabs>
        <w:ind w:left="2268" w:hanging="567"/>
      </w:pPr>
      <w:r>
        <w:t>(b)</w:t>
      </w:r>
      <w:r>
        <w:tab/>
      </w:r>
      <w:r w:rsidRPr="00D031B6">
        <w:t xml:space="preserve">Examples need to stay general to cover different purposes (e.g. </w:t>
      </w:r>
      <w:r>
        <w:t xml:space="preserve">do not include </w:t>
      </w:r>
      <w:r w:rsidRPr="00D031B6">
        <w:t>font size</w:t>
      </w:r>
      <w:r>
        <w:t xml:space="preserve"> specifications for text,</w:t>
      </w:r>
      <w:r w:rsidRPr="00D031B6">
        <w:t xml:space="preserve"> </w:t>
      </w:r>
      <w:r>
        <w:t xml:space="preserve">references to national or regional GHS implementing </w:t>
      </w:r>
      <w:r w:rsidRPr="00D031B6">
        <w:t>regulations</w:t>
      </w:r>
      <w:r>
        <w:t xml:space="preserve"> or</w:t>
      </w:r>
      <w:r w:rsidRPr="00D031B6">
        <w:t xml:space="preserve"> </w:t>
      </w:r>
      <w:r>
        <w:t>limit the number of</w:t>
      </w:r>
      <w:r w:rsidRPr="00D031B6">
        <w:t xml:space="preserve"> recommended precautionary statements </w:t>
      </w:r>
      <w:r>
        <w:t xml:space="preserve">among those recommended </w:t>
      </w:r>
      <w:r w:rsidRPr="00D031B6">
        <w:t xml:space="preserve">in </w:t>
      </w:r>
      <w:r>
        <w:t>a</w:t>
      </w:r>
      <w:r w:rsidRPr="00D031B6">
        <w:t>nnex 3 sections 2 and 3</w:t>
      </w:r>
      <w:r>
        <w:t xml:space="preserve"> of the GHS</w:t>
      </w:r>
      <w:r w:rsidRPr="00D031B6">
        <w:t>)</w:t>
      </w:r>
      <w:r w:rsidR="00774042">
        <w:t>;</w:t>
      </w:r>
    </w:p>
    <w:p w14:paraId="2FC33B53" w14:textId="04B53BE5" w:rsidR="007F680F" w:rsidRPr="00D031B6" w:rsidRDefault="007F680F" w:rsidP="00761B40">
      <w:pPr>
        <w:pStyle w:val="SingleTxtG"/>
        <w:tabs>
          <w:tab w:val="clear" w:pos="1701"/>
        </w:tabs>
        <w:ind w:left="2268" w:hanging="567"/>
      </w:pPr>
      <w:bookmarkStart w:id="0" w:name="_Hlk121231382"/>
      <w:r w:rsidRPr="000E1EBB">
        <w:t>(c)</w:t>
      </w:r>
      <w:r w:rsidRPr="000E1EBB">
        <w:tab/>
      </w:r>
      <w:r w:rsidR="00F47A20">
        <w:t xml:space="preserve">Introduce a reference to </w:t>
      </w:r>
      <w:r w:rsidR="00761B40">
        <w:t xml:space="preserve">1.4.10.4 </w:t>
      </w:r>
      <w:r w:rsidR="00571E40">
        <w:t xml:space="preserve">in examples </w:t>
      </w:r>
      <w:r w:rsidR="003E61C9">
        <w:t xml:space="preserve">4 and 5 </w:t>
      </w:r>
      <w:r w:rsidR="00761B40">
        <w:t xml:space="preserve">when referring to transport pictograms </w:t>
      </w:r>
      <w:r w:rsidRPr="00565097">
        <w:rPr>
          <w:rFonts w:asciiTheme="majorBidi" w:hAnsiTheme="majorBidi" w:cstheme="majorBidi"/>
        </w:rPr>
        <w:t>(</w:t>
      </w:r>
      <w:r w:rsidRPr="00565097">
        <w:rPr>
          <w:rStyle w:val="cf01"/>
          <w:rFonts w:asciiTheme="majorBidi" w:hAnsiTheme="majorBidi" w:cstheme="majorBidi"/>
          <w:sz w:val="20"/>
          <w:szCs w:val="20"/>
        </w:rPr>
        <w:t>commonly referred to as “labels” in transport regulations</w:t>
      </w:r>
      <w:r w:rsidR="00571E40">
        <w:rPr>
          <w:rStyle w:val="cf01"/>
          <w:rFonts w:asciiTheme="majorBidi" w:hAnsiTheme="majorBidi" w:cstheme="majorBidi"/>
          <w:sz w:val="20"/>
          <w:szCs w:val="20"/>
        </w:rPr>
        <w:t>)</w:t>
      </w:r>
      <w:r w:rsidRPr="000E1EBB">
        <w:t>.</w:t>
      </w:r>
      <w:r>
        <w:t xml:space="preserve"> T</w:t>
      </w:r>
      <w:r w:rsidRPr="00D031B6">
        <w:t>his would address users to chapter 1.4 where all the explanations about different components of a GHS label can be found</w:t>
      </w:r>
      <w:r w:rsidR="00774042">
        <w:t>;</w:t>
      </w:r>
      <w:r w:rsidRPr="00D031B6">
        <w:t xml:space="preserve"> </w:t>
      </w:r>
    </w:p>
    <w:bookmarkEnd w:id="0"/>
    <w:p w14:paraId="6FC7B877" w14:textId="77B06FAE" w:rsidR="007F680F" w:rsidRPr="00D031B6" w:rsidRDefault="007F680F" w:rsidP="00481EBA">
      <w:pPr>
        <w:pStyle w:val="SingleTxtG"/>
        <w:tabs>
          <w:tab w:val="clear" w:pos="1701"/>
        </w:tabs>
        <w:ind w:left="2268" w:hanging="567"/>
      </w:pPr>
      <w:r>
        <w:t>(d)</w:t>
      </w:r>
      <w:r>
        <w:tab/>
      </w:r>
      <w:r w:rsidRPr="00D031B6">
        <w:t>GHS-pictograms should be generally smaller in size compared to transport label</w:t>
      </w:r>
      <w:r>
        <w:t>s</w:t>
      </w:r>
      <w:r w:rsidR="00774042">
        <w:t>;</w:t>
      </w:r>
    </w:p>
    <w:p w14:paraId="5BFC9AD9" w14:textId="021BAD8D" w:rsidR="007F680F" w:rsidRPr="00D031B6" w:rsidRDefault="007F680F" w:rsidP="00481EBA">
      <w:pPr>
        <w:pStyle w:val="SingleTxtG"/>
        <w:tabs>
          <w:tab w:val="clear" w:pos="1701"/>
        </w:tabs>
        <w:ind w:left="2268" w:hanging="567"/>
      </w:pPr>
      <w:r>
        <w:t>(e)</w:t>
      </w:r>
      <w:r>
        <w:tab/>
        <w:t xml:space="preserve">Development of additional </w:t>
      </w:r>
      <w:r w:rsidRPr="00D031B6">
        <w:t xml:space="preserve">examples </w:t>
      </w:r>
      <w:r>
        <w:t xml:space="preserve">of </w:t>
      </w:r>
      <w:r w:rsidRPr="00D031B6">
        <w:t xml:space="preserve">GHS labelling with all applicable label elements </w:t>
      </w:r>
      <w:bookmarkStart w:id="1" w:name="_Hlk121050069"/>
      <w:r>
        <w:t xml:space="preserve">to be published as </w:t>
      </w:r>
      <w:r w:rsidRPr="00D031B6">
        <w:t xml:space="preserve">guidance </w:t>
      </w:r>
      <w:r>
        <w:t>on the GHS guidance webpage</w:t>
      </w:r>
      <w:r w:rsidRPr="00D031B6">
        <w:t>.</w:t>
      </w:r>
    </w:p>
    <w:bookmarkEnd w:id="1"/>
    <w:p w14:paraId="04CD6D26" w14:textId="77777777" w:rsidR="007F680F" w:rsidRPr="00D031B6" w:rsidRDefault="007F680F" w:rsidP="00481EBA">
      <w:pPr>
        <w:pStyle w:val="HChG"/>
      </w:pPr>
      <w:r>
        <w:tab/>
      </w:r>
      <w:r>
        <w:tab/>
      </w:r>
      <w:r w:rsidRPr="00D031B6">
        <w:t xml:space="preserve">Proposal </w:t>
      </w:r>
    </w:p>
    <w:p w14:paraId="57E0F703" w14:textId="7891990D" w:rsidR="007F680F" w:rsidRDefault="007F680F" w:rsidP="007F680F">
      <w:pPr>
        <w:pStyle w:val="SingleTxtG"/>
      </w:pPr>
      <w:r>
        <w:t>7.</w:t>
      </w:r>
      <w:r>
        <w:tab/>
        <w:t>The Sub-Committee is invited to consider the amendments to annex 7 of the GHS (examples 1 to 7) as proposed by the informal working group in the annex to this document.</w:t>
      </w:r>
      <w:r w:rsidR="00550A11">
        <w:t xml:space="preserve"> </w:t>
      </w:r>
      <w:r w:rsidR="001D0CA9">
        <w:t>Th</w:t>
      </w:r>
      <w:r w:rsidR="003E7B9C">
        <w:t>e</w:t>
      </w:r>
      <w:r w:rsidR="00DF1265">
        <w:t xml:space="preserve"> </w:t>
      </w:r>
      <w:r w:rsidR="003E7B9C">
        <w:t xml:space="preserve">proposed changes </w:t>
      </w:r>
      <w:r w:rsidR="00DF1265">
        <w:t xml:space="preserve">to examples 1 and 7 </w:t>
      </w:r>
      <w:r w:rsidR="003E7B9C">
        <w:t xml:space="preserve">are shown in informal </w:t>
      </w:r>
      <w:r w:rsidR="003E7B9C" w:rsidRPr="00AB609F">
        <w:t>document INF.4.</w:t>
      </w:r>
    </w:p>
    <w:p w14:paraId="0F6144B1" w14:textId="655B3A74" w:rsidR="007F680F" w:rsidRPr="00D031B6" w:rsidRDefault="007F680F" w:rsidP="007F680F">
      <w:pPr>
        <w:pStyle w:val="SingleTxtG"/>
      </w:pPr>
      <w:r>
        <w:t>8.</w:t>
      </w:r>
      <w:r>
        <w:tab/>
        <w:t>The Sub-Committee is also invited to agree on the proposal by the informal working group to work on the development of additional examples of GHS labelling for publication as guidance on the GHS guidance webpage (see informal document INF.32, forty-third session).</w:t>
      </w:r>
    </w:p>
    <w:p w14:paraId="2194E3BD" w14:textId="77777777" w:rsidR="007F680F" w:rsidRDefault="007F680F" w:rsidP="007F680F"/>
    <w:p w14:paraId="67F18E4B" w14:textId="45CEE2BF" w:rsidR="00481EBA" w:rsidRDefault="00481EBA">
      <w:pPr>
        <w:rPr>
          <w:b/>
          <w:sz w:val="28"/>
        </w:rPr>
      </w:pPr>
      <w:r>
        <w:rPr>
          <w:b/>
          <w:sz w:val="28"/>
        </w:rPr>
        <w:br w:type="page"/>
      </w:r>
    </w:p>
    <w:p w14:paraId="38ECBBC6" w14:textId="59675E02" w:rsidR="007F680F" w:rsidRDefault="00A538BD" w:rsidP="007F680F">
      <w:pPr>
        <w:pStyle w:val="HChG"/>
      </w:pPr>
      <w:r>
        <w:lastRenderedPageBreak/>
        <w:tab/>
      </w:r>
      <w:r w:rsidR="007F680F">
        <w:t xml:space="preserve">Annex </w:t>
      </w:r>
    </w:p>
    <w:p w14:paraId="6CEC5D50" w14:textId="5E9A09A2" w:rsidR="007F680F" w:rsidRDefault="007F680F" w:rsidP="007F680F">
      <w:pPr>
        <w:pStyle w:val="HChG"/>
      </w:pPr>
      <w:r>
        <w:tab/>
      </w:r>
      <w:r w:rsidR="00A538BD">
        <w:tab/>
      </w:r>
      <w:r w:rsidR="00A538BD">
        <w:tab/>
      </w:r>
      <w:r>
        <w:t>Proposed amendments to annex 7 of the GHS (examples 1 to 7)</w:t>
      </w:r>
    </w:p>
    <w:p w14:paraId="14C1D801" w14:textId="77777777" w:rsidR="00611AB0" w:rsidRPr="006673C7" w:rsidRDefault="00611AB0" w:rsidP="006673C7">
      <w:pPr>
        <w:pStyle w:val="SingleTxtG"/>
      </w:pPr>
      <w:r w:rsidRPr="006673C7">
        <w:t>Annex 7, introductory sentence</w:t>
      </w:r>
    </w:p>
    <w:p w14:paraId="73E1594E" w14:textId="4D5A1AC5" w:rsidR="00611AB0" w:rsidRPr="00E2130B" w:rsidRDefault="00611AB0" w:rsidP="00611AB0">
      <w:pPr>
        <w:pStyle w:val="SingleTxtG"/>
        <w:ind w:left="1701"/>
        <w:rPr>
          <w:color w:val="000000" w:themeColor="text1"/>
        </w:rPr>
      </w:pPr>
      <w:r w:rsidRPr="00E2130B">
        <w:rPr>
          <w:color w:val="000000" w:themeColor="text1"/>
        </w:rPr>
        <w:t xml:space="preserve">Amend to read as follows: “The following examples are provided for illustrative purposes </w:t>
      </w:r>
      <w:r w:rsidRPr="00565097">
        <w:rPr>
          <w:color w:val="000000" w:themeColor="text1"/>
        </w:rPr>
        <w:t xml:space="preserve">by arranging the GHS label elements in accordance with sections 1.4.10.4 and 1.4.10.5 </w:t>
      </w:r>
      <w:r w:rsidRPr="00E2130B">
        <w:rPr>
          <w:color w:val="000000" w:themeColor="text1"/>
        </w:rPr>
        <w:t>and are subject to further discussion and consideration by the GHS Sub-Committee.</w:t>
      </w:r>
    </w:p>
    <w:p w14:paraId="1BC31EC0" w14:textId="625A04E4" w:rsidR="00611AB0" w:rsidRPr="006673C7" w:rsidRDefault="00611AB0" w:rsidP="006673C7">
      <w:pPr>
        <w:pStyle w:val="SingleTxtG"/>
      </w:pPr>
      <w:r w:rsidRPr="006673C7">
        <w:t xml:space="preserve">Example 1 </w:t>
      </w:r>
      <w:r w:rsidRPr="006673C7">
        <w:tab/>
        <w:t>Replace with the following</w:t>
      </w:r>
      <w:r w:rsidR="006673C7">
        <w:t>:</w:t>
      </w:r>
    </w:p>
    <w:p w14:paraId="1E6566A9" w14:textId="5A40C091" w:rsidR="007F680F" w:rsidRPr="00611AB0" w:rsidRDefault="00611AB0" w:rsidP="00A538BD">
      <w:pPr>
        <w:pStyle w:val="BodyText"/>
        <w:spacing w:after="240"/>
        <w:ind w:left="1418" w:right="1134"/>
        <w:jc w:val="both"/>
        <w:rPr>
          <w:color w:val="000000" w:themeColor="text1"/>
          <w:sz w:val="20"/>
          <w:lang w:val="en-GB"/>
        </w:rPr>
      </w:pPr>
      <w:r>
        <w:rPr>
          <w:b/>
          <w:bCs/>
          <w:sz w:val="20"/>
          <w:lang w:val="en-GB"/>
        </w:rPr>
        <w:t>“</w:t>
      </w:r>
      <w:r w:rsidR="007F680F" w:rsidRPr="00402D4B">
        <w:rPr>
          <w:b/>
          <w:bCs/>
          <w:sz w:val="20"/>
          <w:lang w:val="en-GB"/>
        </w:rPr>
        <w:t>Example 1</w:t>
      </w:r>
      <w:r w:rsidR="007F680F" w:rsidRPr="00402D4B">
        <w:rPr>
          <w:sz w:val="20"/>
          <w:lang w:val="en-GB"/>
        </w:rPr>
        <w:t>:</w:t>
      </w:r>
      <w:r w:rsidR="007F680F" w:rsidRPr="00402D4B">
        <w:rPr>
          <w:sz w:val="20"/>
          <w:lang w:val="en-GB"/>
        </w:rPr>
        <w:tab/>
      </w:r>
      <w:r w:rsidR="007F680F" w:rsidRPr="00402D4B">
        <w:rPr>
          <w:b/>
          <w:bCs/>
          <w:sz w:val="20"/>
          <w:lang w:val="en-GB"/>
        </w:rPr>
        <w:t xml:space="preserve">Combination packaging for a </w:t>
      </w:r>
      <w:r w:rsidR="00D34F23" w:rsidRPr="00611AB0">
        <w:rPr>
          <w:b/>
          <w:bCs/>
          <w:color w:val="000000" w:themeColor="text1"/>
          <w:sz w:val="20"/>
          <w:lang w:val="en-GB"/>
        </w:rPr>
        <w:t>chemical with the classification: Flammable liquid, C</w:t>
      </w:r>
      <w:r w:rsidR="007F680F" w:rsidRPr="00611AB0">
        <w:rPr>
          <w:b/>
          <w:bCs/>
          <w:color w:val="000000" w:themeColor="text1"/>
          <w:sz w:val="20"/>
          <w:lang w:val="en-GB"/>
        </w:rPr>
        <w:t xml:space="preserve">ategory 2 </w:t>
      </w:r>
    </w:p>
    <w:p w14:paraId="33202249" w14:textId="6EE6F46D" w:rsidR="007F680F" w:rsidRPr="00402D4B" w:rsidRDefault="007F680F" w:rsidP="007F680F">
      <w:pPr>
        <w:pStyle w:val="BodyText"/>
        <w:spacing w:after="0"/>
        <w:ind w:left="1418" w:hanging="1418"/>
        <w:jc w:val="both"/>
        <w:rPr>
          <w:sz w:val="20"/>
          <w:lang w:val="en-GB"/>
        </w:rPr>
      </w:pPr>
      <w:r w:rsidRPr="00402D4B">
        <w:rPr>
          <w:sz w:val="20"/>
          <w:lang w:val="en-GB"/>
        </w:rPr>
        <w:tab/>
        <w:t xml:space="preserve">Outer </w:t>
      </w:r>
      <w:r w:rsidR="00611AB0">
        <w:rPr>
          <w:sz w:val="20"/>
          <w:lang w:val="en-GB"/>
        </w:rPr>
        <w:t>p</w:t>
      </w:r>
      <w:r w:rsidRPr="00402D4B">
        <w:rPr>
          <w:sz w:val="20"/>
          <w:lang w:val="en-GB"/>
        </w:rPr>
        <w:t>ackaging:  Box with a flammable liquid transport label*</w:t>
      </w:r>
    </w:p>
    <w:p w14:paraId="72D00988" w14:textId="1F89731D" w:rsidR="007F680F" w:rsidRPr="00402D4B" w:rsidRDefault="007F680F" w:rsidP="007F680F">
      <w:pPr>
        <w:ind w:left="1418"/>
      </w:pPr>
      <w:r w:rsidRPr="00402D4B">
        <w:t xml:space="preserve">Inner </w:t>
      </w:r>
      <w:r w:rsidR="00611AB0">
        <w:t>p</w:t>
      </w:r>
      <w:r w:rsidRPr="00402D4B">
        <w:t>ackaging:  Plastic bottle with GHS label</w:t>
      </w:r>
    </w:p>
    <w:p w14:paraId="320A9D65" w14:textId="77777777" w:rsidR="007F680F" w:rsidRPr="00402D4B" w:rsidRDefault="007F680F" w:rsidP="007F680F"/>
    <w:p w14:paraId="5C44F040" w14:textId="79D6C989" w:rsidR="007F680F" w:rsidRPr="00402D4B" w:rsidRDefault="00346A25" w:rsidP="006673C7">
      <w:r w:rsidRPr="00402D4B">
        <w:rPr>
          <w:noProof/>
        </w:rPr>
        <mc:AlternateContent>
          <mc:Choice Requires="wps">
            <w:drawing>
              <wp:anchor distT="0" distB="0" distL="114300" distR="114300" simplePos="0" relativeHeight="251658242" behindDoc="0" locked="0" layoutInCell="1" allowOverlap="1" wp14:anchorId="03537A32" wp14:editId="3B8C19A7">
                <wp:simplePos x="0" y="0"/>
                <wp:positionH relativeFrom="column">
                  <wp:posOffset>2200091</wp:posOffset>
                </wp:positionH>
                <wp:positionV relativeFrom="paragraph">
                  <wp:posOffset>2635516</wp:posOffset>
                </wp:positionV>
                <wp:extent cx="884903" cy="457200"/>
                <wp:effectExtent l="0" t="0" r="29845" b="19050"/>
                <wp:wrapNone/>
                <wp:docPr id="1355"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4903"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D6A5C82" id="Line 13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07.5pt" to="242.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"/>
            </w:pict>
          </mc:Fallback>
        </mc:AlternateContent>
      </w:r>
      <w:r w:rsidR="00A35AAF">
        <w:rPr>
          <w:noProof/>
        </w:rPr>
        <mc:AlternateContent>
          <mc:Choice Requires="wps">
            <w:drawing>
              <wp:anchor distT="0" distB="0" distL="114300" distR="114300" simplePos="0" relativeHeight="251658245" behindDoc="0" locked="0" layoutInCell="1" allowOverlap="1" wp14:anchorId="08769A76" wp14:editId="332EA176">
                <wp:simplePos x="0" y="0"/>
                <wp:positionH relativeFrom="column">
                  <wp:posOffset>845820</wp:posOffset>
                </wp:positionH>
                <wp:positionV relativeFrom="paragraph">
                  <wp:posOffset>1954079</wp:posOffset>
                </wp:positionV>
                <wp:extent cx="1257300" cy="235974"/>
                <wp:effectExtent l="0" t="0" r="0" b="12065"/>
                <wp:wrapNone/>
                <wp:docPr id="315"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6206" w14:textId="161A7509" w:rsidR="00D34F23" w:rsidRPr="00A35AAF" w:rsidRDefault="00AA0373" w:rsidP="00A35AAF">
                            <w:pPr>
                              <w:spacing w:line="240" w:lineRule="auto"/>
                              <w:rPr>
                                <w:color w:val="000000" w:themeColor="text1"/>
                                <w:sz w:val="14"/>
                                <w:szCs w:val="14"/>
                              </w:rPr>
                            </w:pPr>
                            <w:r w:rsidRPr="00A35AAF">
                              <w:rPr>
                                <w:color w:val="000000" w:themeColor="text1"/>
                                <w:sz w:val="14"/>
                                <w:szCs w:val="14"/>
                              </w:rPr>
                              <w:t>Proper shipping name</w:t>
                            </w:r>
                            <w:r w:rsidR="00A35AAF" w:rsidRPr="00A35AAF">
                              <w:rPr>
                                <w:color w:val="000000" w:themeColor="text1"/>
                                <w:sz w:val="14"/>
                                <w:szCs w:val="14"/>
                              </w:rPr>
                              <w:br/>
                              <w:t>UN Number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8769A76" id="_x0000_t202" coordsize="21600,21600" o:spt="202" path="m,l,21600r21600,l21600,xe">
                <v:stroke joinstyle="miter"/>
                <v:path gradientshapeok="t" o:connecttype="rect"/>
              </v:shapetype>
              <v:shape id="Text Box 1367" o:spid="_x0000_s1026" type="#_x0000_t202" style="position:absolute;margin-left:66.6pt;margin-top:153.85pt;width:99pt;height:18.6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" filled="f" stroked="f">
                <v:textbox inset="0,0,0,0">
                  <w:txbxContent>
                    <w:p w14:paraId="45176206" w14:textId="161A7509" w:rsidR="00D34F23" w:rsidRPr="00A35AAF" w:rsidRDefault="00AA0373" w:rsidP="00A35AAF">
                      <w:pPr>
                        <w:spacing w:line="240" w:lineRule="auto"/>
                        <w:rPr>
                          <w:color w:val="000000" w:themeColor="text1"/>
                          <w:sz w:val="14"/>
                          <w:szCs w:val="14"/>
                        </w:rPr>
                      </w:pPr>
                      <w:r w:rsidRPr="00A35AAF">
                        <w:rPr>
                          <w:color w:val="000000" w:themeColor="text1"/>
                          <w:sz w:val="14"/>
                          <w:szCs w:val="14"/>
                        </w:rPr>
                        <w:t>Proper shipping name</w:t>
                      </w:r>
                      <w:r w:rsidR="00A35AAF" w:rsidRPr="00A35AAF">
                        <w:rPr>
                          <w:color w:val="000000" w:themeColor="text1"/>
                          <w:sz w:val="14"/>
                          <w:szCs w:val="14"/>
                        </w:rPr>
                        <w:br/>
                        <w:t>UN Number</w:t>
                      </w:r>
                    </w:p>
                  </w:txbxContent>
                </v:textbox>
              </v:shape>
            </w:pict>
          </mc:Fallback>
        </mc:AlternateContent>
      </w:r>
      <w:r w:rsidR="007F680F" w:rsidRPr="00402D4B">
        <w:rPr>
          <w:noProof/>
        </w:rPr>
        <w:drawing>
          <wp:inline distT="0" distB="0" distL="0" distR="0" wp14:anchorId="3369A73F" wp14:editId="3C48D7F7">
            <wp:extent cx="3548380" cy="293433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8380" cy="2934335"/>
                    </a:xfrm>
                    <a:prstGeom prst="rect">
                      <a:avLst/>
                    </a:prstGeom>
                    <a:noFill/>
                    <a:ln>
                      <a:noFill/>
                    </a:ln>
                  </pic:spPr>
                </pic:pic>
              </a:graphicData>
            </a:graphic>
          </wp:inline>
        </w:drawing>
      </w:r>
    </w:p>
    <w:p w14:paraId="5BC1A8CE" w14:textId="77777777" w:rsidR="007F680F" w:rsidRPr="00402D4B" w:rsidRDefault="007F680F" w:rsidP="007F680F"/>
    <w:tbl>
      <w:tblPr>
        <w:tblW w:w="75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500"/>
      </w:tblGrid>
      <w:tr w:rsidR="007F680F" w:rsidRPr="00402D4B" w14:paraId="7EEAC379" w14:textId="77777777">
        <w:tc>
          <w:tcPr>
            <w:tcW w:w="7560" w:type="dxa"/>
            <w:gridSpan w:val="2"/>
            <w:tcBorders>
              <w:top w:val="single" w:sz="24" w:space="0" w:color="auto"/>
              <w:left w:val="single" w:sz="24" w:space="0" w:color="auto"/>
              <w:bottom w:val="nil"/>
              <w:right w:val="single" w:sz="24" w:space="0" w:color="auto"/>
            </w:tcBorders>
          </w:tcPr>
          <w:p w14:paraId="724FBA7B" w14:textId="43BC06DF" w:rsidR="007F680F" w:rsidRPr="005335F8" w:rsidRDefault="007F680F" w:rsidP="00A35AAF">
            <w:pPr>
              <w:ind w:right="172"/>
              <w:rPr>
                <w:b/>
                <w:bCs/>
              </w:rPr>
            </w:pPr>
            <w:r w:rsidRPr="005335F8">
              <w:rPr>
                <w:b/>
                <w:bCs/>
              </w:rPr>
              <w:t>Product identifier</w:t>
            </w:r>
            <w:r w:rsidR="00A35AAF" w:rsidRPr="005335F8">
              <w:rPr>
                <w:b/>
                <w:bCs/>
              </w:rPr>
              <w:t xml:space="preserve"> </w:t>
            </w:r>
            <w:r w:rsidRPr="005335F8">
              <w:rPr>
                <w:b/>
                <w:bCs/>
              </w:rPr>
              <w:t>(see 1.4.10.5.2 (d))</w:t>
            </w:r>
          </w:p>
          <w:p w14:paraId="77B1E6A8" w14:textId="77777777" w:rsidR="007F680F" w:rsidRPr="005335F8" w:rsidRDefault="007F680F"/>
        </w:tc>
      </w:tr>
      <w:tr w:rsidR="007F680F" w:rsidRPr="00402D4B" w14:paraId="71305DED" w14:textId="77777777">
        <w:tc>
          <w:tcPr>
            <w:tcW w:w="3060" w:type="dxa"/>
            <w:tcBorders>
              <w:top w:val="nil"/>
              <w:left w:val="single" w:sz="24" w:space="0" w:color="auto"/>
              <w:bottom w:val="nil"/>
              <w:right w:val="nil"/>
            </w:tcBorders>
          </w:tcPr>
          <w:p w14:paraId="0F59F052" w14:textId="34273D28" w:rsidR="007F680F" w:rsidRPr="00402D4B" w:rsidRDefault="007F680F"/>
        </w:tc>
        <w:tc>
          <w:tcPr>
            <w:tcW w:w="4500" w:type="dxa"/>
            <w:tcBorders>
              <w:top w:val="nil"/>
              <w:left w:val="nil"/>
              <w:bottom w:val="nil"/>
              <w:right w:val="single" w:sz="24" w:space="0" w:color="auto"/>
            </w:tcBorders>
          </w:tcPr>
          <w:p w14:paraId="1B4ABC77" w14:textId="77777777" w:rsidR="005E350A" w:rsidRDefault="005E350A">
            <w:pPr>
              <w:rPr>
                <w:b/>
                <w:bCs/>
              </w:rPr>
            </w:pPr>
          </w:p>
          <w:p w14:paraId="2E9183D7" w14:textId="17D9D846" w:rsidR="007F680F" w:rsidRPr="005335F8" w:rsidRDefault="007F680F">
            <w:pPr>
              <w:rPr>
                <w:b/>
                <w:bCs/>
              </w:rPr>
            </w:pPr>
            <w:r w:rsidRPr="005335F8">
              <w:rPr>
                <w:b/>
                <w:bCs/>
              </w:rPr>
              <w:t>SIGNAL WORD (see 1.4.10.5.2 (a))</w:t>
            </w:r>
          </w:p>
          <w:p w14:paraId="62D142D4" w14:textId="2B94596E" w:rsidR="007F680F" w:rsidRPr="005335F8" w:rsidRDefault="007F680F">
            <w:pPr>
              <w:rPr>
                <w:b/>
                <w:bCs/>
              </w:rPr>
            </w:pPr>
          </w:p>
          <w:p w14:paraId="10FDBC60" w14:textId="7537A5B4" w:rsidR="007F680F" w:rsidRPr="005335F8" w:rsidRDefault="007F680F">
            <w:pPr>
              <w:rPr>
                <w:b/>
                <w:bCs/>
              </w:rPr>
            </w:pPr>
            <w:r w:rsidRPr="005335F8">
              <w:rPr>
                <w:b/>
                <w:bCs/>
              </w:rPr>
              <w:t>Hazard statements (see 1.4.10.5.2 (b))</w:t>
            </w:r>
          </w:p>
        </w:tc>
      </w:tr>
      <w:tr w:rsidR="007F680F" w:rsidRPr="00402D4B" w14:paraId="4FDB974B" w14:textId="77777777">
        <w:tc>
          <w:tcPr>
            <w:tcW w:w="7560" w:type="dxa"/>
            <w:gridSpan w:val="2"/>
            <w:tcBorders>
              <w:top w:val="nil"/>
              <w:left w:val="single" w:sz="24" w:space="0" w:color="auto"/>
              <w:bottom w:val="single" w:sz="24" w:space="0" w:color="auto"/>
              <w:right w:val="single" w:sz="24" w:space="0" w:color="auto"/>
            </w:tcBorders>
          </w:tcPr>
          <w:p w14:paraId="67904FFF" w14:textId="4351CCB6" w:rsidR="007F680F" w:rsidRPr="005335F8" w:rsidRDefault="007F680F" w:rsidP="00C3763A">
            <w:pPr>
              <w:tabs>
                <w:tab w:val="right" w:pos="7344"/>
              </w:tabs>
              <w:spacing w:before="120" w:line="360" w:lineRule="auto"/>
              <w:rPr>
                <w:b/>
                <w:bCs/>
              </w:rPr>
            </w:pPr>
            <w:r w:rsidRPr="005335F8">
              <w:rPr>
                <w:b/>
                <w:bCs/>
              </w:rPr>
              <w:t>Precautionary statements (see 1.4.10.5.2 (c))</w:t>
            </w:r>
            <w:r w:rsidR="00AD6436">
              <w:rPr>
                <w:b/>
                <w:bCs/>
              </w:rPr>
              <w:t xml:space="preserve"> </w:t>
            </w:r>
            <w:r w:rsidR="00AD6436" w:rsidRPr="00AD6436">
              <w:rPr>
                <w:b/>
                <w:bCs/>
              </w:rPr>
              <w:t xml:space="preserve">and </w:t>
            </w:r>
            <w:r w:rsidR="00AD6436">
              <w:rPr>
                <w:b/>
                <w:bCs/>
              </w:rPr>
              <w:t>a</w:t>
            </w:r>
            <w:r w:rsidR="00AD6436" w:rsidRPr="00AD6436">
              <w:rPr>
                <w:b/>
                <w:bCs/>
              </w:rPr>
              <w:t>nnex 3 sections 2 and 3)</w:t>
            </w:r>
            <w:r w:rsidR="00C3763A">
              <w:rPr>
                <w:b/>
                <w:bCs/>
              </w:rPr>
              <w:tab/>
            </w:r>
          </w:p>
          <w:p w14:paraId="2659D011" w14:textId="0E7F80ED" w:rsidR="007F680F" w:rsidRPr="005335F8" w:rsidRDefault="007F680F" w:rsidP="00AD6436">
            <w:pPr>
              <w:tabs>
                <w:tab w:val="left" w:pos="252"/>
              </w:tabs>
              <w:spacing w:after="240" w:line="240" w:lineRule="auto"/>
              <w:ind w:left="249" w:hanging="249"/>
            </w:pPr>
            <w:r w:rsidRPr="005335F8">
              <w:tab/>
            </w:r>
            <w:r w:rsidR="00AD6436">
              <w:t>Supplemental</w:t>
            </w:r>
            <w:r w:rsidRPr="005335F8">
              <w:t xml:space="preserve"> information as </w:t>
            </w:r>
            <w:r w:rsidR="00AD6436">
              <w:t xml:space="preserve">allowed or </w:t>
            </w:r>
            <w:r w:rsidRPr="005335F8">
              <w:t>required by the competent authority as appropriate</w:t>
            </w:r>
            <w:r w:rsidR="00AD6436">
              <w:t xml:space="preserve"> (see 1.4.10.5.4.2)</w:t>
            </w:r>
            <w:r w:rsidRPr="005335F8">
              <w:t>.</w:t>
            </w:r>
          </w:p>
          <w:p w14:paraId="5E8FDB44" w14:textId="07F9E1A3" w:rsidR="007F680F" w:rsidRPr="005335F8" w:rsidRDefault="007F680F">
            <w:pPr>
              <w:spacing w:after="80" w:line="360" w:lineRule="auto"/>
              <w:rPr>
                <w:b/>
                <w:bCs/>
              </w:rPr>
            </w:pPr>
            <w:r w:rsidRPr="005335F8">
              <w:rPr>
                <w:b/>
                <w:bCs/>
              </w:rPr>
              <w:t>Supplier identification (see 1.4.10.5.2 (e))</w:t>
            </w:r>
          </w:p>
        </w:tc>
      </w:tr>
    </w:tbl>
    <w:p w14:paraId="04FA7BCE" w14:textId="4EB7D9EF" w:rsidR="006673C7" w:rsidRPr="00402D4B" w:rsidRDefault="007F680F" w:rsidP="00D20784">
      <w:pPr>
        <w:pStyle w:val="BodyText3"/>
        <w:tabs>
          <w:tab w:val="clear" w:pos="1701"/>
          <w:tab w:val="left" w:pos="1418"/>
        </w:tabs>
        <w:spacing w:before="60" w:after="60"/>
        <w:ind w:left="1134" w:right="1134"/>
        <w:rPr>
          <w:b/>
          <w:bCs/>
          <w:i/>
          <w:iCs/>
          <w:sz w:val="20"/>
        </w:rPr>
      </w:pPr>
      <w:r w:rsidRPr="00402D4B">
        <w:rPr>
          <w:i/>
          <w:iCs/>
          <w:sz w:val="20"/>
        </w:rPr>
        <w:t>*</w:t>
      </w:r>
      <w:r w:rsidRPr="00402D4B">
        <w:rPr>
          <w:i/>
          <w:iCs/>
          <w:sz w:val="20"/>
        </w:rPr>
        <w:tab/>
        <w:t xml:space="preserve">Only the transport markings and labels </w:t>
      </w:r>
      <w:r w:rsidR="00B533C7">
        <w:rPr>
          <w:i/>
          <w:iCs/>
          <w:sz w:val="20"/>
        </w:rPr>
        <w:t xml:space="preserve">as specified in the UN Model Regulations </w:t>
      </w:r>
      <w:r w:rsidRPr="00402D4B">
        <w:rPr>
          <w:i/>
          <w:iCs/>
          <w:sz w:val="20"/>
        </w:rPr>
        <w:t xml:space="preserve">are required for outer </w:t>
      </w:r>
      <w:proofErr w:type="spellStart"/>
      <w:r w:rsidRPr="00402D4B">
        <w:rPr>
          <w:i/>
          <w:iCs/>
          <w:sz w:val="20"/>
        </w:rPr>
        <w:t>packagings</w:t>
      </w:r>
      <w:proofErr w:type="spellEnd"/>
      <w:r w:rsidRPr="00402D4B">
        <w:rPr>
          <w:i/>
          <w:iCs/>
          <w:sz w:val="20"/>
        </w:rPr>
        <w:t>.</w:t>
      </w:r>
      <w:r w:rsidR="006673C7">
        <w:rPr>
          <w:i/>
          <w:iCs/>
          <w:sz w:val="20"/>
        </w:rPr>
        <w:t>”.</w:t>
      </w:r>
    </w:p>
    <w:p w14:paraId="6FBE0542" w14:textId="77777777" w:rsidR="00A538BD" w:rsidRDefault="007F680F" w:rsidP="007F680F">
      <w:pPr>
        <w:pStyle w:val="BodyText3"/>
        <w:spacing w:after="240"/>
        <w:ind w:left="1418" w:hanging="1418"/>
        <w:rPr>
          <w:i/>
          <w:iCs/>
          <w:sz w:val="20"/>
        </w:rPr>
      </w:pPr>
      <w:r w:rsidRPr="00402D4B">
        <w:rPr>
          <w:i/>
          <w:iCs/>
          <w:sz w:val="20"/>
        </w:rPr>
        <w:br w:type="page"/>
      </w:r>
    </w:p>
    <w:p w14:paraId="6E4547D5" w14:textId="3658B274" w:rsidR="00A538BD" w:rsidRPr="006673C7" w:rsidRDefault="00A538BD" w:rsidP="00A538BD">
      <w:pPr>
        <w:pStyle w:val="SingleTxtG"/>
      </w:pPr>
      <w:r w:rsidRPr="006673C7">
        <w:t xml:space="preserve">Example </w:t>
      </w:r>
      <w:r>
        <w:t>2</w:t>
      </w:r>
      <w:r w:rsidRPr="006673C7">
        <w:t xml:space="preserve"> </w:t>
      </w:r>
      <w:r w:rsidRPr="006673C7">
        <w:tab/>
        <w:t>Replace with the following</w:t>
      </w:r>
      <w:r>
        <w:t>:</w:t>
      </w:r>
    </w:p>
    <w:p w14:paraId="3BE96E80" w14:textId="20FCC4B5" w:rsidR="007F680F" w:rsidRPr="00402D4B" w:rsidRDefault="00A538BD" w:rsidP="009500A9">
      <w:pPr>
        <w:pStyle w:val="BodyText3"/>
        <w:spacing w:after="240"/>
        <w:ind w:left="1134" w:right="1134" w:hanging="1134"/>
        <w:rPr>
          <w:b/>
          <w:sz w:val="20"/>
        </w:rPr>
      </w:pPr>
      <w:r>
        <w:rPr>
          <w:b/>
          <w:sz w:val="20"/>
        </w:rPr>
        <w:tab/>
      </w:r>
      <w:r>
        <w:rPr>
          <w:b/>
          <w:sz w:val="20"/>
        </w:rPr>
        <w:tab/>
        <w:t>“</w:t>
      </w:r>
      <w:r w:rsidR="007F680F" w:rsidRPr="00402D4B">
        <w:rPr>
          <w:b/>
          <w:sz w:val="20"/>
        </w:rPr>
        <w:t xml:space="preserve">Example 2: </w:t>
      </w:r>
      <w:r w:rsidR="007F680F" w:rsidRPr="00402D4B">
        <w:rPr>
          <w:b/>
          <w:sz w:val="20"/>
        </w:rPr>
        <w:tab/>
        <w:t xml:space="preserve">Combination packaging for </w:t>
      </w:r>
      <w:r w:rsidR="00155A8A">
        <w:rPr>
          <w:b/>
          <w:sz w:val="20"/>
        </w:rPr>
        <w:t>a chemical with the classification:</w:t>
      </w:r>
      <w:r w:rsidR="00155A8A">
        <w:rPr>
          <w:b/>
          <w:sz w:val="20"/>
        </w:rPr>
        <w:br/>
        <w:t xml:space="preserve">Flammable liquid, </w:t>
      </w:r>
      <w:r w:rsidR="009500A9">
        <w:rPr>
          <w:b/>
          <w:sz w:val="20"/>
        </w:rPr>
        <w:t>C</w:t>
      </w:r>
      <w:r w:rsidR="00155A8A">
        <w:rPr>
          <w:b/>
          <w:sz w:val="20"/>
        </w:rPr>
        <w:t xml:space="preserve">ategory 2 and </w:t>
      </w:r>
      <w:r w:rsidR="007F680F" w:rsidRPr="00402D4B">
        <w:rPr>
          <w:b/>
          <w:sz w:val="20"/>
        </w:rPr>
        <w:t xml:space="preserve">specific target organ </w:t>
      </w:r>
      <w:r w:rsidR="00155A8A">
        <w:rPr>
          <w:b/>
          <w:sz w:val="20"/>
        </w:rPr>
        <w:t>toxicity</w:t>
      </w:r>
      <w:r w:rsidR="009500A9">
        <w:rPr>
          <w:b/>
          <w:sz w:val="20"/>
        </w:rPr>
        <w:t xml:space="preserve"> – single exposure</w:t>
      </w:r>
      <w:r w:rsidR="00155A8A">
        <w:rPr>
          <w:b/>
          <w:sz w:val="20"/>
        </w:rPr>
        <w:t xml:space="preserve">, </w:t>
      </w:r>
      <w:r w:rsidR="009500A9">
        <w:rPr>
          <w:b/>
          <w:sz w:val="20"/>
        </w:rPr>
        <w:t>Category 1</w:t>
      </w:r>
    </w:p>
    <w:p w14:paraId="0540EA7D" w14:textId="19B51F37" w:rsidR="007F680F" w:rsidRPr="00402D4B" w:rsidRDefault="007F680F" w:rsidP="009500A9">
      <w:pPr>
        <w:ind w:left="1134"/>
      </w:pPr>
      <w:r w:rsidRPr="00402D4B">
        <w:t xml:space="preserve">Outer </w:t>
      </w:r>
      <w:r w:rsidR="009500A9">
        <w:t>p</w:t>
      </w:r>
      <w:r w:rsidRPr="00402D4B">
        <w:t>ackaging:  Box with a flammable liquid transport label*</w:t>
      </w:r>
    </w:p>
    <w:p w14:paraId="2670638D" w14:textId="0A5429B4" w:rsidR="007F680F" w:rsidRDefault="007F680F" w:rsidP="009500A9">
      <w:pPr>
        <w:ind w:left="1134"/>
      </w:pPr>
      <w:r w:rsidRPr="00402D4B">
        <w:t xml:space="preserve">Inner </w:t>
      </w:r>
      <w:r w:rsidR="009500A9">
        <w:t>p</w:t>
      </w:r>
      <w:r w:rsidRPr="00402D4B">
        <w:t>ackaging:  Plastic bottle with GHS label</w:t>
      </w:r>
    </w:p>
    <w:p w14:paraId="59D0A785" w14:textId="78BEFD73" w:rsidR="009500A9" w:rsidRDefault="009500A9" w:rsidP="009500A9">
      <w:pPr>
        <w:ind w:left="1134"/>
      </w:pPr>
    </w:p>
    <w:p w14:paraId="520E2DAC" w14:textId="6ED259F4" w:rsidR="009500A9" w:rsidRPr="00402D4B" w:rsidRDefault="009500A9" w:rsidP="009500A9">
      <w:pPr>
        <w:ind w:left="1134"/>
      </w:pPr>
      <w:r w:rsidRPr="00402D4B">
        <w:rPr>
          <w:noProof/>
        </w:rPr>
        <mc:AlternateContent>
          <mc:Choice Requires="wps">
            <w:drawing>
              <wp:anchor distT="0" distB="0" distL="114300" distR="114300" simplePos="0" relativeHeight="251658240" behindDoc="0" locked="0" layoutInCell="0" allowOverlap="1" wp14:anchorId="41600814" wp14:editId="7359EFFA">
                <wp:simplePos x="0" y="0"/>
                <wp:positionH relativeFrom="column">
                  <wp:posOffset>3203840</wp:posOffset>
                </wp:positionH>
                <wp:positionV relativeFrom="paragraph">
                  <wp:posOffset>2600041</wp:posOffset>
                </wp:positionV>
                <wp:extent cx="800100" cy="506028"/>
                <wp:effectExtent l="0" t="0" r="19050" b="27940"/>
                <wp:wrapNone/>
                <wp:docPr id="1353"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06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C370F78" id="Line 13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204.75pt" to="315.2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" o:allowincell="f"/>
            </w:pict>
          </mc:Fallback>
        </mc:AlternateContent>
      </w:r>
      <w:r>
        <w:rPr>
          <w:noProof/>
        </w:rPr>
        <mc:AlternateContent>
          <mc:Choice Requires="wps">
            <w:drawing>
              <wp:anchor distT="0" distB="0" distL="114300" distR="114300" simplePos="0" relativeHeight="251658249" behindDoc="0" locked="0" layoutInCell="1" allowOverlap="1" wp14:anchorId="1168AEEF" wp14:editId="456A6B5F">
                <wp:simplePos x="0" y="0"/>
                <wp:positionH relativeFrom="column">
                  <wp:posOffset>1593880</wp:posOffset>
                </wp:positionH>
                <wp:positionV relativeFrom="paragraph">
                  <wp:posOffset>1959610</wp:posOffset>
                </wp:positionV>
                <wp:extent cx="1257300" cy="235974"/>
                <wp:effectExtent l="0" t="0" r="0" b="12065"/>
                <wp:wrapNone/>
                <wp:docPr id="19"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5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FC20" w14:textId="77777777" w:rsidR="009500A9" w:rsidRPr="00A35AAF" w:rsidRDefault="009500A9" w:rsidP="009500A9">
                            <w:pPr>
                              <w:spacing w:line="240" w:lineRule="auto"/>
                              <w:rPr>
                                <w:color w:val="000000" w:themeColor="text1"/>
                                <w:sz w:val="14"/>
                                <w:szCs w:val="14"/>
                              </w:rPr>
                            </w:pPr>
                            <w:r w:rsidRPr="00A35AAF">
                              <w:rPr>
                                <w:color w:val="000000" w:themeColor="text1"/>
                                <w:sz w:val="14"/>
                                <w:szCs w:val="14"/>
                              </w:rPr>
                              <w:t>Proper shipping name</w:t>
                            </w:r>
                            <w:r w:rsidRPr="00A35AAF">
                              <w:rPr>
                                <w:color w:val="000000" w:themeColor="text1"/>
                                <w:sz w:val="14"/>
                                <w:szCs w:val="14"/>
                              </w:rPr>
                              <w:br/>
                              <w:t>UN Number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168AEEF" id="_x0000_s1027" type="#_x0000_t202" style="position:absolute;left:0;text-align:left;margin-left:125.5pt;margin-top:154.3pt;width:99pt;height:18.6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" filled="f" stroked="f">
                <v:textbox inset="0,0,0,0">
                  <w:txbxContent>
                    <w:p w14:paraId="439AFC20" w14:textId="77777777" w:rsidR="009500A9" w:rsidRPr="00A35AAF" w:rsidRDefault="009500A9" w:rsidP="009500A9">
                      <w:pPr>
                        <w:spacing w:line="240" w:lineRule="auto"/>
                        <w:rPr>
                          <w:color w:val="000000" w:themeColor="text1"/>
                          <w:sz w:val="14"/>
                          <w:szCs w:val="14"/>
                        </w:rPr>
                      </w:pPr>
                      <w:r w:rsidRPr="00A35AAF">
                        <w:rPr>
                          <w:color w:val="000000" w:themeColor="text1"/>
                          <w:sz w:val="14"/>
                          <w:szCs w:val="14"/>
                        </w:rPr>
                        <w:t>Proper shipping name</w:t>
                      </w:r>
                      <w:r w:rsidRPr="00A35AAF">
                        <w:rPr>
                          <w:color w:val="000000" w:themeColor="text1"/>
                          <w:sz w:val="14"/>
                          <w:szCs w:val="14"/>
                        </w:rPr>
                        <w:br/>
                        <w:t>UN Number</w:t>
                      </w:r>
                    </w:p>
                  </w:txbxContent>
                </v:textbox>
              </v:shape>
            </w:pict>
          </mc:Fallback>
        </mc:AlternateContent>
      </w:r>
      <w:r w:rsidRPr="00402D4B">
        <w:rPr>
          <w:noProof/>
        </w:rPr>
        <w:drawing>
          <wp:inline distT="0" distB="0" distL="0" distR="0" wp14:anchorId="471DAFCF" wp14:editId="1EA5ECF6">
            <wp:extent cx="3548380" cy="2934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8380" cy="2934335"/>
                    </a:xfrm>
                    <a:prstGeom prst="rect">
                      <a:avLst/>
                    </a:prstGeom>
                    <a:noFill/>
                    <a:ln>
                      <a:noFill/>
                    </a:ln>
                  </pic:spPr>
                </pic:pic>
              </a:graphicData>
            </a:graphic>
          </wp:inline>
        </w:drawing>
      </w:r>
    </w:p>
    <w:p w14:paraId="40A7DD28" w14:textId="77777777" w:rsidR="007F680F" w:rsidRPr="00402D4B" w:rsidRDefault="007F680F" w:rsidP="009500A9">
      <w:pPr>
        <w:ind w:left="1134"/>
      </w:pPr>
    </w:p>
    <w:tbl>
      <w:tblPr>
        <w:tblW w:w="6923"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505"/>
      </w:tblGrid>
      <w:tr w:rsidR="00BE1C42" w:rsidRPr="00402D4B" w14:paraId="333B1354" w14:textId="77777777" w:rsidTr="009B57B4">
        <w:tc>
          <w:tcPr>
            <w:tcW w:w="6923" w:type="dxa"/>
            <w:gridSpan w:val="2"/>
            <w:tcBorders>
              <w:top w:val="single" w:sz="24" w:space="0" w:color="auto"/>
              <w:left w:val="single" w:sz="24" w:space="0" w:color="auto"/>
              <w:bottom w:val="nil"/>
              <w:right w:val="single" w:sz="24" w:space="0" w:color="auto"/>
            </w:tcBorders>
          </w:tcPr>
          <w:p w14:paraId="51F7CE7F" w14:textId="1813F624" w:rsidR="00BE1C42" w:rsidRPr="005335F8" w:rsidRDefault="00BE1C42">
            <w:pPr>
              <w:ind w:right="172"/>
              <w:rPr>
                <w:b/>
                <w:bCs/>
              </w:rPr>
            </w:pPr>
            <w:r w:rsidRPr="005335F8">
              <w:rPr>
                <w:b/>
                <w:bCs/>
              </w:rPr>
              <w:t>Product identifier (see 1.4.10.5.2 (d))</w:t>
            </w:r>
          </w:p>
          <w:p w14:paraId="2AB9C158" w14:textId="636E03B7" w:rsidR="00BE1C42" w:rsidRPr="005335F8" w:rsidRDefault="00BE1C42"/>
        </w:tc>
      </w:tr>
      <w:tr w:rsidR="00BE1C42" w:rsidRPr="00402D4B" w14:paraId="5BE62A81" w14:textId="77777777" w:rsidTr="009B57B4">
        <w:tc>
          <w:tcPr>
            <w:tcW w:w="2418" w:type="dxa"/>
            <w:tcBorders>
              <w:top w:val="nil"/>
              <w:left w:val="single" w:sz="24" w:space="0" w:color="auto"/>
              <w:bottom w:val="nil"/>
              <w:right w:val="nil"/>
            </w:tcBorders>
          </w:tcPr>
          <w:p w14:paraId="7C61467E" w14:textId="2945C765" w:rsidR="00BE1C42" w:rsidRPr="00402D4B" w:rsidRDefault="009B57B4">
            <w:r>
              <w:rPr>
                <w:b/>
                <w:bCs/>
                <w:noProof/>
              </w:rPr>
              <mc:AlternateContent>
                <mc:Choice Requires="wpg">
                  <w:drawing>
                    <wp:anchor distT="0" distB="0" distL="114300" distR="114300" simplePos="0" relativeHeight="251658257" behindDoc="1" locked="0" layoutInCell="1" allowOverlap="1" wp14:anchorId="74FF2D74" wp14:editId="1DB91567">
                      <wp:simplePos x="0" y="0"/>
                      <wp:positionH relativeFrom="column">
                        <wp:posOffset>245110</wp:posOffset>
                      </wp:positionH>
                      <wp:positionV relativeFrom="paragraph">
                        <wp:posOffset>0</wp:posOffset>
                      </wp:positionV>
                      <wp:extent cx="792000" cy="1580400"/>
                      <wp:effectExtent l="0" t="0" r="8255" b="1270"/>
                      <wp:wrapTight wrapText="bothSides">
                        <wp:wrapPolygon edited="0">
                          <wp:start x="9354" y="0"/>
                          <wp:lineTo x="0" y="5209"/>
                          <wp:lineTo x="0" y="5469"/>
                          <wp:lineTo x="5716" y="8595"/>
                          <wp:lineTo x="5716" y="12762"/>
                          <wp:lineTo x="0" y="15887"/>
                          <wp:lineTo x="0" y="16148"/>
                          <wp:lineTo x="9354" y="21357"/>
                          <wp:lineTo x="11952" y="21357"/>
                          <wp:lineTo x="20266" y="16929"/>
                          <wp:lineTo x="21306" y="15887"/>
                          <wp:lineTo x="15589" y="12762"/>
                          <wp:lineTo x="15589" y="8595"/>
                          <wp:lineTo x="20786" y="5730"/>
                          <wp:lineTo x="21306" y="5209"/>
                          <wp:lineTo x="11952" y="0"/>
                          <wp:lineTo x="9354" y="0"/>
                        </wp:wrapPolygon>
                      </wp:wrapTight>
                      <wp:docPr id="29" name="Group 29"/>
                      <wp:cNvGraphicFramePr/>
                      <a:graphic xmlns:a="http://schemas.openxmlformats.org/drawingml/2006/main">
                        <a:graphicData uri="http://schemas.microsoft.com/office/word/2010/wordprocessingGroup">
                          <wpg:wgp>
                            <wpg:cNvGrpSpPr/>
                            <wpg:grpSpPr>
                              <a:xfrm>
                                <a:off x="0" y="0"/>
                                <a:ext cx="792000" cy="1580400"/>
                                <a:chOff x="0" y="0"/>
                                <a:chExt cx="791845" cy="1581957"/>
                              </a:xfrm>
                            </wpg:grpSpPr>
                            <pic:pic xmlns:pic="http://schemas.openxmlformats.org/drawingml/2006/picture">
                              <pic:nvPicPr>
                                <pic:cNvPr id="27" name="Picture 135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790112"/>
                                  <a:ext cx="791845" cy="791845"/>
                                </a:xfrm>
                                <a:prstGeom prst="rect">
                                  <a:avLst/>
                                </a:prstGeom>
                                <a:noFill/>
                              </pic:spPr>
                            </pic:pic>
                            <pic:pic xmlns:pic="http://schemas.openxmlformats.org/drawingml/2006/picture">
                              <pic:nvPicPr>
                                <pic:cNvPr id="28" name="Picture 136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783A5EC" id="Group 29" o:spid="_x0000_s1026" style="position:absolute;margin-left:19.3pt;margin-top:0;width:62.35pt;height:124.45pt;z-index:-251602944;mso-width-relative:margin;mso-height-relative:margin" coordsize="7918,1581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1" o:spid="_x0000_s1027" type="#_x0000_t75" style="position:absolute;top:7901;width:7918;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">
                        <v:imagedata r:id="rId19" o:title=""/>
                      </v:shape>
                      <v:shape id="Picture 1360" o:spid="_x0000_s1028" type="#_x0000_t75" style="position:absolute;width:7918;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">
                        <v:imagedata r:id="rId20" o:title=""/>
                      </v:shape>
                      <w10:wrap type="tight"/>
                    </v:group>
                  </w:pict>
                </mc:Fallback>
              </mc:AlternateContent>
            </w:r>
          </w:p>
        </w:tc>
        <w:tc>
          <w:tcPr>
            <w:tcW w:w="4500" w:type="dxa"/>
            <w:tcBorders>
              <w:top w:val="nil"/>
              <w:left w:val="nil"/>
              <w:bottom w:val="nil"/>
              <w:right w:val="single" w:sz="24" w:space="0" w:color="auto"/>
            </w:tcBorders>
          </w:tcPr>
          <w:p w14:paraId="3ADA4CD4" w14:textId="1B7CFA60" w:rsidR="00BE1C42" w:rsidRDefault="00BE1C42" w:rsidP="009B57B4">
            <w:pPr>
              <w:ind w:left="36"/>
              <w:rPr>
                <w:b/>
                <w:bCs/>
              </w:rPr>
            </w:pPr>
          </w:p>
          <w:p w14:paraId="249DFBD6" w14:textId="58270E47" w:rsidR="009B57B4" w:rsidRDefault="009B57B4" w:rsidP="009B57B4">
            <w:pPr>
              <w:ind w:left="36"/>
              <w:rPr>
                <w:b/>
                <w:bCs/>
              </w:rPr>
            </w:pPr>
          </w:p>
          <w:p w14:paraId="6D5B968D" w14:textId="0C983C5C" w:rsidR="009B57B4" w:rsidRDefault="009B57B4" w:rsidP="009B57B4">
            <w:pPr>
              <w:ind w:left="36"/>
              <w:rPr>
                <w:b/>
                <w:bCs/>
              </w:rPr>
            </w:pPr>
          </w:p>
          <w:p w14:paraId="63C240FF" w14:textId="77777777" w:rsidR="00BE1C42" w:rsidRPr="005335F8" w:rsidRDefault="00BE1C42">
            <w:pPr>
              <w:rPr>
                <w:b/>
                <w:bCs/>
              </w:rPr>
            </w:pPr>
            <w:r w:rsidRPr="005335F8">
              <w:rPr>
                <w:b/>
                <w:bCs/>
              </w:rPr>
              <w:t>SIGNAL WORD (see 1.4.10.5.2 (a))</w:t>
            </w:r>
          </w:p>
          <w:p w14:paraId="2E446AA1" w14:textId="77777777" w:rsidR="00BE1C42" w:rsidRPr="005335F8" w:rsidRDefault="00BE1C42">
            <w:pPr>
              <w:rPr>
                <w:b/>
                <w:bCs/>
              </w:rPr>
            </w:pPr>
          </w:p>
          <w:p w14:paraId="11BB5CDC" w14:textId="77777777" w:rsidR="00BE1C42" w:rsidRPr="005335F8" w:rsidRDefault="00BE1C42">
            <w:pPr>
              <w:rPr>
                <w:b/>
                <w:bCs/>
              </w:rPr>
            </w:pPr>
            <w:r w:rsidRPr="005335F8">
              <w:rPr>
                <w:b/>
                <w:bCs/>
              </w:rPr>
              <w:t>Hazard statements (see 1.4.10.5.2 (b))</w:t>
            </w:r>
          </w:p>
        </w:tc>
      </w:tr>
      <w:tr w:rsidR="00BE1C42" w:rsidRPr="00402D4B" w14:paraId="048DFA12" w14:textId="77777777" w:rsidTr="009B57B4">
        <w:tc>
          <w:tcPr>
            <w:tcW w:w="6923" w:type="dxa"/>
            <w:gridSpan w:val="2"/>
            <w:tcBorders>
              <w:top w:val="nil"/>
              <w:left w:val="single" w:sz="24" w:space="0" w:color="auto"/>
              <w:bottom w:val="single" w:sz="24" w:space="0" w:color="auto"/>
              <w:right w:val="single" w:sz="24" w:space="0" w:color="auto"/>
            </w:tcBorders>
          </w:tcPr>
          <w:p w14:paraId="27F974C0" w14:textId="77777777" w:rsidR="00BE1C42" w:rsidRPr="005335F8" w:rsidRDefault="00BE1C42">
            <w:pPr>
              <w:spacing w:before="120" w:line="360" w:lineRule="auto"/>
              <w:rPr>
                <w:b/>
                <w:bCs/>
              </w:rPr>
            </w:pPr>
            <w:r w:rsidRPr="005335F8">
              <w:rPr>
                <w:b/>
                <w:bCs/>
              </w:rPr>
              <w:t>Precautionary statements (see 1.4.10.5.2 (c))</w:t>
            </w:r>
            <w:r>
              <w:rPr>
                <w:b/>
                <w:bCs/>
              </w:rPr>
              <w:t xml:space="preserve"> </w:t>
            </w:r>
            <w:r w:rsidRPr="00AD6436">
              <w:rPr>
                <w:b/>
                <w:bCs/>
              </w:rPr>
              <w:t xml:space="preserve">and </w:t>
            </w:r>
            <w:r>
              <w:rPr>
                <w:b/>
                <w:bCs/>
              </w:rPr>
              <w:t>a</w:t>
            </w:r>
            <w:r w:rsidRPr="00AD6436">
              <w:rPr>
                <w:b/>
                <w:bCs/>
              </w:rPr>
              <w:t>nnex 3 sections 2 and 3)</w:t>
            </w:r>
          </w:p>
          <w:p w14:paraId="2800B415" w14:textId="77777777" w:rsidR="00BE1C42" w:rsidRPr="005335F8" w:rsidRDefault="00BE1C42" w:rsidP="009B57B4">
            <w:pPr>
              <w:spacing w:after="240" w:line="240" w:lineRule="auto"/>
              <w:ind w:left="45" w:hanging="45"/>
            </w:pPr>
            <w:r w:rsidRPr="005335F8">
              <w:tab/>
            </w:r>
            <w:r>
              <w:t>Supplemental</w:t>
            </w:r>
            <w:r w:rsidRPr="005335F8">
              <w:t xml:space="preserve"> information as </w:t>
            </w:r>
            <w:r>
              <w:t xml:space="preserve">allowed or </w:t>
            </w:r>
            <w:r w:rsidRPr="005335F8">
              <w:t>required by the competent authority as appropriate</w:t>
            </w:r>
            <w:r>
              <w:t xml:space="preserve"> (see 1.4.10.5.4.2)</w:t>
            </w:r>
            <w:r w:rsidRPr="005335F8">
              <w:t>.</w:t>
            </w:r>
          </w:p>
          <w:p w14:paraId="3E09444C" w14:textId="77777777" w:rsidR="00BE1C42" w:rsidRPr="005335F8" w:rsidRDefault="00BE1C42">
            <w:pPr>
              <w:spacing w:after="80" w:line="360" w:lineRule="auto"/>
              <w:rPr>
                <w:b/>
                <w:bCs/>
              </w:rPr>
            </w:pPr>
            <w:r w:rsidRPr="005335F8">
              <w:rPr>
                <w:b/>
                <w:bCs/>
              </w:rPr>
              <w:t>Supplier identification (see 1.4.10.5.2 (e))</w:t>
            </w:r>
          </w:p>
        </w:tc>
      </w:tr>
    </w:tbl>
    <w:p w14:paraId="33510490" w14:textId="77777777" w:rsidR="007F680F" w:rsidRPr="00402D4B" w:rsidRDefault="007F680F" w:rsidP="007F680F">
      <w:pPr>
        <w:pStyle w:val="BodyText3"/>
        <w:tabs>
          <w:tab w:val="left" w:pos="720"/>
          <w:tab w:val="left" w:pos="1080"/>
        </w:tabs>
        <w:ind w:left="1080" w:hanging="1080"/>
        <w:rPr>
          <w:i/>
          <w:iCs/>
        </w:rPr>
      </w:pPr>
    </w:p>
    <w:p w14:paraId="25B00F6D" w14:textId="6E78E6BB" w:rsidR="007F680F" w:rsidRPr="00402D4B" w:rsidRDefault="00A53AF7" w:rsidP="00FE23FD">
      <w:pPr>
        <w:pStyle w:val="BodyText3"/>
        <w:tabs>
          <w:tab w:val="left" w:pos="720"/>
          <w:tab w:val="left" w:pos="1080"/>
        </w:tabs>
        <w:ind w:left="1080" w:hanging="1080"/>
        <w:rPr>
          <w:b/>
          <w:bCs/>
          <w:i/>
          <w:iCs/>
          <w:sz w:val="20"/>
        </w:rPr>
      </w:pPr>
      <w:r>
        <w:rPr>
          <w:i/>
          <w:iCs/>
          <w:sz w:val="20"/>
        </w:rPr>
        <w:tab/>
      </w:r>
      <w:r>
        <w:rPr>
          <w:i/>
          <w:iCs/>
          <w:sz w:val="20"/>
        </w:rPr>
        <w:tab/>
      </w:r>
      <w:r w:rsidR="007F680F" w:rsidRPr="00402D4B">
        <w:rPr>
          <w:i/>
          <w:iCs/>
          <w:sz w:val="20"/>
        </w:rPr>
        <w:t>*</w:t>
      </w:r>
      <w:r>
        <w:rPr>
          <w:i/>
          <w:iCs/>
          <w:sz w:val="20"/>
        </w:rPr>
        <w:tab/>
      </w:r>
      <w:r w:rsidR="007F680F" w:rsidRPr="00402D4B">
        <w:rPr>
          <w:i/>
          <w:iCs/>
          <w:sz w:val="20"/>
        </w:rPr>
        <w:t xml:space="preserve">Only the transport markings and labels </w:t>
      </w:r>
      <w:r>
        <w:rPr>
          <w:i/>
          <w:iCs/>
          <w:sz w:val="20"/>
        </w:rPr>
        <w:t xml:space="preserve">as specified in the UN </w:t>
      </w:r>
      <w:r w:rsidRPr="009F0FAF">
        <w:rPr>
          <w:i/>
          <w:iCs/>
          <w:sz w:val="20"/>
        </w:rPr>
        <w:t>Model</w:t>
      </w:r>
      <w:r>
        <w:rPr>
          <w:i/>
          <w:iCs/>
          <w:sz w:val="20"/>
        </w:rPr>
        <w:t xml:space="preserve"> Regulations </w:t>
      </w:r>
      <w:r w:rsidR="007F680F" w:rsidRPr="00402D4B">
        <w:rPr>
          <w:i/>
          <w:iCs/>
          <w:sz w:val="20"/>
        </w:rPr>
        <w:t xml:space="preserve">are required for outer </w:t>
      </w:r>
      <w:proofErr w:type="spellStart"/>
      <w:r w:rsidR="007F680F" w:rsidRPr="00402D4B">
        <w:rPr>
          <w:i/>
          <w:iCs/>
          <w:sz w:val="20"/>
        </w:rPr>
        <w:t>packagings</w:t>
      </w:r>
      <w:proofErr w:type="spellEnd"/>
      <w:r w:rsidR="007F680F" w:rsidRPr="00402D4B">
        <w:rPr>
          <w:i/>
          <w:iCs/>
          <w:sz w:val="20"/>
        </w:rPr>
        <w:t>.</w:t>
      </w:r>
      <w:r>
        <w:rPr>
          <w:i/>
          <w:iCs/>
          <w:sz w:val="20"/>
        </w:rPr>
        <w:t>”</w:t>
      </w:r>
      <w:r w:rsidR="00D20784">
        <w:rPr>
          <w:i/>
          <w:iCs/>
          <w:sz w:val="20"/>
        </w:rPr>
        <w:t>.</w:t>
      </w:r>
    </w:p>
    <w:p w14:paraId="6C524271" w14:textId="77777777" w:rsidR="00A53AF7" w:rsidRDefault="007F680F" w:rsidP="00A53AF7">
      <w:pPr>
        <w:spacing w:after="240"/>
        <w:ind w:left="1418" w:hanging="338"/>
      </w:pPr>
      <w:r w:rsidRPr="00402D4B">
        <w:br w:type="page"/>
      </w:r>
    </w:p>
    <w:p w14:paraId="5EAC6AA4" w14:textId="0106E3DD" w:rsidR="00A53AF7" w:rsidRPr="006673C7" w:rsidRDefault="00A53AF7" w:rsidP="00A53AF7">
      <w:pPr>
        <w:pStyle w:val="SingleTxtG"/>
      </w:pPr>
      <w:r w:rsidRPr="006673C7">
        <w:t xml:space="preserve">Example </w:t>
      </w:r>
      <w:r>
        <w:t>3</w:t>
      </w:r>
      <w:r w:rsidRPr="006673C7">
        <w:t xml:space="preserve"> </w:t>
      </w:r>
      <w:r w:rsidRPr="006673C7">
        <w:tab/>
        <w:t>Replace with the following</w:t>
      </w:r>
      <w:r>
        <w:t>:</w:t>
      </w:r>
    </w:p>
    <w:p w14:paraId="08578A09" w14:textId="1712E861" w:rsidR="007F680F" w:rsidRPr="00402D4B" w:rsidRDefault="00A53AF7" w:rsidP="00B3202F">
      <w:pPr>
        <w:spacing w:after="240"/>
        <w:ind w:left="1418" w:hanging="338"/>
        <w:rPr>
          <w:b/>
        </w:rPr>
      </w:pPr>
      <w:r>
        <w:rPr>
          <w:b/>
        </w:rPr>
        <w:t>“</w:t>
      </w:r>
      <w:r w:rsidR="007F680F" w:rsidRPr="00402D4B">
        <w:rPr>
          <w:b/>
        </w:rPr>
        <w:t>Example 3:</w:t>
      </w:r>
      <w:r w:rsidR="007F680F" w:rsidRPr="00402D4B">
        <w:rPr>
          <w:b/>
        </w:rPr>
        <w:tab/>
        <w:t xml:space="preserve">Combination packaging for a </w:t>
      </w:r>
      <w:r w:rsidR="00F74E23">
        <w:rPr>
          <w:b/>
        </w:rPr>
        <w:t xml:space="preserve">chemical with the classification: </w:t>
      </w:r>
      <w:r w:rsidR="007F680F" w:rsidRPr="00402D4B">
        <w:rPr>
          <w:b/>
        </w:rPr>
        <w:t xml:space="preserve">skin </w:t>
      </w:r>
      <w:r w:rsidR="00F74E23">
        <w:rPr>
          <w:b/>
        </w:rPr>
        <w:t>corrosion/irritation</w:t>
      </w:r>
      <w:r w:rsidR="00B3202F">
        <w:rPr>
          <w:b/>
        </w:rPr>
        <w:t xml:space="preserve">, </w:t>
      </w:r>
      <w:r w:rsidR="007F680F" w:rsidRPr="00402D4B">
        <w:rPr>
          <w:b/>
        </w:rPr>
        <w:t>Category 2</w:t>
      </w:r>
      <w:r w:rsidR="00B3202F">
        <w:rPr>
          <w:b/>
        </w:rPr>
        <w:t xml:space="preserve"> and serious eye damage/eye irritation, Category 2</w:t>
      </w:r>
      <w:r w:rsidR="007F680F" w:rsidRPr="00402D4B">
        <w:rPr>
          <w:b/>
        </w:rPr>
        <w:t xml:space="preserve">A </w:t>
      </w:r>
    </w:p>
    <w:p w14:paraId="21571E43" w14:textId="0FFC528E" w:rsidR="007F680F" w:rsidRPr="00402D4B" w:rsidRDefault="007F680F" w:rsidP="007F680F">
      <w:pPr>
        <w:ind w:left="1418"/>
      </w:pPr>
      <w:r w:rsidRPr="00402D4B">
        <w:t xml:space="preserve">Outer </w:t>
      </w:r>
      <w:r w:rsidR="00994CC9">
        <w:t>p</w:t>
      </w:r>
      <w:r w:rsidRPr="00402D4B">
        <w:t>ackaging:  Box with no label required for transport*</w:t>
      </w:r>
    </w:p>
    <w:p w14:paraId="2630C383" w14:textId="00FEC5F1" w:rsidR="007F680F" w:rsidRPr="00402D4B" w:rsidRDefault="007F680F" w:rsidP="007F680F">
      <w:pPr>
        <w:spacing w:after="240"/>
        <w:ind w:left="1418"/>
      </w:pPr>
      <w:r w:rsidRPr="00402D4B">
        <w:t xml:space="preserve">Inner </w:t>
      </w:r>
      <w:r w:rsidR="00994CC9">
        <w:t>p</w:t>
      </w:r>
      <w:r w:rsidRPr="00402D4B">
        <w:t xml:space="preserve">ackaging: </w:t>
      </w:r>
      <w:r w:rsidR="00BE5C02">
        <w:t xml:space="preserve"> </w:t>
      </w:r>
      <w:r w:rsidRPr="00402D4B">
        <w:t>Plastic bottle with GHS hazard warning label</w:t>
      </w:r>
    </w:p>
    <w:p w14:paraId="37C943E5" w14:textId="77777777" w:rsidR="007F680F" w:rsidRPr="00402D4B" w:rsidRDefault="007F680F" w:rsidP="007F680F"/>
    <w:p w14:paraId="3F3E70B9" w14:textId="77777777" w:rsidR="007F680F" w:rsidRPr="00402D4B" w:rsidRDefault="007F680F" w:rsidP="007F680F">
      <w:r w:rsidRPr="00402D4B">
        <w:rPr>
          <w:noProof/>
        </w:rPr>
        <mc:AlternateContent>
          <mc:Choice Requires="wps">
            <w:drawing>
              <wp:anchor distT="0" distB="0" distL="114300" distR="114300" simplePos="0" relativeHeight="251658241" behindDoc="0" locked="0" layoutInCell="0" allowOverlap="1" wp14:anchorId="574F8CB6" wp14:editId="6BFB43A9">
                <wp:simplePos x="0" y="0"/>
                <wp:positionH relativeFrom="column">
                  <wp:posOffset>2910877</wp:posOffset>
                </wp:positionH>
                <wp:positionV relativeFrom="paragraph">
                  <wp:posOffset>2669769</wp:posOffset>
                </wp:positionV>
                <wp:extent cx="289634" cy="639192"/>
                <wp:effectExtent l="0" t="0" r="34290" b="27940"/>
                <wp:wrapNone/>
                <wp:docPr id="134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634" cy="639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4400150" id="Line 131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210.2pt" to="252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" o:allowincell="f"/>
            </w:pict>
          </mc:Fallback>
        </mc:AlternateContent>
      </w:r>
      <w:bookmarkStart w:id="2" w:name="_1093261360"/>
      <w:bookmarkEnd w:id="2"/>
      <w:bookmarkStart w:id="3" w:name="_MON_1101024247"/>
      <w:bookmarkEnd w:id="3"/>
      <w:r w:rsidRPr="00402D4B">
        <w:object w:dxaOrig="5386" w:dyaOrig="4801" w14:anchorId="41CA7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40pt" o:ole="" fillcolor="window">
            <v:imagedata r:id="rId21" o:title=""/>
          </v:shape>
          <o:OLEObject Type="Embed" ProgID="Word.Picture.8" ShapeID="_x0000_i1025" DrawAspect="Content" ObjectID="_1743944101" r:id="rId22"/>
        </w:object>
      </w:r>
    </w:p>
    <w:p w14:paraId="59773C73" w14:textId="77777777" w:rsidR="007F680F" w:rsidRPr="00402D4B" w:rsidRDefault="007F680F" w:rsidP="007F680F"/>
    <w:p w14:paraId="4E570069" w14:textId="77777777" w:rsidR="007F680F" w:rsidRPr="00402D4B" w:rsidRDefault="007F680F" w:rsidP="007F680F"/>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7F680F" w:rsidRPr="00402D4B" w14:paraId="114C5A0D" w14:textId="77777777">
        <w:tc>
          <w:tcPr>
            <w:tcW w:w="7740" w:type="dxa"/>
            <w:gridSpan w:val="2"/>
            <w:tcBorders>
              <w:top w:val="single" w:sz="24" w:space="0" w:color="auto"/>
              <w:left w:val="single" w:sz="24" w:space="0" w:color="auto"/>
              <w:bottom w:val="nil"/>
              <w:right w:val="single" w:sz="24" w:space="0" w:color="auto"/>
            </w:tcBorders>
          </w:tcPr>
          <w:p w14:paraId="0102D76D" w14:textId="49C5E862" w:rsidR="007F680F" w:rsidRPr="00402D4B" w:rsidRDefault="007F680F" w:rsidP="00994CC9">
            <w:pPr>
              <w:ind w:right="72"/>
              <w:rPr>
                <w:b/>
                <w:bCs/>
              </w:rPr>
            </w:pPr>
            <w:r w:rsidRPr="00402D4B">
              <w:rPr>
                <w:b/>
                <w:bCs/>
              </w:rPr>
              <w:t>Product identifier</w:t>
            </w:r>
            <w:r w:rsidR="00994CC9">
              <w:rPr>
                <w:b/>
                <w:bCs/>
              </w:rPr>
              <w:t xml:space="preserve"> </w:t>
            </w:r>
            <w:r w:rsidRPr="00402D4B">
              <w:rPr>
                <w:b/>
                <w:bCs/>
              </w:rPr>
              <w:t>(see 1.4.10.5.2 (d))</w:t>
            </w:r>
          </w:p>
          <w:p w14:paraId="650F26B2" w14:textId="77777777" w:rsidR="007F680F" w:rsidRPr="00402D4B" w:rsidRDefault="007F680F"/>
        </w:tc>
      </w:tr>
      <w:tr w:rsidR="007F680F" w:rsidRPr="00402D4B" w14:paraId="7E3E9FB2" w14:textId="77777777">
        <w:tc>
          <w:tcPr>
            <w:tcW w:w="3060" w:type="dxa"/>
            <w:tcBorders>
              <w:top w:val="nil"/>
              <w:left w:val="single" w:sz="24" w:space="0" w:color="auto"/>
              <w:bottom w:val="nil"/>
              <w:right w:val="nil"/>
            </w:tcBorders>
          </w:tcPr>
          <w:p w14:paraId="5D272265" w14:textId="02EEE461" w:rsidR="007F680F" w:rsidRPr="00402D4B" w:rsidRDefault="007F680F" w:rsidP="00824333">
            <w:r w:rsidRPr="00402D4B">
              <w:rPr>
                <w:noProof/>
              </w:rPr>
              <w:drawing>
                <wp:anchor distT="0" distB="0" distL="114300" distR="114300" simplePos="0" relativeHeight="251658243" behindDoc="0" locked="1" layoutInCell="1" allowOverlap="1" wp14:anchorId="0B07AA2C" wp14:editId="375BB52B">
                  <wp:simplePos x="0" y="0"/>
                  <wp:positionH relativeFrom="column">
                    <wp:posOffset>99060</wp:posOffset>
                  </wp:positionH>
                  <wp:positionV relativeFrom="paragraph">
                    <wp:posOffset>60325</wp:posOffset>
                  </wp:positionV>
                  <wp:extent cx="795655" cy="795655"/>
                  <wp:effectExtent l="0" t="0" r="0" b="0"/>
                  <wp:wrapTopAndBottom/>
                  <wp:docPr id="1610"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Borders>
              <w:top w:val="nil"/>
              <w:left w:val="nil"/>
              <w:bottom w:val="nil"/>
              <w:right w:val="single" w:sz="24" w:space="0" w:color="auto"/>
            </w:tcBorders>
          </w:tcPr>
          <w:p w14:paraId="0372FAF8" w14:textId="0644A912" w:rsidR="007F680F" w:rsidRDefault="007F680F">
            <w:pPr>
              <w:rPr>
                <w:b/>
                <w:bCs/>
              </w:rPr>
            </w:pPr>
          </w:p>
          <w:p w14:paraId="1316D043" w14:textId="77777777" w:rsidR="00824333" w:rsidRPr="00402D4B" w:rsidRDefault="00824333">
            <w:pPr>
              <w:rPr>
                <w:b/>
                <w:bCs/>
              </w:rPr>
            </w:pPr>
          </w:p>
          <w:p w14:paraId="6D12A0F5" w14:textId="77777777" w:rsidR="007F680F" w:rsidRPr="00402D4B" w:rsidRDefault="007F680F">
            <w:pPr>
              <w:rPr>
                <w:b/>
                <w:bCs/>
              </w:rPr>
            </w:pPr>
            <w:r w:rsidRPr="00402D4B">
              <w:rPr>
                <w:b/>
                <w:bCs/>
              </w:rPr>
              <w:t>SIGNAL WORD (see 1.4.10.5.2 (a))</w:t>
            </w:r>
          </w:p>
          <w:p w14:paraId="7EB5BEED" w14:textId="77777777" w:rsidR="007F680F" w:rsidRPr="00402D4B" w:rsidRDefault="007F680F">
            <w:pPr>
              <w:rPr>
                <w:b/>
                <w:bCs/>
              </w:rPr>
            </w:pPr>
          </w:p>
          <w:p w14:paraId="1D6A87E8" w14:textId="77777777" w:rsidR="007F680F" w:rsidRPr="00402D4B" w:rsidRDefault="007F680F">
            <w:pPr>
              <w:rPr>
                <w:b/>
                <w:bCs/>
              </w:rPr>
            </w:pPr>
          </w:p>
          <w:p w14:paraId="1AEC81DC" w14:textId="77777777" w:rsidR="007F680F" w:rsidRPr="00402D4B" w:rsidRDefault="007F680F">
            <w:pPr>
              <w:rPr>
                <w:b/>
                <w:bCs/>
              </w:rPr>
            </w:pPr>
            <w:r w:rsidRPr="00402D4B">
              <w:rPr>
                <w:b/>
                <w:bCs/>
              </w:rPr>
              <w:t>Hazard statements (see 1.4.10.5.2 (b))</w:t>
            </w:r>
          </w:p>
        </w:tc>
      </w:tr>
      <w:tr w:rsidR="007F680F" w:rsidRPr="00402D4B" w14:paraId="25AEC19F" w14:textId="77777777">
        <w:tc>
          <w:tcPr>
            <w:tcW w:w="7740" w:type="dxa"/>
            <w:gridSpan w:val="2"/>
            <w:tcBorders>
              <w:top w:val="nil"/>
              <w:left w:val="single" w:sz="24" w:space="0" w:color="auto"/>
              <w:bottom w:val="single" w:sz="24" w:space="0" w:color="auto"/>
              <w:right w:val="single" w:sz="24" w:space="0" w:color="auto"/>
            </w:tcBorders>
          </w:tcPr>
          <w:p w14:paraId="5B471731" w14:textId="5FCA5072" w:rsidR="00711A45" w:rsidRPr="00711A45" w:rsidRDefault="007F680F" w:rsidP="00711A45">
            <w:pPr>
              <w:spacing w:before="120" w:after="240" w:line="240" w:lineRule="auto"/>
              <w:rPr>
                <w:b/>
                <w:bCs/>
                <w:iCs/>
                <w:color w:val="000000" w:themeColor="text1"/>
              </w:rPr>
            </w:pPr>
            <w:r w:rsidRPr="00402D4B">
              <w:rPr>
                <w:b/>
                <w:bCs/>
              </w:rPr>
              <w:t xml:space="preserve">Precautionary statements (see </w:t>
            </w:r>
            <w:r w:rsidRPr="00711A45">
              <w:rPr>
                <w:b/>
                <w:bCs/>
              </w:rPr>
              <w:t>1.4.10.5.2 (c))</w:t>
            </w:r>
            <w:r w:rsidR="00711A45" w:rsidRPr="00711A45">
              <w:rPr>
                <w:b/>
                <w:bCs/>
              </w:rPr>
              <w:t xml:space="preserve"> </w:t>
            </w:r>
            <w:r w:rsidR="00711A45" w:rsidRPr="00711A45">
              <w:rPr>
                <w:b/>
                <w:bCs/>
                <w:iCs/>
              </w:rPr>
              <w:t xml:space="preserve">and annex 3 sections 2 and 3) </w:t>
            </w:r>
            <w:r w:rsidR="00711A45">
              <w:rPr>
                <w:b/>
                <w:bCs/>
                <w:iCs/>
              </w:rPr>
              <w:br/>
            </w:r>
            <w:r w:rsidR="00711A45" w:rsidRPr="00711A45">
              <w:rPr>
                <w:iCs/>
                <w:color w:val="000000" w:themeColor="text1"/>
              </w:rPr>
              <w:t xml:space="preserve">Supplemental information as allowed or required by the competent authority as appropriate </w:t>
            </w:r>
            <w:r w:rsidR="00711A45" w:rsidRPr="00711A45">
              <w:rPr>
                <w:b/>
                <w:bCs/>
                <w:iCs/>
                <w:color w:val="000000" w:themeColor="text1"/>
              </w:rPr>
              <w:t xml:space="preserve"> </w:t>
            </w:r>
            <w:r w:rsidR="00711A45" w:rsidRPr="00565097">
              <w:rPr>
                <w:iCs/>
                <w:color w:val="000000" w:themeColor="text1"/>
              </w:rPr>
              <w:t>(see 1.4.10.5.4.2).</w:t>
            </w:r>
          </w:p>
          <w:p w14:paraId="5DBFE486" w14:textId="77777777" w:rsidR="007F680F" w:rsidRPr="00402D4B" w:rsidRDefault="007F680F">
            <w:pPr>
              <w:spacing w:after="120" w:line="360" w:lineRule="auto"/>
              <w:rPr>
                <w:b/>
                <w:bCs/>
              </w:rPr>
            </w:pPr>
            <w:r w:rsidRPr="00402D4B">
              <w:rPr>
                <w:b/>
                <w:bCs/>
              </w:rPr>
              <w:t>Supplier identification (see 1.4.10.5.2 (e))</w:t>
            </w:r>
          </w:p>
        </w:tc>
      </w:tr>
    </w:tbl>
    <w:p w14:paraId="4D304605" w14:textId="77777777" w:rsidR="007F680F" w:rsidRPr="00402D4B" w:rsidRDefault="007F680F" w:rsidP="007F680F">
      <w:pPr>
        <w:pStyle w:val="BodyText3"/>
        <w:tabs>
          <w:tab w:val="left" w:pos="540"/>
          <w:tab w:val="left" w:pos="1080"/>
        </w:tabs>
        <w:ind w:left="1080" w:hanging="1080"/>
        <w:rPr>
          <w:b/>
          <w:bCs/>
          <w:i/>
          <w:iCs/>
          <w:sz w:val="20"/>
        </w:rPr>
      </w:pPr>
    </w:p>
    <w:p w14:paraId="4FFB1F1B" w14:textId="7649C5C9" w:rsidR="007F680F" w:rsidRPr="00DB7FE2" w:rsidRDefault="007F680F" w:rsidP="00DB7FE2">
      <w:pPr>
        <w:pStyle w:val="SingleTxtG"/>
        <w:rPr>
          <w:i/>
          <w:iCs/>
        </w:rPr>
      </w:pPr>
      <w:r w:rsidRPr="00DB7FE2">
        <w:t>*</w:t>
      </w:r>
      <w:r w:rsidRPr="00DB7FE2">
        <w:tab/>
      </w:r>
      <w:r w:rsidRPr="00DB7FE2">
        <w:rPr>
          <w:i/>
          <w:iCs/>
        </w:rPr>
        <w:t>Some competent authorities may require a GHS label on the outer packaging.</w:t>
      </w:r>
      <w:r w:rsidR="00824333" w:rsidRPr="00DB7FE2">
        <w:rPr>
          <w:i/>
          <w:iCs/>
        </w:rPr>
        <w:t>”.</w:t>
      </w:r>
    </w:p>
    <w:p w14:paraId="7478228A" w14:textId="77777777" w:rsidR="00824333" w:rsidRDefault="007F680F" w:rsidP="007F680F">
      <w:pPr>
        <w:pStyle w:val="BodyText3"/>
        <w:spacing w:after="240"/>
        <w:ind w:left="1418" w:hanging="1418"/>
      </w:pPr>
      <w:r w:rsidRPr="00402D4B">
        <w:br w:type="page"/>
      </w:r>
    </w:p>
    <w:p w14:paraId="1A664FCF" w14:textId="398629A7" w:rsidR="00DB7FE2" w:rsidRPr="006673C7" w:rsidRDefault="00DB7FE2" w:rsidP="00DB7FE2">
      <w:pPr>
        <w:pStyle w:val="SingleTxtG"/>
      </w:pPr>
      <w:r w:rsidRPr="006673C7">
        <w:t xml:space="preserve">Example </w:t>
      </w:r>
      <w:r>
        <w:t>4</w:t>
      </w:r>
      <w:r w:rsidRPr="006673C7">
        <w:t xml:space="preserve"> </w:t>
      </w:r>
      <w:r w:rsidRPr="006673C7">
        <w:tab/>
        <w:t>Replace with the following</w:t>
      </w:r>
      <w:r>
        <w:t>:</w:t>
      </w:r>
    </w:p>
    <w:p w14:paraId="6FE54139" w14:textId="17267ACB" w:rsidR="007F680F" w:rsidRPr="00402D4B" w:rsidRDefault="00DB7FE2" w:rsidP="00DB7FE2">
      <w:pPr>
        <w:pStyle w:val="BodyText3"/>
        <w:tabs>
          <w:tab w:val="clear" w:pos="1701"/>
          <w:tab w:val="clear" w:pos="2268"/>
          <w:tab w:val="left" w:pos="2410"/>
        </w:tabs>
        <w:spacing w:after="240"/>
        <w:ind w:left="1134"/>
        <w:rPr>
          <w:b/>
          <w:sz w:val="20"/>
        </w:rPr>
      </w:pPr>
      <w:r>
        <w:rPr>
          <w:b/>
          <w:sz w:val="20"/>
        </w:rPr>
        <w:t>“</w:t>
      </w:r>
      <w:r w:rsidR="007F680F" w:rsidRPr="00402D4B">
        <w:rPr>
          <w:b/>
          <w:sz w:val="20"/>
        </w:rPr>
        <w:t>Example 4:</w:t>
      </w:r>
      <w:r w:rsidR="007F680F" w:rsidRPr="00402D4B">
        <w:rPr>
          <w:b/>
          <w:sz w:val="20"/>
        </w:rPr>
        <w:tab/>
        <w:t xml:space="preserve">Single packaging (200 </w:t>
      </w:r>
      <w:r w:rsidR="007F680F" w:rsidRPr="00402D4B">
        <w:rPr>
          <w:b/>
          <w:i/>
          <w:iCs/>
          <w:sz w:val="20"/>
        </w:rPr>
        <w:t>l</w:t>
      </w:r>
      <w:r w:rsidR="007F680F" w:rsidRPr="00402D4B">
        <w:rPr>
          <w:b/>
          <w:sz w:val="20"/>
        </w:rPr>
        <w:t xml:space="preserve"> drum) for a </w:t>
      </w:r>
      <w:r w:rsidR="00AD0BD6">
        <w:rPr>
          <w:b/>
          <w:sz w:val="20"/>
        </w:rPr>
        <w:t xml:space="preserve">chemical with the classification flammable liquid, </w:t>
      </w:r>
      <w:r w:rsidR="007F680F" w:rsidRPr="00402D4B">
        <w:rPr>
          <w:b/>
          <w:sz w:val="20"/>
        </w:rPr>
        <w:t>Category 2</w:t>
      </w:r>
    </w:p>
    <w:p w14:paraId="3BD5B17F" w14:textId="7B4DFFBB" w:rsidR="007F680F" w:rsidRPr="00402D4B" w:rsidRDefault="0082193A" w:rsidP="005551AA">
      <w:pPr>
        <w:tabs>
          <w:tab w:val="left" w:pos="1134"/>
          <w:tab w:val="left" w:pos="1701"/>
          <w:tab w:val="left" w:pos="2268"/>
          <w:tab w:val="left" w:pos="2835"/>
          <w:tab w:val="left" w:pos="3402"/>
        </w:tabs>
        <w:spacing w:after="160"/>
      </w:pPr>
      <w:r w:rsidRPr="00402D4B">
        <w:rPr>
          <w:noProof/>
        </w:rPr>
        <mc:AlternateContent>
          <mc:Choice Requires="wpg">
            <w:drawing>
              <wp:anchor distT="0" distB="0" distL="114300" distR="114300" simplePos="0" relativeHeight="251658246" behindDoc="0" locked="0" layoutInCell="1" allowOverlap="1" wp14:anchorId="3EA9FA47" wp14:editId="0D9CEBCF">
                <wp:simplePos x="0" y="0"/>
                <wp:positionH relativeFrom="column">
                  <wp:posOffset>807517</wp:posOffset>
                </wp:positionH>
                <wp:positionV relativeFrom="paragraph">
                  <wp:posOffset>256552</wp:posOffset>
                </wp:positionV>
                <wp:extent cx="3200400" cy="3665855"/>
                <wp:effectExtent l="0" t="0" r="19050" b="29845"/>
                <wp:wrapNone/>
                <wp:docPr id="303" name="Group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665855"/>
                          <a:chOff x="1314" y="1800"/>
                          <a:chExt cx="5040" cy="5773"/>
                        </a:xfrm>
                      </wpg:grpSpPr>
                      <wps:wsp>
                        <wps:cNvPr id="304" name="Rectangle 1340"/>
                        <wps:cNvSpPr>
                          <a:spLocks noChangeArrowheads="1"/>
                        </wps:cNvSpPr>
                        <wps:spPr bwMode="auto">
                          <a:xfrm>
                            <a:off x="1494" y="1800"/>
                            <a:ext cx="2880" cy="5040"/>
                          </a:xfrm>
                          <a:prstGeom prst="rect">
                            <a:avLst/>
                          </a:prstGeom>
                          <a:solidFill>
                            <a:srgbClr val="FFFFFF"/>
                          </a:solidFill>
                          <a:ln w="9525">
                            <a:solidFill>
                              <a:srgbClr val="000000"/>
                            </a:solidFill>
                            <a:miter lim="800000"/>
                            <a:headEnd/>
                            <a:tailEnd/>
                          </a:ln>
                        </wps:spPr>
                        <wps:txbx>
                          <w:txbxContent>
                            <w:p w14:paraId="743F81D2" w14:textId="77777777" w:rsidR="007F680F" w:rsidRDefault="007F680F" w:rsidP="007F680F"/>
                          </w:txbxContent>
                        </wps:txbx>
                        <wps:bodyPr rot="0" vert="horz" wrap="square" lIns="91440" tIns="45720" rIns="91440" bIns="45720" anchor="t" anchorCtr="0" upright="1">
                          <a:noAutofit/>
                        </wps:bodyPr>
                      </wps:wsp>
                      <wps:wsp>
                        <wps:cNvPr id="305" name="Rectangle 1341"/>
                        <wps:cNvSpPr>
                          <a:spLocks noChangeArrowheads="1"/>
                        </wps:cNvSpPr>
                        <wps:spPr bwMode="auto">
                          <a:xfrm>
                            <a:off x="1314" y="180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1342"/>
                        <wps:cNvSpPr>
                          <a:spLocks noChangeArrowheads="1"/>
                        </wps:cNvSpPr>
                        <wps:spPr bwMode="auto">
                          <a:xfrm>
                            <a:off x="1314" y="288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1343"/>
                        <wps:cNvSpPr>
                          <a:spLocks noChangeArrowheads="1"/>
                        </wps:cNvSpPr>
                        <wps:spPr bwMode="auto">
                          <a:xfrm>
                            <a:off x="1314" y="576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1344"/>
                        <wps:cNvSpPr>
                          <a:spLocks noChangeArrowheads="1"/>
                        </wps:cNvSpPr>
                        <wps:spPr bwMode="auto">
                          <a:xfrm>
                            <a:off x="1314" y="6714"/>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AutoShape 1345"/>
                        <wps:cNvSpPr>
                          <a:spLocks noChangeArrowheads="1"/>
                        </wps:cNvSpPr>
                        <wps:spPr bwMode="auto">
                          <a:xfrm>
                            <a:off x="2409" y="3967"/>
                            <a:ext cx="900" cy="89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1346"/>
                        <wps:cNvSpPr>
                          <a:spLocks noChangeArrowheads="1"/>
                        </wps:cNvSpPr>
                        <wps:spPr bwMode="auto">
                          <a:xfrm>
                            <a:off x="2124" y="4972"/>
                            <a:ext cx="1440" cy="6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Text Box 1347"/>
                        <wps:cNvSpPr txBox="1">
                          <a:spLocks noChangeArrowheads="1"/>
                        </wps:cNvSpPr>
                        <wps:spPr bwMode="auto">
                          <a:xfrm>
                            <a:off x="1674" y="3268"/>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462BE" w14:textId="141846C8" w:rsidR="007F680F" w:rsidRDefault="00375BBB" w:rsidP="007F680F">
                              <w:pPr>
                                <w:rPr>
                                  <w:b/>
                                </w:rPr>
                              </w:pPr>
                              <w:r>
                                <w:rPr>
                                  <w:b/>
                                </w:rPr>
                                <w:t>Proper shipping name</w:t>
                              </w:r>
                            </w:p>
                            <w:p w14:paraId="2F7D12B4" w14:textId="3E0F0C48" w:rsidR="007F680F" w:rsidRDefault="007F680F" w:rsidP="007F680F">
                              <w:r>
                                <w:rPr>
                                  <w:b/>
                                </w:rPr>
                                <w:t>UN</w:t>
                              </w:r>
                              <w:r w:rsidR="00375BBB">
                                <w:rPr>
                                  <w:b/>
                                </w:rPr>
                                <w:t xml:space="preserve"> number</w:t>
                              </w:r>
                            </w:p>
                          </w:txbxContent>
                        </wps:txbx>
                        <wps:bodyPr rot="0" vert="horz" wrap="square" lIns="91440" tIns="10800" rIns="91440" bIns="10800" anchor="t" anchorCtr="0" upright="1">
                          <a:noAutofit/>
                        </wps:bodyPr>
                      </wps:wsp>
                      <wps:wsp>
                        <wps:cNvPr id="312" name="Line 1348"/>
                        <wps:cNvCnPr>
                          <a:cxnSpLocks noChangeShapeType="1"/>
                        </wps:cNvCnPr>
                        <wps:spPr bwMode="auto">
                          <a:xfrm flipV="1">
                            <a:off x="3114" y="3088"/>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349"/>
                        <wps:cNvCnPr>
                          <a:cxnSpLocks noChangeShapeType="1"/>
                        </wps:cNvCnPr>
                        <wps:spPr bwMode="auto">
                          <a:xfrm>
                            <a:off x="3114" y="5400"/>
                            <a:ext cx="2351" cy="2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9FA47" id="Group 1339" o:spid="_x0000_s1028" style="position:absolute;margin-left:63.6pt;margin-top:20.2pt;width:252pt;height:288.65pt;z-index:251658246" coordorigin="1314,1800" coordsize="5040,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">
                <v:rect id="Rectangle 1340" o:spid="_x0000_s1029" style="position:absolute;left:1494;top:1800;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textbox>
                    <w:txbxContent>
                      <w:p w14:paraId="743F81D2" w14:textId="77777777" w:rsidR="007F680F" w:rsidRDefault="007F680F" w:rsidP="007F680F"/>
                    </w:txbxContent>
                  </v:textbox>
                </v:rect>
                <v:rect id="Rectangle 1341" o:spid="_x0000_s1030" style="position:absolute;left:1314;top:180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rect id="Rectangle 1342" o:spid="_x0000_s1031" style="position:absolute;left:1314;top:288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1343" o:spid="_x0000_s1032" style="position:absolute;left:1314;top:576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1344" o:spid="_x0000_s1033" style="position:absolute;left:1314;top:6714;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shapetype id="_x0000_t4" coordsize="21600,21600" o:spt="4" path="m10800,l,10800,10800,21600,21600,10800xe">
                  <v:stroke joinstyle="miter"/>
                  <v:path gradientshapeok="t" o:connecttype="rect" textboxrect="5400,5400,16200,16200"/>
                </v:shapetype>
                <v:shape id="AutoShape 1345" o:spid="_x0000_s1034" type="#_x0000_t4" style="position:absolute;left:2409;top:3967;width:90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"/>
                <v:rect id="Rectangle 1346" o:spid="_x0000_s1035" style="position:absolute;left:2124;top:4972;width:144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shape id="Text Box 1347" o:spid="_x0000_s1036" type="#_x0000_t202" style="position:absolute;left:1674;top:3268;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" stroked="f">
                  <v:textbox inset=",.3mm,,.3mm">
                    <w:txbxContent>
                      <w:p w14:paraId="79F462BE" w14:textId="141846C8" w:rsidR="007F680F" w:rsidRDefault="00375BBB" w:rsidP="007F680F">
                        <w:pPr>
                          <w:rPr>
                            <w:b/>
                          </w:rPr>
                        </w:pPr>
                        <w:r>
                          <w:rPr>
                            <w:b/>
                          </w:rPr>
                          <w:t>Proper shipping name</w:t>
                        </w:r>
                      </w:p>
                      <w:p w14:paraId="2F7D12B4" w14:textId="3E0F0C48" w:rsidR="007F680F" w:rsidRDefault="007F680F" w:rsidP="007F680F">
                        <w:r>
                          <w:rPr>
                            <w:b/>
                          </w:rPr>
                          <w:t>UN</w:t>
                        </w:r>
                        <w:r w:rsidR="00375BBB">
                          <w:rPr>
                            <w:b/>
                          </w:rPr>
                          <w:t xml:space="preserve"> number</w:t>
                        </w:r>
                      </w:p>
                    </w:txbxContent>
                  </v:textbox>
                </v:shape>
                <v:line id="Line 1348" o:spid="_x0000_s1037" style="position:absolute;flip:y;visibility:visible;mso-wrap-style:square" from="3114,3088" to="6354,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line id="Line 1349" o:spid="_x0000_s1038" style="position:absolute;visibility:visible;mso-wrap-style:square" from="3114,5400" to="5465,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group>
            </w:pict>
          </mc:Fallback>
        </mc:AlternateContent>
      </w:r>
      <w:r w:rsidR="007F680F" w:rsidRPr="00402D4B">
        <w:rPr>
          <w:noProof/>
        </w:rPr>
        <w:drawing>
          <wp:anchor distT="0" distB="0" distL="114300" distR="114300" simplePos="0" relativeHeight="251658244" behindDoc="0" locked="1" layoutInCell="1" allowOverlap="1" wp14:anchorId="774D4814" wp14:editId="580F0CBC">
            <wp:simplePos x="0" y="0"/>
            <wp:positionH relativeFrom="column">
              <wp:posOffset>4008120</wp:posOffset>
            </wp:positionH>
            <wp:positionV relativeFrom="paragraph">
              <wp:posOffset>115570</wp:posOffset>
            </wp:positionV>
            <wp:extent cx="1367790" cy="1367790"/>
            <wp:effectExtent l="0" t="0" r="0" b="0"/>
            <wp:wrapTopAndBottom/>
            <wp:docPr id="1609"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p>
    <w:p w14:paraId="10073918" w14:textId="77777777" w:rsidR="007F680F" w:rsidRPr="00402D4B" w:rsidRDefault="007F680F" w:rsidP="007F680F">
      <w:pPr>
        <w:tabs>
          <w:tab w:val="left" w:pos="1134"/>
          <w:tab w:val="left" w:pos="1701"/>
          <w:tab w:val="left" w:pos="2268"/>
          <w:tab w:val="left" w:pos="2835"/>
          <w:tab w:val="left" w:pos="3402"/>
        </w:tabs>
        <w:spacing w:after="160"/>
        <w:jc w:val="center"/>
      </w:pPr>
    </w:p>
    <w:p w14:paraId="00260D0A" w14:textId="77777777" w:rsidR="007F680F" w:rsidRPr="00402D4B" w:rsidRDefault="007F680F" w:rsidP="007F680F">
      <w:pPr>
        <w:tabs>
          <w:tab w:val="left" w:pos="1134"/>
          <w:tab w:val="left" w:pos="1701"/>
          <w:tab w:val="left" w:pos="2268"/>
          <w:tab w:val="left" w:pos="2835"/>
          <w:tab w:val="left" w:pos="3402"/>
        </w:tabs>
        <w:spacing w:after="160"/>
        <w:jc w:val="center"/>
      </w:pPr>
    </w:p>
    <w:p w14:paraId="4ECED867" w14:textId="77777777" w:rsidR="007F680F" w:rsidRPr="00402D4B" w:rsidRDefault="007F680F" w:rsidP="007F680F">
      <w:pPr>
        <w:tabs>
          <w:tab w:val="left" w:pos="1134"/>
          <w:tab w:val="left" w:pos="1701"/>
          <w:tab w:val="left" w:pos="2268"/>
          <w:tab w:val="left" w:pos="2835"/>
          <w:tab w:val="left" w:pos="3402"/>
        </w:tabs>
        <w:spacing w:after="160"/>
        <w:jc w:val="center"/>
      </w:pPr>
    </w:p>
    <w:p w14:paraId="7050C1DB" w14:textId="77777777" w:rsidR="007F680F" w:rsidRPr="00402D4B" w:rsidRDefault="007F680F" w:rsidP="007F680F">
      <w:pPr>
        <w:tabs>
          <w:tab w:val="left" w:pos="1134"/>
          <w:tab w:val="left" w:pos="1701"/>
          <w:tab w:val="left" w:pos="2268"/>
          <w:tab w:val="left" w:pos="2835"/>
          <w:tab w:val="left" w:pos="3402"/>
        </w:tabs>
        <w:spacing w:after="160"/>
        <w:jc w:val="center"/>
      </w:pPr>
    </w:p>
    <w:p w14:paraId="6529E000" w14:textId="77777777" w:rsidR="007F680F" w:rsidRPr="00402D4B" w:rsidRDefault="007F680F" w:rsidP="007F680F">
      <w:pPr>
        <w:tabs>
          <w:tab w:val="left" w:pos="1134"/>
          <w:tab w:val="left" w:pos="1701"/>
          <w:tab w:val="left" w:pos="2268"/>
          <w:tab w:val="left" w:pos="2835"/>
          <w:tab w:val="left" w:pos="3402"/>
        </w:tabs>
        <w:spacing w:after="160"/>
        <w:jc w:val="center"/>
      </w:pPr>
    </w:p>
    <w:p w14:paraId="12833A24" w14:textId="77777777" w:rsidR="007F680F" w:rsidRPr="00402D4B" w:rsidRDefault="007F680F" w:rsidP="007F680F">
      <w:pPr>
        <w:tabs>
          <w:tab w:val="left" w:pos="1134"/>
          <w:tab w:val="left" w:pos="1701"/>
          <w:tab w:val="left" w:pos="2268"/>
          <w:tab w:val="left" w:pos="2835"/>
          <w:tab w:val="left" w:pos="3402"/>
        </w:tabs>
        <w:spacing w:after="160"/>
        <w:jc w:val="center"/>
      </w:pPr>
    </w:p>
    <w:p w14:paraId="4F5A3E42" w14:textId="77777777" w:rsidR="007F680F" w:rsidRPr="00402D4B" w:rsidRDefault="007F680F" w:rsidP="007F680F">
      <w:pPr>
        <w:tabs>
          <w:tab w:val="left" w:pos="1134"/>
          <w:tab w:val="left" w:pos="1701"/>
          <w:tab w:val="left" w:pos="2268"/>
          <w:tab w:val="left" w:pos="2835"/>
          <w:tab w:val="left" w:pos="3402"/>
        </w:tabs>
        <w:spacing w:after="160"/>
        <w:jc w:val="center"/>
      </w:pPr>
    </w:p>
    <w:p w14:paraId="5413593F" w14:textId="0F7FDAB0" w:rsidR="007F680F" w:rsidRDefault="007F680F" w:rsidP="007F680F">
      <w:pPr>
        <w:tabs>
          <w:tab w:val="left" w:pos="1134"/>
          <w:tab w:val="left" w:pos="1701"/>
          <w:tab w:val="left" w:pos="2268"/>
          <w:tab w:val="left" w:pos="2835"/>
          <w:tab w:val="left" w:pos="3402"/>
        </w:tabs>
        <w:spacing w:after="160"/>
        <w:jc w:val="center"/>
      </w:pPr>
    </w:p>
    <w:tbl>
      <w:tblPr>
        <w:tblStyle w:val="TableGrid"/>
        <w:tblW w:w="0" w:type="auto"/>
        <w:tblInd w:w="14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09"/>
        <w:gridCol w:w="4304"/>
      </w:tblGrid>
      <w:tr w:rsidR="00082E1A" w14:paraId="7FDC894B" w14:textId="77777777">
        <w:tc>
          <w:tcPr>
            <w:tcW w:w="7513" w:type="dxa"/>
            <w:gridSpan w:val="2"/>
          </w:tcPr>
          <w:p w14:paraId="19F8FBB2" w14:textId="77777777" w:rsidR="00082E1A" w:rsidRDefault="00082E1A">
            <w:pPr>
              <w:spacing w:before="40" w:after="40" w:line="240" w:lineRule="auto"/>
              <w:ind w:left="92" w:right="74"/>
            </w:pPr>
            <w:r>
              <w:rPr>
                <w:b/>
                <w:bCs/>
              </w:rPr>
              <w:t>P</w:t>
            </w:r>
            <w:r w:rsidRPr="00402D4B">
              <w:rPr>
                <w:b/>
                <w:bCs/>
              </w:rPr>
              <w:t>roduct identifier</w:t>
            </w:r>
            <w:r>
              <w:rPr>
                <w:b/>
                <w:bCs/>
              </w:rPr>
              <w:t xml:space="preserve"> </w:t>
            </w:r>
            <w:r w:rsidRPr="00402D4B">
              <w:rPr>
                <w:b/>
                <w:bCs/>
              </w:rPr>
              <w:t>(see 1.4.10.5.2 (d))</w:t>
            </w:r>
          </w:p>
        </w:tc>
      </w:tr>
      <w:tr w:rsidR="00082E1A" w14:paraId="0D2F93CC" w14:textId="77777777">
        <w:tc>
          <w:tcPr>
            <w:tcW w:w="3209" w:type="dxa"/>
          </w:tcPr>
          <w:p w14:paraId="4A8C0AD7" w14:textId="77777777" w:rsidR="00082E1A" w:rsidRDefault="00082E1A">
            <w:pPr>
              <w:ind w:left="92"/>
              <w:jc w:val="center"/>
            </w:pPr>
          </w:p>
        </w:tc>
        <w:tc>
          <w:tcPr>
            <w:tcW w:w="4304" w:type="dxa"/>
          </w:tcPr>
          <w:p w14:paraId="7988B909" w14:textId="77777777" w:rsidR="00082E1A" w:rsidRDefault="00082E1A">
            <w:pPr>
              <w:ind w:left="92"/>
              <w:jc w:val="center"/>
            </w:pPr>
          </w:p>
        </w:tc>
      </w:tr>
      <w:tr w:rsidR="00082E1A" w14:paraId="0E1258EC" w14:textId="77777777">
        <w:trPr>
          <w:trHeight w:val="1140"/>
        </w:trPr>
        <w:tc>
          <w:tcPr>
            <w:tcW w:w="3209" w:type="dxa"/>
          </w:tcPr>
          <w:p w14:paraId="7545A098" w14:textId="3AC09A3A" w:rsidR="00082E1A" w:rsidRDefault="00082E1A">
            <w:pPr>
              <w:ind w:left="92"/>
              <w:jc w:val="center"/>
            </w:pPr>
          </w:p>
        </w:tc>
        <w:tc>
          <w:tcPr>
            <w:tcW w:w="4304" w:type="dxa"/>
          </w:tcPr>
          <w:p w14:paraId="0B2EDCDC" w14:textId="77777777" w:rsidR="00082E1A" w:rsidRDefault="00082E1A">
            <w:pPr>
              <w:ind w:left="92"/>
              <w:rPr>
                <w:b/>
                <w:bCs/>
              </w:rPr>
            </w:pPr>
          </w:p>
          <w:p w14:paraId="1FDB9E4B" w14:textId="77777777" w:rsidR="00082E1A" w:rsidRPr="00402D4B" w:rsidRDefault="00082E1A">
            <w:pPr>
              <w:ind w:left="92"/>
              <w:rPr>
                <w:b/>
                <w:bCs/>
              </w:rPr>
            </w:pPr>
            <w:r w:rsidRPr="00402D4B">
              <w:rPr>
                <w:b/>
                <w:bCs/>
              </w:rPr>
              <w:t>SIGNAL WORD (see 1.4.10.5.2 (a))</w:t>
            </w:r>
          </w:p>
          <w:p w14:paraId="475469D4" w14:textId="77777777" w:rsidR="00082E1A" w:rsidRPr="00402D4B" w:rsidRDefault="00082E1A">
            <w:pPr>
              <w:ind w:left="92"/>
              <w:rPr>
                <w:b/>
                <w:bCs/>
              </w:rPr>
            </w:pPr>
          </w:p>
          <w:p w14:paraId="0C6CC7E7" w14:textId="77777777" w:rsidR="00082E1A" w:rsidRPr="00402D4B" w:rsidRDefault="00082E1A">
            <w:pPr>
              <w:ind w:left="92"/>
              <w:rPr>
                <w:b/>
                <w:bCs/>
              </w:rPr>
            </w:pPr>
          </w:p>
          <w:p w14:paraId="443DB33F" w14:textId="77777777" w:rsidR="00082E1A" w:rsidRDefault="00082E1A">
            <w:pPr>
              <w:ind w:left="92"/>
            </w:pPr>
            <w:r w:rsidRPr="00402D4B">
              <w:rPr>
                <w:b/>
                <w:bCs/>
              </w:rPr>
              <w:t>Hazard statements (see 1.4.10.5.2 (b))</w:t>
            </w:r>
          </w:p>
        </w:tc>
      </w:tr>
      <w:tr w:rsidR="00082E1A" w14:paraId="3361B71C" w14:textId="77777777">
        <w:tc>
          <w:tcPr>
            <w:tcW w:w="7513" w:type="dxa"/>
            <w:gridSpan w:val="2"/>
          </w:tcPr>
          <w:p w14:paraId="70EA11D3" w14:textId="77777777" w:rsidR="00082E1A" w:rsidRDefault="00082E1A">
            <w:pPr>
              <w:spacing w:before="120" w:after="240" w:line="240" w:lineRule="auto"/>
              <w:ind w:left="92"/>
              <w:rPr>
                <w:b/>
                <w:bCs/>
                <w:sz w:val="22"/>
              </w:rPr>
            </w:pPr>
            <w:r w:rsidRPr="008A7730">
              <w:rPr>
                <w:b/>
                <w:bCs/>
                <w:sz w:val="22"/>
              </w:rPr>
              <w:t>Precautionary statements</w:t>
            </w:r>
            <w:r>
              <w:rPr>
                <w:b/>
                <w:bCs/>
                <w:sz w:val="22"/>
              </w:rPr>
              <w:t xml:space="preserve"> </w:t>
            </w:r>
            <w:r w:rsidRPr="00763C1A">
              <w:rPr>
                <w:b/>
                <w:bCs/>
                <w:sz w:val="22"/>
              </w:rPr>
              <w:t>(</w:t>
            </w:r>
            <w:r w:rsidRPr="00B84588">
              <w:rPr>
                <w:b/>
                <w:bCs/>
                <w:sz w:val="22"/>
              </w:rPr>
              <w:t>see 1.4.10.5.2 (c)</w:t>
            </w:r>
            <w:r>
              <w:rPr>
                <w:b/>
                <w:bCs/>
                <w:sz w:val="22"/>
              </w:rPr>
              <w:t xml:space="preserve"> </w:t>
            </w:r>
            <w:r w:rsidRPr="00D73266">
              <w:rPr>
                <w:b/>
                <w:bCs/>
                <w:sz w:val="22"/>
              </w:rPr>
              <w:t>and annex 3 sections 2 and 3)</w:t>
            </w:r>
          </w:p>
          <w:p w14:paraId="5EBABF6A" w14:textId="77777777" w:rsidR="00082E1A" w:rsidRPr="00AB36B8" w:rsidRDefault="00082E1A">
            <w:pPr>
              <w:tabs>
                <w:tab w:val="left" w:pos="252"/>
              </w:tabs>
              <w:spacing w:line="240" w:lineRule="auto"/>
              <w:ind w:left="92" w:hanging="28"/>
              <w:rPr>
                <w:sz w:val="22"/>
              </w:rPr>
            </w:pPr>
            <w:r w:rsidRPr="00AB36B8">
              <w:rPr>
                <w:sz w:val="22"/>
              </w:rPr>
              <w:t>Supplemental</w:t>
            </w:r>
            <w:r w:rsidRPr="00387C70">
              <w:rPr>
                <w:sz w:val="22"/>
              </w:rPr>
              <w:t xml:space="preserve"> information </w:t>
            </w:r>
            <w:r w:rsidRPr="00AB36B8">
              <w:rPr>
                <w:sz w:val="22"/>
              </w:rPr>
              <w:t>as allowed or required by the competent</w:t>
            </w:r>
          </w:p>
          <w:p w14:paraId="3D4E37C6" w14:textId="77777777" w:rsidR="00082E1A" w:rsidRPr="00AB36B8" w:rsidRDefault="00082E1A">
            <w:pPr>
              <w:tabs>
                <w:tab w:val="left" w:pos="252"/>
              </w:tabs>
              <w:spacing w:line="240" w:lineRule="auto"/>
              <w:ind w:left="92" w:hanging="28"/>
              <w:rPr>
                <w:sz w:val="22"/>
              </w:rPr>
            </w:pPr>
            <w:r w:rsidRPr="00AB36B8">
              <w:rPr>
                <w:sz w:val="22"/>
              </w:rPr>
              <w:t xml:space="preserve">authority as appropriate </w:t>
            </w:r>
            <w:r w:rsidRPr="00AB36B8">
              <w:t>(see 1.4.10.5.4.2).</w:t>
            </w:r>
          </w:p>
          <w:p w14:paraId="7CBE80D7" w14:textId="77777777" w:rsidR="00082E1A" w:rsidRDefault="00082E1A">
            <w:pPr>
              <w:spacing w:before="120" w:after="240" w:line="240" w:lineRule="auto"/>
              <w:ind w:left="92" w:hanging="28"/>
            </w:pPr>
            <w:r w:rsidRPr="00387C70">
              <w:rPr>
                <w:b/>
                <w:bCs/>
                <w:sz w:val="22"/>
              </w:rPr>
              <w:t>Supplier identification (see 1.4.10.5.2 (e))</w:t>
            </w:r>
          </w:p>
        </w:tc>
      </w:tr>
    </w:tbl>
    <w:p w14:paraId="5DC2CDCB" w14:textId="4B8A21FC" w:rsidR="00082E1A" w:rsidRDefault="00082E1A" w:rsidP="007F680F">
      <w:pPr>
        <w:tabs>
          <w:tab w:val="left" w:pos="1134"/>
          <w:tab w:val="left" w:pos="1701"/>
          <w:tab w:val="left" w:pos="2268"/>
          <w:tab w:val="left" w:pos="2835"/>
          <w:tab w:val="left" w:pos="3402"/>
        </w:tabs>
        <w:spacing w:after="160"/>
        <w:jc w:val="center"/>
      </w:pPr>
    </w:p>
    <w:p w14:paraId="5F56FD26" w14:textId="1A8EF739" w:rsidR="00F73B50" w:rsidRPr="00F73B50" w:rsidRDefault="00F73B50" w:rsidP="005C7364">
      <w:pPr>
        <w:pStyle w:val="BodyText3"/>
        <w:spacing w:before="240" w:after="60"/>
        <w:ind w:left="567"/>
        <w:rPr>
          <w:i/>
          <w:iCs/>
          <w:sz w:val="20"/>
        </w:rPr>
      </w:pPr>
      <w:r w:rsidRPr="00F73B50">
        <w:rPr>
          <w:b/>
          <w:bCs/>
          <w:i/>
          <w:iCs/>
          <w:sz w:val="20"/>
        </w:rPr>
        <w:t>Note:</w:t>
      </w:r>
      <w:r>
        <w:rPr>
          <w:i/>
          <w:iCs/>
          <w:sz w:val="20"/>
        </w:rPr>
        <w:t xml:space="preserve"> </w:t>
      </w:r>
      <w:r w:rsidRPr="00F73B50">
        <w:rPr>
          <w:i/>
          <w:iCs/>
          <w:sz w:val="20"/>
        </w:rPr>
        <w:t xml:space="preserve">The GHS label and the </w:t>
      </w:r>
      <w:r w:rsidRPr="00763C1A">
        <w:rPr>
          <w:i/>
          <w:iCs/>
          <w:sz w:val="20"/>
        </w:rPr>
        <w:t>Class 3 flammable liquid pictogram</w:t>
      </w:r>
      <w:r w:rsidR="00356812" w:rsidRPr="00763C1A">
        <w:rPr>
          <w:i/>
          <w:iCs/>
          <w:sz w:val="20"/>
        </w:rPr>
        <w:t xml:space="preserve"> </w:t>
      </w:r>
      <w:r w:rsidRPr="00763C1A">
        <w:rPr>
          <w:i/>
          <w:iCs/>
          <w:sz w:val="20"/>
        </w:rPr>
        <w:t>(commonly referred to as label in transport regulations, see 1.4.10.4) as well as any other markings required by</w:t>
      </w:r>
      <w:r w:rsidRPr="00F73B50">
        <w:rPr>
          <w:i/>
          <w:iCs/>
          <w:sz w:val="20"/>
        </w:rPr>
        <w:t xml:space="preserve"> the UN Model Regulations may also be presented in a combined format (see also example 7).</w:t>
      </w:r>
      <w:r w:rsidR="005C7364">
        <w:rPr>
          <w:i/>
          <w:iCs/>
          <w:sz w:val="20"/>
        </w:rPr>
        <w:t>”.</w:t>
      </w:r>
    </w:p>
    <w:p w14:paraId="0E65BC20" w14:textId="77777777" w:rsidR="00B70235" w:rsidRDefault="007F680F" w:rsidP="007F680F">
      <w:pPr>
        <w:spacing w:after="160"/>
        <w:ind w:left="1418" w:hanging="1418"/>
      </w:pPr>
      <w:r w:rsidRPr="00402D4B">
        <w:br w:type="page"/>
      </w:r>
    </w:p>
    <w:p w14:paraId="5C581883" w14:textId="057683E6" w:rsidR="00B70235" w:rsidRPr="006673C7" w:rsidRDefault="00B70235" w:rsidP="00B70235">
      <w:pPr>
        <w:pStyle w:val="SingleTxtG"/>
      </w:pPr>
      <w:r w:rsidRPr="006673C7">
        <w:t xml:space="preserve">Example </w:t>
      </w:r>
      <w:r>
        <w:t>5</w:t>
      </w:r>
      <w:r w:rsidRPr="006673C7">
        <w:t xml:space="preserve"> </w:t>
      </w:r>
      <w:r w:rsidRPr="006673C7">
        <w:tab/>
        <w:t>Replace with the following</w:t>
      </w:r>
      <w:r>
        <w:t>:</w:t>
      </w:r>
    </w:p>
    <w:p w14:paraId="54DE4D28" w14:textId="112E4BB5" w:rsidR="007F680F" w:rsidRPr="00402D4B" w:rsidRDefault="00B70235" w:rsidP="00B70235">
      <w:pPr>
        <w:tabs>
          <w:tab w:val="left" w:pos="2552"/>
        </w:tabs>
        <w:spacing w:after="160"/>
        <w:ind w:left="1134"/>
        <w:rPr>
          <w:b/>
        </w:rPr>
      </w:pPr>
      <w:r>
        <w:rPr>
          <w:b/>
        </w:rPr>
        <w:t>“</w:t>
      </w:r>
      <w:r w:rsidR="007F680F" w:rsidRPr="00402D4B">
        <w:rPr>
          <w:b/>
        </w:rPr>
        <w:t>Example 5:</w:t>
      </w:r>
      <w:r w:rsidR="007F680F" w:rsidRPr="00402D4B">
        <w:rPr>
          <w:b/>
        </w:rPr>
        <w:tab/>
        <w:t xml:space="preserve">Single packaging for a </w:t>
      </w:r>
      <w:r>
        <w:rPr>
          <w:b/>
        </w:rPr>
        <w:t xml:space="preserve">chemical with the classification: Flammable liquid, </w:t>
      </w:r>
      <w:r w:rsidR="00BF6B52">
        <w:rPr>
          <w:b/>
        </w:rPr>
        <w:t>C</w:t>
      </w:r>
      <w:r>
        <w:rPr>
          <w:b/>
        </w:rPr>
        <w:t>ategory 2</w:t>
      </w:r>
      <w:r w:rsidR="00BF6B52">
        <w:rPr>
          <w:b/>
        </w:rPr>
        <w:t xml:space="preserve"> and specific target organ toxicity-repeated exposure, </w:t>
      </w:r>
      <w:r w:rsidR="007F680F" w:rsidRPr="00402D4B">
        <w:rPr>
          <w:b/>
        </w:rPr>
        <w:t xml:space="preserve">Category 1 </w:t>
      </w:r>
    </w:p>
    <w:p w14:paraId="6F42C9F3" w14:textId="5A50A10A" w:rsidR="007F680F" w:rsidRPr="00402D4B" w:rsidRDefault="009D06FE" w:rsidP="007F680F">
      <w:r w:rsidRPr="00402D4B">
        <w:rPr>
          <w:noProof/>
        </w:rPr>
        <w:drawing>
          <wp:anchor distT="0" distB="0" distL="114300" distR="114300" simplePos="0" relativeHeight="251658252" behindDoc="0" locked="1" layoutInCell="1" allowOverlap="1" wp14:anchorId="623EED8C" wp14:editId="54686C66">
            <wp:simplePos x="0" y="0"/>
            <wp:positionH relativeFrom="column">
              <wp:posOffset>3261995</wp:posOffset>
            </wp:positionH>
            <wp:positionV relativeFrom="paragraph">
              <wp:posOffset>169545</wp:posOffset>
            </wp:positionV>
            <wp:extent cx="1367790" cy="1367790"/>
            <wp:effectExtent l="0" t="0" r="0" b="0"/>
            <wp:wrapTopAndBottom/>
            <wp:docPr id="21"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pic:spPr>
                </pic:pic>
              </a:graphicData>
            </a:graphic>
            <wp14:sizeRelH relativeFrom="page">
              <wp14:pctWidth>0</wp14:pctWidth>
            </wp14:sizeRelH>
            <wp14:sizeRelV relativeFrom="page">
              <wp14:pctHeight>0</wp14:pctHeight>
            </wp14:sizeRelV>
          </wp:anchor>
        </w:drawing>
      </w:r>
      <w:r w:rsidR="00EE770B" w:rsidRPr="00402D4B">
        <w:rPr>
          <w:noProof/>
        </w:rPr>
        <mc:AlternateContent>
          <mc:Choice Requires="wps">
            <w:drawing>
              <wp:anchor distT="0" distB="0" distL="114300" distR="114300" simplePos="0" relativeHeight="251658250" behindDoc="0" locked="1" layoutInCell="0" allowOverlap="1" wp14:anchorId="2F107629" wp14:editId="451378AB">
                <wp:simplePos x="0" y="0"/>
                <wp:positionH relativeFrom="column">
                  <wp:posOffset>1321435</wp:posOffset>
                </wp:positionH>
                <wp:positionV relativeFrom="paragraph">
                  <wp:posOffset>2353310</wp:posOffset>
                </wp:positionV>
                <wp:extent cx="1802130" cy="1322705"/>
                <wp:effectExtent l="0" t="0" r="26670" b="10795"/>
                <wp:wrapNone/>
                <wp:docPr id="194" name="Freeform 1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322705"/>
                        </a:xfrm>
                        <a:custGeom>
                          <a:avLst/>
                          <a:gdLst>
                            <a:gd name="T0" fmla="*/ 0 w 2664"/>
                            <a:gd name="T1" fmla="*/ 0 h 2923"/>
                            <a:gd name="T2" fmla="*/ 1691640 w 2664"/>
                            <a:gd name="T3" fmla="*/ 1856105 h 2923"/>
                            <a:gd name="T4" fmla="*/ 0 60000 65536"/>
                            <a:gd name="T5" fmla="*/ 0 60000 65536"/>
                          </a:gdLst>
                          <a:ahLst/>
                          <a:cxnLst>
                            <a:cxn ang="T4">
                              <a:pos x="T0" y="T1"/>
                            </a:cxn>
                            <a:cxn ang="T5">
                              <a:pos x="T2" y="T3"/>
                            </a:cxn>
                          </a:cxnLst>
                          <a:rect l="0" t="0" r="r" b="b"/>
                          <a:pathLst>
                            <a:path w="2664" h="2923">
                              <a:moveTo>
                                <a:pt x="0" y="0"/>
                              </a:moveTo>
                              <a:lnTo>
                                <a:pt x="2664" y="29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BA93AEC" id="Freeform 1330" o:spid="_x0000_s1026" style="position:absolute;margin-left:104.05pt;margin-top:185.3pt;width:141.9pt;height:10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" o:allowincell="f" path="m,l2664,2923e" filled="f">
                <v:path arrowok="t" o:connecttype="custom" o:connectlocs="0,0;1144352550,839917675" o:connectangles="0,0"/>
                <w10:anchorlock/>
              </v:shape>
            </w:pict>
          </mc:Fallback>
        </mc:AlternateContent>
      </w:r>
      <w:r w:rsidR="00BF6B52" w:rsidRPr="00402D4B">
        <w:rPr>
          <w:noProof/>
        </w:rPr>
        <mc:AlternateContent>
          <mc:Choice Requires="wpg">
            <w:drawing>
              <wp:anchor distT="0" distB="0" distL="114300" distR="114300" simplePos="0" relativeHeight="251658247" behindDoc="0" locked="0" layoutInCell="1" allowOverlap="1" wp14:anchorId="41A132E8" wp14:editId="17091C61">
                <wp:simplePos x="0" y="0"/>
                <wp:positionH relativeFrom="column">
                  <wp:posOffset>107910</wp:posOffset>
                </wp:positionH>
                <wp:positionV relativeFrom="paragraph">
                  <wp:posOffset>34805</wp:posOffset>
                </wp:positionV>
                <wp:extent cx="3155950" cy="3200400"/>
                <wp:effectExtent l="0" t="0" r="25400" b="19050"/>
                <wp:wrapNone/>
                <wp:docPr id="289"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0" cy="3200400"/>
                          <a:chOff x="1305" y="1829"/>
                          <a:chExt cx="4970" cy="5040"/>
                        </a:xfrm>
                      </wpg:grpSpPr>
                      <wpg:grpSp>
                        <wpg:cNvPr id="290" name="Group 1320"/>
                        <wpg:cNvGrpSpPr>
                          <a:grpSpLocks/>
                        </wpg:cNvGrpSpPr>
                        <wpg:grpSpPr bwMode="auto">
                          <a:xfrm>
                            <a:off x="1305" y="1829"/>
                            <a:ext cx="3240" cy="5040"/>
                            <a:chOff x="1305" y="1829"/>
                            <a:chExt cx="3240" cy="5040"/>
                          </a:xfrm>
                        </wpg:grpSpPr>
                        <wps:wsp>
                          <wps:cNvPr id="291" name="Rectangle 1321"/>
                          <wps:cNvSpPr>
                            <a:spLocks noChangeArrowheads="1"/>
                          </wps:cNvSpPr>
                          <wps:spPr bwMode="auto">
                            <a:xfrm>
                              <a:off x="1485" y="1829"/>
                              <a:ext cx="2880" cy="5040"/>
                            </a:xfrm>
                            <a:prstGeom prst="rect">
                              <a:avLst/>
                            </a:prstGeom>
                            <a:solidFill>
                              <a:srgbClr val="FFFFFF"/>
                            </a:solidFill>
                            <a:ln w="9525">
                              <a:solidFill>
                                <a:srgbClr val="000000"/>
                              </a:solidFill>
                              <a:miter lim="800000"/>
                              <a:headEnd/>
                              <a:tailEnd/>
                            </a:ln>
                          </wps:spPr>
                          <wps:txbx>
                            <w:txbxContent>
                              <w:p w14:paraId="7E0D3347" w14:textId="77777777" w:rsidR="007F680F" w:rsidRDefault="007F680F" w:rsidP="007F680F">
                                <w:pPr>
                                  <w:pStyle w:val="Style1"/>
                                </w:pPr>
                              </w:p>
                            </w:txbxContent>
                          </wps:txbx>
                          <wps:bodyPr rot="0" vert="horz" wrap="square" lIns="91440" tIns="45720" rIns="91440" bIns="45720" anchor="t" anchorCtr="0" upright="1">
                            <a:noAutofit/>
                          </wps:bodyPr>
                        </wps:wsp>
                        <wps:wsp>
                          <wps:cNvPr id="293" name="Rectangle 1322"/>
                          <wps:cNvSpPr>
                            <a:spLocks noChangeArrowheads="1"/>
                          </wps:cNvSpPr>
                          <wps:spPr bwMode="auto">
                            <a:xfrm>
                              <a:off x="1305" y="182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1323"/>
                          <wps:cNvSpPr>
                            <a:spLocks noChangeArrowheads="1"/>
                          </wps:cNvSpPr>
                          <wps:spPr bwMode="auto">
                            <a:xfrm>
                              <a:off x="1305" y="290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1324"/>
                          <wps:cNvSpPr>
                            <a:spLocks noChangeArrowheads="1"/>
                          </wps:cNvSpPr>
                          <wps:spPr bwMode="auto">
                            <a:xfrm>
                              <a:off x="1305" y="57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1325"/>
                          <wps:cNvSpPr>
                            <a:spLocks noChangeArrowheads="1"/>
                          </wps:cNvSpPr>
                          <wps:spPr bwMode="auto">
                            <a:xfrm>
                              <a:off x="1305" y="66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AutoShape 1326"/>
                          <wps:cNvSpPr>
                            <a:spLocks noChangeArrowheads="1"/>
                          </wps:cNvSpPr>
                          <wps:spPr bwMode="auto">
                            <a:xfrm>
                              <a:off x="2316" y="3817"/>
                              <a:ext cx="903" cy="9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327"/>
                          <wps:cNvSpPr>
                            <a:spLocks noChangeArrowheads="1"/>
                          </wps:cNvSpPr>
                          <wps:spPr bwMode="auto">
                            <a:xfrm>
                              <a:off x="2124" y="4897"/>
                              <a:ext cx="1260" cy="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Text Box 1328"/>
                          <wps:cNvSpPr txBox="1">
                            <a:spLocks noChangeArrowheads="1"/>
                          </wps:cNvSpPr>
                          <wps:spPr bwMode="auto">
                            <a:xfrm>
                              <a:off x="1665" y="3267"/>
                              <a:ext cx="213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B212" w14:textId="6BEB0498" w:rsidR="007F680F" w:rsidRPr="006A6BD8" w:rsidRDefault="00BF6B52" w:rsidP="007F680F">
                                <w:pPr>
                                  <w:pStyle w:val="Heading3"/>
                                  <w:rPr>
                                    <w:szCs w:val="22"/>
                                  </w:rPr>
                                </w:pPr>
                                <w:r>
                                  <w:rPr>
                                    <w:szCs w:val="22"/>
                                  </w:rPr>
                                  <w:t>Proper shipping name</w:t>
                                </w:r>
                                <w:r w:rsidR="007F680F">
                                  <w:rPr>
                                    <w:szCs w:val="22"/>
                                  </w:rPr>
                                  <w:br/>
                                </w:r>
                                <w:r w:rsidR="007F680F" w:rsidRPr="006A6BD8">
                                  <w:rPr>
                                    <w:szCs w:val="22"/>
                                  </w:rPr>
                                  <w:t>UN</w:t>
                                </w:r>
                                <w:r>
                                  <w:rPr>
                                    <w:szCs w:val="22"/>
                                  </w:rPr>
                                  <w:t xml:space="preserve"> number</w:t>
                                </w:r>
                              </w:p>
                            </w:txbxContent>
                          </wps:txbx>
                          <wps:bodyPr rot="0" vert="horz" wrap="square" lIns="91440" tIns="0" rIns="91440" bIns="0" anchor="t" anchorCtr="0" upright="1">
                            <a:noAutofit/>
                          </wps:bodyPr>
                        </wps:wsp>
                      </wpg:grpSp>
                      <wps:wsp>
                        <wps:cNvPr id="302" name="Line 1329"/>
                        <wps:cNvCnPr>
                          <a:cxnSpLocks noChangeShapeType="1"/>
                        </wps:cNvCnPr>
                        <wps:spPr bwMode="auto">
                          <a:xfrm flipV="1">
                            <a:off x="3035" y="3114"/>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132E8" id="Group 1319" o:spid="_x0000_s1039" style="position:absolute;margin-left:8.5pt;margin-top:2.75pt;width:248.5pt;height:252pt;z-index:251658247" coordorigin="1305,1829" coordsize="497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">
                <v:group id="Group 1320" o:spid="_x0000_s1040" style="position:absolute;left:1305;top:1829;width:3240;height:5040" coordorigin="1305,1829" coordsize="32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1321" o:spid="_x0000_s1041" style="position:absolute;left:1485;top:1829;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textbox>
                      <w:txbxContent>
                        <w:p w14:paraId="7E0D3347" w14:textId="77777777" w:rsidR="007F680F" w:rsidRDefault="007F680F" w:rsidP="007F680F">
                          <w:pPr>
                            <w:pStyle w:val="Style1"/>
                          </w:pPr>
                        </w:p>
                      </w:txbxContent>
                    </v:textbox>
                  </v:rect>
                  <v:rect id="Rectangle 1322" o:spid="_x0000_s1042" style="position:absolute;left:1305;top:182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323" o:spid="_x0000_s1043" style="position:absolute;left:1305;top:290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1324" o:spid="_x0000_s1044" style="position:absolute;left:1305;top:57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rect id="Rectangle 1325" o:spid="_x0000_s1045" style="position:absolute;left:1305;top:66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shape id="AutoShape 1326" o:spid="_x0000_s1046" type="#_x0000_t4" style="position:absolute;left:2316;top:3817;width:90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"/>
                  <v:rect id="Rectangle 1327" o:spid="_x0000_s1047" style="position:absolute;left:2124;top:4897;width:126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shape id="Text Box 1328" o:spid="_x0000_s1048" type="#_x0000_t202" style="position:absolute;left:1665;top:3267;width:213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" stroked="f">
                    <v:textbox inset=",0,,0">
                      <w:txbxContent>
                        <w:p w14:paraId="3B1BB212" w14:textId="6BEB0498" w:rsidR="007F680F" w:rsidRPr="006A6BD8" w:rsidRDefault="00BF6B52" w:rsidP="007F680F">
                          <w:pPr>
                            <w:pStyle w:val="Heading3"/>
                            <w:rPr>
                              <w:szCs w:val="22"/>
                            </w:rPr>
                          </w:pPr>
                          <w:r>
                            <w:rPr>
                              <w:szCs w:val="22"/>
                            </w:rPr>
                            <w:t>Proper shipping name</w:t>
                          </w:r>
                          <w:r w:rsidR="007F680F">
                            <w:rPr>
                              <w:szCs w:val="22"/>
                            </w:rPr>
                            <w:br/>
                          </w:r>
                          <w:r w:rsidR="007F680F" w:rsidRPr="006A6BD8">
                            <w:rPr>
                              <w:szCs w:val="22"/>
                            </w:rPr>
                            <w:t>UN</w:t>
                          </w:r>
                          <w:r>
                            <w:rPr>
                              <w:szCs w:val="22"/>
                            </w:rPr>
                            <w:t xml:space="preserve"> number</w:t>
                          </w:r>
                        </w:p>
                      </w:txbxContent>
                    </v:textbox>
                  </v:shape>
                </v:group>
                <v:line id="Line 1329" o:spid="_x0000_s1049" style="position:absolute;flip:y;visibility:visible;mso-wrap-style:square" from="3035,3114" to="6275,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group>
            </w:pict>
          </mc:Fallback>
        </mc:AlternateContent>
      </w:r>
    </w:p>
    <w:p w14:paraId="704A67FC" w14:textId="4CE9A6C2" w:rsidR="007F680F" w:rsidRPr="00402D4B" w:rsidRDefault="007F680F" w:rsidP="007F680F">
      <w:pPr>
        <w:jc w:val="center"/>
      </w:pPr>
    </w:p>
    <w:p w14:paraId="7184205C" w14:textId="546D9D20" w:rsidR="007F680F" w:rsidRPr="00402D4B" w:rsidRDefault="007F680F" w:rsidP="007F680F">
      <w:pPr>
        <w:jc w:val="center"/>
      </w:pPr>
    </w:p>
    <w:p w14:paraId="74DA6653" w14:textId="7191CBF7" w:rsidR="007F680F" w:rsidRPr="00402D4B" w:rsidRDefault="007F680F" w:rsidP="007F680F">
      <w:pPr>
        <w:jc w:val="center"/>
      </w:pPr>
    </w:p>
    <w:p w14:paraId="7994768F" w14:textId="3670F2A0" w:rsidR="007F680F" w:rsidRPr="00402D4B" w:rsidRDefault="007F680F" w:rsidP="007F680F">
      <w:pPr>
        <w:jc w:val="center"/>
      </w:pPr>
    </w:p>
    <w:p w14:paraId="4F954841" w14:textId="727C4588" w:rsidR="007F680F" w:rsidRPr="00402D4B" w:rsidRDefault="007F680F" w:rsidP="007F680F">
      <w:pPr>
        <w:jc w:val="center"/>
      </w:pPr>
    </w:p>
    <w:p w14:paraId="2D01CCA4" w14:textId="77777777" w:rsidR="007F680F" w:rsidRPr="00402D4B" w:rsidRDefault="007F680F" w:rsidP="007F680F">
      <w:pPr>
        <w:jc w:val="center"/>
      </w:pPr>
    </w:p>
    <w:p w14:paraId="3914800D" w14:textId="77777777" w:rsidR="007F680F" w:rsidRPr="00402D4B" w:rsidRDefault="007F680F" w:rsidP="007F680F">
      <w:pPr>
        <w:jc w:val="center"/>
      </w:pPr>
    </w:p>
    <w:p w14:paraId="62814FB5" w14:textId="77777777" w:rsidR="007F680F" w:rsidRPr="00402D4B" w:rsidRDefault="007F680F" w:rsidP="007F680F">
      <w:pPr>
        <w:jc w:val="center"/>
      </w:pPr>
    </w:p>
    <w:p w14:paraId="15DBBC8E" w14:textId="77777777" w:rsidR="007F680F" w:rsidRPr="00402D4B" w:rsidRDefault="007F680F" w:rsidP="007F680F">
      <w:pPr>
        <w:jc w:val="center"/>
      </w:pPr>
    </w:p>
    <w:p w14:paraId="29DD5959" w14:textId="77777777" w:rsidR="007F680F" w:rsidRPr="00402D4B" w:rsidRDefault="007F680F" w:rsidP="007F680F">
      <w:pPr>
        <w:jc w:val="center"/>
      </w:pPr>
    </w:p>
    <w:p w14:paraId="2BB962EE" w14:textId="77777777" w:rsidR="007F680F" w:rsidRPr="00402D4B" w:rsidRDefault="007F680F" w:rsidP="007F680F">
      <w:pPr>
        <w:jc w:val="center"/>
      </w:pPr>
    </w:p>
    <w:p w14:paraId="021515C3" w14:textId="77777777" w:rsidR="007F680F" w:rsidRPr="00402D4B" w:rsidRDefault="007F680F" w:rsidP="007F680F">
      <w:pPr>
        <w:jc w:val="center"/>
      </w:pPr>
    </w:p>
    <w:p w14:paraId="7DF09062" w14:textId="77777777" w:rsidR="007F680F" w:rsidRPr="00402D4B" w:rsidRDefault="007F680F" w:rsidP="007F680F">
      <w:pPr>
        <w:jc w:val="center"/>
      </w:pPr>
    </w:p>
    <w:p w14:paraId="1194B6E5" w14:textId="3959BF4C" w:rsidR="00945982" w:rsidRDefault="00945982" w:rsidP="007F680F">
      <w:pPr>
        <w:jc w:val="center"/>
      </w:pPr>
    </w:p>
    <w:tbl>
      <w:tblPr>
        <w:tblStyle w:val="TableGrid"/>
        <w:tblW w:w="0" w:type="auto"/>
        <w:tblInd w:w="211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26"/>
        <w:gridCol w:w="4306"/>
      </w:tblGrid>
      <w:tr w:rsidR="00945982" w14:paraId="00FA5377" w14:textId="77777777" w:rsidTr="00EC3F7E">
        <w:tc>
          <w:tcPr>
            <w:tcW w:w="6432" w:type="dxa"/>
            <w:gridSpan w:val="2"/>
          </w:tcPr>
          <w:p w14:paraId="4E7887B0" w14:textId="7BBC5563" w:rsidR="00945982" w:rsidRPr="00EC3F7E" w:rsidRDefault="00945982" w:rsidP="00AB36B8">
            <w:pPr>
              <w:spacing w:before="40" w:after="40" w:line="240" w:lineRule="auto"/>
              <w:ind w:left="92" w:right="74"/>
            </w:pPr>
            <w:r w:rsidRPr="00EC3F7E">
              <w:rPr>
                <w:b/>
                <w:bCs/>
              </w:rPr>
              <w:t>Product identifier (see 1.4.10.5.2 (d))</w:t>
            </w:r>
          </w:p>
        </w:tc>
      </w:tr>
      <w:tr w:rsidR="00F34669" w14:paraId="5790A6A2" w14:textId="77777777" w:rsidTr="00EC3F7E">
        <w:tc>
          <w:tcPr>
            <w:tcW w:w="2126" w:type="dxa"/>
          </w:tcPr>
          <w:p w14:paraId="1E60BE9F" w14:textId="77777777" w:rsidR="00F34669" w:rsidRPr="00EC3F7E" w:rsidRDefault="00F34669" w:rsidP="00AB36B8">
            <w:pPr>
              <w:ind w:left="92"/>
              <w:jc w:val="center"/>
            </w:pPr>
          </w:p>
        </w:tc>
        <w:tc>
          <w:tcPr>
            <w:tcW w:w="4304" w:type="dxa"/>
          </w:tcPr>
          <w:p w14:paraId="6B3E7EBA" w14:textId="77777777" w:rsidR="00F34669" w:rsidRPr="00EC3F7E" w:rsidRDefault="00F34669" w:rsidP="00AB36B8">
            <w:pPr>
              <w:ind w:left="92"/>
              <w:jc w:val="center"/>
            </w:pPr>
          </w:p>
        </w:tc>
      </w:tr>
      <w:tr w:rsidR="00F34669" w14:paraId="025A1338" w14:textId="77777777" w:rsidTr="00EC3F7E">
        <w:trPr>
          <w:trHeight w:val="1140"/>
        </w:trPr>
        <w:tc>
          <w:tcPr>
            <w:tcW w:w="2126" w:type="dxa"/>
          </w:tcPr>
          <w:p w14:paraId="6355889D" w14:textId="6BBCF5ED" w:rsidR="00F34669" w:rsidRPr="00EC3F7E" w:rsidRDefault="00F34669" w:rsidP="00AB36B8">
            <w:pPr>
              <w:ind w:left="92"/>
              <w:jc w:val="center"/>
            </w:pPr>
            <w:r w:rsidRPr="00EC3F7E">
              <w:rPr>
                <w:noProof/>
              </w:rPr>
              <w:drawing>
                <wp:anchor distT="0" distB="0" distL="114300" distR="114300" simplePos="0" relativeHeight="251658251" behindDoc="1" locked="1" layoutInCell="1" allowOverlap="1" wp14:anchorId="4B3386CC" wp14:editId="53926A10">
                  <wp:simplePos x="0" y="0"/>
                  <wp:positionH relativeFrom="column">
                    <wp:posOffset>196215</wp:posOffset>
                  </wp:positionH>
                  <wp:positionV relativeFrom="page">
                    <wp:posOffset>0</wp:posOffset>
                  </wp:positionV>
                  <wp:extent cx="773430" cy="773430"/>
                  <wp:effectExtent l="0" t="0" r="7620" b="7620"/>
                  <wp:wrapTight wrapText="bothSides">
                    <wp:wrapPolygon edited="0">
                      <wp:start x="9044" y="0"/>
                      <wp:lineTo x="532" y="9044"/>
                      <wp:lineTo x="0" y="10640"/>
                      <wp:lineTo x="0" y="11172"/>
                      <wp:lineTo x="9044" y="21281"/>
                      <wp:lineTo x="11704" y="21281"/>
                      <wp:lineTo x="20749" y="11704"/>
                      <wp:lineTo x="21281" y="10640"/>
                      <wp:lineTo x="20749" y="9044"/>
                      <wp:lineTo x="12236" y="0"/>
                      <wp:lineTo x="9044" y="0"/>
                    </wp:wrapPolygon>
                  </wp:wrapTight>
                  <wp:docPr id="158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pic:spPr>
                      </pic:pic>
                    </a:graphicData>
                  </a:graphic>
                  <wp14:sizeRelH relativeFrom="page">
                    <wp14:pctWidth>0</wp14:pctWidth>
                  </wp14:sizeRelH>
                  <wp14:sizeRelV relativeFrom="page">
                    <wp14:pctHeight>0</wp14:pctHeight>
                  </wp14:sizeRelV>
                </wp:anchor>
              </w:drawing>
            </w:r>
          </w:p>
        </w:tc>
        <w:tc>
          <w:tcPr>
            <w:tcW w:w="4304" w:type="dxa"/>
          </w:tcPr>
          <w:p w14:paraId="49B28639" w14:textId="77777777" w:rsidR="00F34669" w:rsidRPr="00EC3F7E" w:rsidRDefault="00F34669" w:rsidP="00AB36B8">
            <w:pPr>
              <w:ind w:left="92"/>
              <w:rPr>
                <w:b/>
                <w:bCs/>
              </w:rPr>
            </w:pPr>
          </w:p>
          <w:p w14:paraId="7143D9F8" w14:textId="5919B145" w:rsidR="00F34669" w:rsidRPr="00EC3F7E" w:rsidRDefault="00F34669" w:rsidP="00AB36B8">
            <w:pPr>
              <w:ind w:left="92"/>
              <w:rPr>
                <w:b/>
                <w:bCs/>
              </w:rPr>
            </w:pPr>
            <w:r w:rsidRPr="00EC3F7E">
              <w:rPr>
                <w:b/>
                <w:bCs/>
              </w:rPr>
              <w:t>SIGNAL WORD (see 1.4.10.5.2 (a))</w:t>
            </w:r>
          </w:p>
          <w:p w14:paraId="530DE405" w14:textId="77777777" w:rsidR="00F34669" w:rsidRPr="00EC3F7E" w:rsidRDefault="00F34669" w:rsidP="00AB36B8">
            <w:pPr>
              <w:ind w:left="92"/>
              <w:rPr>
                <w:b/>
                <w:bCs/>
              </w:rPr>
            </w:pPr>
          </w:p>
          <w:p w14:paraId="56F1876E" w14:textId="77777777" w:rsidR="00F34669" w:rsidRPr="00EC3F7E" w:rsidRDefault="00F34669" w:rsidP="00AB36B8">
            <w:pPr>
              <w:ind w:left="92"/>
              <w:rPr>
                <w:b/>
                <w:bCs/>
              </w:rPr>
            </w:pPr>
          </w:p>
          <w:p w14:paraId="7CDB4103" w14:textId="0AE56B38" w:rsidR="00F34669" w:rsidRPr="00EC3F7E" w:rsidRDefault="00F34669" w:rsidP="00AB36B8">
            <w:pPr>
              <w:ind w:left="92"/>
            </w:pPr>
            <w:r w:rsidRPr="00EC3F7E">
              <w:rPr>
                <w:b/>
                <w:bCs/>
              </w:rPr>
              <w:t>Hazard statements (see 1.4.10.5.2 (b))</w:t>
            </w:r>
          </w:p>
        </w:tc>
      </w:tr>
      <w:tr w:rsidR="009103B5" w14:paraId="2A6B3E10" w14:textId="77777777" w:rsidTr="00EC3F7E">
        <w:tc>
          <w:tcPr>
            <w:tcW w:w="6432" w:type="dxa"/>
            <w:gridSpan w:val="2"/>
          </w:tcPr>
          <w:p w14:paraId="7C20D53C" w14:textId="3FB48FB1" w:rsidR="00D73266" w:rsidRPr="00EC3F7E" w:rsidRDefault="00D73266" w:rsidP="00AB36B8">
            <w:pPr>
              <w:spacing w:before="120" w:after="240" w:line="240" w:lineRule="auto"/>
              <w:ind w:left="92"/>
              <w:rPr>
                <w:b/>
                <w:bCs/>
              </w:rPr>
            </w:pPr>
            <w:r w:rsidRPr="00EC3F7E">
              <w:rPr>
                <w:b/>
                <w:bCs/>
              </w:rPr>
              <w:t xml:space="preserve">Precautionary statements </w:t>
            </w:r>
            <w:r w:rsidRPr="00EC3F7E">
              <w:rPr>
                <w:b/>
                <w:bCs/>
                <w:u w:val="single"/>
              </w:rPr>
              <w:t>(</w:t>
            </w:r>
            <w:r w:rsidRPr="00EC3F7E">
              <w:rPr>
                <w:b/>
                <w:bCs/>
              </w:rPr>
              <w:t>see 1.4.10.5.2 (c) and annex 3 sections 2 and 3)</w:t>
            </w:r>
          </w:p>
          <w:p w14:paraId="474B14B4" w14:textId="0BD10407" w:rsidR="00AB36B8" w:rsidRPr="00EC3F7E" w:rsidRDefault="00AB36B8" w:rsidP="00082E1A">
            <w:pPr>
              <w:tabs>
                <w:tab w:val="left" w:pos="252"/>
              </w:tabs>
              <w:spacing w:line="240" w:lineRule="auto"/>
              <w:ind w:left="92" w:hanging="28"/>
            </w:pPr>
            <w:r w:rsidRPr="00EC3F7E">
              <w:t>Supplemental information as allowed or required by the competent</w:t>
            </w:r>
          </w:p>
          <w:p w14:paraId="26660732" w14:textId="77777777" w:rsidR="00AB36B8" w:rsidRPr="00EC3F7E" w:rsidRDefault="00AB36B8" w:rsidP="00082E1A">
            <w:pPr>
              <w:tabs>
                <w:tab w:val="left" w:pos="252"/>
              </w:tabs>
              <w:spacing w:line="240" w:lineRule="auto"/>
              <w:ind w:left="92" w:hanging="28"/>
            </w:pPr>
            <w:r w:rsidRPr="00EC3F7E">
              <w:t>authority as appropriate (see 1.4.10.5.4.2).</w:t>
            </w:r>
          </w:p>
          <w:p w14:paraId="322401F1" w14:textId="3608FDAD" w:rsidR="009103B5" w:rsidRPr="00EC3F7E" w:rsidRDefault="00AB36B8" w:rsidP="00082E1A">
            <w:pPr>
              <w:spacing w:before="120" w:after="240" w:line="240" w:lineRule="auto"/>
              <w:ind w:left="92" w:hanging="28"/>
            </w:pPr>
            <w:r w:rsidRPr="00EC3F7E">
              <w:rPr>
                <w:b/>
                <w:bCs/>
              </w:rPr>
              <w:t>Supplier identification (see 1.4.10.5.2 (e))</w:t>
            </w:r>
          </w:p>
        </w:tc>
      </w:tr>
    </w:tbl>
    <w:p w14:paraId="430C8998" w14:textId="35353D02" w:rsidR="00945982" w:rsidRDefault="00945982" w:rsidP="007F680F">
      <w:pPr>
        <w:jc w:val="center"/>
      </w:pPr>
    </w:p>
    <w:p w14:paraId="5AEEAECD" w14:textId="536CB7B7" w:rsidR="003415D5" w:rsidRPr="003415D5" w:rsidRDefault="007F680F" w:rsidP="007C25D5">
      <w:pPr>
        <w:pStyle w:val="BodyText3"/>
        <w:tabs>
          <w:tab w:val="clear" w:pos="900"/>
        </w:tabs>
        <w:spacing w:before="60" w:after="60"/>
        <w:ind w:left="567"/>
        <w:rPr>
          <w:i/>
          <w:iCs/>
          <w:sz w:val="20"/>
        </w:rPr>
      </w:pPr>
      <w:r w:rsidRPr="00402D4B">
        <w:rPr>
          <w:b/>
          <w:bCs/>
          <w:i/>
          <w:iCs/>
          <w:sz w:val="20"/>
        </w:rPr>
        <w:t>Note:</w:t>
      </w:r>
      <w:r w:rsidRPr="00402D4B">
        <w:rPr>
          <w:i/>
          <w:iCs/>
          <w:sz w:val="20"/>
        </w:rPr>
        <w:tab/>
      </w:r>
      <w:r w:rsidR="003415D5">
        <w:rPr>
          <w:i/>
          <w:iCs/>
          <w:sz w:val="20"/>
        </w:rPr>
        <w:t xml:space="preserve">The GHS label </w:t>
      </w:r>
      <w:r w:rsidR="003415D5" w:rsidRPr="003415D5">
        <w:rPr>
          <w:i/>
          <w:iCs/>
          <w:sz w:val="20"/>
        </w:rPr>
        <w:t xml:space="preserve">and the Class 3 </w:t>
      </w:r>
      <w:r w:rsidR="003415D5" w:rsidRPr="00763C1A">
        <w:rPr>
          <w:i/>
          <w:iCs/>
          <w:sz w:val="20"/>
        </w:rPr>
        <w:t>flammable liquid pictogram (commonly</w:t>
      </w:r>
      <w:r w:rsidR="003415D5" w:rsidRPr="003415D5">
        <w:rPr>
          <w:i/>
          <w:iCs/>
          <w:sz w:val="20"/>
        </w:rPr>
        <w:t xml:space="preserve"> referred to as label in transport regulations, see 1.4.10.4) as well as any other markings required by the UN Model Regulations may also be presented in a combined format (see also example 7).</w:t>
      </w:r>
      <w:r w:rsidR="003415D5">
        <w:rPr>
          <w:i/>
          <w:iCs/>
          <w:sz w:val="20"/>
        </w:rPr>
        <w:t>”.</w:t>
      </w:r>
    </w:p>
    <w:p w14:paraId="0B8AAB87" w14:textId="77777777" w:rsidR="00E2130B" w:rsidRDefault="007F680F" w:rsidP="003415D5">
      <w:pPr>
        <w:pStyle w:val="BodyText3"/>
        <w:tabs>
          <w:tab w:val="left" w:pos="340"/>
        </w:tabs>
        <w:spacing w:before="60" w:after="60"/>
      </w:pPr>
      <w:r w:rsidRPr="00402D4B">
        <w:br w:type="page"/>
      </w:r>
    </w:p>
    <w:p w14:paraId="3778000D" w14:textId="5A0A1EE7" w:rsidR="00E2130B" w:rsidRPr="006673C7" w:rsidRDefault="00E2130B" w:rsidP="00E2130B">
      <w:pPr>
        <w:pStyle w:val="SingleTxtG"/>
      </w:pPr>
      <w:r w:rsidRPr="006673C7">
        <w:t xml:space="preserve">Example </w:t>
      </w:r>
      <w:r>
        <w:t>6</w:t>
      </w:r>
      <w:r w:rsidRPr="006673C7">
        <w:t xml:space="preserve"> </w:t>
      </w:r>
      <w:r w:rsidRPr="006673C7">
        <w:tab/>
        <w:t>Replace with the following</w:t>
      </w:r>
      <w:r>
        <w:t>:</w:t>
      </w:r>
    </w:p>
    <w:p w14:paraId="0CD0D205" w14:textId="79AEFC40" w:rsidR="007F680F" w:rsidRPr="00402D4B" w:rsidRDefault="005551AA" w:rsidP="00DB280F">
      <w:pPr>
        <w:pStyle w:val="BodyText3"/>
        <w:tabs>
          <w:tab w:val="left" w:pos="340"/>
        </w:tabs>
        <w:spacing w:before="60" w:after="60"/>
        <w:ind w:left="1134"/>
        <w:rPr>
          <w:b/>
          <w:bCs/>
        </w:rPr>
      </w:pPr>
      <w:r w:rsidRPr="005D6842">
        <w:rPr>
          <w:b/>
          <w:bCs/>
        </w:rPr>
        <w:t>“</w:t>
      </w:r>
      <w:r w:rsidR="007F680F" w:rsidRPr="005D6842">
        <w:rPr>
          <w:b/>
          <w:bCs/>
        </w:rPr>
        <w:t xml:space="preserve">Example 6: </w:t>
      </w:r>
      <w:r w:rsidR="007F680F" w:rsidRPr="005D6842">
        <w:rPr>
          <w:b/>
          <w:bCs/>
        </w:rPr>
        <w:tab/>
        <w:t xml:space="preserve">Single packaging for a </w:t>
      </w:r>
      <w:r w:rsidR="008A2346" w:rsidRPr="005D6842">
        <w:rPr>
          <w:b/>
          <w:bCs/>
        </w:rPr>
        <w:t xml:space="preserve">chemical with the classification Skin corrosion/irritation, </w:t>
      </w:r>
      <w:r w:rsidR="007F680F" w:rsidRPr="005D6842">
        <w:rPr>
          <w:b/>
          <w:bCs/>
        </w:rPr>
        <w:t>Category 2</w:t>
      </w:r>
      <w:r w:rsidR="008A2346" w:rsidRPr="005D6842">
        <w:rPr>
          <w:b/>
          <w:bCs/>
        </w:rPr>
        <w:t xml:space="preserve"> and </w:t>
      </w:r>
      <w:r w:rsidR="00DB280F" w:rsidRPr="005D6842">
        <w:rPr>
          <w:b/>
          <w:bCs/>
        </w:rPr>
        <w:t>serious eye damage/eye irritation, Category 2A”</w:t>
      </w:r>
    </w:p>
    <w:p w14:paraId="553FCC9C" w14:textId="66000671" w:rsidR="007F680F" w:rsidRPr="00402D4B" w:rsidRDefault="007F680F" w:rsidP="007F680F">
      <w:pPr>
        <w:tabs>
          <w:tab w:val="left" w:pos="1134"/>
          <w:tab w:val="left" w:pos="1701"/>
          <w:tab w:val="left" w:pos="2268"/>
          <w:tab w:val="left" w:pos="2835"/>
          <w:tab w:val="left" w:pos="3402"/>
        </w:tabs>
        <w:spacing w:after="160"/>
      </w:pPr>
    </w:p>
    <w:p w14:paraId="0B995D42" w14:textId="2A03FCE3" w:rsidR="007F680F" w:rsidRPr="00402D4B" w:rsidRDefault="00CA7FEF" w:rsidP="007F680F">
      <w:r w:rsidRPr="00402D4B">
        <w:rPr>
          <w:noProof/>
        </w:rPr>
        <mc:AlternateContent>
          <mc:Choice Requires="wpg">
            <w:drawing>
              <wp:anchor distT="0" distB="0" distL="114300" distR="114300" simplePos="0" relativeHeight="251658248" behindDoc="0" locked="0" layoutInCell="1" allowOverlap="1" wp14:anchorId="0F4FB0BE" wp14:editId="32FBC3D3">
                <wp:simplePos x="0" y="0"/>
                <wp:positionH relativeFrom="column">
                  <wp:posOffset>594452</wp:posOffset>
                </wp:positionH>
                <wp:positionV relativeFrom="paragraph">
                  <wp:posOffset>43254</wp:posOffset>
                </wp:positionV>
                <wp:extent cx="1943100" cy="3200400"/>
                <wp:effectExtent l="0" t="0" r="19050" b="19050"/>
                <wp:wrapNone/>
                <wp:docPr id="180"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200400"/>
                          <a:chOff x="1881" y="2368"/>
                          <a:chExt cx="3240" cy="5040"/>
                        </a:xfrm>
                      </wpg:grpSpPr>
                      <wps:wsp>
                        <wps:cNvPr id="181" name="Rectangle 1332"/>
                        <wps:cNvSpPr>
                          <a:spLocks noChangeArrowheads="1"/>
                        </wps:cNvSpPr>
                        <wps:spPr bwMode="auto">
                          <a:xfrm>
                            <a:off x="2061" y="2368"/>
                            <a:ext cx="2880" cy="5040"/>
                          </a:xfrm>
                          <a:prstGeom prst="rect">
                            <a:avLst/>
                          </a:prstGeom>
                          <a:solidFill>
                            <a:srgbClr val="FFFFFF"/>
                          </a:solidFill>
                          <a:ln w="9525">
                            <a:solidFill>
                              <a:srgbClr val="000000"/>
                            </a:solidFill>
                            <a:miter lim="800000"/>
                            <a:headEnd/>
                            <a:tailEnd/>
                          </a:ln>
                        </wps:spPr>
                        <wps:txbx>
                          <w:txbxContent>
                            <w:p w14:paraId="0351CB19" w14:textId="77777777" w:rsidR="007F680F" w:rsidRDefault="007F680F" w:rsidP="007F680F">
                              <w:pPr>
                                <w:pStyle w:val="Style1"/>
                              </w:pPr>
                            </w:p>
                          </w:txbxContent>
                        </wps:txbx>
                        <wps:bodyPr rot="0" vert="horz" wrap="square" lIns="91440" tIns="45720" rIns="91440" bIns="45720" anchor="t" anchorCtr="0" upright="1">
                          <a:noAutofit/>
                        </wps:bodyPr>
                      </wps:wsp>
                      <wps:wsp>
                        <wps:cNvPr id="182" name="Rectangle 1333"/>
                        <wps:cNvSpPr>
                          <a:spLocks noChangeArrowheads="1"/>
                        </wps:cNvSpPr>
                        <wps:spPr bwMode="auto">
                          <a:xfrm>
                            <a:off x="1881" y="236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334"/>
                        <wps:cNvSpPr>
                          <a:spLocks noChangeArrowheads="1"/>
                        </wps:cNvSpPr>
                        <wps:spPr bwMode="auto">
                          <a:xfrm>
                            <a:off x="1881" y="344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1335"/>
                        <wps:cNvSpPr>
                          <a:spLocks noChangeArrowheads="1"/>
                        </wps:cNvSpPr>
                        <wps:spPr bwMode="auto">
                          <a:xfrm>
                            <a:off x="1881" y="63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336"/>
                        <wps:cNvSpPr>
                          <a:spLocks noChangeArrowheads="1"/>
                        </wps:cNvSpPr>
                        <wps:spPr bwMode="auto">
                          <a:xfrm>
                            <a:off x="1881" y="72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1337"/>
                        <wps:cNvSpPr>
                          <a:spLocks noChangeArrowheads="1"/>
                        </wps:cNvSpPr>
                        <wps:spPr bwMode="auto">
                          <a:xfrm>
                            <a:off x="2766" y="5139"/>
                            <a:ext cx="1440" cy="1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FB0BE" id="Group 1331" o:spid="_x0000_s1050" style="position:absolute;margin-left:46.8pt;margin-top:3.4pt;width:153pt;height:252pt;z-index:251658248" coordorigin="1881,2368" coordsize="32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">
                <v:rect id="Rectangle 1332" o:spid="_x0000_s1051" style="position:absolute;left:2061;top:2368;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14:paraId="0351CB19" w14:textId="77777777" w:rsidR="007F680F" w:rsidRDefault="007F680F" w:rsidP="007F680F">
                        <w:pPr>
                          <w:pStyle w:val="Style1"/>
                        </w:pPr>
                      </w:p>
                    </w:txbxContent>
                  </v:textbox>
                </v:rect>
                <v:rect id="Rectangle 1333" o:spid="_x0000_s1052" style="position:absolute;left:1881;top:236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rect id="Rectangle 1334" o:spid="_x0000_s1053" style="position:absolute;left:1881;top:344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1335" o:spid="_x0000_s1054" style="position:absolute;left:1881;top:63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1336" o:spid="_x0000_s1055" style="position:absolute;left:1881;top:72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rect id="Rectangle 1337" o:spid="_x0000_s1056" style="position:absolute;left:2766;top:5139;width:1440;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group>
            </w:pict>
          </mc:Fallback>
        </mc:AlternateContent>
      </w:r>
    </w:p>
    <w:p w14:paraId="159B65A0" w14:textId="1F58A854" w:rsidR="007F680F" w:rsidRPr="00402D4B" w:rsidRDefault="007F680F" w:rsidP="007F680F">
      <w:pPr>
        <w:tabs>
          <w:tab w:val="left" w:pos="1134"/>
          <w:tab w:val="left" w:pos="1701"/>
          <w:tab w:val="left" w:pos="2268"/>
          <w:tab w:val="left" w:pos="2835"/>
          <w:tab w:val="left" w:pos="3402"/>
        </w:tabs>
        <w:spacing w:after="160"/>
      </w:pPr>
    </w:p>
    <w:p w14:paraId="05966AE5" w14:textId="77777777" w:rsidR="007F680F" w:rsidRPr="00402D4B" w:rsidRDefault="007F680F" w:rsidP="007F680F">
      <w:pPr>
        <w:tabs>
          <w:tab w:val="left" w:pos="1134"/>
          <w:tab w:val="left" w:pos="1701"/>
          <w:tab w:val="left" w:pos="2268"/>
          <w:tab w:val="left" w:pos="2835"/>
          <w:tab w:val="left" w:pos="3402"/>
        </w:tabs>
        <w:spacing w:after="160"/>
        <w:rPr>
          <w:b/>
        </w:rPr>
      </w:pPr>
    </w:p>
    <w:p w14:paraId="768F7668" w14:textId="77777777" w:rsidR="007F680F" w:rsidRPr="00402D4B" w:rsidRDefault="007F680F" w:rsidP="007F680F">
      <w:pPr>
        <w:tabs>
          <w:tab w:val="left" w:pos="1134"/>
          <w:tab w:val="left" w:pos="1701"/>
          <w:tab w:val="left" w:pos="2268"/>
          <w:tab w:val="left" w:pos="2835"/>
          <w:tab w:val="left" w:pos="3402"/>
        </w:tabs>
        <w:spacing w:after="160"/>
        <w:rPr>
          <w:b/>
        </w:rPr>
      </w:pPr>
    </w:p>
    <w:p w14:paraId="78BE5BDB" w14:textId="77777777" w:rsidR="007F680F" w:rsidRPr="00402D4B" w:rsidRDefault="007F680F" w:rsidP="007F680F"/>
    <w:p w14:paraId="39D6C5F0" w14:textId="77777777" w:rsidR="007F680F" w:rsidRPr="00402D4B" w:rsidRDefault="007F680F" w:rsidP="007F680F"/>
    <w:p w14:paraId="7F7458E2" w14:textId="77777777" w:rsidR="007F680F" w:rsidRPr="00402D4B" w:rsidRDefault="007F680F" w:rsidP="007F680F"/>
    <w:p w14:paraId="2D82C7FE" w14:textId="77777777" w:rsidR="007F680F" w:rsidRPr="00402D4B" w:rsidRDefault="007F680F" w:rsidP="007F680F"/>
    <w:p w14:paraId="0D3F38B6" w14:textId="77777777" w:rsidR="007F680F" w:rsidRPr="00402D4B" w:rsidRDefault="007F680F" w:rsidP="007F680F"/>
    <w:p w14:paraId="4D6F6500" w14:textId="77777777" w:rsidR="007F680F" w:rsidRPr="00402D4B" w:rsidRDefault="007F680F" w:rsidP="007F680F"/>
    <w:p w14:paraId="45828465" w14:textId="5D3A362B" w:rsidR="007F680F" w:rsidRPr="00402D4B" w:rsidRDefault="007F680F" w:rsidP="007F680F"/>
    <w:p w14:paraId="3B1DF6E6" w14:textId="03E17815" w:rsidR="007F680F" w:rsidRPr="00402D4B" w:rsidRDefault="007F680F" w:rsidP="007F680F"/>
    <w:p w14:paraId="0795B817" w14:textId="1D3D0676" w:rsidR="007F680F" w:rsidRPr="00402D4B" w:rsidRDefault="00CA7FEF" w:rsidP="007F680F">
      <w:r w:rsidRPr="00402D4B">
        <w:rPr>
          <w:noProof/>
        </w:rPr>
        <mc:AlternateContent>
          <mc:Choice Requires="wps">
            <w:drawing>
              <wp:anchor distT="0" distB="0" distL="114300" distR="114300" simplePos="0" relativeHeight="251658254" behindDoc="0" locked="0" layoutInCell="1" allowOverlap="1" wp14:anchorId="429F2F55" wp14:editId="7F945196">
                <wp:simplePos x="0" y="0"/>
                <wp:positionH relativeFrom="column">
                  <wp:posOffset>1845557</wp:posOffset>
                </wp:positionH>
                <wp:positionV relativeFrom="paragraph">
                  <wp:posOffset>99571</wp:posOffset>
                </wp:positionV>
                <wp:extent cx="1641832" cy="1206857"/>
                <wp:effectExtent l="0" t="0" r="15875" b="12700"/>
                <wp:wrapNone/>
                <wp:docPr id="373" name="Freeform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832" cy="1206857"/>
                        </a:xfrm>
                        <a:custGeom>
                          <a:avLst/>
                          <a:gdLst>
                            <a:gd name="T0" fmla="*/ 0 w 2589"/>
                            <a:gd name="T1" fmla="*/ 0 h 3025"/>
                            <a:gd name="T2" fmla="*/ 2589 w 2589"/>
                            <a:gd name="T3" fmla="*/ 3025 h 3025"/>
                          </a:gdLst>
                          <a:ahLst/>
                          <a:cxnLst>
                            <a:cxn ang="0">
                              <a:pos x="T0" y="T1"/>
                            </a:cxn>
                            <a:cxn ang="0">
                              <a:pos x="T2" y="T3"/>
                            </a:cxn>
                          </a:cxnLst>
                          <a:rect l="0" t="0" r="r" b="b"/>
                          <a:pathLst>
                            <a:path w="2589" h="3025">
                              <a:moveTo>
                                <a:pt x="0" y="0"/>
                              </a:moveTo>
                              <a:lnTo>
                                <a:pt x="2589" y="30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A51976B" id="Freeform 1338" o:spid="_x0000_s1026" style="position:absolute;margin-left:145.3pt;margin-top:7.85pt;width:129.3pt;height:9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" path="m,l2589,3025e" filled="f">
                <v:path arrowok="t" o:connecttype="custom" o:connectlocs="0,0;1641832,1206857" o:connectangles="0,0"/>
              </v:shape>
            </w:pict>
          </mc:Fallback>
        </mc:AlternateContent>
      </w:r>
    </w:p>
    <w:p w14:paraId="15C3F85D" w14:textId="77777777" w:rsidR="007F680F" w:rsidRPr="00402D4B" w:rsidRDefault="007F680F" w:rsidP="007F680F"/>
    <w:p w14:paraId="1A1BCF7F" w14:textId="77777777" w:rsidR="007F680F" w:rsidRPr="00402D4B" w:rsidRDefault="007F680F" w:rsidP="007F680F"/>
    <w:p w14:paraId="37F3E818" w14:textId="77777777" w:rsidR="007F680F" w:rsidRPr="00402D4B" w:rsidRDefault="007F680F" w:rsidP="007F680F"/>
    <w:p w14:paraId="231BB9F6" w14:textId="77777777" w:rsidR="007F680F" w:rsidRPr="00402D4B" w:rsidRDefault="007F680F" w:rsidP="007F680F">
      <w:pPr>
        <w:pStyle w:val="BodyText"/>
        <w:rPr>
          <w:lang w:val="en-GB"/>
        </w:rPr>
      </w:pPr>
    </w:p>
    <w:p w14:paraId="79B9D2A7" w14:textId="77777777" w:rsidR="007F680F" w:rsidRPr="00402D4B" w:rsidRDefault="007F680F" w:rsidP="007F680F">
      <w:pPr>
        <w:pStyle w:val="BodyText"/>
        <w:rPr>
          <w:b/>
          <w:lang w:val="en-GB"/>
        </w:rPr>
      </w:pPr>
    </w:p>
    <w:p w14:paraId="68D34B06" w14:textId="77777777" w:rsidR="007F680F" w:rsidRPr="00402D4B" w:rsidRDefault="007F680F" w:rsidP="007F680F">
      <w:pPr>
        <w:pStyle w:val="BodyText"/>
        <w:rPr>
          <w:b/>
          <w:lang w:val="en-GB"/>
        </w:rPr>
      </w:pPr>
    </w:p>
    <w:tbl>
      <w:tblPr>
        <w:tblStyle w:val="TableGrid"/>
        <w:tblW w:w="6658" w:type="dxa"/>
        <w:tblInd w:w="295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52"/>
        <w:gridCol w:w="4306"/>
      </w:tblGrid>
      <w:tr w:rsidR="00233F9C" w14:paraId="1EF42E7C" w14:textId="77777777" w:rsidTr="00CA7FEF">
        <w:tc>
          <w:tcPr>
            <w:tcW w:w="6658" w:type="dxa"/>
            <w:gridSpan w:val="2"/>
          </w:tcPr>
          <w:p w14:paraId="494609D6" w14:textId="77777777" w:rsidR="00233F9C" w:rsidRPr="00EC3F7E" w:rsidRDefault="00233F9C">
            <w:pPr>
              <w:spacing w:before="40" w:after="40" w:line="240" w:lineRule="auto"/>
              <w:ind w:left="92" w:right="74"/>
            </w:pPr>
            <w:r w:rsidRPr="00EC3F7E">
              <w:rPr>
                <w:b/>
                <w:bCs/>
              </w:rPr>
              <w:t>Product identifier (see 1.4.10.5.2 (d))</w:t>
            </w:r>
          </w:p>
        </w:tc>
      </w:tr>
      <w:tr w:rsidR="00233F9C" w14:paraId="615CD0D5" w14:textId="77777777" w:rsidTr="00CA7FEF">
        <w:tc>
          <w:tcPr>
            <w:tcW w:w="2352" w:type="dxa"/>
          </w:tcPr>
          <w:p w14:paraId="18A8196D" w14:textId="77777777" w:rsidR="00233F9C" w:rsidRPr="00EC3F7E" w:rsidRDefault="00233F9C">
            <w:pPr>
              <w:ind w:left="92"/>
              <w:jc w:val="center"/>
            </w:pPr>
          </w:p>
        </w:tc>
        <w:tc>
          <w:tcPr>
            <w:tcW w:w="4306" w:type="dxa"/>
          </w:tcPr>
          <w:p w14:paraId="03E41DED" w14:textId="77777777" w:rsidR="00233F9C" w:rsidRPr="00EC3F7E" w:rsidRDefault="00233F9C">
            <w:pPr>
              <w:ind w:left="92"/>
              <w:jc w:val="center"/>
            </w:pPr>
          </w:p>
        </w:tc>
      </w:tr>
      <w:tr w:rsidR="00233F9C" w14:paraId="6AC2EAC7" w14:textId="77777777" w:rsidTr="00CA7FEF">
        <w:trPr>
          <w:trHeight w:val="1140"/>
        </w:trPr>
        <w:tc>
          <w:tcPr>
            <w:tcW w:w="2352" w:type="dxa"/>
          </w:tcPr>
          <w:p w14:paraId="40C45D03" w14:textId="54911915" w:rsidR="00233F9C" w:rsidRPr="00EC3F7E" w:rsidRDefault="00CA7FEF">
            <w:pPr>
              <w:ind w:left="92"/>
              <w:jc w:val="center"/>
            </w:pPr>
            <w:r w:rsidRPr="00EC3F7E">
              <w:rPr>
                <w:noProof/>
                <w:lang w:val="es-AR" w:eastAsia="es-AR"/>
              </w:rPr>
              <w:drawing>
                <wp:anchor distT="0" distB="0" distL="114300" distR="114300" simplePos="0" relativeHeight="251658253" behindDoc="1" locked="0" layoutInCell="1" allowOverlap="1" wp14:anchorId="5D7C178A" wp14:editId="780AE2D2">
                  <wp:simplePos x="0" y="0"/>
                  <wp:positionH relativeFrom="column">
                    <wp:posOffset>241343</wp:posOffset>
                  </wp:positionH>
                  <wp:positionV relativeFrom="paragraph">
                    <wp:posOffset>346</wp:posOffset>
                  </wp:positionV>
                  <wp:extent cx="795655" cy="795655"/>
                  <wp:effectExtent l="0" t="0" r="4445" b="4445"/>
                  <wp:wrapTight wrapText="bothSides">
                    <wp:wrapPolygon edited="0">
                      <wp:start x="9309" y="0"/>
                      <wp:lineTo x="0" y="10343"/>
                      <wp:lineTo x="0" y="10860"/>
                      <wp:lineTo x="9309" y="21204"/>
                      <wp:lineTo x="11895" y="21204"/>
                      <wp:lineTo x="20686" y="11377"/>
                      <wp:lineTo x="21204" y="10343"/>
                      <wp:lineTo x="11895" y="0"/>
                      <wp:lineTo x="9309"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6" w:type="dxa"/>
          </w:tcPr>
          <w:p w14:paraId="48310991" w14:textId="77777777" w:rsidR="00233F9C" w:rsidRPr="00EC3F7E" w:rsidRDefault="00233F9C">
            <w:pPr>
              <w:ind w:left="92"/>
              <w:rPr>
                <w:b/>
                <w:bCs/>
              </w:rPr>
            </w:pPr>
          </w:p>
          <w:p w14:paraId="1C48D279" w14:textId="77777777" w:rsidR="00233F9C" w:rsidRPr="00EC3F7E" w:rsidRDefault="00233F9C">
            <w:pPr>
              <w:ind w:left="92"/>
              <w:rPr>
                <w:b/>
                <w:bCs/>
              </w:rPr>
            </w:pPr>
            <w:r w:rsidRPr="00EC3F7E">
              <w:rPr>
                <w:b/>
                <w:bCs/>
              </w:rPr>
              <w:t>SIGNAL WORD (see 1.4.10.5.2 (a))</w:t>
            </w:r>
          </w:p>
          <w:p w14:paraId="30BF3AC8" w14:textId="77777777" w:rsidR="00233F9C" w:rsidRPr="00EC3F7E" w:rsidRDefault="00233F9C">
            <w:pPr>
              <w:ind w:left="92"/>
              <w:rPr>
                <w:b/>
                <w:bCs/>
              </w:rPr>
            </w:pPr>
          </w:p>
          <w:p w14:paraId="333EE7CB" w14:textId="77777777" w:rsidR="00233F9C" w:rsidRPr="00EC3F7E" w:rsidRDefault="00233F9C">
            <w:pPr>
              <w:ind w:left="92"/>
              <w:rPr>
                <w:b/>
                <w:bCs/>
              </w:rPr>
            </w:pPr>
          </w:p>
          <w:p w14:paraId="0F4F281F" w14:textId="77777777" w:rsidR="00233F9C" w:rsidRPr="00EC3F7E" w:rsidRDefault="00233F9C">
            <w:pPr>
              <w:ind w:left="92"/>
            </w:pPr>
            <w:r w:rsidRPr="00EC3F7E">
              <w:rPr>
                <w:b/>
                <w:bCs/>
              </w:rPr>
              <w:t>Hazard statements (see 1.4.10.5.2 (b))</w:t>
            </w:r>
          </w:p>
        </w:tc>
      </w:tr>
      <w:tr w:rsidR="00233F9C" w14:paraId="73CDD583" w14:textId="77777777" w:rsidTr="00CA7FEF">
        <w:tc>
          <w:tcPr>
            <w:tcW w:w="6658" w:type="dxa"/>
            <w:gridSpan w:val="2"/>
          </w:tcPr>
          <w:p w14:paraId="52B5B300" w14:textId="77777777" w:rsidR="00233F9C" w:rsidRPr="00EC3F7E" w:rsidRDefault="00233F9C">
            <w:pPr>
              <w:spacing w:before="120" w:after="240" w:line="240" w:lineRule="auto"/>
              <w:ind w:left="92"/>
              <w:rPr>
                <w:b/>
                <w:bCs/>
              </w:rPr>
            </w:pPr>
            <w:r w:rsidRPr="00EC3F7E">
              <w:rPr>
                <w:b/>
                <w:bCs/>
              </w:rPr>
              <w:t xml:space="preserve">Precautionary statements </w:t>
            </w:r>
            <w:r w:rsidRPr="00EC3F7E">
              <w:rPr>
                <w:b/>
                <w:bCs/>
                <w:u w:val="single"/>
              </w:rPr>
              <w:t>(</w:t>
            </w:r>
            <w:r w:rsidRPr="00EC3F7E">
              <w:rPr>
                <w:b/>
                <w:bCs/>
              </w:rPr>
              <w:t>see 1.4.10.5.2 (c) and annex 3 sections 2 and 3)</w:t>
            </w:r>
          </w:p>
          <w:p w14:paraId="1FA0F79F" w14:textId="77777777" w:rsidR="00233F9C" w:rsidRPr="00EC3F7E" w:rsidRDefault="00233F9C">
            <w:pPr>
              <w:tabs>
                <w:tab w:val="left" w:pos="252"/>
              </w:tabs>
              <w:spacing w:line="240" w:lineRule="auto"/>
              <w:ind w:left="92" w:hanging="28"/>
            </w:pPr>
            <w:r w:rsidRPr="00EC3F7E">
              <w:t>Supplemental information as allowed or required by the competent</w:t>
            </w:r>
          </w:p>
          <w:p w14:paraId="7D484275" w14:textId="77777777" w:rsidR="00233F9C" w:rsidRPr="00EC3F7E" w:rsidRDefault="00233F9C">
            <w:pPr>
              <w:tabs>
                <w:tab w:val="left" w:pos="252"/>
              </w:tabs>
              <w:spacing w:line="240" w:lineRule="auto"/>
              <w:ind w:left="92" w:hanging="28"/>
            </w:pPr>
            <w:r w:rsidRPr="00EC3F7E">
              <w:t>authority as appropriate (see 1.4.10.5.4.2).</w:t>
            </w:r>
          </w:p>
          <w:p w14:paraId="582A8F71" w14:textId="77777777" w:rsidR="00233F9C" w:rsidRPr="00EC3F7E" w:rsidRDefault="00233F9C">
            <w:pPr>
              <w:spacing w:before="120" w:after="240" w:line="240" w:lineRule="auto"/>
              <w:ind w:left="92" w:hanging="28"/>
            </w:pPr>
            <w:r w:rsidRPr="00EC3F7E">
              <w:rPr>
                <w:b/>
                <w:bCs/>
              </w:rPr>
              <w:t>Supplier identification (see 1.4.10.5.2 (e))</w:t>
            </w:r>
          </w:p>
        </w:tc>
      </w:tr>
    </w:tbl>
    <w:p w14:paraId="358B140E" w14:textId="0F0E961C" w:rsidR="007F680F" w:rsidRPr="00402D4B" w:rsidRDefault="00E853BB" w:rsidP="00E853BB">
      <w:pPr>
        <w:jc w:val="right"/>
      </w:pPr>
      <w:r>
        <w:t>”.</w:t>
      </w:r>
    </w:p>
    <w:p w14:paraId="2AB122E8" w14:textId="476FD5E3" w:rsidR="007F3A8D" w:rsidRDefault="007F680F" w:rsidP="007F680F">
      <w:pPr>
        <w:spacing w:after="240"/>
        <w:ind w:left="1418" w:hanging="1418"/>
      </w:pPr>
      <w:r w:rsidRPr="00402D4B">
        <w:br w:type="page"/>
      </w:r>
    </w:p>
    <w:p w14:paraId="3AC6AF19" w14:textId="3D3E2286" w:rsidR="007F3A8D" w:rsidRPr="006673C7" w:rsidRDefault="007F3A8D" w:rsidP="007F3A8D">
      <w:pPr>
        <w:pStyle w:val="SingleTxtG"/>
      </w:pPr>
      <w:r w:rsidRPr="006673C7">
        <w:t xml:space="preserve">Example </w:t>
      </w:r>
      <w:r>
        <w:t>7</w:t>
      </w:r>
      <w:r w:rsidRPr="006673C7">
        <w:t xml:space="preserve"> </w:t>
      </w:r>
      <w:r w:rsidRPr="006673C7">
        <w:tab/>
        <w:t>Replace with the following</w:t>
      </w:r>
      <w:r>
        <w:t>:</w:t>
      </w:r>
    </w:p>
    <w:p w14:paraId="338D373A" w14:textId="5BC6C01C" w:rsidR="007F680F" w:rsidRPr="00565097" w:rsidRDefault="007F3A8D" w:rsidP="00F9051E">
      <w:pPr>
        <w:pStyle w:val="SingleTxtG"/>
      </w:pPr>
      <w:r w:rsidRPr="00565097">
        <w:t>“</w:t>
      </w:r>
      <w:r w:rsidR="007F680F" w:rsidRPr="00565097">
        <w:rPr>
          <w:b/>
          <w:bCs/>
        </w:rPr>
        <w:t xml:space="preserve">Example 7: </w:t>
      </w:r>
      <w:r w:rsidR="007F680F" w:rsidRPr="00565097">
        <w:rPr>
          <w:b/>
          <w:bCs/>
        </w:rPr>
        <w:tab/>
        <w:t xml:space="preserve">Additional guidance when transport and other GHS information appear on single </w:t>
      </w:r>
      <w:proofErr w:type="spellStart"/>
      <w:r w:rsidR="007F680F" w:rsidRPr="00565097">
        <w:rPr>
          <w:b/>
          <w:bCs/>
        </w:rPr>
        <w:t>packagings</w:t>
      </w:r>
      <w:proofErr w:type="spellEnd"/>
    </w:p>
    <w:p w14:paraId="4B8C7340" w14:textId="0D10A834" w:rsidR="007F680F" w:rsidRPr="00565097" w:rsidRDefault="007F680F" w:rsidP="00F9051E">
      <w:pPr>
        <w:pStyle w:val="SingleTxtG"/>
        <w:tabs>
          <w:tab w:val="clear" w:pos="1701"/>
        </w:tabs>
        <w:ind w:left="1985" w:hanging="425"/>
      </w:pPr>
      <w:r w:rsidRPr="00565097">
        <w:t>(a)</w:t>
      </w:r>
      <w:r w:rsidRPr="00565097">
        <w:tab/>
        <w:t>Where transport and other GHS information appear on a single packaging, consideration must be given to ensure that the label elements are placed in a manner that addresses the needs of the different sectors</w:t>
      </w:r>
      <w:r w:rsidR="00947199" w:rsidRPr="00565097">
        <w:t xml:space="preserve">. </w:t>
      </w:r>
      <w:r w:rsidR="00947199" w:rsidRPr="00DA0ED0">
        <w:t>The GHS pictogram does not appear on the GHS label when a transport label for the same hazard is already used (see 1.4.10.5.1)</w:t>
      </w:r>
      <w:r w:rsidRPr="00565097">
        <w:t>;</w:t>
      </w:r>
    </w:p>
    <w:p w14:paraId="662E4D84" w14:textId="1EA279D4" w:rsidR="007F680F" w:rsidRPr="00565097" w:rsidRDefault="007F680F" w:rsidP="00F9051E">
      <w:pPr>
        <w:pStyle w:val="SingleTxtG"/>
        <w:tabs>
          <w:tab w:val="clear" w:pos="1701"/>
        </w:tabs>
        <w:ind w:left="1985" w:hanging="425"/>
      </w:pPr>
      <w:r w:rsidRPr="00565097">
        <w:t>(b)</w:t>
      </w:r>
      <w:r w:rsidRPr="00565097">
        <w:tab/>
        <w:t xml:space="preserve">Transport </w:t>
      </w:r>
      <w:r w:rsidR="000F3261" w:rsidRPr="00565097">
        <w:t xml:space="preserve">labels </w:t>
      </w:r>
      <w:r w:rsidRPr="00565097">
        <w:t>must convey information immediately in an emergency situation. They must be able to be seen from a distance, as well as in conditions that are smoky or otherwise partially obscure the package;</w:t>
      </w:r>
    </w:p>
    <w:p w14:paraId="1960B70B" w14:textId="5BE45379" w:rsidR="007F680F" w:rsidRPr="00565097" w:rsidRDefault="007F680F" w:rsidP="00F9051E">
      <w:pPr>
        <w:pStyle w:val="SingleTxtG"/>
        <w:tabs>
          <w:tab w:val="clear" w:pos="1701"/>
        </w:tabs>
        <w:ind w:left="1985" w:hanging="425"/>
      </w:pPr>
      <w:r w:rsidRPr="00565097">
        <w:t>(c)</w:t>
      </w:r>
      <w:r w:rsidRPr="00565097">
        <w:tab/>
      </w:r>
      <w:r w:rsidR="000F3261" w:rsidRPr="00565097">
        <w:t>T</w:t>
      </w:r>
      <w:r w:rsidRPr="00565097">
        <w:t>ransport</w:t>
      </w:r>
      <w:r w:rsidR="000F3261" w:rsidRPr="00565097">
        <w:t xml:space="preserve"> labels a</w:t>
      </w:r>
      <w:r w:rsidRPr="00565097">
        <w:t>re distinct in appearance from pictograms intended solely for non-transport purposes which helps to distinguish them;</w:t>
      </w:r>
    </w:p>
    <w:p w14:paraId="2E5ADEAA" w14:textId="34F1DD39" w:rsidR="007F680F" w:rsidRPr="00565097" w:rsidRDefault="007F680F" w:rsidP="00F9051E">
      <w:pPr>
        <w:pStyle w:val="SingleTxtG"/>
        <w:tabs>
          <w:tab w:val="clear" w:pos="1701"/>
        </w:tabs>
        <w:ind w:left="1985" w:hanging="425"/>
      </w:pPr>
      <w:r w:rsidRPr="00565097">
        <w:t>(d)</w:t>
      </w:r>
      <w:r w:rsidRPr="00565097">
        <w:tab/>
      </w:r>
      <w:r w:rsidR="004526D2" w:rsidRPr="00565097">
        <w:t>Transport labels</w:t>
      </w:r>
      <w:r w:rsidRPr="00565097">
        <w:t xml:space="preserve"> may be placed on a separate panel of a GHS label to distinguish them from the other information or may be placed adjacent to the other GHS information on the packaging;</w:t>
      </w:r>
    </w:p>
    <w:p w14:paraId="6F1CE60A" w14:textId="62F1BF3B" w:rsidR="007F680F" w:rsidRPr="00565097" w:rsidRDefault="007F680F" w:rsidP="00F9051E">
      <w:pPr>
        <w:pStyle w:val="SingleTxtG"/>
        <w:tabs>
          <w:tab w:val="clear" w:pos="1701"/>
        </w:tabs>
        <w:ind w:left="1985" w:hanging="425"/>
      </w:pPr>
      <w:r w:rsidRPr="00565097">
        <w:t>(e)</w:t>
      </w:r>
      <w:r w:rsidRPr="00565097">
        <w:tab/>
        <w:t>The pictograms may be distinguished by adjusting their size. Generally speaking, the size of the non-transport pictograms should be proportional to the size of the text of the other label elements. This would generally be smaller than the transport</w:t>
      </w:r>
      <w:r w:rsidR="002F2C2D" w:rsidRPr="00565097">
        <w:t xml:space="preserve"> labels (the size of which is intentionally regulated)</w:t>
      </w:r>
      <w:r w:rsidRPr="00565097">
        <w:t>, but such size adjustments should not affect the clarity or comprehensibility of the non-transport pictograms;</w:t>
      </w:r>
    </w:p>
    <w:p w14:paraId="0418C81B" w14:textId="6B4C1965" w:rsidR="00FC3426" w:rsidRPr="00565097" w:rsidRDefault="007F680F" w:rsidP="00FC3426">
      <w:pPr>
        <w:pStyle w:val="SingleTxtG"/>
        <w:ind w:left="1701"/>
      </w:pPr>
      <w:r w:rsidRPr="00565097">
        <w:t>Following is an example of how such a label may appear</w:t>
      </w:r>
      <w:r w:rsidR="00FC3426" w:rsidRPr="00565097">
        <w:t xml:space="preserve"> for a chemical in a 200 </w:t>
      </w:r>
      <w:r w:rsidR="00FC3426" w:rsidRPr="004C7B84">
        <w:rPr>
          <w:i/>
          <w:iCs/>
        </w:rPr>
        <w:t xml:space="preserve">l </w:t>
      </w:r>
      <w:r w:rsidR="00FC3426" w:rsidRPr="00565097">
        <w:t>drum for transport and use in the workplace.</w:t>
      </w:r>
    </w:p>
    <w:p w14:paraId="45C16902" w14:textId="49102C72" w:rsidR="00FC3426" w:rsidRPr="00565097" w:rsidRDefault="00FC3426" w:rsidP="00FC3426">
      <w:pPr>
        <w:pStyle w:val="SingleTxtG"/>
        <w:ind w:left="1701"/>
      </w:pPr>
      <w:r w:rsidRPr="00565097">
        <w:t xml:space="preserve">This example is not intended to cover all specific requirements which </w:t>
      </w:r>
      <w:r w:rsidR="004B5834" w:rsidRPr="00565097">
        <w:t xml:space="preserve">may </w:t>
      </w:r>
      <w:r w:rsidRPr="00565097">
        <w:t xml:space="preserve">have been included in national legislation implementing the GHS nor all possible supplemental information which may be voluntarily included (e.g. </w:t>
      </w:r>
      <w:r w:rsidR="009B08B2" w:rsidRPr="00565097">
        <w:t>“</w:t>
      </w:r>
      <w:r w:rsidRPr="00565097">
        <w:t>Directions of use</w:t>
      </w:r>
      <w:r w:rsidR="009B08B2" w:rsidRPr="00565097">
        <w:t>”</w:t>
      </w:r>
      <w:r w:rsidRPr="00565097">
        <w:t xml:space="preserve"> or </w:t>
      </w:r>
      <w:r w:rsidR="009B08B2" w:rsidRPr="00565097">
        <w:t>“</w:t>
      </w:r>
      <w:r w:rsidRPr="00565097">
        <w:t>Filling weight</w:t>
      </w:r>
      <w:r w:rsidR="009B08B2" w:rsidRPr="00565097">
        <w:t>”</w:t>
      </w:r>
      <w:r w:rsidRPr="00565097">
        <w:t xml:space="preserve">) or which </w:t>
      </w:r>
      <w:r w:rsidR="00DA0ED0" w:rsidRPr="00565097">
        <w:t xml:space="preserve">may be </w:t>
      </w:r>
      <w:r w:rsidRPr="00565097">
        <w:t>required by</w:t>
      </w:r>
      <w:r w:rsidR="00DA0ED0" w:rsidRPr="00565097">
        <w:t xml:space="preserve"> some</w:t>
      </w:r>
      <w:r w:rsidRPr="00565097">
        <w:t xml:space="preserve"> competent authorities. </w:t>
      </w:r>
      <w:r w:rsidR="0061261F" w:rsidRPr="00565097">
        <w:t>It takes account of</w:t>
      </w:r>
      <w:r w:rsidR="00262E29">
        <w:t xml:space="preserve"> </w:t>
      </w:r>
      <w:r w:rsidRPr="00565097">
        <w:t xml:space="preserve">the required basic GHS label information as described in </w:t>
      </w:r>
      <w:r w:rsidR="00770F36" w:rsidRPr="00565097">
        <w:t xml:space="preserve">section </w:t>
      </w:r>
      <w:r w:rsidRPr="00565097">
        <w:t>1.4.10.</w:t>
      </w:r>
    </w:p>
    <w:p w14:paraId="479B7DA1" w14:textId="77777777" w:rsidR="00D621F8" w:rsidRDefault="00D621F8" w:rsidP="007F680F">
      <w:pPr>
        <w:ind w:left="851" w:firstLine="567"/>
      </w:pPr>
    </w:p>
    <w:p w14:paraId="520322FA" w14:textId="77777777" w:rsidR="00565097" w:rsidRDefault="00565097" w:rsidP="007F680F">
      <w:pPr>
        <w:ind w:left="851" w:firstLine="567"/>
        <w:sectPr w:rsidR="00565097" w:rsidSect="007F680F">
          <w:headerReference w:type="even" r:id="rId25"/>
          <w:headerReference w:type="default" r:id="rId26"/>
          <w:footerReference w:type="even" r:id="rId27"/>
          <w:footerReference w:type="default" r:id="rId28"/>
          <w:footerReference w:type="first" r:id="rId29"/>
          <w:endnotePr>
            <w:numFmt w:val="decimal"/>
          </w:endnotePr>
          <w:pgSz w:w="11907" w:h="16840" w:code="9"/>
          <w:pgMar w:top="1417" w:right="1134" w:bottom="1134" w:left="1134" w:header="850" w:footer="567" w:gutter="0"/>
          <w:cols w:space="720"/>
          <w:titlePg/>
          <w:docGrid w:linePitch="272"/>
        </w:sectPr>
      </w:pPr>
    </w:p>
    <w:p w14:paraId="01C6E522" w14:textId="40F46D3B" w:rsidR="0023270A" w:rsidRPr="009B57B4" w:rsidRDefault="00481EBA" w:rsidP="00834666">
      <w:pPr>
        <w:pStyle w:val="H23G"/>
        <w:ind w:left="0" w:firstLine="0"/>
        <w:rPr>
          <w:rFonts w:asciiTheme="majorBidi" w:eastAsiaTheme="minorHAnsi" w:hAnsiTheme="majorBidi" w:cstheme="majorBidi"/>
        </w:rPr>
      </w:pPr>
      <w:r w:rsidRPr="005D6842">
        <w:rPr>
          <w:bCs/>
        </w:rPr>
        <w:t>Single packaging using 3 adjacent panels to convey multiple hazards</w:t>
      </w:r>
      <w:r w:rsidR="009F6CD4" w:rsidRPr="005D6842">
        <w:rPr>
          <w:rFonts w:eastAsiaTheme="minorHAnsi"/>
        </w:rPr>
        <w:t xml:space="preserve">:  </w:t>
      </w:r>
      <w:r w:rsidR="009F6CD4" w:rsidRPr="009B57B4">
        <w:rPr>
          <w:rFonts w:eastAsiaTheme="minorHAnsi"/>
        </w:rPr>
        <w:t>A mixture</w:t>
      </w:r>
      <w:r w:rsidR="009F6CD4" w:rsidRPr="009B57B4">
        <w:rPr>
          <w:rFonts w:asciiTheme="majorBidi" w:eastAsiaTheme="minorHAnsi" w:hAnsiTheme="majorBidi" w:cstheme="majorBidi"/>
        </w:rPr>
        <w:t xml:space="preserve"> with the classification</w:t>
      </w:r>
      <w:r w:rsidR="009B4E79">
        <w:rPr>
          <w:rFonts w:asciiTheme="majorBidi" w:eastAsiaTheme="minorHAnsi" w:hAnsiTheme="majorBidi" w:cstheme="majorBidi"/>
        </w:rPr>
        <w:t>:</w:t>
      </w:r>
      <w:r w:rsidR="009F6CD4" w:rsidRPr="009B57B4">
        <w:rPr>
          <w:rFonts w:asciiTheme="majorBidi" w:eastAsiaTheme="minorHAnsi" w:hAnsiTheme="majorBidi" w:cstheme="majorBidi"/>
        </w:rPr>
        <w:t xml:space="preserve"> Flammable liquid, Category 2; </w:t>
      </w:r>
      <w:bookmarkStart w:id="5" w:name="_Hlk121037942"/>
      <w:r w:rsidR="009F6CD4" w:rsidRPr="009B57B4">
        <w:rPr>
          <w:rFonts w:asciiTheme="majorBidi" w:eastAsiaTheme="minorHAnsi" w:hAnsiTheme="majorBidi" w:cstheme="majorBidi"/>
        </w:rPr>
        <w:t>Acute toxicity (inhalation) Category 4, and Specific target organ toxicity - repeated exposure, Category 2</w:t>
      </w:r>
      <w:bookmarkEnd w:id="5"/>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46"/>
        <w:gridCol w:w="6521"/>
        <w:gridCol w:w="3015"/>
      </w:tblGrid>
      <w:tr w:rsidR="002845A7" w14:paraId="1CBC2B89" w14:textId="77777777" w:rsidTr="003816B0">
        <w:trPr>
          <w:trHeight w:val="1242"/>
        </w:trPr>
        <w:tc>
          <w:tcPr>
            <w:tcW w:w="3946" w:type="dxa"/>
            <w:vMerge w:val="restart"/>
          </w:tcPr>
          <w:p w14:paraId="2E0B9F2B" w14:textId="77777777" w:rsidR="002845A7" w:rsidRPr="00C03ADE" w:rsidRDefault="002845A7" w:rsidP="00FB620F">
            <w:pPr>
              <w:spacing w:before="40" w:after="40" w:line="360" w:lineRule="auto"/>
              <w:ind w:left="100"/>
              <w:rPr>
                <w:rFonts w:asciiTheme="majorBidi" w:hAnsiTheme="majorBidi" w:cstheme="majorBidi"/>
                <w:b/>
                <w:bCs/>
              </w:rPr>
            </w:pPr>
            <w:r w:rsidRPr="00C03ADE">
              <w:rPr>
                <w:rFonts w:asciiTheme="majorBidi" w:hAnsiTheme="majorBidi" w:cstheme="majorBidi"/>
                <w:b/>
                <w:bCs/>
              </w:rPr>
              <w:t>PRODUCT identifier (see 1.4.10.5.2 (d))</w:t>
            </w:r>
          </w:p>
          <w:p w14:paraId="2FF3325D" w14:textId="77777777" w:rsidR="002845A7" w:rsidRDefault="002845A7" w:rsidP="00FB620F">
            <w:pPr>
              <w:spacing w:before="40" w:after="40"/>
              <w:ind w:left="100"/>
              <w:rPr>
                <w:rFonts w:asciiTheme="majorBidi" w:hAnsiTheme="majorBidi" w:cstheme="majorBidi"/>
                <w:u w:val="single"/>
              </w:rPr>
            </w:pPr>
            <w:r w:rsidRPr="00C03ADE">
              <w:rPr>
                <w:rFonts w:asciiTheme="majorBidi" w:hAnsiTheme="majorBidi" w:cstheme="majorBidi"/>
                <w:b/>
                <w:bCs/>
              </w:rPr>
              <w:t xml:space="preserve">Supplier identification </w:t>
            </w:r>
            <w:r w:rsidRPr="00C03ADE">
              <w:rPr>
                <w:rFonts w:asciiTheme="majorBidi" w:hAnsiTheme="majorBidi" w:cstheme="majorBidi"/>
                <w:b/>
                <w:color w:val="000000" w:themeColor="text1"/>
              </w:rPr>
              <w:t>(</w:t>
            </w:r>
            <w:r w:rsidRPr="00C03ADE">
              <w:rPr>
                <w:rFonts w:asciiTheme="majorBidi" w:hAnsiTheme="majorBidi" w:cstheme="majorBidi"/>
                <w:b/>
                <w:bCs/>
              </w:rPr>
              <w:t>(see 1.4.10.5.2</w:t>
            </w:r>
            <w:r>
              <w:rPr>
                <w:rFonts w:asciiTheme="majorBidi" w:hAnsiTheme="majorBidi" w:cstheme="majorBidi"/>
                <w:b/>
                <w:bCs/>
              </w:rPr>
              <w:t xml:space="preserve"> (</w:t>
            </w:r>
            <w:r w:rsidRPr="00C03ADE">
              <w:rPr>
                <w:rFonts w:asciiTheme="majorBidi" w:hAnsiTheme="majorBidi" w:cstheme="majorBidi"/>
                <w:b/>
                <w:bCs/>
              </w:rPr>
              <w:t>e))</w:t>
            </w:r>
          </w:p>
          <w:p w14:paraId="1FDFDAFA" w14:textId="77777777" w:rsidR="002845A7" w:rsidRDefault="002845A7">
            <w:pPr>
              <w:rPr>
                <w:rFonts w:asciiTheme="majorBidi" w:hAnsiTheme="majorBidi" w:cstheme="majorBidi"/>
                <w:b/>
                <w:bCs/>
              </w:rPr>
            </w:pPr>
          </w:p>
          <w:p w14:paraId="69E05D58" w14:textId="77777777" w:rsidR="002845A7" w:rsidRDefault="002845A7">
            <w:pPr>
              <w:rPr>
                <w:rFonts w:asciiTheme="majorBidi" w:hAnsiTheme="majorBidi" w:cstheme="majorBidi"/>
                <w:b/>
                <w:bCs/>
              </w:rPr>
            </w:pPr>
          </w:p>
          <w:p w14:paraId="5F69DF78" w14:textId="77777777" w:rsidR="002845A7" w:rsidRDefault="002845A7">
            <w:pPr>
              <w:rPr>
                <w:rFonts w:asciiTheme="majorBidi" w:hAnsiTheme="majorBidi" w:cstheme="majorBidi"/>
                <w:b/>
                <w:bCs/>
              </w:rPr>
            </w:pPr>
          </w:p>
          <w:p w14:paraId="7BAEEB03" w14:textId="77777777" w:rsidR="002845A7" w:rsidRDefault="002845A7">
            <w:pPr>
              <w:rPr>
                <w:rFonts w:asciiTheme="majorBidi" w:hAnsiTheme="majorBidi" w:cstheme="majorBidi"/>
                <w:b/>
                <w:bCs/>
              </w:rPr>
            </w:pPr>
          </w:p>
          <w:p w14:paraId="007ACBED" w14:textId="77777777" w:rsidR="002845A7" w:rsidRDefault="002845A7">
            <w:pPr>
              <w:rPr>
                <w:rFonts w:asciiTheme="majorBidi" w:hAnsiTheme="majorBidi" w:cstheme="majorBidi"/>
                <w:b/>
                <w:bCs/>
              </w:rPr>
            </w:pPr>
          </w:p>
          <w:p w14:paraId="01EE0411" w14:textId="77777777" w:rsidR="002845A7" w:rsidRDefault="002845A7">
            <w:pPr>
              <w:rPr>
                <w:rFonts w:asciiTheme="majorBidi" w:hAnsiTheme="majorBidi" w:cstheme="majorBidi"/>
                <w:b/>
                <w:bCs/>
              </w:rPr>
            </w:pPr>
          </w:p>
          <w:p w14:paraId="231E9FCC" w14:textId="77777777" w:rsidR="002845A7" w:rsidRDefault="002845A7">
            <w:pPr>
              <w:rPr>
                <w:rFonts w:asciiTheme="majorBidi" w:hAnsiTheme="majorBidi" w:cstheme="majorBidi"/>
                <w:b/>
                <w:bCs/>
              </w:rPr>
            </w:pPr>
          </w:p>
          <w:p w14:paraId="68E52D1C" w14:textId="77777777" w:rsidR="002845A7" w:rsidRDefault="002845A7">
            <w:pPr>
              <w:rPr>
                <w:rFonts w:asciiTheme="majorBidi" w:hAnsiTheme="majorBidi" w:cstheme="majorBidi"/>
                <w:b/>
                <w:bCs/>
              </w:rPr>
            </w:pPr>
          </w:p>
          <w:p w14:paraId="3B006E1E" w14:textId="77777777" w:rsidR="002845A7" w:rsidRDefault="002845A7">
            <w:pPr>
              <w:rPr>
                <w:rFonts w:asciiTheme="majorBidi" w:hAnsiTheme="majorBidi" w:cstheme="majorBidi"/>
                <w:b/>
                <w:bCs/>
              </w:rPr>
            </w:pPr>
          </w:p>
          <w:p w14:paraId="1A8D3617" w14:textId="77777777" w:rsidR="002845A7" w:rsidRDefault="002845A7">
            <w:pPr>
              <w:rPr>
                <w:rFonts w:asciiTheme="majorBidi" w:hAnsiTheme="majorBidi" w:cstheme="majorBidi"/>
                <w:b/>
                <w:bCs/>
              </w:rPr>
            </w:pPr>
          </w:p>
          <w:p w14:paraId="3660C4E2" w14:textId="77777777" w:rsidR="002845A7" w:rsidRDefault="002845A7">
            <w:pPr>
              <w:rPr>
                <w:rFonts w:asciiTheme="majorBidi" w:hAnsiTheme="majorBidi" w:cstheme="majorBidi"/>
                <w:b/>
                <w:bCs/>
              </w:rPr>
            </w:pPr>
          </w:p>
          <w:p w14:paraId="396DD23E" w14:textId="77777777" w:rsidR="002845A7" w:rsidRDefault="002845A7">
            <w:pPr>
              <w:rPr>
                <w:rFonts w:asciiTheme="majorBidi" w:hAnsiTheme="majorBidi" w:cstheme="majorBidi"/>
                <w:b/>
                <w:bCs/>
              </w:rPr>
            </w:pPr>
          </w:p>
          <w:p w14:paraId="45275A95" w14:textId="77777777" w:rsidR="002845A7" w:rsidRDefault="002845A7">
            <w:pPr>
              <w:rPr>
                <w:rFonts w:asciiTheme="majorBidi" w:hAnsiTheme="majorBidi" w:cstheme="majorBidi"/>
                <w:b/>
                <w:bCs/>
              </w:rPr>
            </w:pPr>
          </w:p>
          <w:p w14:paraId="11CAD99A" w14:textId="77777777" w:rsidR="002845A7" w:rsidRDefault="002845A7">
            <w:pPr>
              <w:rPr>
                <w:rFonts w:asciiTheme="majorBidi" w:hAnsiTheme="majorBidi" w:cstheme="majorBidi"/>
                <w:b/>
                <w:bCs/>
              </w:rPr>
            </w:pPr>
          </w:p>
          <w:p w14:paraId="2E0AA9C2" w14:textId="77777777" w:rsidR="002845A7" w:rsidRDefault="002845A7">
            <w:pPr>
              <w:rPr>
                <w:rFonts w:asciiTheme="majorBidi" w:hAnsiTheme="majorBidi" w:cstheme="majorBidi"/>
                <w:b/>
                <w:bCs/>
              </w:rPr>
            </w:pPr>
          </w:p>
          <w:p w14:paraId="6A1F55E2" w14:textId="0BA4FAA4" w:rsidR="002845A7" w:rsidRDefault="002845A7">
            <w:pPr>
              <w:rPr>
                <w:rFonts w:asciiTheme="majorBidi" w:hAnsiTheme="majorBidi" w:cstheme="majorBidi"/>
                <w:b/>
                <w:bCs/>
              </w:rPr>
            </w:pPr>
          </w:p>
          <w:p w14:paraId="53302BA3" w14:textId="0A285B3D" w:rsidR="003816B0" w:rsidRDefault="003816B0">
            <w:pPr>
              <w:rPr>
                <w:rFonts w:asciiTheme="majorBidi" w:hAnsiTheme="majorBidi" w:cstheme="majorBidi"/>
                <w:b/>
                <w:bCs/>
              </w:rPr>
            </w:pPr>
          </w:p>
          <w:p w14:paraId="4940E895" w14:textId="5C456D39" w:rsidR="003816B0" w:rsidRDefault="003816B0">
            <w:pPr>
              <w:rPr>
                <w:rFonts w:asciiTheme="majorBidi" w:hAnsiTheme="majorBidi" w:cstheme="majorBidi"/>
                <w:b/>
                <w:bCs/>
              </w:rPr>
            </w:pPr>
          </w:p>
          <w:p w14:paraId="6E7C0124" w14:textId="77777777" w:rsidR="003816B0" w:rsidRDefault="003816B0">
            <w:pPr>
              <w:rPr>
                <w:rFonts w:asciiTheme="majorBidi" w:hAnsiTheme="majorBidi" w:cstheme="majorBidi"/>
                <w:b/>
                <w:bCs/>
              </w:rPr>
            </w:pPr>
          </w:p>
          <w:p w14:paraId="4F2EBA35" w14:textId="77777777" w:rsidR="002845A7" w:rsidRDefault="002845A7">
            <w:pPr>
              <w:rPr>
                <w:rFonts w:asciiTheme="majorBidi" w:hAnsiTheme="majorBidi" w:cstheme="majorBidi"/>
                <w:b/>
                <w:bCs/>
              </w:rPr>
            </w:pPr>
          </w:p>
          <w:p w14:paraId="4EAA6DCD" w14:textId="77777777" w:rsidR="002845A7" w:rsidRDefault="002845A7">
            <w:pPr>
              <w:rPr>
                <w:rFonts w:asciiTheme="majorBidi" w:hAnsiTheme="majorBidi" w:cstheme="majorBidi"/>
                <w:b/>
                <w:bCs/>
              </w:rPr>
            </w:pPr>
          </w:p>
          <w:p w14:paraId="36DCCF8C" w14:textId="7B43368C" w:rsidR="002845A7" w:rsidRDefault="002845A7">
            <w:pPr>
              <w:rPr>
                <w:rFonts w:asciiTheme="majorBidi" w:hAnsiTheme="majorBidi" w:cstheme="majorBidi"/>
                <w:u w:val="single"/>
              </w:rPr>
            </w:pPr>
            <w:r w:rsidRPr="00904939">
              <w:rPr>
                <w:rFonts w:asciiTheme="majorBidi" w:hAnsiTheme="majorBidi" w:cstheme="majorBidi"/>
                <w:b/>
                <w:bCs/>
              </w:rPr>
              <w:t xml:space="preserve">Expiration date: </w:t>
            </w:r>
          </w:p>
        </w:tc>
        <w:tc>
          <w:tcPr>
            <w:tcW w:w="6521" w:type="dxa"/>
          </w:tcPr>
          <w:p w14:paraId="06126495" w14:textId="0843EE2B" w:rsidR="002845A7" w:rsidRDefault="002845A7">
            <w:pPr>
              <w:rPr>
                <w:rFonts w:asciiTheme="majorBidi" w:hAnsiTheme="majorBidi" w:cstheme="majorBidi"/>
                <w:u w:val="single"/>
              </w:rPr>
            </w:pPr>
            <w:r>
              <w:rPr>
                <w:rFonts w:asciiTheme="majorBidi" w:hAnsiTheme="majorBidi" w:cstheme="majorBidi"/>
                <w:b/>
                <w:noProof/>
                <w:sz w:val="18"/>
                <w:szCs w:val="18"/>
              </w:rPr>
              <mc:AlternateContent>
                <mc:Choice Requires="wpg">
                  <w:drawing>
                    <wp:anchor distT="0" distB="0" distL="114300" distR="114300" simplePos="0" relativeHeight="251658255" behindDoc="1" locked="0" layoutInCell="1" allowOverlap="1" wp14:anchorId="79D88380" wp14:editId="54AC91E4">
                      <wp:simplePos x="0" y="0"/>
                      <wp:positionH relativeFrom="column">
                        <wp:posOffset>1250863</wp:posOffset>
                      </wp:positionH>
                      <wp:positionV relativeFrom="paragraph">
                        <wp:posOffset>61595</wp:posOffset>
                      </wp:positionV>
                      <wp:extent cx="1627200" cy="784800"/>
                      <wp:effectExtent l="0" t="0" r="0" b="0"/>
                      <wp:wrapTight wrapText="bothSides">
                        <wp:wrapPolygon edited="0">
                          <wp:start x="15681" y="0"/>
                          <wp:lineTo x="5059" y="0"/>
                          <wp:lineTo x="506" y="2623"/>
                          <wp:lineTo x="0" y="9969"/>
                          <wp:lineTo x="0" y="11019"/>
                          <wp:lineTo x="4300" y="20988"/>
                          <wp:lineTo x="16946" y="20988"/>
                          <wp:lineTo x="21246" y="11019"/>
                          <wp:lineTo x="21246" y="9969"/>
                          <wp:lineTo x="16693" y="0"/>
                          <wp:lineTo x="15681" y="0"/>
                        </wp:wrapPolygon>
                      </wp:wrapTight>
                      <wp:docPr id="23" name="Group 23"/>
                      <wp:cNvGraphicFramePr/>
                      <a:graphic xmlns:a="http://schemas.openxmlformats.org/drawingml/2006/main">
                        <a:graphicData uri="http://schemas.microsoft.com/office/word/2010/wordprocessingGroup">
                          <wpg:wgp>
                            <wpg:cNvGrpSpPr/>
                            <wpg:grpSpPr>
                              <a:xfrm>
                                <a:off x="0" y="0"/>
                                <a:ext cx="1627200" cy="784800"/>
                                <a:chOff x="0" y="0"/>
                                <a:chExt cx="1626321" cy="784213"/>
                              </a:xfrm>
                            </wpg:grpSpPr>
                            <pic:pic xmlns:pic="http://schemas.openxmlformats.org/drawingml/2006/picture">
                              <pic:nvPicPr>
                                <pic:cNvPr id="368" name="Picture 137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852256" y="0"/>
                                  <a:ext cx="774065" cy="774065"/>
                                </a:xfrm>
                                <a:prstGeom prst="rect">
                                  <a:avLst/>
                                </a:prstGeom>
                                <a:noFill/>
                              </pic:spPr>
                            </pic:pic>
                            <pic:pic xmlns:pic="http://schemas.openxmlformats.org/drawingml/2006/picture">
                              <pic:nvPicPr>
                                <pic:cNvPr id="369" name="Picture 137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8878"/>
                                  <a:ext cx="775335" cy="77533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A8B92D6" id="Group 23" o:spid="_x0000_s1026" style="position:absolute;margin-left:98.5pt;margin-top:4.85pt;width:128.15pt;height:61.8pt;z-index:-251606016;mso-width-relative:margin;mso-height-relative:margin" coordsize="16263,784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">
                      <v:shape id="Picture 1370" o:spid="_x0000_s1027" type="#_x0000_t75" style="position:absolute;left:8522;width:7741;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">
                        <v:imagedata r:id="rId31" o:title=""/>
                      </v:shape>
                      <v:shape id="Picture 1371" o:spid="_x0000_s1028" type="#_x0000_t75" style="position:absolute;top:88;width:7753;height:7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">
                        <v:imagedata r:id="rId19" o:title=""/>
                      </v:shape>
                      <w10:wrap type="tight"/>
                    </v:group>
                  </w:pict>
                </mc:Fallback>
              </mc:AlternateContent>
            </w:r>
          </w:p>
        </w:tc>
        <w:tc>
          <w:tcPr>
            <w:tcW w:w="3015" w:type="dxa"/>
            <w:vMerge w:val="restart"/>
          </w:tcPr>
          <w:p w14:paraId="5FCEAF8B" w14:textId="55165E42" w:rsidR="002845A7" w:rsidRPr="0030515E" w:rsidRDefault="002845A7" w:rsidP="007A7494">
            <w:pPr>
              <w:jc w:val="center"/>
              <w:rPr>
                <w:rFonts w:asciiTheme="majorBidi" w:hAnsiTheme="majorBidi" w:cstheme="majorBidi"/>
                <w:b/>
                <w:bCs/>
              </w:rPr>
            </w:pPr>
            <w:r w:rsidRPr="007F3A8D">
              <w:rPr>
                <w:rFonts w:asciiTheme="majorBidi" w:hAnsiTheme="majorBidi" w:cstheme="majorBidi"/>
                <w:b/>
                <w:noProof/>
                <w:sz w:val="18"/>
                <w:szCs w:val="18"/>
                <w:highlight w:val="yellow"/>
              </w:rPr>
              <w:drawing>
                <wp:anchor distT="0" distB="0" distL="114300" distR="114300" simplePos="0" relativeHeight="251658256" behindDoc="1" locked="0" layoutInCell="1" allowOverlap="1" wp14:anchorId="6CB84BE0" wp14:editId="7B65BE8D">
                  <wp:simplePos x="0" y="0"/>
                  <wp:positionH relativeFrom="page">
                    <wp:posOffset>549</wp:posOffset>
                  </wp:positionH>
                  <wp:positionV relativeFrom="paragraph">
                    <wp:posOffset>235</wp:posOffset>
                  </wp:positionV>
                  <wp:extent cx="1886400" cy="1897200"/>
                  <wp:effectExtent l="0" t="0" r="0" b="8255"/>
                  <wp:wrapTight wrapText="bothSides">
                    <wp:wrapPolygon edited="0">
                      <wp:start x="0" y="0"/>
                      <wp:lineTo x="0" y="21477"/>
                      <wp:lineTo x="21382" y="21477"/>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6400" cy="1897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rPr>
              <w:t>U</w:t>
            </w:r>
            <w:r w:rsidRPr="0030515E">
              <w:rPr>
                <w:rFonts w:asciiTheme="majorBidi" w:hAnsiTheme="majorBidi" w:cstheme="majorBidi"/>
                <w:b/>
                <w:bCs/>
              </w:rPr>
              <w:t>N Number</w:t>
            </w:r>
          </w:p>
          <w:p w14:paraId="0AA95204" w14:textId="17315F62" w:rsidR="002845A7" w:rsidRDefault="002845A7" w:rsidP="00E135BB">
            <w:pPr>
              <w:jc w:val="center"/>
              <w:rPr>
                <w:rFonts w:asciiTheme="majorBidi" w:hAnsiTheme="majorBidi" w:cstheme="majorBidi"/>
                <w:u w:val="single"/>
              </w:rPr>
            </w:pPr>
            <w:r w:rsidRPr="0030515E">
              <w:rPr>
                <w:rFonts w:asciiTheme="majorBidi" w:hAnsiTheme="majorBidi" w:cstheme="majorBidi"/>
                <w:b/>
                <w:bCs/>
              </w:rPr>
              <w:t>Proper shipping name</w:t>
            </w:r>
            <w:r w:rsidRPr="007F3A8D">
              <w:rPr>
                <w:rFonts w:asciiTheme="majorBidi" w:hAnsiTheme="majorBidi" w:cstheme="majorBidi"/>
                <w:b/>
                <w:noProof/>
                <w:sz w:val="18"/>
                <w:szCs w:val="18"/>
                <w:highlight w:val="yellow"/>
              </w:rPr>
              <w:t xml:space="preserve"> </w:t>
            </w:r>
          </w:p>
        </w:tc>
      </w:tr>
      <w:tr w:rsidR="002845A7" w14:paraId="61F4B68E" w14:textId="77777777" w:rsidTr="003816B0">
        <w:tc>
          <w:tcPr>
            <w:tcW w:w="3946" w:type="dxa"/>
            <w:vMerge/>
          </w:tcPr>
          <w:p w14:paraId="79DEF691" w14:textId="53CEC974" w:rsidR="002845A7" w:rsidRDefault="002845A7">
            <w:pPr>
              <w:rPr>
                <w:rFonts w:asciiTheme="majorBidi" w:hAnsiTheme="majorBidi" w:cstheme="majorBidi"/>
                <w:u w:val="single"/>
              </w:rPr>
            </w:pPr>
          </w:p>
        </w:tc>
        <w:tc>
          <w:tcPr>
            <w:tcW w:w="6521" w:type="dxa"/>
          </w:tcPr>
          <w:p w14:paraId="70E7C602" w14:textId="3856B3E1" w:rsidR="002845A7" w:rsidRDefault="002845A7" w:rsidP="003A4D05">
            <w:pPr>
              <w:spacing w:before="40" w:line="228" w:lineRule="auto"/>
              <w:jc w:val="center"/>
              <w:rPr>
                <w:rFonts w:asciiTheme="majorBidi" w:hAnsiTheme="majorBidi" w:cstheme="majorBidi"/>
                <w:u w:val="single"/>
              </w:rPr>
            </w:pPr>
            <w:r w:rsidRPr="00E776F3">
              <w:rPr>
                <w:rFonts w:asciiTheme="majorBidi" w:hAnsiTheme="majorBidi" w:cstheme="majorBidi"/>
                <w:b/>
                <w:sz w:val="18"/>
                <w:szCs w:val="18"/>
              </w:rPr>
              <w:t>Danger</w:t>
            </w:r>
          </w:p>
        </w:tc>
        <w:tc>
          <w:tcPr>
            <w:tcW w:w="3015" w:type="dxa"/>
            <w:vMerge/>
          </w:tcPr>
          <w:p w14:paraId="06A4238E" w14:textId="1C2104E3" w:rsidR="002845A7" w:rsidRDefault="002845A7" w:rsidP="00E135BB">
            <w:pPr>
              <w:jc w:val="center"/>
              <w:rPr>
                <w:rFonts w:asciiTheme="majorBidi" w:hAnsiTheme="majorBidi" w:cstheme="majorBidi"/>
                <w:u w:val="single"/>
              </w:rPr>
            </w:pPr>
          </w:p>
        </w:tc>
      </w:tr>
      <w:tr w:rsidR="002845A7" w14:paraId="16A103E9" w14:textId="77777777" w:rsidTr="003816B0">
        <w:tc>
          <w:tcPr>
            <w:tcW w:w="3946" w:type="dxa"/>
            <w:vMerge/>
          </w:tcPr>
          <w:p w14:paraId="6F68631D" w14:textId="30C93304" w:rsidR="002845A7" w:rsidRDefault="002845A7">
            <w:pPr>
              <w:rPr>
                <w:rFonts w:asciiTheme="majorBidi" w:hAnsiTheme="majorBidi" w:cstheme="majorBidi"/>
                <w:u w:val="single"/>
              </w:rPr>
            </w:pPr>
          </w:p>
        </w:tc>
        <w:tc>
          <w:tcPr>
            <w:tcW w:w="6521" w:type="dxa"/>
          </w:tcPr>
          <w:p w14:paraId="12AF49D2" w14:textId="778938FB" w:rsidR="002845A7" w:rsidRPr="00E776F3" w:rsidRDefault="002845A7" w:rsidP="000B04E0">
            <w:pPr>
              <w:spacing w:before="40" w:line="228" w:lineRule="auto"/>
              <w:ind w:left="1417"/>
              <w:rPr>
                <w:rFonts w:asciiTheme="majorBidi" w:hAnsiTheme="majorBidi" w:cstheme="majorBidi"/>
                <w:b/>
                <w:sz w:val="18"/>
                <w:szCs w:val="18"/>
              </w:rPr>
            </w:pPr>
          </w:p>
        </w:tc>
        <w:tc>
          <w:tcPr>
            <w:tcW w:w="3015" w:type="dxa"/>
            <w:vMerge/>
          </w:tcPr>
          <w:p w14:paraId="69AFC18C" w14:textId="77777777" w:rsidR="002845A7" w:rsidRDefault="002845A7">
            <w:pPr>
              <w:rPr>
                <w:rFonts w:asciiTheme="majorBidi" w:hAnsiTheme="majorBidi" w:cstheme="majorBidi"/>
                <w:u w:val="single"/>
              </w:rPr>
            </w:pPr>
          </w:p>
        </w:tc>
      </w:tr>
      <w:tr w:rsidR="002845A7" w14:paraId="4E803C34" w14:textId="77777777" w:rsidTr="003816B0">
        <w:trPr>
          <w:trHeight w:val="4879"/>
        </w:trPr>
        <w:tc>
          <w:tcPr>
            <w:tcW w:w="3946" w:type="dxa"/>
            <w:vMerge/>
          </w:tcPr>
          <w:p w14:paraId="040C59BB" w14:textId="16AA9A9A" w:rsidR="002845A7" w:rsidRDefault="002845A7">
            <w:pPr>
              <w:rPr>
                <w:rFonts w:asciiTheme="majorBidi" w:hAnsiTheme="majorBidi" w:cstheme="majorBidi"/>
                <w:u w:val="single"/>
              </w:rPr>
            </w:pPr>
          </w:p>
        </w:tc>
        <w:tc>
          <w:tcPr>
            <w:tcW w:w="6521" w:type="dxa"/>
          </w:tcPr>
          <w:p w14:paraId="4C230E11" w14:textId="77777777" w:rsidR="002845A7" w:rsidRPr="003816B0" w:rsidRDefault="002845A7" w:rsidP="00904939">
            <w:pPr>
              <w:rPr>
                <w:rFonts w:asciiTheme="majorBidi" w:hAnsiTheme="majorBidi" w:cstheme="majorBidi"/>
                <w:b/>
                <w:sz w:val="18"/>
                <w:szCs w:val="18"/>
              </w:rPr>
            </w:pPr>
            <w:r w:rsidRPr="003816B0">
              <w:rPr>
                <w:rFonts w:asciiTheme="majorBidi" w:hAnsiTheme="majorBidi" w:cstheme="majorBidi"/>
                <w:b/>
                <w:sz w:val="18"/>
                <w:szCs w:val="18"/>
              </w:rPr>
              <w:t xml:space="preserve">Highly flammable liquid and </w:t>
            </w:r>
            <w:proofErr w:type="spellStart"/>
            <w:r w:rsidRPr="003816B0">
              <w:rPr>
                <w:rFonts w:asciiTheme="majorBidi" w:hAnsiTheme="majorBidi" w:cstheme="majorBidi"/>
                <w:b/>
                <w:sz w:val="18"/>
                <w:szCs w:val="18"/>
              </w:rPr>
              <w:t>vapour</w:t>
            </w:r>
            <w:proofErr w:type="spellEnd"/>
            <w:r w:rsidRPr="003816B0">
              <w:rPr>
                <w:rFonts w:asciiTheme="majorBidi" w:hAnsiTheme="majorBidi" w:cstheme="majorBidi"/>
                <w:b/>
                <w:sz w:val="18"/>
                <w:szCs w:val="18"/>
              </w:rPr>
              <w:t>.</w:t>
            </w:r>
          </w:p>
          <w:p w14:paraId="77DF835B" w14:textId="77777777" w:rsidR="002845A7" w:rsidRPr="003816B0" w:rsidRDefault="002845A7" w:rsidP="00904939">
            <w:pPr>
              <w:rPr>
                <w:rFonts w:asciiTheme="majorBidi" w:hAnsiTheme="majorBidi" w:cstheme="majorBidi"/>
                <w:b/>
                <w:sz w:val="18"/>
                <w:szCs w:val="18"/>
              </w:rPr>
            </w:pPr>
            <w:r w:rsidRPr="003816B0">
              <w:rPr>
                <w:rFonts w:asciiTheme="majorBidi" w:hAnsiTheme="majorBidi" w:cstheme="majorBidi"/>
                <w:b/>
                <w:sz w:val="18"/>
                <w:szCs w:val="18"/>
              </w:rPr>
              <w:t>Harmful if inhaled.</w:t>
            </w:r>
          </w:p>
          <w:p w14:paraId="54BF2A73" w14:textId="77777777" w:rsidR="002845A7" w:rsidRPr="003816B0" w:rsidRDefault="002845A7" w:rsidP="00904939">
            <w:pPr>
              <w:rPr>
                <w:rFonts w:asciiTheme="majorBidi" w:hAnsiTheme="majorBidi" w:cstheme="majorBidi"/>
                <w:b/>
                <w:sz w:val="18"/>
                <w:szCs w:val="18"/>
              </w:rPr>
            </w:pPr>
            <w:r w:rsidRPr="003816B0">
              <w:rPr>
                <w:rFonts w:asciiTheme="majorBidi" w:hAnsiTheme="majorBidi" w:cstheme="majorBidi"/>
                <w:b/>
                <w:sz w:val="18"/>
                <w:szCs w:val="18"/>
              </w:rPr>
              <w:t>May cause liver and kidney damage through prolonged or repeated exposure.</w:t>
            </w:r>
          </w:p>
          <w:p w14:paraId="44CC694D" w14:textId="77777777" w:rsidR="002845A7" w:rsidRPr="006E5072" w:rsidRDefault="002845A7" w:rsidP="00904939">
            <w:pPr>
              <w:spacing w:before="80" w:after="40" w:line="240" w:lineRule="auto"/>
              <w:rPr>
                <w:rFonts w:asciiTheme="majorBidi" w:hAnsiTheme="majorBidi" w:cstheme="majorBidi"/>
                <w:color w:val="000000" w:themeColor="text1"/>
                <w:sz w:val="18"/>
                <w:szCs w:val="18"/>
              </w:rPr>
            </w:pPr>
            <w:r w:rsidRPr="003816B0">
              <w:rPr>
                <w:rFonts w:asciiTheme="majorBidi" w:hAnsiTheme="majorBidi" w:cstheme="majorBidi"/>
                <w:color w:val="000000" w:themeColor="text1"/>
                <w:sz w:val="18"/>
                <w:szCs w:val="18"/>
              </w:rPr>
              <w:t>Keep container tightly closed.</w:t>
            </w:r>
            <w:r w:rsidRPr="006E5072">
              <w:rPr>
                <w:rFonts w:asciiTheme="majorBidi" w:hAnsiTheme="majorBidi" w:cstheme="majorBidi"/>
                <w:color w:val="000000" w:themeColor="text1"/>
                <w:sz w:val="18"/>
                <w:szCs w:val="18"/>
              </w:rPr>
              <w:t xml:space="preserve"> </w:t>
            </w:r>
          </w:p>
          <w:p w14:paraId="70F07B8C"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color w:val="000000" w:themeColor="text1"/>
                <w:sz w:val="18"/>
                <w:szCs w:val="18"/>
              </w:rPr>
              <w:t xml:space="preserve">Keep away from heat, hot surfaces, sparks, open flames and other ignition sources. No smoking. Store in a well- ventilated place. Keep cool. </w:t>
            </w:r>
          </w:p>
          <w:p w14:paraId="54C09C20" w14:textId="375B423D"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color w:val="000000" w:themeColor="text1"/>
                <w:sz w:val="18"/>
                <w:szCs w:val="18"/>
              </w:rPr>
              <w:t xml:space="preserve">Ground and bond container and receiving equipment. </w:t>
            </w:r>
          </w:p>
          <w:p w14:paraId="7C32519C" w14:textId="01D88F18"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bCs/>
                <w:sz w:val="18"/>
                <w:szCs w:val="18"/>
              </w:rPr>
              <w:t xml:space="preserve">Use explosion-proof </w:t>
            </w:r>
            <w:r w:rsidRPr="006E5072">
              <w:rPr>
                <w:rStyle w:val="markedcontent"/>
                <w:rFonts w:asciiTheme="majorBidi" w:hAnsiTheme="majorBidi" w:cstheme="majorBidi"/>
                <w:sz w:val="18"/>
                <w:szCs w:val="18"/>
              </w:rPr>
              <w:t xml:space="preserve">ventilating </w:t>
            </w:r>
            <w:r w:rsidRPr="006E5072">
              <w:rPr>
                <w:rFonts w:asciiTheme="majorBidi" w:hAnsiTheme="majorBidi" w:cstheme="majorBidi"/>
                <w:bCs/>
                <w:sz w:val="18"/>
                <w:szCs w:val="18"/>
              </w:rPr>
              <w:t xml:space="preserve">equipment. </w:t>
            </w:r>
          </w:p>
          <w:p w14:paraId="3171D3A5" w14:textId="77777777" w:rsidR="002845A7" w:rsidRPr="006E5072" w:rsidRDefault="002845A7" w:rsidP="00904939">
            <w:pPr>
              <w:spacing w:after="40" w:line="240" w:lineRule="auto"/>
              <w:rPr>
                <w:rFonts w:asciiTheme="majorBidi" w:hAnsiTheme="majorBidi" w:cstheme="majorBidi"/>
                <w:bCs/>
                <w:sz w:val="18"/>
                <w:szCs w:val="18"/>
              </w:rPr>
            </w:pPr>
            <w:r w:rsidRPr="006E5072">
              <w:rPr>
                <w:rFonts w:asciiTheme="majorBidi" w:hAnsiTheme="majorBidi" w:cstheme="majorBidi"/>
                <w:bCs/>
                <w:sz w:val="18"/>
                <w:szCs w:val="18"/>
              </w:rPr>
              <w:t>Use non-sparking tools.</w:t>
            </w:r>
          </w:p>
          <w:p w14:paraId="76D13216" w14:textId="77777777" w:rsidR="002845A7" w:rsidRPr="006E5072" w:rsidRDefault="002845A7" w:rsidP="00904939">
            <w:pPr>
              <w:spacing w:after="40" w:line="240" w:lineRule="auto"/>
              <w:rPr>
                <w:rFonts w:asciiTheme="majorBidi" w:hAnsiTheme="majorBidi" w:cstheme="majorBidi"/>
                <w:sz w:val="18"/>
                <w:szCs w:val="18"/>
              </w:rPr>
            </w:pPr>
            <w:r w:rsidRPr="006E5072">
              <w:rPr>
                <w:rFonts w:asciiTheme="majorBidi" w:hAnsiTheme="majorBidi" w:cstheme="majorBidi"/>
                <w:sz w:val="18"/>
                <w:szCs w:val="18"/>
              </w:rPr>
              <w:t>IF ON SKIN (or hair): Take off immediately all contaminated clothing. Rinse affected areas with water or shower.</w:t>
            </w:r>
          </w:p>
          <w:p w14:paraId="527B6B54" w14:textId="77777777" w:rsidR="002845A7" w:rsidRPr="006E5072" w:rsidRDefault="002845A7" w:rsidP="00904939">
            <w:pPr>
              <w:spacing w:after="40" w:line="240" w:lineRule="auto"/>
              <w:rPr>
                <w:rFonts w:asciiTheme="majorBidi" w:hAnsiTheme="majorBidi" w:cstheme="majorBidi"/>
                <w:bCs/>
                <w:sz w:val="18"/>
                <w:szCs w:val="18"/>
              </w:rPr>
            </w:pPr>
            <w:r w:rsidRPr="006E5072">
              <w:rPr>
                <w:rFonts w:asciiTheme="majorBidi" w:hAnsiTheme="majorBidi" w:cstheme="majorBidi"/>
                <w:bCs/>
                <w:sz w:val="18"/>
                <w:szCs w:val="18"/>
              </w:rPr>
              <w:t>In case of fire: Use dry chemical or carbon dioxide to extinguish.</w:t>
            </w:r>
          </w:p>
          <w:p w14:paraId="63D160BC"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bCs/>
                <w:sz w:val="18"/>
                <w:szCs w:val="18"/>
              </w:rPr>
              <w:t>Take action to prevent static discharges.</w:t>
            </w:r>
          </w:p>
          <w:p w14:paraId="727909B9"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color w:val="000000" w:themeColor="text1"/>
                <w:sz w:val="18"/>
                <w:szCs w:val="18"/>
              </w:rPr>
              <w:t>Use only outdoors or in a well-ventilated area.</w:t>
            </w:r>
          </w:p>
          <w:p w14:paraId="287700F5"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Style w:val="cf01"/>
                <w:rFonts w:asciiTheme="majorBidi" w:hAnsiTheme="majorBidi" w:cstheme="majorBidi"/>
              </w:rPr>
              <w:t xml:space="preserve">Do not breathe mist, </w:t>
            </w:r>
            <w:proofErr w:type="spellStart"/>
            <w:r w:rsidRPr="006E5072">
              <w:rPr>
                <w:rStyle w:val="cf01"/>
                <w:rFonts w:asciiTheme="majorBidi" w:hAnsiTheme="majorBidi" w:cstheme="majorBidi"/>
              </w:rPr>
              <w:t>vapours</w:t>
            </w:r>
            <w:proofErr w:type="spellEnd"/>
            <w:r w:rsidRPr="006E5072">
              <w:rPr>
                <w:rStyle w:val="cf01"/>
                <w:rFonts w:asciiTheme="majorBidi" w:hAnsiTheme="majorBidi" w:cstheme="majorBidi"/>
              </w:rPr>
              <w:t xml:space="preserve"> or spray.</w:t>
            </w:r>
          </w:p>
          <w:p w14:paraId="786C8F7E"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Style w:val="cf01"/>
                <w:rFonts w:asciiTheme="majorBidi" w:hAnsiTheme="majorBidi" w:cstheme="majorBidi"/>
              </w:rPr>
              <w:t>Wear protective gloves, protective clothing, eye protection and face protection.</w:t>
            </w:r>
            <w:bookmarkStart w:id="6" w:name="_Hlk121070518"/>
          </w:p>
          <w:bookmarkEnd w:id="6"/>
          <w:p w14:paraId="77C9C277" w14:textId="77777777" w:rsidR="002845A7" w:rsidRPr="006E5072" w:rsidRDefault="002845A7" w:rsidP="00904939">
            <w:pPr>
              <w:spacing w:after="40" w:line="240" w:lineRule="auto"/>
              <w:rPr>
                <w:rFonts w:asciiTheme="majorBidi" w:hAnsiTheme="majorBidi" w:cstheme="majorBidi"/>
                <w:color w:val="000000" w:themeColor="text1"/>
                <w:sz w:val="18"/>
                <w:szCs w:val="18"/>
              </w:rPr>
            </w:pPr>
            <w:r w:rsidRPr="006E5072">
              <w:rPr>
                <w:rFonts w:asciiTheme="majorBidi" w:hAnsiTheme="majorBidi" w:cstheme="majorBidi"/>
                <w:color w:val="000000" w:themeColor="text1"/>
                <w:sz w:val="18"/>
                <w:szCs w:val="18"/>
              </w:rPr>
              <w:t xml:space="preserve">IF INHALED: Remove person to fresh air and keep comfortable for breathing. </w:t>
            </w:r>
          </w:p>
          <w:p w14:paraId="12364C70" w14:textId="77777777" w:rsidR="002845A7" w:rsidRPr="006E5072" w:rsidRDefault="002845A7" w:rsidP="00904939">
            <w:pPr>
              <w:spacing w:after="40" w:line="240" w:lineRule="auto"/>
              <w:rPr>
                <w:rFonts w:asciiTheme="majorBidi" w:hAnsiTheme="majorBidi" w:cstheme="majorBidi"/>
                <w:strike/>
                <w:color w:val="000000" w:themeColor="text1"/>
                <w:sz w:val="18"/>
                <w:szCs w:val="18"/>
              </w:rPr>
            </w:pPr>
            <w:r w:rsidRPr="006E5072">
              <w:rPr>
                <w:rFonts w:asciiTheme="majorBidi" w:hAnsiTheme="majorBidi" w:cstheme="majorBidi"/>
                <w:color w:val="000000" w:themeColor="text1"/>
                <w:sz w:val="18"/>
                <w:szCs w:val="18"/>
              </w:rPr>
              <w:t xml:space="preserve">Get medical help. </w:t>
            </w:r>
          </w:p>
          <w:p w14:paraId="34240214" w14:textId="481F2C3E" w:rsidR="002845A7" w:rsidRDefault="002845A7" w:rsidP="00904939">
            <w:pPr>
              <w:spacing w:after="40" w:line="240" w:lineRule="auto"/>
              <w:rPr>
                <w:rFonts w:asciiTheme="majorBidi" w:hAnsiTheme="majorBidi" w:cstheme="majorBidi"/>
                <w:u w:val="single"/>
              </w:rPr>
            </w:pPr>
            <w:r w:rsidRPr="006E5072">
              <w:rPr>
                <w:rFonts w:asciiTheme="majorBidi" w:hAnsiTheme="majorBidi" w:cstheme="majorBidi"/>
                <w:color w:val="000000" w:themeColor="text1"/>
                <w:sz w:val="18"/>
                <w:szCs w:val="18"/>
              </w:rPr>
              <w:t>Dispose of contents/container to the municipal collection point in accordance to local/national regulations.</w:t>
            </w:r>
          </w:p>
        </w:tc>
        <w:tc>
          <w:tcPr>
            <w:tcW w:w="3015" w:type="dxa"/>
            <w:vMerge/>
          </w:tcPr>
          <w:p w14:paraId="647097E6" w14:textId="77777777" w:rsidR="002845A7" w:rsidRDefault="002845A7">
            <w:pPr>
              <w:rPr>
                <w:rFonts w:asciiTheme="majorBidi" w:hAnsiTheme="majorBidi" w:cstheme="majorBidi"/>
                <w:u w:val="single"/>
              </w:rPr>
            </w:pPr>
          </w:p>
        </w:tc>
      </w:tr>
      <w:tr w:rsidR="000B04E0" w14:paraId="288E5FC5" w14:textId="77777777" w:rsidTr="003816B0">
        <w:tc>
          <w:tcPr>
            <w:tcW w:w="3946" w:type="dxa"/>
          </w:tcPr>
          <w:p w14:paraId="28927514" w14:textId="77777777" w:rsidR="000B04E0" w:rsidRDefault="000B04E0">
            <w:pPr>
              <w:rPr>
                <w:rFonts w:asciiTheme="majorBidi" w:hAnsiTheme="majorBidi" w:cstheme="majorBidi"/>
                <w:u w:val="single"/>
              </w:rPr>
            </w:pPr>
          </w:p>
        </w:tc>
        <w:tc>
          <w:tcPr>
            <w:tcW w:w="6521" w:type="dxa"/>
          </w:tcPr>
          <w:p w14:paraId="0C821C5C" w14:textId="706E088C" w:rsidR="000B04E0" w:rsidRDefault="000B04E0" w:rsidP="000B04E0">
            <w:pPr>
              <w:rPr>
                <w:rFonts w:asciiTheme="majorBidi" w:hAnsiTheme="majorBidi" w:cstheme="majorBidi"/>
                <w:u w:val="single"/>
              </w:rPr>
            </w:pPr>
          </w:p>
        </w:tc>
        <w:tc>
          <w:tcPr>
            <w:tcW w:w="3015" w:type="dxa"/>
          </w:tcPr>
          <w:p w14:paraId="7686B303" w14:textId="74B369AC" w:rsidR="000B04E0" w:rsidRDefault="000B04E0" w:rsidP="0030515E">
            <w:pPr>
              <w:jc w:val="center"/>
              <w:rPr>
                <w:rFonts w:asciiTheme="majorBidi" w:hAnsiTheme="majorBidi" w:cstheme="majorBidi"/>
                <w:u w:val="single"/>
              </w:rPr>
            </w:pPr>
          </w:p>
        </w:tc>
      </w:tr>
    </w:tbl>
    <w:p w14:paraId="24F1AC01" w14:textId="58F4EE2D" w:rsidR="0023270A" w:rsidRPr="0075620E" w:rsidRDefault="0075620E" w:rsidP="0075620E">
      <w:pPr>
        <w:spacing w:before="240"/>
        <w:jc w:val="center"/>
        <w:rPr>
          <w:u w:val="single"/>
        </w:rPr>
      </w:pPr>
      <w:r>
        <w:rPr>
          <w:u w:val="single"/>
        </w:rPr>
        <w:tab/>
      </w:r>
      <w:r>
        <w:rPr>
          <w:u w:val="single"/>
        </w:rPr>
        <w:tab/>
      </w:r>
      <w:r>
        <w:rPr>
          <w:u w:val="single"/>
        </w:rPr>
        <w:tab/>
      </w:r>
    </w:p>
    <w:p w14:paraId="2444DFCD" w14:textId="073A3217" w:rsidR="007E1E6D" w:rsidRPr="00481EBA" w:rsidRDefault="007E1E6D" w:rsidP="0075620E">
      <w:pPr>
        <w:spacing w:before="240"/>
        <w:jc w:val="center"/>
        <w:rPr>
          <w:u w:val="single"/>
        </w:rPr>
      </w:pPr>
    </w:p>
    <w:sectPr w:rsidR="007E1E6D" w:rsidRPr="00481EBA" w:rsidSect="00565097">
      <w:headerReference w:type="even" r:id="rId33"/>
      <w:headerReference w:type="default" r:id="rId34"/>
      <w:footerReference w:type="even" r:id="rId35"/>
      <w:footerReference w:type="default" r:id="rId3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4B07" w14:textId="77777777" w:rsidR="001679D7" w:rsidRPr="00C47B2E" w:rsidRDefault="001679D7" w:rsidP="00C47B2E">
      <w:pPr>
        <w:pStyle w:val="Footer"/>
      </w:pPr>
    </w:p>
  </w:endnote>
  <w:endnote w:type="continuationSeparator" w:id="0">
    <w:p w14:paraId="5D09080E" w14:textId="77777777" w:rsidR="001679D7" w:rsidRPr="00C47B2E" w:rsidRDefault="001679D7" w:rsidP="00C47B2E">
      <w:pPr>
        <w:pStyle w:val="Footer"/>
      </w:pPr>
    </w:p>
  </w:endnote>
  <w:endnote w:type="continuationNotice" w:id="1">
    <w:p w14:paraId="596C4688" w14:textId="77777777" w:rsidR="001679D7" w:rsidRPr="00C47B2E" w:rsidRDefault="001679D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9D69" w14:textId="25AB4711" w:rsidR="00D94B05" w:rsidRPr="007F680F" w:rsidRDefault="007F680F" w:rsidP="007F680F">
    <w:pPr>
      <w:pStyle w:val="Footer"/>
      <w:tabs>
        <w:tab w:val="right" w:pos="9598"/>
        <w:tab w:val="right" w:pos="9638"/>
      </w:tabs>
      <w:rPr>
        <w:sz w:val="18"/>
      </w:rPr>
    </w:pPr>
    <w:r w:rsidRPr="007F680F">
      <w:rPr>
        <w:b/>
        <w:sz w:val="18"/>
      </w:rPr>
      <w:fldChar w:fldCharType="begin"/>
    </w:r>
    <w:r w:rsidRPr="007F680F">
      <w:rPr>
        <w:b/>
        <w:sz w:val="18"/>
      </w:rPr>
      <w:instrText xml:space="preserve"> PAGE  \* MERGEFORMAT </w:instrText>
    </w:r>
    <w:r w:rsidRPr="007F680F">
      <w:rPr>
        <w:b/>
        <w:sz w:val="18"/>
      </w:rPr>
      <w:fldChar w:fldCharType="separate"/>
    </w:r>
    <w:r w:rsidRPr="007F680F">
      <w:rPr>
        <w:b/>
        <w:noProof/>
        <w:sz w:val="18"/>
      </w:rPr>
      <w:t>2</w:t>
    </w:r>
    <w:r w:rsidRPr="007F68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68F2" w14:textId="78C49778" w:rsidR="00D94B05" w:rsidRPr="00481EBA" w:rsidRDefault="007F680F" w:rsidP="00481EBA">
    <w:pPr>
      <w:pStyle w:val="Footer"/>
      <w:tabs>
        <w:tab w:val="left" w:pos="5775"/>
        <w:tab w:val="right" w:pos="9598"/>
        <w:tab w:val="right" w:pos="9638"/>
      </w:tabs>
      <w:jc w:val="right"/>
      <w:rPr>
        <w:b/>
        <w:bCs/>
        <w:sz w:val="18"/>
      </w:rPr>
    </w:pPr>
    <w:r>
      <w:rPr>
        <w:b/>
        <w:sz w:val="18"/>
      </w:rPr>
      <w:tab/>
    </w:r>
    <w:r w:rsidRPr="00481EBA">
      <w:rPr>
        <w:b/>
        <w:bCs/>
        <w:sz w:val="18"/>
      </w:rPr>
      <w:fldChar w:fldCharType="begin"/>
    </w:r>
    <w:r w:rsidRPr="00481EBA">
      <w:rPr>
        <w:b/>
        <w:bCs/>
        <w:sz w:val="18"/>
      </w:rPr>
      <w:instrText xml:space="preserve"> PAGE  \* MERGEFORMAT </w:instrText>
    </w:r>
    <w:r w:rsidRPr="00481EBA">
      <w:rPr>
        <w:b/>
        <w:bCs/>
        <w:sz w:val="18"/>
      </w:rPr>
      <w:fldChar w:fldCharType="separate"/>
    </w:r>
    <w:r w:rsidRPr="00481EBA">
      <w:rPr>
        <w:b/>
        <w:bCs/>
        <w:noProof/>
        <w:sz w:val="18"/>
      </w:rPr>
      <w:t>3</w:t>
    </w:r>
    <w:r w:rsidRPr="00481E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31" w14:textId="037CA8B5" w:rsidR="00E3052C" w:rsidRDefault="00E3052C" w:rsidP="00E3052C">
    <w:pPr>
      <w:pStyle w:val="Footer"/>
    </w:pPr>
    <w:bookmarkStart w:id="4" w:name="_GoBack"/>
    <w:bookmarkEnd w:id="4"/>
    <w:r>
      <w:rPr>
        <w:noProof/>
        <w:lang w:val="en-US"/>
      </w:rPr>
      <w:drawing>
        <wp:anchor distT="0" distB="0" distL="114300" distR="114300" simplePos="0" relativeHeight="251660292" behindDoc="1" locked="1" layoutInCell="1" allowOverlap="1" wp14:anchorId="77F97A7A" wp14:editId="38DCA3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60DADA" w14:textId="30BE5D4B" w:rsidR="00E3052C" w:rsidRPr="00E3052C" w:rsidRDefault="00E3052C" w:rsidP="00E3052C">
    <w:pPr>
      <w:pStyle w:val="Footer"/>
      <w:ind w:right="1134"/>
      <w:rPr>
        <w:sz w:val="20"/>
      </w:rPr>
    </w:pPr>
    <w:r>
      <w:rPr>
        <w:sz w:val="20"/>
      </w:rPr>
      <w:t>GE.23-07746(E)</w:t>
    </w:r>
    <w:r>
      <w:rPr>
        <w:noProof/>
        <w:sz w:val="20"/>
      </w:rPr>
      <w:drawing>
        <wp:anchor distT="0" distB="0" distL="114300" distR="114300" simplePos="0" relativeHeight="251661316" behindDoc="0" locked="0" layoutInCell="1" allowOverlap="1" wp14:anchorId="49A7A03C" wp14:editId="1444D9C4">
          <wp:simplePos x="0" y="0"/>
          <wp:positionH relativeFrom="margin">
            <wp:posOffset>5615940</wp:posOffset>
          </wp:positionH>
          <wp:positionV relativeFrom="margin">
            <wp:posOffset>8905875</wp:posOffset>
          </wp:positionV>
          <wp:extent cx="561975" cy="5619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2E61" w14:textId="1DCC5C02" w:rsidR="007E1E6D" w:rsidRPr="007E1E6D" w:rsidRDefault="007E1E6D" w:rsidP="007E1E6D">
    <w:pPr>
      <w:pStyle w:val="Footer"/>
    </w:pPr>
    <w:r>
      <w:rPr>
        <w:noProof/>
      </w:rPr>
      <mc:AlternateContent>
        <mc:Choice Requires="wps">
          <w:drawing>
            <wp:anchor distT="0" distB="0" distL="114300" distR="114300" simplePos="0" relativeHeight="251658242" behindDoc="0" locked="0" layoutInCell="1" allowOverlap="1" wp14:anchorId="43F27D96" wp14:editId="414C8D10">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06BCFD5" w14:textId="77777777" w:rsidR="007E1E6D" w:rsidRPr="007F680F" w:rsidRDefault="007E1E6D" w:rsidP="007E1E6D">
                          <w:pPr>
                            <w:pStyle w:val="Footer"/>
                            <w:tabs>
                              <w:tab w:val="right" w:pos="9598"/>
                              <w:tab w:val="right" w:pos="9638"/>
                            </w:tabs>
                            <w:rPr>
                              <w:sz w:val="18"/>
                            </w:rPr>
                          </w:pPr>
                          <w:r w:rsidRPr="007F680F">
                            <w:rPr>
                              <w:b/>
                              <w:sz w:val="18"/>
                            </w:rPr>
                            <w:fldChar w:fldCharType="begin"/>
                          </w:r>
                          <w:r w:rsidRPr="007F680F">
                            <w:rPr>
                              <w:b/>
                              <w:sz w:val="18"/>
                            </w:rPr>
                            <w:instrText xml:space="preserve"> PAGE  \* MERGEFORMAT </w:instrText>
                          </w:r>
                          <w:r w:rsidRPr="007F680F">
                            <w:rPr>
                              <w:b/>
                              <w:sz w:val="18"/>
                            </w:rPr>
                            <w:fldChar w:fldCharType="separate"/>
                          </w:r>
                          <w:r>
                            <w:rPr>
                              <w:b/>
                              <w:sz w:val="18"/>
                            </w:rPr>
                            <w:t>12</w:t>
                          </w:r>
                          <w:r w:rsidRPr="007F680F">
                            <w:rPr>
                              <w:b/>
                              <w:sz w:val="18"/>
                            </w:rPr>
                            <w:fldChar w:fldCharType="end"/>
                          </w:r>
                          <w:r>
                            <w:rPr>
                              <w:sz w:val="18"/>
                            </w:rPr>
                            <w:tab/>
                          </w:r>
                        </w:p>
                        <w:p w14:paraId="2A76A7A9" w14:textId="77777777" w:rsidR="007E1E6D" w:rsidRDefault="007E1E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27D96" id="_x0000_t202" coordsize="21600,21600" o:spt="202" path="m,l,21600r21600,l21600,xe">
              <v:stroke joinstyle="miter"/>
              <v:path gradientshapeok="t" o:connecttype="rect"/>
            </v:shapetype>
            <v:shape id="Text Box 4" o:spid="_x0000_s105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06BCFD5" w14:textId="77777777" w:rsidR="007E1E6D" w:rsidRPr="007F680F" w:rsidRDefault="007E1E6D" w:rsidP="007E1E6D">
                    <w:pPr>
                      <w:pStyle w:val="Footer"/>
                      <w:tabs>
                        <w:tab w:val="right" w:pos="9598"/>
                        <w:tab w:val="right" w:pos="9638"/>
                      </w:tabs>
                      <w:rPr>
                        <w:sz w:val="18"/>
                      </w:rPr>
                    </w:pPr>
                    <w:r w:rsidRPr="007F680F">
                      <w:rPr>
                        <w:b/>
                        <w:sz w:val="18"/>
                      </w:rPr>
                      <w:fldChar w:fldCharType="begin"/>
                    </w:r>
                    <w:r w:rsidRPr="007F680F">
                      <w:rPr>
                        <w:b/>
                        <w:sz w:val="18"/>
                      </w:rPr>
                      <w:instrText xml:space="preserve"> PAGE  \* MERGEFORMAT </w:instrText>
                    </w:r>
                    <w:r w:rsidRPr="007F680F">
                      <w:rPr>
                        <w:b/>
                        <w:sz w:val="18"/>
                      </w:rPr>
                      <w:fldChar w:fldCharType="separate"/>
                    </w:r>
                    <w:r>
                      <w:rPr>
                        <w:b/>
                        <w:sz w:val="18"/>
                      </w:rPr>
                      <w:t>12</w:t>
                    </w:r>
                    <w:r w:rsidRPr="007F680F">
                      <w:rPr>
                        <w:b/>
                        <w:sz w:val="18"/>
                      </w:rPr>
                      <w:fldChar w:fldCharType="end"/>
                    </w:r>
                    <w:r>
                      <w:rPr>
                        <w:sz w:val="18"/>
                      </w:rPr>
                      <w:tab/>
                    </w:r>
                  </w:p>
                  <w:p w14:paraId="2A76A7A9" w14:textId="77777777" w:rsidR="007E1E6D" w:rsidRDefault="007E1E6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6A76" w14:textId="0F2A98A4" w:rsidR="007E1E6D" w:rsidRPr="007E1E6D" w:rsidRDefault="007E1E6D" w:rsidP="007E1E6D">
    <w:pPr>
      <w:pStyle w:val="Footer"/>
    </w:pPr>
    <w:r>
      <w:rPr>
        <w:noProof/>
      </w:rPr>
      <mc:AlternateContent>
        <mc:Choice Requires="wps">
          <w:drawing>
            <wp:anchor distT="0" distB="0" distL="114300" distR="114300" simplePos="0" relativeHeight="251658244" behindDoc="0" locked="0" layoutInCell="1" allowOverlap="1" wp14:anchorId="702E7F20" wp14:editId="6AD5CE7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6BDB62" w14:textId="77777777" w:rsidR="007E1E6D" w:rsidRPr="0076279F" w:rsidRDefault="007E1E6D" w:rsidP="0076279F">
                          <w:pPr>
                            <w:pStyle w:val="Footer"/>
                            <w:tabs>
                              <w:tab w:val="left" w:pos="5775"/>
                              <w:tab w:val="right" w:pos="9598"/>
                              <w:tab w:val="right" w:pos="9638"/>
                            </w:tabs>
                            <w:jc w:val="right"/>
                            <w:rPr>
                              <w:b/>
                              <w:bCs/>
                              <w:sz w:val="18"/>
                            </w:rPr>
                          </w:pPr>
                          <w:r>
                            <w:rPr>
                              <w:b/>
                              <w:sz w:val="18"/>
                            </w:rPr>
                            <w:tab/>
                          </w:r>
                          <w:r w:rsidRPr="0076279F">
                            <w:rPr>
                              <w:b/>
                              <w:bCs/>
                              <w:sz w:val="18"/>
                            </w:rPr>
                            <w:fldChar w:fldCharType="begin"/>
                          </w:r>
                          <w:r w:rsidRPr="0076279F">
                            <w:rPr>
                              <w:b/>
                              <w:bCs/>
                              <w:sz w:val="18"/>
                            </w:rPr>
                            <w:instrText xml:space="preserve"> PAGE  \* MERGEFORMAT </w:instrText>
                          </w:r>
                          <w:r w:rsidRPr="0076279F">
                            <w:rPr>
                              <w:b/>
                              <w:bCs/>
                              <w:sz w:val="18"/>
                            </w:rPr>
                            <w:fldChar w:fldCharType="separate"/>
                          </w:r>
                          <w:r w:rsidRPr="0076279F">
                            <w:rPr>
                              <w:b/>
                              <w:bCs/>
                              <w:sz w:val="18"/>
                            </w:rPr>
                            <w:t>13</w:t>
                          </w:r>
                          <w:r w:rsidRPr="0076279F">
                            <w:rPr>
                              <w:b/>
                              <w:bCs/>
                              <w:sz w:val="18"/>
                            </w:rPr>
                            <w:fldChar w:fldCharType="end"/>
                          </w:r>
                        </w:p>
                        <w:p w14:paraId="3E31D6F3" w14:textId="77777777" w:rsidR="007E1E6D" w:rsidRDefault="007E1E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2E7F20" id="_x0000_t202" coordsize="21600,21600" o:spt="202" path="m,l,21600r21600,l21600,xe">
              <v:stroke joinstyle="miter"/>
              <v:path gradientshapeok="t" o:connecttype="rect"/>
            </v:shapetype>
            <v:shape id="Text Box 6" o:spid="_x0000_s1060"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F6BDB62" w14:textId="77777777" w:rsidR="007E1E6D" w:rsidRPr="0076279F" w:rsidRDefault="007E1E6D" w:rsidP="0076279F">
                    <w:pPr>
                      <w:pStyle w:val="Footer"/>
                      <w:tabs>
                        <w:tab w:val="left" w:pos="5775"/>
                        <w:tab w:val="right" w:pos="9598"/>
                        <w:tab w:val="right" w:pos="9638"/>
                      </w:tabs>
                      <w:jc w:val="right"/>
                      <w:rPr>
                        <w:b/>
                        <w:bCs/>
                        <w:sz w:val="18"/>
                      </w:rPr>
                    </w:pPr>
                    <w:r>
                      <w:rPr>
                        <w:b/>
                        <w:sz w:val="18"/>
                      </w:rPr>
                      <w:tab/>
                    </w:r>
                    <w:r w:rsidRPr="0076279F">
                      <w:rPr>
                        <w:b/>
                        <w:bCs/>
                        <w:sz w:val="18"/>
                      </w:rPr>
                      <w:fldChar w:fldCharType="begin"/>
                    </w:r>
                    <w:r w:rsidRPr="0076279F">
                      <w:rPr>
                        <w:b/>
                        <w:bCs/>
                        <w:sz w:val="18"/>
                      </w:rPr>
                      <w:instrText xml:space="preserve"> PAGE  \* MERGEFORMAT </w:instrText>
                    </w:r>
                    <w:r w:rsidRPr="0076279F">
                      <w:rPr>
                        <w:b/>
                        <w:bCs/>
                        <w:sz w:val="18"/>
                      </w:rPr>
                      <w:fldChar w:fldCharType="separate"/>
                    </w:r>
                    <w:r w:rsidRPr="0076279F">
                      <w:rPr>
                        <w:b/>
                        <w:bCs/>
                        <w:sz w:val="18"/>
                      </w:rPr>
                      <w:t>13</w:t>
                    </w:r>
                    <w:r w:rsidRPr="0076279F">
                      <w:rPr>
                        <w:b/>
                        <w:bCs/>
                        <w:sz w:val="18"/>
                      </w:rPr>
                      <w:fldChar w:fldCharType="end"/>
                    </w:r>
                  </w:p>
                  <w:p w14:paraId="3E31D6F3" w14:textId="77777777" w:rsidR="007E1E6D" w:rsidRDefault="007E1E6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9628" w14:textId="77777777" w:rsidR="001679D7" w:rsidRPr="00C47B2E" w:rsidRDefault="001679D7" w:rsidP="00C47B2E">
      <w:pPr>
        <w:tabs>
          <w:tab w:val="right" w:pos="2155"/>
        </w:tabs>
        <w:spacing w:after="80" w:line="240" w:lineRule="auto"/>
        <w:ind w:left="680"/>
      </w:pPr>
      <w:r>
        <w:rPr>
          <w:u w:val="single"/>
        </w:rPr>
        <w:tab/>
      </w:r>
    </w:p>
  </w:footnote>
  <w:footnote w:type="continuationSeparator" w:id="0">
    <w:p w14:paraId="228395F2" w14:textId="77777777" w:rsidR="001679D7" w:rsidRPr="00C47B2E" w:rsidRDefault="001679D7" w:rsidP="005E716E">
      <w:pPr>
        <w:tabs>
          <w:tab w:val="right" w:pos="2155"/>
        </w:tabs>
        <w:spacing w:after="80" w:line="240" w:lineRule="auto"/>
        <w:ind w:left="680"/>
      </w:pPr>
      <w:r>
        <w:rPr>
          <w:u w:val="single"/>
        </w:rPr>
        <w:tab/>
      </w:r>
    </w:p>
  </w:footnote>
  <w:footnote w:type="continuationNotice" w:id="1">
    <w:p w14:paraId="2A2E2283" w14:textId="77777777" w:rsidR="001679D7" w:rsidRPr="00C47B2E" w:rsidRDefault="001679D7" w:rsidP="00C47B2E">
      <w:pPr>
        <w:pStyle w:val="Footer"/>
      </w:pPr>
    </w:p>
  </w:footnote>
  <w:footnote w:id="2">
    <w:p w14:paraId="1A311757" w14:textId="277E0C6F" w:rsidR="00B81E7A" w:rsidRPr="00B81E7A" w:rsidRDefault="00B81E7A">
      <w:pPr>
        <w:pStyle w:val="FootnoteText"/>
        <w:rPr>
          <w:lang w:val="fr-CH"/>
        </w:rPr>
      </w:pPr>
      <w:r>
        <w:rPr>
          <w:rStyle w:val="FootnoteReference"/>
        </w:rPr>
        <w:tab/>
      </w:r>
      <w:r w:rsidRPr="00B81E7A">
        <w:rPr>
          <w:rStyle w:val="FootnoteReference"/>
          <w:sz w:val="20"/>
          <w:vertAlign w:val="baseline"/>
        </w:rPr>
        <w:t>*</w:t>
      </w:r>
      <w:r>
        <w:rPr>
          <w:rStyle w:val="FootnoteReference"/>
          <w:sz w:val="20"/>
          <w:vertAlign w:val="baseline"/>
        </w:rPr>
        <w:tab/>
      </w:r>
      <w:r w:rsidRPr="00537719">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6DAD" w14:textId="7E95CA2A" w:rsidR="007F680F" w:rsidRPr="007F680F" w:rsidRDefault="007F680F">
    <w:pPr>
      <w:pStyle w:val="Header"/>
    </w:pPr>
    <w:r>
      <w:t>ST/SG/AC.10/C.4/2023/5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A8C3" w14:textId="7FEEC35E" w:rsidR="00D94B05" w:rsidRPr="007F680F" w:rsidRDefault="007F680F" w:rsidP="007F680F">
    <w:pPr>
      <w:pStyle w:val="Header"/>
      <w:jc w:val="right"/>
    </w:pPr>
    <w:r>
      <w:t>ST/SG/AC.10/C.4/2023/5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3B20" w14:textId="1BF45FF6" w:rsidR="007E1E6D" w:rsidRPr="007E1E6D" w:rsidRDefault="007E1E6D" w:rsidP="007E1E6D">
    <w:r>
      <w:rPr>
        <w:noProof/>
      </w:rPr>
      <mc:AlternateContent>
        <mc:Choice Requires="wps">
          <w:drawing>
            <wp:anchor distT="0" distB="0" distL="114300" distR="114300" simplePos="0" relativeHeight="251658241" behindDoc="0" locked="0" layoutInCell="1" allowOverlap="1" wp14:anchorId="09122BC0" wp14:editId="0B388305">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01D8C6" w14:textId="57516FC0" w:rsidR="007E1E6D" w:rsidRPr="007F680F" w:rsidRDefault="007E1E6D" w:rsidP="007E1E6D">
                          <w:pPr>
                            <w:pStyle w:val="Header"/>
                          </w:pPr>
                          <w:r>
                            <w:t>ST/SG/AC.10/C.4/2023/5</w:t>
                          </w:r>
                        </w:p>
                        <w:p w14:paraId="377EC8C1" w14:textId="77777777" w:rsidR="007E1E6D" w:rsidRDefault="007E1E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122BC0" id="_x0000_t202" coordsize="21600,21600" o:spt="202" path="m,l,21600r21600,l21600,xe">
              <v:stroke joinstyle="miter"/>
              <v:path gradientshapeok="t" o:connecttype="rect"/>
            </v:shapetype>
            <v:shape id="Text Box 3" o:spid="_x0000_s105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4D01D8C6" w14:textId="57516FC0" w:rsidR="007E1E6D" w:rsidRPr="007F680F" w:rsidRDefault="007E1E6D" w:rsidP="007E1E6D">
                    <w:pPr>
                      <w:pStyle w:val="Header"/>
                    </w:pPr>
                    <w:r>
                      <w:t>ST/SG/AC.10/C.4/2023/5</w:t>
                    </w:r>
                  </w:p>
                  <w:p w14:paraId="377EC8C1" w14:textId="77777777" w:rsidR="007E1E6D" w:rsidRDefault="007E1E6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97FE" w14:textId="465EF8D3" w:rsidR="007E1E6D" w:rsidRPr="007E1E6D" w:rsidRDefault="007E1E6D" w:rsidP="007E1E6D">
    <w:r>
      <w:rPr>
        <w:noProof/>
      </w:rPr>
      <mc:AlternateContent>
        <mc:Choice Requires="wps">
          <w:drawing>
            <wp:anchor distT="0" distB="0" distL="114300" distR="114300" simplePos="0" relativeHeight="251658243" behindDoc="0" locked="0" layoutInCell="1" allowOverlap="1" wp14:anchorId="447C7F7C" wp14:editId="1125AE4D">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41A42EF" w14:textId="33556F51" w:rsidR="007E1E6D" w:rsidRPr="007F680F" w:rsidRDefault="00BF2608" w:rsidP="007E1E6D">
                          <w:pPr>
                            <w:pStyle w:val="Header"/>
                            <w:jc w:val="right"/>
                          </w:pPr>
                          <w:r>
                            <w:fldChar w:fldCharType="begin"/>
                          </w:r>
                          <w:r>
                            <w:instrText xml:space="preserve"> TITLE  \* MERGEFORMAT </w:instrText>
                          </w:r>
                          <w:r>
                            <w:fldChar w:fldCharType="separate"/>
                          </w:r>
                          <w:r w:rsidR="006E78ED">
                            <w:t>ST/SG/AC.10/C.4/2023/5</w:t>
                          </w:r>
                          <w:r>
                            <w:fldChar w:fldCharType="end"/>
                          </w:r>
                        </w:p>
                        <w:p w14:paraId="10AD6030" w14:textId="77777777" w:rsidR="007E1E6D" w:rsidRDefault="007E1E6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C7F7C" id="_x0000_t202" coordsize="21600,21600" o:spt="202" path="m,l,21600r21600,l21600,xe">
              <v:stroke joinstyle="miter"/>
              <v:path gradientshapeok="t" o:connecttype="rect"/>
            </v:shapetype>
            <v:shape id="Text Box 5" o:spid="_x0000_s1058"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541A42EF" w14:textId="33556F51" w:rsidR="007E1E6D" w:rsidRPr="007F680F" w:rsidRDefault="00BF2608" w:rsidP="007E1E6D">
                    <w:pPr>
                      <w:pStyle w:val="Header"/>
                      <w:jc w:val="right"/>
                    </w:pPr>
                    <w:r>
                      <w:fldChar w:fldCharType="begin"/>
                    </w:r>
                    <w:r>
                      <w:instrText xml:space="preserve"> TITLE  \* MERGEFORMAT </w:instrText>
                    </w:r>
                    <w:r>
                      <w:fldChar w:fldCharType="separate"/>
                    </w:r>
                    <w:r w:rsidR="006E78ED">
                      <w:t>ST/SG/AC.10/C.4/2023/5</w:t>
                    </w:r>
                    <w:r>
                      <w:fldChar w:fldCharType="end"/>
                    </w:r>
                  </w:p>
                  <w:p w14:paraId="10AD6030" w14:textId="77777777" w:rsidR="007E1E6D" w:rsidRDefault="007E1E6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1071810">
    <w:abstractNumId w:val="5"/>
  </w:num>
  <w:num w:numId="2" w16cid:durableId="254174909">
    <w:abstractNumId w:val="4"/>
  </w:num>
  <w:num w:numId="3" w16cid:durableId="1959556929">
    <w:abstractNumId w:val="0"/>
  </w:num>
  <w:num w:numId="4" w16cid:durableId="1353336292">
    <w:abstractNumId w:val="6"/>
  </w:num>
  <w:num w:numId="5" w16cid:durableId="504904786">
    <w:abstractNumId w:val="7"/>
  </w:num>
  <w:num w:numId="6" w16cid:durableId="250362118">
    <w:abstractNumId w:val="9"/>
  </w:num>
  <w:num w:numId="7" w16cid:durableId="1002395781">
    <w:abstractNumId w:val="3"/>
  </w:num>
  <w:num w:numId="8" w16cid:durableId="1596355628">
    <w:abstractNumId w:val="1"/>
  </w:num>
  <w:num w:numId="9" w16cid:durableId="1131360624">
    <w:abstractNumId w:val="8"/>
  </w:num>
  <w:num w:numId="10" w16cid:durableId="1999066567">
    <w:abstractNumId w:val="1"/>
  </w:num>
  <w:num w:numId="11" w16cid:durableId="898906879">
    <w:abstractNumId w:val="8"/>
  </w:num>
  <w:num w:numId="12" w16cid:durableId="1031536867">
    <w:abstractNumId w:val="2"/>
  </w:num>
  <w:num w:numId="13" w16cid:durableId="2097289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0F"/>
    <w:rsid w:val="00045F37"/>
    <w:rsid w:val="00046E92"/>
    <w:rsid w:val="00061BE4"/>
    <w:rsid w:val="00063C90"/>
    <w:rsid w:val="00070000"/>
    <w:rsid w:val="0007132F"/>
    <w:rsid w:val="00082E1A"/>
    <w:rsid w:val="000A2C28"/>
    <w:rsid w:val="000A2F4C"/>
    <w:rsid w:val="000A4DCF"/>
    <w:rsid w:val="000B04E0"/>
    <w:rsid w:val="000F3261"/>
    <w:rsid w:val="000F3CDC"/>
    <w:rsid w:val="000F4831"/>
    <w:rsid w:val="000F5CD3"/>
    <w:rsid w:val="00101B98"/>
    <w:rsid w:val="001514D1"/>
    <w:rsid w:val="00155A8A"/>
    <w:rsid w:val="001679D7"/>
    <w:rsid w:val="001B2EA1"/>
    <w:rsid w:val="001C2FE5"/>
    <w:rsid w:val="001D0CA9"/>
    <w:rsid w:val="001D7E9F"/>
    <w:rsid w:val="0023270A"/>
    <w:rsid w:val="00233F9C"/>
    <w:rsid w:val="00243252"/>
    <w:rsid w:val="00247E2C"/>
    <w:rsid w:val="00262E29"/>
    <w:rsid w:val="002845A7"/>
    <w:rsid w:val="00286449"/>
    <w:rsid w:val="002A186F"/>
    <w:rsid w:val="002A32CB"/>
    <w:rsid w:val="002A44A6"/>
    <w:rsid w:val="002D5B2C"/>
    <w:rsid w:val="002D6C53"/>
    <w:rsid w:val="002E2898"/>
    <w:rsid w:val="002F2C2D"/>
    <w:rsid w:val="002F5595"/>
    <w:rsid w:val="00300B8A"/>
    <w:rsid w:val="0030515E"/>
    <w:rsid w:val="00307680"/>
    <w:rsid w:val="00334F6A"/>
    <w:rsid w:val="003415D5"/>
    <w:rsid w:val="00342AC8"/>
    <w:rsid w:val="00343302"/>
    <w:rsid w:val="00344683"/>
    <w:rsid w:val="003462E8"/>
    <w:rsid w:val="00346A25"/>
    <w:rsid w:val="00356812"/>
    <w:rsid w:val="00375BBB"/>
    <w:rsid w:val="003816B0"/>
    <w:rsid w:val="00386451"/>
    <w:rsid w:val="003979DE"/>
    <w:rsid w:val="003A4D05"/>
    <w:rsid w:val="003A4D22"/>
    <w:rsid w:val="003B4550"/>
    <w:rsid w:val="003D2A18"/>
    <w:rsid w:val="003E61C9"/>
    <w:rsid w:val="003E7B9C"/>
    <w:rsid w:val="00413386"/>
    <w:rsid w:val="004526D2"/>
    <w:rsid w:val="00461253"/>
    <w:rsid w:val="00481EBA"/>
    <w:rsid w:val="004858F5"/>
    <w:rsid w:val="004A055E"/>
    <w:rsid w:val="004A2814"/>
    <w:rsid w:val="004B159C"/>
    <w:rsid w:val="004B5834"/>
    <w:rsid w:val="004C0622"/>
    <w:rsid w:val="004C7B84"/>
    <w:rsid w:val="004D3BF8"/>
    <w:rsid w:val="004F1582"/>
    <w:rsid w:val="004F73D0"/>
    <w:rsid w:val="005042C2"/>
    <w:rsid w:val="005335F8"/>
    <w:rsid w:val="00543A6A"/>
    <w:rsid w:val="00550A11"/>
    <w:rsid w:val="005551AA"/>
    <w:rsid w:val="00565097"/>
    <w:rsid w:val="00571E40"/>
    <w:rsid w:val="005A213F"/>
    <w:rsid w:val="005C0F90"/>
    <w:rsid w:val="005C7364"/>
    <w:rsid w:val="005D6842"/>
    <w:rsid w:val="005E350A"/>
    <w:rsid w:val="005E716E"/>
    <w:rsid w:val="005F21E3"/>
    <w:rsid w:val="005F43E3"/>
    <w:rsid w:val="00611AB0"/>
    <w:rsid w:val="0061261F"/>
    <w:rsid w:val="00636101"/>
    <w:rsid w:val="006476E1"/>
    <w:rsid w:val="006604DF"/>
    <w:rsid w:val="006673C7"/>
    <w:rsid w:val="00671529"/>
    <w:rsid w:val="00680B58"/>
    <w:rsid w:val="0068330B"/>
    <w:rsid w:val="00697B8A"/>
    <w:rsid w:val="006B199D"/>
    <w:rsid w:val="006D38FB"/>
    <w:rsid w:val="006E5072"/>
    <w:rsid w:val="006E78B1"/>
    <w:rsid w:val="006E78ED"/>
    <w:rsid w:val="006F1EF5"/>
    <w:rsid w:val="0070489D"/>
    <w:rsid w:val="00711A45"/>
    <w:rsid w:val="00715D3A"/>
    <w:rsid w:val="007200A1"/>
    <w:rsid w:val="007268F9"/>
    <w:rsid w:val="00741D72"/>
    <w:rsid w:val="00747B07"/>
    <w:rsid w:val="00750282"/>
    <w:rsid w:val="0075620E"/>
    <w:rsid w:val="00761B40"/>
    <w:rsid w:val="0076279F"/>
    <w:rsid w:val="00763C1A"/>
    <w:rsid w:val="00764440"/>
    <w:rsid w:val="00770F36"/>
    <w:rsid w:val="0077101B"/>
    <w:rsid w:val="00774042"/>
    <w:rsid w:val="007A7494"/>
    <w:rsid w:val="007C25D5"/>
    <w:rsid w:val="007C52B0"/>
    <w:rsid w:val="007C6033"/>
    <w:rsid w:val="007D2904"/>
    <w:rsid w:val="007E1E6D"/>
    <w:rsid w:val="007F3A8D"/>
    <w:rsid w:val="007F680F"/>
    <w:rsid w:val="008044BE"/>
    <w:rsid w:val="008147C8"/>
    <w:rsid w:val="0081753A"/>
    <w:rsid w:val="0082193A"/>
    <w:rsid w:val="00824333"/>
    <w:rsid w:val="00824558"/>
    <w:rsid w:val="00833C98"/>
    <w:rsid w:val="00834666"/>
    <w:rsid w:val="00857D23"/>
    <w:rsid w:val="008829F4"/>
    <w:rsid w:val="008A2346"/>
    <w:rsid w:val="008E4203"/>
    <w:rsid w:val="008E5533"/>
    <w:rsid w:val="00900AF7"/>
    <w:rsid w:val="00904323"/>
    <w:rsid w:val="00904939"/>
    <w:rsid w:val="009103B5"/>
    <w:rsid w:val="009411B4"/>
    <w:rsid w:val="00945982"/>
    <w:rsid w:val="00946F1D"/>
    <w:rsid w:val="00947199"/>
    <w:rsid w:val="009500A9"/>
    <w:rsid w:val="00991546"/>
    <w:rsid w:val="00994CC9"/>
    <w:rsid w:val="009B08B2"/>
    <w:rsid w:val="009B4E79"/>
    <w:rsid w:val="009B57B4"/>
    <w:rsid w:val="009C2E1A"/>
    <w:rsid w:val="009D0139"/>
    <w:rsid w:val="009D06FE"/>
    <w:rsid w:val="009D717D"/>
    <w:rsid w:val="009E293D"/>
    <w:rsid w:val="009E5788"/>
    <w:rsid w:val="009F5CDC"/>
    <w:rsid w:val="009F6CD4"/>
    <w:rsid w:val="00A072D7"/>
    <w:rsid w:val="00A105AC"/>
    <w:rsid w:val="00A2499F"/>
    <w:rsid w:val="00A35AAF"/>
    <w:rsid w:val="00A538BD"/>
    <w:rsid w:val="00A53AF7"/>
    <w:rsid w:val="00A775CF"/>
    <w:rsid w:val="00AA0373"/>
    <w:rsid w:val="00AB36B8"/>
    <w:rsid w:val="00AB609F"/>
    <w:rsid w:val="00AD0BD6"/>
    <w:rsid w:val="00AD1A9C"/>
    <w:rsid w:val="00AD5154"/>
    <w:rsid w:val="00AD6436"/>
    <w:rsid w:val="00AE0C48"/>
    <w:rsid w:val="00AF2FA8"/>
    <w:rsid w:val="00AF5DE1"/>
    <w:rsid w:val="00B06045"/>
    <w:rsid w:val="00B06972"/>
    <w:rsid w:val="00B156AD"/>
    <w:rsid w:val="00B206DD"/>
    <w:rsid w:val="00B3202F"/>
    <w:rsid w:val="00B42B8D"/>
    <w:rsid w:val="00B52EF4"/>
    <w:rsid w:val="00B533C7"/>
    <w:rsid w:val="00B70235"/>
    <w:rsid w:val="00B777AD"/>
    <w:rsid w:val="00B81E7A"/>
    <w:rsid w:val="00B8590F"/>
    <w:rsid w:val="00BE1C42"/>
    <w:rsid w:val="00BE5C02"/>
    <w:rsid w:val="00BF514E"/>
    <w:rsid w:val="00BF6B52"/>
    <w:rsid w:val="00C03015"/>
    <w:rsid w:val="00C03248"/>
    <w:rsid w:val="00C0358D"/>
    <w:rsid w:val="00C03ADE"/>
    <w:rsid w:val="00C35A27"/>
    <w:rsid w:val="00C3763A"/>
    <w:rsid w:val="00C47B2E"/>
    <w:rsid w:val="00C9468C"/>
    <w:rsid w:val="00C9523A"/>
    <w:rsid w:val="00C96B9E"/>
    <w:rsid w:val="00CA7FEF"/>
    <w:rsid w:val="00CB37E7"/>
    <w:rsid w:val="00CB5628"/>
    <w:rsid w:val="00CB6A0A"/>
    <w:rsid w:val="00D20784"/>
    <w:rsid w:val="00D30912"/>
    <w:rsid w:val="00D34F23"/>
    <w:rsid w:val="00D621F8"/>
    <w:rsid w:val="00D63CD2"/>
    <w:rsid w:val="00D73266"/>
    <w:rsid w:val="00D80B99"/>
    <w:rsid w:val="00D87DC2"/>
    <w:rsid w:val="00D93887"/>
    <w:rsid w:val="00D94B05"/>
    <w:rsid w:val="00D97D1F"/>
    <w:rsid w:val="00DA0ED0"/>
    <w:rsid w:val="00DB280F"/>
    <w:rsid w:val="00DB7FE2"/>
    <w:rsid w:val="00DC6036"/>
    <w:rsid w:val="00DC7059"/>
    <w:rsid w:val="00DC7379"/>
    <w:rsid w:val="00DF1265"/>
    <w:rsid w:val="00E02C2B"/>
    <w:rsid w:val="00E135BB"/>
    <w:rsid w:val="00E17B98"/>
    <w:rsid w:val="00E2130B"/>
    <w:rsid w:val="00E21C27"/>
    <w:rsid w:val="00E26BCF"/>
    <w:rsid w:val="00E3052C"/>
    <w:rsid w:val="00E52109"/>
    <w:rsid w:val="00E55F70"/>
    <w:rsid w:val="00E5725E"/>
    <w:rsid w:val="00E75317"/>
    <w:rsid w:val="00E776F3"/>
    <w:rsid w:val="00E853BB"/>
    <w:rsid w:val="00E91BF9"/>
    <w:rsid w:val="00E96003"/>
    <w:rsid w:val="00EC0CE6"/>
    <w:rsid w:val="00EC3F7E"/>
    <w:rsid w:val="00EC7C1D"/>
    <w:rsid w:val="00ED6C48"/>
    <w:rsid w:val="00EE3045"/>
    <w:rsid w:val="00EE770B"/>
    <w:rsid w:val="00F34669"/>
    <w:rsid w:val="00F47A20"/>
    <w:rsid w:val="00F65F5D"/>
    <w:rsid w:val="00F73B50"/>
    <w:rsid w:val="00F74E23"/>
    <w:rsid w:val="00F855C2"/>
    <w:rsid w:val="00F86A3A"/>
    <w:rsid w:val="00F9051E"/>
    <w:rsid w:val="00F967AF"/>
    <w:rsid w:val="00FA42DA"/>
    <w:rsid w:val="00FB620F"/>
    <w:rsid w:val="00FC3426"/>
    <w:rsid w:val="00FE23FD"/>
    <w:rsid w:val="00FE2AC5"/>
    <w:rsid w:val="00FF7340"/>
    <w:rsid w:val="0FD237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1C5BA0"/>
  <w15:docId w15:val="{A5539BB1-7128-4747-BFD0-494EFFB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42"/>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aliases w:val="GHS Chapter Heading"/>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F680F"/>
    <w:rPr>
      <w:b/>
      <w:sz w:val="28"/>
    </w:rPr>
  </w:style>
  <w:style w:type="character" w:customStyle="1" w:styleId="H1GChar">
    <w:name w:val="_ H_1_G Char"/>
    <w:link w:val="H1G"/>
    <w:uiPriority w:val="99"/>
    <w:rsid w:val="007F680F"/>
    <w:rPr>
      <w:b/>
      <w:sz w:val="24"/>
    </w:rPr>
  </w:style>
  <w:style w:type="character" w:styleId="CommentReference">
    <w:name w:val="annotation reference"/>
    <w:basedOn w:val="DefaultParagraphFont"/>
    <w:uiPriority w:val="99"/>
    <w:unhideWhenUsed/>
    <w:rsid w:val="007F680F"/>
    <w:rPr>
      <w:sz w:val="16"/>
      <w:szCs w:val="16"/>
    </w:rPr>
  </w:style>
  <w:style w:type="character" w:customStyle="1" w:styleId="cf01">
    <w:name w:val="cf01"/>
    <w:basedOn w:val="DefaultParagraphFont"/>
    <w:rsid w:val="007F680F"/>
    <w:rPr>
      <w:rFonts w:ascii="Segoe UI" w:hAnsi="Segoe UI" w:cs="Segoe UI" w:hint="default"/>
      <w:sz w:val="18"/>
      <w:szCs w:val="18"/>
    </w:rPr>
  </w:style>
  <w:style w:type="paragraph" w:styleId="CommentText">
    <w:name w:val="annotation text"/>
    <w:basedOn w:val="Normal"/>
    <w:link w:val="CommentTextChar"/>
    <w:uiPriority w:val="99"/>
    <w:unhideWhenUsed/>
    <w:rsid w:val="007F680F"/>
    <w:pPr>
      <w:spacing w:line="240" w:lineRule="auto"/>
    </w:pPr>
  </w:style>
  <w:style w:type="character" w:customStyle="1" w:styleId="CommentTextChar">
    <w:name w:val="Comment Text Char"/>
    <w:basedOn w:val="DefaultParagraphFont"/>
    <w:link w:val="CommentText"/>
    <w:uiPriority w:val="99"/>
    <w:rsid w:val="007F680F"/>
  </w:style>
  <w:style w:type="paragraph" w:styleId="BodyText">
    <w:name w:val="Body Text"/>
    <w:basedOn w:val="Normal"/>
    <w:link w:val="BodyTextChar"/>
    <w:rsid w:val="007F680F"/>
    <w:pPr>
      <w:autoSpaceDE w:val="0"/>
      <w:autoSpaceDN w:val="0"/>
      <w:adjustRightInd w:val="0"/>
      <w:spacing w:after="120" w:line="240" w:lineRule="auto"/>
    </w:pPr>
    <w:rPr>
      <w:rFonts w:eastAsia="Times New Roman"/>
      <w:sz w:val="22"/>
      <w:lang w:val="fr-FR" w:eastAsia="fr-FR"/>
    </w:rPr>
  </w:style>
  <w:style w:type="character" w:customStyle="1" w:styleId="BodyTextChar">
    <w:name w:val="Body Text Char"/>
    <w:basedOn w:val="DefaultParagraphFont"/>
    <w:link w:val="BodyText"/>
    <w:rsid w:val="007F680F"/>
    <w:rPr>
      <w:rFonts w:eastAsia="Times New Roman"/>
      <w:sz w:val="22"/>
      <w:lang w:val="fr-FR" w:eastAsia="fr-FR"/>
    </w:rPr>
  </w:style>
  <w:style w:type="paragraph" w:customStyle="1" w:styleId="Style1">
    <w:name w:val="Style1"/>
    <w:basedOn w:val="Normal"/>
    <w:rsid w:val="007F680F"/>
    <w:pPr>
      <w:widowControl w:val="0"/>
      <w:spacing w:line="240" w:lineRule="auto"/>
      <w:jc w:val="both"/>
    </w:pPr>
    <w:rPr>
      <w:rFonts w:eastAsia="Times New Roman"/>
      <w:snapToGrid w:val="0"/>
      <w:sz w:val="24"/>
      <w:lang w:val="en-US" w:eastAsia="en-US"/>
    </w:rPr>
  </w:style>
  <w:style w:type="paragraph" w:styleId="BodyText3">
    <w:name w:val="Body Text 3"/>
    <w:basedOn w:val="Normal"/>
    <w:link w:val="BodyText3Char"/>
    <w:rsid w:val="007F680F"/>
    <w:pPr>
      <w:widowControl w:val="0"/>
      <w:tabs>
        <w:tab w:val="left" w:pos="900"/>
        <w:tab w:val="left" w:pos="1134"/>
        <w:tab w:val="left" w:pos="1701"/>
        <w:tab w:val="left" w:pos="2268"/>
        <w:tab w:val="left" w:pos="2835"/>
        <w:tab w:val="left" w:pos="3402"/>
      </w:tabs>
      <w:autoSpaceDE w:val="0"/>
      <w:autoSpaceDN w:val="0"/>
      <w:adjustRightInd w:val="0"/>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rsid w:val="007F680F"/>
    <w:rPr>
      <w:rFonts w:eastAsia="Times New Roman"/>
      <w:color w:val="000000"/>
      <w:sz w:val="22"/>
      <w:lang w:eastAsia="fr-FR"/>
    </w:rPr>
  </w:style>
  <w:style w:type="paragraph" w:styleId="Title">
    <w:name w:val="Title"/>
    <w:basedOn w:val="Normal"/>
    <w:link w:val="TitleChar"/>
    <w:qFormat/>
    <w:rsid w:val="007F680F"/>
    <w:pPr>
      <w:tabs>
        <w:tab w:val="left" w:pos="1134"/>
        <w:tab w:val="left" w:pos="1701"/>
        <w:tab w:val="left" w:pos="2268"/>
        <w:tab w:val="left" w:pos="2835"/>
        <w:tab w:val="left" w:pos="3402"/>
        <w:tab w:val="left" w:pos="3969"/>
      </w:tabs>
      <w:spacing w:line="240" w:lineRule="auto"/>
      <w:jc w:val="center"/>
    </w:pPr>
    <w:rPr>
      <w:rFonts w:eastAsia="Times New Roman"/>
      <w:b/>
      <w:bCs/>
      <w:sz w:val="28"/>
      <w:szCs w:val="28"/>
      <w:lang w:eastAsia="en-US"/>
    </w:rPr>
  </w:style>
  <w:style w:type="character" w:customStyle="1" w:styleId="TitleChar">
    <w:name w:val="Title Char"/>
    <w:basedOn w:val="DefaultParagraphFont"/>
    <w:link w:val="Title"/>
    <w:rsid w:val="007F680F"/>
    <w:rPr>
      <w:rFonts w:eastAsia="Times New Roman"/>
      <w:b/>
      <w:bCs/>
      <w:sz w:val="28"/>
      <w:szCs w:val="28"/>
      <w:lang w:eastAsia="en-US"/>
    </w:rPr>
  </w:style>
  <w:style w:type="paragraph" w:styleId="Revision">
    <w:name w:val="Revision"/>
    <w:hidden/>
    <w:uiPriority w:val="99"/>
    <w:semiHidden/>
    <w:rsid w:val="00481EBA"/>
    <w:pPr>
      <w:spacing w:line="240" w:lineRule="auto"/>
    </w:pPr>
  </w:style>
  <w:style w:type="character" w:customStyle="1" w:styleId="SingleTxtGChar">
    <w:name w:val="_ Single Txt_G Char"/>
    <w:link w:val="SingleTxtG"/>
    <w:qFormat/>
    <w:rsid w:val="00FC3426"/>
  </w:style>
  <w:style w:type="paragraph" w:styleId="CommentSubject">
    <w:name w:val="annotation subject"/>
    <w:basedOn w:val="CommentText"/>
    <w:next w:val="CommentText"/>
    <w:link w:val="CommentSubjectChar"/>
    <w:uiPriority w:val="99"/>
    <w:semiHidden/>
    <w:unhideWhenUsed/>
    <w:rsid w:val="009B08B2"/>
    <w:rPr>
      <w:b/>
      <w:bCs/>
    </w:rPr>
  </w:style>
  <w:style w:type="character" w:customStyle="1" w:styleId="CommentSubjectChar">
    <w:name w:val="Comment Subject Char"/>
    <w:basedOn w:val="CommentTextChar"/>
    <w:link w:val="CommentSubject"/>
    <w:uiPriority w:val="99"/>
    <w:semiHidden/>
    <w:rsid w:val="009B08B2"/>
    <w:rPr>
      <w:b/>
      <w:bCs/>
    </w:rPr>
  </w:style>
  <w:style w:type="character" w:customStyle="1" w:styleId="markedcontent">
    <w:name w:val="markedcontent"/>
    <w:basedOn w:val="DefaultParagraphFont"/>
    <w:rsid w:val="006E5072"/>
  </w:style>
  <w:style w:type="paragraph" w:customStyle="1" w:styleId="Default">
    <w:name w:val="Default"/>
    <w:rsid w:val="00D97D1F"/>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58450914">
      <w:bodyDiv w:val="1"/>
      <w:marLeft w:val="0"/>
      <w:marRight w:val="0"/>
      <w:marTop w:val="0"/>
      <w:marBottom w:val="0"/>
      <w:divBdr>
        <w:top w:val="none" w:sz="0" w:space="0" w:color="auto"/>
        <w:left w:val="none" w:sz="0" w:space="0" w:color="auto"/>
        <w:bottom w:val="none" w:sz="0" w:space="0" w:color="auto"/>
        <w:right w:val="none" w:sz="0" w:space="0" w:color="auto"/>
      </w:divBdr>
    </w:div>
    <w:div w:id="2101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wmf"/><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6.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7.wmf"/><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0.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oleObject" Target="embeddings/oleObject1.bin"/><Relationship Id="rId27" Type="http://schemas.openxmlformats.org/officeDocument/2006/relationships/footer" Target="footer1.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70E2D3D3-7D8F-4874-BAAD-CE0ED502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1842</Words>
  <Characters>10307</Characters>
  <Application>Microsoft Office Word</Application>
  <DocSecurity>0</DocSecurity>
  <Lines>349</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ST/SG/AC.10/C.4/2023/5</vt: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ST/SG/AC.10/C.4/2023/5</dc:title>
  <dc:subject>2307746</dc:subject>
  <dc:creator>Rosa Garcia-Couto</dc:creator>
  <cp:keywords/>
  <dc:description/>
  <cp:lastModifiedBy>Anni Vi Tirol</cp:lastModifiedBy>
  <cp:revision>3</cp:revision>
  <cp:lastPrinted>2023-04-25T14:08:00Z</cp:lastPrinted>
  <dcterms:created xsi:type="dcterms:W3CDTF">2023-04-25T14:08:00Z</dcterms:created>
  <dcterms:modified xsi:type="dcterms:W3CDTF">2023-04-25T14:09:00Z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