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D069" w14:textId="77777777" w:rsidR="00FA3ECC" w:rsidRDefault="00FA3ECC" w:rsidP="00FA3ECC">
      <w:pPr>
        <w:pStyle w:val="HChG"/>
        <w:ind w:right="-1"/>
        <w:jc w:val="center"/>
      </w:pPr>
    </w:p>
    <w:p w14:paraId="76031CED" w14:textId="5F012109" w:rsidR="00FA3ECC" w:rsidRDefault="00FA3ECC" w:rsidP="00FA3ECC">
      <w:pPr>
        <w:pStyle w:val="HChG"/>
        <w:ind w:right="-1"/>
        <w:jc w:val="center"/>
      </w:pPr>
      <w:r>
        <w:t>Proposal for amendments to ECE/TRANS/WP.29/GRVA/2023/8</w:t>
      </w:r>
    </w:p>
    <w:p w14:paraId="495D4EC1" w14:textId="77777777" w:rsidR="00FA3ECC" w:rsidRPr="00FA3ECC" w:rsidRDefault="00FA3ECC" w:rsidP="00FA3ECC"/>
    <w:p w14:paraId="1FAC462F" w14:textId="7079A6A2" w:rsidR="00E82BA8" w:rsidRPr="000E53E8" w:rsidRDefault="00FA3ECC" w:rsidP="000E53E8">
      <w:pPr>
        <w:pStyle w:val="HChG"/>
      </w:pPr>
      <w:r>
        <w:tab/>
      </w:r>
      <w:r w:rsidR="000E53E8">
        <w:t>I.</w:t>
      </w:r>
      <w:r w:rsidR="000E53E8">
        <w:tab/>
      </w:r>
      <w:r w:rsidR="00E82BA8" w:rsidRPr="000E53E8">
        <w:t>Proposal</w:t>
      </w:r>
    </w:p>
    <w:p w14:paraId="2F0D450E" w14:textId="2E7B0C9E" w:rsidR="00E82BA8" w:rsidRDefault="00E82BA8" w:rsidP="00E82BA8">
      <w:pPr>
        <w:spacing w:after="114" w:line="256" w:lineRule="auto"/>
        <w:ind w:left="1133"/>
        <w:rPr>
          <w:lang w:val="en-US"/>
        </w:rPr>
      </w:pPr>
      <w:r>
        <w:rPr>
          <w:i/>
          <w:lang w:val="en-US"/>
        </w:rPr>
        <w:t>Paragraph</w:t>
      </w:r>
      <w:r w:rsidR="00F21F56" w:rsidRPr="00F21F56">
        <w:rPr>
          <w:i/>
          <w:lang w:val="en-US"/>
        </w:rPr>
        <w:t xml:space="preserve"> 5.1.7</w:t>
      </w:r>
      <w:r w:rsidR="00F21F56">
        <w:rPr>
          <w:i/>
          <w:lang w:val="en-US"/>
        </w:rPr>
        <w:t>.,</w:t>
      </w:r>
      <w:r w:rsidR="00F21F56" w:rsidRPr="00F21F56">
        <w:rPr>
          <w:iCs/>
          <w:lang w:val="en-US"/>
        </w:rPr>
        <w:t xml:space="preserve"> amend to read:</w:t>
      </w:r>
    </w:p>
    <w:p w14:paraId="682CDCD3" w14:textId="52419876" w:rsidR="00E625B8" w:rsidRDefault="00E82BA8" w:rsidP="00E625B8">
      <w:pPr>
        <w:pStyle w:val="SingleTxtG"/>
        <w:ind w:left="2268" w:hanging="1134"/>
        <w:rPr>
          <w:bCs/>
          <w:lang w:val="en-US"/>
        </w:rPr>
      </w:pPr>
      <w:r>
        <w:rPr>
          <w:lang w:val="en-US"/>
        </w:rPr>
        <w:t>“</w:t>
      </w:r>
      <w:r w:rsidR="00F21F56">
        <w:rPr>
          <w:lang w:val="en-US"/>
        </w:rPr>
        <w:t>5.1.7.</w:t>
      </w:r>
      <w:r w:rsidR="00F21F56">
        <w:rPr>
          <w:lang w:val="en-US"/>
        </w:rPr>
        <w:tab/>
      </w:r>
      <w:r w:rsidR="00F21F56" w:rsidRPr="00F21F56">
        <w:rPr>
          <w:lang w:val="en-US"/>
        </w:rPr>
        <w:t>The effectiveness of the system shall not be adversely affected by magnetic or electrical fields</w:t>
      </w:r>
      <w:r w:rsidR="0063281A">
        <w:rPr>
          <w:lang w:val="en-US"/>
        </w:rPr>
        <w:t xml:space="preserve"> </w:t>
      </w:r>
      <w:r w:rsidR="0063281A" w:rsidRPr="0063281A">
        <w:rPr>
          <w:b/>
          <w:bCs/>
          <w:highlight w:val="yellow"/>
          <w:lang w:val="en-US"/>
        </w:rPr>
        <w:t>both when the ALKS is activated and deactivated</w:t>
      </w:r>
      <w:r w:rsidR="00F21F56" w:rsidRPr="00F21F56">
        <w:rPr>
          <w:lang w:val="en-US"/>
        </w:rPr>
        <w:t xml:space="preserve">. This shall be demonstrated by compliance with the </w:t>
      </w:r>
      <w:r w:rsidR="00F21F56" w:rsidRPr="00E625B8">
        <w:rPr>
          <w:b/>
          <w:bCs/>
          <w:lang w:val="en-US"/>
        </w:rPr>
        <w:t>technical requirements of</w:t>
      </w:r>
      <w:r w:rsidR="00F21F56" w:rsidRPr="00F21F56">
        <w:rPr>
          <w:lang w:val="en-US"/>
        </w:rPr>
        <w:t xml:space="preserve"> </w:t>
      </w:r>
      <w:r w:rsidR="00F21F56" w:rsidRPr="00FD42A8">
        <w:rPr>
          <w:strike/>
          <w:highlight w:val="yellow"/>
          <w:lang w:val="en-US"/>
        </w:rPr>
        <w:t>05</w:t>
      </w:r>
      <w:r w:rsidR="00FD42A8">
        <w:rPr>
          <w:lang w:val="en-US"/>
        </w:rPr>
        <w:t xml:space="preserve"> </w:t>
      </w:r>
      <w:r w:rsidR="00FD42A8" w:rsidRPr="00502D0A">
        <w:rPr>
          <w:b/>
          <w:bCs/>
          <w:highlight w:val="yellow"/>
          <w:lang w:val="en-US"/>
        </w:rPr>
        <w:t>06</w:t>
      </w:r>
      <w:r w:rsidR="00F21F56" w:rsidRPr="00F21F56">
        <w:rPr>
          <w:lang w:val="en-US"/>
        </w:rPr>
        <w:t xml:space="preserve"> or later series of amendments to UN Regulation No. 10</w:t>
      </w:r>
      <w:r>
        <w:rPr>
          <w:lang w:val="en-US"/>
        </w:rPr>
        <w:t>.</w:t>
      </w:r>
      <w:r w:rsidR="006105E8" w:rsidRPr="00E61D27">
        <w:rPr>
          <w:bCs/>
          <w:lang w:val="en-US"/>
        </w:rPr>
        <w:t>”</w:t>
      </w:r>
    </w:p>
    <w:p w14:paraId="53403625" w14:textId="77777777" w:rsidR="000B635E" w:rsidRDefault="000B635E" w:rsidP="00E625B8">
      <w:pPr>
        <w:pStyle w:val="SingleTxtG"/>
        <w:ind w:left="2268" w:hanging="1134"/>
        <w:rPr>
          <w:bCs/>
          <w:lang w:val="en-US"/>
        </w:rPr>
      </w:pPr>
    </w:p>
    <w:p w14:paraId="034A39D5" w14:textId="24E8B00A" w:rsidR="00E82BA8" w:rsidRDefault="00961F00" w:rsidP="009B4656">
      <w:pPr>
        <w:pStyle w:val="HChG"/>
        <w:jc w:val="both"/>
      </w:pPr>
      <w:r>
        <w:tab/>
        <w:t>II.</w:t>
      </w:r>
      <w:r>
        <w:tab/>
      </w:r>
      <w:r w:rsidR="00E82BA8">
        <w:t xml:space="preserve">Justification </w:t>
      </w:r>
    </w:p>
    <w:p w14:paraId="519948FD" w14:textId="3982DB3B" w:rsidR="00E82BA8" w:rsidRDefault="00F21F56" w:rsidP="009B4656">
      <w:pPr>
        <w:pStyle w:val="SingleTxtG"/>
        <w:rPr>
          <w:lang w:val="en-US"/>
        </w:rPr>
      </w:pPr>
      <w:r>
        <w:rPr>
          <w:lang w:val="en-US"/>
        </w:rPr>
        <w:tab/>
      </w:r>
      <w:r w:rsidR="009B4656">
        <w:rPr>
          <w:lang w:val="en-US"/>
        </w:rPr>
        <w:tab/>
      </w:r>
      <w:r w:rsidRPr="00F21F56">
        <w:rPr>
          <w:lang w:val="en-US"/>
        </w:rPr>
        <w:t xml:space="preserve">According to paragraph 7 under chapter IV of the ‘General Guidelines for United Nations regulatory procedures and transitional provisions in UN Regulations’ (document ECE/TRANS/WP.29/1044/Rev.3), a UN </w:t>
      </w:r>
      <w:r w:rsidR="00E625B8">
        <w:rPr>
          <w:lang w:val="en-US"/>
        </w:rPr>
        <w:t>R</w:t>
      </w:r>
      <w:r w:rsidRPr="00F21F56">
        <w:rPr>
          <w:lang w:val="en-US"/>
        </w:rPr>
        <w:t xml:space="preserve">egulation </w:t>
      </w:r>
      <w:proofErr w:type="gramStart"/>
      <w:r w:rsidRPr="00F21F56">
        <w:rPr>
          <w:lang w:val="en-US"/>
        </w:rPr>
        <w:t>making reference</w:t>
      </w:r>
      <w:proofErr w:type="gramEnd"/>
      <w:r w:rsidRPr="00F21F56">
        <w:rPr>
          <w:lang w:val="en-US"/>
        </w:rPr>
        <w:t xml:space="preserve"> to the provisions of another UN </w:t>
      </w:r>
      <w:r w:rsidR="00E625B8">
        <w:rPr>
          <w:lang w:val="en-US"/>
        </w:rPr>
        <w:t>R</w:t>
      </w:r>
      <w:r w:rsidRPr="00F21F56">
        <w:rPr>
          <w:lang w:val="en-US"/>
        </w:rPr>
        <w:t xml:space="preserve">egulation shall not require actual approval to that UN regulation but simply refer to the provisions of that UN </w:t>
      </w:r>
      <w:r>
        <w:rPr>
          <w:lang w:val="en-US"/>
        </w:rPr>
        <w:t>R</w:t>
      </w:r>
      <w:r w:rsidRPr="00F21F56">
        <w:rPr>
          <w:lang w:val="en-US"/>
        </w:rPr>
        <w:t>egulation.</w:t>
      </w:r>
    </w:p>
    <w:p w14:paraId="6C2143A4" w14:textId="0675D867" w:rsidR="0063281A" w:rsidRPr="00502D0A" w:rsidRDefault="0063281A" w:rsidP="009B4656">
      <w:pPr>
        <w:pStyle w:val="SingleTxtG"/>
        <w:rPr>
          <w:b/>
          <w:bCs/>
          <w:lang w:val="en-US"/>
        </w:rPr>
      </w:pPr>
      <w:r w:rsidRPr="00502D0A">
        <w:rPr>
          <w:b/>
          <w:bCs/>
          <w:highlight w:val="yellow"/>
          <w:lang w:val="en-US"/>
        </w:rPr>
        <w:t xml:space="preserve">Status of the ALKS seems to be detailed </w:t>
      </w:r>
      <w:proofErr w:type="gramStart"/>
      <w:r w:rsidRPr="00502D0A">
        <w:rPr>
          <w:b/>
          <w:bCs/>
          <w:highlight w:val="yellow"/>
          <w:lang w:val="en-US"/>
        </w:rPr>
        <w:t>in order to</w:t>
      </w:r>
      <w:proofErr w:type="gramEnd"/>
      <w:r w:rsidRPr="00502D0A">
        <w:rPr>
          <w:b/>
          <w:bCs/>
          <w:highlight w:val="yellow"/>
          <w:lang w:val="en-US"/>
        </w:rPr>
        <w:t xml:space="preserve"> ensure a harmonized application of the tests, covering the system is not affected when </w:t>
      </w:r>
      <w:r w:rsidR="00477CE1">
        <w:rPr>
          <w:b/>
          <w:bCs/>
          <w:highlight w:val="yellow"/>
          <w:lang w:val="en-US"/>
        </w:rPr>
        <w:t>it</w:t>
      </w:r>
      <w:r w:rsidRPr="00502D0A">
        <w:rPr>
          <w:b/>
          <w:bCs/>
          <w:highlight w:val="yellow"/>
          <w:lang w:val="en-US"/>
        </w:rPr>
        <w:t xml:space="preserve"> is activated (no perturbation of the dynamic driving task ensured by the ALKS) and deactivated (</w:t>
      </w:r>
      <w:r w:rsidR="00A6421D">
        <w:rPr>
          <w:b/>
          <w:bCs/>
          <w:highlight w:val="yellow"/>
          <w:lang w:val="en-US"/>
        </w:rPr>
        <w:t xml:space="preserve">no driver </w:t>
      </w:r>
      <w:r w:rsidR="00FA3ECC">
        <w:rPr>
          <w:b/>
          <w:bCs/>
          <w:highlight w:val="yellow"/>
          <w:lang w:val="en-US"/>
        </w:rPr>
        <w:t>disturbance</w:t>
      </w:r>
      <w:r w:rsidRPr="00502D0A">
        <w:rPr>
          <w:b/>
          <w:bCs/>
          <w:highlight w:val="yellow"/>
          <w:lang w:val="en-US"/>
        </w:rPr>
        <w:t>).</w:t>
      </w:r>
    </w:p>
    <w:p w14:paraId="3D8B6BE5" w14:textId="3617B5A2" w:rsidR="006C669B" w:rsidRPr="006C669B" w:rsidRDefault="006C669B" w:rsidP="006C669B">
      <w:pPr>
        <w:pStyle w:val="ListParagraph"/>
        <w:suppressAutoHyphens w:val="0"/>
        <w:spacing w:after="113" w:line="259" w:lineRule="auto"/>
        <w:ind w:left="1478" w:right="1128"/>
        <w:jc w:val="center"/>
        <w:rPr>
          <w:lang w:val="en-US"/>
        </w:rPr>
      </w:pPr>
      <w:r>
        <w:rPr>
          <w:lang w:val="en-US"/>
        </w:rPr>
        <w:t>___________</w:t>
      </w:r>
    </w:p>
    <w:sectPr w:rsidR="006C669B" w:rsidRPr="006C669B" w:rsidSect="00AC1D5F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E2AF" w14:textId="77777777" w:rsidR="00A803E3" w:rsidRDefault="00A803E3" w:rsidP="009627C3">
      <w:pPr>
        <w:spacing w:line="240" w:lineRule="auto"/>
      </w:pPr>
      <w:r>
        <w:separator/>
      </w:r>
    </w:p>
  </w:endnote>
  <w:endnote w:type="continuationSeparator" w:id="0">
    <w:p w14:paraId="6864E3AE" w14:textId="77777777" w:rsidR="00A803E3" w:rsidRDefault="00A803E3" w:rsidP="0096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12380558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2560FE9" w14:textId="2F5682D4" w:rsidR="009B4656" w:rsidRPr="009B4656" w:rsidRDefault="009B4656">
        <w:pPr>
          <w:pStyle w:val="Footer"/>
          <w:rPr>
            <w:b/>
            <w:bCs/>
          </w:rPr>
        </w:pPr>
        <w:r w:rsidRPr="009B4656">
          <w:rPr>
            <w:b/>
            <w:bCs/>
          </w:rPr>
          <w:fldChar w:fldCharType="begin"/>
        </w:r>
        <w:r w:rsidRPr="009B4656">
          <w:rPr>
            <w:b/>
            <w:bCs/>
          </w:rPr>
          <w:instrText xml:space="preserve"> PAGE   \* MERGEFORMAT </w:instrText>
        </w:r>
        <w:r w:rsidRPr="009B4656">
          <w:rPr>
            <w:b/>
            <w:bCs/>
          </w:rPr>
          <w:fldChar w:fldCharType="separate"/>
        </w:r>
        <w:r w:rsidRPr="009B4656">
          <w:rPr>
            <w:b/>
            <w:bCs/>
            <w:noProof/>
          </w:rPr>
          <w:t>2</w:t>
        </w:r>
        <w:r w:rsidRPr="009B4656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2653" w14:textId="6FB8A55D" w:rsidR="00EC5C74" w:rsidRDefault="00EC5C74" w:rsidP="00EC5C7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CF75F57" wp14:editId="3911821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CC80A" w14:textId="7FB67A26" w:rsidR="00EC5C74" w:rsidRPr="00EC5C74" w:rsidRDefault="00EC5C74" w:rsidP="00EC5C74">
    <w:pPr>
      <w:pStyle w:val="Footer"/>
      <w:ind w:righ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A17B" w14:textId="77777777" w:rsidR="00A803E3" w:rsidRDefault="00A803E3" w:rsidP="009627C3">
      <w:pPr>
        <w:spacing w:line="240" w:lineRule="auto"/>
      </w:pPr>
      <w:r>
        <w:separator/>
      </w:r>
    </w:p>
  </w:footnote>
  <w:footnote w:type="continuationSeparator" w:id="0">
    <w:p w14:paraId="2BCEE311" w14:textId="77777777" w:rsidR="00A803E3" w:rsidRDefault="00A803E3" w:rsidP="00962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26FB" w14:textId="6A77EA6A" w:rsidR="000E53E8" w:rsidRPr="000E53E8" w:rsidRDefault="000E53E8" w:rsidP="000E53E8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0E53E8">
      <w:rPr>
        <w:b/>
        <w:bCs/>
        <w:sz w:val="18"/>
        <w:szCs w:val="18"/>
        <w:lang w:val="fr-CH"/>
      </w:rPr>
      <w:t>ECE/TRANS/WP.29/GRVA/2023/</w:t>
    </w:r>
    <w:r w:rsidR="00F21F56">
      <w:rPr>
        <w:b/>
        <w:bCs/>
        <w:sz w:val="18"/>
        <w:szCs w:val="18"/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E07" w14:textId="696DA23F" w:rsidR="007B08EC" w:rsidRPr="000E53E8" w:rsidRDefault="007B08EC" w:rsidP="007B08EC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0E53E8">
      <w:rPr>
        <w:b/>
        <w:bCs/>
        <w:sz w:val="18"/>
        <w:szCs w:val="18"/>
        <w:lang w:val="fr-CH"/>
      </w:rPr>
      <w:t>ECE/TRANS/WP.29/GRVA/2023/6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A3ECC" w14:paraId="600ECDC3" w14:textId="77777777" w:rsidTr="00FA3ECC">
      <w:tc>
        <w:tcPr>
          <w:tcW w:w="4814" w:type="dxa"/>
        </w:tcPr>
        <w:p w14:paraId="0BCA8666" w14:textId="4518403A" w:rsidR="00FA3ECC" w:rsidRDefault="00FA3ECC">
          <w:pPr>
            <w:pStyle w:val="Header"/>
          </w:pPr>
          <w:r>
            <w:t>Submitted by the expert from France</w:t>
          </w:r>
        </w:p>
      </w:tc>
      <w:tc>
        <w:tcPr>
          <w:tcW w:w="4814" w:type="dxa"/>
        </w:tcPr>
        <w:p w14:paraId="009F7E52" w14:textId="77777777" w:rsidR="00FA3ECC" w:rsidRDefault="00FA3ECC" w:rsidP="00FA3ECC">
          <w:pPr>
            <w:pStyle w:val="Header"/>
            <w:jc w:val="right"/>
          </w:pPr>
          <w:r w:rsidRPr="00FA3ECC">
            <w:rPr>
              <w:u w:val="single"/>
            </w:rPr>
            <w:t>Informal document</w:t>
          </w:r>
          <w:r>
            <w:t xml:space="preserve"> </w:t>
          </w:r>
          <w:r w:rsidRPr="00FA3ECC">
            <w:rPr>
              <w:b/>
              <w:bCs/>
            </w:rPr>
            <w:t>GRVA-16-37</w:t>
          </w:r>
        </w:p>
        <w:p w14:paraId="4DF36397" w14:textId="77777777" w:rsidR="00FA3ECC" w:rsidRDefault="00FA3ECC" w:rsidP="00FA3ECC">
          <w:pPr>
            <w:pStyle w:val="Header"/>
            <w:jc w:val="right"/>
          </w:pPr>
          <w:r>
            <w:t>16</w:t>
          </w:r>
          <w:r w:rsidRPr="00FA3ECC">
            <w:rPr>
              <w:vertAlign w:val="superscript"/>
            </w:rPr>
            <w:t>th</w:t>
          </w:r>
          <w:r>
            <w:t xml:space="preserve"> GRVA, 22-26 May 2023</w:t>
          </w:r>
        </w:p>
        <w:p w14:paraId="7392C14E" w14:textId="57B1B6A3" w:rsidR="00FA3ECC" w:rsidRDefault="00FA3ECC" w:rsidP="00FA3ECC">
          <w:pPr>
            <w:pStyle w:val="Header"/>
            <w:jc w:val="right"/>
          </w:pPr>
          <w:r>
            <w:t>Agenda item 4(d)</w:t>
          </w:r>
        </w:p>
      </w:tc>
    </w:tr>
  </w:tbl>
  <w:p w14:paraId="6E6703B1" w14:textId="77777777" w:rsidR="00FA3ECC" w:rsidRDefault="00FA3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 w:firstLine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F26304">
      <w:start w:val="1"/>
      <w:numFmt w:val="lowerRoman"/>
      <w:lvlText w:val="%3"/>
      <w:lvlJc w:val="left"/>
      <w:pPr>
        <w:ind w:left="2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A0BC58">
      <w:start w:val="1"/>
      <w:numFmt w:val="decimal"/>
      <w:lvlText w:val="%4"/>
      <w:lvlJc w:val="left"/>
      <w:pPr>
        <w:ind w:left="3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6C24C6">
      <w:start w:val="1"/>
      <w:numFmt w:val="lowerRoman"/>
      <w:lvlText w:val="%6"/>
      <w:lvlJc w:val="left"/>
      <w:pPr>
        <w:ind w:left="4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AE829E">
      <w:start w:val="1"/>
      <w:numFmt w:val="decimal"/>
      <w:lvlText w:val="%7"/>
      <w:lvlJc w:val="left"/>
      <w:pPr>
        <w:ind w:left="5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CAE448">
      <w:start w:val="1"/>
      <w:numFmt w:val="lowerRoman"/>
      <w:lvlText w:val="%9"/>
      <w:lvlJc w:val="left"/>
      <w:pPr>
        <w:ind w:left="6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color w:val="222222"/>
      </w:rPr>
    </w:lvl>
    <w:lvl w:ilvl="1" w:tplc="FFFFFFFF">
      <w:start w:val="1"/>
      <w:numFmt w:val="lowerLetter"/>
      <w:lvlText w:val="%2."/>
      <w:lvlJc w:val="left"/>
      <w:pPr>
        <w:ind w:left="2198" w:hanging="360"/>
      </w:pPr>
    </w:lvl>
    <w:lvl w:ilvl="2" w:tplc="FFFFFFFF">
      <w:start w:val="1"/>
      <w:numFmt w:val="lowerRoman"/>
      <w:lvlText w:val="%3."/>
      <w:lvlJc w:val="right"/>
      <w:pPr>
        <w:ind w:left="2918" w:hanging="180"/>
      </w:pPr>
    </w:lvl>
    <w:lvl w:ilvl="3" w:tplc="FFFFFFFF">
      <w:start w:val="1"/>
      <w:numFmt w:val="decimal"/>
      <w:lvlText w:val="%4."/>
      <w:lvlJc w:val="left"/>
      <w:pPr>
        <w:ind w:left="3638" w:hanging="360"/>
      </w:pPr>
    </w:lvl>
    <w:lvl w:ilvl="4" w:tplc="FFFFFFFF">
      <w:start w:val="1"/>
      <w:numFmt w:val="lowerLetter"/>
      <w:lvlText w:val="%5."/>
      <w:lvlJc w:val="left"/>
      <w:pPr>
        <w:ind w:left="4358" w:hanging="360"/>
      </w:pPr>
    </w:lvl>
    <w:lvl w:ilvl="5" w:tplc="FFFFFFFF">
      <w:start w:val="1"/>
      <w:numFmt w:val="lowerRoman"/>
      <w:lvlText w:val="%6."/>
      <w:lvlJc w:val="right"/>
      <w:pPr>
        <w:ind w:left="5078" w:hanging="180"/>
      </w:pPr>
    </w:lvl>
    <w:lvl w:ilvl="6" w:tplc="FFFFFFFF">
      <w:start w:val="1"/>
      <w:numFmt w:val="decimal"/>
      <w:lvlText w:val="%7."/>
      <w:lvlJc w:val="left"/>
      <w:pPr>
        <w:ind w:left="5798" w:hanging="360"/>
      </w:pPr>
    </w:lvl>
    <w:lvl w:ilvl="7" w:tplc="FFFFFFFF">
      <w:start w:val="1"/>
      <w:numFmt w:val="lowerLetter"/>
      <w:lvlText w:val="%8."/>
      <w:lvlJc w:val="left"/>
      <w:pPr>
        <w:ind w:left="6518" w:hanging="360"/>
      </w:pPr>
    </w:lvl>
    <w:lvl w:ilvl="8" w:tplc="FFFFFFFF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831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0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639118">
    <w:abstractNumId w:val="0"/>
  </w:num>
  <w:num w:numId="4" w16cid:durableId="55647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8"/>
    <w:rsid w:val="0003110F"/>
    <w:rsid w:val="000755A0"/>
    <w:rsid w:val="000B635E"/>
    <w:rsid w:val="000E53E8"/>
    <w:rsid w:val="00112A01"/>
    <w:rsid w:val="0014708D"/>
    <w:rsid w:val="00151D78"/>
    <w:rsid w:val="002701C2"/>
    <w:rsid w:val="002F0A0E"/>
    <w:rsid w:val="002F4C83"/>
    <w:rsid w:val="003515DE"/>
    <w:rsid w:val="003917DE"/>
    <w:rsid w:val="003D5628"/>
    <w:rsid w:val="003F09A0"/>
    <w:rsid w:val="00477CE1"/>
    <w:rsid w:val="00502D0A"/>
    <w:rsid w:val="005E7481"/>
    <w:rsid w:val="00602B5F"/>
    <w:rsid w:val="006105E8"/>
    <w:rsid w:val="0063281A"/>
    <w:rsid w:val="006A1544"/>
    <w:rsid w:val="006C669B"/>
    <w:rsid w:val="00725B28"/>
    <w:rsid w:val="007B08EC"/>
    <w:rsid w:val="007C249F"/>
    <w:rsid w:val="008129AF"/>
    <w:rsid w:val="00841498"/>
    <w:rsid w:val="008571BF"/>
    <w:rsid w:val="008C6647"/>
    <w:rsid w:val="0091576B"/>
    <w:rsid w:val="00934F93"/>
    <w:rsid w:val="0093527B"/>
    <w:rsid w:val="00961F00"/>
    <w:rsid w:val="009627C3"/>
    <w:rsid w:val="00987301"/>
    <w:rsid w:val="009A4B4D"/>
    <w:rsid w:val="009B4656"/>
    <w:rsid w:val="009D3C43"/>
    <w:rsid w:val="00A6421D"/>
    <w:rsid w:val="00A803E3"/>
    <w:rsid w:val="00A86B2F"/>
    <w:rsid w:val="00AC1D5F"/>
    <w:rsid w:val="00B66A40"/>
    <w:rsid w:val="00C835E0"/>
    <w:rsid w:val="00C9493D"/>
    <w:rsid w:val="00D356CB"/>
    <w:rsid w:val="00D373DF"/>
    <w:rsid w:val="00D7004C"/>
    <w:rsid w:val="00D722A8"/>
    <w:rsid w:val="00DE7C9F"/>
    <w:rsid w:val="00E256D2"/>
    <w:rsid w:val="00E61D27"/>
    <w:rsid w:val="00E625B8"/>
    <w:rsid w:val="00E76770"/>
    <w:rsid w:val="00E82BA8"/>
    <w:rsid w:val="00E9119C"/>
    <w:rsid w:val="00EB657D"/>
    <w:rsid w:val="00EC4828"/>
    <w:rsid w:val="00EC5C74"/>
    <w:rsid w:val="00ED340F"/>
    <w:rsid w:val="00EE1660"/>
    <w:rsid w:val="00F21F56"/>
    <w:rsid w:val="00F40C72"/>
    <w:rsid w:val="00FA3ECC"/>
    <w:rsid w:val="00FC1787"/>
    <w:rsid w:val="00FD42A8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AB974"/>
  <w15:chartTrackingRefBased/>
  <w15:docId w15:val="{AA606C72-9A72-4995-810D-888905F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E82BA8"/>
    <w:pPr>
      <w:keepNext/>
      <w:keepLines/>
      <w:numPr>
        <w:numId w:val="1"/>
      </w:numPr>
      <w:spacing w:after="154" w:line="256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BA8"/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paragraph" w:styleId="ListParagraph">
    <w:name w:val="List Paragraph"/>
    <w:basedOn w:val="Normal"/>
    <w:uiPriority w:val="34"/>
    <w:qFormat/>
    <w:rsid w:val="00E82BA8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9627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627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C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105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">
    <w:name w:val="_ H _Ch_G"/>
    <w:basedOn w:val="Normal"/>
    <w:next w:val="Normal"/>
    <w:link w:val="HChGChar"/>
    <w:qFormat/>
    <w:rsid w:val="000E53E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rsid w:val="000E53E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1"/>
    <w:qFormat/>
    <w:rsid w:val="000E53E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rsid w:val="000E53E8"/>
    <w:rPr>
      <w:sz w:val="18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0E53E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noteTextChar1">
    <w:name w:val="Footnote Text Char1"/>
    <w:aliases w:val="5_G Char,PP Char,5_G_6 Char"/>
    <w:link w:val="FootnoteText"/>
    <w:rsid w:val="00D7004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0E53E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0E53E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MG">
    <w:name w:val="_ H __M_G"/>
    <w:basedOn w:val="Normal"/>
    <w:next w:val="Normal"/>
    <w:rsid w:val="000E53E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E53E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LG">
    <w:name w:val="__S_L_G"/>
    <w:basedOn w:val="Normal"/>
    <w:next w:val="Normal"/>
    <w:rsid w:val="000E53E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E53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E53E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E53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E53E8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E53E8"/>
    <w:pPr>
      <w:numPr>
        <w:numId w:val="4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rsid w:val="000E5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3E8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E53E8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E53E8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rsid w:val="000E5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E53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0E5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3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E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3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rsid w:val="000E53E8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4E41D47-E133-464E-80C6-F72A0B5F0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39733-6E12-484C-B15F-BC1130A39E82}"/>
</file>

<file path=customXml/itemProps3.xml><?xml version="1.0" encoding="utf-8"?>
<ds:datastoreItem xmlns:ds="http://schemas.openxmlformats.org/officeDocument/2006/customXml" ds:itemID="{BE68815C-3CF9-41F5-8DB6-77B947E2585A}">
  <ds:schemaRefs>
    <ds:schemaRef ds:uri="http://schemas.microsoft.com/office/2006/metadata/properties"/>
    <ds:schemaRef ds:uri="http://schemas.microsoft.com/office/infopath/2007/PartnerControls"/>
    <ds:schemaRef ds:uri="e2c772f1-496c-4ecf-b5a6-9b82b7b44f19"/>
    <ds:schemaRef ds:uri="fc65a656-d86e-470f-b69a-e5565ad83b5f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ECE/TRANS/WP.29/GRVA/2023/8</vt:lpstr>
      <vt:lpstr>GRVA-15-55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ECE/TRANS/WP.29/GRVA/2023/8</dc:title>
  <dc:subject>2304208</dc:subject>
  <dc:creator>TAN-DAVIN Carole</dc:creator>
  <cp:keywords/>
  <dc:description/>
  <cp:lastModifiedBy>Francois</cp:lastModifiedBy>
  <cp:revision>2</cp:revision>
  <cp:lastPrinted>2023-01-26T15:59:00Z</cp:lastPrinted>
  <dcterms:created xsi:type="dcterms:W3CDTF">2023-05-22T15:44:00Z</dcterms:created>
  <dcterms:modified xsi:type="dcterms:W3CDTF">2023-05-22T15:44:00Z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2023-01-26T15:31:32Z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fde70e7d-b52e-4406-b13a-977cc9040a4a</vt:lpwstr>
  </property>
  <property fmtid="{D5CDD505-2E9C-101B-9397-08002B2CF9AE}" pid="5" name="MSIP_Label_fd1c0902-ed92-4fed-896d-2e7725de02d4_ContentBits">
    <vt:lpwstr>2</vt:lpwstr>
  </property>
  <property fmtid="{D5CDD505-2E9C-101B-9397-08002B2CF9AE}" pid="6" name="MSIP_Label_7f30fc12-c89a-4829-a476-5bf9e2086332_Enabled">
    <vt:lpwstr>true</vt:lpwstr>
  </property>
  <property fmtid="{D5CDD505-2E9C-101B-9397-08002B2CF9AE}" pid="7" name="MSIP_Label_7f30fc12-c89a-4829-a476-5bf9e2086332_SetDate">
    <vt:lpwstr>2023-01-26T15:31:52Z</vt:lpwstr>
  </property>
  <property fmtid="{D5CDD505-2E9C-101B-9397-08002B2CF9AE}" pid="8" name="MSIP_Label_7f30fc12-c89a-4829-a476-5bf9e2086332_Method">
    <vt:lpwstr>Privileged</vt:lpwstr>
  </property>
  <property fmtid="{D5CDD505-2E9C-101B-9397-08002B2CF9AE}" pid="9" name="MSIP_Label_7f30fc12-c89a-4829-a476-5bf9e2086332_Name">
    <vt:lpwstr>Not protected (Anyone)_0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ActionId">
    <vt:lpwstr>d308c473-15ac-4260-991d-51b040be0352</vt:lpwstr>
  </property>
  <property fmtid="{D5CDD505-2E9C-101B-9397-08002B2CF9AE}" pid="12" name="MSIP_Label_7f30fc12-c89a-4829-a476-5bf9e2086332_ContentBits">
    <vt:lpwstr>0</vt:lpwstr>
  </property>
  <property fmtid="{D5CDD505-2E9C-101B-9397-08002B2CF9AE}" pid="13" name="ContentTypeId">
    <vt:lpwstr>0x0101003B8422D08C252547BB1CFA7F78E2CB83</vt:lpwstr>
  </property>
  <property fmtid="{D5CDD505-2E9C-101B-9397-08002B2CF9AE}" pid="14" name="MediaServiceImageTags">
    <vt:lpwstr/>
  </property>
</Properties>
</file>