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F166" w14:textId="66EABA1E" w:rsidR="00F15A9F" w:rsidRPr="00A17B71" w:rsidRDefault="003A77DB" w:rsidP="00F15A9F">
      <w:pPr>
        <w:pStyle w:val="HChG"/>
        <w:ind w:firstLine="0"/>
        <w:rPr>
          <w:lang w:eastAsia="ko-KR"/>
        </w:rPr>
      </w:pPr>
      <w:r w:rsidRPr="00A17B71">
        <w:t xml:space="preserve">Terms of Reference and the Rules of Procedure of the </w:t>
      </w:r>
      <w:r w:rsidR="006F38C7">
        <w:t>Informal Working Group</w:t>
      </w:r>
      <w:r w:rsidR="00AE39F6" w:rsidRPr="00A17B71">
        <w:t xml:space="preserve"> on Cyber Security</w:t>
      </w:r>
      <w:r w:rsidR="001702C7" w:rsidRPr="00A17B71">
        <w:t xml:space="preserve"> and </w:t>
      </w:r>
      <w:r w:rsidR="00267972">
        <w:t>Software Updates</w:t>
      </w:r>
    </w:p>
    <w:p w14:paraId="7196DE32" w14:textId="77777777" w:rsidR="00F15A9F" w:rsidRPr="00774E46" w:rsidRDefault="007B1391" w:rsidP="00F15A9F">
      <w:pPr>
        <w:pStyle w:val="H1G"/>
        <w:rPr>
          <w:lang w:eastAsia="ko-KR"/>
        </w:rPr>
      </w:pPr>
      <w:r w:rsidRPr="00774E46">
        <w:rPr>
          <w:lang w:eastAsia="ko-KR"/>
        </w:rPr>
        <w:tab/>
      </w:r>
      <w:r w:rsidR="00F15A9F" w:rsidRPr="00774E46">
        <w:rPr>
          <w:lang w:eastAsia="ko-KR"/>
        </w:rPr>
        <w:t>A.</w:t>
      </w:r>
      <w:r w:rsidR="00F15A9F" w:rsidRPr="00774E46">
        <w:rPr>
          <w:lang w:eastAsia="ko-KR"/>
        </w:rPr>
        <w:tab/>
      </w:r>
      <w:r w:rsidR="003A77DB" w:rsidRPr="00A17B71">
        <w:t>Terms of Reference</w:t>
      </w:r>
    </w:p>
    <w:p w14:paraId="43D72604" w14:textId="5EEAF25A" w:rsidR="00F15A9F" w:rsidRPr="00A17B71" w:rsidRDefault="00F15A9F" w:rsidP="00F15A9F">
      <w:pPr>
        <w:pStyle w:val="SingleTxtG"/>
        <w:rPr>
          <w:lang w:eastAsia="ko-KR"/>
        </w:rPr>
      </w:pPr>
      <w:r w:rsidRPr="00774E46">
        <w:t>1</w:t>
      </w:r>
      <w:r w:rsidRPr="00774E46">
        <w:rPr>
          <w:lang w:eastAsia="ko-KR"/>
        </w:rPr>
        <w:t>.</w:t>
      </w:r>
      <w:r w:rsidRPr="00774E46">
        <w:tab/>
      </w:r>
      <w:r w:rsidRPr="00A17B71">
        <w:rPr>
          <w:lang w:eastAsia="ko-KR"/>
        </w:rPr>
        <w:t xml:space="preserve">The </w:t>
      </w:r>
      <w:r w:rsidR="006F38C7">
        <w:rPr>
          <w:lang w:eastAsia="ko-KR"/>
        </w:rPr>
        <w:t>Informal Working Group</w:t>
      </w:r>
      <w:r w:rsidR="00165348">
        <w:rPr>
          <w:rFonts w:hint="eastAsia"/>
          <w:lang w:eastAsia="ja-JP"/>
        </w:rPr>
        <w:t xml:space="preserve"> </w:t>
      </w:r>
      <w:r w:rsidR="006F38C7">
        <w:rPr>
          <w:lang w:eastAsia="ko-KR"/>
        </w:rPr>
        <w:t>(IWG)</w:t>
      </w:r>
      <w:r w:rsidR="00AE39F6" w:rsidRPr="00A17B71">
        <w:rPr>
          <w:lang w:eastAsia="ko-KR"/>
        </w:rPr>
        <w:t xml:space="preserve"> </w:t>
      </w:r>
      <w:r w:rsidR="006F38C7">
        <w:rPr>
          <w:lang w:eastAsia="ko-KR"/>
        </w:rPr>
        <w:t xml:space="preserve">is </w:t>
      </w:r>
      <w:r w:rsidR="009E661C">
        <w:rPr>
          <w:lang w:eastAsia="ko-KR"/>
        </w:rPr>
        <w:t>the</w:t>
      </w:r>
      <w:r w:rsidR="006F38C7">
        <w:rPr>
          <w:lang w:eastAsia="ko-KR"/>
        </w:rPr>
        <w:t xml:space="preserve"> subsidiary body dedicated for </w:t>
      </w:r>
      <w:r w:rsidR="006F38C7" w:rsidRPr="006F38C7">
        <w:rPr>
          <w:lang w:eastAsia="ko-KR"/>
        </w:rPr>
        <w:t xml:space="preserve">Cyber Security and </w:t>
      </w:r>
      <w:r w:rsidR="00267972">
        <w:rPr>
          <w:lang w:eastAsia="ko-KR"/>
        </w:rPr>
        <w:t>Software Updates (CS/OTA)</w:t>
      </w:r>
      <w:r w:rsidR="00AE39F6" w:rsidRPr="00A17B71">
        <w:rPr>
          <w:lang w:eastAsia="ko-KR"/>
        </w:rPr>
        <w:t xml:space="preserve"> </w:t>
      </w:r>
      <w:r w:rsidR="006F38C7">
        <w:rPr>
          <w:lang w:eastAsia="ko-KR"/>
        </w:rPr>
        <w:t xml:space="preserve">under the </w:t>
      </w:r>
      <w:r w:rsidR="006F38C7" w:rsidRPr="006F38C7">
        <w:rPr>
          <w:lang w:eastAsia="ko-KR"/>
        </w:rPr>
        <w:t>Working Party on Automated/Autonomous and Connected Vehicles</w:t>
      </w:r>
      <w:r w:rsidR="00313A5E">
        <w:rPr>
          <w:lang w:eastAsia="ko-KR"/>
        </w:rPr>
        <w:t xml:space="preserve"> (GRVA)</w:t>
      </w:r>
      <w:r w:rsidR="00AE39F6" w:rsidRPr="00A17B71">
        <w:rPr>
          <w:lang w:eastAsia="ko-KR"/>
        </w:rPr>
        <w:t xml:space="preserve"> of WP.29</w:t>
      </w:r>
      <w:r w:rsidRPr="00A17B71">
        <w:rPr>
          <w:lang w:eastAsia="ko-KR"/>
        </w:rPr>
        <w:t>.</w:t>
      </w:r>
    </w:p>
    <w:p w14:paraId="2FDA390D" w14:textId="5594E0F6" w:rsidR="00FF50EB" w:rsidRPr="00A17B71" w:rsidRDefault="00FF50EB" w:rsidP="00F15A9F">
      <w:pPr>
        <w:pStyle w:val="SingleTxtG"/>
        <w:rPr>
          <w:lang w:eastAsia="ko-KR"/>
        </w:rPr>
      </w:pPr>
      <w:r w:rsidRPr="00A17B71">
        <w:rPr>
          <w:lang w:eastAsia="ko-KR"/>
        </w:rPr>
        <w:t>2.</w:t>
      </w:r>
      <w:r w:rsidRPr="00A17B71">
        <w:rPr>
          <w:lang w:eastAsia="ko-KR"/>
        </w:rPr>
        <w:tab/>
        <w:t xml:space="preserve">Members of the </w:t>
      </w:r>
      <w:r w:rsidR="006F38C7">
        <w:rPr>
          <w:lang w:eastAsia="ko-KR"/>
        </w:rPr>
        <w:t>IWG</w:t>
      </w:r>
      <w:r w:rsidR="006F38C7" w:rsidRPr="00A17B71">
        <w:rPr>
          <w:lang w:eastAsia="ko-KR"/>
        </w:rPr>
        <w:t xml:space="preserve"> </w:t>
      </w:r>
      <w:r w:rsidRPr="00A17B71">
        <w:rPr>
          <w:lang w:eastAsia="ko-KR"/>
        </w:rPr>
        <w:t>shall have the relevant technical</w:t>
      </w:r>
      <w:r w:rsidR="00A17B71" w:rsidRPr="00A17B71">
        <w:rPr>
          <w:lang w:eastAsia="ko-KR"/>
        </w:rPr>
        <w:t xml:space="preserve"> or regulatory</w:t>
      </w:r>
      <w:r w:rsidRPr="00A17B71">
        <w:rPr>
          <w:lang w:eastAsia="ko-KR"/>
        </w:rPr>
        <w:t xml:space="preserve"> expertise to contribute to the delivery of its task.</w:t>
      </w:r>
    </w:p>
    <w:p w14:paraId="61CB7A24" w14:textId="7C42834A" w:rsidR="00AE39F6" w:rsidRDefault="00CB11A7" w:rsidP="00AE39F6">
      <w:pPr>
        <w:pStyle w:val="SingleTxtG"/>
      </w:pPr>
      <w:r w:rsidRPr="00A17B71">
        <w:rPr>
          <w:lang w:eastAsia="ko-KR"/>
        </w:rPr>
        <w:t>3</w:t>
      </w:r>
      <w:r w:rsidR="00F15A9F" w:rsidRPr="00A17B71">
        <w:rPr>
          <w:lang w:eastAsia="ko-KR"/>
        </w:rPr>
        <w:t>.</w:t>
      </w:r>
      <w:r w:rsidR="00F15A9F" w:rsidRPr="00A17B71">
        <w:tab/>
      </w:r>
      <w:r w:rsidR="00AE39F6" w:rsidRPr="00A17B71">
        <w:t xml:space="preserve">The </w:t>
      </w:r>
      <w:r w:rsidR="006F38C7">
        <w:t>IWG</w:t>
      </w:r>
      <w:r w:rsidR="00AE39F6" w:rsidRPr="00A17B71">
        <w:t xml:space="preserve"> shall:</w:t>
      </w:r>
    </w:p>
    <w:p w14:paraId="11CC11A6" w14:textId="62903FA7" w:rsidR="00267972" w:rsidRDefault="00F62505" w:rsidP="00F62505">
      <w:pPr>
        <w:pStyle w:val="SingleTxtG"/>
        <w:ind w:left="2268" w:hanging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267972">
        <w:rPr>
          <w:lang w:eastAsia="ja-JP"/>
        </w:rPr>
        <w:t>M</w:t>
      </w:r>
      <w:r w:rsidR="006F38C7">
        <w:rPr>
          <w:lang w:eastAsia="ja-JP"/>
        </w:rPr>
        <w:t xml:space="preserve">aintain the official documents regarding cyber security </w:t>
      </w:r>
      <w:r w:rsidR="0019400F">
        <w:rPr>
          <w:lang w:eastAsia="ja-JP"/>
        </w:rPr>
        <w:t>regulation (UN</w:t>
      </w:r>
      <w:r w:rsidR="00367486">
        <w:rPr>
          <w:lang w:eastAsia="ja-JP"/>
        </w:rPr>
        <w:t> </w:t>
      </w:r>
      <w:r w:rsidR="0019400F">
        <w:rPr>
          <w:lang w:eastAsia="ja-JP"/>
        </w:rPr>
        <w:t>R155), software update regulation (UN R156) and "</w:t>
      </w:r>
      <w:r w:rsidR="0019400F" w:rsidRPr="0019400F">
        <w:rPr>
          <w:lang w:eastAsia="ja-JP"/>
        </w:rPr>
        <w:t>Recommendations on uniform provisions concerning cyber security and software updates</w:t>
      </w:r>
      <w:r w:rsidR="0019400F">
        <w:rPr>
          <w:lang w:eastAsia="ja-JP"/>
        </w:rPr>
        <w:t>"</w:t>
      </w:r>
      <w:r w:rsidR="001D1BD1">
        <w:rPr>
          <w:lang w:eastAsia="ja-JP"/>
        </w:rPr>
        <w:t xml:space="preserve">. </w:t>
      </w:r>
      <w:r w:rsidR="00267972">
        <w:rPr>
          <w:lang w:eastAsia="ja-JP"/>
        </w:rPr>
        <w:t xml:space="preserve">This </w:t>
      </w:r>
      <w:r w:rsidR="00500056">
        <w:rPr>
          <w:lang w:eastAsia="ja-JP"/>
        </w:rPr>
        <w:t>will be based on practical experience of applying these</w:t>
      </w:r>
      <w:r w:rsidR="002214A2">
        <w:rPr>
          <w:lang w:eastAsia="ja-JP"/>
        </w:rPr>
        <w:t xml:space="preserve"> </w:t>
      </w:r>
      <w:r w:rsidR="00500056">
        <w:rPr>
          <w:lang w:eastAsia="ja-JP"/>
        </w:rPr>
        <w:t>documents</w:t>
      </w:r>
      <w:r w:rsidR="0096683B">
        <w:rPr>
          <w:lang w:eastAsia="ja-JP"/>
        </w:rPr>
        <w:t>, along with other</w:t>
      </w:r>
      <w:r w:rsidR="002214A2" w:rsidRPr="002214A2">
        <w:rPr>
          <w:lang w:eastAsia="ja-JP"/>
        </w:rPr>
        <w:t xml:space="preserve"> </w:t>
      </w:r>
      <w:r w:rsidR="002214A2">
        <w:rPr>
          <w:lang w:eastAsia="ja-JP"/>
        </w:rPr>
        <w:t>sources</w:t>
      </w:r>
      <w:r w:rsidR="0096683B">
        <w:rPr>
          <w:lang w:eastAsia="ja-JP"/>
        </w:rPr>
        <w:t>,</w:t>
      </w:r>
      <w:r w:rsidR="00500056">
        <w:rPr>
          <w:lang w:eastAsia="ja-JP"/>
        </w:rPr>
        <w:t xml:space="preserve"> and will look to maintain consistency between the</w:t>
      </w:r>
      <w:r w:rsidR="002214A2">
        <w:rPr>
          <w:lang w:eastAsia="ja-JP"/>
        </w:rPr>
        <w:t>m</w:t>
      </w:r>
      <w:r w:rsidR="00500056">
        <w:rPr>
          <w:lang w:eastAsia="ja-JP"/>
        </w:rPr>
        <w:t>, where possible. It will also take account of technological developments and evolution of risks and threats that are relevant.</w:t>
      </w:r>
    </w:p>
    <w:p w14:paraId="792FEFD9" w14:textId="509F4B4A" w:rsidR="0035625C" w:rsidRDefault="0035625C" w:rsidP="00F62505">
      <w:pPr>
        <w:pStyle w:val="SingleTxtG"/>
        <w:ind w:left="2268"/>
        <w:rPr>
          <w:lang w:eastAsia="ja-JP"/>
        </w:rPr>
      </w:pPr>
      <w:r w:rsidRPr="0035625C">
        <w:rPr>
          <w:lang w:eastAsia="ja-JP"/>
        </w:rPr>
        <w:t>Amendments to the relevant official documents will be carried out by the consensus of the IWG when further clarifications of the texts are demanded.</w:t>
      </w:r>
    </w:p>
    <w:p w14:paraId="1CF78CC2" w14:textId="76335E09" w:rsidR="00CB0D46" w:rsidRDefault="00F62505" w:rsidP="00F62505">
      <w:pPr>
        <w:pStyle w:val="SingleTxtG"/>
        <w:ind w:left="2268" w:hanging="567"/>
        <w:rPr>
          <w:lang w:eastAsia="ja-JP"/>
        </w:rPr>
      </w:pPr>
      <w:r>
        <w:rPr>
          <w:lang w:eastAsia="ja-JP"/>
        </w:rPr>
        <w:t>(b)</w:t>
      </w:r>
      <w:r>
        <w:rPr>
          <w:lang w:eastAsia="ja-JP"/>
        </w:rPr>
        <w:tab/>
      </w:r>
      <w:r w:rsidR="00267972">
        <w:rPr>
          <w:lang w:eastAsia="ja-JP"/>
        </w:rPr>
        <w:t>P</w:t>
      </w:r>
      <w:r w:rsidR="0049643E">
        <w:rPr>
          <w:lang w:eastAsia="ja-JP"/>
        </w:rPr>
        <w:t xml:space="preserve">rovide opportunities </w:t>
      </w:r>
      <w:r w:rsidR="001D1BD1">
        <w:rPr>
          <w:lang w:eastAsia="ja-JP"/>
        </w:rPr>
        <w:t xml:space="preserve">to </w:t>
      </w:r>
      <w:r w:rsidR="00267972">
        <w:rPr>
          <w:lang w:eastAsia="ja-JP"/>
        </w:rPr>
        <w:t xml:space="preserve">participants </w:t>
      </w:r>
      <w:r w:rsidR="0049643E">
        <w:rPr>
          <w:lang w:eastAsia="ja-JP"/>
        </w:rPr>
        <w:t xml:space="preserve">to </w:t>
      </w:r>
      <w:r w:rsidR="001D1BD1">
        <w:rPr>
          <w:lang w:eastAsia="ja-JP"/>
        </w:rPr>
        <w:t xml:space="preserve">share </w:t>
      </w:r>
      <w:r w:rsidR="0049643E">
        <w:rPr>
          <w:lang w:eastAsia="ja-JP"/>
        </w:rPr>
        <w:t>knowledge</w:t>
      </w:r>
      <w:r w:rsidR="00267972">
        <w:rPr>
          <w:lang w:eastAsia="ja-JP"/>
        </w:rPr>
        <w:t>, experience</w:t>
      </w:r>
      <w:r w:rsidR="0049643E">
        <w:rPr>
          <w:lang w:eastAsia="ja-JP"/>
        </w:rPr>
        <w:t xml:space="preserve"> and ideas f</w:t>
      </w:r>
      <w:r w:rsidR="00267972">
        <w:rPr>
          <w:lang w:eastAsia="ja-JP"/>
        </w:rPr>
        <w:t>rom</w:t>
      </w:r>
      <w:r w:rsidR="0049643E">
        <w:rPr>
          <w:lang w:eastAsia="ja-JP"/>
        </w:rPr>
        <w:t xml:space="preserve"> implementation of national regulation/standards regarding CS/OTA</w:t>
      </w:r>
      <w:r w:rsidR="00720C71">
        <w:rPr>
          <w:lang w:eastAsia="ja-JP"/>
        </w:rPr>
        <w:t>, as well as UN R155 and</w:t>
      </w:r>
      <w:r w:rsidR="00367486">
        <w:rPr>
          <w:lang w:eastAsia="ja-JP"/>
        </w:rPr>
        <w:t xml:space="preserve"> UN</w:t>
      </w:r>
      <w:r w:rsidR="00720C71">
        <w:rPr>
          <w:lang w:eastAsia="ja-JP"/>
        </w:rPr>
        <w:t xml:space="preserve"> R156.</w:t>
      </w:r>
    </w:p>
    <w:p w14:paraId="091DC3E1" w14:textId="756A3562" w:rsidR="0049643E" w:rsidRPr="0019400F" w:rsidRDefault="00F62505" w:rsidP="00F62505">
      <w:pPr>
        <w:pStyle w:val="SingleTxtG"/>
        <w:ind w:left="2268" w:hanging="567"/>
        <w:rPr>
          <w:lang w:eastAsia="ja-JP"/>
        </w:rPr>
      </w:pPr>
      <w:r>
        <w:t>(c)</w:t>
      </w:r>
      <w:r>
        <w:tab/>
      </w:r>
      <w:r w:rsidR="00BF05CC">
        <w:t xml:space="preserve">Consider and </w:t>
      </w:r>
      <w:r w:rsidR="001D1BD1">
        <w:t>d</w:t>
      </w:r>
      <w:r w:rsidR="00CB0D46" w:rsidRPr="00D526B3">
        <w:t xml:space="preserve">evelop </w:t>
      </w:r>
      <w:r w:rsidR="00CB0D46">
        <w:t>deliverable</w:t>
      </w:r>
      <w:r w:rsidR="001D1BD1">
        <w:t>s regarding</w:t>
      </w:r>
      <w:r w:rsidR="00CB0D46">
        <w:t xml:space="preserve"> </w:t>
      </w:r>
      <w:r w:rsidR="00500056">
        <w:t xml:space="preserve">recommendations </w:t>
      </w:r>
      <w:r w:rsidR="00CB0D46">
        <w:t xml:space="preserve">for </w:t>
      </w:r>
      <w:r w:rsidR="001D1BD1">
        <w:t>software updates</w:t>
      </w:r>
      <w:r w:rsidR="00CB0D46">
        <w:t xml:space="preserve"> after registration</w:t>
      </w:r>
      <w:r w:rsidR="00500056">
        <w:t>.</w:t>
      </w:r>
    </w:p>
    <w:p w14:paraId="77811A62" w14:textId="77777777" w:rsidR="00F15A9F" w:rsidRPr="00E87AC7" w:rsidRDefault="00CB11A7" w:rsidP="00F15A9F">
      <w:pPr>
        <w:pStyle w:val="H1G"/>
        <w:rPr>
          <w:lang w:eastAsia="ko-KR"/>
        </w:rPr>
      </w:pPr>
      <w:r w:rsidRPr="00E87AC7">
        <w:rPr>
          <w:lang w:eastAsia="ko-KR"/>
        </w:rPr>
        <w:tab/>
      </w:r>
      <w:r w:rsidR="004A2B98" w:rsidRPr="00E87AC7">
        <w:rPr>
          <w:lang w:eastAsia="ko-KR"/>
        </w:rPr>
        <w:t>B</w:t>
      </w:r>
      <w:r w:rsidR="00F15A9F" w:rsidRPr="00E87AC7">
        <w:rPr>
          <w:lang w:eastAsia="ko-KR"/>
        </w:rPr>
        <w:t>.</w:t>
      </w:r>
      <w:r w:rsidR="00F15A9F" w:rsidRPr="00E87AC7">
        <w:rPr>
          <w:lang w:eastAsia="ko-KR"/>
        </w:rPr>
        <w:tab/>
      </w:r>
      <w:r w:rsidR="004A2B98" w:rsidRPr="00E87AC7">
        <w:rPr>
          <w:lang w:eastAsia="ko-KR"/>
        </w:rPr>
        <w:t>Rules of Procedure</w:t>
      </w:r>
    </w:p>
    <w:p w14:paraId="2EDE149E" w14:textId="4EBA7397" w:rsidR="004A2B98" w:rsidRPr="00E87AC7" w:rsidRDefault="00CB11A7" w:rsidP="00F62505">
      <w:pPr>
        <w:pStyle w:val="SingleTxtG"/>
      </w:pPr>
      <w:r w:rsidRPr="00E87AC7">
        <w:t>4</w:t>
      </w:r>
      <w:r w:rsidR="009B74AB" w:rsidRPr="00E87AC7">
        <w:t>.</w:t>
      </w:r>
      <w:r w:rsidR="009B74AB" w:rsidRPr="00E87AC7">
        <w:tab/>
      </w:r>
      <w:r w:rsidR="004A2B98" w:rsidRPr="00E87AC7">
        <w:t xml:space="preserve">The </w:t>
      </w:r>
      <w:r w:rsidR="00096DA8">
        <w:t>IWG</w:t>
      </w:r>
      <w:r w:rsidR="004A2B98" w:rsidRPr="00E87AC7">
        <w:t xml:space="preserve"> is open to all participants of </w:t>
      </w:r>
      <w:r w:rsidR="00AE39F6" w:rsidRPr="00E87AC7">
        <w:t>WP.29 and its subsidiary bodies</w:t>
      </w:r>
      <w:r w:rsidR="003E6D6B" w:rsidRPr="00E87AC7">
        <w:t>.</w:t>
      </w:r>
    </w:p>
    <w:p w14:paraId="18C9C459" w14:textId="50D5B4AF" w:rsidR="004A2B98" w:rsidRPr="009B3AF0" w:rsidRDefault="00CB11A7" w:rsidP="00F62505">
      <w:pPr>
        <w:pStyle w:val="SingleTxtG"/>
      </w:pPr>
      <w:r w:rsidRPr="00E87AC7">
        <w:t>5</w:t>
      </w:r>
      <w:r w:rsidR="00AE39F6" w:rsidRPr="00D61C4E">
        <w:t>.</w:t>
      </w:r>
      <w:r w:rsidR="00AE39F6" w:rsidRPr="00D61C4E">
        <w:tab/>
        <w:t xml:space="preserve">The </w:t>
      </w:r>
      <w:r w:rsidR="00096DA8">
        <w:t>IWG</w:t>
      </w:r>
      <w:r w:rsidR="006660ED" w:rsidRPr="00D61C4E">
        <w:t xml:space="preserve"> </w:t>
      </w:r>
      <w:r w:rsidR="009B74AB" w:rsidRPr="00D61C4E">
        <w:t>will be chaired by</w:t>
      </w:r>
      <w:r w:rsidR="00225C1C" w:rsidRPr="00D61C4E">
        <w:t xml:space="preserve"> the U</w:t>
      </w:r>
      <w:r w:rsidR="006660ED" w:rsidRPr="00D61C4E">
        <w:t xml:space="preserve">nited </w:t>
      </w:r>
      <w:r w:rsidR="00225C1C" w:rsidRPr="00D61C4E">
        <w:t>K</w:t>
      </w:r>
      <w:r w:rsidR="006660ED" w:rsidRPr="00D61C4E">
        <w:t>ingdom</w:t>
      </w:r>
      <w:r w:rsidR="00225C1C" w:rsidRPr="009B3AF0">
        <w:t xml:space="preserve"> Department for Transport</w:t>
      </w:r>
      <w:r w:rsidR="00096DA8">
        <w:t xml:space="preserve">, the United States </w:t>
      </w:r>
      <w:r w:rsidR="00096DA8" w:rsidRPr="00096DA8">
        <w:t>National Highway Traffic Safety Administration</w:t>
      </w:r>
      <w:r w:rsidR="00624A95">
        <w:t xml:space="preserve"> and </w:t>
      </w:r>
      <w:r w:rsidR="00096DA8">
        <w:t xml:space="preserve">the National Traffic Safety and Environment Laboratory of </w:t>
      </w:r>
      <w:r w:rsidR="00624A95">
        <w:t>Japan</w:t>
      </w:r>
      <w:r w:rsidR="00FF50EB" w:rsidRPr="009B3AF0">
        <w:t>.</w:t>
      </w:r>
      <w:r w:rsidR="003E6D6B" w:rsidRPr="009B3AF0">
        <w:t xml:space="preserve"> The </w:t>
      </w:r>
      <w:r w:rsidR="001702C7" w:rsidRPr="009B3AF0">
        <w:t xml:space="preserve">Technical </w:t>
      </w:r>
      <w:r w:rsidR="00FF50EB" w:rsidRPr="009B3AF0">
        <w:t xml:space="preserve">Secretariat will be provided by </w:t>
      </w:r>
      <w:r w:rsidR="003E225D">
        <w:t>OICA.</w:t>
      </w:r>
    </w:p>
    <w:p w14:paraId="0F7E40BC" w14:textId="0104893C" w:rsidR="004A2B98" w:rsidRPr="00A17B71" w:rsidRDefault="00CB11A7" w:rsidP="00F62505">
      <w:pPr>
        <w:pStyle w:val="SingleTxtG"/>
      </w:pPr>
      <w:r w:rsidRPr="00A17B71">
        <w:t>6</w:t>
      </w:r>
      <w:r w:rsidR="00A820D5" w:rsidRPr="00A17B71">
        <w:t>.</w:t>
      </w:r>
      <w:r w:rsidR="00A820D5" w:rsidRPr="00A17B71">
        <w:tab/>
      </w:r>
      <w:r w:rsidR="004A2B98" w:rsidRPr="00A17B71">
        <w:t>The</w:t>
      </w:r>
      <w:r w:rsidR="00A820D5" w:rsidRPr="00A17B71">
        <w:t xml:space="preserve"> </w:t>
      </w:r>
      <w:r w:rsidR="003E225D">
        <w:t>working</w:t>
      </w:r>
      <w:r w:rsidR="003E225D" w:rsidRPr="00A17B71">
        <w:t xml:space="preserve"> </w:t>
      </w:r>
      <w:r w:rsidR="004A2B98" w:rsidRPr="00A17B71">
        <w:t xml:space="preserve">language </w:t>
      </w:r>
      <w:r w:rsidR="006660ED" w:rsidRPr="00A17B71">
        <w:t xml:space="preserve">of the </w:t>
      </w:r>
      <w:r w:rsidR="00096DA8">
        <w:t>IWG</w:t>
      </w:r>
      <w:r w:rsidR="006660ED" w:rsidRPr="00A17B71">
        <w:t xml:space="preserve"> </w:t>
      </w:r>
      <w:r w:rsidR="004A2B98" w:rsidRPr="00A17B71">
        <w:t>will be English.</w:t>
      </w:r>
    </w:p>
    <w:p w14:paraId="79861AD3" w14:textId="77777777" w:rsidR="004A2B98" w:rsidRPr="00A17B71" w:rsidRDefault="00CB11A7" w:rsidP="00F62505">
      <w:pPr>
        <w:pStyle w:val="SingleTxtG"/>
      </w:pPr>
      <w:r w:rsidRPr="00A17B71">
        <w:t>7</w:t>
      </w:r>
      <w:r w:rsidR="00A820D5" w:rsidRPr="00A17B71">
        <w:t>.</w:t>
      </w:r>
      <w:r w:rsidR="00A820D5" w:rsidRPr="00A17B71">
        <w:tab/>
      </w:r>
      <w:r w:rsidR="004A2B98" w:rsidRPr="00A17B71">
        <w:t xml:space="preserve">All documents and/or proposals </w:t>
      </w:r>
      <w:r w:rsidR="003E6D6B" w:rsidRPr="00A17B71">
        <w:t xml:space="preserve">shall </w:t>
      </w:r>
      <w:r w:rsidR="004A2B98" w:rsidRPr="00A17B71">
        <w:t xml:space="preserve">be submitted to the </w:t>
      </w:r>
      <w:r w:rsidR="00AE39F6" w:rsidRPr="00A17B71">
        <w:t>T</w:t>
      </w:r>
      <w:r w:rsidR="001702C7" w:rsidRPr="00A17B71">
        <w:t xml:space="preserve">echnical </w:t>
      </w:r>
      <w:r w:rsidR="004A2B98" w:rsidRPr="00A17B71">
        <w:t xml:space="preserve">Secretary in a suitable electronic format </w:t>
      </w:r>
      <w:r w:rsidR="00A820D5" w:rsidRPr="00A17B71">
        <w:t xml:space="preserve">at least one week before </w:t>
      </w:r>
      <w:r w:rsidR="004A2B98" w:rsidRPr="00A17B71">
        <w:t xml:space="preserve">the meeting. </w:t>
      </w:r>
      <w:r w:rsidR="006660ED" w:rsidRPr="00A17B71">
        <w:t>The group may refuse to discuss any item or proposal which has not been circulated one week in advance.</w:t>
      </w:r>
    </w:p>
    <w:p w14:paraId="28C00924" w14:textId="06A87078" w:rsidR="004A2B98" w:rsidRPr="00D61C4E" w:rsidRDefault="00CB11A7" w:rsidP="004A2B98">
      <w:pPr>
        <w:pStyle w:val="SingleTxtG"/>
      </w:pPr>
      <w:r w:rsidRPr="00E87AC7">
        <w:t>8</w:t>
      </w:r>
      <w:r w:rsidR="001F3F2C" w:rsidRPr="00E87AC7">
        <w:t>.</w:t>
      </w:r>
      <w:r w:rsidR="001F3F2C" w:rsidRPr="00E87AC7">
        <w:tab/>
      </w:r>
      <w:r w:rsidR="004A2B98" w:rsidRPr="00E87AC7">
        <w:t xml:space="preserve">An agenda and related documents will be circulated to all </w:t>
      </w:r>
      <w:r w:rsidR="00096DA8">
        <w:t>IWG</w:t>
      </w:r>
      <w:r w:rsidR="00096DA8" w:rsidRPr="00E87AC7">
        <w:t xml:space="preserve"> </w:t>
      </w:r>
      <w:r w:rsidR="004A2B98" w:rsidRPr="00E87AC7">
        <w:t>members in advance of all scheduled meetings.</w:t>
      </w:r>
    </w:p>
    <w:p w14:paraId="6A2B608C" w14:textId="00A2BA45" w:rsidR="001F3F2C" w:rsidRPr="00A17B71" w:rsidRDefault="00CB11A7" w:rsidP="008070E6">
      <w:pPr>
        <w:pStyle w:val="SingleTxtG"/>
      </w:pPr>
      <w:r w:rsidRPr="00D61C4E">
        <w:t>9</w:t>
      </w:r>
      <w:r w:rsidR="001F3F2C" w:rsidRPr="00D61C4E">
        <w:t>.</w:t>
      </w:r>
      <w:r w:rsidR="001F3F2C" w:rsidRPr="00D61C4E">
        <w:tab/>
      </w:r>
      <w:r w:rsidR="001F3F2C" w:rsidRPr="00A17B71">
        <w:t xml:space="preserve">All </w:t>
      </w:r>
      <w:r w:rsidR="00096DA8">
        <w:t>IWG</w:t>
      </w:r>
      <w:r w:rsidR="00096DA8" w:rsidRPr="00A17B71">
        <w:t xml:space="preserve"> </w:t>
      </w:r>
      <w:r w:rsidR="001F3F2C" w:rsidRPr="00A17B71">
        <w:t>documents will be made available on the dedicated UNECE website</w:t>
      </w:r>
      <w:r w:rsidR="00AE39F6" w:rsidRPr="00A17B71">
        <w:t xml:space="preserve"> by the </w:t>
      </w:r>
      <w:r w:rsidR="008070E6">
        <w:t>s</w:t>
      </w:r>
      <w:r w:rsidR="00AE39F6" w:rsidRPr="00A17B71">
        <w:t>ecretary</w:t>
      </w:r>
      <w:r w:rsidR="00EC69BC" w:rsidRPr="00A17B71">
        <w:t xml:space="preserve"> (</w:t>
      </w:r>
      <w:r w:rsidR="00720C71" w:rsidRPr="00720C71">
        <w:t>https://wiki.unece.org/pages/viewpage.action?pageId=40829521</w:t>
      </w:r>
      <w:r w:rsidR="00EC69BC" w:rsidRPr="00A17B71">
        <w:t>)</w:t>
      </w:r>
      <w:r w:rsidR="001F3F2C" w:rsidRPr="00A17B71">
        <w:t>.</w:t>
      </w:r>
    </w:p>
    <w:p w14:paraId="1D23DD16" w14:textId="7DD0A05C" w:rsidR="004A2B98" w:rsidRPr="00E87AC7" w:rsidRDefault="001F3F2C" w:rsidP="004A2B98">
      <w:pPr>
        <w:pStyle w:val="SingleTxtG"/>
      </w:pPr>
      <w:r w:rsidRPr="00E87AC7">
        <w:t>1</w:t>
      </w:r>
      <w:r w:rsidR="00CB11A7" w:rsidRPr="00E87AC7">
        <w:t>0</w:t>
      </w:r>
      <w:r w:rsidRPr="00E87AC7">
        <w:t>.</w:t>
      </w:r>
      <w:r w:rsidRPr="00E87AC7">
        <w:tab/>
        <w:t xml:space="preserve">The </w:t>
      </w:r>
      <w:r w:rsidR="00096DA8">
        <w:t>IWG</w:t>
      </w:r>
      <w:r w:rsidR="00096DA8" w:rsidRPr="00E87AC7">
        <w:t xml:space="preserve"> </w:t>
      </w:r>
      <w:r w:rsidRPr="00E87AC7">
        <w:t>d</w:t>
      </w:r>
      <w:r w:rsidR="004A2B98" w:rsidRPr="00E87AC7">
        <w:t xml:space="preserve">ecisions will be reached by consensus. When consensus cannot be reached, the </w:t>
      </w:r>
      <w:r w:rsidR="00096DA8">
        <w:t>IWG</w:t>
      </w:r>
      <w:r w:rsidR="00096DA8" w:rsidRPr="00D61C4E">
        <w:t xml:space="preserve"> </w:t>
      </w:r>
      <w:r w:rsidRPr="00D61C4E">
        <w:t>C</w:t>
      </w:r>
      <w:r w:rsidR="004A2B98" w:rsidRPr="00D61C4E">
        <w:t>hair</w:t>
      </w:r>
      <w:r w:rsidR="004A2B98" w:rsidRPr="00E87AC7">
        <w:t xml:space="preserve"> shall present the different points of view to </w:t>
      </w:r>
      <w:r w:rsidR="00AE39F6" w:rsidRPr="00E87AC7">
        <w:t xml:space="preserve">the </w:t>
      </w:r>
      <w:r w:rsidR="00096DA8">
        <w:t>GRVA</w:t>
      </w:r>
      <w:r w:rsidRPr="00E87AC7">
        <w:t xml:space="preserve"> and seek guidance </w:t>
      </w:r>
      <w:r w:rsidR="004A2B98" w:rsidRPr="00E87AC7">
        <w:t>as appropriate.</w:t>
      </w:r>
    </w:p>
    <w:p w14:paraId="03E562FF" w14:textId="455DAF2D" w:rsidR="006660ED" w:rsidRPr="009B3AF0" w:rsidRDefault="001F3F2C" w:rsidP="004A2B98">
      <w:pPr>
        <w:pStyle w:val="SingleTxtG"/>
      </w:pPr>
      <w:r w:rsidRPr="00E87AC7">
        <w:lastRenderedPageBreak/>
        <w:t>1</w:t>
      </w:r>
      <w:r w:rsidR="00CB11A7" w:rsidRPr="00E87AC7">
        <w:t>1</w:t>
      </w:r>
      <w:r w:rsidRPr="00E87AC7">
        <w:t>.</w:t>
      </w:r>
      <w:r w:rsidRPr="00E87AC7">
        <w:tab/>
      </w:r>
      <w:r w:rsidR="004A2B98" w:rsidRPr="00D61C4E">
        <w:t xml:space="preserve">The </w:t>
      </w:r>
      <w:r w:rsidRPr="00D61C4E">
        <w:t xml:space="preserve">IWG </w:t>
      </w:r>
      <w:r w:rsidR="004A2B98" w:rsidRPr="00D61C4E">
        <w:t xml:space="preserve">progress will be routinely reported </w:t>
      </w:r>
      <w:r w:rsidR="006660ED" w:rsidRPr="00D61C4E">
        <w:t xml:space="preserve">at sessions of the </w:t>
      </w:r>
      <w:r w:rsidR="00096DA8">
        <w:t>GRVA</w:t>
      </w:r>
      <w:r w:rsidR="004A2B98" w:rsidRPr="00D61C4E">
        <w:t xml:space="preserve"> by the </w:t>
      </w:r>
      <w:r w:rsidRPr="009B3AF0">
        <w:t>C</w:t>
      </w:r>
      <w:r w:rsidR="004A2B98" w:rsidRPr="009B3AF0">
        <w:t>hair</w:t>
      </w:r>
      <w:r w:rsidR="00AE39F6" w:rsidRPr="009B3AF0">
        <w:t>(s)</w:t>
      </w:r>
      <w:r w:rsidR="004A2B98" w:rsidRPr="009B3AF0">
        <w:t xml:space="preserve"> or representative</w:t>
      </w:r>
      <w:r w:rsidR="00AE39F6" w:rsidRPr="009B3AF0">
        <w:t>(s)</w:t>
      </w:r>
      <w:r w:rsidR="004A2B98" w:rsidRPr="009B3AF0">
        <w:t xml:space="preserve">. </w:t>
      </w:r>
    </w:p>
    <w:p w14:paraId="1213877D" w14:textId="77777777" w:rsidR="00F15A9F" w:rsidRPr="00A17B71" w:rsidRDefault="00F15A9F" w:rsidP="00F15A9F">
      <w:pPr>
        <w:pStyle w:val="H1G"/>
        <w:rPr>
          <w:lang w:eastAsia="ko-KR"/>
        </w:rPr>
      </w:pPr>
      <w:r w:rsidRPr="00A17B71">
        <w:rPr>
          <w:lang w:eastAsia="ko-KR"/>
        </w:rPr>
        <w:tab/>
      </w:r>
      <w:r w:rsidR="00A35323" w:rsidRPr="00A17B71">
        <w:rPr>
          <w:lang w:eastAsia="ko-KR"/>
        </w:rPr>
        <w:t>C</w:t>
      </w:r>
      <w:r w:rsidRPr="00A17B71">
        <w:rPr>
          <w:lang w:eastAsia="ko-KR"/>
        </w:rPr>
        <w:t>.</w:t>
      </w:r>
      <w:r w:rsidRPr="00A17B71">
        <w:rPr>
          <w:lang w:eastAsia="ko-KR"/>
        </w:rPr>
        <w:tab/>
      </w:r>
      <w:r w:rsidR="001F3F2C" w:rsidRPr="00A17B71">
        <w:rPr>
          <w:lang w:eastAsia="ko-KR"/>
        </w:rPr>
        <w:t>T</w:t>
      </w:r>
      <w:r w:rsidRPr="00A17B71">
        <w:rPr>
          <w:lang w:eastAsia="ko-KR"/>
        </w:rPr>
        <w:t>imeline</w:t>
      </w:r>
    </w:p>
    <w:p w14:paraId="4787D6E2" w14:textId="0675F2A5" w:rsidR="007F2299" w:rsidRDefault="007F2299" w:rsidP="00F62505">
      <w:pPr>
        <w:pStyle w:val="SingleTxtG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 xml:space="preserve">he IWG will continue its activities </w:t>
      </w:r>
      <w:r w:rsidR="0035625C">
        <w:rPr>
          <w:lang w:eastAsia="ja-JP"/>
        </w:rPr>
        <w:t>according to</w:t>
      </w:r>
      <w:r>
        <w:rPr>
          <w:lang w:eastAsia="ja-JP"/>
        </w:rPr>
        <w:t xml:space="preserve"> the Terms of Reference until November</w:t>
      </w:r>
      <w:r w:rsidR="00F62505">
        <w:rPr>
          <w:lang w:eastAsia="ja-JP"/>
        </w:rPr>
        <w:t> </w:t>
      </w:r>
      <w:r>
        <w:rPr>
          <w:lang w:eastAsia="ja-JP"/>
        </w:rPr>
        <w:t>202</w:t>
      </w:r>
      <w:r w:rsidR="00CB0D46">
        <w:rPr>
          <w:lang w:eastAsia="ja-JP"/>
        </w:rPr>
        <w:t>4</w:t>
      </w:r>
      <w:r>
        <w:rPr>
          <w:lang w:eastAsia="ja-JP"/>
        </w:rPr>
        <w:t>.</w:t>
      </w:r>
    </w:p>
    <w:p w14:paraId="30D0B10E" w14:textId="2F973B12" w:rsidR="00B23F7D" w:rsidRPr="00D61C4E" w:rsidRDefault="00F15A9F" w:rsidP="00A114CF">
      <w:pPr>
        <w:spacing w:before="240"/>
        <w:ind w:left="1134" w:right="1134"/>
        <w:jc w:val="center"/>
        <w:rPr>
          <w:u w:val="single"/>
        </w:rPr>
      </w:pPr>
      <w:r w:rsidRPr="00D61C4E">
        <w:rPr>
          <w:u w:val="single"/>
        </w:rPr>
        <w:tab/>
      </w:r>
      <w:r w:rsidRPr="00D61C4E">
        <w:rPr>
          <w:u w:val="single"/>
        </w:rPr>
        <w:tab/>
      </w:r>
      <w:r w:rsidRPr="00D61C4E">
        <w:rPr>
          <w:u w:val="single"/>
        </w:rPr>
        <w:tab/>
      </w:r>
    </w:p>
    <w:sectPr w:rsidR="00B23F7D" w:rsidRPr="00D61C4E" w:rsidSect="00F6250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8" w:right="1134" w:bottom="1134" w:left="1134" w:header="1134" w:footer="87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A433" w14:textId="77777777" w:rsidR="00B87428" w:rsidRDefault="00B87428"/>
    <w:p w14:paraId="70D307CC" w14:textId="77777777" w:rsidR="00B87428" w:rsidRDefault="00B87428"/>
    <w:p w14:paraId="6ADF240E" w14:textId="77777777" w:rsidR="00B87428" w:rsidRDefault="00B87428"/>
  </w:endnote>
  <w:endnote w:type="continuationSeparator" w:id="0">
    <w:p w14:paraId="2B1ABACB" w14:textId="77777777" w:rsidR="00B87428" w:rsidRDefault="00B87428"/>
    <w:p w14:paraId="3B7CCA2C" w14:textId="77777777" w:rsidR="00B87428" w:rsidRDefault="00B87428"/>
    <w:p w14:paraId="3D64DE50" w14:textId="77777777" w:rsidR="00B87428" w:rsidRDefault="00B87428"/>
  </w:endnote>
  <w:endnote w:type="continuationNotice" w:id="1">
    <w:p w14:paraId="72508D3B" w14:textId="77777777" w:rsidR="00B87428" w:rsidRDefault="00B87428"/>
    <w:p w14:paraId="1747131D" w14:textId="77777777" w:rsidR="00B87428" w:rsidRDefault="00B87428"/>
    <w:p w14:paraId="1CB4EA9F" w14:textId="77777777" w:rsidR="00B87428" w:rsidRDefault="00B87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7949" w14:textId="71A5F5AC" w:rsidR="00600E47" w:rsidRPr="00F62505" w:rsidRDefault="00FD0BCE" w:rsidP="00F62505">
    <w:pPr>
      <w:pStyle w:val="Footer"/>
      <w:rPr>
        <w:b/>
        <w:sz w:val="20"/>
      </w:rPr>
    </w:pPr>
    <w:r w:rsidRPr="00CF24EE">
      <w:rPr>
        <w:b/>
        <w:sz w:val="20"/>
      </w:rPr>
      <w:fldChar w:fldCharType="begin"/>
    </w:r>
    <w:r w:rsidR="00C85A2B" w:rsidRPr="00CF24EE">
      <w:rPr>
        <w:b/>
        <w:sz w:val="20"/>
      </w:rPr>
      <w:instrText xml:space="preserve"> PAGE   \* MERGEFORMAT </w:instrText>
    </w:r>
    <w:r w:rsidRPr="00CF24EE">
      <w:rPr>
        <w:b/>
        <w:sz w:val="20"/>
      </w:rPr>
      <w:fldChar w:fldCharType="separate"/>
    </w:r>
    <w:r w:rsidR="00067F0A">
      <w:rPr>
        <w:b/>
        <w:noProof/>
        <w:sz w:val="20"/>
      </w:rPr>
      <w:t>2</w:t>
    </w:r>
    <w:r w:rsidRPr="00CF24EE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1305" w14:textId="1A9AFA8F" w:rsidR="00C85A2B" w:rsidRPr="00CF24EE" w:rsidRDefault="00FD0BCE">
    <w:pPr>
      <w:pStyle w:val="Footer"/>
      <w:jc w:val="right"/>
      <w:rPr>
        <w:b/>
        <w:sz w:val="20"/>
      </w:rPr>
    </w:pPr>
    <w:r w:rsidRPr="00CF24EE">
      <w:rPr>
        <w:b/>
        <w:sz w:val="20"/>
      </w:rPr>
      <w:fldChar w:fldCharType="begin"/>
    </w:r>
    <w:r w:rsidR="00C85A2B" w:rsidRPr="00CF24EE">
      <w:rPr>
        <w:b/>
        <w:sz w:val="20"/>
      </w:rPr>
      <w:instrText xml:space="preserve"> PAGE   \* MERGEFORMAT </w:instrText>
    </w:r>
    <w:r w:rsidRPr="00CF24EE">
      <w:rPr>
        <w:b/>
        <w:sz w:val="20"/>
      </w:rPr>
      <w:fldChar w:fldCharType="separate"/>
    </w:r>
    <w:r w:rsidR="00EF6BEB">
      <w:rPr>
        <w:b/>
        <w:noProof/>
        <w:sz w:val="20"/>
      </w:rPr>
      <w:t>3</w:t>
    </w:r>
    <w:r w:rsidRPr="00CF24EE">
      <w:rPr>
        <w:b/>
        <w:sz w:val="20"/>
      </w:rPr>
      <w:fldChar w:fldCharType="end"/>
    </w:r>
  </w:p>
  <w:p w14:paraId="6408A3F2" w14:textId="77777777" w:rsidR="00C85A2B" w:rsidRDefault="00C85A2B">
    <w:pPr>
      <w:pStyle w:val="Footer"/>
    </w:pPr>
  </w:p>
  <w:p w14:paraId="243D67F5" w14:textId="77777777" w:rsidR="00422E38" w:rsidRDefault="00422E38"/>
  <w:p w14:paraId="4FA3EB2A" w14:textId="77777777" w:rsidR="00600E47" w:rsidRDefault="00600E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2B06" w14:textId="4FD865BA" w:rsidR="00A114CF" w:rsidRPr="00A114CF" w:rsidRDefault="00A114CF" w:rsidP="00A114CF">
    <w:pPr>
      <w:pStyle w:val="Footer"/>
      <w:jc w:val="right"/>
      <w:rPr>
        <w:b/>
        <w:sz w:val="20"/>
      </w:rPr>
    </w:pPr>
    <w:r w:rsidRPr="00CF24EE">
      <w:rPr>
        <w:b/>
        <w:sz w:val="20"/>
      </w:rPr>
      <w:fldChar w:fldCharType="begin"/>
    </w:r>
    <w:r w:rsidRPr="00CF24EE">
      <w:rPr>
        <w:b/>
        <w:sz w:val="20"/>
      </w:rPr>
      <w:instrText xml:space="preserve"> PAGE   \* MERGEFORMAT </w:instrText>
    </w:r>
    <w:r w:rsidRPr="00CF24EE">
      <w:rPr>
        <w:b/>
        <w:sz w:val="20"/>
      </w:rPr>
      <w:fldChar w:fldCharType="separate"/>
    </w:r>
    <w:r w:rsidR="00067F0A">
      <w:rPr>
        <w:b/>
        <w:noProof/>
        <w:sz w:val="20"/>
      </w:rPr>
      <w:t>1</w:t>
    </w:r>
    <w:r w:rsidRPr="00CF24EE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C892" w14:textId="77777777" w:rsidR="00B87428" w:rsidRPr="000B175B" w:rsidRDefault="00B8742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  <w:p w14:paraId="35467B28" w14:textId="77777777" w:rsidR="00B87428" w:rsidRDefault="00B87428"/>
    <w:p w14:paraId="6BEF7995" w14:textId="77777777" w:rsidR="00B87428" w:rsidRDefault="00B87428"/>
  </w:footnote>
  <w:footnote w:type="continuationSeparator" w:id="0">
    <w:p w14:paraId="041BDDBC" w14:textId="77777777" w:rsidR="00B87428" w:rsidRPr="00FC68B7" w:rsidRDefault="00B8742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  <w:p w14:paraId="3C1632E3" w14:textId="77777777" w:rsidR="00B87428" w:rsidRDefault="00B87428"/>
    <w:p w14:paraId="3AAB1425" w14:textId="77777777" w:rsidR="00B87428" w:rsidRDefault="00B87428"/>
  </w:footnote>
  <w:footnote w:type="continuationNotice" w:id="1">
    <w:p w14:paraId="72E702D7" w14:textId="77777777" w:rsidR="00B87428" w:rsidRDefault="00B87428"/>
    <w:p w14:paraId="2364D52A" w14:textId="77777777" w:rsidR="00B87428" w:rsidRDefault="00B87428"/>
    <w:p w14:paraId="6E5264D4" w14:textId="77777777" w:rsidR="00B87428" w:rsidRDefault="00B87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1D14" w14:textId="77777777" w:rsidR="00C85A2B" w:rsidRPr="00237763" w:rsidRDefault="00C85A2B" w:rsidP="00CB11A7">
    <w:pPr>
      <w:pStyle w:val="Header"/>
      <w:pBdr>
        <w:bottom w:val="none" w:sz="0" w:space="0" w:color="auto"/>
      </w:pBdr>
    </w:pPr>
  </w:p>
  <w:p w14:paraId="502ABE0F" w14:textId="77777777" w:rsidR="00422E38" w:rsidRDefault="00422E38"/>
  <w:p w14:paraId="14E83F01" w14:textId="77777777" w:rsidR="00600E47" w:rsidRDefault="00600E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ook w:val="0000" w:firstRow="0" w:lastRow="0" w:firstColumn="0" w:lastColumn="0" w:noHBand="0" w:noVBand="0"/>
    </w:tblPr>
    <w:tblGrid>
      <w:gridCol w:w="5988"/>
      <w:gridCol w:w="3651"/>
    </w:tblGrid>
    <w:tr w:rsidR="00067F0A" w:rsidRPr="00774E46" w14:paraId="214D5A1E" w14:textId="77777777" w:rsidTr="00886AA0">
      <w:tc>
        <w:tcPr>
          <w:tcW w:w="5988" w:type="dxa"/>
        </w:tcPr>
        <w:p w14:paraId="6B5EF0BC" w14:textId="30763EC4" w:rsidR="00067F0A" w:rsidRDefault="00067F0A" w:rsidP="00067F0A">
          <w:pPr>
            <w:tabs>
              <w:tab w:val="center" w:pos="4677"/>
              <w:tab w:val="right" w:pos="9355"/>
            </w:tabs>
            <w:ind w:left="-108"/>
          </w:pPr>
          <w:r w:rsidRPr="00180853">
            <w:t xml:space="preserve">Submitted by the </w:t>
          </w:r>
          <w:r>
            <w:t xml:space="preserve">IWG </w:t>
          </w:r>
          <w:r w:rsidR="00886AA0">
            <w:t xml:space="preserve">on </w:t>
          </w:r>
          <w:r>
            <w:t>CS/OTA</w:t>
          </w:r>
        </w:p>
        <w:p w14:paraId="605AAB73" w14:textId="5797A4C1" w:rsidR="00067F0A" w:rsidRPr="00774E46" w:rsidRDefault="00067F0A" w:rsidP="00067F0A">
          <w:pPr>
            <w:tabs>
              <w:tab w:val="center" w:pos="4677"/>
              <w:tab w:val="right" w:pos="9355"/>
            </w:tabs>
            <w:ind w:left="-108"/>
          </w:pPr>
        </w:p>
      </w:tc>
      <w:tc>
        <w:tcPr>
          <w:tcW w:w="3651" w:type="dxa"/>
        </w:tcPr>
        <w:p w14:paraId="46DED9E8" w14:textId="5D966ACC" w:rsidR="00067F0A" w:rsidRPr="00180853" w:rsidRDefault="00067F0A" w:rsidP="00067F0A">
          <w:pPr>
            <w:ind w:left="282" w:right="-498"/>
            <w:rPr>
              <w:b/>
              <w:bCs/>
            </w:rPr>
          </w:pPr>
          <w:r w:rsidRPr="00180853">
            <w:rPr>
              <w:u w:val="single"/>
            </w:rPr>
            <w:t>Informal document</w:t>
          </w:r>
          <w:r w:rsidRPr="00180853">
            <w:t xml:space="preserve"> </w:t>
          </w:r>
          <w:r w:rsidRPr="00180853">
            <w:rPr>
              <w:b/>
              <w:bCs/>
            </w:rPr>
            <w:t>GRVA-</w:t>
          </w:r>
          <w:r>
            <w:rPr>
              <w:b/>
              <w:bCs/>
            </w:rPr>
            <w:t>16-</w:t>
          </w:r>
          <w:r w:rsidR="00886AA0">
            <w:rPr>
              <w:b/>
              <w:bCs/>
            </w:rPr>
            <w:t>16</w:t>
          </w:r>
        </w:p>
        <w:p w14:paraId="59BE7A9F" w14:textId="54F77954" w:rsidR="00067F0A" w:rsidRDefault="00067F0A" w:rsidP="00067F0A">
          <w:pPr>
            <w:ind w:left="282" w:right="-640"/>
          </w:pPr>
          <w:r w:rsidRPr="00180853">
            <w:t>1</w:t>
          </w:r>
          <w:r w:rsidRPr="00A41625">
            <w:t>6th</w:t>
          </w:r>
          <w:r w:rsidRPr="00180853">
            <w:t xml:space="preserve"> GRVA</w:t>
          </w:r>
          <w:r>
            <w:t>, 22</w:t>
          </w:r>
          <w:r w:rsidR="00886AA0">
            <w:t xml:space="preserve"> </w:t>
          </w:r>
          <w:r>
            <w:t>-</w:t>
          </w:r>
          <w:r w:rsidR="00886AA0">
            <w:t xml:space="preserve"> </w:t>
          </w:r>
          <w:r>
            <w:t>26 May</w:t>
          </w:r>
          <w:r w:rsidRPr="00180853">
            <w:t xml:space="preserve"> 2023</w:t>
          </w:r>
        </w:p>
        <w:p w14:paraId="44DC1F00" w14:textId="77777777" w:rsidR="00067F0A" w:rsidRDefault="00067F0A" w:rsidP="00067F0A">
          <w:pPr>
            <w:ind w:left="282" w:right="-640"/>
          </w:pPr>
          <w:r w:rsidRPr="00180853">
            <w:t xml:space="preserve">Provisional agenda item </w:t>
          </w:r>
          <w:r>
            <w:t>5(a)</w:t>
          </w:r>
        </w:p>
        <w:p w14:paraId="0A9A433B" w14:textId="77777777" w:rsidR="00886AA0" w:rsidRDefault="00886AA0" w:rsidP="00067F0A">
          <w:pPr>
            <w:ind w:left="282" w:right="-640"/>
          </w:pPr>
        </w:p>
        <w:p w14:paraId="1C9BD529" w14:textId="5B11E80D" w:rsidR="00886AA0" w:rsidRPr="00067F0A" w:rsidRDefault="00886AA0" w:rsidP="00067F0A">
          <w:pPr>
            <w:ind w:left="282" w:right="-640"/>
          </w:pPr>
          <w:r>
            <w:t>Based on TFCS-25-02</w:t>
          </w:r>
        </w:p>
      </w:tc>
    </w:tr>
  </w:tbl>
  <w:p w14:paraId="792B9AE7" w14:textId="6786CD4B" w:rsidR="00600E47" w:rsidRDefault="00600E47" w:rsidP="000D63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7665"/>
    <w:multiLevelType w:val="hybridMultilevel"/>
    <w:tmpl w:val="7528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2433F30"/>
    <w:multiLevelType w:val="hybridMultilevel"/>
    <w:tmpl w:val="81901152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E3CFB"/>
    <w:multiLevelType w:val="hybridMultilevel"/>
    <w:tmpl w:val="24F05204"/>
    <w:lvl w:ilvl="0" w:tplc="08090019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3F7113F9"/>
    <w:multiLevelType w:val="hybridMultilevel"/>
    <w:tmpl w:val="BA2CD3BA"/>
    <w:lvl w:ilvl="0" w:tplc="276486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0D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E9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4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47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8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4B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C9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8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E0965"/>
    <w:multiLevelType w:val="hybridMultilevel"/>
    <w:tmpl w:val="39CCA45C"/>
    <w:lvl w:ilvl="0" w:tplc="FA82E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61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03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C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5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C5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84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29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05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F2508"/>
    <w:multiLevelType w:val="hybridMultilevel"/>
    <w:tmpl w:val="89D89E44"/>
    <w:lvl w:ilvl="0" w:tplc="0414C2C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EB4365"/>
    <w:multiLevelType w:val="hybridMultilevel"/>
    <w:tmpl w:val="2E3876E6"/>
    <w:lvl w:ilvl="0" w:tplc="60F4CA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4735802"/>
    <w:multiLevelType w:val="hybridMultilevel"/>
    <w:tmpl w:val="296A238E"/>
    <w:lvl w:ilvl="0" w:tplc="F2CA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9692">
    <w:abstractNumId w:val="1"/>
  </w:num>
  <w:num w:numId="2" w16cid:durableId="179703414">
    <w:abstractNumId w:val="0"/>
  </w:num>
  <w:num w:numId="3" w16cid:durableId="333073941">
    <w:abstractNumId w:val="2"/>
  </w:num>
  <w:num w:numId="4" w16cid:durableId="505365390">
    <w:abstractNumId w:val="3"/>
  </w:num>
  <w:num w:numId="5" w16cid:durableId="1162548053">
    <w:abstractNumId w:val="8"/>
  </w:num>
  <w:num w:numId="6" w16cid:durableId="346368485">
    <w:abstractNumId w:val="9"/>
  </w:num>
  <w:num w:numId="7" w16cid:durableId="1828983940">
    <w:abstractNumId w:val="7"/>
  </w:num>
  <w:num w:numId="8" w16cid:durableId="276253782">
    <w:abstractNumId w:val="6"/>
  </w:num>
  <w:num w:numId="9" w16cid:durableId="892885796">
    <w:abstractNumId w:val="5"/>
  </w:num>
  <w:num w:numId="10" w16cid:durableId="172032339">
    <w:abstractNumId w:val="4"/>
  </w:num>
  <w:num w:numId="11" w16cid:durableId="686563958">
    <w:abstractNumId w:val="21"/>
  </w:num>
  <w:num w:numId="12" w16cid:durableId="1914853161">
    <w:abstractNumId w:val="14"/>
  </w:num>
  <w:num w:numId="13" w16cid:durableId="247231669">
    <w:abstractNumId w:val="12"/>
  </w:num>
  <w:num w:numId="14" w16cid:durableId="395127156">
    <w:abstractNumId w:val="23"/>
  </w:num>
  <w:num w:numId="15" w16cid:durableId="157162239">
    <w:abstractNumId w:val="24"/>
  </w:num>
  <w:num w:numId="16" w16cid:durableId="1627665445">
    <w:abstractNumId w:val="11"/>
  </w:num>
  <w:num w:numId="17" w16cid:durableId="1745562186">
    <w:abstractNumId w:val="15"/>
  </w:num>
  <w:num w:numId="18" w16cid:durableId="1607469629">
    <w:abstractNumId w:val="10"/>
  </w:num>
  <w:num w:numId="19" w16cid:durableId="1223952854">
    <w:abstractNumId w:val="22"/>
  </w:num>
  <w:num w:numId="20" w16cid:durableId="2140417802">
    <w:abstractNumId w:val="20"/>
  </w:num>
  <w:num w:numId="21" w16cid:durableId="909382977">
    <w:abstractNumId w:val="19"/>
  </w:num>
  <w:num w:numId="22" w16cid:durableId="519198830">
    <w:abstractNumId w:val="18"/>
  </w:num>
  <w:num w:numId="23" w16cid:durableId="461461105">
    <w:abstractNumId w:val="17"/>
  </w:num>
  <w:num w:numId="24" w16cid:durableId="1580288115">
    <w:abstractNumId w:val="13"/>
  </w:num>
  <w:num w:numId="25" w16cid:durableId="9520084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ja-JP" w:vendorID="64" w:dllVersion="0" w:nlCheck="1" w:checkStyle="1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CF"/>
    <w:rsid w:val="000030BF"/>
    <w:rsid w:val="00003C4A"/>
    <w:rsid w:val="000060B7"/>
    <w:rsid w:val="00010D5D"/>
    <w:rsid w:val="00021203"/>
    <w:rsid w:val="000223C5"/>
    <w:rsid w:val="0002322B"/>
    <w:rsid w:val="00032932"/>
    <w:rsid w:val="00034131"/>
    <w:rsid w:val="000348FA"/>
    <w:rsid w:val="00040CE4"/>
    <w:rsid w:val="0004433A"/>
    <w:rsid w:val="00046B1F"/>
    <w:rsid w:val="00050F6B"/>
    <w:rsid w:val="00051024"/>
    <w:rsid w:val="00052635"/>
    <w:rsid w:val="0005753A"/>
    <w:rsid w:val="00057E97"/>
    <w:rsid w:val="000646F4"/>
    <w:rsid w:val="00067F0A"/>
    <w:rsid w:val="00071528"/>
    <w:rsid w:val="00072AF2"/>
    <w:rsid w:val="00072C8C"/>
    <w:rsid w:val="000733B5"/>
    <w:rsid w:val="00081815"/>
    <w:rsid w:val="00091221"/>
    <w:rsid w:val="000931C0"/>
    <w:rsid w:val="000940CA"/>
    <w:rsid w:val="00096DA8"/>
    <w:rsid w:val="000A4F99"/>
    <w:rsid w:val="000A7BEB"/>
    <w:rsid w:val="000B0595"/>
    <w:rsid w:val="000B175B"/>
    <w:rsid w:val="000B2F02"/>
    <w:rsid w:val="000B3A0F"/>
    <w:rsid w:val="000B4EF7"/>
    <w:rsid w:val="000B592E"/>
    <w:rsid w:val="000C2C03"/>
    <w:rsid w:val="000C2D2E"/>
    <w:rsid w:val="000D1D41"/>
    <w:rsid w:val="000D25DE"/>
    <w:rsid w:val="000D5092"/>
    <w:rsid w:val="000D638F"/>
    <w:rsid w:val="000D658C"/>
    <w:rsid w:val="000D741A"/>
    <w:rsid w:val="000E01B1"/>
    <w:rsid w:val="000E0415"/>
    <w:rsid w:val="000E3C2C"/>
    <w:rsid w:val="000F0E99"/>
    <w:rsid w:val="00101DF9"/>
    <w:rsid w:val="00101E79"/>
    <w:rsid w:val="001103AA"/>
    <w:rsid w:val="0011666B"/>
    <w:rsid w:val="00120B0E"/>
    <w:rsid w:val="00121A87"/>
    <w:rsid w:val="00123221"/>
    <w:rsid w:val="00125A68"/>
    <w:rsid w:val="001267DB"/>
    <w:rsid w:val="00126DE8"/>
    <w:rsid w:val="00130B20"/>
    <w:rsid w:val="0013307F"/>
    <w:rsid w:val="00141C5A"/>
    <w:rsid w:val="00142178"/>
    <w:rsid w:val="00150005"/>
    <w:rsid w:val="00150442"/>
    <w:rsid w:val="001504AB"/>
    <w:rsid w:val="00156B8C"/>
    <w:rsid w:val="00160622"/>
    <w:rsid w:val="00163CD1"/>
    <w:rsid w:val="00165348"/>
    <w:rsid w:val="00165F3A"/>
    <w:rsid w:val="0016708E"/>
    <w:rsid w:val="001702C7"/>
    <w:rsid w:val="00176CC6"/>
    <w:rsid w:val="00180F02"/>
    <w:rsid w:val="0018213C"/>
    <w:rsid w:val="00182290"/>
    <w:rsid w:val="0019400F"/>
    <w:rsid w:val="001A3955"/>
    <w:rsid w:val="001A39E9"/>
    <w:rsid w:val="001A786E"/>
    <w:rsid w:val="001B4B04"/>
    <w:rsid w:val="001B764A"/>
    <w:rsid w:val="001C240B"/>
    <w:rsid w:val="001C3103"/>
    <w:rsid w:val="001C6663"/>
    <w:rsid w:val="001C7276"/>
    <w:rsid w:val="001C7895"/>
    <w:rsid w:val="001D0C8C"/>
    <w:rsid w:val="001D1419"/>
    <w:rsid w:val="001D1BD1"/>
    <w:rsid w:val="001D26DF"/>
    <w:rsid w:val="001D3A03"/>
    <w:rsid w:val="001E0A80"/>
    <w:rsid w:val="001E1C34"/>
    <w:rsid w:val="001E7B67"/>
    <w:rsid w:val="001F3449"/>
    <w:rsid w:val="001F3F2C"/>
    <w:rsid w:val="001F6F0E"/>
    <w:rsid w:val="001F74D9"/>
    <w:rsid w:val="0020010B"/>
    <w:rsid w:val="00202DA8"/>
    <w:rsid w:val="00202F11"/>
    <w:rsid w:val="00203823"/>
    <w:rsid w:val="002070FF"/>
    <w:rsid w:val="00211E0B"/>
    <w:rsid w:val="00212D38"/>
    <w:rsid w:val="00214F57"/>
    <w:rsid w:val="00215D47"/>
    <w:rsid w:val="002214A2"/>
    <w:rsid w:val="00225C1C"/>
    <w:rsid w:val="0022634B"/>
    <w:rsid w:val="002369C7"/>
    <w:rsid w:val="00237611"/>
    <w:rsid w:val="00237763"/>
    <w:rsid w:val="0024772E"/>
    <w:rsid w:val="00251A2D"/>
    <w:rsid w:val="00267972"/>
    <w:rsid w:val="00267F5F"/>
    <w:rsid w:val="002705FE"/>
    <w:rsid w:val="00270A72"/>
    <w:rsid w:val="00282304"/>
    <w:rsid w:val="002824BB"/>
    <w:rsid w:val="00286884"/>
    <w:rsid w:val="00286B4D"/>
    <w:rsid w:val="0029620C"/>
    <w:rsid w:val="002A2F91"/>
    <w:rsid w:val="002C4A00"/>
    <w:rsid w:val="002D274E"/>
    <w:rsid w:val="002D4643"/>
    <w:rsid w:val="002D4D3D"/>
    <w:rsid w:val="002D6E82"/>
    <w:rsid w:val="002D7B6F"/>
    <w:rsid w:val="002E0769"/>
    <w:rsid w:val="002E33ED"/>
    <w:rsid w:val="002E3D65"/>
    <w:rsid w:val="002E77FC"/>
    <w:rsid w:val="002F16A2"/>
    <w:rsid w:val="002F175C"/>
    <w:rsid w:val="002F1C8F"/>
    <w:rsid w:val="002F4FCE"/>
    <w:rsid w:val="002F7DE0"/>
    <w:rsid w:val="0030264F"/>
    <w:rsid w:val="003026CA"/>
    <w:rsid w:val="00302E18"/>
    <w:rsid w:val="003054CB"/>
    <w:rsid w:val="0031048A"/>
    <w:rsid w:val="00313A5E"/>
    <w:rsid w:val="00317560"/>
    <w:rsid w:val="003202FD"/>
    <w:rsid w:val="003229D8"/>
    <w:rsid w:val="00324951"/>
    <w:rsid w:val="003305E0"/>
    <w:rsid w:val="00335415"/>
    <w:rsid w:val="00341112"/>
    <w:rsid w:val="00342787"/>
    <w:rsid w:val="00347570"/>
    <w:rsid w:val="00352709"/>
    <w:rsid w:val="00353F53"/>
    <w:rsid w:val="003556CE"/>
    <w:rsid w:val="00355C6A"/>
    <w:rsid w:val="00356004"/>
    <w:rsid w:val="0035625C"/>
    <w:rsid w:val="003619B5"/>
    <w:rsid w:val="00361AC3"/>
    <w:rsid w:val="003630A6"/>
    <w:rsid w:val="00365763"/>
    <w:rsid w:val="00367486"/>
    <w:rsid w:val="00371178"/>
    <w:rsid w:val="00371D03"/>
    <w:rsid w:val="00371DA3"/>
    <w:rsid w:val="00381457"/>
    <w:rsid w:val="00391E43"/>
    <w:rsid w:val="00392E47"/>
    <w:rsid w:val="003942FA"/>
    <w:rsid w:val="00397A99"/>
    <w:rsid w:val="003A0466"/>
    <w:rsid w:val="003A0AA9"/>
    <w:rsid w:val="003A1A1E"/>
    <w:rsid w:val="003A301F"/>
    <w:rsid w:val="003A6810"/>
    <w:rsid w:val="003A77DB"/>
    <w:rsid w:val="003B155E"/>
    <w:rsid w:val="003B73EB"/>
    <w:rsid w:val="003B79EF"/>
    <w:rsid w:val="003C08CA"/>
    <w:rsid w:val="003C1488"/>
    <w:rsid w:val="003C1668"/>
    <w:rsid w:val="003C2CC4"/>
    <w:rsid w:val="003C534D"/>
    <w:rsid w:val="003D1CF1"/>
    <w:rsid w:val="003D22B5"/>
    <w:rsid w:val="003D3855"/>
    <w:rsid w:val="003D4B23"/>
    <w:rsid w:val="003D6966"/>
    <w:rsid w:val="003E130E"/>
    <w:rsid w:val="003E225D"/>
    <w:rsid w:val="003E4624"/>
    <w:rsid w:val="003E6D6B"/>
    <w:rsid w:val="003F2937"/>
    <w:rsid w:val="00401DFA"/>
    <w:rsid w:val="00402A42"/>
    <w:rsid w:val="00403293"/>
    <w:rsid w:val="00410C89"/>
    <w:rsid w:val="00415A75"/>
    <w:rsid w:val="00416C05"/>
    <w:rsid w:val="00417F36"/>
    <w:rsid w:val="00421297"/>
    <w:rsid w:val="00422B19"/>
    <w:rsid w:val="00422E03"/>
    <w:rsid w:val="00422E38"/>
    <w:rsid w:val="00425659"/>
    <w:rsid w:val="00425EC4"/>
    <w:rsid w:val="00426B9B"/>
    <w:rsid w:val="004325CB"/>
    <w:rsid w:val="00434924"/>
    <w:rsid w:val="004369F3"/>
    <w:rsid w:val="00442A83"/>
    <w:rsid w:val="0044681E"/>
    <w:rsid w:val="0045495B"/>
    <w:rsid w:val="004561E5"/>
    <w:rsid w:val="0047110D"/>
    <w:rsid w:val="00471E41"/>
    <w:rsid w:val="004726BF"/>
    <w:rsid w:val="004735EC"/>
    <w:rsid w:val="00477221"/>
    <w:rsid w:val="00477B82"/>
    <w:rsid w:val="00481CA8"/>
    <w:rsid w:val="0048397A"/>
    <w:rsid w:val="00485CBB"/>
    <w:rsid w:val="004866B7"/>
    <w:rsid w:val="004929B2"/>
    <w:rsid w:val="0049354A"/>
    <w:rsid w:val="0049643E"/>
    <w:rsid w:val="004A0546"/>
    <w:rsid w:val="004A27A6"/>
    <w:rsid w:val="004A2B98"/>
    <w:rsid w:val="004B7695"/>
    <w:rsid w:val="004C103E"/>
    <w:rsid w:val="004C2461"/>
    <w:rsid w:val="004C2FB1"/>
    <w:rsid w:val="004C7462"/>
    <w:rsid w:val="004D121D"/>
    <w:rsid w:val="004E1755"/>
    <w:rsid w:val="004E52CF"/>
    <w:rsid w:val="004E636E"/>
    <w:rsid w:val="004E77B2"/>
    <w:rsid w:val="004E7DBF"/>
    <w:rsid w:val="004F2A2A"/>
    <w:rsid w:val="004F3FC8"/>
    <w:rsid w:val="00500056"/>
    <w:rsid w:val="00504B2D"/>
    <w:rsid w:val="00511B67"/>
    <w:rsid w:val="0052136D"/>
    <w:rsid w:val="005220A0"/>
    <w:rsid w:val="00523D5D"/>
    <w:rsid w:val="00525AA4"/>
    <w:rsid w:val="00525D0C"/>
    <w:rsid w:val="005273F2"/>
    <w:rsid w:val="0052775E"/>
    <w:rsid w:val="0053314A"/>
    <w:rsid w:val="00536141"/>
    <w:rsid w:val="00537019"/>
    <w:rsid w:val="00537388"/>
    <w:rsid w:val="005420F2"/>
    <w:rsid w:val="005443B5"/>
    <w:rsid w:val="00561547"/>
    <w:rsid w:val="00561D50"/>
    <w:rsid w:val="0056209A"/>
    <w:rsid w:val="005628B6"/>
    <w:rsid w:val="00562C3D"/>
    <w:rsid w:val="00564284"/>
    <w:rsid w:val="00572257"/>
    <w:rsid w:val="00581DDA"/>
    <w:rsid w:val="0058618E"/>
    <w:rsid w:val="00590DD1"/>
    <w:rsid w:val="005925D2"/>
    <w:rsid w:val="005941EC"/>
    <w:rsid w:val="0059724D"/>
    <w:rsid w:val="005A7715"/>
    <w:rsid w:val="005B320C"/>
    <w:rsid w:val="005B3DB3"/>
    <w:rsid w:val="005B4E13"/>
    <w:rsid w:val="005B5300"/>
    <w:rsid w:val="005B57E6"/>
    <w:rsid w:val="005C04EB"/>
    <w:rsid w:val="005C342F"/>
    <w:rsid w:val="005C7D1E"/>
    <w:rsid w:val="005D02E4"/>
    <w:rsid w:val="005D7E97"/>
    <w:rsid w:val="005E79EC"/>
    <w:rsid w:val="005E7B77"/>
    <w:rsid w:val="005F7B75"/>
    <w:rsid w:val="00600092"/>
    <w:rsid w:val="006001EE"/>
    <w:rsid w:val="00600E47"/>
    <w:rsid w:val="0060183A"/>
    <w:rsid w:val="00605042"/>
    <w:rsid w:val="00611FC4"/>
    <w:rsid w:val="006136A3"/>
    <w:rsid w:val="00613744"/>
    <w:rsid w:val="006176FB"/>
    <w:rsid w:val="00621385"/>
    <w:rsid w:val="00623270"/>
    <w:rsid w:val="00623932"/>
    <w:rsid w:val="00624A95"/>
    <w:rsid w:val="006272BE"/>
    <w:rsid w:val="006333A3"/>
    <w:rsid w:val="00640B26"/>
    <w:rsid w:val="00642602"/>
    <w:rsid w:val="00646251"/>
    <w:rsid w:val="00650E99"/>
    <w:rsid w:val="00652D0A"/>
    <w:rsid w:val="0065424B"/>
    <w:rsid w:val="006560CC"/>
    <w:rsid w:val="00662831"/>
    <w:rsid w:val="00662BB6"/>
    <w:rsid w:val="00662D7E"/>
    <w:rsid w:val="00664220"/>
    <w:rsid w:val="00664C05"/>
    <w:rsid w:val="00665509"/>
    <w:rsid w:val="00665659"/>
    <w:rsid w:val="006660ED"/>
    <w:rsid w:val="0066653F"/>
    <w:rsid w:val="00671810"/>
    <w:rsid w:val="00671B51"/>
    <w:rsid w:val="006723F1"/>
    <w:rsid w:val="0067362F"/>
    <w:rsid w:val="006751C9"/>
    <w:rsid w:val="00676606"/>
    <w:rsid w:val="006822A1"/>
    <w:rsid w:val="00684C21"/>
    <w:rsid w:val="00687BFD"/>
    <w:rsid w:val="00692C21"/>
    <w:rsid w:val="00692E0C"/>
    <w:rsid w:val="00693A65"/>
    <w:rsid w:val="00695D0F"/>
    <w:rsid w:val="006A0ADE"/>
    <w:rsid w:val="006A2530"/>
    <w:rsid w:val="006B796D"/>
    <w:rsid w:val="006C3589"/>
    <w:rsid w:val="006C7A66"/>
    <w:rsid w:val="006C7D58"/>
    <w:rsid w:val="006D37AF"/>
    <w:rsid w:val="006D51D0"/>
    <w:rsid w:val="006D5FB9"/>
    <w:rsid w:val="006D658E"/>
    <w:rsid w:val="006E100D"/>
    <w:rsid w:val="006E467B"/>
    <w:rsid w:val="006E564B"/>
    <w:rsid w:val="006E7191"/>
    <w:rsid w:val="006F0E71"/>
    <w:rsid w:val="006F264F"/>
    <w:rsid w:val="006F38C7"/>
    <w:rsid w:val="006F3D14"/>
    <w:rsid w:val="00700111"/>
    <w:rsid w:val="007022AE"/>
    <w:rsid w:val="00703577"/>
    <w:rsid w:val="00705894"/>
    <w:rsid w:val="007157AF"/>
    <w:rsid w:val="00720C71"/>
    <w:rsid w:val="007233B9"/>
    <w:rsid w:val="0072632A"/>
    <w:rsid w:val="007270CF"/>
    <w:rsid w:val="007327D5"/>
    <w:rsid w:val="00734779"/>
    <w:rsid w:val="0074236F"/>
    <w:rsid w:val="00757731"/>
    <w:rsid w:val="00760FF3"/>
    <w:rsid w:val="007624EC"/>
    <w:rsid w:val="007629C8"/>
    <w:rsid w:val="00765C91"/>
    <w:rsid w:val="0077047D"/>
    <w:rsid w:val="007720DE"/>
    <w:rsid w:val="00772987"/>
    <w:rsid w:val="00774E46"/>
    <w:rsid w:val="00792A65"/>
    <w:rsid w:val="00794CEB"/>
    <w:rsid w:val="00796470"/>
    <w:rsid w:val="007A0508"/>
    <w:rsid w:val="007B05E3"/>
    <w:rsid w:val="007B1391"/>
    <w:rsid w:val="007B413C"/>
    <w:rsid w:val="007B6BA5"/>
    <w:rsid w:val="007B6D21"/>
    <w:rsid w:val="007C12CA"/>
    <w:rsid w:val="007C2568"/>
    <w:rsid w:val="007C3390"/>
    <w:rsid w:val="007C4F4B"/>
    <w:rsid w:val="007C563D"/>
    <w:rsid w:val="007C73F7"/>
    <w:rsid w:val="007E01E9"/>
    <w:rsid w:val="007E1305"/>
    <w:rsid w:val="007E2F58"/>
    <w:rsid w:val="007E63F3"/>
    <w:rsid w:val="007F01A6"/>
    <w:rsid w:val="007F2020"/>
    <w:rsid w:val="007F2299"/>
    <w:rsid w:val="007F3213"/>
    <w:rsid w:val="007F6611"/>
    <w:rsid w:val="007F66C2"/>
    <w:rsid w:val="008070E6"/>
    <w:rsid w:val="0081108C"/>
    <w:rsid w:val="00811920"/>
    <w:rsid w:val="00815AD0"/>
    <w:rsid w:val="00815EDB"/>
    <w:rsid w:val="008165F5"/>
    <w:rsid w:val="008242D7"/>
    <w:rsid w:val="008257B1"/>
    <w:rsid w:val="00826D42"/>
    <w:rsid w:val="00832334"/>
    <w:rsid w:val="00843767"/>
    <w:rsid w:val="00843CEC"/>
    <w:rsid w:val="0084603B"/>
    <w:rsid w:val="00846E16"/>
    <w:rsid w:val="00854243"/>
    <w:rsid w:val="0085513D"/>
    <w:rsid w:val="008679D9"/>
    <w:rsid w:val="0087225E"/>
    <w:rsid w:val="00876EE5"/>
    <w:rsid w:val="008805A8"/>
    <w:rsid w:val="00880BD9"/>
    <w:rsid w:val="00886AA0"/>
    <w:rsid w:val="008878DE"/>
    <w:rsid w:val="00891184"/>
    <w:rsid w:val="00892EE2"/>
    <w:rsid w:val="008979B1"/>
    <w:rsid w:val="008A1ED5"/>
    <w:rsid w:val="008A2E64"/>
    <w:rsid w:val="008A6B25"/>
    <w:rsid w:val="008A6C4F"/>
    <w:rsid w:val="008A7927"/>
    <w:rsid w:val="008B0EEB"/>
    <w:rsid w:val="008B2335"/>
    <w:rsid w:val="008B2E36"/>
    <w:rsid w:val="008C5197"/>
    <w:rsid w:val="008D0EF8"/>
    <w:rsid w:val="008D2D1F"/>
    <w:rsid w:val="008D4E06"/>
    <w:rsid w:val="008E0678"/>
    <w:rsid w:val="008E2957"/>
    <w:rsid w:val="008F31D2"/>
    <w:rsid w:val="008F396D"/>
    <w:rsid w:val="008F50BE"/>
    <w:rsid w:val="00904DEB"/>
    <w:rsid w:val="00905807"/>
    <w:rsid w:val="0090648B"/>
    <w:rsid w:val="00915DF4"/>
    <w:rsid w:val="00915EF6"/>
    <w:rsid w:val="00921909"/>
    <w:rsid w:val="009223CA"/>
    <w:rsid w:val="00923D77"/>
    <w:rsid w:val="009259A7"/>
    <w:rsid w:val="009269DC"/>
    <w:rsid w:val="00927502"/>
    <w:rsid w:val="009324BE"/>
    <w:rsid w:val="00940F93"/>
    <w:rsid w:val="00940FF2"/>
    <w:rsid w:val="009448C3"/>
    <w:rsid w:val="00947B1F"/>
    <w:rsid w:val="00953DFE"/>
    <w:rsid w:val="009578E7"/>
    <w:rsid w:val="00961B46"/>
    <w:rsid w:val="0096683B"/>
    <w:rsid w:val="00972E09"/>
    <w:rsid w:val="009749D9"/>
    <w:rsid w:val="009760F3"/>
    <w:rsid w:val="00976CFB"/>
    <w:rsid w:val="00980233"/>
    <w:rsid w:val="009858AB"/>
    <w:rsid w:val="00986792"/>
    <w:rsid w:val="00992475"/>
    <w:rsid w:val="00992DF5"/>
    <w:rsid w:val="009A0830"/>
    <w:rsid w:val="009A0E8D"/>
    <w:rsid w:val="009A4000"/>
    <w:rsid w:val="009A7E85"/>
    <w:rsid w:val="009B005A"/>
    <w:rsid w:val="009B26E7"/>
    <w:rsid w:val="009B3315"/>
    <w:rsid w:val="009B3AF0"/>
    <w:rsid w:val="009B64BB"/>
    <w:rsid w:val="009B74AB"/>
    <w:rsid w:val="009C7444"/>
    <w:rsid w:val="009D7370"/>
    <w:rsid w:val="009E3B04"/>
    <w:rsid w:val="009E3ED1"/>
    <w:rsid w:val="009E55FA"/>
    <w:rsid w:val="009E6380"/>
    <w:rsid w:val="009E661C"/>
    <w:rsid w:val="009F379F"/>
    <w:rsid w:val="00A00697"/>
    <w:rsid w:val="00A00A3F"/>
    <w:rsid w:val="00A01489"/>
    <w:rsid w:val="00A06E7C"/>
    <w:rsid w:val="00A114CF"/>
    <w:rsid w:val="00A135B6"/>
    <w:rsid w:val="00A13A02"/>
    <w:rsid w:val="00A17B71"/>
    <w:rsid w:val="00A20E67"/>
    <w:rsid w:val="00A25C76"/>
    <w:rsid w:val="00A3026E"/>
    <w:rsid w:val="00A31283"/>
    <w:rsid w:val="00A32673"/>
    <w:rsid w:val="00A338F1"/>
    <w:rsid w:val="00A340F4"/>
    <w:rsid w:val="00A3469C"/>
    <w:rsid w:val="00A35323"/>
    <w:rsid w:val="00A35A69"/>
    <w:rsid w:val="00A35BE0"/>
    <w:rsid w:val="00A473AA"/>
    <w:rsid w:val="00A511F7"/>
    <w:rsid w:val="00A5165A"/>
    <w:rsid w:val="00A52659"/>
    <w:rsid w:val="00A544E2"/>
    <w:rsid w:val="00A6129C"/>
    <w:rsid w:val="00A72028"/>
    <w:rsid w:val="00A72F22"/>
    <w:rsid w:val="00A7360F"/>
    <w:rsid w:val="00A73899"/>
    <w:rsid w:val="00A748A6"/>
    <w:rsid w:val="00A769F4"/>
    <w:rsid w:val="00A76CBF"/>
    <w:rsid w:val="00A776B4"/>
    <w:rsid w:val="00A820D5"/>
    <w:rsid w:val="00A91B8B"/>
    <w:rsid w:val="00A92FA6"/>
    <w:rsid w:val="00A94361"/>
    <w:rsid w:val="00A95A50"/>
    <w:rsid w:val="00A95F90"/>
    <w:rsid w:val="00A96AA7"/>
    <w:rsid w:val="00A97026"/>
    <w:rsid w:val="00AA046A"/>
    <w:rsid w:val="00AA1B05"/>
    <w:rsid w:val="00AA1C2F"/>
    <w:rsid w:val="00AA293C"/>
    <w:rsid w:val="00AA6C7C"/>
    <w:rsid w:val="00AC34AE"/>
    <w:rsid w:val="00AC4918"/>
    <w:rsid w:val="00AC6567"/>
    <w:rsid w:val="00AC74F9"/>
    <w:rsid w:val="00AD0390"/>
    <w:rsid w:val="00AD1F27"/>
    <w:rsid w:val="00AD6F09"/>
    <w:rsid w:val="00AE0514"/>
    <w:rsid w:val="00AE39F6"/>
    <w:rsid w:val="00AE6E9B"/>
    <w:rsid w:val="00AF22B1"/>
    <w:rsid w:val="00AF3827"/>
    <w:rsid w:val="00AF59F7"/>
    <w:rsid w:val="00B016CC"/>
    <w:rsid w:val="00B019B5"/>
    <w:rsid w:val="00B0399F"/>
    <w:rsid w:val="00B15278"/>
    <w:rsid w:val="00B21428"/>
    <w:rsid w:val="00B23F7D"/>
    <w:rsid w:val="00B243B2"/>
    <w:rsid w:val="00B27DBB"/>
    <w:rsid w:val="00B3012E"/>
    <w:rsid w:val="00B30179"/>
    <w:rsid w:val="00B301B3"/>
    <w:rsid w:val="00B33BE3"/>
    <w:rsid w:val="00B421C1"/>
    <w:rsid w:val="00B50777"/>
    <w:rsid w:val="00B510A6"/>
    <w:rsid w:val="00B5177B"/>
    <w:rsid w:val="00B53C21"/>
    <w:rsid w:val="00B54DCE"/>
    <w:rsid w:val="00B55C71"/>
    <w:rsid w:val="00B56E4A"/>
    <w:rsid w:val="00B56E9C"/>
    <w:rsid w:val="00B645C6"/>
    <w:rsid w:val="00B64B1F"/>
    <w:rsid w:val="00B6553F"/>
    <w:rsid w:val="00B668CA"/>
    <w:rsid w:val="00B75776"/>
    <w:rsid w:val="00B77D05"/>
    <w:rsid w:val="00B81206"/>
    <w:rsid w:val="00B81E12"/>
    <w:rsid w:val="00B87428"/>
    <w:rsid w:val="00B87BEF"/>
    <w:rsid w:val="00B91BCB"/>
    <w:rsid w:val="00BA71FD"/>
    <w:rsid w:val="00BB66BD"/>
    <w:rsid w:val="00BC3FA0"/>
    <w:rsid w:val="00BC452F"/>
    <w:rsid w:val="00BC672B"/>
    <w:rsid w:val="00BC74E9"/>
    <w:rsid w:val="00BD68DB"/>
    <w:rsid w:val="00BE06E4"/>
    <w:rsid w:val="00BE6B28"/>
    <w:rsid w:val="00BF05CC"/>
    <w:rsid w:val="00BF68A8"/>
    <w:rsid w:val="00BF6BFA"/>
    <w:rsid w:val="00C05B41"/>
    <w:rsid w:val="00C11A03"/>
    <w:rsid w:val="00C120D4"/>
    <w:rsid w:val="00C13E52"/>
    <w:rsid w:val="00C158CE"/>
    <w:rsid w:val="00C20511"/>
    <w:rsid w:val="00C21B42"/>
    <w:rsid w:val="00C22C0C"/>
    <w:rsid w:val="00C232CA"/>
    <w:rsid w:val="00C30527"/>
    <w:rsid w:val="00C34E06"/>
    <w:rsid w:val="00C410F6"/>
    <w:rsid w:val="00C4527F"/>
    <w:rsid w:val="00C463DD"/>
    <w:rsid w:val="00C4724C"/>
    <w:rsid w:val="00C47255"/>
    <w:rsid w:val="00C50A1A"/>
    <w:rsid w:val="00C52D0C"/>
    <w:rsid w:val="00C5347B"/>
    <w:rsid w:val="00C556F9"/>
    <w:rsid w:val="00C629A0"/>
    <w:rsid w:val="00C64629"/>
    <w:rsid w:val="00C705AC"/>
    <w:rsid w:val="00C745C3"/>
    <w:rsid w:val="00C84CAB"/>
    <w:rsid w:val="00C85A2B"/>
    <w:rsid w:val="00C864AF"/>
    <w:rsid w:val="00C87BD6"/>
    <w:rsid w:val="00C90FBD"/>
    <w:rsid w:val="00C945C3"/>
    <w:rsid w:val="00C94BDF"/>
    <w:rsid w:val="00C9546A"/>
    <w:rsid w:val="00C96429"/>
    <w:rsid w:val="00C96DF2"/>
    <w:rsid w:val="00C97AA3"/>
    <w:rsid w:val="00CA21A3"/>
    <w:rsid w:val="00CA3606"/>
    <w:rsid w:val="00CB0D46"/>
    <w:rsid w:val="00CB11A7"/>
    <w:rsid w:val="00CB228E"/>
    <w:rsid w:val="00CB3E03"/>
    <w:rsid w:val="00CC1894"/>
    <w:rsid w:val="00CC1CD2"/>
    <w:rsid w:val="00CC3EF7"/>
    <w:rsid w:val="00CD3189"/>
    <w:rsid w:val="00CD46A5"/>
    <w:rsid w:val="00CD4AA6"/>
    <w:rsid w:val="00CD7A02"/>
    <w:rsid w:val="00CE2588"/>
    <w:rsid w:val="00CE30CC"/>
    <w:rsid w:val="00CE4A8F"/>
    <w:rsid w:val="00CF24EE"/>
    <w:rsid w:val="00D06006"/>
    <w:rsid w:val="00D10431"/>
    <w:rsid w:val="00D2031B"/>
    <w:rsid w:val="00D248B6"/>
    <w:rsid w:val="00D25FE2"/>
    <w:rsid w:val="00D26E07"/>
    <w:rsid w:val="00D33A69"/>
    <w:rsid w:val="00D3460F"/>
    <w:rsid w:val="00D35960"/>
    <w:rsid w:val="00D36662"/>
    <w:rsid w:val="00D40015"/>
    <w:rsid w:val="00D417CD"/>
    <w:rsid w:val="00D41BE4"/>
    <w:rsid w:val="00D42724"/>
    <w:rsid w:val="00D43252"/>
    <w:rsid w:val="00D47EEA"/>
    <w:rsid w:val="00D50BCD"/>
    <w:rsid w:val="00D526B3"/>
    <w:rsid w:val="00D5316C"/>
    <w:rsid w:val="00D53A11"/>
    <w:rsid w:val="00D55C31"/>
    <w:rsid w:val="00D56453"/>
    <w:rsid w:val="00D61C4E"/>
    <w:rsid w:val="00D62D4F"/>
    <w:rsid w:val="00D73D31"/>
    <w:rsid w:val="00D745D7"/>
    <w:rsid w:val="00D75231"/>
    <w:rsid w:val="00D773DF"/>
    <w:rsid w:val="00D77F51"/>
    <w:rsid w:val="00D837A1"/>
    <w:rsid w:val="00D8506B"/>
    <w:rsid w:val="00D921CE"/>
    <w:rsid w:val="00D95303"/>
    <w:rsid w:val="00D978C6"/>
    <w:rsid w:val="00DA3C1C"/>
    <w:rsid w:val="00DA43CE"/>
    <w:rsid w:val="00DA66C6"/>
    <w:rsid w:val="00DA7EAA"/>
    <w:rsid w:val="00DB23F0"/>
    <w:rsid w:val="00DC1067"/>
    <w:rsid w:val="00DC2FA7"/>
    <w:rsid w:val="00DC6D39"/>
    <w:rsid w:val="00DC7CD4"/>
    <w:rsid w:val="00DE7B41"/>
    <w:rsid w:val="00DF02DA"/>
    <w:rsid w:val="00DF088B"/>
    <w:rsid w:val="00DF739B"/>
    <w:rsid w:val="00E0013E"/>
    <w:rsid w:val="00E02E79"/>
    <w:rsid w:val="00E046DF"/>
    <w:rsid w:val="00E11370"/>
    <w:rsid w:val="00E1690E"/>
    <w:rsid w:val="00E22B0C"/>
    <w:rsid w:val="00E23B4E"/>
    <w:rsid w:val="00E27269"/>
    <w:rsid w:val="00E27346"/>
    <w:rsid w:val="00E304F8"/>
    <w:rsid w:val="00E306B9"/>
    <w:rsid w:val="00E30AD3"/>
    <w:rsid w:val="00E40A45"/>
    <w:rsid w:val="00E43D5F"/>
    <w:rsid w:val="00E46B77"/>
    <w:rsid w:val="00E50E4A"/>
    <w:rsid w:val="00E560CA"/>
    <w:rsid w:val="00E60575"/>
    <w:rsid w:val="00E60745"/>
    <w:rsid w:val="00E609D4"/>
    <w:rsid w:val="00E63EC9"/>
    <w:rsid w:val="00E71BC8"/>
    <w:rsid w:val="00E7260F"/>
    <w:rsid w:val="00E73F5D"/>
    <w:rsid w:val="00E748EA"/>
    <w:rsid w:val="00E74ACC"/>
    <w:rsid w:val="00E771DB"/>
    <w:rsid w:val="00E77E4E"/>
    <w:rsid w:val="00E87AC7"/>
    <w:rsid w:val="00E91966"/>
    <w:rsid w:val="00E96630"/>
    <w:rsid w:val="00EA2A77"/>
    <w:rsid w:val="00EA47F7"/>
    <w:rsid w:val="00EA60CB"/>
    <w:rsid w:val="00EB3EDA"/>
    <w:rsid w:val="00EC6380"/>
    <w:rsid w:val="00EC64D2"/>
    <w:rsid w:val="00EC69BC"/>
    <w:rsid w:val="00ED0A65"/>
    <w:rsid w:val="00ED1404"/>
    <w:rsid w:val="00ED1500"/>
    <w:rsid w:val="00ED1D69"/>
    <w:rsid w:val="00ED4EAD"/>
    <w:rsid w:val="00ED7A2A"/>
    <w:rsid w:val="00EE007E"/>
    <w:rsid w:val="00EF1D7F"/>
    <w:rsid w:val="00EF3B20"/>
    <w:rsid w:val="00EF6BEB"/>
    <w:rsid w:val="00F070AC"/>
    <w:rsid w:val="00F15A9F"/>
    <w:rsid w:val="00F17C23"/>
    <w:rsid w:val="00F20540"/>
    <w:rsid w:val="00F243CF"/>
    <w:rsid w:val="00F24460"/>
    <w:rsid w:val="00F25884"/>
    <w:rsid w:val="00F27228"/>
    <w:rsid w:val="00F27D9F"/>
    <w:rsid w:val="00F31E5F"/>
    <w:rsid w:val="00F33DAC"/>
    <w:rsid w:val="00F3600A"/>
    <w:rsid w:val="00F37CC7"/>
    <w:rsid w:val="00F42F94"/>
    <w:rsid w:val="00F454B3"/>
    <w:rsid w:val="00F46898"/>
    <w:rsid w:val="00F50241"/>
    <w:rsid w:val="00F52C95"/>
    <w:rsid w:val="00F55DB0"/>
    <w:rsid w:val="00F55FF5"/>
    <w:rsid w:val="00F6100A"/>
    <w:rsid w:val="00F6114A"/>
    <w:rsid w:val="00F61536"/>
    <w:rsid w:val="00F62505"/>
    <w:rsid w:val="00F70EE2"/>
    <w:rsid w:val="00F728C8"/>
    <w:rsid w:val="00F72AFE"/>
    <w:rsid w:val="00F84C90"/>
    <w:rsid w:val="00F87896"/>
    <w:rsid w:val="00F87AE7"/>
    <w:rsid w:val="00F93781"/>
    <w:rsid w:val="00F958E5"/>
    <w:rsid w:val="00FA1DFB"/>
    <w:rsid w:val="00FA2797"/>
    <w:rsid w:val="00FA5456"/>
    <w:rsid w:val="00FA59D6"/>
    <w:rsid w:val="00FB0C18"/>
    <w:rsid w:val="00FB1A31"/>
    <w:rsid w:val="00FB5231"/>
    <w:rsid w:val="00FB613B"/>
    <w:rsid w:val="00FC4AFD"/>
    <w:rsid w:val="00FC68B7"/>
    <w:rsid w:val="00FC783A"/>
    <w:rsid w:val="00FD0BCE"/>
    <w:rsid w:val="00FD0EBB"/>
    <w:rsid w:val="00FD3F98"/>
    <w:rsid w:val="00FD5C8B"/>
    <w:rsid w:val="00FD6193"/>
    <w:rsid w:val="00FE106A"/>
    <w:rsid w:val="00FE1516"/>
    <w:rsid w:val="00FE4AAC"/>
    <w:rsid w:val="00FE7450"/>
    <w:rsid w:val="00FF145D"/>
    <w:rsid w:val="00FF50E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E2A9"/>
  <w15:docId w15:val="{62C191E5-FBBE-44B1-AC4B-7E23CE9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basedOn w:val="DefaultParagraphFont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4C103E"/>
    <w:rPr>
      <w:rFonts w:cs="Courier New"/>
    </w:rPr>
  </w:style>
  <w:style w:type="paragraph" w:styleId="BodyText">
    <w:name w:val="Body Text"/>
    <w:basedOn w:val="Normal"/>
    <w:next w:val="Normal"/>
    <w:semiHidden/>
    <w:rsid w:val="004C103E"/>
  </w:style>
  <w:style w:type="paragraph" w:styleId="BodyTextIndent">
    <w:name w:val="Body Text Indent"/>
    <w:basedOn w:val="Normal"/>
    <w:link w:val="BodyTextIndentChar"/>
    <w:semiHidden/>
    <w:rsid w:val="004C103E"/>
    <w:pPr>
      <w:spacing w:after="120"/>
      <w:ind w:left="283"/>
    </w:pPr>
  </w:style>
  <w:style w:type="paragraph" w:styleId="BlockText">
    <w:name w:val="Block Text"/>
    <w:basedOn w:val="Normal"/>
    <w:semiHidden/>
    <w:rsid w:val="004C103E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4_GR,(Footnote Reference),-E Fußnotenzeichen"/>
    <w:basedOn w:val="DefaultParagraphFont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basedOn w:val="DefaultParagraphFont"/>
    <w:semiHidden/>
    <w:rsid w:val="004C103E"/>
    <w:rPr>
      <w:sz w:val="6"/>
    </w:rPr>
  </w:style>
  <w:style w:type="paragraph" w:styleId="CommentText">
    <w:name w:val="annotation text"/>
    <w:basedOn w:val="Normal"/>
    <w:link w:val="CommentTextChar"/>
    <w:semiHidden/>
    <w:rsid w:val="004C103E"/>
  </w:style>
  <w:style w:type="character" w:styleId="LineNumber">
    <w:name w:val="line number"/>
    <w:basedOn w:val="DefaultParagraphFont"/>
    <w:semiHidden/>
    <w:rsid w:val="004C103E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basedOn w:val="DefaultParagraphFont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basedOn w:val="DefaultParagraphFont"/>
    <w:semiHidden/>
    <w:rsid w:val="008A6C4F"/>
    <w:rPr>
      <w:i/>
      <w:iCs/>
    </w:rPr>
  </w:style>
  <w:style w:type="character" w:styleId="HTMLCode">
    <w:name w:val="HTML Code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8A6C4F"/>
    <w:rPr>
      <w:i/>
      <w:iCs/>
    </w:rPr>
  </w:style>
  <w:style w:type="character" w:styleId="HTMLKeyboard">
    <w:name w:val="HTML Keyboard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8A6C4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A6C4F"/>
    <w:rPr>
      <w:i/>
      <w:iCs/>
    </w:rPr>
  </w:style>
  <w:style w:type="character" w:styleId="Hyperlink">
    <w:name w:val="Hyperlink"/>
    <w:basedOn w:val="DefaultParagraphFont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basedOn w:val="DefaultParagraphFont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TitleChar">
    <w:name w:val="Title Char"/>
    <w:basedOn w:val="DefaultParagraphFont"/>
    <w:link w:val="Title"/>
    <w:rsid w:val="009269DC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Baz1">
    <w:name w:val="Baz1"/>
    <w:basedOn w:val="Normal"/>
    <w:rsid w:val="009269DC"/>
    <w:pPr>
      <w:suppressAutoHyphens w:val="0"/>
      <w:spacing w:line="360" w:lineRule="auto"/>
      <w:ind w:firstLine="227"/>
      <w:jc w:val="both"/>
    </w:pPr>
    <w:rPr>
      <w:sz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1E43"/>
    <w:rPr>
      <w:lang w:val="en-GB"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214F57"/>
    <w:rPr>
      <w:b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F17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C23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F24EE"/>
    <w:rPr>
      <w:sz w:val="16"/>
      <w:lang w:val="en-GB" w:eastAsia="en-US"/>
    </w:rPr>
  </w:style>
  <w:style w:type="paragraph" w:styleId="ListParagraph">
    <w:name w:val="List Paragraph"/>
    <w:basedOn w:val="Normal"/>
    <w:qFormat/>
    <w:rsid w:val="001C240B"/>
    <w:pPr>
      <w:suppressAutoHyphens w:val="0"/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val="ru-RU"/>
    </w:rPr>
  </w:style>
  <w:style w:type="paragraph" w:customStyle="1" w:styleId="para">
    <w:name w:val="para"/>
    <w:basedOn w:val="Normal"/>
    <w:qFormat/>
    <w:rsid w:val="003A0AA9"/>
    <w:pPr>
      <w:suppressAutoHyphens w:val="0"/>
      <w:spacing w:after="120" w:line="240" w:lineRule="exact"/>
      <w:ind w:left="2268" w:right="1134" w:hanging="1134"/>
      <w:jc w:val="both"/>
    </w:pPr>
    <w:rPr>
      <w:snapToGrid w:val="0"/>
      <w:lang w:eastAsia="ja-JP"/>
    </w:rPr>
  </w:style>
  <w:style w:type="paragraph" w:customStyle="1" w:styleId="a">
    <w:name w:val="(a)"/>
    <w:basedOn w:val="Normal"/>
    <w:qFormat/>
    <w:rsid w:val="003A0AA9"/>
    <w:pPr>
      <w:spacing w:after="120"/>
      <w:ind w:left="2835" w:right="1134" w:hanging="567"/>
      <w:jc w:val="both"/>
    </w:pPr>
  </w:style>
  <w:style w:type="character" w:customStyle="1" w:styleId="FootnoteTextChar">
    <w:name w:val="Footnote Text Char"/>
    <w:aliases w:val="5_G Char,5_GR Char,PP Char"/>
    <w:basedOn w:val="DefaultParagraphFont"/>
    <w:link w:val="FootnoteText"/>
    <w:rsid w:val="00091221"/>
    <w:rPr>
      <w:sz w:val="18"/>
      <w:lang w:val="en-GB" w:eastAsia="en-US"/>
    </w:rPr>
  </w:style>
  <w:style w:type="paragraph" w:customStyle="1" w:styleId="HChGR">
    <w:name w:val="_ H _Ch_GR"/>
    <w:basedOn w:val="Normal"/>
    <w:next w:val="Normal"/>
    <w:rsid w:val="00091221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pacing w:val="4"/>
      <w:w w:val="103"/>
      <w:kern w:val="14"/>
      <w:sz w:val="28"/>
      <w:lang w:val="ru-RU" w:eastAsia="ru-RU"/>
    </w:rPr>
  </w:style>
  <w:style w:type="paragraph" w:customStyle="1" w:styleId="SingleTxtGR">
    <w:name w:val="_ Single Txt_GR"/>
    <w:basedOn w:val="Normal"/>
    <w:link w:val="SingleTxtGR0"/>
    <w:rsid w:val="00091221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after="120"/>
      <w:ind w:left="1134" w:right="1134"/>
      <w:jc w:val="both"/>
    </w:pPr>
    <w:rPr>
      <w:spacing w:val="4"/>
      <w:w w:val="103"/>
      <w:kern w:val="14"/>
      <w:lang w:val="ru-RU"/>
    </w:rPr>
  </w:style>
  <w:style w:type="character" w:customStyle="1" w:styleId="HChGChar">
    <w:name w:val="_ H _Ch_G Char"/>
    <w:link w:val="HChG"/>
    <w:rsid w:val="00091221"/>
    <w:rPr>
      <w:b/>
      <w:sz w:val="28"/>
      <w:lang w:val="en-GB" w:eastAsia="en-US"/>
    </w:rPr>
  </w:style>
  <w:style w:type="character" w:customStyle="1" w:styleId="SingleTxtGR0">
    <w:name w:val="_ Single Txt_GR Знак"/>
    <w:basedOn w:val="DefaultParagraphFont"/>
    <w:link w:val="SingleTxtGR"/>
    <w:rsid w:val="00A52659"/>
    <w:rPr>
      <w:spacing w:val="4"/>
      <w:w w:val="103"/>
      <w:kern w:val="14"/>
      <w:lang w:eastAsia="en-US"/>
    </w:rPr>
  </w:style>
  <w:style w:type="character" w:customStyle="1" w:styleId="translation-chunk">
    <w:name w:val="translation-chunk"/>
    <w:basedOn w:val="DefaultParagraphFont"/>
    <w:rsid w:val="00D77F51"/>
  </w:style>
  <w:style w:type="character" w:customStyle="1" w:styleId="H1GChar">
    <w:name w:val="_ H_1_G Char"/>
    <w:link w:val="H1G"/>
    <w:rsid w:val="00F15A9F"/>
    <w:rPr>
      <w:b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7AC7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87AC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87AC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CB0D4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otti\Templates\TRANS\TRANS_WP29_2009_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A40E-A0EC-433E-86AD-5AA56EB9A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758C1-00E5-4339-B76E-DDAF9A433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1AF0D-568B-4A78-A1F9-8C2E318E4CF4}">
  <ds:schemaRefs>
    <ds:schemaRef ds:uri="http://purl.org/dc/elements/1.1/"/>
    <ds:schemaRef ds:uri="4b4a1c0d-4a69-4996-a84a-fc699b9f49de"/>
    <ds:schemaRef ds:uri="acccb6d4-dbe5-46d2-b4d3-5733603d8cc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85ec44e-1bab-4c0b-9df0-6ba128686f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926F30-A0AE-4441-BF66-662A555E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>United Nations</vt:lpstr>
      <vt:lpstr>United Nations</vt:lpstr>
      <vt:lpstr>United Nations</vt:lpstr>
      <vt:lpstr>United Nations</vt:lpstr>
      <vt:lpstr>United Nations</vt:lpstr>
    </vt:vector>
  </TitlesOfParts>
  <Company>CSD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GRVA-16-16</dc:title>
  <dc:creator>Francois Guichard</dc:creator>
  <cp:lastModifiedBy>Laura Mueller</cp:lastModifiedBy>
  <cp:revision>9</cp:revision>
  <cp:lastPrinted>2017-02-02T16:19:00Z</cp:lastPrinted>
  <dcterms:created xsi:type="dcterms:W3CDTF">2023-05-15T07:26:00Z</dcterms:created>
  <dcterms:modified xsi:type="dcterms:W3CDTF">2023-05-16T16:09:00Z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CustomTag">
    <vt:lpwstr/>
  </property>
  <property fmtid="{D5CDD505-2E9C-101B-9397-08002B2CF9AE}" pid="4" name="FinancialYear">
    <vt:lpwstr/>
  </property>
</Properties>
</file>