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A62" w14:textId="730ED820" w:rsidR="00095BBA" w:rsidRDefault="00095BBA" w:rsidP="008C0C40">
      <w:pPr>
        <w:pStyle w:val="HChG"/>
      </w:pPr>
    </w:p>
    <w:p w14:paraId="1B8642A2" w14:textId="08B6EFD6" w:rsidR="00CD6F60" w:rsidRDefault="00CD6F60" w:rsidP="00CD6F60"/>
    <w:p w14:paraId="6D1B93F2" w14:textId="77777777" w:rsidR="00CD6F60" w:rsidRPr="00CD6F60" w:rsidRDefault="00CD6F60" w:rsidP="00CD6F60"/>
    <w:p w14:paraId="388D6F66" w14:textId="02B5E72D" w:rsidR="00CB40FB" w:rsidRPr="006E5316" w:rsidRDefault="008C0C40" w:rsidP="00CB40FB">
      <w:pPr>
        <w:pStyle w:val="HChG"/>
        <w:rPr>
          <w:szCs w:val="28"/>
        </w:rPr>
      </w:pPr>
      <w:r>
        <w:tab/>
      </w:r>
      <w:r>
        <w:tab/>
      </w:r>
      <w:r w:rsidR="008D7BAC" w:rsidRPr="007F00C5">
        <w:rPr>
          <w:bCs/>
        </w:rPr>
        <w:t xml:space="preserve">Proposal for the 04 </w:t>
      </w:r>
      <w:r w:rsidR="008D7BAC">
        <w:rPr>
          <w:bCs/>
        </w:rPr>
        <w:t>S</w:t>
      </w:r>
      <w:r w:rsidR="008D7BAC" w:rsidRPr="007F00C5">
        <w:rPr>
          <w:bCs/>
        </w:rPr>
        <w:t xml:space="preserve">eries of </w:t>
      </w:r>
      <w:r w:rsidR="008D7BAC">
        <w:rPr>
          <w:bCs/>
        </w:rPr>
        <w:t>A</w:t>
      </w:r>
      <w:r w:rsidR="008D7BAC" w:rsidRPr="007F00C5">
        <w:rPr>
          <w:bCs/>
        </w:rPr>
        <w:t>mendments to Regulation No. 100 (Electric power trained vehicles)</w:t>
      </w:r>
    </w:p>
    <w:p w14:paraId="43367217" w14:textId="07236D9D" w:rsidR="00CB40FB" w:rsidRPr="006E5316" w:rsidRDefault="008D7BAC" w:rsidP="00CB40FB">
      <w:pPr>
        <w:pStyle w:val="SingleTxtG"/>
        <w:ind w:firstLine="567"/>
      </w:pPr>
      <w:r w:rsidRPr="007F00C5">
        <w:rPr>
          <w:snapToGrid w:val="0"/>
        </w:rPr>
        <w:t>The text reproduced below was prepared by the expert from the</w:t>
      </w:r>
      <w:r w:rsidRPr="007F00C5">
        <w:t xml:space="preserve"> </w:t>
      </w:r>
      <w:r w:rsidR="00964A6B">
        <w:t>Japan</w:t>
      </w:r>
      <w:r w:rsidRPr="007F00C5">
        <w:t xml:space="preserve">, </w:t>
      </w:r>
      <w:r w:rsidR="00964A6B">
        <w:t xml:space="preserve">to modified the document </w:t>
      </w:r>
      <w:r w:rsidR="00CB40FB" w:rsidRPr="008E6601">
        <w:t>ECE/TRANS/WP.29/GRS</w:t>
      </w:r>
      <w:r w:rsidR="00742698">
        <w:t>P</w:t>
      </w:r>
      <w:r w:rsidR="00CB40FB" w:rsidRPr="008E6601">
        <w:t>/202</w:t>
      </w:r>
      <w:r w:rsidR="00742698">
        <w:t>3</w:t>
      </w:r>
      <w:r w:rsidR="00CB40FB" w:rsidRPr="008E6601">
        <w:t>/</w:t>
      </w:r>
      <w:r w:rsidR="00742698">
        <w:t>10</w:t>
      </w:r>
      <w:r w:rsidR="00CB40FB" w:rsidRPr="008E6601">
        <w:t xml:space="preserve"> </w:t>
      </w:r>
      <w:r w:rsidR="00964A6B">
        <w:t>and GRSP73-17.</w:t>
      </w:r>
    </w:p>
    <w:p w14:paraId="0A3D9926" w14:textId="7DB7CD78" w:rsidR="00AA2E18" w:rsidRDefault="00AA2E18" w:rsidP="00CB40FB">
      <w:pPr>
        <w:pStyle w:val="HChG"/>
        <w:rPr>
          <w:sz w:val="21"/>
          <w:szCs w:val="21"/>
        </w:rPr>
      </w:pPr>
    </w:p>
    <w:p w14:paraId="5545A745" w14:textId="2384142A" w:rsidR="00742698" w:rsidRPr="007F00C5" w:rsidRDefault="00742698" w:rsidP="00742698">
      <w:pPr>
        <w:pStyle w:val="SingleTxtG"/>
        <w:ind w:left="2268" w:hanging="1134"/>
        <w:rPr>
          <w:i/>
        </w:rPr>
      </w:pPr>
      <w:r w:rsidRPr="007F00C5">
        <w:rPr>
          <w:i/>
        </w:rPr>
        <w:t>Insert a new paragraph 5.5</w:t>
      </w:r>
      <w:r w:rsidR="00964A6B">
        <w:rPr>
          <w:i/>
        </w:rPr>
        <w:t>.1.1</w:t>
      </w:r>
      <w:r w:rsidRPr="007F00C5">
        <w:rPr>
          <w:i/>
        </w:rPr>
        <w:t xml:space="preserve">., </w:t>
      </w:r>
      <w:r w:rsidRPr="007F00C5">
        <w:rPr>
          <w:iCs/>
        </w:rPr>
        <w:t>to read:</w:t>
      </w:r>
    </w:p>
    <w:p w14:paraId="29995DE1" w14:textId="7C5FED4B" w:rsidR="00742698" w:rsidRPr="007F00C5" w:rsidRDefault="00742698" w:rsidP="00964A6B">
      <w:pPr>
        <w:pStyle w:val="SingleTxtG"/>
        <w:ind w:left="2268" w:hanging="1134"/>
        <w:rPr>
          <w:b/>
        </w:rPr>
      </w:pPr>
      <w:r w:rsidRPr="007F00C5">
        <w:rPr>
          <w:b/>
        </w:rPr>
        <w:t>"</w:t>
      </w:r>
      <w:r w:rsidR="00455212" w:rsidRPr="00153E33">
        <w:rPr>
          <w:rFonts w:hint="eastAsia"/>
          <w:b/>
          <w:color w:val="FF0000"/>
          <w:lang w:eastAsia="ja-JP"/>
        </w:rPr>
        <w:t>5</w:t>
      </w:r>
      <w:r w:rsidR="00455212" w:rsidRPr="00153E33">
        <w:rPr>
          <w:b/>
          <w:color w:val="FF0000"/>
          <w:lang w:eastAsia="ja-JP"/>
        </w:rPr>
        <w:t>.5.1.1</w:t>
      </w:r>
      <w:r w:rsidR="00455212" w:rsidRPr="00153E33">
        <w:rPr>
          <w:b/>
          <w:color w:val="FF0000"/>
          <w:lang w:eastAsia="ja-JP"/>
        </w:rPr>
        <w:tab/>
      </w:r>
      <w:r w:rsidR="00153E33" w:rsidRPr="00153E33">
        <w:rPr>
          <w:b/>
          <w:color w:val="FF0000"/>
          <w:lang w:eastAsia="ja-JP"/>
        </w:rPr>
        <w:t>The requirement of paragraph 5.5.1. shall be considered to be satisfied in the case that the requirement of the paragraph 7.1.7. of UN Regulation 134 is satisfied.</w:t>
      </w:r>
      <w:r w:rsidRPr="007F00C5">
        <w:rPr>
          <w:b/>
        </w:rPr>
        <w:t>"</w:t>
      </w:r>
    </w:p>
    <w:p w14:paraId="67226EC5" w14:textId="77777777" w:rsidR="00742698" w:rsidRPr="007F00C5" w:rsidRDefault="00742698" w:rsidP="00742698">
      <w:pPr>
        <w:pStyle w:val="HChG"/>
        <w:rPr>
          <w:snapToGrid w:val="0"/>
          <w:lang w:eastAsia="ja-JP"/>
        </w:rPr>
      </w:pPr>
      <w:r w:rsidRPr="007F00C5">
        <w:rPr>
          <w:snapToGrid w:val="0"/>
          <w:lang w:eastAsia="ja-JP"/>
        </w:rPr>
        <w:tab/>
        <w:t>II.</w:t>
      </w:r>
      <w:r w:rsidRPr="007F00C5">
        <w:rPr>
          <w:snapToGrid w:val="0"/>
          <w:lang w:eastAsia="ja-JP"/>
        </w:rPr>
        <w:tab/>
      </w:r>
      <w:r w:rsidRPr="007F00C5">
        <w:rPr>
          <w:snapToGrid w:val="0"/>
          <w:lang w:eastAsia="ja-JP"/>
        </w:rPr>
        <w:tab/>
      </w:r>
      <w:r w:rsidRPr="007F00C5">
        <w:t>Justification</w:t>
      </w:r>
    </w:p>
    <w:p w14:paraId="2F0059E7" w14:textId="28FB2760" w:rsidR="00742698" w:rsidRDefault="00964A6B" w:rsidP="00246B10">
      <w:pPr>
        <w:pStyle w:val="SingleTxtG"/>
      </w:pPr>
      <w:r>
        <w:t>T</w:t>
      </w:r>
      <w:r w:rsidRPr="00964A6B">
        <w:t xml:space="preserve">he label required </w:t>
      </w:r>
      <w:r>
        <w:t>in</w:t>
      </w:r>
      <w:r w:rsidRPr="00964A6B">
        <w:t xml:space="preserve"> paragraph 7.1.7. of UN Regulation 134 includes information about electric</w:t>
      </w:r>
      <w:r>
        <w:t xml:space="preserve"> safety</w:t>
      </w:r>
      <w:r w:rsidRPr="00964A6B">
        <w:t xml:space="preserve">, </w:t>
      </w:r>
      <w:r>
        <w:t xml:space="preserve">so </w:t>
      </w:r>
      <w:r w:rsidRPr="00964A6B">
        <w:t xml:space="preserve">vehicles </w:t>
      </w:r>
      <w:r>
        <w:t xml:space="preserve">satisfied </w:t>
      </w:r>
      <w:r w:rsidR="00246B10">
        <w:t>above requirement</w:t>
      </w:r>
      <w:r>
        <w:t xml:space="preserve"> </w:t>
      </w:r>
      <w:r w:rsidRPr="00964A6B">
        <w:t xml:space="preserve">do not need the label required by </w:t>
      </w:r>
      <w:r w:rsidR="00246B10" w:rsidRPr="00246B10">
        <w:t>ECE/TRANS/WP.29/GRSP/2023/10 and GRSP73-17</w:t>
      </w:r>
      <w:r w:rsidRPr="00964A6B">
        <w:t>.</w:t>
      </w:r>
    </w:p>
    <w:p w14:paraId="0D7E31AC" w14:textId="06EBF6ED" w:rsidR="00246B10" w:rsidRDefault="00246B10" w:rsidP="00246B10">
      <w:pPr>
        <w:pStyle w:val="SingleTxtG"/>
      </w:pPr>
      <w:r w:rsidRPr="00246B10">
        <w:rPr>
          <w:noProof/>
        </w:rPr>
        <w:drawing>
          <wp:anchor distT="0" distB="0" distL="114300" distR="114300" simplePos="0" relativeHeight="251658240" behindDoc="0" locked="0" layoutInCell="1" allowOverlap="1" wp14:anchorId="3855FC7D" wp14:editId="117885A3">
            <wp:simplePos x="0" y="0"/>
            <wp:positionH relativeFrom="column">
              <wp:posOffset>1190061</wp:posOffset>
            </wp:positionH>
            <wp:positionV relativeFrom="paragraph">
              <wp:posOffset>143663</wp:posOffset>
            </wp:positionV>
            <wp:extent cx="3180600" cy="1961640"/>
            <wp:effectExtent l="0" t="0" r="127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45B0B" w14:textId="2D253195" w:rsidR="00246B10" w:rsidRPr="007F00C5" w:rsidRDefault="00246B10" w:rsidP="00246B10">
      <w:pPr>
        <w:pStyle w:val="SingleTxtG"/>
      </w:pPr>
    </w:p>
    <w:p w14:paraId="5AA1E3A8" w14:textId="654BFE9A" w:rsidR="00AA2E18" w:rsidRDefault="00AA2E18">
      <w:pPr>
        <w:suppressAutoHyphens w:val="0"/>
        <w:spacing w:line="240" w:lineRule="auto"/>
      </w:pPr>
    </w:p>
    <w:p w14:paraId="5C3C952A" w14:textId="77777777" w:rsidR="008C6479" w:rsidRPr="004B0CFA" w:rsidRDefault="008C6479" w:rsidP="00AA2E18">
      <w:pPr>
        <w:pStyle w:val="SingleTxtG"/>
        <w:ind w:firstLine="567"/>
        <w:jc w:val="left"/>
        <w:rPr>
          <w:color w:val="0070C0"/>
        </w:rPr>
      </w:pPr>
    </w:p>
    <w:p w14:paraId="45BC41E6" w14:textId="77777777" w:rsidR="00400F4B" w:rsidRPr="00ED50B4" w:rsidRDefault="00400F4B" w:rsidP="00400F4B">
      <w:pPr>
        <w:spacing w:before="240"/>
        <w:jc w:val="center"/>
        <w:rPr>
          <w:u w:val="single"/>
        </w:rPr>
      </w:pPr>
      <w:r w:rsidRPr="00ED50B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400F4B" w:rsidRPr="00ED50B4" w:rsidSect="00396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2773" w14:textId="77777777" w:rsidR="00956EF1" w:rsidRDefault="00956EF1"/>
  </w:endnote>
  <w:endnote w:type="continuationSeparator" w:id="0">
    <w:p w14:paraId="3A9379B2" w14:textId="77777777" w:rsidR="00956EF1" w:rsidRDefault="00956EF1"/>
  </w:endnote>
  <w:endnote w:type="continuationNotice" w:id="1">
    <w:p w14:paraId="7B2B7948" w14:textId="77777777" w:rsidR="00956EF1" w:rsidRDefault="00956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D44" w14:textId="065E35B3" w:rsidR="0039621D" w:rsidRPr="0039621D" w:rsidRDefault="0039621D" w:rsidP="0039621D">
    <w:pPr>
      <w:pStyle w:val="Footer"/>
      <w:tabs>
        <w:tab w:val="right" w:pos="9638"/>
      </w:tabs>
      <w:rPr>
        <w:sz w:val="18"/>
      </w:rPr>
    </w:pP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246B10">
      <w:rPr>
        <w:b/>
        <w:noProof/>
        <w:sz w:val="18"/>
      </w:rPr>
      <w:t>2</w:t>
    </w:r>
    <w:r w:rsidRPr="0039621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95C" w14:textId="4E6A5954" w:rsidR="0039621D" w:rsidRPr="0039621D" w:rsidRDefault="0039621D" w:rsidP="0039621D">
    <w:pPr>
      <w:pStyle w:val="Footer"/>
      <w:tabs>
        <w:tab w:val="right" w:pos="9638"/>
      </w:tabs>
      <w:rPr>
        <w:b/>
        <w:sz w:val="18"/>
      </w:rPr>
    </w:pPr>
    <w:r>
      <w:tab/>
    </w: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964A6B">
      <w:rPr>
        <w:b/>
        <w:noProof/>
        <w:sz w:val="18"/>
      </w:rPr>
      <w:t>5</w:t>
    </w:r>
    <w:r w:rsidRPr="0039621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F760" w14:textId="77777777" w:rsidR="00956EF1" w:rsidRPr="000B175B" w:rsidRDefault="00956E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2E2E09" w14:textId="77777777" w:rsidR="00956EF1" w:rsidRPr="00FC68B7" w:rsidRDefault="00956E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D3FB9C" w14:textId="77777777" w:rsidR="00956EF1" w:rsidRDefault="00956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5C" w14:textId="76932BFE" w:rsidR="0039621D" w:rsidRPr="00AA49E6" w:rsidRDefault="00000000" w:rsidP="00AA49E6">
    <w:pPr>
      <w:pStyle w:val="Header"/>
    </w:pPr>
    <w:fldSimple w:instr=" TITLE  \* MERGEFORMAT ">
      <w:r w:rsidR="00AF42F9">
        <w:t>GRSP-73-17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81B4" w14:textId="63D0EA3D" w:rsidR="0039621D" w:rsidRPr="00AA49E6" w:rsidRDefault="00000000" w:rsidP="00AA49E6">
    <w:pPr>
      <w:pStyle w:val="Header"/>
      <w:jc w:val="right"/>
    </w:pPr>
    <w:fldSimple w:instr=" TITLE  \* MERGEFORMAT ">
      <w:r w:rsidR="00AF42F9">
        <w:t>GRSP-73-17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D5357" w:rsidRPr="00E27568" w14:paraId="4184A21A" w14:textId="77777777" w:rsidTr="008053E1">
      <w:tc>
        <w:tcPr>
          <w:tcW w:w="4962" w:type="dxa"/>
        </w:tcPr>
        <w:p w14:paraId="6702877C" w14:textId="201A17DC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  <w:r w:rsidRPr="00FD5357">
            <w:rPr>
              <w:b w:val="0"/>
              <w:sz w:val="20"/>
            </w:rPr>
            <w:t xml:space="preserve">Submitted by the </w:t>
          </w:r>
          <w:r w:rsidR="008D7BAC">
            <w:rPr>
              <w:b w:val="0"/>
              <w:sz w:val="20"/>
            </w:rPr>
            <w:t xml:space="preserve">expert from the </w:t>
          </w:r>
          <w:r w:rsidR="00964A6B">
            <w:rPr>
              <w:b w:val="0"/>
              <w:sz w:val="20"/>
            </w:rPr>
            <w:t>Japan</w:t>
          </w:r>
        </w:p>
        <w:p w14:paraId="67149528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</w:p>
        <w:p w14:paraId="1BAB1C11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4961" w:type="dxa"/>
        </w:tcPr>
        <w:p w14:paraId="3090DF62" w14:textId="3B86671B" w:rsidR="00FD5357" w:rsidRPr="003C37B7" w:rsidRDefault="00FD5357" w:rsidP="0086358D">
          <w:pPr>
            <w:pStyle w:val="Header"/>
            <w:pBdr>
              <w:bottom w:val="none" w:sz="0" w:space="0" w:color="auto"/>
            </w:pBdr>
            <w:ind w:left="770" w:right="716"/>
            <w:jc w:val="right"/>
            <w:rPr>
              <w:b w:val="0"/>
              <w:bCs/>
              <w:u w:val="single"/>
            </w:rPr>
          </w:pPr>
          <w:r w:rsidRPr="0086358D">
            <w:rPr>
              <w:bCs/>
              <w:sz w:val="20"/>
              <w:u w:val="single"/>
            </w:rPr>
            <w:t>Informal document</w:t>
          </w:r>
          <w:r w:rsidRPr="00FC6C10">
            <w:rPr>
              <w:sz w:val="20"/>
            </w:rPr>
            <w:t xml:space="preserve"> </w:t>
          </w:r>
          <w:r w:rsidR="003C37B7" w:rsidRPr="003C37B7">
            <w:rPr>
              <w:b w:val="0"/>
              <w:bCs/>
              <w:sz w:val="20"/>
            </w:rPr>
            <w:t>GRSP-73-</w:t>
          </w:r>
          <w:r w:rsidR="00681610" w:rsidRPr="003C37B7">
            <w:rPr>
              <w:b w:val="0"/>
              <w:bCs/>
            </w:rPr>
            <w:t>49</w:t>
          </w:r>
        </w:p>
        <w:p w14:paraId="2367FED8" w14:textId="5471A187" w:rsidR="00FD5357" w:rsidRPr="00985586" w:rsidRDefault="00FD5357" w:rsidP="0086358D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b w:val="0"/>
              <w:sz w:val="20"/>
              <w:lang w:eastAsia="ja-JP"/>
            </w:rPr>
          </w:pPr>
          <w:r w:rsidRPr="00985586">
            <w:rPr>
              <w:b w:val="0"/>
              <w:sz w:val="20"/>
            </w:rPr>
            <w:t>(</w:t>
          </w:r>
          <w:r w:rsidR="008D7BAC">
            <w:rPr>
              <w:b w:val="0"/>
              <w:sz w:val="20"/>
            </w:rPr>
            <w:t>73</w:t>
          </w:r>
          <w:r w:rsidR="008D7BAC" w:rsidRPr="008D7BAC">
            <w:rPr>
              <w:b w:val="0"/>
              <w:sz w:val="20"/>
              <w:vertAlign w:val="superscript"/>
            </w:rPr>
            <w:t>rd</w:t>
          </w:r>
          <w:r w:rsidR="008D7BAC">
            <w:rPr>
              <w:b w:val="0"/>
              <w:sz w:val="20"/>
            </w:rPr>
            <w:t xml:space="preserve"> </w:t>
          </w:r>
          <w:r w:rsidRPr="00985586">
            <w:rPr>
              <w:b w:val="0"/>
              <w:sz w:val="20"/>
            </w:rPr>
            <w:t>GRS</w:t>
          </w:r>
          <w:r w:rsidR="008D7BAC">
            <w:rPr>
              <w:b w:val="0"/>
              <w:sz w:val="20"/>
            </w:rPr>
            <w:t>P</w:t>
          </w:r>
          <w:r w:rsidRPr="00985586">
            <w:rPr>
              <w:b w:val="0"/>
              <w:sz w:val="20"/>
            </w:rPr>
            <w:t xml:space="preserve">, </w:t>
          </w:r>
          <w:r w:rsidR="00AA2E18" w:rsidRPr="00985586">
            <w:rPr>
              <w:b w:val="0"/>
              <w:sz w:val="20"/>
              <w:lang w:eastAsia="ja-JP"/>
            </w:rPr>
            <w:t>1</w:t>
          </w:r>
          <w:r w:rsidR="008D7BAC">
            <w:rPr>
              <w:b w:val="0"/>
              <w:sz w:val="20"/>
              <w:lang w:eastAsia="ja-JP"/>
            </w:rPr>
            <w:t>5</w:t>
          </w:r>
          <w:r w:rsidR="00AA2E18" w:rsidRPr="00985586">
            <w:rPr>
              <w:b w:val="0"/>
              <w:sz w:val="20"/>
              <w:lang w:eastAsia="ja-JP"/>
            </w:rPr>
            <w:t xml:space="preserve"> – 1</w:t>
          </w:r>
          <w:r w:rsidR="008D7BAC">
            <w:rPr>
              <w:b w:val="0"/>
              <w:sz w:val="20"/>
              <w:lang w:eastAsia="ja-JP"/>
            </w:rPr>
            <w:t>9</w:t>
          </w:r>
          <w:r w:rsidR="009173AD">
            <w:rPr>
              <w:b w:val="0"/>
              <w:sz w:val="20"/>
              <w:lang w:eastAsia="ja-JP"/>
            </w:rPr>
            <w:t xml:space="preserve"> </w:t>
          </w:r>
          <w:r w:rsidR="008D7BAC">
            <w:rPr>
              <w:b w:val="0"/>
              <w:sz w:val="20"/>
              <w:lang w:eastAsia="ja-JP"/>
            </w:rPr>
            <w:t xml:space="preserve">May </w:t>
          </w:r>
          <w:r w:rsidR="008D7BAC">
            <w:rPr>
              <w:b w:val="0"/>
              <w:sz w:val="20"/>
            </w:rPr>
            <w:t>2023</w:t>
          </w:r>
        </w:p>
        <w:p w14:paraId="67A86056" w14:textId="324A3CF0" w:rsidR="00FD5357" w:rsidRPr="00E27568" w:rsidRDefault="00FD5357" w:rsidP="00CB40FB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sz w:val="20"/>
            </w:rPr>
          </w:pPr>
          <w:r w:rsidRPr="00985586">
            <w:rPr>
              <w:b w:val="0"/>
              <w:sz w:val="20"/>
            </w:rPr>
            <w:t xml:space="preserve">agenda item </w:t>
          </w:r>
          <w:r w:rsidR="00CB40FB">
            <w:rPr>
              <w:b w:val="0"/>
              <w:sz w:val="20"/>
              <w:lang w:eastAsia="ja-JP"/>
            </w:rPr>
            <w:t>10</w:t>
          </w:r>
          <w:r w:rsidRPr="00985586">
            <w:rPr>
              <w:b w:val="0"/>
              <w:sz w:val="20"/>
            </w:rPr>
            <w:t>)</w:t>
          </w:r>
        </w:p>
      </w:tc>
    </w:tr>
  </w:tbl>
  <w:p w14:paraId="0EE4CD69" w14:textId="144A4EDB" w:rsidR="008C0C40" w:rsidRDefault="008C0C40" w:rsidP="008C0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24C1"/>
    <w:multiLevelType w:val="hybridMultilevel"/>
    <w:tmpl w:val="B78E5F8A"/>
    <w:lvl w:ilvl="0" w:tplc="E172985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561E01"/>
    <w:multiLevelType w:val="hybridMultilevel"/>
    <w:tmpl w:val="0E5AFCD4"/>
    <w:lvl w:ilvl="0" w:tplc="CF4081F4">
      <w:start w:val="1"/>
      <w:numFmt w:val="upperRoman"/>
      <w:lvlText w:val="%1."/>
      <w:lvlJc w:val="left"/>
      <w:pPr>
        <w:ind w:left="1213" w:hanging="85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7596106">
    <w:abstractNumId w:val="1"/>
  </w:num>
  <w:num w:numId="2" w16cid:durableId="1556048000">
    <w:abstractNumId w:val="0"/>
  </w:num>
  <w:num w:numId="3" w16cid:durableId="763570859">
    <w:abstractNumId w:val="2"/>
  </w:num>
  <w:num w:numId="4" w16cid:durableId="26686068">
    <w:abstractNumId w:val="3"/>
  </w:num>
  <w:num w:numId="5" w16cid:durableId="790704205">
    <w:abstractNumId w:val="8"/>
  </w:num>
  <w:num w:numId="6" w16cid:durableId="995959171">
    <w:abstractNumId w:val="9"/>
  </w:num>
  <w:num w:numId="7" w16cid:durableId="1770539025">
    <w:abstractNumId w:val="7"/>
  </w:num>
  <w:num w:numId="8" w16cid:durableId="492109938">
    <w:abstractNumId w:val="6"/>
  </w:num>
  <w:num w:numId="9" w16cid:durableId="402485024">
    <w:abstractNumId w:val="5"/>
  </w:num>
  <w:num w:numId="10" w16cid:durableId="1856991428">
    <w:abstractNumId w:val="4"/>
  </w:num>
  <w:num w:numId="11" w16cid:durableId="356394656">
    <w:abstractNumId w:val="16"/>
  </w:num>
  <w:num w:numId="12" w16cid:durableId="922491803">
    <w:abstractNumId w:val="14"/>
  </w:num>
  <w:num w:numId="13" w16cid:durableId="1928493040">
    <w:abstractNumId w:val="10"/>
  </w:num>
  <w:num w:numId="14" w16cid:durableId="752317500">
    <w:abstractNumId w:val="12"/>
  </w:num>
  <w:num w:numId="15" w16cid:durableId="829250776">
    <w:abstractNumId w:val="17"/>
  </w:num>
  <w:num w:numId="16" w16cid:durableId="2118014901">
    <w:abstractNumId w:val="13"/>
  </w:num>
  <w:num w:numId="17" w16cid:durableId="1485127022">
    <w:abstractNumId w:val="21"/>
  </w:num>
  <w:num w:numId="18" w16cid:durableId="795222518">
    <w:abstractNumId w:val="23"/>
  </w:num>
  <w:num w:numId="19" w16cid:durableId="100105105">
    <w:abstractNumId w:val="11"/>
  </w:num>
  <w:num w:numId="20" w16cid:durableId="1249076687">
    <w:abstractNumId w:val="20"/>
  </w:num>
  <w:num w:numId="21" w16cid:durableId="643434383">
    <w:abstractNumId w:val="18"/>
  </w:num>
  <w:num w:numId="22" w16cid:durableId="865947947">
    <w:abstractNumId w:val="22"/>
  </w:num>
  <w:num w:numId="23" w16cid:durableId="1055395739">
    <w:abstractNumId w:val="19"/>
  </w:num>
  <w:num w:numId="24" w16cid:durableId="147660324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0122C"/>
    <w:rsid w:val="00002A7D"/>
    <w:rsid w:val="000038A8"/>
    <w:rsid w:val="00005DF3"/>
    <w:rsid w:val="00006790"/>
    <w:rsid w:val="000209FB"/>
    <w:rsid w:val="00027624"/>
    <w:rsid w:val="00041AEC"/>
    <w:rsid w:val="000426E7"/>
    <w:rsid w:val="0004687D"/>
    <w:rsid w:val="00050B0A"/>
    <w:rsid w:val="00050F6B"/>
    <w:rsid w:val="00065916"/>
    <w:rsid w:val="000678CD"/>
    <w:rsid w:val="00072C8C"/>
    <w:rsid w:val="00081CE0"/>
    <w:rsid w:val="00084D30"/>
    <w:rsid w:val="00090320"/>
    <w:rsid w:val="000931C0"/>
    <w:rsid w:val="00095BBA"/>
    <w:rsid w:val="000964E3"/>
    <w:rsid w:val="00097003"/>
    <w:rsid w:val="000A2E09"/>
    <w:rsid w:val="000B175B"/>
    <w:rsid w:val="000B3A0F"/>
    <w:rsid w:val="000B70ED"/>
    <w:rsid w:val="000D3A4E"/>
    <w:rsid w:val="000E0415"/>
    <w:rsid w:val="000F7715"/>
    <w:rsid w:val="00145183"/>
    <w:rsid w:val="00153E33"/>
    <w:rsid w:val="00156B99"/>
    <w:rsid w:val="0016358F"/>
    <w:rsid w:val="00166124"/>
    <w:rsid w:val="00184DDA"/>
    <w:rsid w:val="001900CD"/>
    <w:rsid w:val="001A0452"/>
    <w:rsid w:val="001A0BDD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70F0"/>
    <w:rsid w:val="00211E0B"/>
    <w:rsid w:val="00215B45"/>
    <w:rsid w:val="00232575"/>
    <w:rsid w:val="002422F2"/>
    <w:rsid w:val="00246B10"/>
    <w:rsid w:val="00247258"/>
    <w:rsid w:val="00256E86"/>
    <w:rsid w:val="00257CAC"/>
    <w:rsid w:val="0026581E"/>
    <w:rsid w:val="0027237A"/>
    <w:rsid w:val="00275642"/>
    <w:rsid w:val="00275B39"/>
    <w:rsid w:val="0028259C"/>
    <w:rsid w:val="002974E9"/>
    <w:rsid w:val="002A306B"/>
    <w:rsid w:val="002A6510"/>
    <w:rsid w:val="002A7F94"/>
    <w:rsid w:val="002B0039"/>
    <w:rsid w:val="002B109A"/>
    <w:rsid w:val="002C6D45"/>
    <w:rsid w:val="002D4F0C"/>
    <w:rsid w:val="002D6E53"/>
    <w:rsid w:val="002E56BB"/>
    <w:rsid w:val="002F046D"/>
    <w:rsid w:val="002F3023"/>
    <w:rsid w:val="00301764"/>
    <w:rsid w:val="003028EC"/>
    <w:rsid w:val="003229D8"/>
    <w:rsid w:val="00336C97"/>
    <w:rsid w:val="00337F88"/>
    <w:rsid w:val="00342432"/>
    <w:rsid w:val="0035223F"/>
    <w:rsid w:val="00352D4B"/>
    <w:rsid w:val="0035638C"/>
    <w:rsid w:val="00356564"/>
    <w:rsid w:val="0039621D"/>
    <w:rsid w:val="003A4205"/>
    <w:rsid w:val="003A46BB"/>
    <w:rsid w:val="003A4EC7"/>
    <w:rsid w:val="003A7295"/>
    <w:rsid w:val="003B1F60"/>
    <w:rsid w:val="003C2CC4"/>
    <w:rsid w:val="003C3529"/>
    <w:rsid w:val="003C37B7"/>
    <w:rsid w:val="003D3C1A"/>
    <w:rsid w:val="003D4B23"/>
    <w:rsid w:val="003E278A"/>
    <w:rsid w:val="003E603C"/>
    <w:rsid w:val="00400F4B"/>
    <w:rsid w:val="00413520"/>
    <w:rsid w:val="004325CB"/>
    <w:rsid w:val="00440A07"/>
    <w:rsid w:val="00455212"/>
    <w:rsid w:val="00462880"/>
    <w:rsid w:val="004667F1"/>
    <w:rsid w:val="0047134C"/>
    <w:rsid w:val="00476F24"/>
    <w:rsid w:val="004A0575"/>
    <w:rsid w:val="004A5D33"/>
    <w:rsid w:val="004B0CFA"/>
    <w:rsid w:val="004C55B0"/>
    <w:rsid w:val="004C75DC"/>
    <w:rsid w:val="004E1D67"/>
    <w:rsid w:val="004F6BA0"/>
    <w:rsid w:val="00503BEA"/>
    <w:rsid w:val="005068E2"/>
    <w:rsid w:val="00533616"/>
    <w:rsid w:val="00535ABA"/>
    <w:rsid w:val="0053768B"/>
    <w:rsid w:val="005420F2"/>
    <w:rsid w:val="0054285C"/>
    <w:rsid w:val="00566E14"/>
    <w:rsid w:val="005702D5"/>
    <w:rsid w:val="00584173"/>
    <w:rsid w:val="00593DDD"/>
    <w:rsid w:val="00595520"/>
    <w:rsid w:val="005A44B9"/>
    <w:rsid w:val="005B1BA0"/>
    <w:rsid w:val="005B3DB3"/>
    <w:rsid w:val="005B57B2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6F97"/>
    <w:rsid w:val="00630FCB"/>
    <w:rsid w:val="00633124"/>
    <w:rsid w:val="00640B26"/>
    <w:rsid w:val="0065766B"/>
    <w:rsid w:val="006770B2"/>
    <w:rsid w:val="00681610"/>
    <w:rsid w:val="00686A48"/>
    <w:rsid w:val="0068763C"/>
    <w:rsid w:val="0069081F"/>
    <w:rsid w:val="0069264A"/>
    <w:rsid w:val="006940E1"/>
    <w:rsid w:val="00694708"/>
    <w:rsid w:val="006A3C72"/>
    <w:rsid w:val="006A7392"/>
    <w:rsid w:val="006B03A1"/>
    <w:rsid w:val="006B67D9"/>
    <w:rsid w:val="006C5535"/>
    <w:rsid w:val="006C6F86"/>
    <w:rsid w:val="006D0589"/>
    <w:rsid w:val="006D1EF6"/>
    <w:rsid w:val="006E564B"/>
    <w:rsid w:val="006E7154"/>
    <w:rsid w:val="007003CD"/>
    <w:rsid w:val="0070701E"/>
    <w:rsid w:val="0072632A"/>
    <w:rsid w:val="007358E8"/>
    <w:rsid w:val="00736ECE"/>
    <w:rsid w:val="00742698"/>
    <w:rsid w:val="0074533B"/>
    <w:rsid w:val="00751B23"/>
    <w:rsid w:val="007643BC"/>
    <w:rsid w:val="00773BF8"/>
    <w:rsid w:val="00780C68"/>
    <w:rsid w:val="007959FE"/>
    <w:rsid w:val="007A084E"/>
    <w:rsid w:val="007A0CF1"/>
    <w:rsid w:val="007B6BA5"/>
    <w:rsid w:val="007C3390"/>
    <w:rsid w:val="007C42D8"/>
    <w:rsid w:val="007C4F4B"/>
    <w:rsid w:val="007D6F65"/>
    <w:rsid w:val="007D7362"/>
    <w:rsid w:val="007E312C"/>
    <w:rsid w:val="007F3D01"/>
    <w:rsid w:val="007F5CE2"/>
    <w:rsid w:val="007F6611"/>
    <w:rsid w:val="008053E1"/>
    <w:rsid w:val="00810BAC"/>
    <w:rsid w:val="008175E9"/>
    <w:rsid w:val="008242D7"/>
    <w:rsid w:val="008253C4"/>
    <w:rsid w:val="0082577B"/>
    <w:rsid w:val="00825CB5"/>
    <w:rsid w:val="0082768F"/>
    <w:rsid w:val="0086358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0C40"/>
    <w:rsid w:val="008C6479"/>
    <w:rsid w:val="008D045E"/>
    <w:rsid w:val="008D27FC"/>
    <w:rsid w:val="008D3F25"/>
    <w:rsid w:val="008D4D82"/>
    <w:rsid w:val="008D7BAC"/>
    <w:rsid w:val="008E0E46"/>
    <w:rsid w:val="008E7116"/>
    <w:rsid w:val="008F143B"/>
    <w:rsid w:val="008F25B8"/>
    <w:rsid w:val="008F3882"/>
    <w:rsid w:val="008F4B7C"/>
    <w:rsid w:val="009173AD"/>
    <w:rsid w:val="00926E47"/>
    <w:rsid w:val="009369A9"/>
    <w:rsid w:val="0094343D"/>
    <w:rsid w:val="00947162"/>
    <w:rsid w:val="00956EF1"/>
    <w:rsid w:val="009610D0"/>
    <w:rsid w:val="0096375C"/>
    <w:rsid w:val="00964A6B"/>
    <w:rsid w:val="009662E6"/>
    <w:rsid w:val="0097095E"/>
    <w:rsid w:val="00975C3F"/>
    <w:rsid w:val="00985586"/>
    <w:rsid w:val="0098592B"/>
    <w:rsid w:val="00985FC4"/>
    <w:rsid w:val="00990766"/>
    <w:rsid w:val="00991261"/>
    <w:rsid w:val="00993694"/>
    <w:rsid w:val="009964C4"/>
    <w:rsid w:val="009A23EE"/>
    <w:rsid w:val="009A7B81"/>
    <w:rsid w:val="009B7EB7"/>
    <w:rsid w:val="009D01C0"/>
    <w:rsid w:val="009D6A08"/>
    <w:rsid w:val="009E0A16"/>
    <w:rsid w:val="009E6CB7"/>
    <w:rsid w:val="009E7970"/>
    <w:rsid w:val="009F004A"/>
    <w:rsid w:val="009F2EAC"/>
    <w:rsid w:val="009F57E3"/>
    <w:rsid w:val="00A03B6B"/>
    <w:rsid w:val="00A10F4F"/>
    <w:rsid w:val="00A11067"/>
    <w:rsid w:val="00A117E2"/>
    <w:rsid w:val="00A13048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A2E18"/>
    <w:rsid w:val="00AA49E6"/>
    <w:rsid w:val="00AA798F"/>
    <w:rsid w:val="00AC0F2C"/>
    <w:rsid w:val="00AC38EF"/>
    <w:rsid w:val="00AC502A"/>
    <w:rsid w:val="00AE0666"/>
    <w:rsid w:val="00AE1E26"/>
    <w:rsid w:val="00AF19C2"/>
    <w:rsid w:val="00AF42F9"/>
    <w:rsid w:val="00AF587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471CD"/>
    <w:rsid w:val="00B6590B"/>
    <w:rsid w:val="00B70B63"/>
    <w:rsid w:val="00B72A1E"/>
    <w:rsid w:val="00B81E12"/>
    <w:rsid w:val="00B917F0"/>
    <w:rsid w:val="00BA339B"/>
    <w:rsid w:val="00BA5D6B"/>
    <w:rsid w:val="00BB23CC"/>
    <w:rsid w:val="00BC1E7E"/>
    <w:rsid w:val="00BC74E9"/>
    <w:rsid w:val="00BD4451"/>
    <w:rsid w:val="00BE29B1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ED2"/>
    <w:rsid w:val="00C261FE"/>
    <w:rsid w:val="00C37129"/>
    <w:rsid w:val="00C463DD"/>
    <w:rsid w:val="00C745C3"/>
    <w:rsid w:val="00C978F5"/>
    <w:rsid w:val="00CA24A4"/>
    <w:rsid w:val="00CB280F"/>
    <w:rsid w:val="00CB330B"/>
    <w:rsid w:val="00CB348D"/>
    <w:rsid w:val="00CB40FB"/>
    <w:rsid w:val="00CC1D22"/>
    <w:rsid w:val="00CD46F5"/>
    <w:rsid w:val="00CD6F60"/>
    <w:rsid w:val="00CE4A8F"/>
    <w:rsid w:val="00CF071D"/>
    <w:rsid w:val="00D003C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460A"/>
    <w:rsid w:val="00DC18AD"/>
    <w:rsid w:val="00DF7CAE"/>
    <w:rsid w:val="00E15610"/>
    <w:rsid w:val="00E17CEF"/>
    <w:rsid w:val="00E423C0"/>
    <w:rsid w:val="00E54E90"/>
    <w:rsid w:val="00E6414C"/>
    <w:rsid w:val="00E64D13"/>
    <w:rsid w:val="00E71624"/>
    <w:rsid w:val="00E7260F"/>
    <w:rsid w:val="00E8702D"/>
    <w:rsid w:val="00E905F4"/>
    <w:rsid w:val="00E916A9"/>
    <w:rsid w:val="00E916DE"/>
    <w:rsid w:val="00E925AD"/>
    <w:rsid w:val="00E96630"/>
    <w:rsid w:val="00EC62F7"/>
    <w:rsid w:val="00ED18DC"/>
    <w:rsid w:val="00ED50B4"/>
    <w:rsid w:val="00ED6201"/>
    <w:rsid w:val="00ED7A2A"/>
    <w:rsid w:val="00EE3E3A"/>
    <w:rsid w:val="00EF1D7F"/>
    <w:rsid w:val="00F0137E"/>
    <w:rsid w:val="00F04E44"/>
    <w:rsid w:val="00F21786"/>
    <w:rsid w:val="00F25D06"/>
    <w:rsid w:val="00F314A5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C6C10"/>
    <w:rsid w:val="00FD2653"/>
    <w:rsid w:val="00FD535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A4576"/>
  <w15:docId w15:val="{633F43AD-9A2E-45EC-A90D-9EF67C0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9621D"/>
    <w:rPr>
      <w:lang w:val="en-GB"/>
    </w:rPr>
  </w:style>
  <w:style w:type="character" w:customStyle="1" w:styleId="HChGChar">
    <w:name w:val="_ H _Ch_G Char"/>
    <w:link w:val="HChG"/>
    <w:rsid w:val="0039621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8C0C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C40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C62F7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C62F7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FD5357"/>
    <w:rPr>
      <w:b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5B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39"/>
    <w:rPr>
      <w:rFonts w:eastAsia="MS Mincho"/>
      <w:lang w:val="en-GB"/>
    </w:rPr>
  </w:style>
  <w:style w:type="paragraph" w:customStyle="1" w:styleId="Default">
    <w:name w:val="Default"/>
    <w:rsid w:val="00AF19C2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Para0">
    <w:name w:val="Para"/>
    <w:basedOn w:val="Normal"/>
    <w:qFormat/>
    <w:rsid w:val="00AA2E1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normaltextrun">
    <w:name w:val="normaltextrun"/>
    <w:basedOn w:val="DefaultParagraphFont"/>
    <w:rsid w:val="00CB40FB"/>
  </w:style>
  <w:style w:type="character" w:customStyle="1" w:styleId="Heading1Char">
    <w:name w:val="Heading 1 Char"/>
    <w:aliases w:val="Table_G Char"/>
    <w:basedOn w:val="DefaultParagraphFont"/>
    <w:link w:val="Heading1"/>
    <w:uiPriority w:val="9"/>
    <w:locked/>
    <w:rsid w:val="007426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0DFB099-F27E-4D51-BA59-8B503C1D6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F1D33-02E5-4103-AD58-332808425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DBD6A-43A2-4F3D-B506-2AEDAA5D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6EB45-E912-48EF-9D24-533712A2CF5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598</Characters>
  <Application>Microsoft Office Word</Application>
  <DocSecurity>0</DocSecurity>
  <Lines>13</Lines>
  <Paragraphs>8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GRSP-73-17</vt:lpstr>
      <vt:lpstr>GRSP-73-xx</vt:lpstr>
      <vt:lpstr>ECE/TRANS/WP.29/GRSP/2019/20</vt:lpstr>
      <vt:lpstr/>
    </vt:vector>
  </TitlesOfParts>
  <Company>CSD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GRSP-73-17</dc:title>
  <dc:subject>1916529</dc:subject>
  <dc:creator>Lammers, Hans</dc:creator>
  <cp:keywords/>
  <dc:description/>
  <cp:lastModifiedBy>E/ECE/324/Rev.2/Add.109/Rev.7</cp:lastModifiedBy>
  <cp:revision>3</cp:revision>
  <cp:lastPrinted>2021-04-08T13:15:00Z</cp:lastPrinted>
  <dcterms:created xsi:type="dcterms:W3CDTF">2023-05-15T16:11:00Z</dcterms:created>
  <dcterms:modified xsi:type="dcterms:W3CDTF">2023-05-15T16:12:00Z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