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C2E6" w14:textId="39A6E1F8" w:rsidR="003873EC" w:rsidRPr="00C40244" w:rsidRDefault="003873EC" w:rsidP="003873EC">
      <w:pPr>
        <w:pStyle w:val="HChG"/>
      </w:pPr>
      <w:r w:rsidRPr="000F30CA">
        <w:tab/>
      </w:r>
      <w:r w:rsidRPr="000F30CA">
        <w:tab/>
      </w:r>
      <w:r w:rsidRPr="000F30CA">
        <w:tab/>
      </w:r>
      <w:r w:rsidR="0025129B" w:rsidRPr="004667F3">
        <w:t xml:space="preserve">Draft </w:t>
      </w:r>
      <w:r w:rsidR="00A340AD" w:rsidRPr="004667F3">
        <w:t xml:space="preserve">Final Report </w:t>
      </w:r>
      <w:r w:rsidR="008C14E2" w:rsidRPr="00A340AD">
        <w:t xml:space="preserve">on the </w:t>
      </w:r>
      <w:r w:rsidR="00A340AD" w:rsidRPr="00A340AD">
        <w:t xml:space="preserve">Development </w:t>
      </w:r>
      <w:r w:rsidR="008C14E2" w:rsidRPr="00A340AD">
        <w:t>of</w:t>
      </w:r>
      <w:r w:rsidRPr="00A340AD">
        <w:t xml:space="preserve"> Amendment </w:t>
      </w:r>
      <w:r w:rsidR="00685EB7">
        <w:t>3</w:t>
      </w:r>
      <w:r w:rsidRPr="00A340AD">
        <w:t xml:space="preserve"> to </w:t>
      </w:r>
      <w:r w:rsidRPr="005C1784">
        <w:t xml:space="preserve">UN </w:t>
      </w:r>
      <w:r w:rsidRPr="00552C16">
        <w:t xml:space="preserve">Global Technical </w:t>
      </w:r>
      <w:r w:rsidRPr="007316B9">
        <w:t xml:space="preserve">Regulation No. </w:t>
      </w:r>
      <w:r w:rsidR="00685EB7">
        <w:t>9</w:t>
      </w:r>
      <w:r w:rsidRPr="007316B9">
        <w:t xml:space="preserve"> (</w:t>
      </w:r>
      <w:r w:rsidR="00685EB7">
        <w:t>PEDESTRIAN SAFETY)</w:t>
      </w:r>
    </w:p>
    <w:p w14:paraId="253895F9" w14:textId="4E4984A8" w:rsidR="003873EC" w:rsidRPr="00552C16" w:rsidRDefault="003873EC" w:rsidP="003873EC">
      <w:pPr>
        <w:pStyle w:val="H1G"/>
      </w:pPr>
      <w:r w:rsidRPr="00C40244">
        <w:tab/>
      </w:r>
      <w:r w:rsidRPr="00C40244">
        <w:tab/>
        <w:t xml:space="preserve">Submitted by the </w:t>
      </w:r>
      <w:r w:rsidR="00E55931" w:rsidRPr="00C40244">
        <w:t xml:space="preserve">Informal Working Group </w:t>
      </w:r>
      <w:r w:rsidRPr="00C40244">
        <w:t xml:space="preserve">on </w:t>
      </w:r>
      <w:r w:rsidR="00AB4BBF">
        <w:t>Deployable Pedestrian Protection System</w:t>
      </w:r>
      <w:r w:rsidRPr="000F30CA">
        <w:t xml:space="preserve">, </w:t>
      </w:r>
      <w:r w:rsidRPr="004667F3">
        <w:t xml:space="preserve">UN Global </w:t>
      </w:r>
      <w:r w:rsidRPr="00A340AD">
        <w:t>T</w:t>
      </w:r>
      <w:r w:rsidRPr="00E55931">
        <w:t>echnical R</w:t>
      </w:r>
      <w:r w:rsidRPr="00FC7F83">
        <w:t xml:space="preserve">egulation No. </w:t>
      </w:r>
      <w:r w:rsidR="00AB4BBF">
        <w:t>9</w:t>
      </w:r>
      <w:r w:rsidRPr="00FC7F83">
        <w:t xml:space="preserve"> (</w:t>
      </w:r>
      <w:r w:rsidR="00AB4BBF">
        <w:t>PEDESTRIAN SAFETY</w:t>
      </w:r>
      <w:r w:rsidRPr="00FC7F83">
        <w:t>)</w:t>
      </w:r>
      <w:r w:rsidRPr="005C1784">
        <w:t xml:space="preserve"> </w:t>
      </w:r>
      <w:r w:rsidRPr="00552C16">
        <w:rPr>
          <w:bCs/>
        </w:rPr>
        <w:footnoteReference w:customMarkFollows="1" w:id="2"/>
        <w:t>*</w:t>
      </w:r>
    </w:p>
    <w:p w14:paraId="399C35DB" w14:textId="41B0BDF2" w:rsidR="001C6663" w:rsidRPr="00413149" w:rsidRDefault="003873EC" w:rsidP="003873EC">
      <w:pPr>
        <w:pStyle w:val="SingleTxtG"/>
        <w:ind w:firstLine="567"/>
        <w:rPr>
          <w:color w:val="000000" w:themeColor="text1"/>
          <w:sz w:val="18"/>
        </w:rPr>
      </w:pPr>
      <w:r w:rsidRPr="007316B9">
        <w:rPr>
          <w:snapToGrid w:val="0"/>
        </w:rPr>
        <w:t xml:space="preserve">The text reproduced below was prepared by the experts of the Informal Working Group (IWG) on </w:t>
      </w:r>
      <w:r w:rsidR="000B0E21">
        <w:rPr>
          <w:snapToGrid w:val="0"/>
        </w:rPr>
        <w:t xml:space="preserve">Deployable Pedestrian Protection System </w:t>
      </w:r>
      <w:r w:rsidRPr="00C40244">
        <w:rPr>
          <w:snapToGrid w:val="0"/>
        </w:rPr>
        <w:t>(</w:t>
      </w:r>
      <w:r w:rsidR="000B0E21">
        <w:rPr>
          <w:snapToGrid w:val="0"/>
        </w:rPr>
        <w:t>DPPS</w:t>
      </w:r>
      <w:r w:rsidRPr="00C40244">
        <w:rPr>
          <w:snapToGrid w:val="0"/>
        </w:rPr>
        <w:t xml:space="preserve">), UN Global Technical Regulation No. </w:t>
      </w:r>
      <w:r w:rsidR="000B0E21" w:rsidRPr="00413149">
        <w:rPr>
          <w:snapToGrid w:val="0"/>
          <w:color w:val="000000" w:themeColor="text1"/>
        </w:rPr>
        <w:t>9</w:t>
      </w:r>
      <w:r w:rsidRPr="00413149">
        <w:rPr>
          <w:snapToGrid w:val="0"/>
          <w:color w:val="000000" w:themeColor="text1"/>
        </w:rPr>
        <w:t xml:space="preserve"> </w:t>
      </w:r>
      <w:r w:rsidR="00C7386B" w:rsidRPr="00413149">
        <w:rPr>
          <w:snapToGrid w:val="0"/>
          <w:color w:val="000000" w:themeColor="text1"/>
        </w:rPr>
        <w:t xml:space="preserve">pursuant to </w:t>
      </w:r>
      <w:r w:rsidR="00110CC5" w:rsidRPr="00413149">
        <w:rPr>
          <w:snapToGrid w:val="0"/>
          <w:color w:val="000000" w:themeColor="text1"/>
        </w:rPr>
        <w:t xml:space="preserve">article </w:t>
      </w:r>
      <w:r w:rsidR="00C7386B" w:rsidRPr="00413149">
        <w:rPr>
          <w:snapToGrid w:val="0"/>
          <w:color w:val="000000" w:themeColor="text1"/>
        </w:rPr>
        <w:t>6, paragraph 6.2.7. of the Agreement</w:t>
      </w:r>
      <w:r w:rsidR="00C7386B" w:rsidRPr="00413149">
        <w:rPr>
          <w:color w:val="000000" w:themeColor="text1"/>
          <w:sz w:val="18"/>
        </w:rPr>
        <w:t>.</w:t>
      </w:r>
    </w:p>
    <w:p w14:paraId="092269A4" w14:textId="66FF3CFA" w:rsidR="00FA5411" w:rsidRPr="00C40244" w:rsidRDefault="00FA5411">
      <w:pPr>
        <w:suppressAutoHyphens w:val="0"/>
        <w:spacing w:line="240" w:lineRule="auto"/>
        <w:rPr>
          <w:sz w:val="18"/>
        </w:rPr>
      </w:pPr>
      <w:r w:rsidRPr="00C40244">
        <w:rPr>
          <w:sz w:val="18"/>
        </w:rPr>
        <w:br w:type="page"/>
      </w:r>
    </w:p>
    <w:p w14:paraId="2FF67579" w14:textId="79EED473" w:rsidR="00C43F05" w:rsidRPr="00C40244" w:rsidRDefault="00EF6FBF" w:rsidP="007703A6">
      <w:pPr>
        <w:pStyle w:val="HChG"/>
      </w:pPr>
      <w:r w:rsidRPr="00C40244">
        <w:rPr>
          <w:snapToGrid w:val="0"/>
          <w:lang w:eastAsia="ja-JP"/>
        </w:rPr>
        <w:lastRenderedPageBreak/>
        <w:tab/>
      </w:r>
      <w:r w:rsidR="0085063C" w:rsidRPr="00C40244">
        <w:tab/>
        <w:t xml:space="preserve">Final </w:t>
      </w:r>
      <w:r w:rsidR="007703A6">
        <w:t xml:space="preserve">Status </w:t>
      </w:r>
      <w:r w:rsidR="00392248" w:rsidRPr="00C40244">
        <w:t>Report</w:t>
      </w:r>
      <w:r w:rsidR="0085063C" w:rsidRPr="00C40244">
        <w:t xml:space="preserve"> on the </w:t>
      </w:r>
      <w:r w:rsidR="00392248" w:rsidRPr="00C40244">
        <w:t xml:space="preserve">Development </w:t>
      </w:r>
      <w:r w:rsidR="0085063C" w:rsidRPr="00C40244">
        <w:t xml:space="preserve">of Amendment </w:t>
      </w:r>
      <w:r w:rsidR="007703A6">
        <w:t>3</w:t>
      </w:r>
      <w:r w:rsidR="0085063C" w:rsidRPr="00C40244">
        <w:t xml:space="preserve"> to UN Global Technical Regulation No. </w:t>
      </w:r>
      <w:r w:rsidR="007703A6">
        <w:t>9</w:t>
      </w:r>
      <w:r w:rsidR="0085063C" w:rsidRPr="00C40244">
        <w:t xml:space="preserve"> (</w:t>
      </w:r>
      <w:r w:rsidR="007703A6">
        <w:t>PEDESTRIAN SAFETY</w:t>
      </w:r>
      <w:r w:rsidR="0085063C" w:rsidRPr="00C40244">
        <w:t>)</w:t>
      </w:r>
      <w:r w:rsidR="008B0723">
        <w:t xml:space="preserve"> on DPPS</w:t>
      </w:r>
    </w:p>
    <w:p w14:paraId="1D057921" w14:textId="77777777" w:rsidR="00C43F05" w:rsidRPr="00722338" w:rsidRDefault="00C43F05" w:rsidP="00C43F05">
      <w:pPr>
        <w:keepNext/>
        <w:keepLines/>
        <w:tabs>
          <w:tab w:val="right" w:pos="851"/>
        </w:tabs>
        <w:spacing w:before="360" w:after="240" w:line="270" w:lineRule="exact"/>
        <w:ind w:left="1134" w:right="1134" w:hanging="1134"/>
        <w:rPr>
          <w:b/>
          <w:sz w:val="24"/>
        </w:rPr>
      </w:pPr>
      <w:r w:rsidRPr="00C40244">
        <w:rPr>
          <w:b/>
          <w:sz w:val="24"/>
        </w:rPr>
        <w:tab/>
        <w:t>I.</w:t>
      </w:r>
      <w:r w:rsidRPr="00C40244">
        <w:rPr>
          <w:b/>
          <w:sz w:val="24"/>
        </w:rPr>
        <w:tab/>
        <w:t xml:space="preserve">Introduction </w:t>
      </w:r>
    </w:p>
    <w:p w14:paraId="7604961D" w14:textId="66F0D584" w:rsidR="00C43F05" w:rsidRPr="00FC7F83" w:rsidRDefault="00C43F05" w:rsidP="00C43F05">
      <w:pPr>
        <w:spacing w:after="120"/>
        <w:ind w:left="1134" w:right="1134"/>
        <w:jc w:val="both"/>
        <w:rPr>
          <w:spacing w:val="-2"/>
        </w:rPr>
      </w:pPr>
      <w:r w:rsidRPr="005C1784">
        <w:rPr>
          <w:spacing w:val="-2"/>
        </w:rPr>
        <w:t>1.</w:t>
      </w:r>
      <w:r w:rsidRPr="005C1784">
        <w:rPr>
          <w:spacing w:val="-2"/>
        </w:rPr>
        <w:tab/>
      </w:r>
      <w:r w:rsidR="00B17466">
        <w:t xml:space="preserve">The Republic of </w:t>
      </w:r>
      <w:r w:rsidR="00B17466" w:rsidRPr="002976EE">
        <w:t>Korea requested GRSP</w:t>
      </w:r>
      <w:r w:rsidR="00B17466">
        <w:t>,</w:t>
      </w:r>
      <w:r w:rsidR="00B17466" w:rsidRPr="002976EE">
        <w:t xml:space="preserve"> as well as WP.29 and AC.3</w:t>
      </w:r>
      <w:r w:rsidR="00B17466">
        <w:t>,</w:t>
      </w:r>
      <w:r w:rsidR="00B17466" w:rsidRPr="002976EE">
        <w:t xml:space="preserve"> to transform the TF-DPPS into an Informal Working Group on Deployable Pedestrian Protection Systems (IWG-DPPS). WP.29 and AC.3 approved this request during their 174th and fifty-second sessions in March 2018.</w:t>
      </w:r>
    </w:p>
    <w:p w14:paraId="7B50B1A5" w14:textId="1EA8BCD6" w:rsidR="00C43F05" w:rsidRPr="005C1784" w:rsidRDefault="00C43F05" w:rsidP="00C22C58">
      <w:pPr>
        <w:spacing w:after="120"/>
        <w:ind w:left="1134" w:right="1134"/>
        <w:jc w:val="both"/>
        <w:rPr>
          <w:spacing w:val="-2"/>
        </w:rPr>
      </w:pPr>
      <w:r w:rsidRPr="005C1784">
        <w:rPr>
          <w:spacing w:val="-2"/>
          <w:lang w:eastAsia="ja-JP"/>
        </w:rPr>
        <w:t>2.</w:t>
      </w:r>
      <w:r w:rsidRPr="005C1784">
        <w:rPr>
          <w:spacing w:val="-2"/>
          <w:lang w:eastAsia="ja-JP"/>
        </w:rPr>
        <w:tab/>
        <w:t>During the 1</w:t>
      </w:r>
      <w:r w:rsidR="00C22C58">
        <w:rPr>
          <w:spacing w:val="-2"/>
          <w:lang w:eastAsia="ja-JP"/>
        </w:rPr>
        <w:t>84</w:t>
      </w:r>
      <w:r w:rsidRPr="00552C16">
        <w:rPr>
          <w:spacing w:val="-2"/>
          <w:vertAlign w:val="superscript"/>
          <w:lang w:eastAsia="ja-JP"/>
        </w:rPr>
        <w:t>th</w:t>
      </w:r>
      <w:r w:rsidRPr="00552C16">
        <w:rPr>
          <w:spacing w:val="-2"/>
          <w:lang w:eastAsia="ja-JP"/>
        </w:rPr>
        <w:t xml:space="preserve"> session of WP.29 in June 20</w:t>
      </w:r>
      <w:r w:rsidR="00C22C58">
        <w:rPr>
          <w:spacing w:val="-2"/>
          <w:lang w:eastAsia="ja-JP"/>
        </w:rPr>
        <w:t>21 and 187</w:t>
      </w:r>
      <w:r w:rsidR="00C22C58">
        <w:rPr>
          <w:rFonts w:hint="eastAsia"/>
          <w:spacing w:val="-2"/>
          <w:vertAlign w:val="superscript"/>
          <w:lang w:eastAsia="ko-KR"/>
        </w:rPr>
        <w:t>th</w:t>
      </w:r>
      <w:r w:rsidR="00C22C58">
        <w:rPr>
          <w:spacing w:val="-2"/>
          <w:lang w:eastAsia="ja-JP"/>
        </w:rPr>
        <w:t xml:space="preserve"> </w:t>
      </w:r>
      <w:r w:rsidR="00C22C58">
        <w:rPr>
          <w:rFonts w:hint="eastAsia"/>
          <w:spacing w:val="-2"/>
          <w:lang w:eastAsia="ko-KR"/>
        </w:rPr>
        <w:t xml:space="preserve">session </w:t>
      </w:r>
      <w:r w:rsidR="00C22C58">
        <w:rPr>
          <w:spacing w:val="-2"/>
          <w:lang w:eastAsia="ko-KR"/>
        </w:rPr>
        <w:t>of WP.29</w:t>
      </w:r>
      <w:r w:rsidRPr="00552C16">
        <w:rPr>
          <w:spacing w:val="-2"/>
          <w:lang w:eastAsia="ja-JP"/>
        </w:rPr>
        <w:t xml:space="preserve">, </w:t>
      </w:r>
      <w:r w:rsidR="00C22C58">
        <w:rPr>
          <w:spacing w:val="-2"/>
          <w:lang w:eastAsia="ja-JP"/>
        </w:rPr>
        <w:t>WP.29 and AC.3 endorsed the extension of the mandate respectively until November 2022 and November 2023.</w:t>
      </w:r>
    </w:p>
    <w:p w14:paraId="61BC0C2A" w14:textId="3A3D4714" w:rsidR="00C43F05" w:rsidRPr="00CD3C5F" w:rsidRDefault="00C43F05" w:rsidP="00C43F05">
      <w:pPr>
        <w:keepNext/>
        <w:keepLines/>
        <w:tabs>
          <w:tab w:val="right" w:pos="851"/>
        </w:tabs>
        <w:spacing w:before="360" w:after="240" w:line="270" w:lineRule="exact"/>
        <w:ind w:left="1134" w:right="1134" w:hanging="1134"/>
        <w:rPr>
          <w:b/>
          <w:sz w:val="24"/>
        </w:rPr>
      </w:pPr>
      <w:r w:rsidRPr="007316B9">
        <w:rPr>
          <w:b/>
          <w:sz w:val="24"/>
        </w:rPr>
        <w:tab/>
      </w:r>
      <w:r w:rsidRPr="007316B9">
        <w:rPr>
          <w:b/>
          <w:sz w:val="24"/>
          <w:lang w:eastAsia="ja-JP"/>
        </w:rPr>
        <w:t>II</w:t>
      </w:r>
      <w:r w:rsidRPr="00CD3C5F">
        <w:rPr>
          <w:b/>
          <w:sz w:val="24"/>
        </w:rPr>
        <w:t>.</w:t>
      </w:r>
      <w:r w:rsidRPr="00CD3C5F">
        <w:rPr>
          <w:b/>
          <w:sz w:val="24"/>
        </w:rPr>
        <w:tab/>
        <w:t>Objective</w:t>
      </w:r>
      <w:r w:rsidR="00CD3C5F">
        <w:rPr>
          <w:b/>
          <w:sz w:val="24"/>
        </w:rPr>
        <w:t>s</w:t>
      </w:r>
      <w:r w:rsidRPr="00CD3C5F">
        <w:rPr>
          <w:b/>
          <w:sz w:val="24"/>
        </w:rPr>
        <w:t xml:space="preserve"> of the Informal Working Group</w:t>
      </w:r>
    </w:p>
    <w:p w14:paraId="4DCAF057" w14:textId="0EB5D33D" w:rsidR="00C43F05" w:rsidRPr="007A38EA" w:rsidRDefault="00C22C58" w:rsidP="007A38EA">
      <w:pPr>
        <w:spacing w:after="120"/>
        <w:ind w:left="1134" w:right="1134"/>
        <w:jc w:val="both"/>
        <w:rPr>
          <w:spacing w:val="-4"/>
        </w:rPr>
      </w:pPr>
      <w:r>
        <w:rPr>
          <w:spacing w:val="-4"/>
        </w:rPr>
        <w:t>3</w:t>
      </w:r>
      <w:r w:rsidR="00C43F05" w:rsidRPr="00C40244">
        <w:rPr>
          <w:spacing w:val="-4"/>
        </w:rPr>
        <w:t>.</w:t>
      </w:r>
      <w:r w:rsidR="00C43F05" w:rsidRPr="00C40244">
        <w:rPr>
          <w:spacing w:val="-4"/>
        </w:rPr>
        <w:tab/>
      </w:r>
      <w:r w:rsidR="004E57D8" w:rsidRPr="002976EE">
        <w:t xml:space="preserve">The objective of the </w:t>
      </w:r>
      <w:r w:rsidR="004E57D8" w:rsidRPr="003051AD">
        <w:t>IWG-DPPS</w:t>
      </w:r>
      <w:r w:rsidR="004E57D8" w:rsidRPr="003051AD" w:rsidDel="003051AD">
        <w:t xml:space="preserve"> </w:t>
      </w:r>
      <w:r w:rsidR="004E57D8">
        <w:t>wa</w:t>
      </w:r>
      <w:r w:rsidR="004E57D8" w:rsidRPr="002976EE">
        <w:t xml:space="preserve">s to develop proposals for test procedures for DPPS. However, the IWG </w:t>
      </w:r>
      <w:r w:rsidR="00217ADA">
        <w:t>also agreed to</w:t>
      </w:r>
      <w:r w:rsidR="004E57D8" w:rsidRPr="002976EE">
        <w:t xml:space="preserve"> develop new and more detailed requirements, where needed, so that the new procedure guarantees that deployable systems are correctly activated as designed to protect pedestrians and other vulnerable road users, and provide at least the same level of protection to pedestrians and other vulnerable road users as non-deployable systems. Consequently, a proposal for the amendment to the relevant sections of </w:t>
      </w:r>
      <w:r w:rsidR="004E57D8">
        <w:t xml:space="preserve">UN </w:t>
      </w:r>
      <w:r w:rsidR="004E57D8" w:rsidRPr="002976EE">
        <w:t xml:space="preserve">GTR No. 9 </w:t>
      </w:r>
      <w:r w:rsidR="0032446D">
        <w:t>was</w:t>
      </w:r>
      <w:r w:rsidR="004E57D8" w:rsidRPr="002976EE">
        <w:t xml:space="preserve"> provided.</w:t>
      </w:r>
    </w:p>
    <w:p w14:paraId="7D7318B0" w14:textId="65BB7BBD" w:rsidR="00C43F05" w:rsidRPr="00A517BD" w:rsidRDefault="00C43F05" w:rsidP="00C43F05">
      <w:pPr>
        <w:keepNext/>
        <w:keepLines/>
        <w:tabs>
          <w:tab w:val="right" w:pos="851"/>
        </w:tabs>
        <w:spacing w:before="360" w:after="240" w:line="270" w:lineRule="exact"/>
        <w:ind w:left="1134" w:right="1134" w:hanging="1134"/>
        <w:rPr>
          <w:b/>
          <w:sz w:val="24"/>
          <w:lang w:eastAsia="ja-JP"/>
        </w:rPr>
      </w:pPr>
      <w:r w:rsidRPr="008F474A">
        <w:rPr>
          <w:b/>
          <w:sz w:val="24"/>
        </w:rPr>
        <w:tab/>
      </w:r>
      <w:r w:rsidRPr="008F474A">
        <w:rPr>
          <w:b/>
          <w:sz w:val="24"/>
          <w:lang w:eastAsia="ja-JP"/>
        </w:rPr>
        <w:t>II</w:t>
      </w:r>
      <w:r w:rsidRPr="000A7D82">
        <w:rPr>
          <w:b/>
          <w:sz w:val="24"/>
          <w:lang w:eastAsia="ja-JP"/>
        </w:rPr>
        <w:t>I</w:t>
      </w:r>
      <w:r w:rsidRPr="000A7D82">
        <w:rPr>
          <w:b/>
          <w:sz w:val="24"/>
        </w:rPr>
        <w:t>.</w:t>
      </w:r>
      <w:r w:rsidRPr="000A7D82">
        <w:rPr>
          <w:b/>
          <w:sz w:val="24"/>
        </w:rPr>
        <w:tab/>
      </w:r>
      <w:r w:rsidR="00020A4B">
        <w:rPr>
          <w:b/>
          <w:sz w:val="24"/>
        </w:rPr>
        <w:t xml:space="preserve">Summary of the </w:t>
      </w:r>
      <w:r w:rsidRPr="00A517BD">
        <w:rPr>
          <w:b/>
          <w:sz w:val="24"/>
        </w:rPr>
        <w:t xml:space="preserve">Informal Working </w:t>
      </w:r>
      <w:r w:rsidRPr="005C1784">
        <w:rPr>
          <w:b/>
          <w:sz w:val="24"/>
          <w:lang w:eastAsia="ja-JP"/>
        </w:rPr>
        <w:t xml:space="preserve">Group </w:t>
      </w:r>
      <w:r w:rsidR="000A7D82">
        <w:rPr>
          <w:b/>
          <w:sz w:val="24"/>
          <w:lang w:eastAsia="ja-JP"/>
        </w:rPr>
        <w:t>A</w:t>
      </w:r>
      <w:r w:rsidR="000A7D82" w:rsidRPr="000A7D82">
        <w:rPr>
          <w:b/>
          <w:sz w:val="24"/>
          <w:lang w:eastAsia="ja-JP"/>
        </w:rPr>
        <w:t>ctivities</w:t>
      </w:r>
    </w:p>
    <w:p w14:paraId="43870508" w14:textId="6C8E523A" w:rsidR="00C43F05" w:rsidRPr="005C1784" w:rsidRDefault="00020A4B" w:rsidP="00C43F05">
      <w:pPr>
        <w:ind w:left="1134" w:right="1134"/>
        <w:jc w:val="both"/>
      </w:pPr>
      <w:r>
        <w:rPr>
          <w:lang w:eastAsia="ja-JP"/>
        </w:rPr>
        <w:t>4</w:t>
      </w:r>
      <w:r w:rsidR="00C43F05" w:rsidRPr="005C1784">
        <w:t>.</w:t>
      </w:r>
      <w:r w:rsidR="00C43F05" w:rsidRPr="005C1784">
        <w:tab/>
        <w:t>The organization of the IWG was confirmed:</w:t>
      </w:r>
    </w:p>
    <w:p w14:paraId="76719B04" w14:textId="01F9F101" w:rsidR="00C43F05" w:rsidRPr="00C40244" w:rsidRDefault="00C43F05" w:rsidP="00C43F05">
      <w:pPr>
        <w:ind w:left="1701" w:right="1134"/>
        <w:jc w:val="both"/>
      </w:pPr>
      <w:r w:rsidRPr="007316B9">
        <w:t>Chair</w:t>
      </w:r>
      <w:r w:rsidRPr="00C40244">
        <w:t xml:space="preserve">: </w:t>
      </w:r>
      <w:proofErr w:type="spellStart"/>
      <w:r w:rsidR="00020A4B">
        <w:t>J</w:t>
      </w:r>
      <w:r w:rsidR="00A67BA7">
        <w:t>inseop</w:t>
      </w:r>
      <w:proofErr w:type="spellEnd"/>
      <w:r w:rsidR="00020A4B">
        <w:t xml:space="preserve"> PARK</w:t>
      </w:r>
      <w:r w:rsidR="00A67BA7">
        <w:t xml:space="preserve"> (Re</w:t>
      </w:r>
      <w:r w:rsidR="00ED01BB">
        <w:t xml:space="preserve">public of </w:t>
      </w:r>
      <w:r w:rsidRPr="00C40244">
        <w:t>Korea/</w:t>
      </w:r>
      <w:r w:rsidR="000F30CA" w:rsidRPr="000F30CA">
        <w:t xml:space="preserve"> Korea Testing </w:t>
      </w:r>
      <w:r w:rsidR="000F30CA">
        <w:t>and</w:t>
      </w:r>
      <w:r w:rsidR="000F30CA" w:rsidRPr="000F30CA">
        <w:t xml:space="preserve"> Research Institute</w:t>
      </w:r>
      <w:r w:rsidR="001D265C">
        <w:t xml:space="preserve"> (KATRI)</w:t>
      </w:r>
      <w:r w:rsidRPr="00C40244">
        <w:t>)</w:t>
      </w:r>
    </w:p>
    <w:p w14:paraId="7F54F098" w14:textId="47CC9E0E" w:rsidR="00C43F05" w:rsidRDefault="00C43F05" w:rsidP="00C43F05">
      <w:pPr>
        <w:ind w:left="1701" w:right="1134"/>
        <w:jc w:val="both"/>
      </w:pPr>
      <w:r w:rsidRPr="00C40244">
        <w:t xml:space="preserve">Secretary: </w:t>
      </w:r>
      <w:r w:rsidR="00A67BA7">
        <w:br/>
        <w:t>- 1</w:t>
      </w:r>
      <w:r w:rsidR="00A67BA7" w:rsidRPr="00A67BA7">
        <w:rPr>
          <w:vertAlign w:val="superscript"/>
        </w:rPr>
        <w:t>st</w:t>
      </w:r>
      <w:r w:rsidR="00A67BA7">
        <w:t xml:space="preserve"> IWG meeting ~ 2</w:t>
      </w:r>
      <w:r w:rsidR="00A67BA7" w:rsidRPr="00A67BA7">
        <w:rPr>
          <w:vertAlign w:val="superscript"/>
        </w:rPr>
        <w:t>nd</w:t>
      </w:r>
      <w:r w:rsidR="00A67BA7">
        <w:t xml:space="preserve"> IWG meeting: Thomas Kinsky </w:t>
      </w:r>
      <w:r w:rsidRPr="00C40244">
        <w:t>(</w:t>
      </w:r>
      <w:r w:rsidR="00A67BA7">
        <w:t>Opel</w:t>
      </w:r>
      <w:r w:rsidRPr="00C40244">
        <w:t>/</w:t>
      </w:r>
      <w:r w:rsidR="001D265C" w:rsidRPr="001D265C">
        <w:t xml:space="preserve"> International Organization of Motor Vehicle Manufacturers </w:t>
      </w:r>
      <w:r w:rsidR="001D265C">
        <w:t>(</w:t>
      </w:r>
      <w:r w:rsidRPr="00C40244">
        <w:t>OICA</w:t>
      </w:r>
      <w:r w:rsidR="001D265C">
        <w:t>)</w:t>
      </w:r>
      <w:r w:rsidRPr="00C40244">
        <w:t>)</w:t>
      </w:r>
    </w:p>
    <w:p w14:paraId="7A589B3F" w14:textId="278B76A4" w:rsidR="00A67BA7" w:rsidRDefault="00A67BA7" w:rsidP="00C43F05">
      <w:pPr>
        <w:ind w:left="1701" w:right="1134"/>
        <w:jc w:val="both"/>
        <w:rPr>
          <w:lang w:eastAsia="ko-KR"/>
        </w:rPr>
      </w:pPr>
      <w:r>
        <w:t>- 3</w:t>
      </w:r>
      <w:r w:rsidRPr="00A67BA7">
        <w:rPr>
          <w:vertAlign w:val="superscript"/>
        </w:rPr>
        <w:t>rd</w:t>
      </w:r>
      <w:r>
        <w:t xml:space="preserve"> IWG meeting ~ 2</w:t>
      </w:r>
      <w:r w:rsidR="00C31927">
        <w:t>3</w:t>
      </w:r>
      <w:r w:rsidR="00C31927" w:rsidRPr="00C31927">
        <w:rPr>
          <w:vertAlign w:val="superscript"/>
        </w:rPr>
        <w:t>rd</w:t>
      </w:r>
      <w:r w:rsidR="00C31927">
        <w:t xml:space="preserve"> </w:t>
      </w:r>
      <w:r>
        <w:rPr>
          <w:lang w:eastAsia="ko-KR"/>
        </w:rPr>
        <w:t xml:space="preserve">IWG meeting: Irina Dausse (Renault / </w:t>
      </w:r>
      <w:r w:rsidRPr="001D265C">
        <w:t xml:space="preserve">International Organization of Motor Vehicle Manufacturers </w:t>
      </w:r>
      <w:r>
        <w:t>(</w:t>
      </w:r>
      <w:r w:rsidRPr="00C40244">
        <w:t>OICA</w:t>
      </w:r>
      <w:r>
        <w:t>)</w:t>
      </w:r>
      <w:r w:rsidRPr="00C40244">
        <w:t>)</w:t>
      </w:r>
      <w:r>
        <w:rPr>
          <w:lang w:eastAsia="ko-KR"/>
        </w:rPr>
        <w:t xml:space="preserve"> </w:t>
      </w:r>
    </w:p>
    <w:p w14:paraId="5AB19A7F" w14:textId="77777777" w:rsidR="00A517BD" w:rsidRPr="00A517BD" w:rsidRDefault="00A517BD" w:rsidP="00C43F05">
      <w:pPr>
        <w:ind w:left="1701" w:right="1134"/>
        <w:jc w:val="both"/>
      </w:pPr>
    </w:p>
    <w:p w14:paraId="789EF911" w14:textId="2F20720D" w:rsidR="00C43F05" w:rsidRDefault="00C31927" w:rsidP="00C43F05">
      <w:pPr>
        <w:spacing w:after="120"/>
        <w:ind w:left="1134" w:right="1134"/>
        <w:jc w:val="both"/>
      </w:pPr>
      <w:r>
        <w:t>Several subgroups were formed to facilitate the in-depth technical discussion on verification impactor, specific headform test</w:t>
      </w:r>
      <w:r w:rsidR="007366A4">
        <w:t>ing</w:t>
      </w:r>
      <w:r>
        <w:t xml:space="preserve">, </w:t>
      </w:r>
      <w:r w:rsidR="007366A4">
        <w:t xml:space="preserve">detection test area, </w:t>
      </w:r>
      <w:r>
        <w:t>HBM qualification and simulation procedure, etc.</w:t>
      </w:r>
    </w:p>
    <w:p w14:paraId="23BBCC01" w14:textId="7F5560EF" w:rsidR="00E443B2" w:rsidRDefault="00E443B2" w:rsidP="00E443B2">
      <w:pPr>
        <w:spacing w:after="120"/>
        <w:ind w:left="1134" w:right="1134"/>
        <w:jc w:val="both"/>
        <w:rPr>
          <w:lang w:eastAsia="ja-JP"/>
        </w:rPr>
      </w:pPr>
      <w:r>
        <w:rPr>
          <w:lang w:eastAsia="ja-JP"/>
        </w:rPr>
        <w:t xml:space="preserve">5. Current GV Models and HBM qualifications are </w:t>
      </w:r>
      <w:r w:rsidR="00F43553">
        <w:rPr>
          <w:lang w:eastAsia="ja-JP"/>
        </w:rPr>
        <w:t xml:space="preserve">planned to be </w:t>
      </w:r>
      <w:r>
        <w:rPr>
          <w:lang w:eastAsia="ja-JP"/>
        </w:rPr>
        <w:t>stored in MR1 Addendum 5 and 6, and are subject to updates, pending on software versions and agreement from GRSP.</w:t>
      </w:r>
    </w:p>
    <w:p w14:paraId="768E0EB6" w14:textId="79ABD663" w:rsidR="00E443B2" w:rsidRDefault="00E443B2" w:rsidP="00E443B2">
      <w:pPr>
        <w:spacing w:after="120"/>
        <w:ind w:left="1134" w:right="1134"/>
        <w:jc w:val="both"/>
        <w:rPr>
          <w:lang w:eastAsia="ja-JP"/>
        </w:rPr>
      </w:pPr>
      <w:r>
        <w:rPr>
          <w:lang w:eastAsia="ja-JP"/>
        </w:rPr>
        <w:t>6. A future phase of DPPS might consider the following activities:</w:t>
      </w:r>
    </w:p>
    <w:p w14:paraId="42D75FD7" w14:textId="30AC7B75" w:rsidR="00E443B2" w:rsidRDefault="00E443B2" w:rsidP="00E443B2">
      <w:pPr>
        <w:spacing w:after="120"/>
        <w:ind w:left="1134" w:right="1134"/>
        <w:jc w:val="both"/>
        <w:rPr>
          <w:lang w:eastAsia="ja-JP"/>
        </w:rPr>
      </w:pPr>
      <w:r>
        <w:rPr>
          <w:lang w:eastAsia="ja-JP"/>
        </w:rPr>
        <w:t>- HIT determination through a generic approach and/or through physical pedestrian dummies testing.</w:t>
      </w:r>
    </w:p>
    <w:p w14:paraId="0AC431EB" w14:textId="59F6B8C7" w:rsidR="00E443B2" w:rsidRPr="00E443B2" w:rsidRDefault="00E443B2" w:rsidP="00E443B2">
      <w:pPr>
        <w:spacing w:after="120"/>
        <w:ind w:left="1134" w:right="1134"/>
        <w:jc w:val="both"/>
        <w:rPr>
          <w:lang w:eastAsia="ja-JP"/>
        </w:rPr>
      </w:pPr>
      <w:r w:rsidRPr="00E443B2">
        <w:rPr>
          <w:lang w:eastAsia="ja-JP"/>
        </w:rPr>
        <w:t>- other explor</w:t>
      </w:r>
      <w:r>
        <w:rPr>
          <w:lang w:eastAsia="ja-JP"/>
        </w:rPr>
        <w:t>ations (</w:t>
      </w:r>
      <w:proofErr w:type="gramStart"/>
      <w:r>
        <w:rPr>
          <w:lang w:eastAsia="ja-JP"/>
        </w:rPr>
        <w:t>e.g.</w:t>
      </w:r>
      <w:proofErr w:type="gramEnd"/>
      <w:r w:rsidRPr="00E443B2">
        <w:rPr>
          <w:lang w:eastAsia="ja-JP"/>
        </w:rPr>
        <w:t xml:space="preserve"> non-contact sensors</w:t>
      </w:r>
      <w:r w:rsidR="00512FD0">
        <w:rPr>
          <w:lang w:eastAsia="ja-JP"/>
        </w:rPr>
        <w:t xml:space="preserve">, </w:t>
      </w:r>
      <w:r w:rsidR="00A40FEA">
        <w:rPr>
          <w:lang w:eastAsia="ja-JP"/>
        </w:rPr>
        <w:t>pedestrian body loading, protection at higher vehicle speeds</w:t>
      </w:r>
      <w:r>
        <w:rPr>
          <w:lang w:eastAsia="ja-JP"/>
        </w:rPr>
        <w:t>).</w:t>
      </w:r>
    </w:p>
    <w:p w14:paraId="1A4C8F78" w14:textId="3DBBEA61" w:rsidR="00C43F05" w:rsidRPr="0029635A" w:rsidRDefault="00E443B2" w:rsidP="00E555BD">
      <w:pPr>
        <w:spacing w:after="120"/>
        <w:ind w:left="1134" w:right="1134"/>
        <w:jc w:val="both"/>
      </w:pPr>
      <w:r w:rsidRPr="0029635A">
        <w:t>7</w:t>
      </w:r>
      <w:r w:rsidR="00C43F05" w:rsidRPr="0029635A">
        <w:t>.</w:t>
      </w:r>
      <w:r w:rsidR="00C43F05" w:rsidRPr="0029635A">
        <w:tab/>
      </w:r>
      <w:r w:rsidR="00117208" w:rsidRPr="0029635A">
        <w:t>There were 23 meetings h</w:t>
      </w:r>
      <w:r w:rsidR="00D958C2">
        <w:t>e</w:t>
      </w:r>
      <w:r w:rsidR="00117208" w:rsidRPr="0029635A">
        <w:t xml:space="preserve">ld in </w:t>
      </w:r>
      <w:r w:rsidR="00FA7A47" w:rsidRPr="0029635A">
        <w:t>Europe</w:t>
      </w:r>
      <w:r w:rsidR="008B0723" w:rsidRPr="0029635A">
        <w:t xml:space="preserve"> (Brussels, </w:t>
      </w:r>
      <w:r w:rsidR="00C35203" w:rsidRPr="0029635A">
        <w:t xml:space="preserve">Frankfurt, </w:t>
      </w:r>
      <w:r w:rsidR="008B76B4" w:rsidRPr="0029635A">
        <w:t xml:space="preserve">Geneva, </w:t>
      </w:r>
      <w:r w:rsidR="00C35203" w:rsidRPr="0029635A">
        <w:t xml:space="preserve">London, </w:t>
      </w:r>
      <w:r w:rsidR="008B0723" w:rsidRPr="0029635A">
        <w:t>Paris, and</w:t>
      </w:r>
      <w:r w:rsidR="0029635A">
        <w:t xml:space="preserve"> a majority of</w:t>
      </w:r>
      <w:r w:rsidR="008B0723" w:rsidRPr="0029635A">
        <w:t xml:space="preserve"> virtual web-meetings)</w:t>
      </w:r>
      <w:r w:rsidR="0029635A" w:rsidRPr="0029635A">
        <w:t>.</w:t>
      </w:r>
    </w:p>
    <w:p w14:paraId="4D00335B" w14:textId="36D3E5EA" w:rsidR="00C43F05" w:rsidRPr="00C40244" w:rsidRDefault="00E443B2" w:rsidP="00C43F05">
      <w:pPr>
        <w:spacing w:after="120"/>
        <w:ind w:left="1134" w:right="1134"/>
        <w:jc w:val="both"/>
        <w:rPr>
          <w:lang w:eastAsia="ja-JP"/>
        </w:rPr>
      </w:pPr>
      <w:r>
        <w:t>8</w:t>
      </w:r>
      <w:r w:rsidR="00C43F05" w:rsidRPr="00C40244">
        <w:t>.</w:t>
      </w:r>
      <w:r w:rsidR="00C43F05" w:rsidRPr="00C40244">
        <w:tab/>
      </w:r>
      <w:r w:rsidR="00117208">
        <w:t xml:space="preserve">The meetings were attended by representatives of </w:t>
      </w:r>
      <w:r w:rsidR="00524A65">
        <w:t xml:space="preserve">Austria, </w:t>
      </w:r>
      <w:r w:rsidR="00117208" w:rsidRPr="00E555BD">
        <w:t>European Commission, France, Germany, Italy, Japan, Korea, the Netherlands, Spain, United Kingdom, United States of America, European Association of Automotive Suppliers (CLEPA) and OICA</w:t>
      </w:r>
      <w:r w:rsidR="00476F7C">
        <w:t xml:space="preserve"> and independent experts</w:t>
      </w:r>
      <w:r w:rsidR="00C43F05" w:rsidRPr="00C40244">
        <w:rPr>
          <w:lang w:eastAsia="ja-JP"/>
        </w:rPr>
        <w:t>.</w:t>
      </w:r>
    </w:p>
    <w:p w14:paraId="1BBEFF8E" w14:textId="230FC614" w:rsidR="00C43F05" w:rsidRPr="00C40244" w:rsidRDefault="00E443B2" w:rsidP="00C43F05">
      <w:pPr>
        <w:spacing w:after="120"/>
        <w:ind w:left="1134" w:right="1134"/>
        <w:jc w:val="both"/>
        <w:rPr>
          <w:lang w:eastAsia="ja-JP"/>
        </w:rPr>
      </w:pPr>
      <w:r>
        <w:rPr>
          <w:lang w:eastAsia="ja-JP"/>
        </w:rPr>
        <w:t>9</w:t>
      </w:r>
      <w:r w:rsidR="00C43F05" w:rsidRPr="00C40244">
        <w:rPr>
          <w:lang w:eastAsia="ja-JP"/>
        </w:rPr>
        <w:t>.</w:t>
      </w:r>
      <w:r w:rsidR="00C43F05" w:rsidRPr="00C40244">
        <w:rPr>
          <w:lang w:eastAsia="ja-JP"/>
        </w:rPr>
        <w:tab/>
        <w:t>IWG submitted the following reports or proposals to GRSP:</w:t>
      </w:r>
    </w:p>
    <w:tbl>
      <w:tblPr>
        <w:tblW w:w="7370" w:type="dxa"/>
        <w:tblInd w:w="1134" w:type="dxa"/>
        <w:tblLayout w:type="fixed"/>
        <w:tblCellMar>
          <w:left w:w="0" w:type="dxa"/>
          <w:right w:w="0" w:type="dxa"/>
        </w:tblCellMar>
        <w:tblLook w:val="0000" w:firstRow="0" w:lastRow="0" w:firstColumn="0" w:lastColumn="0" w:noHBand="0" w:noVBand="0"/>
      </w:tblPr>
      <w:tblGrid>
        <w:gridCol w:w="3424"/>
        <w:gridCol w:w="3946"/>
      </w:tblGrid>
      <w:tr w:rsidR="00F60089" w:rsidRPr="00C40244" w14:paraId="5B3BD355" w14:textId="77777777" w:rsidTr="00F60089">
        <w:trPr>
          <w:tblHeader/>
        </w:trPr>
        <w:tc>
          <w:tcPr>
            <w:tcW w:w="3424" w:type="dxa"/>
            <w:tcBorders>
              <w:top w:val="single" w:sz="4" w:space="0" w:color="auto"/>
              <w:bottom w:val="single" w:sz="12" w:space="0" w:color="auto"/>
            </w:tcBorders>
            <w:shd w:val="clear" w:color="auto" w:fill="auto"/>
            <w:vAlign w:val="bottom"/>
          </w:tcPr>
          <w:p w14:paraId="095EA7BB" w14:textId="77777777" w:rsidR="00C43F05" w:rsidRPr="00C40244" w:rsidRDefault="00C43F05" w:rsidP="00F60089">
            <w:pPr>
              <w:suppressAutoHyphens w:val="0"/>
              <w:spacing w:before="80" w:after="80" w:line="200" w:lineRule="exact"/>
              <w:rPr>
                <w:i/>
                <w:sz w:val="16"/>
                <w:szCs w:val="16"/>
              </w:rPr>
            </w:pPr>
            <w:r w:rsidRPr="00C40244">
              <w:rPr>
                <w:i/>
                <w:sz w:val="16"/>
                <w:szCs w:val="16"/>
              </w:rPr>
              <w:lastRenderedPageBreak/>
              <w:t>Reference</w:t>
            </w:r>
          </w:p>
        </w:tc>
        <w:tc>
          <w:tcPr>
            <w:tcW w:w="3946" w:type="dxa"/>
            <w:tcBorders>
              <w:top w:val="single" w:sz="4" w:space="0" w:color="auto"/>
              <w:bottom w:val="single" w:sz="12" w:space="0" w:color="auto"/>
            </w:tcBorders>
            <w:shd w:val="clear" w:color="auto" w:fill="auto"/>
            <w:vAlign w:val="bottom"/>
          </w:tcPr>
          <w:p w14:paraId="0F556CCE" w14:textId="77777777" w:rsidR="00C43F05" w:rsidRPr="00C40244" w:rsidRDefault="00C43F05" w:rsidP="00F60089">
            <w:pPr>
              <w:suppressAutoHyphens w:val="0"/>
              <w:spacing w:before="80" w:after="80" w:line="200" w:lineRule="exact"/>
              <w:jc w:val="right"/>
              <w:rPr>
                <w:i/>
                <w:sz w:val="16"/>
                <w:szCs w:val="16"/>
              </w:rPr>
            </w:pPr>
            <w:r w:rsidRPr="00C40244">
              <w:rPr>
                <w:i/>
                <w:sz w:val="16"/>
                <w:szCs w:val="16"/>
              </w:rPr>
              <w:t>Title</w:t>
            </w:r>
          </w:p>
        </w:tc>
      </w:tr>
      <w:tr w:rsidR="00FE7DCD" w:rsidRPr="007559B2" w14:paraId="006FC0C1" w14:textId="77777777" w:rsidTr="00F60089">
        <w:tc>
          <w:tcPr>
            <w:tcW w:w="3424" w:type="dxa"/>
            <w:tcBorders>
              <w:top w:val="single" w:sz="12" w:space="0" w:color="auto"/>
            </w:tcBorders>
            <w:shd w:val="clear" w:color="auto" w:fill="auto"/>
          </w:tcPr>
          <w:p w14:paraId="21273C12" w14:textId="33C2870C" w:rsidR="00C43F05" w:rsidRPr="00FE7DCD" w:rsidRDefault="00F64DC1" w:rsidP="00F60089">
            <w:pPr>
              <w:suppressAutoHyphens w:val="0"/>
              <w:spacing w:before="40" w:after="40" w:line="220" w:lineRule="exact"/>
              <w:rPr>
                <w:sz w:val="18"/>
                <w:lang w:eastAsia="ja-JP"/>
              </w:rPr>
            </w:pPr>
            <w:r w:rsidRPr="00FE7DCD">
              <w:rPr>
                <w:sz w:val="18"/>
                <w:lang w:eastAsia="ja-JP"/>
              </w:rPr>
              <w:t>IWG-DPPS-1-03</w:t>
            </w:r>
          </w:p>
        </w:tc>
        <w:tc>
          <w:tcPr>
            <w:tcW w:w="3946" w:type="dxa"/>
            <w:tcBorders>
              <w:top w:val="single" w:sz="12" w:space="0" w:color="auto"/>
            </w:tcBorders>
            <w:shd w:val="clear" w:color="auto" w:fill="auto"/>
            <w:vAlign w:val="bottom"/>
          </w:tcPr>
          <w:p w14:paraId="7938505C" w14:textId="22933C16" w:rsidR="00C43F05" w:rsidRPr="00FE7DCD" w:rsidRDefault="00C43F05" w:rsidP="00F64DC1">
            <w:pPr>
              <w:suppressAutoHyphens w:val="0"/>
              <w:spacing w:before="40" w:after="40" w:line="220" w:lineRule="exact"/>
              <w:rPr>
                <w:sz w:val="18"/>
                <w:lang w:eastAsia="ja-JP"/>
              </w:rPr>
            </w:pPr>
            <w:r w:rsidRPr="00FE7DCD">
              <w:rPr>
                <w:sz w:val="18"/>
                <w:lang w:eastAsia="ja-JP"/>
              </w:rPr>
              <w:t xml:space="preserve">Terms of Reference for the informal working group of </w:t>
            </w:r>
            <w:r w:rsidR="00A43057" w:rsidRPr="00FE7DCD">
              <w:rPr>
                <w:sz w:val="18"/>
                <w:lang w:eastAsia="ja-JP"/>
              </w:rPr>
              <w:t>DPPS</w:t>
            </w:r>
            <w:r w:rsidRPr="00FE7DCD">
              <w:rPr>
                <w:sz w:val="18"/>
                <w:lang w:eastAsia="ja-JP"/>
              </w:rPr>
              <w:t xml:space="preserve"> of GTR No.</w:t>
            </w:r>
            <w:r w:rsidR="00A43057" w:rsidRPr="00FE7DCD">
              <w:rPr>
                <w:sz w:val="18"/>
                <w:lang w:eastAsia="ja-JP"/>
              </w:rPr>
              <w:t>9</w:t>
            </w:r>
            <w:r w:rsidRPr="00FE7DCD">
              <w:rPr>
                <w:sz w:val="18"/>
                <w:lang w:eastAsia="ja-JP"/>
              </w:rPr>
              <w:t xml:space="preserve">, </w:t>
            </w:r>
            <w:r w:rsidR="00572ABF" w:rsidRPr="00FE7DCD">
              <w:rPr>
                <w:sz w:val="18"/>
                <w:lang w:eastAsia="ja-JP"/>
              </w:rPr>
              <w:t>Pedestrian Protectio</w:t>
            </w:r>
            <w:r w:rsidR="001D42A2" w:rsidRPr="00FE7DCD">
              <w:rPr>
                <w:sz w:val="18"/>
                <w:lang w:eastAsia="ja-JP"/>
              </w:rPr>
              <w:t>n</w:t>
            </w:r>
          </w:p>
        </w:tc>
      </w:tr>
      <w:tr w:rsidR="00FE7DCD" w:rsidRPr="007559B2" w14:paraId="2B47C737" w14:textId="77777777" w:rsidTr="00F60089">
        <w:tc>
          <w:tcPr>
            <w:tcW w:w="3424" w:type="dxa"/>
            <w:shd w:val="clear" w:color="auto" w:fill="auto"/>
          </w:tcPr>
          <w:p w14:paraId="62948987" w14:textId="3F646719" w:rsidR="00C43F05" w:rsidRPr="007559B2" w:rsidRDefault="00C43F05" w:rsidP="00F60089">
            <w:pPr>
              <w:suppressAutoHyphens w:val="0"/>
              <w:spacing w:before="40" w:after="40" w:line="220" w:lineRule="exact"/>
              <w:rPr>
                <w:sz w:val="18"/>
                <w:lang w:eastAsia="ja-JP"/>
              </w:rPr>
            </w:pPr>
            <w:r w:rsidRPr="00FE7DCD">
              <w:rPr>
                <w:sz w:val="18"/>
                <w:lang w:eastAsia="ja-JP"/>
              </w:rPr>
              <w:t>GRSP-71-2</w:t>
            </w:r>
            <w:r w:rsidR="000C06BB" w:rsidRPr="00FE7DCD">
              <w:rPr>
                <w:sz w:val="18"/>
                <w:lang w:eastAsia="ja-JP"/>
              </w:rPr>
              <w:t>6</w:t>
            </w:r>
          </w:p>
        </w:tc>
        <w:tc>
          <w:tcPr>
            <w:tcW w:w="3946" w:type="dxa"/>
            <w:shd w:val="clear" w:color="auto" w:fill="auto"/>
            <w:vAlign w:val="bottom"/>
          </w:tcPr>
          <w:p w14:paraId="776CFD8B" w14:textId="78C2A0E4" w:rsidR="00C43F05" w:rsidRPr="007559B2" w:rsidRDefault="00111024" w:rsidP="009C3843">
            <w:pPr>
              <w:suppressAutoHyphens w:val="0"/>
              <w:spacing w:before="40" w:after="40" w:line="220" w:lineRule="exact"/>
              <w:rPr>
                <w:sz w:val="18"/>
                <w:lang w:eastAsia="ja-JP"/>
              </w:rPr>
            </w:pPr>
            <w:r w:rsidRPr="007559B2">
              <w:rPr>
                <w:sz w:val="18"/>
                <w:lang w:eastAsia="ja-JP"/>
              </w:rPr>
              <w:t xml:space="preserve">Intermediate </w:t>
            </w:r>
            <w:r w:rsidR="00FC7D6B" w:rsidRPr="007559B2">
              <w:rPr>
                <w:sz w:val="18"/>
                <w:lang w:eastAsia="ja-JP"/>
              </w:rPr>
              <w:t>Status report</w:t>
            </w:r>
          </w:p>
        </w:tc>
      </w:tr>
      <w:tr w:rsidR="00FE7DCD" w:rsidRPr="007559B2" w14:paraId="3228321F" w14:textId="77777777" w:rsidTr="00F60089">
        <w:tc>
          <w:tcPr>
            <w:tcW w:w="3424" w:type="dxa"/>
            <w:shd w:val="clear" w:color="auto" w:fill="auto"/>
          </w:tcPr>
          <w:p w14:paraId="4BEF4774" w14:textId="09777821" w:rsidR="00FE06E5" w:rsidRPr="00FE7DCD" w:rsidRDefault="00320C69" w:rsidP="00F60089">
            <w:pPr>
              <w:suppressAutoHyphens w:val="0"/>
              <w:spacing w:before="40" w:after="40" w:line="220" w:lineRule="exact"/>
              <w:rPr>
                <w:sz w:val="18"/>
                <w:lang w:eastAsia="ja-JP"/>
              </w:rPr>
            </w:pPr>
            <w:r w:rsidRPr="00FE7DCD">
              <w:rPr>
                <w:sz w:val="18"/>
                <w:lang w:eastAsia="ja-JP"/>
              </w:rPr>
              <w:t>GRSP-72-11</w:t>
            </w:r>
          </w:p>
        </w:tc>
        <w:tc>
          <w:tcPr>
            <w:tcW w:w="3946" w:type="dxa"/>
            <w:shd w:val="clear" w:color="auto" w:fill="auto"/>
            <w:vAlign w:val="bottom"/>
          </w:tcPr>
          <w:p w14:paraId="35950D33" w14:textId="255626DF" w:rsidR="00FE06E5" w:rsidRPr="007559B2" w:rsidRDefault="00060B50" w:rsidP="009C3843">
            <w:pPr>
              <w:suppressAutoHyphens w:val="0"/>
              <w:spacing w:before="40" w:after="40" w:line="220" w:lineRule="exact"/>
              <w:rPr>
                <w:sz w:val="18"/>
                <w:lang w:eastAsia="ja-JP"/>
              </w:rPr>
            </w:pPr>
            <w:r w:rsidRPr="007559B2">
              <w:rPr>
                <w:sz w:val="18"/>
                <w:lang w:eastAsia="ja-JP"/>
              </w:rPr>
              <w:t>2nd status report</w:t>
            </w:r>
          </w:p>
        </w:tc>
      </w:tr>
      <w:tr w:rsidR="00FE7DCD" w:rsidRPr="007559B2" w14:paraId="78B965C7" w14:textId="77777777" w:rsidTr="00F60089">
        <w:tc>
          <w:tcPr>
            <w:tcW w:w="3424" w:type="dxa"/>
            <w:shd w:val="clear" w:color="auto" w:fill="auto"/>
          </w:tcPr>
          <w:p w14:paraId="537CBF24" w14:textId="77777777" w:rsidR="003E16D1" w:rsidRPr="00FE7DCD" w:rsidRDefault="003E16D1" w:rsidP="00F60089">
            <w:pPr>
              <w:suppressAutoHyphens w:val="0"/>
              <w:spacing w:before="40" w:after="40" w:line="220" w:lineRule="exact"/>
              <w:rPr>
                <w:sz w:val="18"/>
                <w:lang w:eastAsia="ja-JP"/>
              </w:rPr>
            </w:pPr>
          </w:p>
          <w:p w14:paraId="7BB25D6C" w14:textId="782F8E8D" w:rsidR="00C43F05" w:rsidRPr="00FE7DCD" w:rsidRDefault="00C43F05" w:rsidP="00F60089">
            <w:pPr>
              <w:suppressAutoHyphens w:val="0"/>
              <w:spacing w:before="40" w:after="40" w:line="220" w:lineRule="exact"/>
              <w:rPr>
                <w:sz w:val="18"/>
                <w:lang w:eastAsia="ja-JP"/>
              </w:rPr>
            </w:pPr>
            <w:r w:rsidRPr="00FE7DCD">
              <w:rPr>
                <w:sz w:val="18"/>
                <w:lang w:eastAsia="ja-JP"/>
              </w:rPr>
              <w:t>ECE/TRANS/WP.29/GRSP/202</w:t>
            </w:r>
            <w:r w:rsidR="004B08BD" w:rsidRPr="00FE7DCD">
              <w:rPr>
                <w:sz w:val="18"/>
                <w:lang w:eastAsia="ja-JP"/>
              </w:rPr>
              <w:t>3/06</w:t>
            </w:r>
          </w:p>
        </w:tc>
        <w:tc>
          <w:tcPr>
            <w:tcW w:w="3946" w:type="dxa"/>
            <w:shd w:val="clear" w:color="auto" w:fill="auto"/>
            <w:vAlign w:val="bottom"/>
          </w:tcPr>
          <w:p w14:paraId="04B6ED47" w14:textId="1D37103B" w:rsidR="00C43F05" w:rsidRPr="00FE7DCD" w:rsidRDefault="00C43F05" w:rsidP="007D3A85">
            <w:pPr>
              <w:suppressAutoHyphens w:val="0"/>
              <w:spacing w:before="40" w:after="40" w:line="220" w:lineRule="exact"/>
              <w:rPr>
                <w:sz w:val="18"/>
                <w:lang w:eastAsia="ja-JP"/>
              </w:rPr>
            </w:pPr>
            <w:r w:rsidRPr="00FE7DCD">
              <w:rPr>
                <w:sz w:val="18"/>
                <w:lang w:eastAsia="ja-JP"/>
              </w:rPr>
              <w:t xml:space="preserve">Proposal for Amendment </w:t>
            </w:r>
            <w:r w:rsidR="008B0723" w:rsidRPr="00FE7DCD">
              <w:rPr>
                <w:sz w:val="18"/>
                <w:lang w:eastAsia="ja-JP"/>
              </w:rPr>
              <w:t>3</w:t>
            </w:r>
            <w:r w:rsidRPr="00FE7DCD">
              <w:rPr>
                <w:sz w:val="18"/>
                <w:lang w:eastAsia="ja-JP"/>
              </w:rPr>
              <w:t xml:space="preserve"> to Global technical regulation No. </w:t>
            </w:r>
            <w:r w:rsidR="004B08BD" w:rsidRPr="00FE7DCD">
              <w:rPr>
                <w:sz w:val="18"/>
                <w:lang w:eastAsia="ja-JP"/>
              </w:rPr>
              <w:t>9</w:t>
            </w:r>
            <w:r w:rsidRPr="00FE7DCD">
              <w:rPr>
                <w:sz w:val="18"/>
                <w:lang w:eastAsia="ja-JP"/>
              </w:rPr>
              <w:t xml:space="preserve"> (</w:t>
            </w:r>
            <w:r w:rsidR="00A914DF" w:rsidRPr="00FE7DCD">
              <w:rPr>
                <w:sz w:val="18"/>
                <w:lang w:eastAsia="ja-JP"/>
              </w:rPr>
              <w:t xml:space="preserve">Pedestrian </w:t>
            </w:r>
            <w:r w:rsidR="003849F6" w:rsidRPr="00FE7DCD">
              <w:rPr>
                <w:sz w:val="18"/>
                <w:lang w:eastAsia="ja-JP"/>
              </w:rPr>
              <w:t>Safety</w:t>
            </w:r>
            <w:r w:rsidR="00471F57" w:rsidRPr="00FE7DCD">
              <w:rPr>
                <w:sz w:val="18"/>
                <w:lang w:eastAsia="ja-JP"/>
              </w:rPr>
              <w:t>)</w:t>
            </w:r>
          </w:p>
        </w:tc>
      </w:tr>
      <w:tr w:rsidR="00FE7DCD" w:rsidRPr="007559B2" w14:paraId="1F9A5A1A" w14:textId="77777777" w:rsidTr="00245F93">
        <w:tc>
          <w:tcPr>
            <w:tcW w:w="3424" w:type="dxa"/>
            <w:shd w:val="clear" w:color="auto" w:fill="auto"/>
          </w:tcPr>
          <w:p w14:paraId="7E946115" w14:textId="51FCAACF" w:rsidR="00A914DF" w:rsidRPr="00FE7DCD" w:rsidRDefault="00A914DF" w:rsidP="00245F93">
            <w:pPr>
              <w:suppressAutoHyphens w:val="0"/>
              <w:spacing w:before="40" w:after="40" w:line="220" w:lineRule="exact"/>
              <w:rPr>
                <w:sz w:val="18"/>
                <w:lang w:eastAsia="ja-JP"/>
              </w:rPr>
            </w:pPr>
            <w:r w:rsidRPr="00FE7DCD">
              <w:rPr>
                <w:sz w:val="18"/>
                <w:lang w:eastAsia="ja-JP"/>
              </w:rPr>
              <w:t>ECE/TRANS/WP.29/GRSP/2023/07</w:t>
            </w:r>
          </w:p>
        </w:tc>
        <w:tc>
          <w:tcPr>
            <w:tcW w:w="3946" w:type="dxa"/>
            <w:shd w:val="clear" w:color="auto" w:fill="auto"/>
            <w:vAlign w:val="bottom"/>
          </w:tcPr>
          <w:p w14:paraId="1D5D4E87" w14:textId="6537F83C" w:rsidR="00A914DF" w:rsidRPr="00FE7DCD" w:rsidRDefault="00101B7D" w:rsidP="0098154D">
            <w:pPr>
              <w:suppressAutoHyphens w:val="0"/>
              <w:spacing w:before="40" w:after="40" w:line="220" w:lineRule="exact"/>
              <w:rPr>
                <w:sz w:val="18"/>
                <w:lang w:eastAsia="ja-JP"/>
              </w:rPr>
            </w:pPr>
            <w:r w:rsidRPr="00FE7DCD">
              <w:rPr>
                <w:sz w:val="18"/>
                <w:lang w:eastAsia="ja-JP"/>
              </w:rPr>
              <w:t>Proposal for Amendment 4 of the Mutual Resolution No. 1 (M.R.1) of the 1958 and the 1998 Agreements</w:t>
            </w:r>
          </w:p>
        </w:tc>
      </w:tr>
      <w:tr w:rsidR="00FE7DCD" w:rsidRPr="007559B2" w14:paraId="065D531F" w14:textId="77777777" w:rsidTr="00245F93">
        <w:tc>
          <w:tcPr>
            <w:tcW w:w="3424" w:type="dxa"/>
            <w:shd w:val="clear" w:color="auto" w:fill="auto"/>
          </w:tcPr>
          <w:p w14:paraId="54FA33D1" w14:textId="0272B03F" w:rsidR="00FE7DCD" w:rsidRPr="00FE7DCD" w:rsidRDefault="00FE7DCD" w:rsidP="00245F93">
            <w:pPr>
              <w:suppressAutoHyphens w:val="0"/>
              <w:spacing w:before="40" w:after="40" w:line="220" w:lineRule="exact"/>
              <w:rPr>
                <w:sz w:val="18"/>
                <w:lang w:eastAsia="ja-JP"/>
              </w:rPr>
            </w:pPr>
            <w:r w:rsidRPr="007559B2">
              <w:rPr>
                <w:sz w:val="18"/>
                <w:lang w:eastAsia="ja-JP"/>
              </w:rPr>
              <w:t>GRSP-73-</w:t>
            </w:r>
            <w:r w:rsidR="00012CB1">
              <w:rPr>
                <w:sz w:val="18"/>
                <w:lang w:eastAsia="ja-JP"/>
              </w:rPr>
              <w:t>10</w:t>
            </w:r>
            <w:r w:rsidRPr="007559B2">
              <w:rPr>
                <w:sz w:val="18"/>
                <w:lang w:eastAsia="ja-JP"/>
              </w:rPr>
              <w:t xml:space="preserve">                                                </w:t>
            </w:r>
          </w:p>
        </w:tc>
        <w:tc>
          <w:tcPr>
            <w:tcW w:w="3946" w:type="dxa"/>
            <w:shd w:val="clear" w:color="auto" w:fill="auto"/>
            <w:vAlign w:val="bottom"/>
          </w:tcPr>
          <w:p w14:paraId="1DA2B743" w14:textId="2793463A" w:rsidR="00FE7DCD" w:rsidRPr="00FE7DCD" w:rsidRDefault="00641A41" w:rsidP="0098154D">
            <w:pPr>
              <w:suppressAutoHyphens w:val="0"/>
              <w:spacing w:before="40" w:after="40" w:line="220" w:lineRule="exact"/>
              <w:rPr>
                <w:sz w:val="18"/>
                <w:lang w:eastAsia="ja-JP"/>
              </w:rPr>
            </w:pPr>
            <w:r w:rsidRPr="007559B2">
              <w:rPr>
                <w:sz w:val="18"/>
                <w:lang w:eastAsia="ja-JP"/>
              </w:rPr>
              <w:t>MR1-Amend4 Addendum5 GVM</w:t>
            </w:r>
          </w:p>
        </w:tc>
      </w:tr>
      <w:tr w:rsidR="007559B2" w:rsidRPr="007559B2" w14:paraId="2E68BBEB" w14:textId="77777777" w:rsidTr="00245F93">
        <w:tc>
          <w:tcPr>
            <w:tcW w:w="3424" w:type="dxa"/>
            <w:shd w:val="clear" w:color="auto" w:fill="auto"/>
          </w:tcPr>
          <w:p w14:paraId="51EA91E6" w14:textId="6AFC3796" w:rsidR="007559B2" w:rsidRPr="007559B2" w:rsidRDefault="007559B2" w:rsidP="00245F93">
            <w:pPr>
              <w:suppressAutoHyphens w:val="0"/>
              <w:spacing w:before="40" w:after="40" w:line="220" w:lineRule="exact"/>
              <w:rPr>
                <w:sz w:val="18"/>
                <w:lang w:eastAsia="ja-JP"/>
              </w:rPr>
            </w:pPr>
            <w:r w:rsidRPr="007559B2">
              <w:rPr>
                <w:sz w:val="18"/>
                <w:lang w:eastAsia="ja-JP"/>
              </w:rPr>
              <w:t>GRSP-73-</w:t>
            </w:r>
            <w:r w:rsidR="00012CB1">
              <w:rPr>
                <w:sz w:val="18"/>
                <w:lang w:eastAsia="ja-JP"/>
              </w:rPr>
              <w:t>11</w:t>
            </w:r>
          </w:p>
        </w:tc>
        <w:tc>
          <w:tcPr>
            <w:tcW w:w="3946" w:type="dxa"/>
            <w:shd w:val="clear" w:color="auto" w:fill="auto"/>
            <w:vAlign w:val="bottom"/>
          </w:tcPr>
          <w:p w14:paraId="2EEBFD7F" w14:textId="42A852D6" w:rsidR="007559B2" w:rsidRPr="007559B2" w:rsidRDefault="007559B2" w:rsidP="0098154D">
            <w:pPr>
              <w:suppressAutoHyphens w:val="0"/>
              <w:spacing w:before="40" w:after="40" w:line="220" w:lineRule="exact"/>
              <w:rPr>
                <w:sz w:val="18"/>
                <w:lang w:eastAsia="ja-JP"/>
              </w:rPr>
            </w:pPr>
            <w:r w:rsidRPr="007559B2">
              <w:rPr>
                <w:sz w:val="18"/>
                <w:lang w:eastAsia="ja-JP"/>
              </w:rPr>
              <w:t xml:space="preserve">MR1-Amend5 Addendum6 HBM </w:t>
            </w:r>
          </w:p>
        </w:tc>
      </w:tr>
      <w:tr w:rsidR="007559B2" w:rsidRPr="007559B2" w14:paraId="0733E5B0" w14:textId="77777777" w:rsidTr="007559B2">
        <w:tc>
          <w:tcPr>
            <w:tcW w:w="3424" w:type="dxa"/>
            <w:shd w:val="clear" w:color="auto" w:fill="auto"/>
          </w:tcPr>
          <w:p w14:paraId="70E75FED" w14:textId="10CBD46F" w:rsidR="007559B2" w:rsidRPr="007559B2" w:rsidRDefault="007559B2" w:rsidP="00245F93">
            <w:pPr>
              <w:suppressAutoHyphens w:val="0"/>
              <w:spacing w:before="40" w:after="40" w:line="220" w:lineRule="exact"/>
              <w:rPr>
                <w:sz w:val="18"/>
                <w:lang w:eastAsia="ja-JP"/>
              </w:rPr>
            </w:pPr>
            <w:r w:rsidRPr="007559B2">
              <w:rPr>
                <w:sz w:val="18"/>
                <w:lang w:eastAsia="ja-JP"/>
              </w:rPr>
              <w:t>GRSP-73-</w:t>
            </w:r>
            <w:r w:rsidR="00012CB1">
              <w:rPr>
                <w:sz w:val="18"/>
                <w:lang w:eastAsia="ja-JP"/>
              </w:rPr>
              <w:t>12</w:t>
            </w:r>
            <w:r w:rsidRPr="007559B2">
              <w:rPr>
                <w:sz w:val="18"/>
                <w:lang w:eastAsia="ja-JP"/>
              </w:rPr>
              <w:t xml:space="preserve"> </w:t>
            </w:r>
          </w:p>
        </w:tc>
        <w:tc>
          <w:tcPr>
            <w:tcW w:w="3946" w:type="dxa"/>
            <w:shd w:val="clear" w:color="auto" w:fill="auto"/>
            <w:vAlign w:val="bottom"/>
          </w:tcPr>
          <w:p w14:paraId="775807E5" w14:textId="32C36F88" w:rsidR="007559B2" w:rsidRPr="007559B2" w:rsidRDefault="007559B2" w:rsidP="0098154D">
            <w:pPr>
              <w:suppressAutoHyphens w:val="0"/>
              <w:spacing w:before="40" w:after="40" w:line="220" w:lineRule="exact"/>
              <w:rPr>
                <w:sz w:val="18"/>
                <w:lang w:eastAsia="ja-JP"/>
              </w:rPr>
            </w:pPr>
            <w:r w:rsidRPr="007559B2">
              <w:rPr>
                <w:sz w:val="18"/>
                <w:lang w:eastAsia="ja-JP"/>
              </w:rPr>
              <w:t>GTR9-03 informal doc</w:t>
            </w:r>
            <w:r w:rsidR="00357EEB">
              <w:rPr>
                <w:sz w:val="18"/>
                <w:lang w:eastAsia="ja-JP"/>
              </w:rPr>
              <w:t xml:space="preserve"> complement </w:t>
            </w:r>
          </w:p>
        </w:tc>
      </w:tr>
      <w:tr w:rsidR="007559B2" w:rsidRPr="007559B2" w14:paraId="4313375E" w14:textId="77777777" w:rsidTr="007559B2">
        <w:tc>
          <w:tcPr>
            <w:tcW w:w="3424" w:type="dxa"/>
            <w:tcBorders>
              <w:bottom w:val="single" w:sz="4" w:space="0" w:color="auto"/>
            </w:tcBorders>
            <w:shd w:val="clear" w:color="auto" w:fill="auto"/>
          </w:tcPr>
          <w:p w14:paraId="584E7C5E" w14:textId="1A8D6012" w:rsidR="007559B2" w:rsidRPr="007559B2" w:rsidRDefault="007559B2" w:rsidP="007559B2">
            <w:pPr>
              <w:suppressAutoHyphens w:val="0"/>
              <w:spacing w:before="40" w:after="40" w:line="220" w:lineRule="exact"/>
              <w:rPr>
                <w:sz w:val="18"/>
                <w:lang w:eastAsia="ja-JP"/>
              </w:rPr>
            </w:pPr>
            <w:r w:rsidRPr="007559B2">
              <w:rPr>
                <w:sz w:val="18"/>
                <w:lang w:eastAsia="ja-JP"/>
              </w:rPr>
              <w:t>GRSP-73-</w:t>
            </w:r>
            <w:r w:rsidR="00012CB1">
              <w:rPr>
                <w:sz w:val="18"/>
                <w:lang w:eastAsia="ja-JP"/>
              </w:rPr>
              <w:t>13</w:t>
            </w:r>
          </w:p>
        </w:tc>
        <w:tc>
          <w:tcPr>
            <w:tcW w:w="3946" w:type="dxa"/>
            <w:tcBorders>
              <w:bottom w:val="single" w:sz="4" w:space="0" w:color="auto"/>
            </w:tcBorders>
            <w:shd w:val="clear" w:color="auto" w:fill="auto"/>
            <w:vAlign w:val="center"/>
          </w:tcPr>
          <w:p w14:paraId="560619A8" w14:textId="67CA5494" w:rsidR="007559B2" w:rsidRPr="007559B2" w:rsidRDefault="007559B2" w:rsidP="007559B2">
            <w:pPr>
              <w:suppressAutoHyphens w:val="0"/>
              <w:spacing w:before="40" w:after="40" w:line="220" w:lineRule="exact"/>
              <w:rPr>
                <w:sz w:val="18"/>
                <w:lang w:eastAsia="ja-JP"/>
              </w:rPr>
            </w:pPr>
            <w:r w:rsidRPr="007559B2">
              <w:rPr>
                <w:sz w:val="18"/>
                <w:lang w:eastAsia="ja-JP"/>
              </w:rPr>
              <w:t>IWG-DPPS final status report on the development of Amendment 3 to UN Global Technical Regulation No. 9 (Pedestrian Safety)</w:t>
            </w:r>
          </w:p>
        </w:tc>
      </w:tr>
    </w:tbl>
    <w:p w14:paraId="2B9EA606" w14:textId="31B467F2" w:rsidR="00C43F05" w:rsidRPr="007559B2" w:rsidRDefault="00C43F05" w:rsidP="00C43F05">
      <w:pPr>
        <w:spacing w:after="120"/>
        <w:ind w:left="1134" w:right="1134"/>
        <w:jc w:val="both"/>
        <w:rPr>
          <w:b/>
          <w:bCs/>
          <w:lang w:eastAsia="ja-JP"/>
        </w:rPr>
      </w:pPr>
    </w:p>
    <w:p w14:paraId="72F3DD58" w14:textId="520E8A3B" w:rsidR="00FA7A47" w:rsidRPr="00641A41" w:rsidRDefault="00FA7A47" w:rsidP="00FA7A47">
      <w:pPr>
        <w:spacing w:after="120"/>
        <w:ind w:left="1134" w:right="1134"/>
        <w:jc w:val="both"/>
        <w:rPr>
          <w:lang w:val="en-US" w:eastAsia="ja-JP"/>
        </w:rPr>
      </w:pPr>
    </w:p>
    <w:p w14:paraId="63BDC61F" w14:textId="77777777" w:rsidR="00FA7A47" w:rsidRPr="00C40244" w:rsidRDefault="00FA7A47" w:rsidP="00FA7A47">
      <w:pPr>
        <w:spacing w:after="120"/>
        <w:ind w:left="1134" w:right="1134"/>
        <w:jc w:val="both"/>
        <w:rPr>
          <w:lang w:eastAsia="ja-JP"/>
        </w:rPr>
      </w:pPr>
    </w:p>
    <w:p w14:paraId="68D31F5B" w14:textId="76AEBAA0" w:rsidR="00C7386B" w:rsidRPr="00E443B2" w:rsidRDefault="00C43F05" w:rsidP="00E443B2">
      <w:pPr>
        <w:spacing w:before="240"/>
        <w:ind w:left="1134" w:right="1134"/>
        <w:jc w:val="center"/>
        <w:rPr>
          <w:u w:val="single"/>
        </w:rPr>
      </w:pPr>
      <w:r w:rsidRPr="00C40244">
        <w:rPr>
          <w:u w:val="single"/>
        </w:rPr>
        <w:tab/>
      </w:r>
      <w:r w:rsidR="00E443B2">
        <w:rPr>
          <w:u w:val="single"/>
        </w:rPr>
        <w:t xml:space="preserve">                       </w:t>
      </w:r>
      <w:r w:rsidR="001D21E6">
        <w:rPr>
          <w:u w:val="single"/>
        </w:rPr>
        <w:tab/>
      </w:r>
    </w:p>
    <w:sectPr w:rsidR="00C7386B" w:rsidRPr="00E443B2" w:rsidSect="003873E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696A" w14:textId="77777777" w:rsidR="00277725" w:rsidRDefault="00277725"/>
  </w:endnote>
  <w:endnote w:type="continuationSeparator" w:id="0">
    <w:p w14:paraId="10266569" w14:textId="77777777" w:rsidR="00277725" w:rsidRDefault="00277725"/>
  </w:endnote>
  <w:endnote w:type="continuationNotice" w:id="1">
    <w:p w14:paraId="1172255D" w14:textId="77777777" w:rsidR="00277725" w:rsidRDefault="00277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41D8" w14:textId="0CCF4E8E" w:rsidR="003873EC" w:rsidRPr="003873EC" w:rsidRDefault="003873EC" w:rsidP="003873EC">
    <w:pPr>
      <w:pStyle w:val="Footer"/>
      <w:tabs>
        <w:tab w:val="right" w:pos="9638"/>
      </w:tabs>
      <w:rPr>
        <w:sz w:val="18"/>
      </w:rPr>
    </w:pPr>
    <w:r w:rsidRPr="003873EC">
      <w:rPr>
        <w:b/>
        <w:sz w:val="18"/>
      </w:rPr>
      <w:fldChar w:fldCharType="begin"/>
    </w:r>
    <w:r w:rsidRPr="003873EC">
      <w:rPr>
        <w:b/>
        <w:sz w:val="18"/>
      </w:rPr>
      <w:instrText xml:space="preserve"> PAGE  \* MERGEFORMAT </w:instrText>
    </w:r>
    <w:r w:rsidRPr="003873EC">
      <w:rPr>
        <w:b/>
        <w:sz w:val="18"/>
      </w:rPr>
      <w:fldChar w:fldCharType="separate"/>
    </w:r>
    <w:r w:rsidR="002F128C">
      <w:rPr>
        <w:b/>
        <w:noProof/>
        <w:sz w:val="18"/>
      </w:rPr>
      <w:t>2</w:t>
    </w:r>
    <w:r w:rsidRPr="003873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7000" w14:textId="4C8EB426" w:rsidR="003873EC" w:rsidRPr="003873EC" w:rsidRDefault="003873EC" w:rsidP="003873EC">
    <w:pPr>
      <w:pStyle w:val="Footer"/>
      <w:tabs>
        <w:tab w:val="right" w:pos="9638"/>
      </w:tabs>
      <w:rPr>
        <w:b/>
        <w:sz w:val="18"/>
      </w:rPr>
    </w:pPr>
    <w:r>
      <w:tab/>
    </w:r>
    <w:r w:rsidRPr="003873EC">
      <w:rPr>
        <w:b/>
        <w:sz w:val="18"/>
      </w:rPr>
      <w:fldChar w:fldCharType="begin"/>
    </w:r>
    <w:r w:rsidRPr="003873EC">
      <w:rPr>
        <w:b/>
        <w:sz w:val="18"/>
      </w:rPr>
      <w:instrText xml:space="preserve"> PAGE  \* MERGEFORMAT </w:instrText>
    </w:r>
    <w:r w:rsidRPr="003873EC">
      <w:rPr>
        <w:b/>
        <w:sz w:val="18"/>
      </w:rPr>
      <w:fldChar w:fldCharType="separate"/>
    </w:r>
    <w:r w:rsidR="002F128C">
      <w:rPr>
        <w:b/>
        <w:noProof/>
        <w:sz w:val="18"/>
      </w:rPr>
      <w:t>3</w:t>
    </w:r>
    <w:r w:rsidRPr="003873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82DC" w14:textId="77777777" w:rsidR="002E3784" w:rsidRDefault="002E3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B8FF" w14:textId="77777777" w:rsidR="00277725" w:rsidRPr="000B175B" w:rsidRDefault="00277725" w:rsidP="000B175B">
      <w:pPr>
        <w:tabs>
          <w:tab w:val="right" w:pos="2155"/>
        </w:tabs>
        <w:spacing w:after="80"/>
        <w:ind w:left="680"/>
        <w:rPr>
          <w:u w:val="single"/>
        </w:rPr>
      </w:pPr>
      <w:r>
        <w:rPr>
          <w:u w:val="single"/>
        </w:rPr>
        <w:tab/>
      </w:r>
    </w:p>
  </w:footnote>
  <w:footnote w:type="continuationSeparator" w:id="0">
    <w:p w14:paraId="1CFF7CE5" w14:textId="77777777" w:rsidR="00277725" w:rsidRPr="00FC68B7" w:rsidRDefault="00277725" w:rsidP="00FC68B7">
      <w:pPr>
        <w:tabs>
          <w:tab w:val="left" w:pos="2155"/>
        </w:tabs>
        <w:spacing w:after="80"/>
        <w:ind w:left="680"/>
        <w:rPr>
          <w:u w:val="single"/>
        </w:rPr>
      </w:pPr>
      <w:r>
        <w:rPr>
          <w:u w:val="single"/>
        </w:rPr>
        <w:tab/>
      </w:r>
    </w:p>
  </w:footnote>
  <w:footnote w:type="continuationNotice" w:id="1">
    <w:p w14:paraId="5EDFEBCE" w14:textId="77777777" w:rsidR="00277725" w:rsidRDefault="00277725"/>
  </w:footnote>
  <w:footnote w:id="2">
    <w:p w14:paraId="14D3E422" w14:textId="77777777" w:rsidR="003873EC" w:rsidRPr="00C10105" w:rsidRDefault="003873EC" w:rsidP="003873EC">
      <w:pPr>
        <w:pStyle w:val="FootnoteText"/>
        <w:rPr>
          <w:lang w:val="en-US"/>
        </w:rPr>
      </w:pPr>
      <w:r>
        <w:tab/>
      </w:r>
      <w:r w:rsidRPr="002232AF">
        <w:rPr>
          <w:rStyle w:val="FootnoteReference"/>
          <w:lang w:val="en-US"/>
        </w:rPr>
        <w:t>*</w:t>
      </w:r>
      <w:r>
        <w:rPr>
          <w:rStyle w:val="FootnoteReference"/>
          <w:lang w:val="en-US"/>
        </w:rPr>
        <w:tab/>
      </w:r>
      <w:r w:rsidRPr="00C10105">
        <w:rPr>
          <w:rStyle w:val="FootnoteReference"/>
          <w:szCs w:val="18"/>
          <w:vertAlign w:val="baseline"/>
        </w:rPr>
        <w:t>In accordance with the programme of work of the Inland Transport Committee for 2022 as outlined in t</w:t>
      </w:r>
      <w:r w:rsidRPr="00C10105">
        <w:rPr>
          <w:szCs w:val="18"/>
        </w:rPr>
        <w:t xml:space="preserve">he </w:t>
      </w:r>
      <w:r w:rsidRPr="00C10105">
        <w:rPr>
          <w:rStyle w:val="FootnoteReference"/>
          <w:szCs w:val="18"/>
          <w:vertAlign w:val="baseline"/>
        </w:rPr>
        <w:t>proposed programme budget for 2022 (A/76/6, part V</w:t>
      </w:r>
      <w:r w:rsidRPr="00C10105">
        <w:rPr>
          <w:szCs w:val="18"/>
        </w:rPr>
        <w:t>,</w:t>
      </w:r>
      <w:r w:rsidRPr="00C10105">
        <w:rPr>
          <w:rStyle w:val="FootnoteReference"/>
          <w:szCs w:val="18"/>
          <w:vertAlign w:val="baseline"/>
        </w:rPr>
        <w:t xml:space="preserve"> sect. 20, para</w:t>
      </w:r>
      <w:r w:rsidRPr="00C10105">
        <w:rPr>
          <w:szCs w:val="18"/>
        </w:rPr>
        <w:t>.</w:t>
      </w:r>
      <w:r w:rsidRPr="00C10105">
        <w:rPr>
          <w:rStyle w:val="FootnoteReference"/>
          <w:szCs w:val="18"/>
          <w:vertAlign w:val="baseline"/>
        </w:rPr>
        <w:t xml:space="preserve">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5D92" w14:textId="5E7A9710" w:rsidR="003873EC" w:rsidRPr="003873EC" w:rsidRDefault="00012CB1">
    <w:pPr>
      <w:pStyle w:val="Header"/>
    </w:pPr>
    <w:r>
      <w:fldChar w:fldCharType="begin"/>
    </w:r>
    <w:r>
      <w:instrText xml:space="preserve"> TITLE  \* MERGEFORMAT </w:instrText>
    </w:r>
    <w:r>
      <w:fldChar w:fldCharType="separate"/>
    </w:r>
    <w:r w:rsidR="003873EC">
      <w:t>ECE/TRANS/WP.29/GRSP/2022/17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3826" w14:textId="3F78AE44" w:rsidR="003873EC" w:rsidRPr="003873EC" w:rsidRDefault="00012CB1" w:rsidP="003873EC">
    <w:pPr>
      <w:pStyle w:val="Header"/>
      <w:jc w:val="right"/>
    </w:pPr>
    <w:r>
      <w:fldChar w:fldCharType="begin"/>
    </w:r>
    <w:r>
      <w:instrText xml:space="preserve"> TITLE  \* MERGEFORMAT </w:instrText>
    </w:r>
    <w:r>
      <w:fldChar w:fldCharType="separate"/>
    </w:r>
    <w:r w:rsidR="003873EC">
      <w:t>ECE/TRANS/WP.29/GRSP/2022/17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134" w:tblpY="284"/>
      <w:tblOverlap w:val="never"/>
      <w:tblW w:w="9505" w:type="dxa"/>
      <w:tblLayout w:type="fixed"/>
      <w:tblCellMar>
        <w:left w:w="0" w:type="dxa"/>
        <w:right w:w="0" w:type="dxa"/>
      </w:tblCellMar>
      <w:tblLook w:val="01E0" w:firstRow="1" w:lastRow="1" w:firstColumn="1" w:lastColumn="1" w:noHBand="0" w:noVBand="0"/>
    </w:tblPr>
    <w:tblGrid>
      <w:gridCol w:w="6049"/>
      <w:gridCol w:w="3456"/>
    </w:tblGrid>
    <w:tr w:rsidR="002E3784" w:rsidRPr="006D6543" w14:paraId="534CE7FA" w14:textId="77777777" w:rsidTr="0097191F">
      <w:trPr>
        <w:cantSplit/>
        <w:trHeight w:hRule="exact" w:val="1106"/>
      </w:trPr>
      <w:tc>
        <w:tcPr>
          <w:tcW w:w="6038" w:type="dxa"/>
          <w:tcBorders>
            <w:bottom w:val="single" w:sz="4" w:space="0" w:color="auto"/>
          </w:tcBorders>
          <w:vAlign w:val="bottom"/>
        </w:tcPr>
        <w:p w14:paraId="78E94726" w14:textId="77777777" w:rsidR="002E3784" w:rsidRPr="006D6543" w:rsidRDefault="002E3784" w:rsidP="002E3784">
          <w:pPr>
            <w:spacing w:after="80"/>
            <w:ind w:left="567" w:right="-1832" w:hanging="567"/>
          </w:pPr>
          <w:r>
            <w:t xml:space="preserve">Submitted </w:t>
          </w:r>
          <w:r w:rsidRPr="006D6543">
            <w:t xml:space="preserve">by </w:t>
          </w:r>
          <w:r>
            <w:t xml:space="preserve">the </w:t>
          </w:r>
          <w:r w:rsidRPr="006D6543">
            <w:t>expert from Republic of Korea</w:t>
          </w:r>
        </w:p>
      </w:tc>
      <w:tc>
        <w:tcPr>
          <w:tcW w:w="3450" w:type="dxa"/>
          <w:tcBorders>
            <w:bottom w:val="single" w:sz="4" w:space="0" w:color="auto"/>
          </w:tcBorders>
          <w:vAlign w:val="center"/>
        </w:tcPr>
        <w:p w14:paraId="285B64BB" w14:textId="77777777" w:rsidR="002E3784" w:rsidRPr="006D6543" w:rsidRDefault="002E3784" w:rsidP="002E3784">
          <w:pPr>
            <w:autoSpaceDE w:val="0"/>
            <w:autoSpaceDN w:val="0"/>
            <w:adjustRightInd w:val="0"/>
            <w:ind w:right="-1625" w:firstLine="3263"/>
          </w:pPr>
        </w:p>
        <w:p w14:paraId="55343160" w14:textId="2B704CFC" w:rsidR="002E3784" w:rsidRPr="006D6543" w:rsidRDefault="002E3784" w:rsidP="002E3784">
          <w:pPr>
            <w:autoSpaceDE w:val="0"/>
            <w:autoSpaceDN w:val="0"/>
            <w:adjustRightInd w:val="0"/>
            <w:ind w:right="-1625"/>
            <w:rPr>
              <w:rFonts w:ascii="TimesNewRomanPS-BoldMT" w:hAnsi="TimesNewRomanPS-BoldMT" w:cs="TimesNewRomanPS-BoldMT"/>
              <w:b/>
              <w:bCs/>
            </w:rPr>
          </w:pPr>
          <w:r w:rsidRPr="006D6543">
            <w:t xml:space="preserve">Informal document </w:t>
          </w:r>
          <w:r w:rsidRPr="006D6543">
            <w:rPr>
              <w:b/>
              <w:bCs/>
            </w:rPr>
            <w:t>GRSP-7</w:t>
          </w:r>
          <w:r>
            <w:rPr>
              <w:b/>
              <w:bCs/>
            </w:rPr>
            <w:t>3</w:t>
          </w:r>
          <w:r w:rsidRPr="006D6543">
            <w:rPr>
              <w:b/>
              <w:bCs/>
            </w:rPr>
            <w:t>-</w:t>
          </w:r>
          <w:r>
            <w:rPr>
              <w:rFonts w:ascii="TimesNewRomanPS-BoldMT" w:hAnsi="TimesNewRomanPS-BoldMT" w:cs="TimesNewRomanPS-BoldMT"/>
              <w:b/>
              <w:bCs/>
            </w:rPr>
            <w:t>13</w:t>
          </w:r>
          <w:r w:rsidR="00012CB1">
            <w:rPr>
              <w:rFonts w:ascii="TimesNewRomanPS-BoldMT" w:hAnsi="TimesNewRomanPS-BoldMT" w:cs="TimesNewRomanPS-BoldMT"/>
              <w:b/>
              <w:bCs/>
            </w:rPr>
            <w:t>-Rev.1</w:t>
          </w:r>
        </w:p>
        <w:p w14:paraId="4E5708BD" w14:textId="77777777" w:rsidR="002E3784" w:rsidRPr="006D6543" w:rsidRDefault="002E3784" w:rsidP="002E3784">
          <w:pPr>
            <w:autoSpaceDE w:val="0"/>
            <w:autoSpaceDN w:val="0"/>
            <w:adjustRightInd w:val="0"/>
            <w:rPr>
              <w:b/>
              <w:sz w:val="28"/>
              <w:szCs w:val="28"/>
            </w:rPr>
          </w:pPr>
          <w:r w:rsidRPr="006D6543">
            <w:t>(7</w:t>
          </w:r>
          <w:r>
            <w:t>3rd</w:t>
          </w:r>
          <w:r w:rsidRPr="006D6543">
            <w:t xml:space="preserve"> GRSP, </w:t>
          </w:r>
          <w:r>
            <w:t>1</w:t>
          </w:r>
          <w:r w:rsidRPr="006D6543">
            <w:t xml:space="preserve">5 - </w:t>
          </w:r>
          <w:r>
            <w:t>1</w:t>
          </w:r>
          <w:r w:rsidRPr="006D6543">
            <w:t xml:space="preserve">9 </w:t>
          </w:r>
          <w:r>
            <w:t>May</w:t>
          </w:r>
          <w:r w:rsidRPr="006D6543">
            <w:t xml:space="preserve"> 202</w:t>
          </w:r>
          <w:r>
            <w:t>3</w:t>
          </w:r>
          <w:r w:rsidRPr="006D6543">
            <w:t>,</w:t>
          </w:r>
          <w:r>
            <w:t xml:space="preserve"> </w:t>
          </w:r>
          <w:r>
            <w:br/>
          </w:r>
          <w:r w:rsidRPr="006D6543">
            <w:t>agenda item 2)</w:t>
          </w:r>
        </w:p>
        <w:p w14:paraId="7BF724D5" w14:textId="77777777" w:rsidR="002E3784" w:rsidRPr="006D6543" w:rsidRDefault="002E3784" w:rsidP="002E3784">
          <w:pPr>
            <w:spacing w:after="80" w:line="300" w:lineRule="exact"/>
            <w:rPr>
              <w:b/>
            </w:rPr>
          </w:pPr>
        </w:p>
      </w:tc>
    </w:tr>
  </w:tbl>
  <w:p w14:paraId="7DE9C58A" w14:textId="763F63EC" w:rsidR="00FA7A47" w:rsidRPr="002E3784" w:rsidRDefault="00FA7A47" w:rsidP="002E37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93252206">
    <w:abstractNumId w:val="1"/>
  </w:num>
  <w:num w:numId="2" w16cid:durableId="373896693">
    <w:abstractNumId w:val="0"/>
  </w:num>
  <w:num w:numId="3" w16cid:durableId="2066104325">
    <w:abstractNumId w:val="2"/>
  </w:num>
  <w:num w:numId="4" w16cid:durableId="1994408395">
    <w:abstractNumId w:val="3"/>
  </w:num>
  <w:num w:numId="5" w16cid:durableId="99381224">
    <w:abstractNumId w:val="8"/>
  </w:num>
  <w:num w:numId="6" w16cid:durableId="1529174481">
    <w:abstractNumId w:val="9"/>
  </w:num>
  <w:num w:numId="7" w16cid:durableId="751926715">
    <w:abstractNumId w:val="7"/>
  </w:num>
  <w:num w:numId="8" w16cid:durableId="1326009388">
    <w:abstractNumId w:val="6"/>
  </w:num>
  <w:num w:numId="9" w16cid:durableId="1758206175">
    <w:abstractNumId w:val="5"/>
  </w:num>
  <w:num w:numId="10" w16cid:durableId="682826241">
    <w:abstractNumId w:val="4"/>
  </w:num>
  <w:num w:numId="11" w16cid:durableId="530605564">
    <w:abstractNumId w:val="15"/>
  </w:num>
  <w:num w:numId="12" w16cid:durableId="1167787393">
    <w:abstractNumId w:val="14"/>
  </w:num>
  <w:num w:numId="13" w16cid:durableId="211423643">
    <w:abstractNumId w:val="10"/>
  </w:num>
  <w:num w:numId="14" w16cid:durableId="1688217532">
    <w:abstractNumId w:val="12"/>
  </w:num>
  <w:num w:numId="15" w16cid:durableId="2088728105">
    <w:abstractNumId w:val="16"/>
  </w:num>
  <w:num w:numId="16" w16cid:durableId="188644618">
    <w:abstractNumId w:val="13"/>
  </w:num>
  <w:num w:numId="17" w16cid:durableId="887768289">
    <w:abstractNumId w:val="17"/>
  </w:num>
  <w:num w:numId="18" w16cid:durableId="1120415353">
    <w:abstractNumId w:val="18"/>
  </w:num>
  <w:num w:numId="19" w16cid:durableId="145267180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3EC"/>
    <w:rsid w:val="00002A7D"/>
    <w:rsid w:val="000038A8"/>
    <w:rsid w:val="00005DF3"/>
    <w:rsid w:val="00006790"/>
    <w:rsid w:val="00012CB1"/>
    <w:rsid w:val="00020A4B"/>
    <w:rsid w:val="00027624"/>
    <w:rsid w:val="0004047C"/>
    <w:rsid w:val="00050F6B"/>
    <w:rsid w:val="00060B50"/>
    <w:rsid w:val="000678CD"/>
    <w:rsid w:val="00070713"/>
    <w:rsid w:val="00072C8C"/>
    <w:rsid w:val="00075F0F"/>
    <w:rsid w:val="00081CE0"/>
    <w:rsid w:val="00084D30"/>
    <w:rsid w:val="00090320"/>
    <w:rsid w:val="000931C0"/>
    <w:rsid w:val="00097003"/>
    <w:rsid w:val="000A2E09"/>
    <w:rsid w:val="000A7D82"/>
    <w:rsid w:val="000B0E21"/>
    <w:rsid w:val="000B175B"/>
    <w:rsid w:val="000B3A0F"/>
    <w:rsid w:val="000C06BB"/>
    <w:rsid w:val="000C2FFA"/>
    <w:rsid w:val="000D4CA4"/>
    <w:rsid w:val="000E0415"/>
    <w:rsid w:val="000F0479"/>
    <w:rsid w:val="000F30CA"/>
    <w:rsid w:val="000F7715"/>
    <w:rsid w:val="00100EF6"/>
    <w:rsid w:val="00101B7D"/>
    <w:rsid w:val="00110CC5"/>
    <w:rsid w:val="00111024"/>
    <w:rsid w:val="00117208"/>
    <w:rsid w:val="00130AA5"/>
    <w:rsid w:val="00135A1B"/>
    <w:rsid w:val="00156B99"/>
    <w:rsid w:val="00166124"/>
    <w:rsid w:val="00166F56"/>
    <w:rsid w:val="00184DDA"/>
    <w:rsid w:val="001900CD"/>
    <w:rsid w:val="001A0452"/>
    <w:rsid w:val="001B19CF"/>
    <w:rsid w:val="001B4B04"/>
    <w:rsid w:val="001B5875"/>
    <w:rsid w:val="001C4B9C"/>
    <w:rsid w:val="001C6663"/>
    <w:rsid w:val="001C7895"/>
    <w:rsid w:val="001D21E6"/>
    <w:rsid w:val="001D265C"/>
    <w:rsid w:val="001D26DF"/>
    <w:rsid w:val="001D42A2"/>
    <w:rsid w:val="001F1599"/>
    <w:rsid w:val="001F19C4"/>
    <w:rsid w:val="002043F0"/>
    <w:rsid w:val="00211E0B"/>
    <w:rsid w:val="00217ADA"/>
    <w:rsid w:val="00232575"/>
    <w:rsid w:val="00247258"/>
    <w:rsid w:val="0025129B"/>
    <w:rsid w:val="00257CAC"/>
    <w:rsid w:val="0027237A"/>
    <w:rsid w:val="00273AA6"/>
    <w:rsid w:val="00277725"/>
    <w:rsid w:val="0028501A"/>
    <w:rsid w:val="0029635A"/>
    <w:rsid w:val="002974E9"/>
    <w:rsid w:val="002A306B"/>
    <w:rsid w:val="002A7F94"/>
    <w:rsid w:val="002B109A"/>
    <w:rsid w:val="002B2D78"/>
    <w:rsid w:val="002C6D45"/>
    <w:rsid w:val="002D6E53"/>
    <w:rsid w:val="002E3784"/>
    <w:rsid w:val="002F046D"/>
    <w:rsid w:val="002F128C"/>
    <w:rsid w:val="002F3023"/>
    <w:rsid w:val="00301764"/>
    <w:rsid w:val="00320C69"/>
    <w:rsid w:val="003229D8"/>
    <w:rsid w:val="0032446D"/>
    <w:rsid w:val="0032555D"/>
    <w:rsid w:val="00336C97"/>
    <w:rsid w:val="00337F88"/>
    <w:rsid w:val="00342432"/>
    <w:rsid w:val="00342E74"/>
    <w:rsid w:val="0035223F"/>
    <w:rsid w:val="00352D4B"/>
    <w:rsid w:val="0035638C"/>
    <w:rsid w:val="00357EEB"/>
    <w:rsid w:val="00376DFB"/>
    <w:rsid w:val="003849F6"/>
    <w:rsid w:val="003873EC"/>
    <w:rsid w:val="00392248"/>
    <w:rsid w:val="003A46BB"/>
    <w:rsid w:val="003A4EC7"/>
    <w:rsid w:val="003A7295"/>
    <w:rsid w:val="003B1F60"/>
    <w:rsid w:val="003C2CC4"/>
    <w:rsid w:val="003D4B23"/>
    <w:rsid w:val="003E16D1"/>
    <w:rsid w:val="003E278A"/>
    <w:rsid w:val="00413149"/>
    <w:rsid w:val="00413520"/>
    <w:rsid w:val="004325CB"/>
    <w:rsid w:val="00440A07"/>
    <w:rsid w:val="004427DD"/>
    <w:rsid w:val="00447E9D"/>
    <w:rsid w:val="00462880"/>
    <w:rsid w:val="004659A2"/>
    <w:rsid w:val="004667F3"/>
    <w:rsid w:val="00471F57"/>
    <w:rsid w:val="00476F24"/>
    <w:rsid w:val="00476F7C"/>
    <w:rsid w:val="004947BC"/>
    <w:rsid w:val="004A5D33"/>
    <w:rsid w:val="004B08BD"/>
    <w:rsid w:val="004C0102"/>
    <w:rsid w:val="004C55B0"/>
    <w:rsid w:val="004E57D8"/>
    <w:rsid w:val="004F6BA0"/>
    <w:rsid w:val="004F782F"/>
    <w:rsid w:val="00503BEA"/>
    <w:rsid w:val="00512FD0"/>
    <w:rsid w:val="00521894"/>
    <w:rsid w:val="00524A65"/>
    <w:rsid w:val="00533616"/>
    <w:rsid w:val="00535ABA"/>
    <w:rsid w:val="0053768B"/>
    <w:rsid w:val="005420F2"/>
    <w:rsid w:val="0054285C"/>
    <w:rsid w:val="00552C16"/>
    <w:rsid w:val="00572ABF"/>
    <w:rsid w:val="00584173"/>
    <w:rsid w:val="00595520"/>
    <w:rsid w:val="005A44B9"/>
    <w:rsid w:val="005B1BA0"/>
    <w:rsid w:val="005B2AA7"/>
    <w:rsid w:val="005B3DB3"/>
    <w:rsid w:val="005B3E73"/>
    <w:rsid w:val="005C0268"/>
    <w:rsid w:val="005C1784"/>
    <w:rsid w:val="005C4C4C"/>
    <w:rsid w:val="005D15CA"/>
    <w:rsid w:val="005F08DF"/>
    <w:rsid w:val="005F3066"/>
    <w:rsid w:val="005F3E61"/>
    <w:rsid w:val="00604DDD"/>
    <w:rsid w:val="00606F2B"/>
    <w:rsid w:val="006115CC"/>
    <w:rsid w:val="00611FC4"/>
    <w:rsid w:val="006176FB"/>
    <w:rsid w:val="00630FCB"/>
    <w:rsid w:val="00640B26"/>
    <w:rsid w:val="00641A41"/>
    <w:rsid w:val="0065766B"/>
    <w:rsid w:val="00671288"/>
    <w:rsid w:val="006733CA"/>
    <w:rsid w:val="006770B2"/>
    <w:rsid w:val="00685EB7"/>
    <w:rsid w:val="00686A48"/>
    <w:rsid w:val="0068763C"/>
    <w:rsid w:val="006940E1"/>
    <w:rsid w:val="006A3C72"/>
    <w:rsid w:val="006A5063"/>
    <w:rsid w:val="006A7392"/>
    <w:rsid w:val="006B03A1"/>
    <w:rsid w:val="006B67D9"/>
    <w:rsid w:val="006C5535"/>
    <w:rsid w:val="006D0589"/>
    <w:rsid w:val="006E564B"/>
    <w:rsid w:val="006E7154"/>
    <w:rsid w:val="006F075F"/>
    <w:rsid w:val="006F3A8B"/>
    <w:rsid w:val="007003CD"/>
    <w:rsid w:val="0070701E"/>
    <w:rsid w:val="007122FB"/>
    <w:rsid w:val="00720F32"/>
    <w:rsid w:val="00722338"/>
    <w:rsid w:val="0072632A"/>
    <w:rsid w:val="007316B9"/>
    <w:rsid w:val="007358E8"/>
    <w:rsid w:val="007366A4"/>
    <w:rsid w:val="00736ECE"/>
    <w:rsid w:val="00742EE5"/>
    <w:rsid w:val="0074533B"/>
    <w:rsid w:val="00746026"/>
    <w:rsid w:val="007559B2"/>
    <w:rsid w:val="007643BC"/>
    <w:rsid w:val="007703A6"/>
    <w:rsid w:val="00775957"/>
    <w:rsid w:val="00780C68"/>
    <w:rsid w:val="00790020"/>
    <w:rsid w:val="007959FE"/>
    <w:rsid w:val="007A0CF1"/>
    <w:rsid w:val="007A11E6"/>
    <w:rsid w:val="007A38EA"/>
    <w:rsid w:val="007B6BA5"/>
    <w:rsid w:val="007C3390"/>
    <w:rsid w:val="007C42D8"/>
    <w:rsid w:val="007C4F4B"/>
    <w:rsid w:val="007D3A85"/>
    <w:rsid w:val="007D6F65"/>
    <w:rsid w:val="007D7362"/>
    <w:rsid w:val="007F5CE2"/>
    <w:rsid w:val="007F6611"/>
    <w:rsid w:val="00810BAC"/>
    <w:rsid w:val="008175E9"/>
    <w:rsid w:val="008242D7"/>
    <w:rsid w:val="0082577B"/>
    <w:rsid w:val="00825CB5"/>
    <w:rsid w:val="00826386"/>
    <w:rsid w:val="00831718"/>
    <w:rsid w:val="0085063C"/>
    <w:rsid w:val="008542F7"/>
    <w:rsid w:val="00857431"/>
    <w:rsid w:val="00866893"/>
    <w:rsid w:val="00866F02"/>
    <w:rsid w:val="00867D18"/>
    <w:rsid w:val="00867F48"/>
    <w:rsid w:val="00871F9A"/>
    <w:rsid w:val="00871FD5"/>
    <w:rsid w:val="00874A0A"/>
    <w:rsid w:val="0088172E"/>
    <w:rsid w:val="00881EFA"/>
    <w:rsid w:val="008879CB"/>
    <w:rsid w:val="008979B1"/>
    <w:rsid w:val="008A1BA5"/>
    <w:rsid w:val="008A6B25"/>
    <w:rsid w:val="008A6C4F"/>
    <w:rsid w:val="008B0723"/>
    <w:rsid w:val="008B389E"/>
    <w:rsid w:val="008B76B4"/>
    <w:rsid w:val="008C14E2"/>
    <w:rsid w:val="008D045E"/>
    <w:rsid w:val="008D3F25"/>
    <w:rsid w:val="008D4D82"/>
    <w:rsid w:val="008E0E46"/>
    <w:rsid w:val="008E7116"/>
    <w:rsid w:val="008F143B"/>
    <w:rsid w:val="008F3882"/>
    <w:rsid w:val="008F474A"/>
    <w:rsid w:val="008F4B7C"/>
    <w:rsid w:val="00926E47"/>
    <w:rsid w:val="00947162"/>
    <w:rsid w:val="009610D0"/>
    <w:rsid w:val="0096375C"/>
    <w:rsid w:val="009662E6"/>
    <w:rsid w:val="0097095E"/>
    <w:rsid w:val="00980CEB"/>
    <w:rsid w:val="0098154D"/>
    <w:rsid w:val="00983A58"/>
    <w:rsid w:val="00985815"/>
    <w:rsid w:val="0098592B"/>
    <w:rsid w:val="00985FC4"/>
    <w:rsid w:val="00990766"/>
    <w:rsid w:val="00991261"/>
    <w:rsid w:val="00993588"/>
    <w:rsid w:val="009964C4"/>
    <w:rsid w:val="009A7B81"/>
    <w:rsid w:val="009B7EB7"/>
    <w:rsid w:val="009C3843"/>
    <w:rsid w:val="009C69CC"/>
    <w:rsid w:val="009D01C0"/>
    <w:rsid w:val="009D6A08"/>
    <w:rsid w:val="009E0A16"/>
    <w:rsid w:val="009E1138"/>
    <w:rsid w:val="009E6CB7"/>
    <w:rsid w:val="009E7970"/>
    <w:rsid w:val="009F2EAC"/>
    <w:rsid w:val="009F57E3"/>
    <w:rsid w:val="00A10F4F"/>
    <w:rsid w:val="00A11067"/>
    <w:rsid w:val="00A1704A"/>
    <w:rsid w:val="00A30811"/>
    <w:rsid w:val="00A340AD"/>
    <w:rsid w:val="00A36AC2"/>
    <w:rsid w:val="00A40FEA"/>
    <w:rsid w:val="00A425EB"/>
    <w:rsid w:val="00A43057"/>
    <w:rsid w:val="00A508E3"/>
    <w:rsid w:val="00A517BD"/>
    <w:rsid w:val="00A67BA7"/>
    <w:rsid w:val="00A72F22"/>
    <w:rsid w:val="00A733BC"/>
    <w:rsid w:val="00A748A6"/>
    <w:rsid w:val="00A76A69"/>
    <w:rsid w:val="00A805D0"/>
    <w:rsid w:val="00A80756"/>
    <w:rsid w:val="00A879A4"/>
    <w:rsid w:val="00A914DF"/>
    <w:rsid w:val="00A93A0F"/>
    <w:rsid w:val="00AA0FF8"/>
    <w:rsid w:val="00AB4BBF"/>
    <w:rsid w:val="00AC0F2C"/>
    <w:rsid w:val="00AC502A"/>
    <w:rsid w:val="00AE1E26"/>
    <w:rsid w:val="00AF58C1"/>
    <w:rsid w:val="00B04A3F"/>
    <w:rsid w:val="00B06643"/>
    <w:rsid w:val="00B15055"/>
    <w:rsid w:val="00B17466"/>
    <w:rsid w:val="00B20551"/>
    <w:rsid w:val="00B30179"/>
    <w:rsid w:val="00B31E0B"/>
    <w:rsid w:val="00B33FC7"/>
    <w:rsid w:val="00B37B15"/>
    <w:rsid w:val="00B4162A"/>
    <w:rsid w:val="00B45C02"/>
    <w:rsid w:val="00B60377"/>
    <w:rsid w:val="00B616CD"/>
    <w:rsid w:val="00B62D91"/>
    <w:rsid w:val="00B651B6"/>
    <w:rsid w:val="00B70B63"/>
    <w:rsid w:val="00B72A1E"/>
    <w:rsid w:val="00B81E12"/>
    <w:rsid w:val="00BA339B"/>
    <w:rsid w:val="00BB23CC"/>
    <w:rsid w:val="00BC1E7E"/>
    <w:rsid w:val="00BC74E9"/>
    <w:rsid w:val="00BE36A9"/>
    <w:rsid w:val="00BE618E"/>
    <w:rsid w:val="00BE6F8B"/>
    <w:rsid w:val="00BE7BEC"/>
    <w:rsid w:val="00BF0A5A"/>
    <w:rsid w:val="00BF0E63"/>
    <w:rsid w:val="00BF12A3"/>
    <w:rsid w:val="00BF16D7"/>
    <w:rsid w:val="00BF2373"/>
    <w:rsid w:val="00BF279B"/>
    <w:rsid w:val="00C044E2"/>
    <w:rsid w:val="00C048CB"/>
    <w:rsid w:val="00C066F3"/>
    <w:rsid w:val="00C22C58"/>
    <w:rsid w:val="00C31927"/>
    <w:rsid w:val="00C35203"/>
    <w:rsid w:val="00C40244"/>
    <w:rsid w:val="00C43F05"/>
    <w:rsid w:val="00C463DD"/>
    <w:rsid w:val="00C7386B"/>
    <w:rsid w:val="00C745C3"/>
    <w:rsid w:val="00C84B12"/>
    <w:rsid w:val="00C865D9"/>
    <w:rsid w:val="00C978F5"/>
    <w:rsid w:val="00CA24A4"/>
    <w:rsid w:val="00CB348D"/>
    <w:rsid w:val="00CD3C5F"/>
    <w:rsid w:val="00CD46F5"/>
    <w:rsid w:val="00CE4A8F"/>
    <w:rsid w:val="00CF071D"/>
    <w:rsid w:val="00D0123D"/>
    <w:rsid w:val="00D15B04"/>
    <w:rsid w:val="00D16B5A"/>
    <w:rsid w:val="00D2031B"/>
    <w:rsid w:val="00D25FE2"/>
    <w:rsid w:val="00D2602E"/>
    <w:rsid w:val="00D37DA9"/>
    <w:rsid w:val="00D40436"/>
    <w:rsid w:val="00D406A7"/>
    <w:rsid w:val="00D43252"/>
    <w:rsid w:val="00D44D86"/>
    <w:rsid w:val="00D50B7D"/>
    <w:rsid w:val="00D52012"/>
    <w:rsid w:val="00D5662F"/>
    <w:rsid w:val="00D704E5"/>
    <w:rsid w:val="00D72727"/>
    <w:rsid w:val="00D8680D"/>
    <w:rsid w:val="00D938D2"/>
    <w:rsid w:val="00D93CE1"/>
    <w:rsid w:val="00D958C2"/>
    <w:rsid w:val="00D978C6"/>
    <w:rsid w:val="00DA0956"/>
    <w:rsid w:val="00DA357F"/>
    <w:rsid w:val="00DA3E12"/>
    <w:rsid w:val="00DB6C3C"/>
    <w:rsid w:val="00DC18AD"/>
    <w:rsid w:val="00DE076C"/>
    <w:rsid w:val="00DF7CAE"/>
    <w:rsid w:val="00E04244"/>
    <w:rsid w:val="00E10DD9"/>
    <w:rsid w:val="00E423C0"/>
    <w:rsid w:val="00E42B09"/>
    <w:rsid w:val="00E443B2"/>
    <w:rsid w:val="00E54257"/>
    <w:rsid w:val="00E555BD"/>
    <w:rsid w:val="00E55931"/>
    <w:rsid w:val="00E6103E"/>
    <w:rsid w:val="00E6414C"/>
    <w:rsid w:val="00E7260F"/>
    <w:rsid w:val="00E77C0C"/>
    <w:rsid w:val="00E8680F"/>
    <w:rsid w:val="00E8702D"/>
    <w:rsid w:val="00E905F4"/>
    <w:rsid w:val="00E916A9"/>
    <w:rsid w:val="00E916DE"/>
    <w:rsid w:val="00E925AD"/>
    <w:rsid w:val="00E96630"/>
    <w:rsid w:val="00EA5B5C"/>
    <w:rsid w:val="00ED01BB"/>
    <w:rsid w:val="00ED18DC"/>
    <w:rsid w:val="00ED5A40"/>
    <w:rsid w:val="00ED6201"/>
    <w:rsid w:val="00ED7A2A"/>
    <w:rsid w:val="00EF1D7F"/>
    <w:rsid w:val="00EF6FBF"/>
    <w:rsid w:val="00F0137E"/>
    <w:rsid w:val="00F04E44"/>
    <w:rsid w:val="00F21786"/>
    <w:rsid w:val="00F2260A"/>
    <w:rsid w:val="00F25D06"/>
    <w:rsid w:val="00F31BD8"/>
    <w:rsid w:val="00F31CFF"/>
    <w:rsid w:val="00F3742B"/>
    <w:rsid w:val="00F41FDB"/>
    <w:rsid w:val="00F43553"/>
    <w:rsid w:val="00F50597"/>
    <w:rsid w:val="00F51558"/>
    <w:rsid w:val="00F56D63"/>
    <w:rsid w:val="00F60089"/>
    <w:rsid w:val="00F609A9"/>
    <w:rsid w:val="00F64DC1"/>
    <w:rsid w:val="00F80C99"/>
    <w:rsid w:val="00F867EC"/>
    <w:rsid w:val="00F91B2B"/>
    <w:rsid w:val="00FA5411"/>
    <w:rsid w:val="00FA7A47"/>
    <w:rsid w:val="00FC03CD"/>
    <w:rsid w:val="00FC0646"/>
    <w:rsid w:val="00FC68B7"/>
    <w:rsid w:val="00FC7D6B"/>
    <w:rsid w:val="00FC7F83"/>
    <w:rsid w:val="00FE06E5"/>
    <w:rsid w:val="00FE6985"/>
    <w:rsid w:val="00FE7DCD"/>
    <w:rsid w:val="00FF1BF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068AA"/>
  <w15:docId w15:val="{4C5C9497-DE7C-4C6A-9D6B-66D24B86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ChGChar">
    <w:name w:val="_ H _Ch_G Char"/>
    <w:link w:val="HChG"/>
    <w:locked/>
    <w:rsid w:val="003873EC"/>
    <w:rPr>
      <w:b/>
      <w:sz w:val="28"/>
      <w:lang w:val="en-GB"/>
    </w:rPr>
  </w:style>
  <w:style w:type="character" w:customStyle="1" w:styleId="H1GChar">
    <w:name w:val="_ H_1_G Char"/>
    <w:link w:val="H1G"/>
    <w:rsid w:val="003873EC"/>
    <w:rPr>
      <w:b/>
      <w:sz w:val="24"/>
      <w:lang w:val="en-GB"/>
    </w:rPr>
  </w:style>
  <w:style w:type="character" w:styleId="CommentReference">
    <w:name w:val="annotation reference"/>
    <w:basedOn w:val="DefaultParagraphFont"/>
    <w:semiHidden/>
    <w:unhideWhenUsed/>
    <w:rsid w:val="00722338"/>
    <w:rPr>
      <w:sz w:val="16"/>
      <w:szCs w:val="16"/>
    </w:rPr>
  </w:style>
  <w:style w:type="paragraph" w:styleId="CommentText">
    <w:name w:val="annotation text"/>
    <w:basedOn w:val="Normal"/>
    <w:link w:val="CommentTextChar"/>
    <w:semiHidden/>
    <w:unhideWhenUsed/>
    <w:rsid w:val="00722338"/>
    <w:pPr>
      <w:spacing w:line="240" w:lineRule="auto"/>
    </w:pPr>
  </w:style>
  <w:style w:type="character" w:customStyle="1" w:styleId="CommentTextChar">
    <w:name w:val="Comment Text Char"/>
    <w:basedOn w:val="DefaultParagraphFont"/>
    <w:link w:val="CommentText"/>
    <w:semiHidden/>
    <w:rsid w:val="00722338"/>
    <w:rPr>
      <w:lang w:val="en-GB"/>
    </w:rPr>
  </w:style>
  <w:style w:type="paragraph" w:styleId="CommentSubject">
    <w:name w:val="annotation subject"/>
    <w:basedOn w:val="CommentText"/>
    <w:next w:val="CommentText"/>
    <w:link w:val="CommentSubjectChar"/>
    <w:semiHidden/>
    <w:unhideWhenUsed/>
    <w:rsid w:val="00722338"/>
    <w:rPr>
      <w:b/>
      <w:bCs/>
    </w:rPr>
  </w:style>
  <w:style w:type="character" w:customStyle="1" w:styleId="CommentSubjectChar">
    <w:name w:val="Comment Subject Char"/>
    <w:basedOn w:val="CommentTextChar"/>
    <w:link w:val="CommentSubject"/>
    <w:semiHidden/>
    <w:rsid w:val="00722338"/>
    <w:rPr>
      <w:b/>
      <w:bCs/>
      <w:lang w:val="en-GB"/>
    </w:rPr>
  </w:style>
  <w:style w:type="paragraph" w:styleId="NormalWeb">
    <w:name w:val="Normal (Web)"/>
    <w:basedOn w:val="Normal"/>
    <w:uiPriority w:val="99"/>
    <w:semiHidden/>
    <w:unhideWhenUsed/>
    <w:rsid w:val="005C1784"/>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5C1784"/>
    <w:rPr>
      <w:i/>
      <w:iCs/>
    </w:rPr>
  </w:style>
  <w:style w:type="paragraph" w:styleId="Revision">
    <w:name w:val="Revision"/>
    <w:hidden/>
    <w:uiPriority w:val="99"/>
    <w:semiHidden/>
    <w:rsid w:val="00C40244"/>
    <w:rPr>
      <w:lang w:val="en-GB"/>
    </w:rPr>
  </w:style>
  <w:style w:type="paragraph" w:styleId="ListParagraph">
    <w:name w:val="List Paragraph"/>
    <w:basedOn w:val="Normal"/>
    <w:uiPriority w:val="34"/>
    <w:semiHidden/>
    <w:qFormat/>
    <w:rsid w:val="00A67BA7"/>
    <w:pPr>
      <w:ind w:leftChars="400" w:left="800"/>
    </w:pPr>
  </w:style>
  <w:style w:type="character" w:styleId="Strong">
    <w:name w:val="Strong"/>
    <w:basedOn w:val="DefaultParagraphFont"/>
    <w:uiPriority w:val="22"/>
    <w:qFormat/>
    <w:rsid w:val="009815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22698">
      <w:bodyDiv w:val="1"/>
      <w:marLeft w:val="0"/>
      <w:marRight w:val="0"/>
      <w:marTop w:val="0"/>
      <w:marBottom w:val="0"/>
      <w:divBdr>
        <w:top w:val="none" w:sz="0" w:space="0" w:color="auto"/>
        <w:left w:val="none" w:sz="0" w:space="0" w:color="auto"/>
        <w:bottom w:val="none" w:sz="0" w:space="0" w:color="auto"/>
        <w:right w:val="none" w:sz="0" w:space="0" w:color="auto"/>
      </w:divBdr>
    </w:div>
    <w:div w:id="635338214">
      <w:bodyDiv w:val="1"/>
      <w:marLeft w:val="0"/>
      <w:marRight w:val="0"/>
      <w:marTop w:val="0"/>
      <w:marBottom w:val="0"/>
      <w:divBdr>
        <w:top w:val="none" w:sz="0" w:space="0" w:color="auto"/>
        <w:left w:val="none" w:sz="0" w:space="0" w:color="auto"/>
        <w:bottom w:val="none" w:sz="0" w:space="0" w:color="auto"/>
        <w:right w:val="none" w:sz="0" w:space="0" w:color="auto"/>
      </w:divBdr>
    </w:div>
    <w:div w:id="827206588">
      <w:bodyDiv w:val="1"/>
      <w:marLeft w:val="0"/>
      <w:marRight w:val="0"/>
      <w:marTop w:val="0"/>
      <w:marBottom w:val="0"/>
      <w:divBdr>
        <w:top w:val="none" w:sz="0" w:space="0" w:color="auto"/>
        <w:left w:val="none" w:sz="0" w:space="0" w:color="auto"/>
        <w:bottom w:val="none" w:sz="0" w:space="0" w:color="auto"/>
        <w:right w:val="none" w:sz="0" w:space="0" w:color="auto"/>
      </w:divBdr>
    </w:div>
    <w:div w:id="962417826">
      <w:bodyDiv w:val="1"/>
      <w:marLeft w:val="0"/>
      <w:marRight w:val="0"/>
      <w:marTop w:val="0"/>
      <w:marBottom w:val="0"/>
      <w:divBdr>
        <w:top w:val="none" w:sz="0" w:space="0" w:color="auto"/>
        <w:left w:val="none" w:sz="0" w:space="0" w:color="auto"/>
        <w:bottom w:val="none" w:sz="0" w:space="0" w:color="auto"/>
        <w:right w:val="none" w:sz="0" w:space="0" w:color="auto"/>
      </w:divBdr>
    </w:div>
    <w:div w:id="12203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EFFB9-0013-491C-BA75-2C2BC63954F7}">
  <ds:schemaRefs>
    <ds:schemaRef ds:uri="http://schemas.openxmlformats.org/officeDocument/2006/bibliography"/>
  </ds:schemaRefs>
</ds:datastoreItem>
</file>

<file path=customXml/itemProps2.xml><?xml version="1.0" encoding="utf-8"?>
<ds:datastoreItem xmlns:ds="http://schemas.openxmlformats.org/officeDocument/2006/customXml" ds:itemID="{9BA927D8-4D3E-48D1-A1D5-B961C3E59694}">
  <ds:schemaRefs>
    <ds:schemaRef ds:uri="http://schemas.microsoft.com/sharepoint/v3/contenttype/forms"/>
  </ds:schemaRefs>
</ds:datastoreItem>
</file>

<file path=customXml/itemProps3.xml><?xml version="1.0" encoding="utf-8"?>
<ds:datastoreItem xmlns:ds="http://schemas.openxmlformats.org/officeDocument/2006/customXml" ds:itemID="{65D8D4CA-04A3-4ED7-82FE-CF35584A3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3387</Characters>
  <Application>Microsoft Office Word</Application>
  <DocSecurity>0</DocSecurity>
  <Lines>178</Lines>
  <Paragraphs>134</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ECE/TRANS/WP.29/GRSP/2022/17</vt:lpstr>
      <vt:lpstr>ECE/TRANS/WP.29/GRSP/2022/17</vt:lpstr>
      <vt:lpstr>ECE/TRANS/WP.29/GRSP/2022/17</vt:lpstr>
    </vt:vector>
  </TitlesOfParts>
  <Company>CSD</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ECE/TRANS/WP.29/GRSP/2022/17</dc:title>
  <dc:subject>2214846</dc:subject>
  <dc:creator>Edoardo Gianotti</dc:creator>
  <cp:keywords/>
  <dc:description/>
  <cp:lastModifiedBy>E/ECE/324/Rev.2/Add.109/Rev.7</cp:lastModifiedBy>
  <cp:revision>2</cp:revision>
  <cp:lastPrinted>2009-02-18T09:36:00Z</cp:lastPrinted>
  <dcterms:created xsi:type="dcterms:W3CDTF">2023-05-11T15:15:00Z</dcterms:created>
  <dcterms:modified xsi:type="dcterms:W3CDTF">2023-05-11T15:15:00Z</dcterms:modified>
</cp:coreProperties>
</file>