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7A3A4A92"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E9474A">
        <w:rPr>
          <w:b/>
        </w:rPr>
        <w:t>3 May</w:t>
      </w:r>
      <w:r w:rsidR="008062A7" w:rsidRPr="001D7516">
        <w:rPr>
          <w:b/>
        </w:rPr>
        <w:t xml:space="preserve">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284689FF" w:rsidR="00813BFE" w:rsidRPr="001D7516" w:rsidRDefault="00813BFE" w:rsidP="00813BFE">
      <w:r w:rsidRPr="001D7516">
        <w:t xml:space="preserve">Item </w:t>
      </w:r>
      <w:r w:rsidR="003A3D37" w:rsidRPr="003A3D37">
        <w:rPr>
          <w:rFonts w:ascii="TimesNewRomanPSMT" w:hAnsi="TimesNewRomanPSMT" w:cs="TimesNewRomanPSMT"/>
          <w:lang w:eastAsia="en-GB"/>
        </w:rPr>
        <w:t>5 (b)</w:t>
      </w:r>
      <w:r w:rsidR="003A3D37">
        <w:rPr>
          <w:rFonts w:ascii="TimesNewRomanPSMT" w:hAnsi="TimesNewRomanPSMT" w:cs="TimesNewRomanPSMT"/>
          <w:lang w:eastAsia="en-GB"/>
        </w:rPr>
        <w:t xml:space="preserve"> </w:t>
      </w:r>
      <w:r w:rsidRPr="001D7516">
        <w:t>of the provisional agenda</w:t>
      </w:r>
    </w:p>
    <w:p w14:paraId="48A5D8D9" w14:textId="77777777" w:rsidR="003A3D37" w:rsidRDefault="003A3D37" w:rsidP="00813BFE">
      <w:pPr>
        <w:rPr>
          <w:b/>
        </w:rPr>
      </w:pPr>
      <w:r w:rsidRPr="003A3D37">
        <w:rPr>
          <w:b/>
        </w:rPr>
        <w:t>Proposals for amendments to annexes A and B of ADR</w:t>
      </w:r>
    </w:p>
    <w:p w14:paraId="2CADEB60" w14:textId="714D96FA" w:rsidR="003A3D37" w:rsidRPr="00487E16" w:rsidRDefault="003A3D37" w:rsidP="00813BFE">
      <w:pPr>
        <w:rPr>
          <w:b/>
        </w:rPr>
      </w:pPr>
      <w:r w:rsidRPr="00487E16">
        <w:rPr>
          <w:b/>
        </w:rPr>
        <w:t>Miscellaneous proposals</w:t>
      </w:r>
    </w:p>
    <w:p w14:paraId="14046DD2" w14:textId="378B6448" w:rsidR="000C6F2B" w:rsidRPr="00EE1AAF" w:rsidRDefault="0090465E" w:rsidP="001D565A">
      <w:pPr>
        <w:pStyle w:val="HChG"/>
        <w:spacing w:before="480"/>
        <w:rPr>
          <w:lang w:val="en-GB"/>
        </w:rPr>
      </w:pPr>
      <w:r w:rsidRPr="00F8013A">
        <w:rPr>
          <w:lang w:val="en-GB"/>
        </w:rPr>
        <w:tab/>
      </w:r>
      <w:r w:rsidRPr="00F8013A">
        <w:rPr>
          <w:lang w:val="en-GB"/>
        </w:rPr>
        <w:tab/>
      </w:r>
      <w:r w:rsidR="009619F5" w:rsidRPr="00F8013A">
        <w:rPr>
          <w:lang w:val="en-GB"/>
        </w:rPr>
        <w:tab/>
      </w:r>
      <w:r w:rsidR="00EE1AAF" w:rsidRPr="00EE1AAF">
        <w:rPr>
          <w:lang w:val="en-GB"/>
        </w:rPr>
        <w:t>Training of drivers</w:t>
      </w:r>
      <w:r w:rsidR="009619F5" w:rsidRPr="00EE1AAF">
        <w:rPr>
          <w:lang w:val="en-GB"/>
        </w:rPr>
        <w:t xml:space="preserve">: </w:t>
      </w:r>
      <w:r w:rsidR="00605630">
        <w:rPr>
          <w:lang w:val="en-GB"/>
        </w:rPr>
        <w:t xml:space="preserve">maximum </w:t>
      </w:r>
      <w:r w:rsidR="00EE1AAF" w:rsidRPr="00EE1AAF">
        <w:rPr>
          <w:lang w:val="en-GB"/>
        </w:rPr>
        <w:t xml:space="preserve">number of teaching </w:t>
      </w:r>
      <w:r w:rsidR="00EE1AAF">
        <w:rPr>
          <w:lang w:val="en-GB"/>
        </w:rPr>
        <w:t>units</w:t>
      </w:r>
      <w:r w:rsidR="00EE1AAF" w:rsidRPr="00EE1AAF">
        <w:rPr>
          <w:lang w:val="en-GB"/>
        </w:rPr>
        <w:t xml:space="preserve"> per day</w:t>
      </w:r>
    </w:p>
    <w:p w14:paraId="2F145501" w14:textId="650CCF72" w:rsidR="000C6F2B" w:rsidRPr="00F8013A" w:rsidRDefault="00EE1AAF" w:rsidP="00487E16">
      <w:pPr>
        <w:pStyle w:val="H1G"/>
      </w:pPr>
      <w:r w:rsidRPr="00F8013A">
        <w:tab/>
      </w:r>
      <w:r w:rsidRPr="00F8013A">
        <w:tab/>
        <w:t>Transmitted by</w:t>
      </w:r>
      <w:r w:rsidR="000C6F2B" w:rsidRPr="00F8013A">
        <w:t xml:space="preserve"> the Swiss government</w:t>
      </w:r>
    </w:p>
    <w:p w14:paraId="3A0DDA16" w14:textId="32FE9C34" w:rsidR="000C6F2B" w:rsidRPr="00EE1AAF" w:rsidRDefault="000C6F2B" w:rsidP="000C6F2B">
      <w:pPr>
        <w:pStyle w:val="SingleTxtG"/>
        <w:rPr>
          <w:lang w:val="en-GB"/>
        </w:rPr>
      </w:pPr>
      <w:r w:rsidRPr="00EE1AAF">
        <w:rPr>
          <w:lang w:val="en-GB"/>
        </w:rPr>
        <w:t>1.</w:t>
      </w:r>
      <w:r w:rsidRPr="00EE1AAF">
        <w:rPr>
          <w:lang w:val="en-GB"/>
        </w:rPr>
        <w:tab/>
        <w:t xml:space="preserve">Switzerland would like to </w:t>
      </w:r>
      <w:r w:rsidR="00860563">
        <w:rPr>
          <w:lang w:val="en-GB"/>
        </w:rPr>
        <w:t>hear</w:t>
      </w:r>
      <w:r w:rsidRPr="00EE1AAF">
        <w:rPr>
          <w:lang w:val="en-GB"/>
        </w:rPr>
        <w:t xml:space="preserve"> the Working Party's opinion on the maximum number of teaching </w:t>
      </w:r>
      <w:r w:rsidR="00EE1AAF" w:rsidRPr="00EE1AAF">
        <w:rPr>
          <w:lang w:val="en-GB"/>
        </w:rPr>
        <w:t>un</w:t>
      </w:r>
      <w:r w:rsidR="00EE1AAF">
        <w:rPr>
          <w:lang w:val="en-GB"/>
        </w:rPr>
        <w:t>its</w:t>
      </w:r>
      <w:r w:rsidRPr="00EE1AAF">
        <w:rPr>
          <w:lang w:val="en-GB"/>
        </w:rPr>
        <w:t xml:space="preserve"> per day prescribed for </w:t>
      </w:r>
      <w:r w:rsidR="00860563">
        <w:rPr>
          <w:lang w:val="en-GB"/>
        </w:rPr>
        <w:t>the</w:t>
      </w:r>
      <w:r w:rsidRPr="00EE1AAF">
        <w:rPr>
          <w:lang w:val="en-GB"/>
        </w:rPr>
        <w:t xml:space="preserve"> training</w:t>
      </w:r>
      <w:r w:rsidR="00860563">
        <w:rPr>
          <w:lang w:val="en-GB"/>
        </w:rPr>
        <w:t xml:space="preserve"> of drivers</w:t>
      </w:r>
      <w:r w:rsidRPr="00EE1AAF">
        <w:rPr>
          <w:lang w:val="en-GB"/>
        </w:rPr>
        <w:t xml:space="preserve">. </w:t>
      </w:r>
      <w:r w:rsidR="00860563" w:rsidRPr="00860563">
        <w:rPr>
          <w:lang w:val="en-GB"/>
        </w:rPr>
        <w:t xml:space="preserve">The intention is to define what </w:t>
      </w:r>
      <w:r w:rsidR="00860563">
        <w:rPr>
          <w:lang w:val="en-GB"/>
        </w:rPr>
        <w:t xml:space="preserve">the </w:t>
      </w:r>
      <w:r w:rsidRPr="00EE1AAF">
        <w:rPr>
          <w:lang w:val="en-GB"/>
        </w:rPr>
        <w:t xml:space="preserve">ADR means by "normally" and whether delegations would </w:t>
      </w:r>
      <w:r w:rsidR="00860563">
        <w:rPr>
          <w:lang w:val="en-GB"/>
        </w:rPr>
        <w:t>accept</w:t>
      </w:r>
      <w:r w:rsidRPr="00EE1AAF">
        <w:rPr>
          <w:lang w:val="en-GB"/>
        </w:rPr>
        <w:t xml:space="preserve"> increas</w:t>
      </w:r>
      <w:r w:rsidR="00860563">
        <w:rPr>
          <w:lang w:val="en-GB"/>
        </w:rPr>
        <w:t>ing</w:t>
      </w:r>
      <w:r w:rsidRPr="00EE1AAF">
        <w:rPr>
          <w:lang w:val="en-GB"/>
        </w:rPr>
        <w:t xml:space="preserve"> the maximum number of </w:t>
      </w:r>
      <w:r w:rsidR="002407BF">
        <w:rPr>
          <w:lang w:val="en-GB"/>
        </w:rPr>
        <w:t xml:space="preserve">teaching </w:t>
      </w:r>
      <w:r w:rsidR="00EE1AAF" w:rsidRPr="00EE1AAF">
        <w:rPr>
          <w:lang w:val="en-GB"/>
        </w:rPr>
        <w:t>unit</w:t>
      </w:r>
      <w:r w:rsidRPr="00EE1AAF">
        <w:rPr>
          <w:lang w:val="en-GB"/>
        </w:rPr>
        <w:t xml:space="preserve">s </w:t>
      </w:r>
      <w:r w:rsidR="006E787C">
        <w:rPr>
          <w:lang w:val="en-GB"/>
        </w:rPr>
        <w:t xml:space="preserve">per day </w:t>
      </w:r>
      <w:r w:rsidRPr="00EE1AAF">
        <w:rPr>
          <w:lang w:val="en-GB"/>
        </w:rPr>
        <w:t>to</w:t>
      </w:r>
      <w:r w:rsidR="00605630">
        <w:rPr>
          <w:lang w:val="en-GB"/>
        </w:rPr>
        <w:t xml:space="preserve"> allow </w:t>
      </w:r>
      <w:r w:rsidR="00080F49">
        <w:rPr>
          <w:lang w:val="en-GB"/>
        </w:rPr>
        <w:t xml:space="preserve">for </w:t>
      </w:r>
      <w:r w:rsidR="00605630">
        <w:rPr>
          <w:lang w:val="en-GB"/>
        </w:rPr>
        <w:t>more flexibility in organising the training</w:t>
      </w:r>
      <w:r w:rsidRPr="00EE1AAF">
        <w:rPr>
          <w:lang w:val="en-GB"/>
        </w:rPr>
        <w:t>.</w:t>
      </w:r>
    </w:p>
    <w:p w14:paraId="407445D9" w14:textId="730D1366" w:rsidR="000C6F2B" w:rsidRPr="00EE1AAF" w:rsidRDefault="000C6F2B" w:rsidP="00487E16">
      <w:pPr>
        <w:pStyle w:val="H1G"/>
        <w:spacing w:after="120"/>
      </w:pPr>
      <w:r w:rsidRPr="00EE1AAF">
        <w:tab/>
      </w:r>
      <w:r w:rsidRPr="00EE1AAF">
        <w:tab/>
      </w:r>
      <w:r w:rsidR="00414623">
        <w:t>Current p</w:t>
      </w:r>
      <w:r w:rsidRPr="00EE1AAF">
        <w:t xml:space="preserve">rovisions </w:t>
      </w:r>
    </w:p>
    <w:p w14:paraId="47A87717" w14:textId="11F683BB" w:rsidR="000C6F2B" w:rsidRPr="00EE1AAF" w:rsidRDefault="000C6F2B" w:rsidP="000C6F2B">
      <w:pPr>
        <w:pStyle w:val="SingleTxtG"/>
        <w:rPr>
          <w:lang w:val="en-GB"/>
        </w:rPr>
      </w:pPr>
      <w:r w:rsidRPr="00860563">
        <w:rPr>
          <w:lang w:val="en-GB"/>
        </w:rPr>
        <w:t>2.</w:t>
      </w:r>
      <w:r w:rsidRPr="00860563">
        <w:rPr>
          <w:lang w:val="en-GB"/>
        </w:rPr>
        <w:tab/>
        <w:t xml:space="preserve">Section 8.2.2 </w:t>
      </w:r>
      <w:r w:rsidR="00860563" w:rsidRPr="00860563">
        <w:rPr>
          <w:lang w:val="en-GB"/>
        </w:rPr>
        <w:t xml:space="preserve">ADR </w:t>
      </w:r>
      <w:r w:rsidRPr="00860563">
        <w:rPr>
          <w:lang w:val="en-GB"/>
        </w:rPr>
        <w:t>regulates the content</w:t>
      </w:r>
      <w:r w:rsidR="00860563">
        <w:rPr>
          <w:lang w:val="en-GB"/>
        </w:rPr>
        <w:t>s</w:t>
      </w:r>
      <w:r w:rsidRPr="00860563">
        <w:rPr>
          <w:lang w:val="en-GB"/>
        </w:rPr>
        <w:t xml:space="preserve"> and </w:t>
      </w:r>
      <w:r w:rsidR="00860563">
        <w:rPr>
          <w:lang w:val="en-GB"/>
        </w:rPr>
        <w:t xml:space="preserve">the </w:t>
      </w:r>
      <w:r w:rsidRPr="00860563">
        <w:rPr>
          <w:lang w:val="en-GB"/>
        </w:rPr>
        <w:t xml:space="preserve">form of </w:t>
      </w:r>
      <w:r w:rsidR="00860563">
        <w:rPr>
          <w:lang w:val="en-GB"/>
        </w:rPr>
        <w:t xml:space="preserve">the </w:t>
      </w:r>
      <w:r w:rsidRPr="00860563">
        <w:rPr>
          <w:lang w:val="en-GB"/>
        </w:rPr>
        <w:t>training</w:t>
      </w:r>
      <w:r w:rsidR="00860563">
        <w:rPr>
          <w:lang w:val="en-GB"/>
        </w:rPr>
        <w:t xml:space="preserve"> of </w:t>
      </w:r>
      <w:r w:rsidR="00860563" w:rsidRPr="00860563">
        <w:rPr>
          <w:lang w:val="en-GB"/>
        </w:rPr>
        <w:t>driver</w:t>
      </w:r>
      <w:r w:rsidR="00860563">
        <w:rPr>
          <w:lang w:val="en-GB"/>
        </w:rPr>
        <w:t>s</w:t>
      </w:r>
      <w:r w:rsidRPr="00860563">
        <w:rPr>
          <w:lang w:val="en-GB"/>
        </w:rPr>
        <w:t xml:space="preserve">. </w:t>
      </w:r>
      <w:r w:rsidRPr="00EE1AAF">
        <w:rPr>
          <w:lang w:val="en-GB"/>
        </w:rPr>
        <w:t xml:space="preserve">In particular, it prescribes a minimum number of </w:t>
      </w:r>
      <w:r w:rsidR="00605630">
        <w:rPr>
          <w:lang w:val="en-GB"/>
        </w:rPr>
        <w:t xml:space="preserve">teaching </w:t>
      </w:r>
      <w:r w:rsidR="00EE1AAF" w:rsidRPr="00EE1AAF">
        <w:rPr>
          <w:lang w:val="en-GB"/>
        </w:rPr>
        <w:t>unit</w:t>
      </w:r>
      <w:r w:rsidRPr="00EE1AAF">
        <w:rPr>
          <w:lang w:val="en-GB"/>
        </w:rPr>
        <w:t>s</w:t>
      </w:r>
      <w:r w:rsidR="006E787C">
        <w:rPr>
          <w:lang w:val="en-GB"/>
        </w:rPr>
        <w:t xml:space="preserve"> for the</w:t>
      </w:r>
      <w:r w:rsidRPr="00EE1AAF">
        <w:rPr>
          <w:lang w:val="en-GB"/>
        </w:rPr>
        <w:t xml:space="preserve"> initial </w:t>
      </w:r>
      <w:r w:rsidR="0057274D">
        <w:rPr>
          <w:lang w:val="en-GB"/>
        </w:rPr>
        <w:t xml:space="preserve">training </w:t>
      </w:r>
      <w:r w:rsidR="00860563">
        <w:rPr>
          <w:lang w:val="en-GB"/>
        </w:rPr>
        <w:t xml:space="preserve">programme </w:t>
      </w:r>
      <w:r w:rsidRPr="00EE1AAF">
        <w:rPr>
          <w:lang w:val="en-GB"/>
        </w:rPr>
        <w:t xml:space="preserve">(8.2.2.4.1) </w:t>
      </w:r>
      <w:r w:rsidR="006E787C">
        <w:rPr>
          <w:lang w:val="en-GB"/>
        </w:rPr>
        <w:t>and for the</w:t>
      </w:r>
      <w:r w:rsidR="00860563">
        <w:rPr>
          <w:lang w:val="en-GB"/>
        </w:rPr>
        <w:t xml:space="preserve"> </w:t>
      </w:r>
      <w:r w:rsidRPr="00EE1AAF">
        <w:rPr>
          <w:lang w:val="en-GB"/>
        </w:rPr>
        <w:t xml:space="preserve">refresher </w:t>
      </w:r>
      <w:r w:rsidR="0057274D">
        <w:rPr>
          <w:lang w:val="en-GB"/>
        </w:rPr>
        <w:t xml:space="preserve">training </w:t>
      </w:r>
      <w:r w:rsidR="00860563">
        <w:rPr>
          <w:lang w:val="en-GB"/>
        </w:rPr>
        <w:t xml:space="preserve">programme </w:t>
      </w:r>
      <w:r w:rsidRPr="00EE1AAF">
        <w:rPr>
          <w:lang w:val="en-GB"/>
        </w:rPr>
        <w:t>(8.2.2.5.2).</w:t>
      </w:r>
    </w:p>
    <w:p w14:paraId="24ED7E5B" w14:textId="133F637F" w:rsidR="000C6F2B" w:rsidRPr="00EE1AAF" w:rsidRDefault="000C6F2B" w:rsidP="000C6F2B">
      <w:pPr>
        <w:pStyle w:val="SingleTxtG"/>
        <w:rPr>
          <w:lang w:val="en-GB"/>
        </w:rPr>
      </w:pPr>
      <w:r w:rsidRPr="00EE1AAF">
        <w:rPr>
          <w:lang w:val="en-GB"/>
        </w:rPr>
        <w:t>3.</w:t>
      </w:r>
      <w:r w:rsidRPr="00EE1AAF">
        <w:rPr>
          <w:lang w:val="en-GB"/>
        </w:rPr>
        <w:tab/>
        <w:t xml:space="preserve">The ADR also states that teaching </w:t>
      </w:r>
      <w:r w:rsidR="00EE1AAF" w:rsidRPr="00EE1AAF">
        <w:rPr>
          <w:lang w:val="en-GB"/>
        </w:rPr>
        <w:t>unit</w:t>
      </w:r>
      <w:r w:rsidRPr="00EE1AAF">
        <w:rPr>
          <w:lang w:val="en-GB"/>
        </w:rPr>
        <w:t xml:space="preserve">s </w:t>
      </w:r>
      <w:r w:rsidR="00860563">
        <w:rPr>
          <w:lang w:val="en-GB"/>
        </w:rPr>
        <w:t>are intended to</w:t>
      </w:r>
      <w:r w:rsidRPr="00EE1AAF">
        <w:rPr>
          <w:lang w:val="en-GB"/>
        </w:rPr>
        <w:t xml:space="preserve"> last 45 minutes (8.2.2.3.6) and limits the number of </w:t>
      </w:r>
      <w:r w:rsidR="00EE1AAF">
        <w:rPr>
          <w:lang w:val="en-GB"/>
        </w:rPr>
        <w:t>unit</w:t>
      </w:r>
      <w:r w:rsidRPr="00EE1AAF">
        <w:rPr>
          <w:lang w:val="en-GB"/>
        </w:rPr>
        <w:t>s that can be conducted in a day</w:t>
      </w:r>
      <w:r w:rsidR="00674DAB">
        <w:rPr>
          <w:lang w:val="en-GB"/>
        </w:rPr>
        <w:t>.</w:t>
      </w:r>
      <w:r w:rsidRPr="00EE1AAF">
        <w:rPr>
          <w:lang w:val="en-GB"/>
        </w:rPr>
        <w:t xml:space="preserve"> </w:t>
      </w:r>
      <w:r w:rsidR="00E23BEC" w:rsidRPr="00EE1AAF">
        <w:rPr>
          <w:lang w:val="en-GB"/>
        </w:rPr>
        <w:t>8.2.2.3.7</w:t>
      </w:r>
      <w:r w:rsidR="00E23BEC">
        <w:rPr>
          <w:lang w:val="en-GB"/>
        </w:rPr>
        <w:t xml:space="preserve"> states</w:t>
      </w:r>
      <w:r w:rsidR="00674DAB">
        <w:rPr>
          <w:lang w:val="en-GB"/>
        </w:rPr>
        <w:t>:</w:t>
      </w:r>
      <w:r w:rsidR="00E23BEC">
        <w:rPr>
          <w:lang w:val="en-GB"/>
        </w:rPr>
        <w:t xml:space="preserve"> </w:t>
      </w:r>
      <w:r w:rsidRPr="00EE1AAF">
        <w:rPr>
          <w:lang w:val="en-GB"/>
        </w:rPr>
        <w:t>"</w:t>
      </w:r>
      <w:r w:rsidR="00860563">
        <w:rPr>
          <w:lang w:val="en-GB"/>
        </w:rPr>
        <w:t xml:space="preserve">Normally, not more </w:t>
      </w:r>
      <w:r w:rsidR="008975E3" w:rsidRPr="00EE1AAF">
        <w:rPr>
          <w:lang w:val="en-GB"/>
        </w:rPr>
        <w:t xml:space="preserve">than eight teaching </w:t>
      </w:r>
      <w:r w:rsidR="008975E3">
        <w:rPr>
          <w:lang w:val="en-GB"/>
        </w:rPr>
        <w:t>unit</w:t>
      </w:r>
      <w:r w:rsidR="008975E3" w:rsidRPr="00EE1AAF">
        <w:rPr>
          <w:lang w:val="en-GB"/>
        </w:rPr>
        <w:t xml:space="preserve">s </w:t>
      </w:r>
      <w:r w:rsidR="008975E3">
        <w:rPr>
          <w:lang w:val="en-GB"/>
        </w:rPr>
        <w:t>are permitted on e</w:t>
      </w:r>
      <w:r w:rsidRPr="00EE1AAF">
        <w:rPr>
          <w:lang w:val="en-GB"/>
        </w:rPr>
        <w:t xml:space="preserve">ach </w:t>
      </w:r>
      <w:r w:rsidR="008975E3" w:rsidRPr="00EE1AAF">
        <w:rPr>
          <w:lang w:val="en-GB"/>
        </w:rPr>
        <w:t xml:space="preserve">training </w:t>
      </w:r>
      <w:r w:rsidRPr="00EE1AAF">
        <w:rPr>
          <w:lang w:val="en-GB"/>
        </w:rPr>
        <w:t>day".</w:t>
      </w:r>
    </w:p>
    <w:p w14:paraId="46152A19" w14:textId="19E20EF8" w:rsidR="000C6F2B" w:rsidRPr="00EE1AAF" w:rsidRDefault="000C6F2B" w:rsidP="000C6F2B">
      <w:pPr>
        <w:pStyle w:val="SingleTxtG"/>
        <w:rPr>
          <w:lang w:val="en-GB"/>
        </w:rPr>
      </w:pPr>
      <w:r w:rsidRPr="00EE1AAF">
        <w:rPr>
          <w:lang w:val="en-GB"/>
        </w:rPr>
        <w:t>4.</w:t>
      </w:r>
      <w:r w:rsidRPr="00EE1AAF">
        <w:rPr>
          <w:lang w:val="en-GB"/>
        </w:rPr>
        <w:tab/>
        <w:t xml:space="preserve">These eight </w:t>
      </w:r>
      <w:r w:rsidR="00EE1AAF" w:rsidRPr="00EE1AAF">
        <w:rPr>
          <w:lang w:val="en-GB"/>
        </w:rPr>
        <w:t>unit</w:t>
      </w:r>
      <w:r w:rsidRPr="00EE1AAF">
        <w:rPr>
          <w:lang w:val="en-GB"/>
        </w:rPr>
        <w:t xml:space="preserve">s </w:t>
      </w:r>
      <w:r w:rsidR="008975E3">
        <w:rPr>
          <w:lang w:val="en-GB"/>
        </w:rPr>
        <w:t>equal</w:t>
      </w:r>
      <w:r w:rsidRPr="00EE1AAF">
        <w:rPr>
          <w:lang w:val="en-GB"/>
        </w:rPr>
        <w:t xml:space="preserve"> 6 hours</w:t>
      </w:r>
      <w:r w:rsidR="00A2488C" w:rsidRPr="00A2488C">
        <w:rPr>
          <w:lang w:val="en-GB"/>
        </w:rPr>
        <w:t xml:space="preserve"> </w:t>
      </w:r>
      <w:r w:rsidR="00A2488C">
        <w:rPr>
          <w:lang w:val="en-GB"/>
        </w:rPr>
        <w:t xml:space="preserve">of </w:t>
      </w:r>
      <w:r w:rsidR="00A2488C" w:rsidRPr="00EE1AAF">
        <w:rPr>
          <w:lang w:val="en-GB"/>
        </w:rPr>
        <w:t>teaching</w:t>
      </w:r>
      <w:r w:rsidRPr="00EE1AAF">
        <w:rPr>
          <w:lang w:val="en-GB"/>
        </w:rPr>
        <w:t>.</w:t>
      </w:r>
    </w:p>
    <w:p w14:paraId="34FCCE09" w14:textId="2D9F3FB4" w:rsidR="000C6F2B" w:rsidRPr="00EE1AAF" w:rsidRDefault="000C6F2B" w:rsidP="00487E16">
      <w:pPr>
        <w:pStyle w:val="H1G"/>
        <w:spacing w:after="120"/>
      </w:pPr>
      <w:r w:rsidRPr="00EE1AAF">
        <w:tab/>
      </w:r>
      <w:r w:rsidRPr="00EE1AAF">
        <w:tab/>
      </w:r>
      <w:r w:rsidR="00414623">
        <w:t>Discussion</w:t>
      </w:r>
      <w:r w:rsidRPr="00EE1AAF">
        <w:t xml:space="preserve"> </w:t>
      </w:r>
    </w:p>
    <w:p w14:paraId="5963A1DE" w14:textId="17077DA8" w:rsidR="00FA60E0" w:rsidRDefault="000C6F2B" w:rsidP="000C6F2B">
      <w:pPr>
        <w:pStyle w:val="SingleTxtG"/>
        <w:rPr>
          <w:lang w:val="en-GB"/>
        </w:rPr>
      </w:pPr>
      <w:r w:rsidRPr="008975E3">
        <w:rPr>
          <w:lang w:val="en-GB"/>
        </w:rPr>
        <w:t>5.</w:t>
      </w:r>
      <w:r w:rsidRPr="008975E3">
        <w:rPr>
          <w:lang w:val="en-GB"/>
        </w:rPr>
        <w:tab/>
        <w:t xml:space="preserve">In Switzerland, </w:t>
      </w:r>
      <w:r w:rsidR="00C82E6A">
        <w:rPr>
          <w:lang w:val="en-GB"/>
        </w:rPr>
        <w:t xml:space="preserve">the </w:t>
      </w:r>
      <w:r w:rsidRPr="008975E3">
        <w:rPr>
          <w:lang w:val="en-GB"/>
        </w:rPr>
        <w:t xml:space="preserve">training </w:t>
      </w:r>
      <w:r w:rsidR="00C82E6A">
        <w:rPr>
          <w:lang w:val="en-GB"/>
        </w:rPr>
        <w:t xml:space="preserve">of drivers </w:t>
      </w:r>
      <w:r w:rsidRPr="008975E3">
        <w:rPr>
          <w:lang w:val="en-GB"/>
        </w:rPr>
        <w:t>is organised in the form of individual</w:t>
      </w:r>
      <w:r w:rsidR="00C82E6A">
        <w:rPr>
          <w:lang w:val="en-GB"/>
        </w:rPr>
        <w:t xml:space="preserve"> and</w:t>
      </w:r>
      <w:r w:rsidRPr="008975E3">
        <w:rPr>
          <w:lang w:val="en-GB"/>
        </w:rPr>
        <w:t xml:space="preserve"> </w:t>
      </w:r>
      <w:r w:rsidR="008975E3" w:rsidRPr="00AB5B33">
        <w:rPr>
          <w:lang w:val="en-GB"/>
        </w:rPr>
        <w:t>comprehensive</w:t>
      </w:r>
      <w:r w:rsidRPr="00AB5B33">
        <w:rPr>
          <w:lang w:val="en-GB"/>
        </w:rPr>
        <w:t xml:space="preserve"> courses. The courses are mainly attended by people who are also </w:t>
      </w:r>
      <w:r w:rsidR="008975E3" w:rsidRPr="00AB5B33">
        <w:rPr>
          <w:lang w:val="en-GB"/>
        </w:rPr>
        <w:t>undertaking</w:t>
      </w:r>
      <w:r w:rsidRPr="00AB5B33">
        <w:rPr>
          <w:lang w:val="en-GB"/>
        </w:rPr>
        <w:t xml:space="preserve"> full training </w:t>
      </w:r>
      <w:r w:rsidR="00B77CEA">
        <w:rPr>
          <w:lang w:val="en-GB"/>
        </w:rPr>
        <w:t xml:space="preserve">for professional </w:t>
      </w:r>
      <w:r w:rsidR="00B77CEA" w:rsidRPr="00AB5B33">
        <w:rPr>
          <w:lang w:val="en-GB"/>
        </w:rPr>
        <w:t>driver</w:t>
      </w:r>
      <w:r w:rsidR="00B77CEA">
        <w:rPr>
          <w:lang w:val="en-GB"/>
        </w:rPr>
        <w:t>s</w:t>
      </w:r>
      <w:r w:rsidR="00B77CEA" w:rsidRPr="00AB5B33">
        <w:rPr>
          <w:lang w:val="en-GB"/>
        </w:rPr>
        <w:t xml:space="preserve"> </w:t>
      </w:r>
      <w:r w:rsidRPr="00AB5B33">
        <w:rPr>
          <w:lang w:val="en-GB"/>
        </w:rPr>
        <w:t>(</w:t>
      </w:r>
      <w:r w:rsidR="00C82E6A" w:rsidRPr="00AB5B33">
        <w:rPr>
          <w:lang w:val="en-GB"/>
        </w:rPr>
        <w:t xml:space="preserve">for example, </w:t>
      </w:r>
      <w:r w:rsidRPr="00AB5B33">
        <w:rPr>
          <w:lang w:val="en-GB"/>
        </w:rPr>
        <w:t>an initial qualification as defined in Directive (EU) 2022/2561</w:t>
      </w:r>
      <w:r w:rsidR="00826A06" w:rsidRPr="00AB5B33">
        <w:rPr>
          <w:rStyle w:val="FootnoteReference"/>
          <w:lang w:val="en-GB"/>
        </w:rPr>
        <w:footnoteReference w:id="2"/>
      </w:r>
      <w:r w:rsidRPr="00AB5B33">
        <w:rPr>
          <w:lang w:val="en-GB"/>
        </w:rPr>
        <w:t>).</w:t>
      </w:r>
      <w:r w:rsidR="00F37537">
        <w:rPr>
          <w:lang w:val="en-GB"/>
        </w:rPr>
        <w:t xml:space="preserve"> T</w:t>
      </w:r>
      <w:r w:rsidR="00F37537" w:rsidRPr="00AB5B33">
        <w:rPr>
          <w:lang w:val="en-GB"/>
        </w:rPr>
        <w:t>hese pe</w:t>
      </w:r>
      <w:r w:rsidR="00F37537">
        <w:rPr>
          <w:lang w:val="en-GB"/>
        </w:rPr>
        <w:t xml:space="preserve">ople </w:t>
      </w:r>
      <w:r w:rsidR="00F37537" w:rsidRPr="00AB5B33">
        <w:rPr>
          <w:lang w:val="en-GB"/>
        </w:rPr>
        <w:t xml:space="preserve">are </w:t>
      </w:r>
      <w:r w:rsidR="00D87210">
        <w:rPr>
          <w:lang w:val="en-GB"/>
        </w:rPr>
        <w:t xml:space="preserve">therefore </w:t>
      </w:r>
      <w:r w:rsidR="00F37537" w:rsidRPr="00AB5B33">
        <w:rPr>
          <w:lang w:val="en-GB"/>
        </w:rPr>
        <w:t>used to attend</w:t>
      </w:r>
      <w:r w:rsidR="00414623">
        <w:rPr>
          <w:lang w:val="en-GB"/>
        </w:rPr>
        <w:t>ing</w:t>
      </w:r>
      <w:r w:rsidR="00F37537" w:rsidRPr="00AB5B33">
        <w:rPr>
          <w:lang w:val="en-GB"/>
        </w:rPr>
        <w:t xml:space="preserve"> courses</w:t>
      </w:r>
      <w:r w:rsidR="00F37537">
        <w:rPr>
          <w:lang w:val="en-GB"/>
        </w:rPr>
        <w:t xml:space="preserve"> </w:t>
      </w:r>
      <w:r w:rsidR="00D87210">
        <w:rPr>
          <w:lang w:val="en-GB"/>
        </w:rPr>
        <w:t>with</w:t>
      </w:r>
      <w:r w:rsidR="00F37537">
        <w:rPr>
          <w:lang w:val="en-GB"/>
        </w:rPr>
        <w:t xml:space="preserve"> a duration of more than 6 hours a day.</w:t>
      </w:r>
    </w:p>
    <w:p w14:paraId="77492FA4" w14:textId="08355640" w:rsidR="00F37537" w:rsidRPr="00EE1AAF" w:rsidRDefault="00F37537" w:rsidP="00F37537">
      <w:pPr>
        <w:pStyle w:val="SingleTxtG"/>
        <w:rPr>
          <w:lang w:val="en-GB"/>
        </w:rPr>
      </w:pPr>
      <w:r>
        <w:rPr>
          <w:lang w:val="en-GB"/>
        </w:rPr>
        <w:t>6.</w:t>
      </w:r>
      <w:r>
        <w:rPr>
          <w:lang w:val="en-GB"/>
        </w:rPr>
        <w:tab/>
        <w:t>In some cases</w:t>
      </w:r>
      <w:r w:rsidRPr="00F37537">
        <w:rPr>
          <w:lang w:val="en-GB"/>
        </w:rPr>
        <w:t xml:space="preserve">, the maximum number of eight teaching </w:t>
      </w:r>
      <w:r>
        <w:rPr>
          <w:lang w:val="en-GB"/>
        </w:rPr>
        <w:t>units</w:t>
      </w:r>
      <w:r w:rsidRPr="00F37537">
        <w:rPr>
          <w:lang w:val="en-GB"/>
        </w:rPr>
        <w:t xml:space="preserve"> prevents the optimal organisation of the training. In our opinion, </w:t>
      </w:r>
      <w:r>
        <w:rPr>
          <w:lang w:val="en-GB"/>
        </w:rPr>
        <w:t>th</w:t>
      </w:r>
      <w:r w:rsidR="00414623">
        <w:rPr>
          <w:lang w:val="en-GB"/>
        </w:rPr>
        <w:t>ose</w:t>
      </w:r>
      <w:r>
        <w:rPr>
          <w:lang w:val="en-GB"/>
        </w:rPr>
        <w:t xml:space="preserve"> people on training </w:t>
      </w:r>
      <w:r w:rsidRPr="00EE1AAF">
        <w:rPr>
          <w:lang w:val="en-GB"/>
        </w:rPr>
        <w:t xml:space="preserve">would be able to </w:t>
      </w:r>
      <w:r>
        <w:rPr>
          <w:lang w:val="en-GB"/>
        </w:rPr>
        <w:t>attend</w:t>
      </w:r>
      <w:r w:rsidRPr="00EE1AAF">
        <w:rPr>
          <w:lang w:val="en-GB"/>
        </w:rPr>
        <w:t xml:space="preserve"> ten teaching units per day (7.5 hours).</w:t>
      </w:r>
    </w:p>
    <w:p w14:paraId="1E4749E8" w14:textId="669CF5ED" w:rsidR="000C6F2B" w:rsidRPr="00826A06" w:rsidRDefault="00F37537" w:rsidP="000C6F2B">
      <w:pPr>
        <w:pStyle w:val="SingleTxtG"/>
        <w:rPr>
          <w:lang w:val="en-GB"/>
        </w:rPr>
      </w:pPr>
      <w:r>
        <w:rPr>
          <w:lang w:val="en-GB"/>
        </w:rPr>
        <w:t>7</w:t>
      </w:r>
      <w:r w:rsidR="000C6F2B" w:rsidRPr="00826A06">
        <w:rPr>
          <w:lang w:val="en-GB"/>
        </w:rPr>
        <w:t>.</w:t>
      </w:r>
      <w:r w:rsidR="000C6F2B" w:rsidRPr="00826A06">
        <w:rPr>
          <w:lang w:val="en-GB"/>
        </w:rPr>
        <w:tab/>
      </w:r>
      <w:r w:rsidR="00C82E6A">
        <w:rPr>
          <w:lang w:val="en-GB"/>
        </w:rPr>
        <w:t>Finally, w</w:t>
      </w:r>
      <w:r w:rsidR="000C6F2B" w:rsidRPr="00826A06">
        <w:rPr>
          <w:lang w:val="en-GB"/>
        </w:rPr>
        <w:t xml:space="preserve">e would like to draw the Working Party's attention </w:t>
      </w:r>
      <w:r w:rsidR="00414623">
        <w:rPr>
          <w:lang w:val="en-GB"/>
        </w:rPr>
        <w:t>on</w:t>
      </w:r>
      <w:r w:rsidR="000C6F2B" w:rsidRPr="00826A06">
        <w:rPr>
          <w:lang w:val="en-GB"/>
        </w:rPr>
        <w:t xml:space="preserve"> the provisions of Directive (EU) 2022/2561 which requires </w:t>
      </w:r>
      <w:r w:rsidR="00826A06" w:rsidRPr="00826A06">
        <w:rPr>
          <w:lang w:val="en-GB"/>
        </w:rPr>
        <w:t xml:space="preserve">compulsory periodic training </w:t>
      </w:r>
      <w:r w:rsidR="00B77CEA">
        <w:rPr>
          <w:lang w:val="en-GB"/>
        </w:rPr>
        <w:t xml:space="preserve">to </w:t>
      </w:r>
      <w:r w:rsidR="000C6F2B" w:rsidRPr="00826A06">
        <w:rPr>
          <w:lang w:val="en-GB"/>
        </w:rPr>
        <w:t xml:space="preserve">be </w:t>
      </w:r>
      <w:r w:rsidR="00826A06" w:rsidRPr="00826A06">
        <w:rPr>
          <w:lang w:val="en-GB"/>
        </w:rPr>
        <w:t xml:space="preserve">given in periods of at least 7 hours </w:t>
      </w:r>
      <w:r w:rsidR="000C6F2B" w:rsidRPr="00826A06">
        <w:rPr>
          <w:lang w:val="en-GB"/>
        </w:rPr>
        <w:t>(Annex I, Section 4), and that these 7 hours</w:t>
      </w:r>
      <w:r w:rsidR="00826A06" w:rsidRPr="00826A06">
        <w:rPr>
          <w:lang w:val="en-GB"/>
        </w:rPr>
        <w:t xml:space="preserve"> may be carried out</w:t>
      </w:r>
      <w:r w:rsidR="000C6F2B" w:rsidRPr="00826A06">
        <w:rPr>
          <w:lang w:val="en-GB"/>
        </w:rPr>
        <w:t xml:space="preserve"> in one day.</w:t>
      </w:r>
    </w:p>
    <w:p w14:paraId="2FEAFD95" w14:textId="0B024F64" w:rsidR="000C6F2B" w:rsidRPr="00EE1AAF" w:rsidRDefault="000C6F2B" w:rsidP="00487E16">
      <w:pPr>
        <w:pStyle w:val="H1G"/>
        <w:spacing w:after="120"/>
      </w:pPr>
      <w:r w:rsidRPr="00EE1AAF">
        <w:tab/>
      </w:r>
      <w:r w:rsidRPr="00EE1AAF">
        <w:tab/>
        <w:t xml:space="preserve">Questions to the Working </w:t>
      </w:r>
      <w:r w:rsidR="00860563">
        <w:t>Party</w:t>
      </w:r>
    </w:p>
    <w:p w14:paraId="650F0EB9" w14:textId="3410A2AE" w:rsidR="000C6F2B" w:rsidRPr="00EE1AAF" w:rsidRDefault="001B09AA" w:rsidP="000C6F2B">
      <w:pPr>
        <w:pStyle w:val="SingleTxtG"/>
        <w:rPr>
          <w:lang w:val="en-GB"/>
        </w:rPr>
      </w:pPr>
      <w:r>
        <w:rPr>
          <w:lang w:val="en-GB"/>
        </w:rPr>
        <w:t>8</w:t>
      </w:r>
      <w:r w:rsidR="000C6F2B" w:rsidRPr="00EE1AAF">
        <w:rPr>
          <w:lang w:val="en-GB"/>
        </w:rPr>
        <w:t>.</w:t>
      </w:r>
      <w:r w:rsidR="000C6F2B" w:rsidRPr="00EE1AAF">
        <w:rPr>
          <w:lang w:val="en-GB"/>
        </w:rPr>
        <w:tab/>
        <w:t xml:space="preserve">What does "normally" </w:t>
      </w:r>
      <w:r w:rsidR="00F8013A">
        <w:rPr>
          <w:lang w:val="en-GB"/>
        </w:rPr>
        <w:t xml:space="preserve">in 8.2.2.3.7 </w:t>
      </w:r>
      <w:r w:rsidR="000C6F2B" w:rsidRPr="00EE1AAF">
        <w:rPr>
          <w:lang w:val="en-GB"/>
        </w:rPr>
        <w:t>mean?</w:t>
      </w:r>
    </w:p>
    <w:p w14:paraId="0DB4C7FF" w14:textId="33CC257D" w:rsidR="000C6F2B" w:rsidRPr="00EE1AAF" w:rsidRDefault="001B09AA" w:rsidP="000C6F2B">
      <w:pPr>
        <w:pStyle w:val="SingleTxtG"/>
        <w:rPr>
          <w:lang w:val="en-GB"/>
        </w:rPr>
      </w:pPr>
      <w:r>
        <w:rPr>
          <w:lang w:val="en-GB"/>
        </w:rPr>
        <w:lastRenderedPageBreak/>
        <w:t>9</w:t>
      </w:r>
      <w:r w:rsidR="000C6F2B" w:rsidRPr="00EE1AAF">
        <w:rPr>
          <w:lang w:val="en-GB"/>
        </w:rPr>
        <w:t>.</w:t>
      </w:r>
      <w:r w:rsidR="000C6F2B" w:rsidRPr="00EE1AAF">
        <w:rPr>
          <w:lang w:val="en-GB"/>
        </w:rPr>
        <w:tab/>
        <w:t>Have any countr</w:t>
      </w:r>
      <w:r w:rsidR="00DD2F5D">
        <w:rPr>
          <w:lang w:val="en-GB"/>
        </w:rPr>
        <w:t>y</w:t>
      </w:r>
      <w:r w:rsidR="000C6F2B" w:rsidRPr="00EE1AAF">
        <w:rPr>
          <w:lang w:val="en-GB"/>
        </w:rPr>
        <w:t xml:space="preserve"> ever allowed days with more than eight teaching </w:t>
      </w:r>
      <w:r w:rsidR="00EE1AAF" w:rsidRPr="00EE1AAF">
        <w:rPr>
          <w:lang w:val="en-GB"/>
        </w:rPr>
        <w:t>unit</w:t>
      </w:r>
      <w:r w:rsidR="000C6F2B" w:rsidRPr="00EE1AAF">
        <w:rPr>
          <w:lang w:val="en-GB"/>
        </w:rPr>
        <w:t xml:space="preserve">s and if so, </w:t>
      </w:r>
      <w:r w:rsidR="00657EE5">
        <w:rPr>
          <w:lang w:val="en-GB"/>
        </w:rPr>
        <w:t>in which case</w:t>
      </w:r>
      <w:r w:rsidR="000C6F2B" w:rsidRPr="00EE1AAF">
        <w:rPr>
          <w:lang w:val="en-GB"/>
        </w:rPr>
        <w:t>?</w:t>
      </w:r>
    </w:p>
    <w:p w14:paraId="6B692D9E" w14:textId="45E790F2" w:rsidR="000C6F2B" w:rsidRPr="00EE1AAF" w:rsidRDefault="000C6F2B" w:rsidP="000C6F2B">
      <w:pPr>
        <w:pStyle w:val="SingleTxtG"/>
        <w:rPr>
          <w:lang w:val="en-GB"/>
        </w:rPr>
      </w:pPr>
      <w:r w:rsidRPr="00EE1AAF">
        <w:rPr>
          <w:lang w:val="en-GB"/>
        </w:rPr>
        <w:t>1</w:t>
      </w:r>
      <w:r w:rsidR="001B09AA">
        <w:rPr>
          <w:lang w:val="en-GB"/>
        </w:rPr>
        <w:t>0</w:t>
      </w:r>
      <w:r w:rsidRPr="00EE1AAF">
        <w:rPr>
          <w:lang w:val="en-GB"/>
        </w:rPr>
        <w:t>.</w:t>
      </w:r>
      <w:r w:rsidRPr="00EE1AAF">
        <w:rPr>
          <w:lang w:val="en-GB"/>
        </w:rPr>
        <w:tab/>
        <w:t xml:space="preserve">What is the Working </w:t>
      </w:r>
      <w:r w:rsidR="00860563">
        <w:rPr>
          <w:lang w:val="en-GB"/>
        </w:rPr>
        <w:t>Party’s</w:t>
      </w:r>
      <w:r w:rsidRPr="00EE1AAF">
        <w:rPr>
          <w:lang w:val="en-GB"/>
        </w:rPr>
        <w:t xml:space="preserve"> view on removing the ambiguity of the term "normally" and amending 8.2.2.3.7 as follows: "</w:t>
      </w:r>
      <w:r w:rsidR="00657EE5" w:rsidRPr="00657EE5">
        <w:rPr>
          <w:b/>
          <w:bCs/>
          <w:lang w:val="en-GB"/>
        </w:rPr>
        <w:t>Not more than ten teaching units are permitted on each training day</w:t>
      </w:r>
      <w:r w:rsidRPr="00657EE5">
        <w:rPr>
          <w:b/>
          <w:bCs/>
          <w:lang w:val="en-GB"/>
        </w:rPr>
        <w:t>"?</w:t>
      </w:r>
    </w:p>
    <w:p w14:paraId="3D07F824" w14:textId="7669CA4E" w:rsidR="000C6F2B" w:rsidRPr="00860563" w:rsidRDefault="000C6F2B" w:rsidP="00487E16">
      <w:pPr>
        <w:pStyle w:val="H1G"/>
        <w:spacing w:after="120"/>
      </w:pPr>
      <w:r w:rsidRPr="00EE1AAF">
        <w:tab/>
      </w:r>
      <w:r w:rsidRPr="00EE1AAF">
        <w:tab/>
      </w:r>
      <w:r w:rsidR="008513D0">
        <w:t>Justification and n</w:t>
      </w:r>
      <w:r w:rsidRPr="00860563">
        <w:t>ext step</w:t>
      </w:r>
      <w:r w:rsidR="00657EE5">
        <w:t>s</w:t>
      </w:r>
    </w:p>
    <w:p w14:paraId="412D489E" w14:textId="1AFA1A91" w:rsidR="001B09AA" w:rsidRDefault="001B09AA" w:rsidP="000C6F2B">
      <w:pPr>
        <w:pStyle w:val="SingleTxtG"/>
        <w:rPr>
          <w:lang w:val="en-GB"/>
        </w:rPr>
      </w:pPr>
      <w:r>
        <w:rPr>
          <w:lang w:val="en-GB"/>
        </w:rPr>
        <w:t>11.</w:t>
      </w:r>
      <w:r>
        <w:rPr>
          <w:lang w:val="en-GB"/>
        </w:rPr>
        <w:tab/>
      </w:r>
      <w:r w:rsidRPr="001B09AA">
        <w:rPr>
          <w:lang w:val="en-GB"/>
        </w:rPr>
        <w:t xml:space="preserve">This amendment would allow for greater flexibility in the organisation of courses while leaving a safeguard, since </w:t>
      </w:r>
      <w:r>
        <w:rPr>
          <w:lang w:val="en-GB"/>
        </w:rPr>
        <w:t xml:space="preserve">in any cases, </w:t>
      </w:r>
      <w:r w:rsidRPr="001B09AA">
        <w:rPr>
          <w:lang w:val="en-GB"/>
        </w:rPr>
        <w:t xml:space="preserve">training courses </w:t>
      </w:r>
      <w:r>
        <w:rPr>
          <w:lang w:val="en-GB"/>
        </w:rPr>
        <w:t>shall</w:t>
      </w:r>
      <w:r w:rsidRPr="001B09AA">
        <w:rPr>
          <w:lang w:val="en-GB"/>
        </w:rPr>
        <w:t xml:space="preserve"> be </w:t>
      </w:r>
      <w:r>
        <w:rPr>
          <w:lang w:val="en-GB"/>
        </w:rPr>
        <w:t>subject to approval</w:t>
      </w:r>
      <w:r w:rsidRPr="001B09AA">
        <w:rPr>
          <w:lang w:val="en-GB"/>
        </w:rPr>
        <w:t xml:space="preserve"> by the competent authority (8.2.2.6.1).</w:t>
      </w:r>
    </w:p>
    <w:p w14:paraId="3BC0E1E1" w14:textId="4C20F0BB" w:rsidR="00595BEC" w:rsidRPr="00EB5A3F" w:rsidRDefault="000C6F2B" w:rsidP="00083FE2">
      <w:pPr>
        <w:pStyle w:val="SingleTxtG"/>
        <w:rPr>
          <w:rStyle w:val="Hyperlink"/>
          <w:color w:val="0070C0"/>
          <w:lang w:val="en-GB"/>
        </w:rPr>
      </w:pPr>
      <w:r w:rsidRPr="00F8013A">
        <w:rPr>
          <w:lang w:val="en-GB"/>
        </w:rPr>
        <w:t>12.</w:t>
      </w:r>
      <w:r w:rsidRPr="00F8013A">
        <w:rPr>
          <w:lang w:val="en-GB"/>
        </w:rPr>
        <w:tab/>
        <w:t>Depending on the outcome of the discussions, Switzerland will submit a formal proposal for the November 2023 meeting.</w:t>
      </w:r>
      <w:r w:rsidR="002A577A" w:rsidRPr="00EB5A3F">
        <w:rPr>
          <w:lang w:val="en-GB"/>
        </w:rPr>
        <w:t xml:space="preserve"> </w:t>
      </w:r>
    </w:p>
    <w:p w14:paraId="05A39B1D" w14:textId="77777777" w:rsidR="005E50D9" w:rsidRPr="00EB5A3F" w:rsidRDefault="005E50D9" w:rsidP="005E50D9">
      <w:pPr>
        <w:spacing w:before="240"/>
        <w:jc w:val="center"/>
        <w:rPr>
          <w:u w:val="single"/>
        </w:rPr>
      </w:pPr>
      <w:r w:rsidRPr="00EB5A3F">
        <w:rPr>
          <w:u w:val="single"/>
        </w:rPr>
        <w:tab/>
      </w:r>
      <w:r w:rsidRPr="00EB5A3F">
        <w:rPr>
          <w:u w:val="single"/>
        </w:rPr>
        <w:tab/>
      </w:r>
      <w:r w:rsidRPr="00EB5A3F">
        <w:rPr>
          <w:u w:val="single"/>
        </w:rPr>
        <w:tab/>
      </w:r>
    </w:p>
    <w:sectPr w:rsidR="005E50D9" w:rsidRPr="00EB5A3F"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83A2" w14:textId="77777777" w:rsidR="00EB2A59" w:rsidRDefault="00EB2A59"/>
  </w:endnote>
  <w:endnote w:type="continuationSeparator" w:id="0">
    <w:p w14:paraId="396BA798" w14:textId="77777777" w:rsidR="00EB2A59" w:rsidRDefault="00EB2A59"/>
  </w:endnote>
  <w:endnote w:type="continuationNotice" w:id="1">
    <w:p w14:paraId="6A27C813" w14:textId="77777777" w:rsidR="00EB2A59" w:rsidRDefault="00EB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5445" w14:textId="77777777" w:rsidR="00EB2A59" w:rsidRPr="000B175B" w:rsidRDefault="00EB2A59" w:rsidP="000B175B">
      <w:pPr>
        <w:tabs>
          <w:tab w:val="right" w:pos="2155"/>
        </w:tabs>
        <w:spacing w:after="80"/>
        <w:ind w:left="680"/>
        <w:rPr>
          <w:u w:val="single"/>
        </w:rPr>
      </w:pPr>
      <w:r>
        <w:rPr>
          <w:u w:val="single"/>
        </w:rPr>
        <w:tab/>
      </w:r>
    </w:p>
  </w:footnote>
  <w:footnote w:type="continuationSeparator" w:id="0">
    <w:p w14:paraId="06CEA0DE" w14:textId="77777777" w:rsidR="00EB2A59" w:rsidRPr="00FC68B7" w:rsidRDefault="00EB2A59" w:rsidP="00FC68B7">
      <w:pPr>
        <w:tabs>
          <w:tab w:val="left" w:pos="2155"/>
        </w:tabs>
        <w:spacing w:after="80"/>
        <w:ind w:left="680"/>
        <w:rPr>
          <w:u w:val="single"/>
        </w:rPr>
      </w:pPr>
      <w:r>
        <w:rPr>
          <w:u w:val="single"/>
        </w:rPr>
        <w:tab/>
      </w:r>
    </w:p>
  </w:footnote>
  <w:footnote w:type="continuationNotice" w:id="1">
    <w:p w14:paraId="12CACB79" w14:textId="77777777" w:rsidR="00EB2A59" w:rsidRDefault="00EB2A59"/>
  </w:footnote>
  <w:footnote w:id="2">
    <w:p w14:paraId="770E72D5" w14:textId="7FA67FCB" w:rsidR="00826A06" w:rsidRPr="00826A06" w:rsidRDefault="00826A06" w:rsidP="00826A06">
      <w:pPr>
        <w:pStyle w:val="FootnoteText"/>
        <w:tabs>
          <w:tab w:val="clear" w:pos="1021"/>
          <w:tab w:val="right" w:pos="1134"/>
        </w:tabs>
        <w:ind w:hanging="425"/>
      </w:pPr>
      <w:r>
        <w:rPr>
          <w:rStyle w:val="FootnoteReference"/>
        </w:rPr>
        <w:footnoteRef/>
      </w:r>
      <w:r w:rsidRPr="00826A06">
        <w:t xml:space="preserve"> </w:t>
      </w:r>
      <w:r>
        <w:tab/>
      </w:r>
      <w:r>
        <w:tab/>
        <w:t>Directive (EU) 2022/2561 of the European Parliament and of the Council of 14 December 2022 on the initial qualification and periodic training of drivers of certain road vehicles for the carriage of goods or passenger.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1ACE400" w:rsidR="0092434D" w:rsidRPr="00617E96" w:rsidRDefault="0092434D">
    <w:pPr>
      <w:pStyle w:val="Header"/>
      <w:rPr>
        <w:lang w:val="fr-CH"/>
      </w:rPr>
    </w:pPr>
    <w:r>
      <w:rPr>
        <w:lang w:val="fr-CH"/>
      </w:rPr>
      <w:t>INF</w:t>
    </w:r>
    <w:r w:rsidR="004740A8">
      <w:rPr>
        <w:lang w:val="fr-CH"/>
      </w:rPr>
      <w:t>.</w:t>
    </w:r>
    <w:r w:rsidR="00744C56">
      <w:rPr>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50164E1B" w:rsidR="0092434D" w:rsidRPr="00F71BEF" w:rsidRDefault="0092434D" w:rsidP="00982036">
    <w:pPr>
      <w:pStyle w:val="Header"/>
      <w:jc w:val="right"/>
      <w:rPr>
        <w:lang w:val="fr-CH"/>
      </w:rPr>
    </w:pPr>
    <w:proofErr w:type="spellStart"/>
    <w:r w:rsidRPr="00F71BEF">
      <w:rPr>
        <w:lang w:val="fr-CH"/>
      </w:rPr>
      <w:t>INF.</w:t>
    </w:r>
    <w:r w:rsidR="00487E16">
      <w:rPr>
        <w:lang w:val="fr-CH"/>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3F5A264A" w:rsidR="0092434D" w:rsidRPr="00617E96" w:rsidRDefault="00B170C8" w:rsidP="00617E96">
    <w:pPr>
      <w:pStyle w:val="Header"/>
      <w:jc w:val="right"/>
      <w:rPr>
        <w:sz w:val="28"/>
        <w:szCs w:val="28"/>
        <w:lang w:val="fr-CH"/>
      </w:rPr>
    </w:pPr>
    <w:r>
      <w:rPr>
        <w:sz w:val="28"/>
        <w:szCs w:val="28"/>
        <w:lang w:val="fr-CH"/>
      </w:rPr>
      <w:t>INF.</w:t>
    </w:r>
    <w:r w:rsidR="00744C56">
      <w:rPr>
        <w:sz w:val="28"/>
        <w:szCs w:val="28"/>
        <w:lang w:val="fr-CH"/>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22609664">
    <w:abstractNumId w:val="1"/>
  </w:num>
  <w:num w:numId="2" w16cid:durableId="1509440614">
    <w:abstractNumId w:val="0"/>
  </w:num>
  <w:num w:numId="3" w16cid:durableId="33383413">
    <w:abstractNumId w:val="2"/>
  </w:num>
  <w:num w:numId="4" w16cid:durableId="1932621982">
    <w:abstractNumId w:val="3"/>
  </w:num>
  <w:num w:numId="5" w16cid:durableId="335815172">
    <w:abstractNumId w:val="8"/>
  </w:num>
  <w:num w:numId="6" w16cid:durableId="1412388466">
    <w:abstractNumId w:val="9"/>
  </w:num>
  <w:num w:numId="7" w16cid:durableId="683938534">
    <w:abstractNumId w:val="7"/>
  </w:num>
  <w:num w:numId="8" w16cid:durableId="1132791528">
    <w:abstractNumId w:val="6"/>
  </w:num>
  <w:num w:numId="9" w16cid:durableId="1136601143">
    <w:abstractNumId w:val="5"/>
  </w:num>
  <w:num w:numId="10" w16cid:durableId="595331361">
    <w:abstractNumId w:val="4"/>
  </w:num>
  <w:num w:numId="11" w16cid:durableId="566644756">
    <w:abstractNumId w:val="15"/>
  </w:num>
  <w:num w:numId="12" w16cid:durableId="582446531">
    <w:abstractNumId w:val="11"/>
  </w:num>
  <w:num w:numId="13" w16cid:durableId="502933810">
    <w:abstractNumId w:val="10"/>
  </w:num>
  <w:num w:numId="14" w16cid:durableId="377516556">
    <w:abstractNumId w:val="16"/>
  </w:num>
  <w:num w:numId="15" w16cid:durableId="456262442">
    <w:abstractNumId w:val="18"/>
  </w:num>
  <w:num w:numId="16" w16cid:durableId="72707888">
    <w:abstractNumId w:val="14"/>
  </w:num>
  <w:num w:numId="17" w16cid:durableId="1105272480">
    <w:abstractNumId w:val="13"/>
  </w:num>
  <w:num w:numId="18" w16cid:durableId="1679698676">
    <w:abstractNumId w:val="17"/>
  </w:num>
  <w:num w:numId="19" w16cid:durableId="1530339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4607"/>
    <w:rsid w:val="000575AC"/>
    <w:rsid w:val="00057E97"/>
    <w:rsid w:val="000646F4"/>
    <w:rsid w:val="0006491B"/>
    <w:rsid w:val="00071BC9"/>
    <w:rsid w:val="00072C8C"/>
    <w:rsid w:val="000733B5"/>
    <w:rsid w:val="00080F49"/>
    <w:rsid w:val="00081815"/>
    <w:rsid w:val="00083FE2"/>
    <w:rsid w:val="00084795"/>
    <w:rsid w:val="00085285"/>
    <w:rsid w:val="00091CFC"/>
    <w:rsid w:val="000931C0"/>
    <w:rsid w:val="00095890"/>
    <w:rsid w:val="00096C84"/>
    <w:rsid w:val="000A0DF5"/>
    <w:rsid w:val="000A17BA"/>
    <w:rsid w:val="000A1A88"/>
    <w:rsid w:val="000A309E"/>
    <w:rsid w:val="000A7999"/>
    <w:rsid w:val="000B0595"/>
    <w:rsid w:val="000B0EB8"/>
    <w:rsid w:val="000B175B"/>
    <w:rsid w:val="000B1E7D"/>
    <w:rsid w:val="000B3A0F"/>
    <w:rsid w:val="000B491C"/>
    <w:rsid w:val="000B4EF7"/>
    <w:rsid w:val="000C2763"/>
    <w:rsid w:val="000C2C03"/>
    <w:rsid w:val="000C2D2E"/>
    <w:rsid w:val="000C51B5"/>
    <w:rsid w:val="000C6F2B"/>
    <w:rsid w:val="000D08B9"/>
    <w:rsid w:val="000D3E3E"/>
    <w:rsid w:val="000E0415"/>
    <w:rsid w:val="000E0637"/>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0968"/>
    <w:rsid w:val="00144750"/>
    <w:rsid w:val="00145971"/>
    <w:rsid w:val="00147824"/>
    <w:rsid w:val="00147B0B"/>
    <w:rsid w:val="00153201"/>
    <w:rsid w:val="00153C2C"/>
    <w:rsid w:val="00155060"/>
    <w:rsid w:val="0015659F"/>
    <w:rsid w:val="001611D7"/>
    <w:rsid w:val="00164FF7"/>
    <w:rsid w:val="00165F3A"/>
    <w:rsid w:val="0016663C"/>
    <w:rsid w:val="00172D45"/>
    <w:rsid w:val="0017318C"/>
    <w:rsid w:val="00173696"/>
    <w:rsid w:val="001744D4"/>
    <w:rsid w:val="00175E6F"/>
    <w:rsid w:val="00177C0F"/>
    <w:rsid w:val="001817D6"/>
    <w:rsid w:val="00184E8E"/>
    <w:rsid w:val="001A1D4B"/>
    <w:rsid w:val="001A2105"/>
    <w:rsid w:val="001A3035"/>
    <w:rsid w:val="001A411A"/>
    <w:rsid w:val="001A5573"/>
    <w:rsid w:val="001A6E11"/>
    <w:rsid w:val="001A6F83"/>
    <w:rsid w:val="001A782B"/>
    <w:rsid w:val="001B09AA"/>
    <w:rsid w:val="001B4B04"/>
    <w:rsid w:val="001C346C"/>
    <w:rsid w:val="001C6663"/>
    <w:rsid w:val="001C7895"/>
    <w:rsid w:val="001D0C8C"/>
    <w:rsid w:val="001D1419"/>
    <w:rsid w:val="001D26DF"/>
    <w:rsid w:val="001D3A03"/>
    <w:rsid w:val="001D3F0A"/>
    <w:rsid w:val="001D4954"/>
    <w:rsid w:val="001D4AEC"/>
    <w:rsid w:val="001D565A"/>
    <w:rsid w:val="001D7516"/>
    <w:rsid w:val="001D7750"/>
    <w:rsid w:val="001E114B"/>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07BF"/>
    <w:rsid w:val="0024149F"/>
    <w:rsid w:val="00246797"/>
    <w:rsid w:val="0024772E"/>
    <w:rsid w:val="00250271"/>
    <w:rsid w:val="002514D4"/>
    <w:rsid w:val="0025285B"/>
    <w:rsid w:val="002551FD"/>
    <w:rsid w:val="00256205"/>
    <w:rsid w:val="00261ACC"/>
    <w:rsid w:val="002646A4"/>
    <w:rsid w:val="00267B69"/>
    <w:rsid w:val="00267C34"/>
    <w:rsid w:val="00267F5F"/>
    <w:rsid w:val="002709B0"/>
    <w:rsid w:val="002715FF"/>
    <w:rsid w:val="00271AEC"/>
    <w:rsid w:val="0027769C"/>
    <w:rsid w:val="00277A65"/>
    <w:rsid w:val="00282751"/>
    <w:rsid w:val="00284318"/>
    <w:rsid w:val="002864E1"/>
    <w:rsid w:val="00286B4D"/>
    <w:rsid w:val="00287AA9"/>
    <w:rsid w:val="00292E0A"/>
    <w:rsid w:val="0029372B"/>
    <w:rsid w:val="00294411"/>
    <w:rsid w:val="00297AB0"/>
    <w:rsid w:val="002A4C9A"/>
    <w:rsid w:val="002A5459"/>
    <w:rsid w:val="002A577A"/>
    <w:rsid w:val="002B5655"/>
    <w:rsid w:val="002C03AE"/>
    <w:rsid w:val="002C1C36"/>
    <w:rsid w:val="002C1C5D"/>
    <w:rsid w:val="002C40E2"/>
    <w:rsid w:val="002C6AC2"/>
    <w:rsid w:val="002D0CA9"/>
    <w:rsid w:val="002D0CAD"/>
    <w:rsid w:val="002D4643"/>
    <w:rsid w:val="002D54BC"/>
    <w:rsid w:val="002D595F"/>
    <w:rsid w:val="002E03A0"/>
    <w:rsid w:val="002E2802"/>
    <w:rsid w:val="002E4DE5"/>
    <w:rsid w:val="002E5FA3"/>
    <w:rsid w:val="002F0A56"/>
    <w:rsid w:val="002F175C"/>
    <w:rsid w:val="002F5EA4"/>
    <w:rsid w:val="00302E18"/>
    <w:rsid w:val="00320B72"/>
    <w:rsid w:val="003229D8"/>
    <w:rsid w:val="0032493B"/>
    <w:rsid w:val="00330464"/>
    <w:rsid w:val="0033107C"/>
    <w:rsid w:val="003336F3"/>
    <w:rsid w:val="003424B6"/>
    <w:rsid w:val="00350C7B"/>
    <w:rsid w:val="00352709"/>
    <w:rsid w:val="00353B6A"/>
    <w:rsid w:val="003545CB"/>
    <w:rsid w:val="0035482E"/>
    <w:rsid w:val="003605CA"/>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3D37"/>
    <w:rsid w:val="003A6810"/>
    <w:rsid w:val="003A6E52"/>
    <w:rsid w:val="003A7818"/>
    <w:rsid w:val="003B173B"/>
    <w:rsid w:val="003B1FA8"/>
    <w:rsid w:val="003B2A95"/>
    <w:rsid w:val="003B4873"/>
    <w:rsid w:val="003B7991"/>
    <w:rsid w:val="003C0075"/>
    <w:rsid w:val="003C2CC4"/>
    <w:rsid w:val="003C7018"/>
    <w:rsid w:val="003C7B59"/>
    <w:rsid w:val="003D0503"/>
    <w:rsid w:val="003D1847"/>
    <w:rsid w:val="003D4B23"/>
    <w:rsid w:val="003D4E4D"/>
    <w:rsid w:val="003D5C99"/>
    <w:rsid w:val="003D6CB1"/>
    <w:rsid w:val="003E130E"/>
    <w:rsid w:val="003E5ED6"/>
    <w:rsid w:val="003E7397"/>
    <w:rsid w:val="003E7CC4"/>
    <w:rsid w:val="003F5FFC"/>
    <w:rsid w:val="003F64D6"/>
    <w:rsid w:val="004021CB"/>
    <w:rsid w:val="0040539F"/>
    <w:rsid w:val="004066A5"/>
    <w:rsid w:val="00410988"/>
    <w:rsid w:val="00410C89"/>
    <w:rsid w:val="004114BC"/>
    <w:rsid w:val="0041211C"/>
    <w:rsid w:val="00413063"/>
    <w:rsid w:val="00414623"/>
    <w:rsid w:val="00421FE8"/>
    <w:rsid w:val="004225D2"/>
    <w:rsid w:val="00422E03"/>
    <w:rsid w:val="0042319F"/>
    <w:rsid w:val="004240EB"/>
    <w:rsid w:val="0042588A"/>
    <w:rsid w:val="00426B9B"/>
    <w:rsid w:val="00431FA3"/>
    <w:rsid w:val="004325CB"/>
    <w:rsid w:val="00440910"/>
    <w:rsid w:val="00442A83"/>
    <w:rsid w:val="00443B3A"/>
    <w:rsid w:val="00445AC8"/>
    <w:rsid w:val="0045495B"/>
    <w:rsid w:val="004561E5"/>
    <w:rsid w:val="00456D22"/>
    <w:rsid w:val="004570B1"/>
    <w:rsid w:val="004732BE"/>
    <w:rsid w:val="0047379F"/>
    <w:rsid w:val="004740A8"/>
    <w:rsid w:val="00474D31"/>
    <w:rsid w:val="004779A5"/>
    <w:rsid w:val="0048397A"/>
    <w:rsid w:val="00485071"/>
    <w:rsid w:val="004855FB"/>
    <w:rsid w:val="00485CBB"/>
    <w:rsid w:val="004866B7"/>
    <w:rsid w:val="00487E16"/>
    <w:rsid w:val="004913B2"/>
    <w:rsid w:val="004928FE"/>
    <w:rsid w:val="00495E99"/>
    <w:rsid w:val="004A27BC"/>
    <w:rsid w:val="004A2BD3"/>
    <w:rsid w:val="004A5098"/>
    <w:rsid w:val="004A6F63"/>
    <w:rsid w:val="004A7A4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643C"/>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274D"/>
    <w:rsid w:val="00575310"/>
    <w:rsid w:val="00575B3B"/>
    <w:rsid w:val="00575C6F"/>
    <w:rsid w:val="0057735C"/>
    <w:rsid w:val="005778AE"/>
    <w:rsid w:val="00587F34"/>
    <w:rsid w:val="00591D4E"/>
    <w:rsid w:val="00592BB4"/>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1EC5"/>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5630"/>
    <w:rsid w:val="0060603F"/>
    <w:rsid w:val="00611FC4"/>
    <w:rsid w:val="006156A8"/>
    <w:rsid w:val="006176FB"/>
    <w:rsid w:val="00617E96"/>
    <w:rsid w:val="006224A3"/>
    <w:rsid w:val="00625FFB"/>
    <w:rsid w:val="0063012C"/>
    <w:rsid w:val="00636B88"/>
    <w:rsid w:val="00636F0C"/>
    <w:rsid w:val="006372C5"/>
    <w:rsid w:val="006404E9"/>
    <w:rsid w:val="00640B26"/>
    <w:rsid w:val="0065178B"/>
    <w:rsid w:val="00652D0A"/>
    <w:rsid w:val="00657EE5"/>
    <w:rsid w:val="00662BB6"/>
    <w:rsid w:val="00662CFB"/>
    <w:rsid w:val="00663E9F"/>
    <w:rsid w:val="006642B6"/>
    <w:rsid w:val="006653F1"/>
    <w:rsid w:val="00672FDA"/>
    <w:rsid w:val="00674DAB"/>
    <w:rsid w:val="00675849"/>
    <w:rsid w:val="00676606"/>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E787C"/>
    <w:rsid w:val="006F7410"/>
    <w:rsid w:val="006F7B89"/>
    <w:rsid w:val="007011A3"/>
    <w:rsid w:val="00703577"/>
    <w:rsid w:val="007047A9"/>
    <w:rsid w:val="00705894"/>
    <w:rsid w:val="00714F99"/>
    <w:rsid w:val="00724C17"/>
    <w:rsid w:val="0072632A"/>
    <w:rsid w:val="00726B63"/>
    <w:rsid w:val="007327D5"/>
    <w:rsid w:val="0073593C"/>
    <w:rsid w:val="00737E7A"/>
    <w:rsid w:val="00744C56"/>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E7EB8"/>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A06"/>
    <w:rsid w:val="00826FDE"/>
    <w:rsid w:val="0082782C"/>
    <w:rsid w:val="00827BC0"/>
    <w:rsid w:val="00832334"/>
    <w:rsid w:val="0083730B"/>
    <w:rsid w:val="008405E1"/>
    <w:rsid w:val="00843767"/>
    <w:rsid w:val="008513D0"/>
    <w:rsid w:val="008600BB"/>
    <w:rsid w:val="00860563"/>
    <w:rsid w:val="00863F32"/>
    <w:rsid w:val="00866414"/>
    <w:rsid w:val="008679D9"/>
    <w:rsid w:val="008731E4"/>
    <w:rsid w:val="00875766"/>
    <w:rsid w:val="008878DE"/>
    <w:rsid w:val="0089025B"/>
    <w:rsid w:val="0089303C"/>
    <w:rsid w:val="00894669"/>
    <w:rsid w:val="00895577"/>
    <w:rsid w:val="00895BAB"/>
    <w:rsid w:val="008975E3"/>
    <w:rsid w:val="008979B1"/>
    <w:rsid w:val="008A50EE"/>
    <w:rsid w:val="008A6B25"/>
    <w:rsid w:val="008A6C4F"/>
    <w:rsid w:val="008B146F"/>
    <w:rsid w:val="008B2335"/>
    <w:rsid w:val="008B3C63"/>
    <w:rsid w:val="008B4680"/>
    <w:rsid w:val="008B6BA3"/>
    <w:rsid w:val="008C271F"/>
    <w:rsid w:val="008C4B88"/>
    <w:rsid w:val="008C6684"/>
    <w:rsid w:val="008D2334"/>
    <w:rsid w:val="008D7D91"/>
    <w:rsid w:val="008E0678"/>
    <w:rsid w:val="008E14A7"/>
    <w:rsid w:val="008E2D75"/>
    <w:rsid w:val="008E321F"/>
    <w:rsid w:val="008E5914"/>
    <w:rsid w:val="008E6D2E"/>
    <w:rsid w:val="008E7508"/>
    <w:rsid w:val="008E7E09"/>
    <w:rsid w:val="008F31D2"/>
    <w:rsid w:val="008F6553"/>
    <w:rsid w:val="0090465E"/>
    <w:rsid w:val="009064B3"/>
    <w:rsid w:val="00906F94"/>
    <w:rsid w:val="00911B7A"/>
    <w:rsid w:val="00914B7C"/>
    <w:rsid w:val="009166EB"/>
    <w:rsid w:val="00917FDE"/>
    <w:rsid w:val="00920434"/>
    <w:rsid w:val="00920CA3"/>
    <w:rsid w:val="009215C9"/>
    <w:rsid w:val="009223CA"/>
    <w:rsid w:val="00922C88"/>
    <w:rsid w:val="00922F9C"/>
    <w:rsid w:val="00923133"/>
    <w:rsid w:val="0092434D"/>
    <w:rsid w:val="00931EB3"/>
    <w:rsid w:val="00933D40"/>
    <w:rsid w:val="00936E4A"/>
    <w:rsid w:val="00940F93"/>
    <w:rsid w:val="0094283D"/>
    <w:rsid w:val="00943B52"/>
    <w:rsid w:val="00943DE2"/>
    <w:rsid w:val="009460CD"/>
    <w:rsid w:val="00957EB6"/>
    <w:rsid w:val="009619F5"/>
    <w:rsid w:val="0096269B"/>
    <w:rsid w:val="00962A05"/>
    <w:rsid w:val="0096507F"/>
    <w:rsid w:val="0096751C"/>
    <w:rsid w:val="009731FD"/>
    <w:rsid w:val="00973BBC"/>
    <w:rsid w:val="00973C44"/>
    <w:rsid w:val="0097444F"/>
    <w:rsid w:val="009760F3"/>
    <w:rsid w:val="00976388"/>
    <w:rsid w:val="0097696C"/>
    <w:rsid w:val="00976CFB"/>
    <w:rsid w:val="00977458"/>
    <w:rsid w:val="009812D6"/>
    <w:rsid w:val="00982036"/>
    <w:rsid w:val="009912C3"/>
    <w:rsid w:val="009920E9"/>
    <w:rsid w:val="009941AF"/>
    <w:rsid w:val="0099747B"/>
    <w:rsid w:val="009A0830"/>
    <w:rsid w:val="009A0E8D"/>
    <w:rsid w:val="009A54A0"/>
    <w:rsid w:val="009A5C6E"/>
    <w:rsid w:val="009A6244"/>
    <w:rsid w:val="009A776B"/>
    <w:rsid w:val="009A7D9E"/>
    <w:rsid w:val="009B12E0"/>
    <w:rsid w:val="009B26E7"/>
    <w:rsid w:val="009B4305"/>
    <w:rsid w:val="009B7A75"/>
    <w:rsid w:val="009C1A3B"/>
    <w:rsid w:val="009D5D5F"/>
    <w:rsid w:val="009D6B04"/>
    <w:rsid w:val="009E076B"/>
    <w:rsid w:val="009E5596"/>
    <w:rsid w:val="009E5870"/>
    <w:rsid w:val="009E7286"/>
    <w:rsid w:val="009E75D3"/>
    <w:rsid w:val="00A00697"/>
    <w:rsid w:val="00A00A3F"/>
    <w:rsid w:val="00A01489"/>
    <w:rsid w:val="00A046A3"/>
    <w:rsid w:val="00A072AF"/>
    <w:rsid w:val="00A144E6"/>
    <w:rsid w:val="00A16C93"/>
    <w:rsid w:val="00A2488C"/>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1EB4"/>
    <w:rsid w:val="00A820AF"/>
    <w:rsid w:val="00A86C48"/>
    <w:rsid w:val="00A878C5"/>
    <w:rsid w:val="00A93480"/>
    <w:rsid w:val="00A94361"/>
    <w:rsid w:val="00A96913"/>
    <w:rsid w:val="00AA293C"/>
    <w:rsid w:val="00AA5E3A"/>
    <w:rsid w:val="00AA626D"/>
    <w:rsid w:val="00AA6B02"/>
    <w:rsid w:val="00AB3532"/>
    <w:rsid w:val="00AB5B33"/>
    <w:rsid w:val="00AB5C99"/>
    <w:rsid w:val="00AC3F1A"/>
    <w:rsid w:val="00AC4589"/>
    <w:rsid w:val="00AC4D43"/>
    <w:rsid w:val="00AD283B"/>
    <w:rsid w:val="00AD321C"/>
    <w:rsid w:val="00AE08F1"/>
    <w:rsid w:val="00AE2E12"/>
    <w:rsid w:val="00AE4E51"/>
    <w:rsid w:val="00AE5CFB"/>
    <w:rsid w:val="00AF0EA9"/>
    <w:rsid w:val="00AF5FEA"/>
    <w:rsid w:val="00B0107C"/>
    <w:rsid w:val="00B15F1E"/>
    <w:rsid w:val="00B170C8"/>
    <w:rsid w:val="00B22284"/>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4B1F"/>
    <w:rsid w:val="00B6553F"/>
    <w:rsid w:val="00B7025D"/>
    <w:rsid w:val="00B72BE1"/>
    <w:rsid w:val="00B74C28"/>
    <w:rsid w:val="00B777AE"/>
    <w:rsid w:val="00B77CEA"/>
    <w:rsid w:val="00B77D05"/>
    <w:rsid w:val="00B81206"/>
    <w:rsid w:val="00B81E12"/>
    <w:rsid w:val="00B85C4B"/>
    <w:rsid w:val="00B87283"/>
    <w:rsid w:val="00B876F7"/>
    <w:rsid w:val="00B93280"/>
    <w:rsid w:val="00B94CC5"/>
    <w:rsid w:val="00B955CD"/>
    <w:rsid w:val="00B96BDE"/>
    <w:rsid w:val="00BB3F2F"/>
    <w:rsid w:val="00BB47A7"/>
    <w:rsid w:val="00BB5538"/>
    <w:rsid w:val="00BB7FC2"/>
    <w:rsid w:val="00BC32D7"/>
    <w:rsid w:val="00BC3460"/>
    <w:rsid w:val="00BC3FA0"/>
    <w:rsid w:val="00BC5010"/>
    <w:rsid w:val="00BC6CF4"/>
    <w:rsid w:val="00BC74E9"/>
    <w:rsid w:val="00BD43A5"/>
    <w:rsid w:val="00BD4F40"/>
    <w:rsid w:val="00BD546B"/>
    <w:rsid w:val="00BD793A"/>
    <w:rsid w:val="00BE2E43"/>
    <w:rsid w:val="00BE3161"/>
    <w:rsid w:val="00BE350D"/>
    <w:rsid w:val="00BE7B63"/>
    <w:rsid w:val="00BF0CF2"/>
    <w:rsid w:val="00BF0D1B"/>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CAF"/>
    <w:rsid w:val="00C2766D"/>
    <w:rsid w:val="00C332AB"/>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82E6A"/>
    <w:rsid w:val="00C91922"/>
    <w:rsid w:val="00C933EF"/>
    <w:rsid w:val="00C95303"/>
    <w:rsid w:val="00C96DF2"/>
    <w:rsid w:val="00C97150"/>
    <w:rsid w:val="00CA2F6A"/>
    <w:rsid w:val="00CA31C6"/>
    <w:rsid w:val="00CA6D93"/>
    <w:rsid w:val="00CA7D2A"/>
    <w:rsid w:val="00CB0F53"/>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075D7"/>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58D0"/>
    <w:rsid w:val="00D8721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D2F5D"/>
    <w:rsid w:val="00DE4193"/>
    <w:rsid w:val="00DE6B06"/>
    <w:rsid w:val="00DE7029"/>
    <w:rsid w:val="00DF16EC"/>
    <w:rsid w:val="00DF26D2"/>
    <w:rsid w:val="00DF33EE"/>
    <w:rsid w:val="00DF3C28"/>
    <w:rsid w:val="00DF4D79"/>
    <w:rsid w:val="00DF5FF4"/>
    <w:rsid w:val="00DF6C26"/>
    <w:rsid w:val="00E038CD"/>
    <w:rsid w:val="00E039CB"/>
    <w:rsid w:val="00E046DF"/>
    <w:rsid w:val="00E2083E"/>
    <w:rsid w:val="00E20B22"/>
    <w:rsid w:val="00E214F0"/>
    <w:rsid w:val="00E22415"/>
    <w:rsid w:val="00E23BEC"/>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38F"/>
    <w:rsid w:val="00E77E4E"/>
    <w:rsid w:val="00E92145"/>
    <w:rsid w:val="00E9474A"/>
    <w:rsid w:val="00E94ED4"/>
    <w:rsid w:val="00E96630"/>
    <w:rsid w:val="00E97BAF"/>
    <w:rsid w:val="00EA3A7D"/>
    <w:rsid w:val="00EA3EFB"/>
    <w:rsid w:val="00EA3FC3"/>
    <w:rsid w:val="00EA6123"/>
    <w:rsid w:val="00EB0855"/>
    <w:rsid w:val="00EB09F5"/>
    <w:rsid w:val="00EB2A59"/>
    <w:rsid w:val="00EB3B4B"/>
    <w:rsid w:val="00EB58FA"/>
    <w:rsid w:val="00EB5A3F"/>
    <w:rsid w:val="00EC291F"/>
    <w:rsid w:val="00EC60D8"/>
    <w:rsid w:val="00EC737C"/>
    <w:rsid w:val="00ED2918"/>
    <w:rsid w:val="00ED7297"/>
    <w:rsid w:val="00ED7A2A"/>
    <w:rsid w:val="00EE105C"/>
    <w:rsid w:val="00EE1AAF"/>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445"/>
    <w:rsid w:val="00F259E5"/>
    <w:rsid w:val="00F31E5F"/>
    <w:rsid w:val="00F3308B"/>
    <w:rsid w:val="00F333A2"/>
    <w:rsid w:val="00F350BD"/>
    <w:rsid w:val="00F36F52"/>
    <w:rsid w:val="00F37537"/>
    <w:rsid w:val="00F42032"/>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13A"/>
    <w:rsid w:val="00F8066F"/>
    <w:rsid w:val="00F87036"/>
    <w:rsid w:val="00F93375"/>
    <w:rsid w:val="00F93781"/>
    <w:rsid w:val="00F93844"/>
    <w:rsid w:val="00F95073"/>
    <w:rsid w:val="00FA1097"/>
    <w:rsid w:val="00FA2703"/>
    <w:rsid w:val="00FA60E0"/>
    <w:rsid w:val="00FA7D6D"/>
    <w:rsid w:val="00FB014F"/>
    <w:rsid w:val="00FB057B"/>
    <w:rsid w:val="00FB4929"/>
    <w:rsid w:val="00FB5590"/>
    <w:rsid w:val="00FB613B"/>
    <w:rsid w:val="00FC42E5"/>
    <w:rsid w:val="00FC5A83"/>
    <w:rsid w:val="00FC672F"/>
    <w:rsid w:val="00FC67FE"/>
    <w:rsid w:val="00FC68B7"/>
    <w:rsid w:val="00FD39C5"/>
    <w:rsid w:val="00FD3F98"/>
    <w:rsid w:val="00FD45B6"/>
    <w:rsid w:val="00FD67D2"/>
    <w:rsid w:val="00FE106A"/>
    <w:rsid w:val="00FE692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72B5077A-B23C-4B78-9AD3-9437BBA3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4F4A91"/>
    <w:pPr>
      <w:spacing w:line="240" w:lineRule="auto"/>
    </w:pPr>
    <w:rPr>
      <w:b/>
      <w:bCs/>
    </w:rPr>
  </w:style>
  <w:style w:type="character" w:customStyle="1" w:styleId="CommentSubjectChar">
    <w:name w:val="Comment Subject Char"/>
    <w:basedOn w:val="CommentTextChar"/>
    <w:link w:val="CommentSubject"/>
    <w:semiHidden/>
    <w:rsid w:val="004F4A91"/>
    <w:rPr>
      <w:b/>
      <w:bCs/>
      <w:lang w:eastAsia="en-US"/>
    </w:rPr>
  </w:style>
  <w:style w:type="character" w:customStyle="1" w:styleId="markedcontent">
    <w:name w:val="markedcontent"/>
    <w:basedOn w:val="DefaultParagraphFont"/>
    <w:rsid w:val="0082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2516</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ECE-TRANS-WP15-113-GE-inf3e</vt:lpstr>
      <vt:lpstr>ECE-TRANS-WP15-113-GE-inf3e</vt:lpstr>
      <vt:lpstr>United Nations</vt:lpstr>
    </vt:vector>
  </TitlesOfParts>
  <Company>CSD</Company>
  <LinksUpToDate>false</LinksUpToDate>
  <CharactersWithSpaces>2952</CharactersWithSpaces>
  <SharedDoc>false</SharedDoc>
  <HLinks>
    <vt:vector size="24" baseType="variant">
      <vt:variant>
        <vt:i4>8192112</vt:i4>
      </vt:variant>
      <vt:variant>
        <vt:i4>9</vt:i4>
      </vt:variant>
      <vt:variant>
        <vt:i4>0</vt:i4>
      </vt:variant>
      <vt:variant>
        <vt:i4>5</vt:i4>
      </vt:variant>
      <vt:variant>
        <vt:lpwstr>https://www.bag.admin.ch/bag/en/home/krankheiten/ausbrueche-epidemien-pandemien/aktuelle-ausbrueche-epidemien/novel-cov/empfehlungen-fuer-reisende/quarantaene-einreisende.html</vt:lpwstr>
      </vt:variant>
      <vt:variant>
        <vt:lpwstr/>
      </vt:variant>
      <vt:variant>
        <vt:i4>7143485</vt:i4>
      </vt:variant>
      <vt:variant>
        <vt:i4>6</vt:i4>
      </vt:variant>
      <vt:variant>
        <vt:i4>0</vt:i4>
      </vt:variant>
      <vt:variant>
        <vt:i4>5</vt:i4>
      </vt:variant>
      <vt:variant>
        <vt:lpwstr>https://www.ungeneva.org/en/practical-information/delegates</vt:lpwstr>
      </vt:variant>
      <vt:variant>
        <vt:lpwstr/>
      </vt:variant>
      <vt:variant>
        <vt:i4>5308434</vt:i4>
      </vt:variant>
      <vt:variant>
        <vt:i4>3</vt:i4>
      </vt:variant>
      <vt:variant>
        <vt:i4>0</vt:i4>
      </vt:variant>
      <vt:variant>
        <vt:i4>5</vt:i4>
      </vt:variant>
      <vt:variant>
        <vt:lpwstr>https://indico.un.org/event/1002140/</vt:lpwstr>
      </vt:variant>
      <vt:variant>
        <vt:lpwstr/>
      </vt:variant>
      <vt:variant>
        <vt:i4>3407997</vt:i4>
      </vt:variant>
      <vt:variant>
        <vt:i4>0</vt:i4>
      </vt:variant>
      <vt:variant>
        <vt:i4>0</vt:i4>
      </vt:variant>
      <vt:variant>
        <vt:i4>5</vt:i4>
      </vt:variant>
      <vt:variant>
        <vt:lpwstr>https://unece.org/DAM/trans/main/wp15/tor/tor_wp15_ECE-TRANS-WP.15-190-Add.1e.pdf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ECE-TRANS-WP15-113-GE-inf3e</dc:title>
  <dc:subject/>
  <dc:creator>Mansion</dc:creator>
  <cp:keywords/>
  <cp:lastModifiedBy>Nadiya</cp:lastModifiedBy>
  <cp:revision>3</cp:revision>
  <cp:lastPrinted>2018-05-10T03:23:00Z</cp:lastPrinted>
  <dcterms:created xsi:type="dcterms:W3CDTF">2023-05-03T17:09:00Z</dcterms:created>
  <dcterms:modified xsi:type="dcterms:W3CDTF">2023-05-03T17:09:00Z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