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3587" w14:textId="59843602" w:rsidR="004E6757" w:rsidRPr="004E6757" w:rsidRDefault="004E6757" w:rsidP="004E6757">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r w:rsidRPr="004E6757">
        <w:rPr>
          <w:rFonts w:ascii="Arial" w:eastAsia="Arial" w:hAnsi="Arial" w:cs="Arial"/>
          <w:bCs/>
          <w:noProof/>
          <w:szCs w:val="24"/>
          <w:lang w:eastAsia="de-DE"/>
        </w:rPr>
        <w:drawing>
          <wp:anchor distT="0" distB="0" distL="114300" distR="114300" simplePos="0" relativeHeight="251659264" behindDoc="0" locked="0" layoutInCell="1" allowOverlap="1" wp14:anchorId="1A98DC23" wp14:editId="7541EE4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4E6757">
        <w:rPr>
          <w:rFonts w:ascii="Arial" w:eastAsia="Arial" w:hAnsi="Arial" w:cs="Arial"/>
          <w:bCs/>
          <w:szCs w:val="24"/>
          <w:lang w:val="en-US" w:eastAsia="de-DE"/>
        </w:rPr>
        <w:t>CCNR-ZKR/ADN/WP.15/AC.2/202</w:t>
      </w:r>
      <w:r w:rsidR="005160E0">
        <w:rPr>
          <w:rFonts w:ascii="Arial" w:eastAsia="Arial" w:hAnsi="Arial" w:cs="Arial"/>
          <w:bCs/>
          <w:szCs w:val="24"/>
          <w:lang w:val="en-US" w:eastAsia="de-DE"/>
        </w:rPr>
        <w:t>3</w:t>
      </w:r>
      <w:r w:rsidRPr="004E6757">
        <w:rPr>
          <w:rFonts w:ascii="Arial" w:eastAsia="Arial" w:hAnsi="Arial" w:cs="Arial"/>
          <w:bCs/>
          <w:szCs w:val="24"/>
          <w:lang w:val="en-US" w:eastAsia="de-DE"/>
        </w:rPr>
        <w:t>/</w:t>
      </w:r>
      <w:r w:rsidR="00350293">
        <w:rPr>
          <w:rFonts w:ascii="Arial" w:eastAsia="Arial" w:hAnsi="Arial" w:cs="Arial"/>
          <w:bCs/>
          <w:szCs w:val="24"/>
          <w:lang w:val="en-US" w:eastAsia="de-DE"/>
        </w:rPr>
        <w:t>31</w:t>
      </w:r>
    </w:p>
    <w:p w14:paraId="65235DAC" w14:textId="77777777" w:rsidR="004E6757" w:rsidRPr="004E6757" w:rsidRDefault="004E6757" w:rsidP="004E675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4E6757">
        <w:rPr>
          <w:rFonts w:ascii="Arial" w:hAnsi="Arial" w:cs="Arial"/>
          <w:sz w:val="16"/>
          <w:szCs w:val="24"/>
          <w:lang w:eastAsia="de-DE"/>
        </w:rPr>
        <w:t>Allgemeine Verteilung</w:t>
      </w:r>
    </w:p>
    <w:p w14:paraId="18CD8ECA" w14:textId="54364F62" w:rsidR="004E6757" w:rsidRPr="004E6757" w:rsidRDefault="00350293" w:rsidP="004E675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19</w:t>
      </w:r>
      <w:r w:rsidR="004E6757" w:rsidRPr="004E6757">
        <w:rPr>
          <w:rFonts w:ascii="Arial" w:eastAsia="Arial" w:hAnsi="Arial" w:cs="Arial"/>
          <w:szCs w:val="24"/>
          <w:lang w:eastAsia="de-DE"/>
        </w:rPr>
        <w:t xml:space="preserve">. </w:t>
      </w:r>
      <w:r w:rsidR="005160E0">
        <w:rPr>
          <w:rFonts w:ascii="Arial" w:eastAsia="Arial" w:hAnsi="Arial" w:cs="Arial"/>
          <w:szCs w:val="24"/>
          <w:lang w:eastAsia="de-DE"/>
        </w:rPr>
        <w:t>Mai</w:t>
      </w:r>
      <w:r w:rsidR="004E6757" w:rsidRPr="004E6757">
        <w:rPr>
          <w:rFonts w:ascii="Arial" w:eastAsia="Arial" w:hAnsi="Arial" w:cs="Arial"/>
          <w:szCs w:val="24"/>
          <w:lang w:eastAsia="de-DE"/>
        </w:rPr>
        <w:t xml:space="preserve"> 202</w:t>
      </w:r>
      <w:r w:rsidR="005160E0">
        <w:rPr>
          <w:rFonts w:ascii="Arial" w:eastAsia="Arial" w:hAnsi="Arial" w:cs="Arial"/>
          <w:szCs w:val="24"/>
          <w:lang w:eastAsia="de-DE"/>
        </w:rPr>
        <w:t>3</w:t>
      </w:r>
    </w:p>
    <w:p w14:paraId="20EBA62A" w14:textId="77777777" w:rsidR="004E6757" w:rsidRPr="004E6757" w:rsidRDefault="004E6757" w:rsidP="004E675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4E6757">
        <w:rPr>
          <w:rFonts w:ascii="Arial" w:eastAsia="Arial" w:hAnsi="Arial" w:cs="Arial"/>
          <w:sz w:val="16"/>
          <w:szCs w:val="24"/>
          <w:lang w:eastAsia="de-DE"/>
        </w:rPr>
        <w:t>Or. DEUTSCH</w:t>
      </w:r>
    </w:p>
    <w:p w14:paraId="0B525760" w14:textId="77777777" w:rsidR="004E6757" w:rsidRPr="004E6757" w:rsidRDefault="004E6757" w:rsidP="004E6757">
      <w:pPr>
        <w:widowControl/>
        <w:overflowPunct/>
        <w:autoSpaceDE/>
        <w:autoSpaceDN/>
        <w:adjustRightInd/>
        <w:snapToGrid w:val="0"/>
        <w:ind w:left="0" w:firstLine="0"/>
        <w:jc w:val="left"/>
        <w:textAlignment w:val="auto"/>
        <w:rPr>
          <w:rFonts w:ascii="Arial" w:hAnsi="Arial" w:cs="Arial"/>
          <w:sz w:val="16"/>
          <w:szCs w:val="24"/>
          <w:lang w:eastAsia="de-DE"/>
        </w:rPr>
      </w:pPr>
    </w:p>
    <w:p w14:paraId="70EEC79A" w14:textId="77777777" w:rsidR="004E6757" w:rsidRPr="004E6757" w:rsidRDefault="004E6757" w:rsidP="004E6757">
      <w:pPr>
        <w:widowControl/>
        <w:overflowPunct/>
        <w:autoSpaceDE/>
        <w:autoSpaceDN/>
        <w:adjustRightInd/>
        <w:snapToGrid w:val="0"/>
        <w:ind w:left="0" w:firstLine="0"/>
        <w:jc w:val="left"/>
        <w:textAlignment w:val="auto"/>
        <w:rPr>
          <w:rFonts w:ascii="Arial" w:hAnsi="Arial" w:cs="Arial"/>
          <w:sz w:val="16"/>
          <w:szCs w:val="24"/>
          <w:lang w:eastAsia="de-DE"/>
        </w:rPr>
      </w:pPr>
    </w:p>
    <w:p w14:paraId="136C54F6" w14:textId="77777777" w:rsidR="004E6757" w:rsidRPr="004E6757" w:rsidRDefault="004E6757" w:rsidP="004E6757">
      <w:pPr>
        <w:tabs>
          <w:tab w:val="left" w:pos="2977"/>
        </w:tabs>
        <w:ind w:left="3960"/>
        <w:rPr>
          <w:rFonts w:ascii="Arial" w:hAnsi="Arial" w:cs="Arial"/>
          <w:b/>
          <w:sz w:val="16"/>
          <w:szCs w:val="16"/>
          <w:lang w:eastAsia="en-US"/>
        </w:rPr>
      </w:pPr>
    </w:p>
    <w:p w14:paraId="3E041824" w14:textId="77777777" w:rsidR="004E6757" w:rsidRPr="004E6757" w:rsidRDefault="004E6757" w:rsidP="004E6757">
      <w:pPr>
        <w:widowControl/>
        <w:tabs>
          <w:tab w:val="left" w:pos="2977"/>
        </w:tabs>
        <w:overflowPunct/>
        <w:autoSpaceDE/>
        <w:autoSpaceDN/>
        <w:adjustRightInd/>
        <w:snapToGrid w:val="0"/>
        <w:ind w:left="3958" w:firstLine="0"/>
        <w:jc w:val="left"/>
        <w:textAlignment w:val="auto"/>
        <w:rPr>
          <w:rFonts w:ascii="Arial" w:hAnsi="Arial"/>
          <w:sz w:val="16"/>
        </w:rPr>
      </w:pPr>
      <w:r w:rsidRPr="004E6757">
        <w:rPr>
          <w:rFonts w:ascii="Arial" w:hAnsi="Arial"/>
          <w:sz w:val="16"/>
        </w:rPr>
        <w:t xml:space="preserve">GEMEINSAME EXPERTENTAGUNG FÜR DIE DEM ÜBEREINKOMMEN ÜBER DIE INTERNATIONALE BEFÖRDERUNG VON GEFÄHRLICHEN GÜTERN AUF </w:t>
      </w:r>
      <w:r w:rsidRPr="004E6757">
        <w:rPr>
          <w:rFonts w:ascii="Arial" w:eastAsia="Calibri" w:hAnsi="Arial"/>
          <w:sz w:val="16"/>
        </w:rPr>
        <w:t xml:space="preserve">BINNENWASSERSTRAẞEN (ADN) </w:t>
      </w:r>
      <w:r w:rsidRPr="004E6757">
        <w:rPr>
          <w:rFonts w:ascii="Arial" w:hAnsi="Arial"/>
          <w:sz w:val="16"/>
        </w:rPr>
        <w:t>BEIGEFÜGTE VERORDNUNG (SICHERHEITSAUSSCHUSS)</w:t>
      </w:r>
    </w:p>
    <w:p w14:paraId="3E1EEE73" w14:textId="435C39B3" w:rsidR="004E6757" w:rsidRPr="004E6757" w:rsidRDefault="004E6757" w:rsidP="004E6757">
      <w:pPr>
        <w:widowControl/>
        <w:tabs>
          <w:tab w:val="left" w:pos="2977"/>
        </w:tabs>
        <w:overflowPunct/>
        <w:autoSpaceDE/>
        <w:autoSpaceDN/>
        <w:adjustRightInd/>
        <w:snapToGrid w:val="0"/>
        <w:ind w:left="3960" w:firstLine="0"/>
        <w:jc w:val="left"/>
        <w:textAlignment w:val="auto"/>
        <w:rPr>
          <w:rFonts w:ascii="Arial" w:hAnsi="Arial"/>
          <w:sz w:val="16"/>
          <w:szCs w:val="24"/>
        </w:rPr>
      </w:pPr>
      <w:r w:rsidRPr="004E6757">
        <w:rPr>
          <w:rFonts w:ascii="Arial" w:hAnsi="Arial"/>
          <w:sz w:val="16"/>
          <w:szCs w:val="24"/>
        </w:rPr>
        <w:t>(4</w:t>
      </w:r>
      <w:r w:rsidR="005160E0">
        <w:rPr>
          <w:rFonts w:ascii="Arial" w:hAnsi="Arial"/>
          <w:sz w:val="16"/>
          <w:szCs w:val="24"/>
        </w:rPr>
        <w:t>2</w:t>
      </w:r>
      <w:r w:rsidRPr="004E6757">
        <w:rPr>
          <w:rFonts w:ascii="Arial" w:hAnsi="Arial"/>
          <w:sz w:val="16"/>
          <w:szCs w:val="24"/>
        </w:rPr>
        <w:t>. Tagung, Genf, 2</w:t>
      </w:r>
      <w:r w:rsidR="005160E0">
        <w:rPr>
          <w:rFonts w:ascii="Arial" w:hAnsi="Arial"/>
          <w:sz w:val="16"/>
          <w:szCs w:val="24"/>
        </w:rPr>
        <w:t>1</w:t>
      </w:r>
      <w:r w:rsidRPr="004E6757">
        <w:rPr>
          <w:rFonts w:ascii="Arial" w:hAnsi="Arial"/>
          <w:sz w:val="16"/>
          <w:szCs w:val="24"/>
        </w:rPr>
        <w:t>. – 2</w:t>
      </w:r>
      <w:r w:rsidR="005160E0">
        <w:rPr>
          <w:rFonts w:ascii="Arial" w:hAnsi="Arial"/>
          <w:sz w:val="16"/>
          <w:szCs w:val="24"/>
        </w:rPr>
        <w:t>5</w:t>
      </w:r>
      <w:r w:rsidRPr="004E6757">
        <w:rPr>
          <w:rFonts w:ascii="Arial" w:hAnsi="Arial"/>
          <w:sz w:val="16"/>
          <w:szCs w:val="24"/>
        </w:rPr>
        <w:t>. August 202</w:t>
      </w:r>
      <w:r w:rsidR="005160E0">
        <w:rPr>
          <w:rFonts w:ascii="Arial" w:hAnsi="Arial"/>
          <w:sz w:val="16"/>
          <w:szCs w:val="24"/>
        </w:rPr>
        <w:t>3</w:t>
      </w:r>
      <w:r w:rsidRPr="004E6757">
        <w:rPr>
          <w:rFonts w:ascii="Arial" w:hAnsi="Arial"/>
          <w:sz w:val="16"/>
          <w:szCs w:val="24"/>
        </w:rPr>
        <w:t>)</w:t>
      </w:r>
    </w:p>
    <w:p w14:paraId="43AE95A8" w14:textId="21729CC2" w:rsidR="004E6757" w:rsidRPr="004E6757" w:rsidRDefault="004E6757" w:rsidP="004E675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4E6757">
        <w:rPr>
          <w:rFonts w:ascii="Arial" w:hAnsi="Arial" w:cs="Arial"/>
          <w:sz w:val="16"/>
          <w:szCs w:val="16"/>
          <w:lang w:eastAsia="en-US"/>
        </w:rPr>
        <w:t xml:space="preserve">Punkt </w:t>
      </w:r>
      <w:r w:rsidR="00350293">
        <w:rPr>
          <w:rFonts w:ascii="Arial" w:hAnsi="Arial" w:cs="Arial"/>
          <w:sz w:val="16"/>
          <w:szCs w:val="16"/>
          <w:lang w:eastAsia="en-US"/>
        </w:rPr>
        <w:t>3 d</w:t>
      </w:r>
      <w:r w:rsidRPr="004E6757">
        <w:rPr>
          <w:rFonts w:ascii="Arial" w:hAnsi="Arial" w:cs="Arial"/>
          <w:sz w:val="16"/>
          <w:szCs w:val="16"/>
          <w:lang w:eastAsia="en-US"/>
        </w:rPr>
        <w:t>) zur vorläufigen Tagesordnung</w:t>
      </w:r>
    </w:p>
    <w:p w14:paraId="1BB02CBE" w14:textId="3BDBB30C" w:rsidR="004E6757" w:rsidRPr="004E6757" w:rsidRDefault="00350293" w:rsidP="004E6757">
      <w:pPr>
        <w:tabs>
          <w:tab w:val="left" w:pos="2977"/>
        </w:tabs>
        <w:ind w:left="3960" w:firstLine="9"/>
        <w:rPr>
          <w:rFonts w:ascii="Arial" w:hAnsi="Arial" w:cs="Arial"/>
          <w:b/>
          <w:sz w:val="16"/>
          <w:szCs w:val="16"/>
          <w:lang w:eastAsia="en-US"/>
        </w:rPr>
      </w:pPr>
      <w:r w:rsidRPr="00350293">
        <w:rPr>
          <w:rFonts w:ascii="Arial" w:hAnsi="Arial" w:cs="Arial"/>
          <w:b/>
          <w:sz w:val="16"/>
          <w:szCs w:val="16"/>
          <w:lang w:eastAsia="en-US"/>
        </w:rPr>
        <w:t>Durchführung des Europäischen Übereinkommens über die internationale Beförderung von gefährlichen Gütern auf Binnenwasserstraßen (ADN): Sachkundigenausbildung</w:t>
      </w:r>
    </w:p>
    <w:p w14:paraId="50B13F47" w14:textId="080F8E62" w:rsidR="004E6757" w:rsidRPr="004E6757" w:rsidRDefault="004E6757" w:rsidP="004E6757">
      <w:pPr>
        <w:keepNext/>
        <w:keepLines/>
        <w:widowControl/>
        <w:tabs>
          <w:tab w:val="right" w:pos="851"/>
        </w:tabs>
        <w:suppressAutoHyphens/>
        <w:overflowPunct/>
        <w:autoSpaceDE/>
        <w:autoSpaceDN/>
        <w:adjustRightInd/>
        <w:spacing w:before="360" w:after="240" w:line="300" w:lineRule="exact"/>
        <w:ind w:right="850"/>
        <w:jc w:val="left"/>
        <w:textAlignment w:val="auto"/>
        <w:rPr>
          <w:b/>
          <w:sz w:val="28"/>
          <w:lang w:eastAsia="en-US"/>
        </w:rPr>
      </w:pPr>
      <w:r w:rsidRPr="004E6757">
        <w:rPr>
          <w:b/>
          <w:sz w:val="28"/>
          <w:lang w:eastAsia="en-US"/>
        </w:rPr>
        <w:tab/>
      </w:r>
      <w:r w:rsidRPr="004E6757">
        <w:rPr>
          <w:b/>
          <w:sz w:val="28"/>
          <w:lang w:eastAsia="en-US"/>
        </w:rPr>
        <w:tab/>
        <w:t>Vorschl</w:t>
      </w:r>
      <w:r w:rsidR="00394872">
        <w:rPr>
          <w:b/>
          <w:sz w:val="28"/>
          <w:lang w:eastAsia="en-US"/>
        </w:rPr>
        <w:t>ag</w:t>
      </w:r>
      <w:r w:rsidRPr="004E6757">
        <w:rPr>
          <w:b/>
          <w:sz w:val="28"/>
          <w:lang w:eastAsia="en-US"/>
        </w:rPr>
        <w:t xml:space="preserve"> für </w:t>
      </w:r>
      <w:r w:rsidR="005160E0">
        <w:rPr>
          <w:b/>
          <w:sz w:val="28"/>
          <w:lang w:eastAsia="en-US"/>
        </w:rPr>
        <w:t>die Behandlung der Fallfragen bei den Sitzungen des ADN Sicherheitsausschusses</w:t>
      </w:r>
    </w:p>
    <w:p w14:paraId="3AD560DB" w14:textId="77777777" w:rsidR="004E6757" w:rsidRPr="004E6757" w:rsidRDefault="004E6757" w:rsidP="004E6757">
      <w:pPr>
        <w:keepNext/>
        <w:keepLines/>
        <w:widowControl/>
        <w:tabs>
          <w:tab w:val="right" w:pos="851"/>
        </w:tabs>
        <w:suppressAutoHyphens/>
        <w:overflowPunct/>
        <w:autoSpaceDE/>
        <w:autoSpaceDN/>
        <w:adjustRightInd/>
        <w:spacing w:before="360" w:after="240" w:line="300" w:lineRule="exact"/>
        <w:ind w:right="1134"/>
        <w:jc w:val="left"/>
        <w:textAlignment w:val="auto"/>
        <w:rPr>
          <w:b/>
          <w:sz w:val="24"/>
          <w:lang w:eastAsia="en-US"/>
        </w:rPr>
      </w:pPr>
      <w:r w:rsidRPr="004E6757">
        <w:rPr>
          <w:b/>
          <w:sz w:val="24"/>
          <w:lang w:eastAsia="en-US"/>
        </w:rPr>
        <w:tab/>
      </w:r>
      <w:r w:rsidRPr="004E6757">
        <w:rPr>
          <w:b/>
          <w:sz w:val="24"/>
          <w:lang w:eastAsia="en-US"/>
        </w:rPr>
        <w:tab/>
        <w:t>Eingereicht von der Zentralkommission für die Rheinschifffahrt (ZKR)</w:t>
      </w:r>
      <w:r w:rsidRPr="004E6757">
        <w:rPr>
          <w:lang w:eastAsia="en-US"/>
        </w:rPr>
        <w:footnoteReference w:customMarkFollows="1" w:id="1"/>
        <w:t>*</w:t>
      </w:r>
      <w:r w:rsidRPr="004E6757">
        <w:rPr>
          <w:vertAlign w:val="superscript"/>
          <w:lang w:eastAsia="en-US"/>
        </w:rPr>
        <w:t xml:space="preserve">, </w:t>
      </w:r>
      <w:r w:rsidRPr="004E6757">
        <w:rPr>
          <w:lang w:eastAsia="en-US"/>
        </w:rPr>
        <w:footnoteReference w:customMarkFollows="1" w:id="2"/>
        <w:t>**</w:t>
      </w:r>
    </w:p>
    <w:p w14:paraId="26F19823" w14:textId="461A479F" w:rsidR="004E6757" w:rsidRPr="004E6757" w:rsidRDefault="004E6757" w:rsidP="004E6757">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4E6757">
        <w:rPr>
          <w:b/>
          <w:sz w:val="28"/>
          <w:lang w:eastAsia="en-US"/>
        </w:rPr>
        <w:tab/>
      </w:r>
      <w:r w:rsidRPr="004E6757">
        <w:rPr>
          <w:b/>
          <w:sz w:val="28"/>
          <w:lang w:eastAsia="en-US"/>
        </w:rPr>
        <w:tab/>
        <w:t>Einleitung</w:t>
      </w:r>
    </w:p>
    <w:p w14:paraId="1D6643BE" w14:textId="2460F701" w:rsidR="004E6757" w:rsidRPr="004E6757" w:rsidRDefault="004E6757" w:rsidP="004E6757">
      <w:pPr>
        <w:widowControl/>
        <w:tabs>
          <w:tab w:val="left" w:pos="1701"/>
        </w:tabs>
        <w:suppressAutoHyphens/>
        <w:overflowPunct/>
        <w:autoSpaceDE/>
        <w:autoSpaceDN/>
        <w:adjustRightInd/>
        <w:spacing w:after="120" w:line="240" w:lineRule="atLeast"/>
        <w:ind w:right="1134" w:firstLine="0"/>
        <w:textAlignment w:val="auto"/>
        <w:rPr>
          <w:lang w:eastAsia="en-US"/>
        </w:rPr>
      </w:pPr>
      <w:r w:rsidRPr="004E6757">
        <w:rPr>
          <w:rFonts w:eastAsia="SimSun"/>
          <w:lang w:eastAsia="en-US"/>
        </w:rPr>
        <w:t>1.</w:t>
      </w:r>
      <w:r w:rsidRPr="004E6757">
        <w:rPr>
          <w:rFonts w:eastAsia="SimSun"/>
          <w:lang w:eastAsia="en-US"/>
        </w:rPr>
        <w:tab/>
      </w:r>
      <w:r w:rsidR="005160E0">
        <w:rPr>
          <w:rFonts w:eastAsia="SimSun"/>
          <w:lang w:eastAsia="en-US"/>
        </w:rPr>
        <w:t xml:space="preserve">Die informelle Arbeitsgruppe Sachkundigenausbildung arbeitete bei ihrer letzten Sitzung zu den sog. Fallfragen, welche letztmalig 2011 im ADN Sicherheitsausschuss behandelt wurden. (Siehe hierzu auch Dokumente </w:t>
      </w:r>
      <w:bookmarkStart w:id="0" w:name="_Hlk134190553"/>
      <w:r w:rsidR="005160E0" w:rsidRPr="005160E0">
        <w:rPr>
          <w:rFonts w:eastAsia="SimSun"/>
          <w:lang w:eastAsia="en-US"/>
        </w:rPr>
        <w:t>ECE/TRANS/WP.15/AC.2/2011/</w:t>
      </w:r>
      <w:r w:rsidR="002117DC">
        <w:rPr>
          <w:rFonts w:eastAsia="SimSun"/>
          <w:lang w:eastAsia="en-US"/>
        </w:rPr>
        <w:t>4</w:t>
      </w:r>
      <w:r w:rsidR="005160E0" w:rsidRPr="005160E0">
        <w:rPr>
          <w:rFonts w:eastAsia="SimSun"/>
          <w:lang w:eastAsia="en-US"/>
        </w:rPr>
        <w:t>-18</w:t>
      </w:r>
      <w:bookmarkEnd w:id="0"/>
      <w:r w:rsidR="00AD5B15">
        <w:rPr>
          <w:rFonts w:eastAsia="SimSun"/>
          <w:lang w:eastAsia="en-US"/>
        </w:rPr>
        <w:t xml:space="preserve"> und Niederschrift der informellen Arbeitsgruppe Sachkundigenausbildung </w:t>
      </w:r>
      <w:r w:rsidR="00164506" w:rsidRPr="00164506">
        <w:rPr>
          <w:rFonts w:eastAsia="SimSun"/>
          <w:lang w:eastAsia="en-US"/>
        </w:rPr>
        <w:t>ECE/TRANS/WP.15/AC.2</w:t>
      </w:r>
      <w:r w:rsidR="00164506">
        <w:rPr>
          <w:rFonts w:eastAsia="SimSun"/>
          <w:lang w:eastAsia="en-US"/>
        </w:rPr>
        <w:t>/</w:t>
      </w:r>
      <w:r w:rsidR="00AD5B15" w:rsidRPr="00AD5B15">
        <w:rPr>
          <w:rFonts w:eastAsia="SimSun"/>
          <w:lang w:eastAsia="en-US"/>
        </w:rPr>
        <w:t>2023/</w:t>
      </w:r>
      <w:r w:rsidR="00561142">
        <w:rPr>
          <w:rFonts w:eastAsia="SimSun"/>
          <w:lang w:eastAsia="en-US"/>
        </w:rPr>
        <w:t>20</w:t>
      </w:r>
      <w:r w:rsidR="005160E0">
        <w:rPr>
          <w:rFonts w:eastAsia="SimSun"/>
          <w:lang w:eastAsia="en-US"/>
        </w:rPr>
        <w:t>.)</w:t>
      </w:r>
    </w:p>
    <w:p w14:paraId="77419F5F" w14:textId="71308AC8" w:rsidR="004E6757" w:rsidRPr="004E6757" w:rsidRDefault="004E6757" w:rsidP="004E6757">
      <w:pPr>
        <w:widowControl/>
        <w:tabs>
          <w:tab w:val="left" w:pos="1701"/>
        </w:tabs>
        <w:suppressAutoHyphens/>
        <w:overflowPunct/>
        <w:autoSpaceDE/>
        <w:autoSpaceDN/>
        <w:adjustRightInd/>
        <w:spacing w:after="120" w:line="240" w:lineRule="atLeast"/>
        <w:ind w:right="1134" w:firstLine="0"/>
        <w:textAlignment w:val="auto"/>
      </w:pPr>
      <w:r w:rsidRPr="004E6757">
        <w:t>2.</w:t>
      </w:r>
      <w:r w:rsidRPr="004E6757">
        <w:tab/>
      </w:r>
      <w:r w:rsidR="006520A2">
        <w:t xml:space="preserve">Aufgrund der geringen Anzahl an Fragemöglichkeiten wurde vereinbart, </w:t>
      </w:r>
      <w:r w:rsidR="005160E0">
        <w:t xml:space="preserve">diese Dokumente vertraulich </w:t>
      </w:r>
      <w:r w:rsidR="006520A2">
        <w:t xml:space="preserve">zu behandeln. Da die Fallfragen </w:t>
      </w:r>
      <w:r w:rsidR="005160E0">
        <w:t xml:space="preserve">nicht allgemein verteilt werden, </w:t>
      </w:r>
      <w:r w:rsidR="006520A2">
        <w:t>bittet</w:t>
      </w:r>
      <w:r w:rsidR="005160E0">
        <w:t xml:space="preserve"> die informelle Arbeitsgruppe</w:t>
      </w:r>
      <w:r w:rsidR="006520A2">
        <w:t xml:space="preserve"> den ADN-Sicherheitsausschuss zu erörtern</w:t>
      </w:r>
      <w:r w:rsidR="005160E0">
        <w:t>, wie eine regelmäßige Behandlung im Sicherheitsausschuss organisiert werden könnte bei gleichzeitiger Bewahrung der Vertraulichkeit</w:t>
      </w:r>
      <w:r w:rsidRPr="004E6757">
        <w:t>.</w:t>
      </w:r>
    </w:p>
    <w:p w14:paraId="0E72631B" w14:textId="77777777" w:rsidR="00350293" w:rsidRDefault="00350293">
      <w:pPr>
        <w:widowControl/>
        <w:overflowPunct/>
        <w:autoSpaceDE/>
        <w:autoSpaceDN/>
        <w:adjustRightInd/>
        <w:ind w:left="0" w:firstLine="0"/>
        <w:jc w:val="left"/>
        <w:textAlignment w:val="auto"/>
        <w:rPr>
          <w:b/>
          <w:sz w:val="28"/>
          <w:lang w:eastAsia="en-US"/>
        </w:rPr>
      </w:pPr>
      <w:r>
        <w:rPr>
          <w:b/>
          <w:sz w:val="28"/>
          <w:lang w:eastAsia="en-US"/>
        </w:rPr>
        <w:br w:type="page"/>
      </w:r>
    </w:p>
    <w:p w14:paraId="312C2BDA" w14:textId="570243E8" w:rsidR="004E6757" w:rsidRPr="004E6757" w:rsidRDefault="00350293" w:rsidP="004E6757">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Pr>
          <w:b/>
          <w:sz w:val="28"/>
          <w:lang w:eastAsia="en-US"/>
        </w:rPr>
        <w:lastRenderedPageBreak/>
        <w:tab/>
      </w:r>
      <w:r w:rsidR="004E6757" w:rsidRPr="004E6757">
        <w:rPr>
          <w:b/>
          <w:sz w:val="28"/>
          <w:lang w:eastAsia="en-US"/>
        </w:rPr>
        <w:t>I.</w:t>
      </w:r>
      <w:r w:rsidR="004E6757" w:rsidRPr="004E6757">
        <w:rPr>
          <w:b/>
          <w:sz w:val="28"/>
          <w:lang w:eastAsia="en-US"/>
        </w:rPr>
        <w:tab/>
      </w:r>
      <w:r w:rsidR="00E05023">
        <w:rPr>
          <w:b/>
          <w:sz w:val="28"/>
          <w:lang w:eastAsia="en-US"/>
        </w:rPr>
        <w:t>Hintergrund</w:t>
      </w:r>
    </w:p>
    <w:p w14:paraId="069B1846" w14:textId="0845DF1B" w:rsidR="004E6757" w:rsidRDefault="004E6757" w:rsidP="004E6757">
      <w:pPr>
        <w:widowControl/>
        <w:tabs>
          <w:tab w:val="left" w:pos="1701"/>
        </w:tabs>
        <w:suppressAutoHyphens/>
        <w:overflowPunct/>
        <w:autoSpaceDE/>
        <w:autoSpaceDN/>
        <w:adjustRightInd/>
        <w:spacing w:after="120" w:line="240" w:lineRule="atLeast"/>
        <w:ind w:right="1134" w:firstLine="0"/>
        <w:textAlignment w:val="auto"/>
      </w:pPr>
      <w:r w:rsidRPr="004E6757">
        <w:t>3.</w:t>
      </w:r>
      <w:r w:rsidRPr="004E6757">
        <w:tab/>
      </w:r>
      <w:r w:rsidR="002117DC">
        <w:t xml:space="preserve">Die informelle Arbeitsgruppe Sachkundigenausbildung hat bei ihrer letzten Sitzung vereinbart, bei der kommenden Sitzung </w:t>
      </w:r>
      <w:r w:rsidR="009E589E">
        <w:t xml:space="preserve">im März 2024 </w:t>
      </w:r>
      <w:r w:rsidR="002117DC">
        <w:t xml:space="preserve">die Fallfragen </w:t>
      </w:r>
      <w:r w:rsidR="006520A2">
        <w:t xml:space="preserve">final </w:t>
      </w:r>
      <w:r w:rsidR="002117DC">
        <w:t xml:space="preserve">zu überarbeiten. Dies umfasst insgesamt </w:t>
      </w:r>
      <w:r w:rsidR="009E589E">
        <w:t>d</w:t>
      </w:r>
      <w:r w:rsidR="002117DC">
        <w:t xml:space="preserve">ie </w:t>
      </w:r>
      <w:r w:rsidR="009E589E">
        <w:t xml:space="preserve">folgenden </w:t>
      </w:r>
      <w:r w:rsidR="002117DC">
        <w:t>Dokumente:</w:t>
      </w:r>
    </w:p>
    <w:p w14:paraId="05973C9A" w14:textId="3C63349F" w:rsidR="002117DC" w:rsidRDefault="00350293" w:rsidP="002117DC">
      <w:pPr>
        <w:widowControl/>
        <w:tabs>
          <w:tab w:val="left" w:pos="1701"/>
        </w:tabs>
        <w:suppressAutoHyphens/>
        <w:overflowPunct/>
        <w:autoSpaceDE/>
        <w:autoSpaceDN/>
        <w:adjustRightInd/>
        <w:spacing w:line="240" w:lineRule="atLeast"/>
        <w:ind w:right="1134" w:firstLine="0"/>
        <w:textAlignment w:val="auto"/>
      </w:pPr>
      <w:r w:rsidRPr="00350293">
        <w:t>ECE/TRANS/</w:t>
      </w:r>
      <w:r w:rsidR="002117DC" w:rsidRPr="002117DC">
        <w:t>WP.15/AC.2/2011/4</w:t>
      </w:r>
      <w:r w:rsidR="002117DC">
        <w:t xml:space="preserve">: </w:t>
      </w:r>
      <w:r w:rsidR="002117DC" w:rsidRPr="002117DC">
        <w:t>Fallfragen – Gas</w:t>
      </w:r>
    </w:p>
    <w:p w14:paraId="5C78D674" w14:textId="44E67D72" w:rsidR="002117DC" w:rsidRDefault="00350293" w:rsidP="002117DC">
      <w:pPr>
        <w:widowControl/>
        <w:tabs>
          <w:tab w:val="left" w:pos="1701"/>
        </w:tabs>
        <w:suppressAutoHyphens/>
        <w:overflowPunct/>
        <w:autoSpaceDE/>
        <w:autoSpaceDN/>
        <w:adjustRightInd/>
        <w:spacing w:line="240" w:lineRule="atLeast"/>
        <w:ind w:right="1134" w:firstLine="0"/>
        <w:textAlignment w:val="auto"/>
      </w:pPr>
      <w:r w:rsidRPr="00350293">
        <w:t>ECE/TRANS/</w:t>
      </w:r>
      <w:r w:rsidR="002117DC" w:rsidRPr="002117DC">
        <w:t>WP.15/AC.2/2011/</w:t>
      </w:r>
      <w:r w:rsidR="002117DC">
        <w:t xml:space="preserve">5: Antworten </w:t>
      </w:r>
      <w:r w:rsidR="002117DC" w:rsidRPr="002117DC">
        <w:t>Fallfragen – Gas</w:t>
      </w:r>
      <w:r w:rsidR="002117DC">
        <w:t xml:space="preserve"> (A und B)</w:t>
      </w:r>
    </w:p>
    <w:p w14:paraId="277495C1" w14:textId="544168B4" w:rsidR="002117DC" w:rsidRDefault="00350293" w:rsidP="002117DC">
      <w:pPr>
        <w:widowControl/>
        <w:tabs>
          <w:tab w:val="left" w:pos="1701"/>
        </w:tabs>
        <w:suppressAutoHyphens/>
        <w:overflowPunct/>
        <w:autoSpaceDE/>
        <w:autoSpaceDN/>
        <w:adjustRightInd/>
        <w:spacing w:line="240" w:lineRule="atLeast"/>
        <w:ind w:right="1134" w:firstLine="0"/>
        <w:textAlignment w:val="auto"/>
      </w:pPr>
      <w:r w:rsidRPr="00350293">
        <w:t>ECE/TRANS/</w:t>
      </w:r>
      <w:r w:rsidR="002117DC" w:rsidRPr="002117DC">
        <w:t>WP.15/AC.2/2011/</w:t>
      </w:r>
      <w:r w:rsidR="002117DC">
        <w:t xml:space="preserve">6: Antworten </w:t>
      </w:r>
      <w:r w:rsidR="002117DC" w:rsidRPr="002117DC">
        <w:t>Fallfragen – Gas</w:t>
      </w:r>
      <w:r w:rsidR="002117DC">
        <w:t xml:space="preserve"> (C, D und E)</w:t>
      </w:r>
    </w:p>
    <w:p w14:paraId="71572F9B" w14:textId="0D8B4F1E" w:rsidR="002117DC" w:rsidRDefault="00350293" w:rsidP="002117DC">
      <w:pPr>
        <w:widowControl/>
        <w:tabs>
          <w:tab w:val="left" w:pos="1701"/>
        </w:tabs>
        <w:suppressAutoHyphens/>
        <w:overflowPunct/>
        <w:autoSpaceDE/>
        <w:autoSpaceDN/>
        <w:adjustRightInd/>
        <w:spacing w:line="240" w:lineRule="atLeast"/>
        <w:ind w:right="1134" w:firstLine="0"/>
        <w:textAlignment w:val="auto"/>
      </w:pPr>
      <w:r w:rsidRPr="00350293">
        <w:t>ECE/TRANS/</w:t>
      </w:r>
      <w:r w:rsidR="002117DC" w:rsidRPr="002117DC">
        <w:t>WP.15/AC.2/2011/</w:t>
      </w:r>
      <w:r w:rsidR="002117DC">
        <w:t xml:space="preserve">7: </w:t>
      </w:r>
      <w:r w:rsidR="002117DC" w:rsidRPr="002117DC">
        <w:t xml:space="preserve">Fallfragen – </w:t>
      </w:r>
      <w:r w:rsidR="002117DC">
        <w:t>Chemie</w:t>
      </w:r>
    </w:p>
    <w:p w14:paraId="38CA3DC7" w14:textId="780AF863" w:rsidR="002117DC" w:rsidRDefault="00350293" w:rsidP="002117DC">
      <w:pPr>
        <w:widowControl/>
        <w:tabs>
          <w:tab w:val="left" w:pos="1701"/>
        </w:tabs>
        <w:suppressAutoHyphens/>
        <w:overflowPunct/>
        <w:autoSpaceDE/>
        <w:autoSpaceDN/>
        <w:adjustRightInd/>
        <w:spacing w:line="240" w:lineRule="atLeast"/>
        <w:ind w:right="1134" w:firstLine="0"/>
        <w:textAlignment w:val="auto"/>
      </w:pPr>
      <w:r w:rsidRPr="00350293">
        <w:t>ECE/TRANS/</w:t>
      </w:r>
      <w:r w:rsidR="002117DC" w:rsidRPr="002117DC">
        <w:t>WP.15/AC.2/2011/</w:t>
      </w:r>
      <w:r w:rsidR="002117DC">
        <w:t xml:space="preserve">8 bis 17:  Antworten </w:t>
      </w:r>
      <w:r w:rsidR="002117DC" w:rsidRPr="002117DC">
        <w:t xml:space="preserve">Fallfragen – </w:t>
      </w:r>
      <w:r w:rsidR="009E589E">
        <w:t>Chemie</w:t>
      </w:r>
    </w:p>
    <w:p w14:paraId="6739E68D" w14:textId="5CF0AC43" w:rsidR="002117DC" w:rsidRDefault="00350293" w:rsidP="002117DC">
      <w:pPr>
        <w:widowControl/>
        <w:tabs>
          <w:tab w:val="left" w:pos="1701"/>
        </w:tabs>
        <w:suppressAutoHyphens/>
        <w:overflowPunct/>
        <w:autoSpaceDE/>
        <w:autoSpaceDN/>
        <w:adjustRightInd/>
        <w:spacing w:after="120" w:line="240" w:lineRule="atLeast"/>
        <w:ind w:right="1134" w:firstLine="0"/>
        <w:textAlignment w:val="auto"/>
      </w:pPr>
      <w:r w:rsidRPr="00350293">
        <w:t>ECE/TRANS/</w:t>
      </w:r>
      <w:r w:rsidR="002117DC" w:rsidRPr="002117DC">
        <w:t>WP.15/AC.2/2011/</w:t>
      </w:r>
      <w:r w:rsidR="002117DC">
        <w:t xml:space="preserve">18: </w:t>
      </w:r>
      <w:r w:rsidR="009E589E">
        <w:t xml:space="preserve">Beispiele </w:t>
      </w:r>
      <w:r w:rsidR="002117DC" w:rsidRPr="002117DC">
        <w:t xml:space="preserve">Fallfragen </w:t>
      </w:r>
    </w:p>
    <w:p w14:paraId="4B2E5FB7" w14:textId="4D1AC0A1" w:rsidR="00350293" w:rsidRDefault="002117DC" w:rsidP="00350293">
      <w:pPr>
        <w:widowControl/>
        <w:tabs>
          <w:tab w:val="left" w:pos="1701"/>
        </w:tabs>
        <w:suppressAutoHyphens/>
        <w:overflowPunct/>
        <w:autoSpaceDE/>
        <w:autoSpaceDN/>
        <w:adjustRightInd/>
        <w:spacing w:after="120" w:line="240" w:lineRule="atLeast"/>
        <w:ind w:right="1134" w:firstLine="0"/>
        <w:textAlignment w:val="auto"/>
      </w:pPr>
      <w:r w:rsidRPr="002117DC">
        <w:t xml:space="preserve">Aus technischen Gründen wurde </w:t>
      </w:r>
      <w:r>
        <w:t xml:space="preserve">2011 </w:t>
      </w:r>
      <w:r w:rsidRPr="002117DC">
        <w:t xml:space="preserve">das </w:t>
      </w:r>
      <w:r>
        <w:t>ursprüngliche</w:t>
      </w:r>
      <w:r w:rsidRPr="002117DC">
        <w:t xml:space="preserve"> </w:t>
      </w:r>
      <w:r>
        <w:t xml:space="preserve">deutsche </w:t>
      </w:r>
      <w:r w:rsidRPr="002117DC">
        <w:t xml:space="preserve">Dokument </w:t>
      </w:r>
      <w:r>
        <w:t>„</w:t>
      </w:r>
      <w:r w:rsidRPr="002117DC">
        <w:t xml:space="preserve">Antworten Fallfragen – </w:t>
      </w:r>
      <w:r w:rsidR="009E589E">
        <w:t>Chemie</w:t>
      </w:r>
      <w:r>
        <w:t>“</w:t>
      </w:r>
      <w:r w:rsidRPr="002117DC">
        <w:t xml:space="preserve"> durch </w:t>
      </w:r>
      <w:r>
        <w:t>die</w:t>
      </w:r>
      <w:r w:rsidRPr="002117DC">
        <w:t xml:space="preserve"> UNECE in verschiedene Dokumente</w:t>
      </w:r>
      <w:r>
        <w:t xml:space="preserve"> (8 bis 17)</w:t>
      </w:r>
      <w:r w:rsidRPr="002117DC">
        <w:t xml:space="preserve"> aufgeteilt.</w:t>
      </w:r>
    </w:p>
    <w:p w14:paraId="06FEF340" w14:textId="5461E8D7" w:rsidR="004E6757" w:rsidRDefault="004E6757" w:rsidP="004E6757">
      <w:pPr>
        <w:widowControl/>
        <w:tabs>
          <w:tab w:val="left" w:pos="1701"/>
        </w:tabs>
        <w:suppressAutoHyphens/>
        <w:overflowPunct/>
        <w:autoSpaceDE/>
        <w:autoSpaceDN/>
        <w:adjustRightInd/>
        <w:spacing w:after="120" w:line="240" w:lineRule="atLeast"/>
        <w:ind w:right="1134" w:firstLine="0"/>
        <w:textAlignment w:val="auto"/>
      </w:pPr>
      <w:r w:rsidRPr="004E6757">
        <w:t>4.</w:t>
      </w:r>
      <w:r w:rsidRPr="004E6757">
        <w:tab/>
      </w:r>
      <w:r w:rsidR="009E589E">
        <w:t>Auf Grund des für die Überarbeitung hohen Zeitaufwandes und bedingt durch die Auswirkungen der Covid-19 Pandemie konnte mit der Überarbeitung erst jetzt begonnen werden.</w:t>
      </w:r>
    </w:p>
    <w:p w14:paraId="06FDA78C" w14:textId="558EFB29" w:rsidR="009E589E" w:rsidRDefault="009E589E" w:rsidP="004E6757">
      <w:pPr>
        <w:widowControl/>
        <w:tabs>
          <w:tab w:val="left" w:pos="1701"/>
        </w:tabs>
        <w:suppressAutoHyphens/>
        <w:overflowPunct/>
        <w:autoSpaceDE/>
        <w:autoSpaceDN/>
        <w:adjustRightInd/>
        <w:spacing w:after="120" w:line="240" w:lineRule="atLeast"/>
        <w:ind w:right="1134" w:firstLine="0"/>
        <w:textAlignment w:val="auto"/>
      </w:pPr>
      <w:r>
        <w:t>5.</w:t>
      </w:r>
      <w:r>
        <w:tab/>
        <w:t xml:space="preserve">Aus o.g. Grund ist die Bewahrung der Vertraulichkeit der Dokumente von großer Bedeutung. 2011 wurden die Dokumente nicht auf der UNECE Webseite eingestellt, sondern der Hinweis, dass diese auf Anfrage beim UNECE Sekretariat zu erhalten sind. </w:t>
      </w:r>
    </w:p>
    <w:p w14:paraId="46C7FAC7" w14:textId="251198A3" w:rsidR="009E589E" w:rsidRPr="004E6757" w:rsidRDefault="009E589E" w:rsidP="004E6757">
      <w:pPr>
        <w:widowControl/>
        <w:tabs>
          <w:tab w:val="left" w:pos="1701"/>
        </w:tabs>
        <w:suppressAutoHyphens/>
        <w:overflowPunct/>
        <w:autoSpaceDE/>
        <w:autoSpaceDN/>
        <w:adjustRightInd/>
        <w:spacing w:after="120" w:line="240" w:lineRule="atLeast"/>
        <w:ind w:right="1134" w:firstLine="0"/>
        <w:textAlignment w:val="auto"/>
      </w:pPr>
      <w:r>
        <w:t>6.</w:t>
      </w:r>
      <w:r>
        <w:tab/>
        <w:t xml:space="preserve">Der ADN Sicherheitsausschuss könnte daher beraten, </w:t>
      </w:r>
      <w:r w:rsidR="006520A2">
        <w:t xml:space="preserve">ob und gegebenenfalls </w:t>
      </w:r>
      <w:r>
        <w:t>wie die Dokumente auf der UNECE Webseite eingestellt werden, wer grundsätzlich Zugang zu diesen Dokumenten auf Nachfrage bekommt und wer die Dokumente per E-Mail erhält.</w:t>
      </w:r>
    </w:p>
    <w:p w14:paraId="64012156" w14:textId="16842EBE" w:rsidR="004E6757" w:rsidRPr="004E6757" w:rsidRDefault="004E6757" w:rsidP="004E6757">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4E6757">
        <w:rPr>
          <w:b/>
          <w:sz w:val="28"/>
          <w:lang w:eastAsia="en-US"/>
        </w:rPr>
        <w:tab/>
      </w:r>
      <w:r w:rsidRPr="004E6757">
        <w:rPr>
          <w:b/>
          <w:sz w:val="28"/>
          <w:lang w:eastAsia="en-US"/>
        </w:rPr>
        <w:tab/>
        <w:t>II.</w:t>
      </w:r>
      <w:r w:rsidRPr="004E6757">
        <w:rPr>
          <w:b/>
          <w:sz w:val="28"/>
          <w:lang w:eastAsia="en-US"/>
        </w:rPr>
        <w:tab/>
      </w:r>
      <w:r w:rsidR="00E05023">
        <w:rPr>
          <w:b/>
          <w:sz w:val="28"/>
          <w:lang w:eastAsia="en-US"/>
        </w:rPr>
        <w:t>Vorschlag</w:t>
      </w:r>
    </w:p>
    <w:p w14:paraId="1A68C7B9" w14:textId="39E4DFF3" w:rsidR="004E6757" w:rsidRDefault="009E589E" w:rsidP="004E6757">
      <w:pPr>
        <w:widowControl/>
        <w:tabs>
          <w:tab w:val="left" w:pos="1701"/>
        </w:tabs>
        <w:suppressAutoHyphens/>
        <w:overflowPunct/>
        <w:autoSpaceDE/>
        <w:autoSpaceDN/>
        <w:adjustRightInd/>
        <w:spacing w:after="120" w:line="240" w:lineRule="atLeast"/>
        <w:ind w:right="1134" w:firstLine="0"/>
        <w:textAlignment w:val="auto"/>
      </w:pPr>
      <w:r>
        <w:t>7</w:t>
      </w:r>
      <w:r w:rsidR="004E6757" w:rsidRPr="004E6757">
        <w:t>.</w:t>
      </w:r>
      <w:r w:rsidR="004E6757" w:rsidRPr="004E6757">
        <w:tab/>
      </w:r>
      <w:r>
        <w:t>Ein Hinweis zu den Dokumenten wird auf der Webseite der UNECE eingestellt, wie bereits 2011. Zusätzlich könnte darauf hingewiesen werden, dass die deutsche Fassung beim Sekretariat der ZKR erhältlich ist.</w:t>
      </w:r>
    </w:p>
    <w:p w14:paraId="177C9D12" w14:textId="6E48FF95" w:rsidR="009E589E" w:rsidRDefault="009E589E" w:rsidP="004E6757">
      <w:pPr>
        <w:widowControl/>
        <w:tabs>
          <w:tab w:val="left" w:pos="1701"/>
        </w:tabs>
        <w:suppressAutoHyphens/>
        <w:overflowPunct/>
        <w:autoSpaceDE/>
        <w:autoSpaceDN/>
        <w:adjustRightInd/>
        <w:spacing w:after="120" w:line="240" w:lineRule="atLeast"/>
        <w:ind w:right="1134" w:firstLine="0"/>
        <w:textAlignment w:val="auto"/>
      </w:pPr>
      <w:r>
        <w:t>8.</w:t>
      </w:r>
      <w:r>
        <w:tab/>
        <w:t xml:space="preserve">Zugriff erhalten die </w:t>
      </w:r>
      <w:r w:rsidR="00331B7C">
        <w:t>Delegationsleitungen</w:t>
      </w:r>
      <w:r>
        <w:t>, welche als solche in den Niederschriften der Sitzungen des ADN Sicherheitsausschusses gekennzeichnet sind sowie die Mitglieder der informellen Arbeitsgruppe Sachkundigenausbildung.</w:t>
      </w:r>
      <w:r w:rsidR="00A25AF2">
        <w:t xml:space="preserve"> </w:t>
      </w:r>
    </w:p>
    <w:p w14:paraId="78681CD4" w14:textId="55DB98D9" w:rsidR="009E589E" w:rsidRDefault="009E589E" w:rsidP="004E6757">
      <w:pPr>
        <w:widowControl/>
        <w:tabs>
          <w:tab w:val="left" w:pos="1701"/>
        </w:tabs>
        <w:suppressAutoHyphens/>
        <w:overflowPunct/>
        <w:autoSpaceDE/>
        <w:autoSpaceDN/>
        <w:adjustRightInd/>
        <w:spacing w:after="120" w:line="240" w:lineRule="atLeast"/>
        <w:ind w:right="1134" w:firstLine="0"/>
        <w:textAlignment w:val="auto"/>
      </w:pPr>
      <w:r>
        <w:t>9.</w:t>
      </w:r>
      <w:r>
        <w:tab/>
        <w:t xml:space="preserve">Zur Vorbereitung der Sitzung des ADN Sicherheitsausschusses werden die Dokumente per E-Mail an die Delegationsleitungen verschickt, nicht jedoch an die </w:t>
      </w:r>
      <w:r w:rsidR="00A25AF2">
        <w:t>Beobachter (siehe hierzu auch Artikel 17 Nr. 2 des ADN Übereinkommens)</w:t>
      </w:r>
      <w:r>
        <w:t>.</w:t>
      </w:r>
    </w:p>
    <w:p w14:paraId="321B2B7F" w14:textId="5C83AEB6" w:rsidR="00A25AF2" w:rsidRPr="004E6757" w:rsidRDefault="00A25AF2" w:rsidP="004E6757">
      <w:pPr>
        <w:widowControl/>
        <w:tabs>
          <w:tab w:val="left" w:pos="1701"/>
        </w:tabs>
        <w:suppressAutoHyphens/>
        <w:overflowPunct/>
        <w:autoSpaceDE/>
        <w:autoSpaceDN/>
        <w:adjustRightInd/>
        <w:spacing w:after="120" w:line="240" w:lineRule="atLeast"/>
        <w:ind w:right="1134" w:firstLine="0"/>
        <w:textAlignment w:val="auto"/>
      </w:pPr>
      <w:r>
        <w:t>10.</w:t>
      </w:r>
      <w:r>
        <w:tab/>
        <w:t>Bei der Verteilung der Dokumente wird explizit darauf hingewiesen, dass diese der Vertraulichkeit unterliegen</w:t>
      </w:r>
      <w:r w:rsidR="00A33DB4">
        <w:t xml:space="preserve"> und daher in den Delegationen auch nur den Experten zugänglich gemacht werden sollten, die unmittelbar mit der Bearbeitung dieser betraut wurden</w:t>
      </w:r>
      <w:r>
        <w:t>.</w:t>
      </w:r>
    </w:p>
    <w:p w14:paraId="3F7C94E0" w14:textId="40E7E068" w:rsidR="00D405D0" w:rsidRPr="004E6757" w:rsidRDefault="004E6757" w:rsidP="004E6757">
      <w:pPr>
        <w:widowControl/>
        <w:tabs>
          <w:tab w:val="left" w:pos="1701"/>
        </w:tabs>
        <w:suppressAutoHyphens/>
        <w:overflowPunct/>
        <w:autoSpaceDE/>
        <w:autoSpaceDN/>
        <w:adjustRightInd/>
        <w:spacing w:after="120" w:line="240" w:lineRule="atLeast"/>
        <w:ind w:right="1134" w:firstLine="0"/>
        <w:jc w:val="center"/>
        <w:textAlignment w:val="auto"/>
      </w:pPr>
      <w:r w:rsidRPr="004E6757">
        <w:t>***</w:t>
      </w:r>
    </w:p>
    <w:sectPr w:rsidR="00D405D0" w:rsidRPr="004E6757" w:rsidSect="00D36741">
      <w:headerReference w:type="even" r:id="rId12"/>
      <w:headerReference w:type="default" r:id="rId13"/>
      <w:footerReference w:type="even" r:id="rId14"/>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BAC8" w14:textId="77777777" w:rsidR="00F27781" w:rsidRDefault="00F27781" w:rsidP="00277F70">
      <w:r>
        <w:separator/>
      </w:r>
    </w:p>
  </w:endnote>
  <w:endnote w:type="continuationSeparator" w:id="0">
    <w:p w14:paraId="6F312587" w14:textId="77777777" w:rsidR="00F27781" w:rsidRDefault="00F27781"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A220" w14:textId="6B698F64" w:rsidR="00D36741" w:rsidRPr="004E6757" w:rsidRDefault="00B741AB" w:rsidP="004E6757">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4E6757">
      <w:rPr>
        <w:rFonts w:ascii="Arial" w:hAnsi="Arial"/>
        <w:noProof/>
        <w:snapToGrid w:val="0"/>
        <w:sz w:val="12"/>
        <w:szCs w:val="24"/>
        <w:lang w:val="fr-FR"/>
      </w:rPr>
      <w:t>mm</w:t>
    </w:r>
    <w:r w:rsidR="00D36741" w:rsidRPr="004E6757">
      <w:rPr>
        <w:rFonts w:ascii="Arial" w:hAnsi="Arial"/>
        <w:noProof/>
        <w:snapToGrid w:val="0"/>
        <w:sz w:val="12"/>
        <w:szCs w:val="24"/>
        <w:lang w:val="fr-FR"/>
      </w:rPr>
      <w:t>/adn_wp15_ac2_202</w:t>
    </w:r>
    <w:r w:rsidR="00561142">
      <w:rPr>
        <w:rFonts w:ascii="Arial" w:hAnsi="Arial"/>
        <w:noProof/>
        <w:snapToGrid w:val="0"/>
        <w:sz w:val="12"/>
        <w:szCs w:val="24"/>
        <w:lang w:val="fr-FR"/>
      </w:rPr>
      <w:t>3</w:t>
    </w:r>
    <w:r w:rsidR="00D36741" w:rsidRPr="004E6757">
      <w:rPr>
        <w:rFonts w:ascii="Arial" w:hAnsi="Arial"/>
        <w:noProof/>
        <w:snapToGrid w:val="0"/>
        <w:sz w:val="12"/>
        <w:szCs w:val="24"/>
        <w:lang w:val="fr-FR"/>
      </w:rPr>
      <w:t>_</w:t>
    </w:r>
    <w:r w:rsidR="00350293">
      <w:rPr>
        <w:rFonts w:ascii="Arial" w:hAnsi="Arial"/>
        <w:noProof/>
        <w:snapToGrid w:val="0"/>
        <w:sz w:val="12"/>
        <w:szCs w:val="24"/>
        <w:lang w:val="fr-FR"/>
      </w:rPr>
      <w:t>31</w:t>
    </w:r>
    <w:r w:rsidR="00D36741" w:rsidRPr="004E6757">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EF51" w14:textId="168E15D4" w:rsidR="00881C09" w:rsidRPr="004E6757" w:rsidRDefault="00881C09" w:rsidP="004E6757">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4E6757">
      <w:rPr>
        <w:rFonts w:ascii="Arial" w:hAnsi="Arial"/>
        <w:noProof/>
        <w:snapToGrid w:val="0"/>
        <w:sz w:val="12"/>
        <w:szCs w:val="24"/>
        <w:lang w:val="fr-FR"/>
      </w:rPr>
      <w:t>lk/adn_wp15_ac2_2022_</w:t>
    </w:r>
    <w:r w:rsidR="00295C6B" w:rsidRPr="004E6757">
      <w:rPr>
        <w:rFonts w:ascii="Arial" w:hAnsi="Arial"/>
        <w:noProof/>
        <w:snapToGrid w:val="0"/>
        <w:sz w:val="12"/>
        <w:szCs w:val="24"/>
        <w:lang w:val="fr-FR"/>
      </w:rPr>
      <w:t>CC</w:t>
    </w:r>
    <w:r w:rsidRPr="004E6757">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7201" w14:textId="77777777" w:rsidR="00F27781" w:rsidRDefault="00F27781" w:rsidP="00277F70">
      <w:r>
        <w:separator/>
      </w:r>
    </w:p>
  </w:footnote>
  <w:footnote w:type="continuationSeparator" w:id="0">
    <w:p w14:paraId="4FB896CD" w14:textId="77777777" w:rsidR="00F27781" w:rsidRDefault="00F27781" w:rsidP="00277F70">
      <w:r>
        <w:continuationSeparator/>
      </w:r>
    </w:p>
  </w:footnote>
  <w:footnote w:id="1">
    <w:p w14:paraId="7D5FD3AA" w14:textId="5835C86B" w:rsidR="004E6757" w:rsidRPr="004E6757" w:rsidRDefault="004E6757" w:rsidP="004E6757">
      <w:pPr>
        <w:pStyle w:val="Notedebasdepage"/>
        <w:rPr>
          <w:sz w:val="16"/>
          <w:szCs w:val="16"/>
        </w:rPr>
      </w:pPr>
      <w:r w:rsidRPr="004E6757">
        <w:rPr>
          <w:rStyle w:val="Appelnotedebasdep"/>
        </w:rPr>
        <w:tab/>
        <w:t>*</w:t>
      </w:r>
      <w:r w:rsidRPr="004E6757">
        <w:rPr>
          <w:rStyle w:val="Appelnotedebasdep"/>
        </w:rPr>
        <w:tab/>
      </w:r>
      <w:r w:rsidRPr="004E6757">
        <w:rPr>
          <w:sz w:val="16"/>
          <w:szCs w:val="16"/>
        </w:rPr>
        <w:t>Von der UNECE in Englisch, Französisch und Russisch unter dem Aktenzeichen ECE/TRANS/WP.15/AC.2/202</w:t>
      </w:r>
      <w:r w:rsidR="00350293">
        <w:rPr>
          <w:sz w:val="16"/>
          <w:szCs w:val="16"/>
        </w:rPr>
        <w:t>3</w:t>
      </w:r>
      <w:r w:rsidRPr="004E6757">
        <w:rPr>
          <w:sz w:val="16"/>
          <w:szCs w:val="16"/>
        </w:rPr>
        <w:t>/</w:t>
      </w:r>
      <w:r w:rsidR="00350293">
        <w:rPr>
          <w:sz w:val="16"/>
          <w:szCs w:val="16"/>
        </w:rPr>
        <w:t>31</w:t>
      </w:r>
      <w:r w:rsidRPr="004E6757">
        <w:rPr>
          <w:sz w:val="16"/>
          <w:szCs w:val="16"/>
        </w:rPr>
        <w:t xml:space="preserve"> verteilt.</w:t>
      </w:r>
    </w:p>
  </w:footnote>
  <w:footnote w:id="2">
    <w:p w14:paraId="60481CEA" w14:textId="56AB81AF" w:rsidR="004E6757" w:rsidRPr="004E6757" w:rsidRDefault="004E6757" w:rsidP="004E6757">
      <w:pPr>
        <w:pStyle w:val="Notedebasdepage"/>
        <w:rPr>
          <w:sz w:val="16"/>
          <w:szCs w:val="16"/>
        </w:rPr>
      </w:pPr>
      <w:r w:rsidRPr="004E6757">
        <w:rPr>
          <w:rStyle w:val="Appelnotedebasdep"/>
        </w:rPr>
        <w:tab/>
        <w:t>**</w:t>
      </w:r>
      <w:r w:rsidRPr="004E6757">
        <w:rPr>
          <w:rStyle w:val="Appelnotedebasdep"/>
        </w:rPr>
        <w:tab/>
      </w:r>
      <w:r w:rsidR="00350293" w:rsidRPr="00350293">
        <w:rPr>
          <w:sz w:val="16"/>
          <w:szCs w:val="16"/>
        </w:rPr>
        <w:t>A/77/6 (Kap. 20) Tabelle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4353" w14:textId="07540967" w:rsidR="00D36741" w:rsidRPr="004E6757" w:rsidRDefault="00D36741" w:rsidP="004E6757">
    <w:pPr>
      <w:widowControl/>
      <w:suppressAutoHyphens/>
      <w:overflowPunct/>
      <w:autoSpaceDE/>
      <w:autoSpaceDN/>
      <w:adjustRightInd/>
      <w:ind w:left="0" w:firstLine="0"/>
      <w:jc w:val="left"/>
      <w:textAlignment w:val="auto"/>
      <w:rPr>
        <w:rFonts w:ascii="Arial" w:hAnsi="Arial"/>
        <w:snapToGrid w:val="0"/>
        <w:sz w:val="16"/>
        <w:szCs w:val="16"/>
        <w:lang w:val="en-US"/>
      </w:rPr>
    </w:pPr>
    <w:r w:rsidRPr="004E6757">
      <w:rPr>
        <w:rFonts w:ascii="Arial" w:hAnsi="Arial"/>
        <w:snapToGrid w:val="0"/>
        <w:sz w:val="16"/>
        <w:szCs w:val="16"/>
        <w:lang w:val="en-US"/>
      </w:rPr>
      <w:t>CCNR-ZKR/ADN/WP.15/AC.2/202</w:t>
    </w:r>
    <w:r w:rsidR="00350293">
      <w:rPr>
        <w:rFonts w:ascii="Arial" w:hAnsi="Arial"/>
        <w:snapToGrid w:val="0"/>
        <w:sz w:val="16"/>
        <w:szCs w:val="16"/>
        <w:lang w:val="en-US"/>
      </w:rPr>
      <w:t>3</w:t>
    </w:r>
    <w:r w:rsidRPr="004E6757">
      <w:rPr>
        <w:rFonts w:ascii="Arial" w:hAnsi="Arial"/>
        <w:snapToGrid w:val="0"/>
        <w:sz w:val="16"/>
        <w:szCs w:val="16"/>
        <w:lang w:val="en-US"/>
      </w:rPr>
      <w:t>/</w:t>
    </w:r>
    <w:r w:rsidR="00350293">
      <w:rPr>
        <w:rFonts w:ascii="Arial" w:hAnsi="Arial"/>
        <w:snapToGrid w:val="0"/>
        <w:sz w:val="16"/>
        <w:szCs w:val="16"/>
        <w:lang w:val="en-US"/>
      </w:rPr>
      <w:t>31</w:t>
    </w:r>
  </w:p>
  <w:p w14:paraId="25B4A304" w14:textId="415A33CA" w:rsidR="00D36741" w:rsidRPr="004E6757" w:rsidRDefault="00D36741" w:rsidP="004E6757">
    <w:pPr>
      <w:widowControl/>
      <w:suppressAutoHyphens/>
      <w:overflowPunct/>
      <w:autoSpaceDE/>
      <w:autoSpaceDN/>
      <w:adjustRightInd/>
      <w:ind w:left="0" w:firstLine="0"/>
      <w:jc w:val="left"/>
      <w:textAlignment w:val="auto"/>
      <w:rPr>
        <w:rFonts w:ascii="Arial" w:hAnsi="Arial"/>
        <w:snapToGrid w:val="0"/>
        <w:sz w:val="16"/>
        <w:szCs w:val="16"/>
      </w:rPr>
    </w:pPr>
    <w:r w:rsidRPr="004E6757">
      <w:rPr>
        <w:rFonts w:ascii="Arial" w:hAnsi="Arial"/>
        <w:snapToGrid w:val="0"/>
        <w:sz w:val="16"/>
        <w:szCs w:val="16"/>
      </w:rPr>
      <w:t xml:space="preserve">Seite </w:t>
    </w:r>
    <w:r w:rsidRPr="004E6757">
      <w:rPr>
        <w:rFonts w:ascii="Arial" w:hAnsi="Arial"/>
        <w:snapToGrid w:val="0"/>
        <w:sz w:val="16"/>
        <w:szCs w:val="16"/>
      </w:rPr>
      <w:fldChar w:fldCharType="begin"/>
    </w:r>
    <w:r w:rsidRPr="004E6757">
      <w:rPr>
        <w:rFonts w:ascii="Arial" w:hAnsi="Arial"/>
        <w:snapToGrid w:val="0"/>
        <w:sz w:val="16"/>
        <w:szCs w:val="16"/>
      </w:rPr>
      <w:instrText xml:space="preserve"> PAGE  \* MERGEFORMAT </w:instrText>
    </w:r>
    <w:r w:rsidRPr="004E6757">
      <w:rPr>
        <w:rFonts w:ascii="Arial" w:hAnsi="Arial"/>
        <w:snapToGrid w:val="0"/>
        <w:sz w:val="16"/>
        <w:szCs w:val="16"/>
      </w:rPr>
      <w:fldChar w:fldCharType="separate"/>
    </w:r>
    <w:r w:rsidR="00331B7C">
      <w:rPr>
        <w:rFonts w:ascii="Arial" w:hAnsi="Arial"/>
        <w:noProof/>
        <w:snapToGrid w:val="0"/>
        <w:sz w:val="16"/>
        <w:szCs w:val="16"/>
      </w:rPr>
      <w:t>2</w:t>
    </w:r>
    <w:r w:rsidRPr="004E6757">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55B" w14:textId="25B1DF75" w:rsidR="00724E6F" w:rsidRPr="004E6757" w:rsidRDefault="00724E6F" w:rsidP="004E6757">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 w:name="_Hlk19605293"/>
    <w:bookmarkStart w:id="2" w:name="_Hlk19605294"/>
    <w:r w:rsidRPr="004E6757">
      <w:rPr>
        <w:rFonts w:ascii="Arial" w:hAnsi="Arial"/>
        <w:snapToGrid w:val="0"/>
        <w:sz w:val="16"/>
        <w:szCs w:val="16"/>
        <w:lang w:val="en-US"/>
      </w:rPr>
      <w:t>CCNR-ZKR/ADN/WP.15/AC.2/202</w:t>
    </w:r>
    <w:r w:rsidR="00881C09" w:rsidRPr="004E6757">
      <w:rPr>
        <w:rFonts w:ascii="Arial" w:hAnsi="Arial"/>
        <w:snapToGrid w:val="0"/>
        <w:sz w:val="16"/>
        <w:szCs w:val="16"/>
        <w:lang w:val="en-US"/>
      </w:rPr>
      <w:t>2</w:t>
    </w:r>
    <w:r w:rsidRPr="004E6757">
      <w:rPr>
        <w:rFonts w:ascii="Arial" w:hAnsi="Arial"/>
        <w:snapToGrid w:val="0"/>
        <w:sz w:val="16"/>
        <w:szCs w:val="16"/>
        <w:lang w:val="en-US"/>
      </w:rPr>
      <w:t>/</w:t>
    </w:r>
    <w:r w:rsidR="00295C6B" w:rsidRPr="004E6757">
      <w:rPr>
        <w:rFonts w:ascii="Arial" w:hAnsi="Arial"/>
        <w:snapToGrid w:val="0"/>
        <w:sz w:val="16"/>
        <w:szCs w:val="16"/>
        <w:lang w:val="en-US"/>
      </w:rPr>
      <w:t>CC</w:t>
    </w:r>
  </w:p>
  <w:p w14:paraId="22E1460A" w14:textId="77777777" w:rsidR="00724E6F" w:rsidRPr="004E6757" w:rsidRDefault="00724E6F" w:rsidP="004E6757">
    <w:pPr>
      <w:widowControl/>
      <w:suppressAutoHyphens/>
      <w:overflowPunct/>
      <w:autoSpaceDE/>
      <w:autoSpaceDN/>
      <w:adjustRightInd/>
      <w:ind w:left="0" w:firstLine="0"/>
      <w:jc w:val="right"/>
      <w:textAlignment w:val="auto"/>
      <w:rPr>
        <w:rFonts w:ascii="Arial" w:hAnsi="Arial"/>
        <w:snapToGrid w:val="0"/>
        <w:sz w:val="16"/>
        <w:szCs w:val="16"/>
      </w:rPr>
    </w:pPr>
    <w:r w:rsidRPr="004E6757">
      <w:rPr>
        <w:rFonts w:ascii="Arial" w:hAnsi="Arial"/>
        <w:snapToGrid w:val="0"/>
        <w:sz w:val="16"/>
        <w:szCs w:val="16"/>
      </w:rPr>
      <w:t xml:space="preserve">Seite </w:t>
    </w:r>
    <w:r w:rsidRPr="004E6757">
      <w:rPr>
        <w:rFonts w:ascii="Arial" w:hAnsi="Arial"/>
        <w:snapToGrid w:val="0"/>
        <w:sz w:val="16"/>
        <w:szCs w:val="16"/>
      </w:rPr>
      <w:fldChar w:fldCharType="begin"/>
    </w:r>
    <w:r w:rsidRPr="004E6757">
      <w:rPr>
        <w:rFonts w:ascii="Arial" w:hAnsi="Arial"/>
        <w:snapToGrid w:val="0"/>
        <w:sz w:val="16"/>
        <w:szCs w:val="16"/>
      </w:rPr>
      <w:instrText xml:space="preserve"> PAGE  \* MERGEFORMAT </w:instrText>
    </w:r>
    <w:r w:rsidRPr="004E6757">
      <w:rPr>
        <w:rFonts w:ascii="Arial" w:hAnsi="Arial"/>
        <w:snapToGrid w:val="0"/>
        <w:sz w:val="16"/>
        <w:szCs w:val="16"/>
      </w:rPr>
      <w:fldChar w:fldCharType="separate"/>
    </w:r>
    <w:r w:rsidRPr="004E6757">
      <w:rPr>
        <w:rFonts w:ascii="Arial" w:hAnsi="Arial"/>
        <w:snapToGrid w:val="0"/>
        <w:sz w:val="16"/>
        <w:szCs w:val="16"/>
      </w:rPr>
      <w:t>2</w:t>
    </w:r>
    <w:r w:rsidRPr="004E6757">
      <w:rPr>
        <w:rFonts w:ascii="Arial" w:hAnsi="Arial"/>
        <w:snapToGrid w:val="0"/>
        <w:sz w:val="16"/>
        <w:szCs w:val="1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66B383E"/>
    <w:multiLevelType w:val="hybridMultilevel"/>
    <w:tmpl w:val="B0D42F54"/>
    <w:lvl w:ilvl="0" w:tplc="8314060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3B4A529B"/>
    <w:multiLevelType w:val="hybridMultilevel"/>
    <w:tmpl w:val="46848CEE"/>
    <w:lvl w:ilvl="0" w:tplc="C09A7014">
      <w:start w:val="1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42E17D30"/>
    <w:multiLevelType w:val="hybridMultilevel"/>
    <w:tmpl w:val="DA1E2C7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61CB66F1"/>
    <w:multiLevelType w:val="hybridMultilevel"/>
    <w:tmpl w:val="0EA079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653681856">
    <w:abstractNumId w:val="7"/>
  </w:num>
  <w:num w:numId="2" w16cid:durableId="657534190">
    <w:abstractNumId w:val="6"/>
  </w:num>
  <w:num w:numId="3" w16cid:durableId="900285608">
    <w:abstractNumId w:val="2"/>
  </w:num>
  <w:num w:numId="4" w16cid:durableId="2098600454">
    <w:abstractNumId w:val="0"/>
  </w:num>
  <w:num w:numId="5" w16cid:durableId="1552499520">
    <w:abstractNumId w:val="1"/>
  </w:num>
  <w:num w:numId="6" w16cid:durableId="1542863383">
    <w:abstractNumId w:val="5"/>
  </w:num>
  <w:num w:numId="7" w16cid:durableId="256990022">
    <w:abstractNumId w:val="4"/>
  </w:num>
  <w:num w:numId="8" w16cid:durableId="722212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76"/>
    <w:rsid w:val="00010B8A"/>
    <w:rsid w:val="00016D83"/>
    <w:rsid w:val="0002135C"/>
    <w:rsid w:val="000274F5"/>
    <w:rsid w:val="00027CB8"/>
    <w:rsid w:val="00057794"/>
    <w:rsid w:val="000671E2"/>
    <w:rsid w:val="0006782C"/>
    <w:rsid w:val="0009215A"/>
    <w:rsid w:val="0009498F"/>
    <w:rsid w:val="00094A98"/>
    <w:rsid w:val="000961BC"/>
    <w:rsid w:val="000A563B"/>
    <w:rsid w:val="000B06DE"/>
    <w:rsid w:val="000B2B01"/>
    <w:rsid w:val="000C5CBE"/>
    <w:rsid w:val="000C6E63"/>
    <w:rsid w:val="000D0917"/>
    <w:rsid w:val="000D165E"/>
    <w:rsid w:val="000D45A5"/>
    <w:rsid w:val="000E12CF"/>
    <w:rsid w:val="00101582"/>
    <w:rsid w:val="00131A8F"/>
    <w:rsid w:val="0014060D"/>
    <w:rsid w:val="00151E3F"/>
    <w:rsid w:val="00155C7C"/>
    <w:rsid w:val="00160AF1"/>
    <w:rsid w:val="00164506"/>
    <w:rsid w:val="00193A1A"/>
    <w:rsid w:val="001A78A5"/>
    <w:rsid w:val="001C60D6"/>
    <w:rsid w:val="001D3E13"/>
    <w:rsid w:val="001F0C89"/>
    <w:rsid w:val="002117DC"/>
    <w:rsid w:val="00222245"/>
    <w:rsid w:val="00225E1F"/>
    <w:rsid w:val="00253BB2"/>
    <w:rsid w:val="00254551"/>
    <w:rsid w:val="002624B3"/>
    <w:rsid w:val="00277F70"/>
    <w:rsid w:val="00287913"/>
    <w:rsid w:val="00295B88"/>
    <w:rsid w:val="00295C6B"/>
    <w:rsid w:val="0029715A"/>
    <w:rsid w:val="002A6A40"/>
    <w:rsid w:val="002C467F"/>
    <w:rsid w:val="002E6F67"/>
    <w:rsid w:val="002F0473"/>
    <w:rsid w:val="002F4CDF"/>
    <w:rsid w:val="00300274"/>
    <w:rsid w:val="00331B7C"/>
    <w:rsid w:val="003467AF"/>
    <w:rsid w:val="00350293"/>
    <w:rsid w:val="00371F66"/>
    <w:rsid w:val="0037510A"/>
    <w:rsid w:val="00386633"/>
    <w:rsid w:val="00387BCB"/>
    <w:rsid w:val="00394872"/>
    <w:rsid w:val="003B3B76"/>
    <w:rsid w:val="003B612C"/>
    <w:rsid w:val="003D2EC0"/>
    <w:rsid w:val="003E12AD"/>
    <w:rsid w:val="003E30A5"/>
    <w:rsid w:val="003E6913"/>
    <w:rsid w:val="003E72FC"/>
    <w:rsid w:val="003F545D"/>
    <w:rsid w:val="003F5E68"/>
    <w:rsid w:val="004076CE"/>
    <w:rsid w:val="00426B46"/>
    <w:rsid w:val="00452C31"/>
    <w:rsid w:val="00454F9B"/>
    <w:rsid w:val="00483782"/>
    <w:rsid w:val="004A311C"/>
    <w:rsid w:val="004A7663"/>
    <w:rsid w:val="004C1F19"/>
    <w:rsid w:val="004D45D9"/>
    <w:rsid w:val="004D78DF"/>
    <w:rsid w:val="004E2AEF"/>
    <w:rsid w:val="004E64FE"/>
    <w:rsid w:val="004E6757"/>
    <w:rsid w:val="004F06F2"/>
    <w:rsid w:val="004F7315"/>
    <w:rsid w:val="004F7910"/>
    <w:rsid w:val="00510C03"/>
    <w:rsid w:val="005160E0"/>
    <w:rsid w:val="005276E2"/>
    <w:rsid w:val="00532625"/>
    <w:rsid w:val="00534C8A"/>
    <w:rsid w:val="005443F2"/>
    <w:rsid w:val="00547DA0"/>
    <w:rsid w:val="00561142"/>
    <w:rsid w:val="00570A39"/>
    <w:rsid w:val="005731C3"/>
    <w:rsid w:val="00591A7D"/>
    <w:rsid w:val="00592E41"/>
    <w:rsid w:val="005A3A14"/>
    <w:rsid w:val="005C2135"/>
    <w:rsid w:val="005C4F39"/>
    <w:rsid w:val="005D34FF"/>
    <w:rsid w:val="005D3E46"/>
    <w:rsid w:val="005E13D8"/>
    <w:rsid w:val="005E6B64"/>
    <w:rsid w:val="005F1353"/>
    <w:rsid w:val="00600507"/>
    <w:rsid w:val="00607AC6"/>
    <w:rsid w:val="0063076E"/>
    <w:rsid w:val="00635226"/>
    <w:rsid w:val="00643AEA"/>
    <w:rsid w:val="006520A2"/>
    <w:rsid w:val="00685194"/>
    <w:rsid w:val="0069704F"/>
    <w:rsid w:val="006972BF"/>
    <w:rsid w:val="006B10A8"/>
    <w:rsid w:val="006B4C70"/>
    <w:rsid w:val="006B4FAE"/>
    <w:rsid w:val="006B79A9"/>
    <w:rsid w:val="006B7B83"/>
    <w:rsid w:val="006E493E"/>
    <w:rsid w:val="006F4578"/>
    <w:rsid w:val="00700D37"/>
    <w:rsid w:val="00720516"/>
    <w:rsid w:val="007210FE"/>
    <w:rsid w:val="00724E6F"/>
    <w:rsid w:val="00751575"/>
    <w:rsid w:val="00753C76"/>
    <w:rsid w:val="007623AF"/>
    <w:rsid w:val="0076301C"/>
    <w:rsid w:val="00791DCC"/>
    <w:rsid w:val="007B5A47"/>
    <w:rsid w:val="007C3572"/>
    <w:rsid w:val="007C4366"/>
    <w:rsid w:val="007C72B0"/>
    <w:rsid w:val="007D2568"/>
    <w:rsid w:val="007D2C1E"/>
    <w:rsid w:val="007E3608"/>
    <w:rsid w:val="00817534"/>
    <w:rsid w:val="008245D5"/>
    <w:rsid w:val="00827D8E"/>
    <w:rsid w:val="00830501"/>
    <w:rsid w:val="00863D48"/>
    <w:rsid w:val="00881C09"/>
    <w:rsid w:val="00884338"/>
    <w:rsid w:val="00895F87"/>
    <w:rsid w:val="00897E89"/>
    <w:rsid w:val="008A4259"/>
    <w:rsid w:val="008A4F51"/>
    <w:rsid w:val="008D47A4"/>
    <w:rsid w:val="008E0E25"/>
    <w:rsid w:val="008F4F6A"/>
    <w:rsid w:val="00917B55"/>
    <w:rsid w:val="00927215"/>
    <w:rsid w:val="00927A37"/>
    <w:rsid w:val="00933179"/>
    <w:rsid w:val="0093427D"/>
    <w:rsid w:val="00942CB5"/>
    <w:rsid w:val="009545CD"/>
    <w:rsid w:val="0096340F"/>
    <w:rsid w:val="0096394F"/>
    <w:rsid w:val="009758DF"/>
    <w:rsid w:val="00987319"/>
    <w:rsid w:val="009873A1"/>
    <w:rsid w:val="009A5ADD"/>
    <w:rsid w:val="009A75C9"/>
    <w:rsid w:val="009B390A"/>
    <w:rsid w:val="009B7E33"/>
    <w:rsid w:val="009C033F"/>
    <w:rsid w:val="009D5560"/>
    <w:rsid w:val="009E2B4D"/>
    <w:rsid w:val="009E589E"/>
    <w:rsid w:val="00A0258A"/>
    <w:rsid w:val="00A02FB6"/>
    <w:rsid w:val="00A0357B"/>
    <w:rsid w:val="00A03F6F"/>
    <w:rsid w:val="00A11E37"/>
    <w:rsid w:val="00A25AF2"/>
    <w:rsid w:val="00A30447"/>
    <w:rsid w:val="00A30CD2"/>
    <w:rsid w:val="00A33DB4"/>
    <w:rsid w:val="00A449A7"/>
    <w:rsid w:val="00A52A61"/>
    <w:rsid w:val="00A548C2"/>
    <w:rsid w:val="00A84DCA"/>
    <w:rsid w:val="00A857CC"/>
    <w:rsid w:val="00A86CBF"/>
    <w:rsid w:val="00A94CF6"/>
    <w:rsid w:val="00A97CEA"/>
    <w:rsid w:val="00A97F6F"/>
    <w:rsid w:val="00AA0E3A"/>
    <w:rsid w:val="00AC78AF"/>
    <w:rsid w:val="00AC7F3E"/>
    <w:rsid w:val="00AD5B15"/>
    <w:rsid w:val="00AD7853"/>
    <w:rsid w:val="00AE0AFB"/>
    <w:rsid w:val="00AE5AF2"/>
    <w:rsid w:val="00AF1F43"/>
    <w:rsid w:val="00B302EA"/>
    <w:rsid w:val="00B4533C"/>
    <w:rsid w:val="00B52DBA"/>
    <w:rsid w:val="00B56BC7"/>
    <w:rsid w:val="00B60BBC"/>
    <w:rsid w:val="00B72BC1"/>
    <w:rsid w:val="00B741AB"/>
    <w:rsid w:val="00B74E20"/>
    <w:rsid w:val="00B76310"/>
    <w:rsid w:val="00B82974"/>
    <w:rsid w:val="00B849A1"/>
    <w:rsid w:val="00B84B6D"/>
    <w:rsid w:val="00B87AB7"/>
    <w:rsid w:val="00B93698"/>
    <w:rsid w:val="00BA54FF"/>
    <w:rsid w:val="00BB0DBC"/>
    <w:rsid w:val="00BD4DE1"/>
    <w:rsid w:val="00BE3AD1"/>
    <w:rsid w:val="00BF5DC0"/>
    <w:rsid w:val="00C07195"/>
    <w:rsid w:val="00C11C7E"/>
    <w:rsid w:val="00C125FE"/>
    <w:rsid w:val="00C2636A"/>
    <w:rsid w:val="00C3092A"/>
    <w:rsid w:val="00C57E51"/>
    <w:rsid w:val="00C66A9E"/>
    <w:rsid w:val="00C8765A"/>
    <w:rsid w:val="00C94048"/>
    <w:rsid w:val="00C951AF"/>
    <w:rsid w:val="00CD0EA8"/>
    <w:rsid w:val="00CF1246"/>
    <w:rsid w:val="00D12776"/>
    <w:rsid w:val="00D15348"/>
    <w:rsid w:val="00D25F16"/>
    <w:rsid w:val="00D36741"/>
    <w:rsid w:val="00D405D0"/>
    <w:rsid w:val="00D45DD4"/>
    <w:rsid w:val="00D4726C"/>
    <w:rsid w:val="00D60E75"/>
    <w:rsid w:val="00D63E14"/>
    <w:rsid w:val="00D64C07"/>
    <w:rsid w:val="00D703CD"/>
    <w:rsid w:val="00D92848"/>
    <w:rsid w:val="00DA230E"/>
    <w:rsid w:val="00DA42D3"/>
    <w:rsid w:val="00DB52E7"/>
    <w:rsid w:val="00DB57E7"/>
    <w:rsid w:val="00DC597D"/>
    <w:rsid w:val="00E020D8"/>
    <w:rsid w:val="00E03BF3"/>
    <w:rsid w:val="00E04049"/>
    <w:rsid w:val="00E05023"/>
    <w:rsid w:val="00E14F14"/>
    <w:rsid w:val="00E1520F"/>
    <w:rsid w:val="00E23E3B"/>
    <w:rsid w:val="00E37FFD"/>
    <w:rsid w:val="00E41049"/>
    <w:rsid w:val="00E43C09"/>
    <w:rsid w:val="00E565DE"/>
    <w:rsid w:val="00E569AC"/>
    <w:rsid w:val="00E727CB"/>
    <w:rsid w:val="00E824B3"/>
    <w:rsid w:val="00E83D57"/>
    <w:rsid w:val="00E94E2A"/>
    <w:rsid w:val="00EA4E62"/>
    <w:rsid w:val="00EB6AB9"/>
    <w:rsid w:val="00ED557F"/>
    <w:rsid w:val="00EE66ED"/>
    <w:rsid w:val="00F00F14"/>
    <w:rsid w:val="00F27781"/>
    <w:rsid w:val="00FA181D"/>
    <w:rsid w:val="00FA20A1"/>
    <w:rsid w:val="00FC5EAA"/>
    <w:rsid w:val="00FE16E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74DFDA"/>
  <w15:docId w15:val="{E808E2C0-A215-4C5D-B6A2-A596B65E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Notedebasdepage">
    <w:name w:val="footnote text"/>
    <w:aliases w:val="5_G"/>
    <w:basedOn w:val="Normal"/>
    <w:link w:val="NotedebasdepageCar"/>
    <w:qFormat/>
    <w:rsid w:val="00277F70"/>
  </w:style>
  <w:style w:type="character" w:customStyle="1" w:styleId="NotedebasdepageCar">
    <w:name w:val="Note de bas de page Car"/>
    <w:aliases w:val="5_G Car"/>
    <w:basedOn w:val="Policepardfaut"/>
    <w:link w:val="Notedebasdepage"/>
    <w:rsid w:val="00277F70"/>
    <w:rPr>
      <w:lang w:eastAsia="fr-FR"/>
    </w:rPr>
  </w:style>
  <w:style w:type="character" w:styleId="Appelnotedebasdep">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Corpsdetexte3">
    <w:name w:val="Body Text 3"/>
    <w:basedOn w:val="Normal"/>
    <w:link w:val="Corpsdetexte3C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Corpsdetexte3Car">
    <w:name w:val="Corps de texte 3 Car"/>
    <w:basedOn w:val="Policepardfaut"/>
    <w:link w:val="Corpsdetexte3"/>
    <w:rsid w:val="00635226"/>
    <w:rPr>
      <w:sz w:val="22"/>
      <w:lang w:val="fr-FR" w:eastAsia="en-US"/>
    </w:rPr>
  </w:style>
  <w:style w:type="paragraph" w:styleId="Textedebulles">
    <w:name w:val="Balloon Text"/>
    <w:basedOn w:val="Normal"/>
    <w:link w:val="TextedebullesCar"/>
    <w:rsid w:val="009873A1"/>
    <w:rPr>
      <w:rFonts w:ascii="Segoe UI" w:hAnsi="Segoe UI" w:cs="Segoe UI"/>
      <w:sz w:val="18"/>
      <w:szCs w:val="18"/>
    </w:rPr>
  </w:style>
  <w:style w:type="character" w:customStyle="1" w:styleId="TextedebullesCar">
    <w:name w:val="Texte de bulles Car"/>
    <w:basedOn w:val="Policepardfaut"/>
    <w:link w:val="Textedebulles"/>
    <w:rsid w:val="009873A1"/>
    <w:rPr>
      <w:rFonts w:ascii="Segoe UI" w:hAnsi="Segoe UI" w:cs="Segoe UI"/>
      <w:sz w:val="18"/>
      <w:szCs w:val="18"/>
      <w:lang w:eastAsia="fr-FR"/>
    </w:rPr>
  </w:style>
  <w:style w:type="paragraph" w:styleId="En-tte">
    <w:name w:val="header"/>
    <w:basedOn w:val="Normal"/>
    <w:link w:val="En-tteCar"/>
    <w:unhideWhenUsed/>
    <w:rsid w:val="00724E6F"/>
    <w:pPr>
      <w:tabs>
        <w:tab w:val="center" w:pos="4536"/>
        <w:tab w:val="right" w:pos="9072"/>
      </w:tabs>
    </w:pPr>
  </w:style>
  <w:style w:type="character" w:customStyle="1" w:styleId="En-tteCar">
    <w:name w:val="En-tête Car"/>
    <w:basedOn w:val="Policepardfaut"/>
    <w:link w:val="En-tte"/>
    <w:rsid w:val="00724E6F"/>
    <w:rPr>
      <w:lang w:eastAsia="fr-FR"/>
    </w:rPr>
  </w:style>
  <w:style w:type="paragraph" w:styleId="Pieddepage">
    <w:name w:val="footer"/>
    <w:basedOn w:val="Normal"/>
    <w:link w:val="PieddepageCar"/>
    <w:unhideWhenUsed/>
    <w:rsid w:val="00724E6F"/>
    <w:pPr>
      <w:tabs>
        <w:tab w:val="center" w:pos="4536"/>
        <w:tab w:val="right" w:pos="9072"/>
      </w:tabs>
    </w:pPr>
  </w:style>
  <w:style w:type="character" w:customStyle="1" w:styleId="PieddepageCar">
    <w:name w:val="Pied de page Car"/>
    <w:basedOn w:val="Policepardfaut"/>
    <w:link w:val="Pieddepage"/>
    <w:rsid w:val="00724E6F"/>
    <w:rPr>
      <w:lang w:eastAsia="fr-FR"/>
    </w:rPr>
  </w:style>
  <w:style w:type="paragraph" w:styleId="Paragraphedeliste">
    <w:name w:val="List Paragraph"/>
    <w:basedOn w:val="Normal"/>
    <w:uiPriority w:val="34"/>
    <w:qFormat/>
    <w:rsid w:val="003F5E68"/>
    <w:pPr>
      <w:ind w:left="720"/>
      <w:contextualSpacing/>
    </w:pPr>
  </w:style>
  <w:style w:type="table" w:styleId="Grilledutableau">
    <w:name w:val="Table Grid"/>
    <w:basedOn w:val="Tableau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table" w:customStyle="1" w:styleId="Grilledutableau1">
    <w:name w:val="Grille du tableau1"/>
    <w:basedOn w:val="TableauNormal"/>
    <w:next w:val="Grilledutableau"/>
    <w:uiPriority w:val="59"/>
    <w:rsid w:val="00E43C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next w:val="Grilledutableau"/>
    <w:uiPriority w:val="59"/>
    <w:rsid w:val="00534C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auNormal"/>
    <w:next w:val="Grilledutableau"/>
    <w:rsid w:val="001D3E13"/>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semiHidden/>
    <w:unhideWhenUsed/>
    <w:rsid w:val="00A30CD2"/>
    <w:rPr>
      <w:sz w:val="16"/>
      <w:szCs w:val="16"/>
    </w:rPr>
  </w:style>
  <w:style w:type="paragraph" w:styleId="Commentaire">
    <w:name w:val="annotation text"/>
    <w:basedOn w:val="Normal"/>
    <w:link w:val="CommentaireCar"/>
    <w:unhideWhenUsed/>
    <w:rsid w:val="00A30CD2"/>
  </w:style>
  <w:style w:type="character" w:customStyle="1" w:styleId="CommentaireCar">
    <w:name w:val="Commentaire Car"/>
    <w:basedOn w:val="Policepardfaut"/>
    <w:link w:val="Commentaire"/>
    <w:rsid w:val="00A30CD2"/>
    <w:rPr>
      <w:lang w:eastAsia="fr-FR"/>
    </w:rPr>
  </w:style>
  <w:style w:type="paragraph" w:styleId="Objetducommentaire">
    <w:name w:val="annotation subject"/>
    <w:basedOn w:val="Commentaire"/>
    <w:next w:val="Commentaire"/>
    <w:link w:val="ObjetducommentaireCar"/>
    <w:semiHidden/>
    <w:unhideWhenUsed/>
    <w:rsid w:val="00A30CD2"/>
    <w:rPr>
      <w:b/>
      <w:bCs/>
    </w:rPr>
  </w:style>
  <w:style w:type="character" w:customStyle="1" w:styleId="ObjetducommentaireCar">
    <w:name w:val="Objet du commentaire Car"/>
    <w:basedOn w:val="CommentaireCar"/>
    <w:link w:val="Objetducommentaire"/>
    <w:semiHidden/>
    <w:rsid w:val="00A30CD2"/>
    <w:rPr>
      <w:b/>
      <w:bCs/>
      <w:lang w:eastAsia="fr-FR"/>
    </w:rPr>
  </w:style>
  <w:style w:type="paragraph" w:customStyle="1" w:styleId="a">
    <w:name w:val="a_"/>
    <w:basedOn w:val="Retraitcorpsdetexte2"/>
    <w:rsid w:val="005F1353"/>
    <w:pPr>
      <w:widowControl/>
      <w:tabs>
        <w:tab w:val="left" w:pos="426"/>
        <w:tab w:val="left" w:pos="709"/>
      </w:tabs>
      <w:overflowPunct/>
      <w:autoSpaceDE/>
      <w:autoSpaceDN/>
      <w:adjustRightInd/>
      <w:spacing w:after="0" w:line="240" w:lineRule="atLeast"/>
      <w:ind w:left="709" w:hanging="709"/>
      <w:textAlignment w:val="auto"/>
    </w:pPr>
    <w:rPr>
      <w:rFonts w:ascii="Arial" w:hAnsi="Arial" w:cs="Arial"/>
      <w:snapToGrid w:val="0"/>
    </w:rPr>
  </w:style>
  <w:style w:type="paragraph" w:styleId="Retraitcorpsdetexte2">
    <w:name w:val="Body Text Indent 2"/>
    <w:basedOn w:val="Normal"/>
    <w:link w:val="Retraitcorpsdetexte2Car"/>
    <w:semiHidden/>
    <w:unhideWhenUsed/>
    <w:rsid w:val="005F1353"/>
    <w:pPr>
      <w:spacing w:after="120" w:line="480" w:lineRule="auto"/>
      <w:ind w:left="283"/>
    </w:pPr>
  </w:style>
  <w:style w:type="character" w:customStyle="1" w:styleId="Retraitcorpsdetexte2Car">
    <w:name w:val="Retrait corps de texte 2 Car"/>
    <w:basedOn w:val="Policepardfaut"/>
    <w:link w:val="Retraitcorpsdetexte2"/>
    <w:semiHidden/>
    <w:rsid w:val="005F1353"/>
    <w:rPr>
      <w:lang w:eastAsia="fr-FR"/>
    </w:rPr>
  </w:style>
  <w:style w:type="paragraph" w:styleId="Retraitcorpsdetexte">
    <w:name w:val="Body Text Indent"/>
    <w:basedOn w:val="Normal"/>
    <w:link w:val="RetraitcorpsdetexteCar"/>
    <w:semiHidden/>
    <w:unhideWhenUsed/>
    <w:rsid w:val="00F00F14"/>
    <w:pPr>
      <w:spacing w:after="120"/>
      <w:ind w:left="283"/>
    </w:pPr>
  </w:style>
  <w:style w:type="character" w:customStyle="1" w:styleId="RetraitcorpsdetexteCar">
    <w:name w:val="Retrait corps de texte Car"/>
    <w:basedOn w:val="Policepardfaut"/>
    <w:link w:val="Retraitcorpsdetexte"/>
    <w:semiHidden/>
    <w:rsid w:val="00F00F14"/>
    <w:rPr>
      <w:lang w:eastAsia="fr-FR"/>
    </w:rPr>
  </w:style>
  <w:style w:type="character" w:styleId="Lienhypertexte">
    <w:name w:val="Hyperlink"/>
    <w:basedOn w:val="Policepardfaut"/>
    <w:unhideWhenUsed/>
    <w:rsid w:val="007E3608"/>
    <w:rPr>
      <w:color w:val="0000FF" w:themeColor="hyperlink"/>
      <w:u w:val="single"/>
    </w:rPr>
  </w:style>
  <w:style w:type="character" w:styleId="Lienhypertextesuivivisit">
    <w:name w:val="FollowedHyperlink"/>
    <w:basedOn w:val="Policepardfaut"/>
    <w:semiHidden/>
    <w:unhideWhenUsed/>
    <w:rsid w:val="007E3608"/>
    <w:rPr>
      <w:color w:val="800080" w:themeColor="followedHyperlink"/>
      <w:u w:val="single"/>
    </w:rPr>
  </w:style>
  <w:style w:type="paragraph" w:styleId="Rvision">
    <w:name w:val="Revision"/>
    <w:hidden/>
    <w:uiPriority w:val="99"/>
    <w:semiHidden/>
    <w:rsid w:val="00561142"/>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2.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AD034-DB05-4C59-A691-64470E10D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AEBF2-274E-4584-B441-D6E36925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3200</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MyCompany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3</cp:revision>
  <cp:lastPrinted>2019-11-12T10:07:00Z</cp:lastPrinted>
  <dcterms:created xsi:type="dcterms:W3CDTF">2023-05-23T07:47:00Z</dcterms:created>
  <dcterms:modified xsi:type="dcterms:W3CDTF">2023-05-23T07:53:00Z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