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587" w14:textId="5E40E380" w:rsidR="004E6757" w:rsidRPr="009710E4" w:rsidRDefault="004E6757" w:rsidP="004E675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9710E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A98DC23" wp14:editId="7541EE4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0E4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 w:rsidR="005160E0" w:rsidRPr="009710E4">
        <w:rPr>
          <w:rFonts w:ascii="Arial" w:eastAsia="Arial" w:hAnsi="Arial" w:cs="Arial"/>
          <w:bCs/>
          <w:szCs w:val="24"/>
          <w:lang w:val="en-US" w:eastAsia="de-DE"/>
        </w:rPr>
        <w:t>3</w:t>
      </w:r>
      <w:r w:rsidRPr="009710E4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FF417E" w:rsidRPr="009710E4">
        <w:rPr>
          <w:rFonts w:ascii="Arial" w:eastAsia="Arial" w:hAnsi="Arial" w:cs="Arial"/>
          <w:bCs/>
          <w:szCs w:val="24"/>
          <w:lang w:val="en-US" w:eastAsia="de-DE"/>
        </w:rPr>
        <w:t>25</w:t>
      </w:r>
    </w:p>
    <w:p w14:paraId="65235DAC" w14:textId="77777777" w:rsidR="004E6757" w:rsidRPr="009710E4" w:rsidRDefault="004E6757" w:rsidP="004E675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9710E4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18CD8ECA" w14:textId="19F88E26" w:rsidR="004E6757" w:rsidRPr="009710E4" w:rsidRDefault="00350293" w:rsidP="004E675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9710E4">
        <w:rPr>
          <w:rFonts w:ascii="Arial" w:eastAsia="Arial" w:hAnsi="Arial" w:cs="Arial"/>
          <w:szCs w:val="24"/>
          <w:lang w:eastAsia="de-DE"/>
        </w:rPr>
        <w:t>1</w:t>
      </w:r>
      <w:r w:rsidR="00FF417E" w:rsidRPr="009710E4">
        <w:rPr>
          <w:rFonts w:ascii="Arial" w:eastAsia="Arial" w:hAnsi="Arial" w:cs="Arial"/>
          <w:szCs w:val="24"/>
          <w:lang w:eastAsia="de-DE"/>
        </w:rPr>
        <w:t>7</w:t>
      </w:r>
      <w:r w:rsidR="004E6757" w:rsidRPr="009710E4">
        <w:rPr>
          <w:rFonts w:ascii="Arial" w:eastAsia="Arial" w:hAnsi="Arial" w:cs="Arial"/>
          <w:szCs w:val="24"/>
          <w:lang w:eastAsia="de-DE"/>
        </w:rPr>
        <w:t xml:space="preserve">. </w:t>
      </w:r>
      <w:r w:rsidR="005160E0" w:rsidRPr="009710E4">
        <w:rPr>
          <w:rFonts w:ascii="Arial" w:eastAsia="Arial" w:hAnsi="Arial" w:cs="Arial"/>
          <w:szCs w:val="24"/>
          <w:lang w:eastAsia="de-DE"/>
        </w:rPr>
        <w:t>Mai</w:t>
      </w:r>
      <w:r w:rsidR="004E6757" w:rsidRPr="009710E4">
        <w:rPr>
          <w:rFonts w:ascii="Arial" w:eastAsia="Arial" w:hAnsi="Arial" w:cs="Arial"/>
          <w:szCs w:val="24"/>
          <w:lang w:eastAsia="de-DE"/>
        </w:rPr>
        <w:t xml:space="preserve"> 202</w:t>
      </w:r>
      <w:r w:rsidR="005160E0" w:rsidRPr="009710E4">
        <w:rPr>
          <w:rFonts w:ascii="Arial" w:eastAsia="Arial" w:hAnsi="Arial" w:cs="Arial"/>
          <w:szCs w:val="24"/>
          <w:lang w:eastAsia="de-DE"/>
        </w:rPr>
        <w:t>3</w:t>
      </w:r>
    </w:p>
    <w:p w14:paraId="20EBA62A" w14:textId="0CA21508" w:rsidR="004E6757" w:rsidRPr="009710E4" w:rsidRDefault="004E6757" w:rsidP="004E675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9710E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9710E4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FF417E" w:rsidRPr="009710E4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0B525760" w14:textId="77777777" w:rsidR="004E6757" w:rsidRPr="009710E4" w:rsidRDefault="004E6757" w:rsidP="004E675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0EEC79A" w14:textId="77777777" w:rsidR="004E6757" w:rsidRPr="009710E4" w:rsidRDefault="004E6757" w:rsidP="004E675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36C54F6" w14:textId="77777777" w:rsidR="004E6757" w:rsidRPr="009710E4" w:rsidRDefault="004E6757" w:rsidP="004E6757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3E041824" w14:textId="77777777" w:rsidR="004E6757" w:rsidRPr="009710E4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9710E4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9710E4">
        <w:rPr>
          <w:rFonts w:ascii="Arial" w:eastAsia="Calibri" w:hAnsi="Arial"/>
          <w:sz w:val="16"/>
        </w:rPr>
        <w:t xml:space="preserve">BINNENWASSERSTRAẞEN (ADN) </w:t>
      </w:r>
      <w:r w:rsidRPr="009710E4">
        <w:rPr>
          <w:rFonts w:ascii="Arial" w:hAnsi="Arial"/>
          <w:sz w:val="16"/>
        </w:rPr>
        <w:t>BEIGEFÜGTE VERORDNUNG (SICHERHEITSAUSSCHUSS)</w:t>
      </w:r>
    </w:p>
    <w:p w14:paraId="3E1EEE73" w14:textId="435C39B3" w:rsidR="004E6757" w:rsidRPr="009710E4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9710E4">
        <w:rPr>
          <w:rFonts w:ascii="Arial" w:hAnsi="Arial"/>
          <w:sz w:val="16"/>
          <w:szCs w:val="24"/>
        </w:rPr>
        <w:t>(4</w:t>
      </w:r>
      <w:r w:rsidR="005160E0" w:rsidRPr="009710E4">
        <w:rPr>
          <w:rFonts w:ascii="Arial" w:hAnsi="Arial"/>
          <w:sz w:val="16"/>
          <w:szCs w:val="24"/>
        </w:rPr>
        <w:t>2</w:t>
      </w:r>
      <w:r w:rsidRPr="009710E4">
        <w:rPr>
          <w:rFonts w:ascii="Arial" w:hAnsi="Arial"/>
          <w:sz w:val="16"/>
          <w:szCs w:val="24"/>
        </w:rPr>
        <w:t>. Tagung, Genf, 2</w:t>
      </w:r>
      <w:r w:rsidR="005160E0" w:rsidRPr="009710E4">
        <w:rPr>
          <w:rFonts w:ascii="Arial" w:hAnsi="Arial"/>
          <w:sz w:val="16"/>
          <w:szCs w:val="24"/>
        </w:rPr>
        <w:t>1</w:t>
      </w:r>
      <w:r w:rsidRPr="009710E4">
        <w:rPr>
          <w:rFonts w:ascii="Arial" w:hAnsi="Arial"/>
          <w:sz w:val="16"/>
          <w:szCs w:val="24"/>
        </w:rPr>
        <w:t>. – 2</w:t>
      </w:r>
      <w:r w:rsidR="005160E0" w:rsidRPr="009710E4">
        <w:rPr>
          <w:rFonts w:ascii="Arial" w:hAnsi="Arial"/>
          <w:sz w:val="16"/>
          <w:szCs w:val="24"/>
        </w:rPr>
        <w:t>5</w:t>
      </w:r>
      <w:r w:rsidRPr="009710E4">
        <w:rPr>
          <w:rFonts w:ascii="Arial" w:hAnsi="Arial"/>
          <w:sz w:val="16"/>
          <w:szCs w:val="24"/>
        </w:rPr>
        <w:t>. August 202</w:t>
      </w:r>
      <w:r w:rsidR="005160E0" w:rsidRPr="009710E4">
        <w:rPr>
          <w:rFonts w:ascii="Arial" w:hAnsi="Arial"/>
          <w:sz w:val="16"/>
          <w:szCs w:val="24"/>
        </w:rPr>
        <w:t>3</w:t>
      </w:r>
      <w:r w:rsidRPr="009710E4">
        <w:rPr>
          <w:rFonts w:ascii="Arial" w:hAnsi="Arial"/>
          <w:sz w:val="16"/>
          <w:szCs w:val="24"/>
        </w:rPr>
        <w:t>)</w:t>
      </w:r>
    </w:p>
    <w:p w14:paraId="43AE95A8" w14:textId="21729CC2" w:rsidR="004E6757" w:rsidRPr="009710E4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9710E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350293" w:rsidRPr="009710E4">
        <w:rPr>
          <w:rFonts w:ascii="Arial" w:hAnsi="Arial" w:cs="Arial"/>
          <w:sz w:val="16"/>
          <w:szCs w:val="16"/>
          <w:lang w:eastAsia="en-US"/>
        </w:rPr>
        <w:t>3 d</w:t>
      </w:r>
      <w:r w:rsidRPr="009710E4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14:paraId="1BB02CBE" w14:textId="290C6665" w:rsidR="004E6757" w:rsidRPr="009710E4" w:rsidRDefault="00FF417E" w:rsidP="004E6757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9710E4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2AFE5D10" w14:textId="4760D072" w:rsidR="00FF417E" w:rsidRPr="009710E4" w:rsidRDefault="004E6757" w:rsidP="00FF417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850"/>
        <w:jc w:val="left"/>
        <w:textAlignment w:val="auto"/>
        <w:rPr>
          <w:b/>
          <w:sz w:val="28"/>
        </w:rPr>
      </w:pPr>
      <w:r w:rsidRPr="009710E4">
        <w:rPr>
          <w:b/>
          <w:sz w:val="28"/>
          <w:lang w:eastAsia="en-US"/>
        </w:rPr>
        <w:tab/>
      </w:r>
      <w:r w:rsidRPr="009710E4">
        <w:rPr>
          <w:b/>
          <w:sz w:val="28"/>
          <w:lang w:eastAsia="en-US"/>
        </w:rPr>
        <w:tab/>
      </w:r>
      <w:r w:rsidR="00FF417E" w:rsidRPr="009710E4">
        <w:rPr>
          <w:b/>
          <w:sz w:val="28"/>
        </w:rPr>
        <w:t>Änderung des Absatzes 7.2.3.20.1 der französischen Fassung des ADN 2023</w:t>
      </w:r>
    </w:p>
    <w:p w14:paraId="3AD560DB" w14:textId="395FCB13" w:rsidR="004E6757" w:rsidRPr="009710E4" w:rsidRDefault="004E6757" w:rsidP="00FF417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850"/>
        <w:jc w:val="left"/>
        <w:textAlignment w:val="auto"/>
        <w:rPr>
          <w:b/>
          <w:sz w:val="24"/>
          <w:lang w:eastAsia="en-US"/>
        </w:rPr>
      </w:pPr>
      <w:r w:rsidRPr="009710E4">
        <w:rPr>
          <w:b/>
          <w:sz w:val="24"/>
          <w:lang w:eastAsia="en-US"/>
        </w:rPr>
        <w:tab/>
      </w:r>
      <w:r w:rsidRPr="009710E4">
        <w:rPr>
          <w:b/>
          <w:sz w:val="24"/>
          <w:lang w:eastAsia="en-US"/>
        </w:rPr>
        <w:tab/>
        <w:t>Eingereicht von der Zentralkommission für die Rheinschifffahrt (ZKR)</w:t>
      </w:r>
      <w:r w:rsidRPr="009710E4">
        <w:rPr>
          <w:lang w:eastAsia="en-US"/>
        </w:rPr>
        <w:footnoteReference w:customMarkFollows="1" w:id="1"/>
        <w:t>*</w:t>
      </w:r>
      <w:r w:rsidRPr="009710E4">
        <w:rPr>
          <w:vertAlign w:val="superscript"/>
          <w:lang w:eastAsia="en-US"/>
        </w:rPr>
        <w:t xml:space="preserve">, </w:t>
      </w:r>
      <w:r w:rsidRPr="009710E4">
        <w:rPr>
          <w:lang w:eastAsia="en-US"/>
        </w:rPr>
        <w:footnoteReference w:customMarkFollows="1" w:id="2"/>
        <w:t>**</w:t>
      </w:r>
    </w:p>
    <w:p w14:paraId="79101CDA" w14:textId="5ED8786E" w:rsidR="00FF417E" w:rsidRPr="009710E4" w:rsidRDefault="00FF417E" w:rsidP="00FF417E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9710E4">
        <w:rPr>
          <w:b/>
          <w:sz w:val="28"/>
          <w:lang w:eastAsia="en-US"/>
        </w:rPr>
        <w:tab/>
      </w:r>
      <w:r w:rsidRPr="009710E4">
        <w:rPr>
          <w:b/>
          <w:sz w:val="28"/>
          <w:lang w:eastAsia="en-US"/>
        </w:rPr>
        <w:tab/>
        <w:t>Einleitung</w:t>
      </w:r>
    </w:p>
    <w:p w14:paraId="5A16E108" w14:textId="6C0B6E0C" w:rsidR="00FF417E" w:rsidRPr="009710E4" w:rsidRDefault="00FF417E" w:rsidP="00FF417E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9710E4">
        <w:rPr>
          <w:rFonts w:eastAsia="SimSun"/>
          <w:lang w:eastAsia="en-US"/>
        </w:rPr>
        <w:t>1.</w:t>
      </w:r>
      <w:r w:rsidRPr="009710E4">
        <w:rPr>
          <w:rFonts w:eastAsia="SimSun"/>
          <w:lang w:eastAsia="en-US"/>
        </w:rPr>
        <w:tab/>
        <w:t>Das Sekretariat der ZKR wurde auf eine Änderung aufmerksam gemacht, die im zweiten Satz des Absatzes 7.2.3.20.1 der französischen Fassung des ADN 2023 vorzunehmen ist.</w:t>
      </w:r>
    </w:p>
    <w:p w14:paraId="18D190F2" w14:textId="7D5896D5" w:rsidR="00FF417E" w:rsidRPr="009710E4" w:rsidRDefault="00FF417E" w:rsidP="00FF417E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9710E4">
        <w:rPr>
          <w:b/>
          <w:sz w:val="28"/>
          <w:lang w:eastAsia="en-US"/>
        </w:rPr>
        <w:tab/>
      </w:r>
      <w:r w:rsidRPr="009710E4">
        <w:rPr>
          <w:b/>
          <w:sz w:val="28"/>
          <w:lang w:eastAsia="en-US"/>
        </w:rPr>
        <w:tab/>
        <w:t>Vorschlag</w:t>
      </w:r>
    </w:p>
    <w:p w14:paraId="641374D1" w14:textId="77777777" w:rsidR="00FF417E" w:rsidRPr="009710E4" w:rsidRDefault="00FF417E" w:rsidP="00FF417E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en-US"/>
        </w:rPr>
      </w:pPr>
      <w:r w:rsidRPr="009710E4">
        <w:rPr>
          <w:lang w:eastAsia="en-US"/>
        </w:rPr>
        <w:t>2.</w:t>
      </w:r>
      <w:r w:rsidRPr="009710E4">
        <w:rPr>
          <w:lang w:eastAsia="en-US"/>
        </w:rPr>
        <w:tab/>
        <w:t xml:space="preserve">Das Sekretariat schlägt vor, den zweiten Satz des Absatzes 7.2.3.20.1 wie folgt zu ändern: </w:t>
      </w:r>
    </w:p>
    <w:p w14:paraId="0A9A3838" w14:textId="278DAEEF" w:rsidR="00FF417E" w:rsidRPr="009710E4" w:rsidRDefault="00FF417E" w:rsidP="00FF417E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9710E4">
        <w:rPr>
          <w:lang w:eastAsia="zh-CN"/>
        </w:rPr>
        <w:t xml:space="preserve">(gestrichener Text ist </w:t>
      </w:r>
      <w:r w:rsidRPr="009710E4">
        <w:rPr>
          <w:strike/>
          <w:lang w:eastAsia="zh-CN"/>
        </w:rPr>
        <w:t>durchgestrichen</w:t>
      </w:r>
      <w:r w:rsidRPr="009710E4">
        <w:rPr>
          <w:lang w:eastAsia="zh-CN"/>
        </w:rPr>
        <w:t xml:space="preserve">, Einfügungen sind </w:t>
      </w:r>
      <w:r w:rsidRPr="009710E4">
        <w:rPr>
          <w:b/>
          <w:bCs/>
          <w:u w:val="single"/>
          <w:lang w:eastAsia="zh-CN"/>
        </w:rPr>
        <w:t>fett markiert und unterstrichen</w:t>
      </w:r>
      <w:r w:rsidRPr="009710E4">
        <w:rPr>
          <w:lang w:eastAsia="zh-CN"/>
        </w:rPr>
        <w:t>):</w:t>
      </w:r>
    </w:p>
    <w:p w14:paraId="3452BD84" w14:textId="4FE0E8B9" w:rsidR="00FF417E" w:rsidRPr="009710E4" w:rsidRDefault="00030B2F" w:rsidP="00FF417E">
      <w:pPr>
        <w:widowControl/>
        <w:suppressAutoHyphens/>
        <w:kinsoku w:val="0"/>
        <w:snapToGrid w:val="0"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 w:rsidRPr="009710E4">
        <w:rPr>
          <w:lang w:val="fr-FR" w:eastAsia="en-US"/>
        </w:rPr>
        <w:t>„</w:t>
      </w:r>
      <w:r w:rsidR="00FF417E" w:rsidRPr="009710E4">
        <w:rPr>
          <w:lang w:val="fr-FR" w:eastAsia="en-US"/>
        </w:rPr>
        <w:t xml:space="preserve">Les </w:t>
      </w:r>
      <w:proofErr w:type="spellStart"/>
      <w:r w:rsidR="00FF417E" w:rsidRPr="009710E4">
        <w:rPr>
          <w:lang w:val="fr-FR" w:eastAsia="en-US"/>
        </w:rPr>
        <w:t>cofferdams</w:t>
      </w:r>
      <w:proofErr w:type="spellEnd"/>
      <w:r w:rsidR="00FF417E" w:rsidRPr="009710E4">
        <w:rPr>
          <w:lang w:val="fr-FR" w:eastAsia="en-US"/>
        </w:rPr>
        <w:t xml:space="preserve"> non aménagés comme locaux de service peuvent être remplis d’eau, sous réserve </w:t>
      </w:r>
      <w:proofErr w:type="gramStart"/>
      <w:r w:rsidR="00FF417E" w:rsidRPr="009710E4">
        <w:rPr>
          <w:strike/>
          <w:lang w:val="fr-FR" w:eastAsia="en-US"/>
        </w:rPr>
        <w:t>que</w:t>
      </w:r>
      <w:r w:rsidR="00FF417E" w:rsidRPr="009710E4">
        <w:rPr>
          <w:lang w:val="fr-FR" w:eastAsia="en-US"/>
        </w:rPr>
        <w:t>:</w:t>
      </w:r>
      <w:proofErr w:type="gramEnd"/>
    </w:p>
    <w:p w14:paraId="653D422C" w14:textId="77777777" w:rsidR="00FF417E" w:rsidRPr="009710E4" w:rsidRDefault="00FF417E" w:rsidP="00FF417E">
      <w:pPr>
        <w:widowControl/>
        <w:suppressAutoHyphens/>
        <w:kinsoku w:val="0"/>
        <w:snapToGrid w:val="0"/>
        <w:spacing w:after="120" w:line="240" w:lineRule="atLeast"/>
        <w:ind w:left="1701" w:right="1134" w:firstLine="567"/>
        <w:textAlignment w:val="auto"/>
        <w:rPr>
          <w:lang w:val="fr-FR" w:eastAsia="en-US"/>
        </w:rPr>
      </w:pPr>
      <w:r w:rsidRPr="009710E4">
        <w:rPr>
          <w:bCs/>
          <w:iCs/>
          <w:color w:val="000000"/>
          <w:lang w:val="fr-FR" w:eastAsia="en-US"/>
        </w:rPr>
        <w:t>a)</w:t>
      </w:r>
      <w:r w:rsidRPr="009710E4">
        <w:rPr>
          <w:bCs/>
          <w:iCs/>
          <w:color w:val="000000"/>
          <w:lang w:val="fr-FR" w:eastAsia="en-US"/>
        </w:rPr>
        <w:tab/>
      </w:r>
      <w:r w:rsidRPr="009710E4">
        <w:rPr>
          <w:b/>
          <w:iCs/>
          <w:color w:val="000000"/>
          <w:u w:val="single"/>
          <w:lang w:val="fr-FR" w:eastAsia="en-US"/>
        </w:rPr>
        <w:t>que</w:t>
      </w:r>
      <w:r w:rsidRPr="009710E4">
        <w:rPr>
          <w:bCs/>
          <w:iCs/>
          <w:color w:val="000000"/>
          <w:u w:val="single"/>
          <w:lang w:val="fr-FR" w:eastAsia="en-US"/>
        </w:rPr>
        <w:t xml:space="preserve"> </w:t>
      </w:r>
      <w:r w:rsidRPr="009710E4">
        <w:rPr>
          <w:b/>
          <w:iCs/>
          <w:color w:val="000000"/>
          <w:u w:val="single"/>
          <w:lang w:val="fr-FR" w:eastAsia="en-US"/>
        </w:rPr>
        <w:t>les</w:t>
      </w:r>
      <w:r w:rsidRPr="009710E4">
        <w:rPr>
          <w:b/>
          <w:iCs/>
          <w:color w:val="000000"/>
          <w:lang w:val="fr-FR" w:eastAsia="en-US"/>
        </w:rPr>
        <w:t xml:space="preserve"> </w:t>
      </w:r>
      <w:proofErr w:type="spellStart"/>
      <w:r w:rsidRPr="009710E4">
        <w:rPr>
          <w:strike/>
          <w:lang w:val="fr-FR" w:eastAsia="en-US"/>
        </w:rPr>
        <w:t>Les</w:t>
      </w:r>
      <w:proofErr w:type="spellEnd"/>
      <w:r w:rsidRPr="009710E4">
        <w:rPr>
          <w:lang w:val="fr-FR" w:eastAsia="en-US"/>
        </w:rPr>
        <w:t xml:space="preserve"> citernes à cargaison adjacentes soient vides ;</w:t>
      </w:r>
    </w:p>
    <w:p w14:paraId="7A208E4A" w14:textId="77777777" w:rsidR="00FF417E" w:rsidRPr="009710E4" w:rsidRDefault="00FF417E" w:rsidP="00FF417E">
      <w:pPr>
        <w:widowControl/>
        <w:suppressAutoHyphens/>
        <w:kinsoku w:val="0"/>
        <w:snapToGrid w:val="0"/>
        <w:spacing w:after="120" w:line="240" w:lineRule="atLeast"/>
        <w:ind w:left="1701" w:right="1134" w:firstLine="567"/>
        <w:textAlignment w:val="auto"/>
        <w:rPr>
          <w:bCs/>
          <w:iCs/>
          <w:color w:val="000000"/>
          <w:lang w:val="fr-FR" w:eastAsia="en-US"/>
        </w:rPr>
      </w:pPr>
      <w:r w:rsidRPr="009710E4">
        <w:rPr>
          <w:bCs/>
          <w:iCs/>
          <w:color w:val="000000"/>
          <w:lang w:val="fr-FR" w:eastAsia="en-US"/>
        </w:rPr>
        <w:t>b)</w:t>
      </w:r>
      <w:r w:rsidRPr="009710E4">
        <w:rPr>
          <w:bCs/>
          <w:iCs/>
          <w:color w:val="000000"/>
          <w:lang w:val="fr-FR" w:eastAsia="en-US"/>
        </w:rPr>
        <w:tab/>
      </w:r>
      <w:r w:rsidRPr="009710E4">
        <w:rPr>
          <w:b/>
          <w:iCs/>
          <w:color w:val="000000"/>
          <w:u w:val="single"/>
          <w:lang w:val="fr-FR" w:eastAsia="en-US"/>
        </w:rPr>
        <w:t xml:space="preserve">qu’il </w:t>
      </w:r>
      <w:r w:rsidRPr="009710E4">
        <w:rPr>
          <w:bCs/>
          <w:iCs/>
          <w:strike/>
          <w:color w:val="000000"/>
          <w:lang w:val="fr-FR" w:eastAsia="en-US"/>
        </w:rPr>
        <w:t>I</w:t>
      </w:r>
      <w:r w:rsidRPr="009710E4">
        <w:rPr>
          <w:strike/>
          <w:lang w:val="fr-FR" w:eastAsia="en-US"/>
        </w:rPr>
        <w:t>l</w:t>
      </w:r>
      <w:r w:rsidRPr="009710E4">
        <w:rPr>
          <w:lang w:val="fr-FR" w:eastAsia="en-US"/>
        </w:rPr>
        <w:t xml:space="preserve"> en ait été tenu compte dans les calculs de stabilité à l’état intact et après avarie ; </w:t>
      </w:r>
      <w:r w:rsidRPr="009710E4">
        <w:rPr>
          <w:b/>
          <w:bCs/>
          <w:u w:val="single"/>
          <w:lang w:val="fr-FR" w:eastAsia="en-US"/>
        </w:rPr>
        <w:t>et</w:t>
      </w:r>
    </w:p>
    <w:p w14:paraId="4DFF93D5" w14:textId="024CDB5A" w:rsidR="00FF417E" w:rsidRPr="009710E4" w:rsidRDefault="00FF417E" w:rsidP="00FF417E">
      <w:pPr>
        <w:widowControl/>
        <w:suppressAutoHyphens/>
        <w:kinsoku w:val="0"/>
        <w:snapToGrid w:val="0"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proofErr w:type="gramStart"/>
      <w:r w:rsidRPr="009710E4">
        <w:rPr>
          <w:b/>
          <w:bCs/>
          <w:u w:val="single"/>
          <w:lang w:val="fr-FR" w:eastAsia="en-US"/>
        </w:rPr>
        <w:t>que</w:t>
      </w:r>
      <w:proofErr w:type="gramEnd"/>
      <w:r w:rsidRPr="009710E4">
        <w:rPr>
          <w:b/>
          <w:bCs/>
          <w:u w:val="single"/>
          <w:lang w:val="fr-FR" w:eastAsia="en-US"/>
        </w:rPr>
        <w:t xml:space="preserve"> ce</w:t>
      </w:r>
      <w:r w:rsidRPr="009710E4">
        <w:rPr>
          <w:lang w:val="fr-FR" w:eastAsia="en-US"/>
        </w:rPr>
        <w:t xml:space="preserve"> </w:t>
      </w:r>
      <w:proofErr w:type="spellStart"/>
      <w:r w:rsidRPr="009710E4">
        <w:rPr>
          <w:strike/>
          <w:lang w:val="fr-FR" w:eastAsia="en-US"/>
        </w:rPr>
        <w:t>Ce</w:t>
      </w:r>
      <w:proofErr w:type="spellEnd"/>
      <w:r w:rsidRPr="009710E4">
        <w:rPr>
          <w:lang w:val="fr-FR" w:eastAsia="en-US"/>
        </w:rPr>
        <w:t xml:space="preserve"> ne soit pas interdit à la colonne (20) du tableau C du chapitre 3.2.</w:t>
      </w:r>
      <w:r w:rsidR="00030B2F" w:rsidRPr="009710E4">
        <w:rPr>
          <w:lang w:val="fr-FR" w:eastAsia="en-US"/>
        </w:rPr>
        <w:t>“</w:t>
      </w:r>
    </w:p>
    <w:p w14:paraId="60D74265" w14:textId="5987AC83" w:rsidR="00FF417E" w:rsidRPr="009710E4" w:rsidRDefault="00FF417E" w:rsidP="00FF417E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9710E4">
        <w:rPr>
          <w:lang w:eastAsia="en-US"/>
        </w:rPr>
        <w:t>3.</w:t>
      </w:r>
      <w:r w:rsidRPr="009710E4">
        <w:rPr>
          <w:lang w:eastAsia="en-US"/>
        </w:rPr>
        <w:tab/>
        <w:t xml:space="preserve">Diese Änderung betrifft nicht die englische und deutsche </w:t>
      </w:r>
      <w:r w:rsidR="00030B2F" w:rsidRPr="009710E4">
        <w:rPr>
          <w:lang w:eastAsia="en-US"/>
        </w:rPr>
        <w:t>Fassung</w:t>
      </w:r>
      <w:r w:rsidRPr="009710E4">
        <w:rPr>
          <w:lang w:eastAsia="en-US"/>
        </w:rPr>
        <w:t>.</w:t>
      </w:r>
    </w:p>
    <w:p w14:paraId="3F7C94E0" w14:textId="40E7E068" w:rsidR="00D405D0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 w:rsidRPr="009710E4">
        <w:t>***</w:t>
      </w:r>
    </w:p>
    <w:sectPr w:rsidR="00D405D0" w:rsidRPr="004E6757" w:rsidSect="00D3674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986D" w14:textId="77777777" w:rsidR="006D31A7" w:rsidRDefault="006D31A7" w:rsidP="00277F70">
      <w:r>
        <w:separator/>
      </w:r>
    </w:p>
  </w:endnote>
  <w:endnote w:type="continuationSeparator" w:id="0">
    <w:p w14:paraId="5C938F13" w14:textId="77777777" w:rsidR="006D31A7" w:rsidRDefault="006D31A7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A220" w14:textId="6B698F64" w:rsidR="00D36741" w:rsidRPr="004E6757" w:rsidRDefault="00B741AB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4E6757">
      <w:rPr>
        <w:rFonts w:ascii="Arial" w:hAnsi="Arial"/>
        <w:noProof/>
        <w:snapToGrid w:val="0"/>
        <w:sz w:val="12"/>
        <w:szCs w:val="24"/>
        <w:lang w:val="fr-FR"/>
      </w:rPr>
      <w:t>mm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561142">
      <w:rPr>
        <w:rFonts w:ascii="Arial" w:hAnsi="Arial"/>
        <w:noProof/>
        <w:snapToGrid w:val="0"/>
        <w:sz w:val="12"/>
        <w:szCs w:val="24"/>
        <w:lang w:val="fr-FR"/>
      </w:rPr>
      <w:t>3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_</w:t>
    </w:r>
    <w:r w:rsidR="00350293">
      <w:rPr>
        <w:rFonts w:ascii="Arial" w:hAnsi="Arial"/>
        <w:noProof/>
        <w:snapToGrid w:val="0"/>
        <w:sz w:val="12"/>
        <w:szCs w:val="24"/>
        <w:lang w:val="fr-FR"/>
      </w:rPr>
      <w:t>31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F51" w14:textId="168E15D4" w:rsidR="00881C09" w:rsidRPr="004E6757" w:rsidRDefault="00881C09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4E6757">
      <w:rPr>
        <w:rFonts w:ascii="Arial" w:hAnsi="Arial"/>
        <w:noProof/>
        <w:snapToGrid w:val="0"/>
        <w:sz w:val="12"/>
        <w:szCs w:val="24"/>
        <w:lang w:val="fr-FR"/>
      </w:rPr>
      <w:t>lk/adn_wp15_ac2_2022_</w:t>
    </w:r>
    <w:r w:rsidR="00295C6B" w:rsidRPr="004E6757">
      <w:rPr>
        <w:rFonts w:ascii="Arial" w:hAnsi="Arial"/>
        <w:noProof/>
        <w:snapToGrid w:val="0"/>
        <w:sz w:val="12"/>
        <w:szCs w:val="24"/>
        <w:lang w:val="fr-FR"/>
      </w:rPr>
      <w:t>CC</w:t>
    </w:r>
    <w:r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7E24" w14:textId="39EA2668" w:rsidR="00B5651B" w:rsidRPr="00B5651B" w:rsidRDefault="009710E4" w:rsidP="00B5651B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B5651B" w:rsidRPr="005D6EA0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B5651B" w:rsidRPr="005D6EA0">
      <w:rPr>
        <w:rFonts w:ascii="Arial" w:hAnsi="Arial" w:cs="Arial"/>
        <w:noProof/>
        <w:snapToGrid w:val="0"/>
        <w:sz w:val="12"/>
        <w:lang w:val="fr-FR"/>
      </w:rPr>
      <w:t>/adn_wp15_ac2_2023_</w:t>
    </w:r>
    <w:r w:rsidR="00B5651B">
      <w:rPr>
        <w:rFonts w:ascii="Arial" w:hAnsi="Arial" w:cs="Arial"/>
        <w:noProof/>
        <w:snapToGrid w:val="0"/>
        <w:sz w:val="12"/>
        <w:lang w:val="fr-FR"/>
      </w:rPr>
      <w:t>25</w:t>
    </w:r>
    <w:r w:rsidR="00B5651B" w:rsidRPr="005D6EA0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5343" w14:textId="77777777" w:rsidR="006D31A7" w:rsidRDefault="006D31A7" w:rsidP="00277F70">
      <w:r>
        <w:separator/>
      </w:r>
    </w:p>
  </w:footnote>
  <w:footnote w:type="continuationSeparator" w:id="0">
    <w:p w14:paraId="0DB01EFA" w14:textId="77777777" w:rsidR="006D31A7" w:rsidRDefault="006D31A7" w:rsidP="00277F70">
      <w:r>
        <w:continuationSeparator/>
      </w:r>
    </w:p>
  </w:footnote>
  <w:footnote w:id="1">
    <w:p w14:paraId="7D5FD3AA" w14:textId="5CDFC0F7" w:rsidR="004E6757" w:rsidRPr="004E6757" w:rsidRDefault="004E6757" w:rsidP="004E6757">
      <w:pPr>
        <w:pStyle w:val="Notedebasdepage"/>
        <w:rPr>
          <w:sz w:val="16"/>
          <w:szCs w:val="16"/>
        </w:rPr>
      </w:pPr>
      <w:r w:rsidRPr="004E6757">
        <w:rPr>
          <w:rStyle w:val="Appelnotedebasdep"/>
        </w:rPr>
        <w:tab/>
        <w:t>*</w:t>
      </w:r>
      <w:r w:rsidRPr="004E6757">
        <w:rPr>
          <w:rStyle w:val="Appelnotedebasdep"/>
        </w:rPr>
        <w:tab/>
      </w:r>
      <w:r w:rsidRPr="004E6757">
        <w:rPr>
          <w:sz w:val="16"/>
          <w:szCs w:val="16"/>
        </w:rPr>
        <w:t>Von der UNECE in Englisch, Französisch und Russisch unter dem Aktenzeichen ECE/TRANS/WP.15/AC.2/202</w:t>
      </w:r>
      <w:r w:rsidR="00350293">
        <w:rPr>
          <w:sz w:val="16"/>
          <w:szCs w:val="16"/>
        </w:rPr>
        <w:t>3</w:t>
      </w:r>
      <w:r w:rsidRPr="004E6757">
        <w:rPr>
          <w:sz w:val="16"/>
          <w:szCs w:val="16"/>
        </w:rPr>
        <w:t>/</w:t>
      </w:r>
      <w:r w:rsidR="00FF417E">
        <w:rPr>
          <w:sz w:val="16"/>
          <w:szCs w:val="16"/>
        </w:rPr>
        <w:t xml:space="preserve">25 </w:t>
      </w:r>
      <w:r w:rsidRPr="004E6757">
        <w:rPr>
          <w:sz w:val="16"/>
          <w:szCs w:val="16"/>
        </w:rPr>
        <w:t>verteilt.</w:t>
      </w:r>
    </w:p>
  </w:footnote>
  <w:footnote w:id="2">
    <w:p w14:paraId="60481CEA" w14:textId="56AB81AF" w:rsidR="004E6757" w:rsidRPr="004E6757" w:rsidRDefault="004E6757" w:rsidP="004E6757">
      <w:pPr>
        <w:pStyle w:val="Notedebasdepage"/>
        <w:rPr>
          <w:sz w:val="16"/>
          <w:szCs w:val="16"/>
        </w:rPr>
      </w:pPr>
      <w:r w:rsidRPr="004E6757">
        <w:rPr>
          <w:rStyle w:val="Appelnotedebasdep"/>
        </w:rPr>
        <w:tab/>
        <w:t>**</w:t>
      </w:r>
      <w:r w:rsidRPr="004E6757">
        <w:rPr>
          <w:rStyle w:val="Appelnotedebasdep"/>
        </w:rPr>
        <w:tab/>
      </w:r>
      <w:r w:rsidR="00350293" w:rsidRPr="00350293">
        <w:rPr>
          <w:sz w:val="16"/>
          <w:szCs w:val="16"/>
        </w:rPr>
        <w:t>A/77/6 (Kap. 20) Tabelle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4353" w14:textId="07540967" w:rsidR="00D36741" w:rsidRPr="004E6757" w:rsidRDefault="00D36741" w:rsidP="004E675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4E6757">
      <w:rPr>
        <w:rFonts w:ascii="Arial" w:hAnsi="Arial"/>
        <w:snapToGrid w:val="0"/>
        <w:sz w:val="16"/>
        <w:szCs w:val="16"/>
        <w:lang w:val="en-US"/>
      </w:rPr>
      <w:t>CCNR-ZKR/ADN/WP.15/AC.2/202</w:t>
    </w:r>
    <w:r w:rsidR="00350293">
      <w:rPr>
        <w:rFonts w:ascii="Arial" w:hAnsi="Arial"/>
        <w:snapToGrid w:val="0"/>
        <w:sz w:val="16"/>
        <w:szCs w:val="16"/>
        <w:lang w:val="en-US"/>
      </w:rPr>
      <w:t>3</w:t>
    </w:r>
    <w:r w:rsidRPr="004E6757">
      <w:rPr>
        <w:rFonts w:ascii="Arial" w:hAnsi="Arial"/>
        <w:snapToGrid w:val="0"/>
        <w:sz w:val="16"/>
        <w:szCs w:val="16"/>
        <w:lang w:val="en-US"/>
      </w:rPr>
      <w:t>/</w:t>
    </w:r>
    <w:r w:rsidR="00350293">
      <w:rPr>
        <w:rFonts w:ascii="Arial" w:hAnsi="Arial"/>
        <w:snapToGrid w:val="0"/>
        <w:sz w:val="16"/>
        <w:szCs w:val="16"/>
        <w:lang w:val="en-US"/>
      </w:rPr>
      <w:t>31</w:t>
    </w:r>
  </w:p>
  <w:p w14:paraId="25B4A304" w14:textId="415A33CA" w:rsidR="00D36741" w:rsidRPr="004E6757" w:rsidRDefault="00D36741" w:rsidP="004E675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 w:rsidR="00331B7C">
      <w:rPr>
        <w:rFonts w:ascii="Arial" w:hAnsi="Arial"/>
        <w:noProof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55B" w14:textId="25B1DF75" w:rsidR="00724E6F" w:rsidRPr="004E6757" w:rsidRDefault="00724E6F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0" w:name="_Hlk19605293"/>
    <w:bookmarkStart w:id="1" w:name="_Hlk19605294"/>
    <w:r w:rsidRPr="004E6757">
      <w:rPr>
        <w:rFonts w:ascii="Arial" w:hAnsi="Arial"/>
        <w:snapToGrid w:val="0"/>
        <w:sz w:val="16"/>
        <w:szCs w:val="16"/>
        <w:lang w:val="en-US"/>
      </w:rPr>
      <w:t>CCNR-ZKR/ADN/WP.15/AC.2/202</w:t>
    </w:r>
    <w:r w:rsidR="00881C09" w:rsidRPr="004E6757">
      <w:rPr>
        <w:rFonts w:ascii="Arial" w:hAnsi="Arial"/>
        <w:snapToGrid w:val="0"/>
        <w:sz w:val="16"/>
        <w:szCs w:val="16"/>
        <w:lang w:val="en-US"/>
      </w:rPr>
      <w:t>2</w:t>
    </w:r>
    <w:r w:rsidRPr="004E6757">
      <w:rPr>
        <w:rFonts w:ascii="Arial" w:hAnsi="Arial"/>
        <w:snapToGrid w:val="0"/>
        <w:sz w:val="16"/>
        <w:szCs w:val="16"/>
        <w:lang w:val="en-US"/>
      </w:rPr>
      <w:t>/</w:t>
    </w:r>
    <w:r w:rsidR="00295C6B" w:rsidRPr="004E6757">
      <w:rPr>
        <w:rFonts w:ascii="Arial" w:hAnsi="Arial"/>
        <w:snapToGrid w:val="0"/>
        <w:sz w:val="16"/>
        <w:szCs w:val="16"/>
        <w:lang w:val="en-US"/>
      </w:rPr>
      <w:t>CC</w:t>
    </w:r>
  </w:p>
  <w:p w14:paraId="22E1460A" w14:textId="77777777" w:rsidR="00724E6F" w:rsidRPr="004E6757" w:rsidRDefault="00724E6F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 w:rsidRPr="004E6757">
      <w:rPr>
        <w:rFonts w:ascii="Arial" w:hAnsi="Arial"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4A529B"/>
    <w:multiLevelType w:val="hybridMultilevel"/>
    <w:tmpl w:val="46848CEE"/>
    <w:lvl w:ilvl="0" w:tplc="C09A7014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A5618B5"/>
    <w:multiLevelType w:val="hybridMultilevel"/>
    <w:tmpl w:val="53160BB6"/>
    <w:lvl w:ilvl="0" w:tplc="D38E6EF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53681856">
    <w:abstractNumId w:val="7"/>
  </w:num>
  <w:num w:numId="2" w16cid:durableId="657534190">
    <w:abstractNumId w:val="6"/>
  </w:num>
  <w:num w:numId="3" w16cid:durableId="900285608">
    <w:abstractNumId w:val="2"/>
  </w:num>
  <w:num w:numId="4" w16cid:durableId="2098600454">
    <w:abstractNumId w:val="0"/>
  </w:num>
  <w:num w:numId="5" w16cid:durableId="1552499520">
    <w:abstractNumId w:val="1"/>
  </w:num>
  <w:num w:numId="6" w16cid:durableId="1542863383">
    <w:abstractNumId w:val="5"/>
  </w:num>
  <w:num w:numId="7" w16cid:durableId="256990022">
    <w:abstractNumId w:val="4"/>
  </w:num>
  <w:num w:numId="8" w16cid:durableId="722212690">
    <w:abstractNumId w:val="3"/>
  </w:num>
  <w:num w:numId="9" w16cid:durableId="1130443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76"/>
    <w:rsid w:val="00010B8A"/>
    <w:rsid w:val="00016D83"/>
    <w:rsid w:val="0002135C"/>
    <w:rsid w:val="000274F5"/>
    <w:rsid w:val="00027CB8"/>
    <w:rsid w:val="00030B2F"/>
    <w:rsid w:val="00057794"/>
    <w:rsid w:val="000671E2"/>
    <w:rsid w:val="0006782C"/>
    <w:rsid w:val="0009215A"/>
    <w:rsid w:val="0009498F"/>
    <w:rsid w:val="00094A98"/>
    <w:rsid w:val="000961BC"/>
    <w:rsid w:val="000A563B"/>
    <w:rsid w:val="000B06DE"/>
    <w:rsid w:val="000B2B01"/>
    <w:rsid w:val="000C5CBE"/>
    <w:rsid w:val="000C6E63"/>
    <w:rsid w:val="000D0917"/>
    <w:rsid w:val="000D165E"/>
    <w:rsid w:val="000D45A5"/>
    <w:rsid w:val="000E12CF"/>
    <w:rsid w:val="00101582"/>
    <w:rsid w:val="00131A8F"/>
    <w:rsid w:val="0014060D"/>
    <w:rsid w:val="00151E3F"/>
    <w:rsid w:val="00155C7C"/>
    <w:rsid w:val="00160AF1"/>
    <w:rsid w:val="00164506"/>
    <w:rsid w:val="00193A1A"/>
    <w:rsid w:val="001A78A5"/>
    <w:rsid w:val="001C60D6"/>
    <w:rsid w:val="001D3E13"/>
    <w:rsid w:val="001F0C89"/>
    <w:rsid w:val="002117DC"/>
    <w:rsid w:val="00222245"/>
    <w:rsid w:val="00225E1F"/>
    <w:rsid w:val="00253BB2"/>
    <w:rsid w:val="00254551"/>
    <w:rsid w:val="002624B3"/>
    <w:rsid w:val="00277F70"/>
    <w:rsid w:val="00287913"/>
    <w:rsid w:val="00295B88"/>
    <w:rsid w:val="00295C6B"/>
    <w:rsid w:val="0029715A"/>
    <w:rsid w:val="002A6A40"/>
    <w:rsid w:val="002C467F"/>
    <w:rsid w:val="002E6F67"/>
    <w:rsid w:val="002F0473"/>
    <w:rsid w:val="002F4CDF"/>
    <w:rsid w:val="00300274"/>
    <w:rsid w:val="00331B7C"/>
    <w:rsid w:val="003467AF"/>
    <w:rsid w:val="00350293"/>
    <w:rsid w:val="00371F66"/>
    <w:rsid w:val="0037510A"/>
    <w:rsid w:val="00386633"/>
    <w:rsid w:val="00387BCB"/>
    <w:rsid w:val="00394872"/>
    <w:rsid w:val="003B3B76"/>
    <w:rsid w:val="003B612C"/>
    <w:rsid w:val="003D2EC0"/>
    <w:rsid w:val="003E12AD"/>
    <w:rsid w:val="003E30A5"/>
    <w:rsid w:val="003E6913"/>
    <w:rsid w:val="003E72FC"/>
    <w:rsid w:val="003F545D"/>
    <w:rsid w:val="003F5E68"/>
    <w:rsid w:val="004076CE"/>
    <w:rsid w:val="00426B46"/>
    <w:rsid w:val="00452C31"/>
    <w:rsid w:val="00454F9B"/>
    <w:rsid w:val="00483782"/>
    <w:rsid w:val="004A311C"/>
    <w:rsid w:val="004A7663"/>
    <w:rsid w:val="004C1F19"/>
    <w:rsid w:val="004D45D9"/>
    <w:rsid w:val="004D78DF"/>
    <w:rsid w:val="004E2AEF"/>
    <w:rsid w:val="004E365B"/>
    <w:rsid w:val="004E64FE"/>
    <w:rsid w:val="004E6757"/>
    <w:rsid w:val="004F06F2"/>
    <w:rsid w:val="004F7315"/>
    <w:rsid w:val="004F7910"/>
    <w:rsid w:val="00510C03"/>
    <w:rsid w:val="005160E0"/>
    <w:rsid w:val="005276E2"/>
    <w:rsid w:val="00532625"/>
    <w:rsid w:val="00534C8A"/>
    <w:rsid w:val="005443F2"/>
    <w:rsid w:val="00547DA0"/>
    <w:rsid w:val="00561142"/>
    <w:rsid w:val="00570A39"/>
    <w:rsid w:val="005731C3"/>
    <w:rsid w:val="00591A7D"/>
    <w:rsid w:val="00592E41"/>
    <w:rsid w:val="005A3A14"/>
    <w:rsid w:val="005C2135"/>
    <w:rsid w:val="005C4F39"/>
    <w:rsid w:val="005D34FF"/>
    <w:rsid w:val="005D3E46"/>
    <w:rsid w:val="005E13D8"/>
    <w:rsid w:val="005E6B64"/>
    <w:rsid w:val="005F1353"/>
    <w:rsid w:val="00600507"/>
    <w:rsid w:val="00607AC6"/>
    <w:rsid w:val="0063076E"/>
    <w:rsid w:val="00635226"/>
    <w:rsid w:val="00643AEA"/>
    <w:rsid w:val="006520A2"/>
    <w:rsid w:val="00685194"/>
    <w:rsid w:val="0069704F"/>
    <w:rsid w:val="006972BF"/>
    <w:rsid w:val="006B10A8"/>
    <w:rsid w:val="006B4C70"/>
    <w:rsid w:val="006B4FAE"/>
    <w:rsid w:val="006B79A9"/>
    <w:rsid w:val="006B7B83"/>
    <w:rsid w:val="006D31A7"/>
    <w:rsid w:val="006E493E"/>
    <w:rsid w:val="006F4578"/>
    <w:rsid w:val="00700D37"/>
    <w:rsid w:val="00720516"/>
    <w:rsid w:val="007210FE"/>
    <w:rsid w:val="00724E6F"/>
    <w:rsid w:val="00751575"/>
    <w:rsid w:val="00753C76"/>
    <w:rsid w:val="007623AF"/>
    <w:rsid w:val="0076301C"/>
    <w:rsid w:val="00791DCC"/>
    <w:rsid w:val="007B5A47"/>
    <w:rsid w:val="007C3572"/>
    <w:rsid w:val="007C4366"/>
    <w:rsid w:val="007C72B0"/>
    <w:rsid w:val="007D2568"/>
    <w:rsid w:val="007D2C1E"/>
    <w:rsid w:val="007E3608"/>
    <w:rsid w:val="008153DC"/>
    <w:rsid w:val="00817534"/>
    <w:rsid w:val="008245D5"/>
    <w:rsid w:val="00827D8E"/>
    <w:rsid w:val="00830501"/>
    <w:rsid w:val="00863D48"/>
    <w:rsid w:val="00881C09"/>
    <w:rsid w:val="00884338"/>
    <w:rsid w:val="00895F87"/>
    <w:rsid w:val="00897E89"/>
    <w:rsid w:val="008A4259"/>
    <w:rsid w:val="008A4F51"/>
    <w:rsid w:val="008D47A4"/>
    <w:rsid w:val="008E0E25"/>
    <w:rsid w:val="008F4F6A"/>
    <w:rsid w:val="00917B55"/>
    <w:rsid w:val="00927215"/>
    <w:rsid w:val="00927A37"/>
    <w:rsid w:val="00933179"/>
    <w:rsid w:val="0093427D"/>
    <w:rsid w:val="00942CB5"/>
    <w:rsid w:val="009545CD"/>
    <w:rsid w:val="0096340F"/>
    <w:rsid w:val="0096394F"/>
    <w:rsid w:val="009710E4"/>
    <w:rsid w:val="009758DF"/>
    <w:rsid w:val="00987319"/>
    <w:rsid w:val="009873A1"/>
    <w:rsid w:val="009A5ADD"/>
    <w:rsid w:val="009A75C9"/>
    <w:rsid w:val="009B390A"/>
    <w:rsid w:val="009B7E33"/>
    <w:rsid w:val="009C033F"/>
    <w:rsid w:val="009D5560"/>
    <w:rsid w:val="009E2B4D"/>
    <w:rsid w:val="009E589E"/>
    <w:rsid w:val="00A0258A"/>
    <w:rsid w:val="00A02FB6"/>
    <w:rsid w:val="00A0357B"/>
    <w:rsid w:val="00A03F6F"/>
    <w:rsid w:val="00A11E37"/>
    <w:rsid w:val="00A25AF2"/>
    <w:rsid w:val="00A30447"/>
    <w:rsid w:val="00A30CD2"/>
    <w:rsid w:val="00A33DB4"/>
    <w:rsid w:val="00A449A7"/>
    <w:rsid w:val="00A52A61"/>
    <w:rsid w:val="00A548C2"/>
    <w:rsid w:val="00A84DCA"/>
    <w:rsid w:val="00A857CC"/>
    <w:rsid w:val="00A86CBF"/>
    <w:rsid w:val="00A94CF6"/>
    <w:rsid w:val="00A97CEA"/>
    <w:rsid w:val="00A97F6F"/>
    <w:rsid w:val="00AA0E3A"/>
    <w:rsid w:val="00AC78AF"/>
    <w:rsid w:val="00AC7F3E"/>
    <w:rsid w:val="00AD5B15"/>
    <w:rsid w:val="00AD7853"/>
    <w:rsid w:val="00AE0AFB"/>
    <w:rsid w:val="00AE5AF2"/>
    <w:rsid w:val="00AF1F43"/>
    <w:rsid w:val="00B302EA"/>
    <w:rsid w:val="00B4533C"/>
    <w:rsid w:val="00B52DBA"/>
    <w:rsid w:val="00B5651B"/>
    <w:rsid w:val="00B56BC7"/>
    <w:rsid w:val="00B60BBC"/>
    <w:rsid w:val="00B72BC1"/>
    <w:rsid w:val="00B741AB"/>
    <w:rsid w:val="00B74E20"/>
    <w:rsid w:val="00B76310"/>
    <w:rsid w:val="00B82974"/>
    <w:rsid w:val="00B849A1"/>
    <w:rsid w:val="00B84B6D"/>
    <w:rsid w:val="00B87AB7"/>
    <w:rsid w:val="00B93698"/>
    <w:rsid w:val="00BA54FF"/>
    <w:rsid w:val="00BB0DBC"/>
    <w:rsid w:val="00BD4DE1"/>
    <w:rsid w:val="00BE3AD1"/>
    <w:rsid w:val="00BF5DC0"/>
    <w:rsid w:val="00C07195"/>
    <w:rsid w:val="00C11C7E"/>
    <w:rsid w:val="00C125FE"/>
    <w:rsid w:val="00C2636A"/>
    <w:rsid w:val="00C3092A"/>
    <w:rsid w:val="00C57E51"/>
    <w:rsid w:val="00C66A9E"/>
    <w:rsid w:val="00C8765A"/>
    <w:rsid w:val="00C94048"/>
    <w:rsid w:val="00C951AF"/>
    <w:rsid w:val="00CD0EA8"/>
    <w:rsid w:val="00CF1246"/>
    <w:rsid w:val="00D12776"/>
    <w:rsid w:val="00D15348"/>
    <w:rsid w:val="00D25F16"/>
    <w:rsid w:val="00D36741"/>
    <w:rsid w:val="00D405D0"/>
    <w:rsid w:val="00D45DD4"/>
    <w:rsid w:val="00D4726C"/>
    <w:rsid w:val="00D60E75"/>
    <w:rsid w:val="00D63E14"/>
    <w:rsid w:val="00D64C07"/>
    <w:rsid w:val="00D703CD"/>
    <w:rsid w:val="00D92848"/>
    <w:rsid w:val="00DA230E"/>
    <w:rsid w:val="00DA42D3"/>
    <w:rsid w:val="00DB52E7"/>
    <w:rsid w:val="00DB57E7"/>
    <w:rsid w:val="00DC597D"/>
    <w:rsid w:val="00DE3F58"/>
    <w:rsid w:val="00E020D8"/>
    <w:rsid w:val="00E03BF3"/>
    <w:rsid w:val="00E04049"/>
    <w:rsid w:val="00E05023"/>
    <w:rsid w:val="00E14F14"/>
    <w:rsid w:val="00E1520F"/>
    <w:rsid w:val="00E23E3B"/>
    <w:rsid w:val="00E37FFD"/>
    <w:rsid w:val="00E41048"/>
    <w:rsid w:val="00E41049"/>
    <w:rsid w:val="00E43C09"/>
    <w:rsid w:val="00E565DE"/>
    <w:rsid w:val="00E569AC"/>
    <w:rsid w:val="00E727CB"/>
    <w:rsid w:val="00E824B3"/>
    <w:rsid w:val="00E83D57"/>
    <w:rsid w:val="00E94E2A"/>
    <w:rsid w:val="00EA4E62"/>
    <w:rsid w:val="00EB6AB9"/>
    <w:rsid w:val="00ED557F"/>
    <w:rsid w:val="00EE66ED"/>
    <w:rsid w:val="00F00F14"/>
    <w:rsid w:val="00F27781"/>
    <w:rsid w:val="00FA181D"/>
    <w:rsid w:val="00FA20A1"/>
    <w:rsid w:val="00FC5EAA"/>
    <w:rsid w:val="00FE16E8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auNormal"/>
    <w:next w:val="Grilledutableau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auNormal"/>
    <w:next w:val="Grilledutableau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semiHidden/>
    <w:unhideWhenUsed/>
    <w:rsid w:val="00A30CD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30CD2"/>
  </w:style>
  <w:style w:type="character" w:customStyle="1" w:styleId="CommentaireCar">
    <w:name w:val="Commentaire Car"/>
    <w:basedOn w:val="Policepardfaut"/>
    <w:link w:val="Commentaire"/>
    <w:rsid w:val="00A30CD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CD2"/>
    <w:rPr>
      <w:b/>
      <w:bCs/>
      <w:lang w:eastAsia="fr-FR"/>
    </w:rPr>
  </w:style>
  <w:style w:type="paragraph" w:customStyle="1" w:styleId="a">
    <w:name w:val="a_"/>
    <w:basedOn w:val="Retraitcorpsdetexte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Retraitcorpsdetexte2">
    <w:name w:val="Body Text Indent 2"/>
    <w:basedOn w:val="Normal"/>
    <w:link w:val="Retraitcorpsdetexte2Car"/>
    <w:semiHidden/>
    <w:unhideWhenUsed/>
    <w:rsid w:val="005F13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F1353"/>
    <w:rPr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00F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00F14"/>
    <w:rPr>
      <w:lang w:eastAsia="fr-FR"/>
    </w:rPr>
  </w:style>
  <w:style w:type="character" w:styleId="Lienhypertexte">
    <w:name w:val="Hyperlink"/>
    <w:basedOn w:val="Policepardfaut"/>
    <w:unhideWhenUsed/>
    <w:rsid w:val="007E360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7E3608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61142"/>
    <w:rPr>
      <w:lang w:eastAsia="fr-FR"/>
    </w:rPr>
  </w:style>
  <w:style w:type="character" w:customStyle="1" w:styleId="HChGChar">
    <w:name w:val="_ H _Ch_G Char"/>
    <w:link w:val="HChG"/>
    <w:rsid w:val="00FF417E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AEBF2-274E-4584-B441-D6E369252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F0F53-E4C2-41CD-9208-E572F0E2A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2019-11-12T10:07:00Z</cp:lastPrinted>
  <dcterms:created xsi:type="dcterms:W3CDTF">2023-05-23T08:41:00Z</dcterms:created>
  <dcterms:modified xsi:type="dcterms:W3CDTF">2023-05-23T08:41:00Z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