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24F63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5E0EE26E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E53BD5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FB1586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E2777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D67E2">
              <w:rPr>
                <w:b/>
                <w:bCs/>
                <w:sz w:val="20"/>
                <w:szCs w:val="20"/>
                <w:lang w:val="en-GB"/>
              </w:rPr>
              <w:t>06</w:t>
            </w:r>
          </w:p>
          <w:p w14:paraId="36ECDD46" w14:textId="5522F91E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7376FD">
              <w:rPr>
                <w:sz w:val="20"/>
                <w:szCs w:val="20"/>
                <w:lang w:val="en-GB"/>
              </w:rPr>
              <w:t>8</w:t>
            </w:r>
            <w:r w:rsidR="00FB1586">
              <w:rPr>
                <w:sz w:val="20"/>
                <w:szCs w:val="20"/>
                <w:lang w:val="en-GB"/>
              </w:rPr>
              <w:t>8</w:t>
            </w:r>
            <w:r w:rsidR="008E4490">
              <w:rPr>
                <w:sz w:val="20"/>
                <w:szCs w:val="20"/>
                <w:lang w:val="en-GB"/>
              </w:rPr>
              <w:t>th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E53BD5">
              <w:rPr>
                <w:sz w:val="20"/>
                <w:szCs w:val="20"/>
                <w:lang w:val="en-GB"/>
              </w:rPr>
              <w:t>25</w:t>
            </w:r>
            <w:r w:rsidR="008E4490">
              <w:rPr>
                <w:sz w:val="20"/>
                <w:szCs w:val="20"/>
                <w:lang w:val="en-GB"/>
              </w:rPr>
              <w:t>–</w:t>
            </w:r>
            <w:r w:rsidR="00442869">
              <w:rPr>
                <w:sz w:val="20"/>
                <w:szCs w:val="20"/>
                <w:lang w:val="en-GB"/>
              </w:rPr>
              <w:t>2</w:t>
            </w:r>
            <w:r w:rsidR="00E53BD5">
              <w:rPr>
                <w:sz w:val="20"/>
                <w:szCs w:val="20"/>
                <w:lang w:val="en-GB"/>
              </w:rPr>
              <w:t xml:space="preserve">8 </w:t>
            </w:r>
            <w:r w:rsidR="00FB1586">
              <w:rPr>
                <w:sz w:val="20"/>
                <w:szCs w:val="20"/>
                <w:lang w:val="en-GB"/>
              </w:rPr>
              <w:t>April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442869">
              <w:rPr>
                <w:sz w:val="20"/>
                <w:szCs w:val="20"/>
                <w:lang w:val="en-GB"/>
              </w:rPr>
              <w:t>2</w:t>
            </w:r>
            <w:r w:rsidR="00FB1586">
              <w:rPr>
                <w:sz w:val="20"/>
                <w:szCs w:val="20"/>
                <w:lang w:val="en-GB"/>
              </w:rPr>
              <w:t>3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E26B3F3" w14:textId="176BED36" w:rsidR="00897E92" w:rsidRDefault="00E53BD5" w:rsidP="008E4490">
      <w:pPr>
        <w:pStyle w:val="HChG"/>
        <w:ind w:left="0" w:right="-6" w:firstLine="0"/>
        <w:jc w:val="both"/>
      </w:pPr>
      <w:r>
        <w:t>Running order of the 8</w:t>
      </w:r>
      <w:r w:rsidR="00FB1586">
        <w:t>8</w:t>
      </w:r>
      <w:r w:rsidR="00E412FC" w:rsidRPr="00ED5BFC">
        <w:rPr>
          <w:vertAlign w:val="superscript"/>
        </w:rPr>
        <w:t>th</w:t>
      </w:r>
      <w:r w:rsidR="008645BD" w:rsidRPr="0034260D">
        <w:t xml:space="preserve"> </w:t>
      </w:r>
      <w:r w:rsidR="008442EA">
        <w:t>session of GRE</w:t>
      </w:r>
    </w:p>
    <w:p w14:paraId="6169A5FE" w14:textId="015555C6" w:rsidR="00442869" w:rsidRDefault="00FB1586" w:rsidP="00442869">
      <w:pPr>
        <w:rPr>
          <w:lang w:val="fi-FI"/>
        </w:rPr>
      </w:pPr>
      <w:r>
        <w:rPr>
          <w:lang w:val="en-US"/>
        </w:rPr>
        <w:t>In</w:t>
      </w:r>
      <w:r w:rsidR="002C712E">
        <w:rPr>
          <w:lang w:val="en-US"/>
        </w:rPr>
        <w:t>-</w:t>
      </w:r>
      <w:r>
        <w:rPr>
          <w:lang w:val="en-US"/>
        </w:rPr>
        <w:t xml:space="preserve">person only: </w:t>
      </w:r>
      <w:r>
        <w:rPr>
          <w:lang w:val="fi-FI"/>
        </w:rPr>
        <w:t>R</w:t>
      </w:r>
      <w:r w:rsidR="00643D13">
        <w:rPr>
          <w:lang w:val="fi-FI"/>
        </w:rPr>
        <w:t xml:space="preserve">oom </w:t>
      </w:r>
      <w:r w:rsidR="00564538">
        <w:rPr>
          <w:lang w:val="fi-FI"/>
        </w:rPr>
        <w:t>XXIV</w:t>
      </w:r>
      <w:r w:rsidR="00643D13">
        <w:rPr>
          <w:lang w:val="fi-FI"/>
        </w:rPr>
        <w:t xml:space="preserve"> </w:t>
      </w:r>
      <w:r w:rsidR="00677C85">
        <w:rPr>
          <w:lang w:val="fi-FI"/>
        </w:rPr>
        <w:t>a</w:t>
      </w:r>
      <w:r w:rsidR="00643D13" w:rsidRPr="00643D13">
        <w:rPr>
          <w:lang w:val="fi-FI"/>
        </w:rPr>
        <w:t>t the Palais des Nations</w:t>
      </w:r>
      <w:r w:rsidR="001538AC">
        <w:rPr>
          <w:lang w:val="fi-FI"/>
        </w:rPr>
        <w:t xml:space="preserve"> </w:t>
      </w:r>
    </w:p>
    <w:p w14:paraId="119C1A5E" w14:textId="2CAC4FDB" w:rsidR="00435E45" w:rsidRDefault="00435E45" w:rsidP="00442869">
      <w:pPr>
        <w:rPr>
          <w:lang w:val="fi-FI"/>
        </w:rPr>
      </w:pPr>
    </w:p>
    <w:p w14:paraId="698057E0" w14:textId="49E65C4C" w:rsidR="00435E45" w:rsidRPr="00442869" w:rsidRDefault="00435E45" w:rsidP="00442869">
      <w:pPr>
        <w:rPr>
          <w:lang w:val="fi-FI" w:eastAsia="en-US"/>
        </w:rPr>
      </w:pPr>
      <w:r>
        <w:rPr>
          <w:lang w:val="fi-FI" w:eastAsia="en-US"/>
        </w:rPr>
        <w:t>S</w:t>
      </w:r>
      <w:r w:rsidRPr="00435E45">
        <w:rPr>
          <w:lang w:val="fi-FI" w:eastAsia="en-US"/>
        </w:rPr>
        <w:t>tarting at 9.30 a.m. on 25 April 2023 and concluding at 12.30 p.m. on 28 April 2023</w:t>
      </w:r>
    </w:p>
    <w:p w14:paraId="24AD4F91" w14:textId="77777777" w:rsidR="00442869" w:rsidRDefault="00442869" w:rsidP="00442869">
      <w:pPr>
        <w:rPr>
          <w:lang w:val="en-GB" w:eastAsia="en-US"/>
        </w:rPr>
      </w:pPr>
    </w:p>
    <w:p w14:paraId="719452C0" w14:textId="6237901A" w:rsidR="00677C85" w:rsidRDefault="00677C8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48"/>
      </w:tblGrid>
      <w:tr w:rsidR="00E6367B" w:rsidRPr="007D67E2" w14:paraId="4D7FF0BD" w14:textId="77777777" w:rsidTr="00677C85">
        <w:trPr>
          <w:trHeight w:val="1097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1FDEB548" w14:textId="2169ADCC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E53BD5">
              <w:rPr>
                <w:b/>
                <w:sz w:val="22"/>
                <w:szCs w:val="22"/>
                <w:lang w:val="en-GB" w:eastAsia="en-US"/>
              </w:rPr>
              <w:t xml:space="preserve">25 </w:t>
            </w:r>
            <w:r w:rsidR="00435E45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66F0CBD4" w14:textId="77777777" w:rsidR="00442869" w:rsidRDefault="00442869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632A0C95" w14:textId="77777777" w:rsidR="00E6367B" w:rsidRPr="00D33908" w:rsidRDefault="00E6367B" w:rsidP="00E27779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2FB70E97" w14:textId="77777777" w:rsidR="00E6367B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442EA">
              <w:rPr>
                <w:bCs/>
                <w:sz w:val="22"/>
                <w:szCs w:val="22"/>
                <w:lang w:val="en-GB"/>
              </w:rPr>
              <w:t>Adoption of the agenda</w:t>
            </w:r>
          </w:p>
          <w:p w14:paraId="48B57428" w14:textId="556AD3CF" w:rsidR="00E6367B" w:rsidRPr="00EA4FAE" w:rsidRDefault="00E6367B" w:rsidP="00891F18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EA4FAE">
              <w:rPr>
                <w:b/>
                <w:bCs/>
                <w:sz w:val="22"/>
                <w:szCs w:val="22"/>
                <w:lang w:val="en-GB"/>
              </w:rPr>
              <w:t>Item 2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1998 Agreement – UN Global Tec</w:t>
            </w:r>
            <w:r>
              <w:rPr>
                <w:bCs/>
                <w:sz w:val="22"/>
                <w:szCs w:val="22"/>
                <w:lang w:val="en-GB"/>
              </w:rPr>
              <w:t>hnical Regulations: Development</w:t>
            </w:r>
          </w:p>
          <w:p w14:paraId="64AA0A48" w14:textId="77777777" w:rsidR="00E53BD5" w:rsidRDefault="00E53BD5" w:rsidP="00E53BD5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1997</w:t>
            </w:r>
            <w:r>
              <w:rPr>
                <w:bCs/>
                <w:sz w:val="22"/>
                <w:szCs w:val="22"/>
                <w:lang w:val="en-GB"/>
              </w:rPr>
              <w:t xml:space="preserve"> Agreement – Rules: Development</w:t>
            </w:r>
          </w:p>
          <w:p w14:paraId="7C4A67E0" w14:textId="25FE9A0A" w:rsidR="00B212FE" w:rsidRPr="00B212FE" w:rsidRDefault="00E53BD5" w:rsidP="00F174EB">
            <w:pPr>
              <w:tabs>
                <w:tab w:val="left" w:pos="1167"/>
              </w:tabs>
              <w:spacing w:line="27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E6367B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53BD5">
              <w:rPr>
                <w:bCs/>
                <w:sz w:val="22"/>
                <w:szCs w:val="22"/>
                <w:lang w:val="en-GB"/>
              </w:rPr>
              <w:t>Simplification of Lighting and Light-Signalling UN Regulations</w:t>
            </w:r>
          </w:p>
        </w:tc>
      </w:tr>
      <w:tr w:rsidR="00E6367B" w:rsidRPr="007D67E2" w14:paraId="000B7E89" w14:textId="77777777" w:rsidTr="00677C85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27D187D8" w14:textId="31E201C5" w:rsidR="00E6367B" w:rsidRPr="008442EA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E53BD5">
              <w:rPr>
                <w:b/>
                <w:sz w:val="22"/>
                <w:szCs w:val="22"/>
                <w:lang w:val="en-GB" w:eastAsia="en-US"/>
              </w:rPr>
              <w:t>26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435E45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5A29B458" w14:textId="5D4AA882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0C818465" w14:textId="5174CC09" w:rsidR="007C2F1A" w:rsidRPr="00E27779" w:rsidRDefault="007C2F1A" w:rsidP="00E53BD5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US"/>
              </w:rPr>
              <w:t>Item 5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E53BD5" w:rsidRPr="00E53BD5">
              <w:rPr>
                <w:bCs/>
                <w:sz w:val="22"/>
                <w:szCs w:val="22"/>
                <w:lang w:val="en-GB"/>
              </w:rPr>
              <w:t>UN Regulations on Light Sources and the Consolidated Resolution on the Common</w:t>
            </w:r>
            <w:r w:rsidR="00E53BD5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E53BD5" w:rsidRPr="00E53BD5">
              <w:rPr>
                <w:bCs/>
                <w:sz w:val="22"/>
                <w:szCs w:val="22"/>
                <w:lang w:val="en-GB"/>
              </w:rPr>
              <w:t>Specifica</w:t>
            </w:r>
            <w:r w:rsidR="00E53BD5">
              <w:rPr>
                <w:bCs/>
                <w:sz w:val="22"/>
                <w:szCs w:val="22"/>
                <w:lang w:val="en-GB"/>
              </w:rPr>
              <w:t>tion of Light Source Categories</w:t>
            </w:r>
          </w:p>
          <w:p w14:paraId="2C742DBD" w14:textId="6EF682CA" w:rsidR="00E6367B" w:rsidRPr="006159C0" w:rsidRDefault="00B440D2" w:rsidP="006159C0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DF1E8B">
              <w:rPr>
                <w:sz w:val="22"/>
                <w:szCs w:val="22"/>
                <w:lang w:val="en-GB"/>
              </w:rPr>
              <w:t>UN Regulation No.</w:t>
            </w:r>
            <w:r w:rsidR="008A23D6">
              <w:rPr>
                <w:sz w:val="22"/>
                <w:szCs w:val="22"/>
                <w:lang w:val="en-GB"/>
              </w:rPr>
              <w:t xml:space="preserve"> </w:t>
            </w:r>
            <w:r w:rsidRPr="009F63E2">
              <w:rPr>
                <w:sz w:val="22"/>
                <w:szCs w:val="22"/>
                <w:lang w:val="en-GB"/>
              </w:rPr>
              <w:t>48</w:t>
            </w:r>
            <w:r w:rsidR="008A23D6">
              <w:rPr>
                <w:sz w:val="22"/>
                <w:szCs w:val="22"/>
                <w:lang w:val="en-GB"/>
              </w:rPr>
              <w:t xml:space="preserve"> (</w:t>
            </w:r>
            <w:r w:rsidR="008A23D6" w:rsidRPr="008A23D6">
              <w:rPr>
                <w:sz w:val="22"/>
                <w:szCs w:val="22"/>
                <w:lang w:val="en-GB"/>
              </w:rPr>
              <w:t>Installation of lighting and light-signalling devices</w:t>
            </w:r>
            <w:r w:rsidR="008A23D6">
              <w:rPr>
                <w:sz w:val="22"/>
                <w:szCs w:val="22"/>
                <w:lang w:val="en-GB"/>
              </w:rPr>
              <w:t xml:space="preserve"> for mot</w:t>
            </w:r>
            <w:r w:rsidR="006159C0">
              <w:rPr>
                <w:sz w:val="22"/>
                <w:szCs w:val="22"/>
                <w:lang w:val="en-GB"/>
              </w:rPr>
              <w:t>or vehicles and their trailers)</w:t>
            </w:r>
          </w:p>
        </w:tc>
      </w:tr>
      <w:tr w:rsidR="00E6367B" w:rsidRPr="007D67E2" w14:paraId="3D02A738" w14:textId="77777777" w:rsidTr="00677C85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30C03D85" w14:textId="2ABC4E7A" w:rsidR="00E6367B" w:rsidRPr="008442EA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E53BD5">
              <w:rPr>
                <w:b/>
                <w:sz w:val="22"/>
                <w:szCs w:val="22"/>
                <w:lang w:val="en-GB" w:eastAsia="en-US"/>
              </w:rPr>
              <w:t>27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435E45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5401FD33" w14:textId="2AA52AA5" w:rsidR="00E6367B" w:rsidRPr="00D33908" w:rsidRDefault="00E6367B" w:rsidP="00E6367B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634CFA6D" w14:textId="4E312ED6" w:rsidR="000A31EE" w:rsidRDefault="000A31EE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sz w:val="22"/>
                <w:szCs w:val="22"/>
                <w:lang w:val="en-GB"/>
              </w:rPr>
              <w:t>Item 11</w:t>
            </w:r>
            <w:r w:rsidRPr="00435E45">
              <w:rPr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Direction of future work of GRE (in particular, the l</w:t>
            </w:r>
            <w:proofErr w:type="spellStart"/>
            <w:r w:rsidRPr="00435E45">
              <w:rPr>
                <w:bCs/>
                <w:sz w:val="22"/>
                <w:szCs w:val="22"/>
                <w:lang w:val="en-US"/>
              </w:rPr>
              <w:t>ight-signalling</w:t>
            </w:r>
            <w:proofErr w:type="spellEnd"/>
            <w:r w:rsidRPr="00435E45">
              <w:rPr>
                <w:bCs/>
                <w:sz w:val="22"/>
                <w:szCs w:val="22"/>
                <w:lang w:val="en-US"/>
              </w:rPr>
              <w:t xml:space="preserve"> of automated and autonomous vehicles</w:t>
            </w:r>
            <w:r w:rsidR="00C712CA">
              <w:rPr>
                <w:bCs/>
                <w:sz w:val="22"/>
                <w:szCs w:val="22"/>
                <w:lang w:val="en-US"/>
              </w:rPr>
              <w:t xml:space="preserve"> (AVs)</w:t>
            </w:r>
            <w:r w:rsidRPr="00435E45">
              <w:rPr>
                <w:bCs/>
                <w:sz w:val="22"/>
                <w:szCs w:val="22"/>
                <w:lang w:val="en-GB"/>
              </w:rPr>
              <w:t>)</w:t>
            </w:r>
          </w:p>
          <w:p w14:paraId="645531B3" w14:textId="6CF0E30A" w:rsidR="00C712CA" w:rsidRDefault="00C712CA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 w:rsidR="00A65AA6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Only </w:t>
            </w:r>
            <w:r>
              <w:rPr>
                <w:bCs/>
                <w:sz w:val="22"/>
                <w:szCs w:val="22"/>
                <w:lang w:val="en-US"/>
              </w:rPr>
              <w:t>AV issues</w:t>
            </w:r>
            <w:r w:rsidR="00A65AA6">
              <w:rPr>
                <w:bCs/>
                <w:sz w:val="22"/>
                <w:szCs w:val="22"/>
                <w:lang w:val="en-US"/>
              </w:rPr>
              <w:t xml:space="preserve"> of this item </w:t>
            </w:r>
          </w:p>
          <w:p w14:paraId="1FB3692C" w14:textId="7C34113E" w:rsidR="000A31EE" w:rsidRDefault="000A31EE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10(b)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Other business: Amendments to the Convention on Road Traffic</w:t>
            </w:r>
          </w:p>
          <w:p w14:paraId="74866A63" w14:textId="2E54CC6B" w:rsidR="000A31EE" w:rsidRPr="000A31EE" w:rsidRDefault="000A31EE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6(b)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>UN Regulation No. 53 and 74 (</w:t>
            </w:r>
            <w:r w:rsidRPr="00E6367B">
              <w:rPr>
                <w:bCs/>
                <w:sz w:val="22"/>
                <w:szCs w:val="22"/>
                <w:lang w:val="en-US"/>
              </w:rPr>
              <w:t>Installation of lighting and light-</w:t>
            </w:r>
            <w:proofErr w:type="spellStart"/>
            <w:r w:rsidRPr="00E6367B">
              <w:rPr>
                <w:bCs/>
                <w:sz w:val="22"/>
                <w:szCs w:val="22"/>
                <w:lang w:val="en-US"/>
              </w:rPr>
              <w:t>sign</w:t>
            </w:r>
            <w:r>
              <w:rPr>
                <w:bCs/>
                <w:sz w:val="22"/>
                <w:szCs w:val="22"/>
                <w:lang w:val="en-US"/>
              </w:rPr>
              <w:t>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devices for motorcycles and mopeds)</w:t>
            </w:r>
          </w:p>
          <w:p w14:paraId="1108C9CF" w14:textId="2DCB68EC" w:rsidR="006159C0" w:rsidRPr="00435E45" w:rsidRDefault="006159C0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435E45">
              <w:rPr>
                <w:b/>
                <w:sz w:val="22"/>
                <w:szCs w:val="22"/>
                <w:lang w:val="en-GB"/>
              </w:rPr>
              <w:t>Item 7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7D67E2">
              <w:rPr>
                <w:sz w:val="22"/>
                <w:szCs w:val="22"/>
                <w:lang w:val="en-US"/>
              </w:rPr>
              <w:t>Device UN Regulations</w:t>
            </w:r>
          </w:p>
          <w:p w14:paraId="438D68E1" w14:textId="049E668F" w:rsidR="002C712E" w:rsidRPr="00435E45" w:rsidRDefault="00E53BD5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9</w:t>
            </w:r>
            <w:r w:rsidR="007C2F1A"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Other regulations</w:t>
            </w:r>
          </w:p>
          <w:p w14:paraId="1E083C6B" w14:textId="02EC3BD2" w:rsidR="00E53BD5" w:rsidRPr="00677C85" w:rsidRDefault="00E53BD5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UN Regulation No. 10</w:t>
            </w:r>
            <w:r>
              <w:rPr>
                <w:bCs/>
                <w:sz w:val="22"/>
                <w:szCs w:val="22"/>
                <w:lang w:val="en-GB"/>
              </w:rPr>
              <w:t xml:space="preserve"> (Electromagnetic compatibility)</w:t>
            </w:r>
            <w:r w:rsidR="000A31EE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0A31EE" w:rsidRPr="000A31EE">
              <w:rPr>
                <w:b/>
                <w:sz w:val="22"/>
                <w:szCs w:val="22"/>
                <w:lang w:val="en-GB"/>
              </w:rPr>
              <w:t>(afternoon)</w:t>
            </w:r>
          </w:p>
        </w:tc>
      </w:tr>
      <w:tr w:rsidR="00E6367B" w:rsidRPr="007D67E2" w14:paraId="532350F9" w14:textId="77777777" w:rsidTr="00677C85">
        <w:trPr>
          <w:trHeight w:val="750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441B13C9" w14:textId="5E65DFBE" w:rsidR="00E6367B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E53BD5">
              <w:rPr>
                <w:b/>
                <w:sz w:val="22"/>
                <w:szCs w:val="22"/>
                <w:lang w:val="en-GB" w:eastAsia="en-US"/>
              </w:rPr>
              <w:t>28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435E45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29D5DAB9" w14:textId="7BD51B85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14C2B4ED" w14:textId="35303C0E" w:rsidR="00FB1586" w:rsidRDefault="00FB1586" w:rsidP="00FB1586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6(b)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>UN Regulation No. 86 (</w:t>
            </w:r>
            <w:r w:rsidRPr="00E6367B">
              <w:rPr>
                <w:bCs/>
                <w:sz w:val="22"/>
                <w:szCs w:val="22"/>
                <w:lang w:val="en-US"/>
              </w:rPr>
              <w:t>Installation of lighting and light-</w:t>
            </w:r>
            <w:proofErr w:type="spellStart"/>
            <w:r w:rsidRPr="00E6367B">
              <w:rPr>
                <w:bCs/>
                <w:sz w:val="22"/>
                <w:szCs w:val="22"/>
                <w:lang w:val="en-US"/>
              </w:rPr>
              <w:t>sign</w:t>
            </w:r>
            <w:r>
              <w:rPr>
                <w:bCs/>
                <w:sz w:val="22"/>
                <w:szCs w:val="22"/>
                <w:lang w:val="en-US"/>
              </w:rPr>
              <w:t>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devices for </w:t>
            </w:r>
            <w:r w:rsidR="000A31EE">
              <w:rPr>
                <w:bCs/>
                <w:sz w:val="22"/>
                <w:szCs w:val="22"/>
                <w:lang w:val="en-US"/>
              </w:rPr>
              <w:t>agricultural and forestry vehicles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7DCCEA98" w14:textId="43EA5D78" w:rsidR="00435E45" w:rsidRDefault="00FB1586" w:rsidP="00FB1586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 xml:space="preserve">Other business: </w:t>
            </w:r>
            <w:r w:rsidRPr="00DC26F4">
              <w:rPr>
                <w:bCs/>
                <w:sz w:val="22"/>
                <w:szCs w:val="22"/>
                <w:lang w:val="en-GB"/>
              </w:rPr>
              <w:t>Development of the International Whole Vehicle Type Approval</w:t>
            </w:r>
            <w:r w:rsidR="000A31EE">
              <w:rPr>
                <w:bCs/>
                <w:sz w:val="22"/>
                <w:szCs w:val="22"/>
                <w:lang w:val="en-GB"/>
              </w:rPr>
              <w:t xml:space="preserve"> (including DETA and Unique Identifier </w:t>
            </w:r>
            <w:r w:rsidR="00C712CA">
              <w:rPr>
                <w:bCs/>
                <w:sz w:val="22"/>
                <w:szCs w:val="22"/>
                <w:lang w:val="en-GB"/>
              </w:rPr>
              <w:t xml:space="preserve">(UI) </w:t>
            </w:r>
            <w:r w:rsidR="000A31EE">
              <w:rPr>
                <w:bCs/>
                <w:sz w:val="22"/>
                <w:szCs w:val="22"/>
                <w:lang w:val="en-GB"/>
              </w:rPr>
              <w:t>issues)</w:t>
            </w:r>
          </w:p>
          <w:p w14:paraId="4C8ECDBC" w14:textId="3142C199" w:rsidR="00C712CA" w:rsidRDefault="00C712CA" w:rsidP="00FB1586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Only UI i</w:t>
            </w:r>
            <w:r w:rsidRPr="00E53BD5">
              <w:rPr>
                <w:bCs/>
                <w:sz w:val="22"/>
                <w:szCs w:val="22"/>
                <w:lang w:val="en-GB"/>
              </w:rPr>
              <w:t>s</w:t>
            </w:r>
            <w:r>
              <w:rPr>
                <w:bCs/>
                <w:sz w:val="22"/>
                <w:szCs w:val="22"/>
                <w:lang w:val="en-GB"/>
              </w:rPr>
              <w:t xml:space="preserve">sues </w:t>
            </w:r>
            <w:r w:rsidR="00A65AA6">
              <w:rPr>
                <w:bCs/>
                <w:sz w:val="22"/>
                <w:szCs w:val="22"/>
                <w:lang w:val="en-GB"/>
              </w:rPr>
              <w:t xml:space="preserve">of this item </w:t>
            </w:r>
            <w:r>
              <w:rPr>
                <w:bCs/>
                <w:sz w:val="22"/>
                <w:szCs w:val="22"/>
                <w:lang w:val="en-GB"/>
              </w:rPr>
              <w:t>(</w:t>
            </w:r>
            <w:r w:rsidR="00A65AA6">
              <w:rPr>
                <w:bCs/>
                <w:sz w:val="22"/>
                <w:szCs w:val="22"/>
                <w:lang w:val="en-GB"/>
              </w:rPr>
              <w:t>s</w:t>
            </w:r>
            <w:r>
              <w:rPr>
                <w:bCs/>
                <w:sz w:val="22"/>
                <w:szCs w:val="22"/>
                <w:lang w:val="en-GB"/>
              </w:rPr>
              <w:t>ummary document)</w:t>
            </w:r>
          </w:p>
          <w:p w14:paraId="2A3A1AED" w14:textId="6F84EEC9" w:rsidR="00FB1586" w:rsidRPr="00435E45" w:rsidRDefault="00435E45" w:rsidP="00FB1586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10(c)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Other business: Miscellaneous</w:t>
            </w:r>
          </w:p>
          <w:p w14:paraId="5DF32019" w14:textId="15955242" w:rsidR="00E53BD5" w:rsidRPr="006159C0" w:rsidRDefault="00E6367B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E53BD5"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Provisional agenda for the next session</w:t>
            </w:r>
            <w:r w:rsidR="00DF1E8B">
              <w:rPr>
                <w:bCs/>
                <w:sz w:val="22"/>
                <w:szCs w:val="22"/>
                <w:lang w:val="en-GB"/>
              </w:rPr>
              <w:t xml:space="preserve"> (and review of</w:t>
            </w:r>
            <w:r>
              <w:rPr>
                <w:bCs/>
                <w:sz w:val="22"/>
                <w:szCs w:val="22"/>
                <w:lang w:val="en-GB"/>
              </w:rPr>
              <w:t xml:space="preserve"> the </w:t>
            </w:r>
            <w:r w:rsidRPr="0027478A">
              <w:rPr>
                <w:bCs/>
                <w:sz w:val="22"/>
                <w:szCs w:val="22"/>
                <w:lang w:val="en-GB"/>
              </w:rPr>
              <w:t>list of decisions</w:t>
            </w:r>
            <w:r>
              <w:rPr>
                <w:bCs/>
                <w:sz w:val="22"/>
                <w:szCs w:val="22"/>
                <w:lang w:val="en-GB"/>
              </w:rPr>
              <w:t xml:space="preserve"> during this session)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17E4FE" w14:textId="77777777" w:rsidR="009A7EAF" w:rsidRDefault="009A7EAF" w:rsidP="00151443">
      <w:pPr>
        <w:rPr>
          <w:sz w:val="22"/>
          <w:szCs w:val="22"/>
          <w:lang w:val="en-GB"/>
        </w:rPr>
      </w:pPr>
    </w:p>
    <w:p w14:paraId="7D5D9F39" w14:textId="05FE5578" w:rsidR="00677C85" w:rsidRPr="00151443" w:rsidRDefault="00B9263E" w:rsidP="00151443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>GR</w:t>
      </w:r>
      <w:r w:rsidR="004D31D2">
        <w:rPr>
          <w:sz w:val="22"/>
          <w:szCs w:val="22"/>
          <w:lang w:val="en-GB"/>
        </w:rPr>
        <w:t>E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sectPr w:rsidR="00677C85" w:rsidRPr="00151443" w:rsidSect="00E5335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DCCD" w14:textId="77777777" w:rsidR="002263EC" w:rsidRDefault="002263EC">
      <w:r>
        <w:separator/>
      </w:r>
    </w:p>
  </w:endnote>
  <w:endnote w:type="continuationSeparator" w:id="0">
    <w:p w14:paraId="2F25E8D7" w14:textId="77777777" w:rsidR="002263EC" w:rsidRDefault="002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C645" w14:textId="77777777" w:rsidR="002263EC" w:rsidRDefault="002263EC">
      <w:r>
        <w:separator/>
      </w:r>
    </w:p>
  </w:footnote>
  <w:footnote w:type="continuationSeparator" w:id="0">
    <w:p w14:paraId="4E63CAA4" w14:textId="77777777" w:rsidR="002263EC" w:rsidRDefault="0022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AB0" w14:textId="0B260EF8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677C85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67900">
    <w:abstractNumId w:val="0"/>
  </w:num>
  <w:num w:numId="2" w16cid:durableId="1499540209">
    <w:abstractNumId w:val="1"/>
  </w:num>
  <w:num w:numId="3" w16cid:durableId="1905725381">
    <w:abstractNumId w:val="2"/>
  </w:num>
  <w:num w:numId="4" w16cid:durableId="72944232">
    <w:abstractNumId w:val="18"/>
  </w:num>
  <w:num w:numId="5" w16cid:durableId="1811511840">
    <w:abstractNumId w:val="24"/>
  </w:num>
  <w:num w:numId="6" w16cid:durableId="1721437422">
    <w:abstractNumId w:val="4"/>
  </w:num>
  <w:num w:numId="7" w16cid:durableId="1063020655">
    <w:abstractNumId w:val="13"/>
  </w:num>
  <w:num w:numId="8" w16cid:durableId="1205144186">
    <w:abstractNumId w:val="7"/>
  </w:num>
  <w:num w:numId="9" w16cid:durableId="1583567641">
    <w:abstractNumId w:val="5"/>
  </w:num>
  <w:num w:numId="10" w16cid:durableId="1942226011">
    <w:abstractNumId w:val="8"/>
  </w:num>
  <w:num w:numId="11" w16cid:durableId="1213729292">
    <w:abstractNumId w:val="6"/>
  </w:num>
  <w:num w:numId="12" w16cid:durableId="573394126">
    <w:abstractNumId w:val="14"/>
  </w:num>
  <w:num w:numId="13" w16cid:durableId="1364359138">
    <w:abstractNumId w:val="3"/>
  </w:num>
  <w:num w:numId="14" w16cid:durableId="236021049">
    <w:abstractNumId w:val="21"/>
  </w:num>
  <w:num w:numId="15" w16cid:durableId="333849697">
    <w:abstractNumId w:val="16"/>
  </w:num>
  <w:num w:numId="16" w16cid:durableId="153495092">
    <w:abstractNumId w:val="19"/>
  </w:num>
  <w:num w:numId="17" w16cid:durableId="520247636">
    <w:abstractNumId w:val="17"/>
  </w:num>
  <w:num w:numId="18" w16cid:durableId="1468544319">
    <w:abstractNumId w:val="12"/>
  </w:num>
  <w:num w:numId="19" w16cid:durableId="2022048038">
    <w:abstractNumId w:val="15"/>
  </w:num>
  <w:num w:numId="20" w16cid:durableId="1818064969">
    <w:abstractNumId w:val="20"/>
  </w:num>
  <w:num w:numId="21" w16cid:durableId="421881061">
    <w:abstractNumId w:val="11"/>
  </w:num>
  <w:num w:numId="22" w16cid:durableId="487938245">
    <w:abstractNumId w:val="9"/>
  </w:num>
  <w:num w:numId="23" w16cid:durableId="1572425214">
    <w:abstractNumId w:val="10"/>
  </w:num>
  <w:num w:numId="24" w16cid:durableId="965357275">
    <w:abstractNumId w:val="22"/>
  </w:num>
  <w:num w:numId="25" w16cid:durableId="6117443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25A17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A31EE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0C6A"/>
    <w:rsid w:val="000E4CC4"/>
    <w:rsid w:val="000F1E85"/>
    <w:rsid w:val="000F4E58"/>
    <w:rsid w:val="000F791C"/>
    <w:rsid w:val="0010075D"/>
    <w:rsid w:val="00105FB2"/>
    <w:rsid w:val="001078B6"/>
    <w:rsid w:val="001111C3"/>
    <w:rsid w:val="00117B15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0876"/>
    <w:rsid w:val="00144004"/>
    <w:rsid w:val="00147968"/>
    <w:rsid w:val="001512A0"/>
    <w:rsid w:val="00151443"/>
    <w:rsid w:val="00152788"/>
    <w:rsid w:val="001538AC"/>
    <w:rsid w:val="00162435"/>
    <w:rsid w:val="00164BAD"/>
    <w:rsid w:val="00170088"/>
    <w:rsid w:val="00170411"/>
    <w:rsid w:val="0017120D"/>
    <w:rsid w:val="001848B1"/>
    <w:rsid w:val="001937D3"/>
    <w:rsid w:val="00194951"/>
    <w:rsid w:val="00197771"/>
    <w:rsid w:val="001A0FBE"/>
    <w:rsid w:val="001A7FD2"/>
    <w:rsid w:val="001B02CA"/>
    <w:rsid w:val="001B3CC4"/>
    <w:rsid w:val="001B7582"/>
    <w:rsid w:val="001B75B6"/>
    <w:rsid w:val="001D2149"/>
    <w:rsid w:val="001D2E01"/>
    <w:rsid w:val="001D4205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3EC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478A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B665D"/>
    <w:rsid w:val="002C3A4E"/>
    <w:rsid w:val="002C4B89"/>
    <w:rsid w:val="002C712E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47A0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6957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3C75"/>
    <w:rsid w:val="0042492E"/>
    <w:rsid w:val="004316C8"/>
    <w:rsid w:val="00432CC6"/>
    <w:rsid w:val="0043429D"/>
    <w:rsid w:val="00435E45"/>
    <w:rsid w:val="00437575"/>
    <w:rsid w:val="00437B2F"/>
    <w:rsid w:val="00442869"/>
    <w:rsid w:val="00444B6B"/>
    <w:rsid w:val="00444D70"/>
    <w:rsid w:val="00445373"/>
    <w:rsid w:val="0044709F"/>
    <w:rsid w:val="004474B8"/>
    <w:rsid w:val="004504AC"/>
    <w:rsid w:val="00452EAA"/>
    <w:rsid w:val="00456EB7"/>
    <w:rsid w:val="004637F5"/>
    <w:rsid w:val="00467C7E"/>
    <w:rsid w:val="00474ECA"/>
    <w:rsid w:val="00474FD0"/>
    <w:rsid w:val="00475961"/>
    <w:rsid w:val="00481FA0"/>
    <w:rsid w:val="00482A16"/>
    <w:rsid w:val="00482F06"/>
    <w:rsid w:val="00486322"/>
    <w:rsid w:val="00487629"/>
    <w:rsid w:val="0049049B"/>
    <w:rsid w:val="004911B5"/>
    <w:rsid w:val="00493048"/>
    <w:rsid w:val="0049309E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4B43"/>
    <w:rsid w:val="0051591E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4538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4BEC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42FF"/>
    <w:rsid w:val="005F6097"/>
    <w:rsid w:val="005F7697"/>
    <w:rsid w:val="005F7ECB"/>
    <w:rsid w:val="00602033"/>
    <w:rsid w:val="00605C17"/>
    <w:rsid w:val="006110A8"/>
    <w:rsid w:val="0061147B"/>
    <w:rsid w:val="006158F8"/>
    <w:rsid w:val="006159C0"/>
    <w:rsid w:val="00615A51"/>
    <w:rsid w:val="00620D33"/>
    <w:rsid w:val="00621FA4"/>
    <w:rsid w:val="00621FDC"/>
    <w:rsid w:val="00627F8B"/>
    <w:rsid w:val="006364F7"/>
    <w:rsid w:val="00636865"/>
    <w:rsid w:val="00643D13"/>
    <w:rsid w:val="00647A8F"/>
    <w:rsid w:val="00657377"/>
    <w:rsid w:val="0067697C"/>
    <w:rsid w:val="00677C85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1065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376FD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F1A"/>
    <w:rsid w:val="007C6A2B"/>
    <w:rsid w:val="007D4F7D"/>
    <w:rsid w:val="007D57FE"/>
    <w:rsid w:val="007D5F5F"/>
    <w:rsid w:val="007D67E2"/>
    <w:rsid w:val="007D7FBB"/>
    <w:rsid w:val="007E4492"/>
    <w:rsid w:val="007E5055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1F18"/>
    <w:rsid w:val="008921A6"/>
    <w:rsid w:val="0089298D"/>
    <w:rsid w:val="0089378F"/>
    <w:rsid w:val="0089447B"/>
    <w:rsid w:val="00895084"/>
    <w:rsid w:val="00897E92"/>
    <w:rsid w:val="008A23D6"/>
    <w:rsid w:val="008A5622"/>
    <w:rsid w:val="008B2726"/>
    <w:rsid w:val="008B3E61"/>
    <w:rsid w:val="008C2E36"/>
    <w:rsid w:val="008D1FEF"/>
    <w:rsid w:val="008D6031"/>
    <w:rsid w:val="008D6A1E"/>
    <w:rsid w:val="008D7EF1"/>
    <w:rsid w:val="008E4490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08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63DD"/>
    <w:rsid w:val="009A7450"/>
    <w:rsid w:val="009A7EAF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3E2"/>
    <w:rsid w:val="009F65E7"/>
    <w:rsid w:val="00A050F8"/>
    <w:rsid w:val="00A079BD"/>
    <w:rsid w:val="00A10F44"/>
    <w:rsid w:val="00A14382"/>
    <w:rsid w:val="00A149BC"/>
    <w:rsid w:val="00A1550E"/>
    <w:rsid w:val="00A17476"/>
    <w:rsid w:val="00A202DD"/>
    <w:rsid w:val="00A21156"/>
    <w:rsid w:val="00A3218A"/>
    <w:rsid w:val="00A32DA9"/>
    <w:rsid w:val="00A33DB1"/>
    <w:rsid w:val="00A40852"/>
    <w:rsid w:val="00A50B2B"/>
    <w:rsid w:val="00A57EF4"/>
    <w:rsid w:val="00A60A1C"/>
    <w:rsid w:val="00A62BA9"/>
    <w:rsid w:val="00A63CDE"/>
    <w:rsid w:val="00A65AA6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2E10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12FE"/>
    <w:rsid w:val="00B24692"/>
    <w:rsid w:val="00B27CBD"/>
    <w:rsid w:val="00B33DFD"/>
    <w:rsid w:val="00B35ADB"/>
    <w:rsid w:val="00B37796"/>
    <w:rsid w:val="00B41864"/>
    <w:rsid w:val="00B440D2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28D8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D6491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41CC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3A48"/>
    <w:rsid w:val="00C453F8"/>
    <w:rsid w:val="00C465AF"/>
    <w:rsid w:val="00C46BBD"/>
    <w:rsid w:val="00C50643"/>
    <w:rsid w:val="00C5101E"/>
    <w:rsid w:val="00C53C53"/>
    <w:rsid w:val="00C614AD"/>
    <w:rsid w:val="00C62FB4"/>
    <w:rsid w:val="00C712CA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5A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0754F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71C89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26F4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0E23"/>
    <w:rsid w:val="00DF1E8B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27779"/>
    <w:rsid w:val="00E3115F"/>
    <w:rsid w:val="00E31B04"/>
    <w:rsid w:val="00E35CA4"/>
    <w:rsid w:val="00E412FC"/>
    <w:rsid w:val="00E417E0"/>
    <w:rsid w:val="00E4417A"/>
    <w:rsid w:val="00E44978"/>
    <w:rsid w:val="00E4633A"/>
    <w:rsid w:val="00E51ED0"/>
    <w:rsid w:val="00E53337"/>
    <w:rsid w:val="00E5335C"/>
    <w:rsid w:val="00E53BD5"/>
    <w:rsid w:val="00E5795B"/>
    <w:rsid w:val="00E579FF"/>
    <w:rsid w:val="00E6367B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3379"/>
    <w:rsid w:val="00E949F9"/>
    <w:rsid w:val="00E956F6"/>
    <w:rsid w:val="00E96F44"/>
    <w:rsid w:val="00EA0600"/>
    <w:rsid w:val="00EA20A0"/>
    <w:rsid w:val="00EA29E8"/>
    <w:rsid w:val="00EA4FAE"/>
    <w:rsid w:val="00EA5B6C"/>
    <w:rsid w:val="00EA6896"/>
    <w:rsid w:val="00EA7D59"/>
    <w:rsid w:val="00EB0A4B"/>
    <w:rsid w:val="00EB238A"/>
    <w:rsid w:val="00EB592B"/>
    <w:rsid w:val="00EB5A58"/>
    <w:rsid w:val="00EB790D"/>
    <w:rsid w:val="00EC32E6"/>
    <w:rsid w:val="00EC70BB"/>
    <w:rsid w:val="00ED5BFC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174EB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1586"/>
    <w:rsid w:val="00FB47A4"/>
    <w:rsid w:val="00FD1CF9"/>
    <w:rsid w:val="00FD258D"/>
    <w:rsid w:val="00FD273F"/>
    <w:rsid w:val="00FD3B12"/>
    <w:rsid w:val="00FD6745"/>
    <w:rsid w:val="00FD7A13"/>
    <w:rsid w:val="00FE1388"/>
    <w:rsid w:val="00FE1DD4"/>
    <w:rsid w:val="00FE508C"/>
    <w:rsid w:val="00FE521A"/>
    <w:rsid w:val="00FF5F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5ECCDC5-0CFE-4AB9-94EB-D48D6A88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FA5B8-3DE9-4863-B8A3-43BB7C9081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29A53D-FA84-4DB7-8DC4-4005AC861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6671A-9879-408B-8A3B-819F63EBCE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338</Words>
  <Characters>1580</Characters>
  <Application>Microsoft Office Word</Application>
  <DocSecurity>0</DocSecurity>
  <Lines>121</Lines>
  <Paragraphs>43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Dear Mr</vt:lpstr>
      <vt:lpstr>Dear Mr</vt:lpstr>
      <vt:lpstr>Dear Mr</vt:lpstr>
      <vt:lpstr>Dear Mr</vt:lpstr>
    </vt:vector>
  </TitlesOfParts>
  <Company>НАМИ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</cp:lastModifiedBy>
  <cp:revision>23</cp:revision>
  <cp:lastPrinted>2019-09-11T15:26:00Z</cp:lastPrinted>
  <dcterms:created xsi:type="dcterms:W3CDTF">2021-04-14T17:31:00Z</dcterms:created>
  <dcterms:modified xsi:type="dcterms:W3CDTF">2023-04-13T14:20:00Z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