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9666C" w14:paraId="2BA0EF56" w14:textId="77777777" w:rsidTr="00B20551">
        <w:trPr>
          <w:cantSplit/>
          <w:trHeight w:hRule="exact" w:val="851"/>
        </w:trPr>
        <w:tc>
          <w:tcPr>
            <w:tcW w:w="1276" w:type="dxa"/>
            <w:tcBorders>
              <w:bottom w:val="single" w:sz="4" w:space="0" w:color="auto"/>
            </w:tcBorders>
            <w:vAlign w:val="bottom"/>
          </w:tcPr>
          <w:p w14:paraId="780B76DD" w14:textId="77777777" w:rsidR="009E6CB7" w:rsidRPr="0079666C" w:rsidRDefault="009E6CB7" w:rsidP="00B20551">
            <w:pPr>
              <w:spacing w:after="80"/>
            </w:pPr>
          </w:p>
        </w:tc>
        <w:tc>
          <w:tcPr>
            <w:tcW w:w="2268" w:type="dxa"/>
            <w:tcBorders>
              <w:bottom w:val="single" w:sz="4" w:space="0" w:color="auto"/>
            </w:tcBorders>
            <w:vAlign w:val="bottom"/>
          </w:tcPr>
          <w:p w14:paraId="6ADBF4B1" w14:textId="77777777" w:rsidR="009E6CB7" w:rsidRPr="0079666C" w:rsidRDefault="009E6CB7" w:rsidP="00B20551">
            <w:pPr>
              <w:spacing w:after="80" w:line="300" w:lineRule="exact"/>
              <w:rPr>
                <w:b/>
                <w:sz w:val="24"/>
                <w:szCs w:val="24"/>
              </w:rPr>
            </w:pPr>
            <w:r w:rsidRPr="0079666C">
              <w:rPr>
                <w:sz w:val="28"/>
                <w:szCs w:val="28"/>
              </w:rPr>
              <w:t>United Nations</w:t>
            </w:r>
          </w:p>
        </w:tc>
        <w:tc>
          <w:tcPr>
            <w:tcW w:w="6095" w:type="dxa"/>
            <w:gridSpan w:val="2"/>
            <w:tcBorders>
              <w:bottom w:val="single" w:sz="4" w:space="0" w:color="auto"/>
            </w:tcBorders>
            <w:vAlign w:val="bottom"/>
          </w:tcPr>
          <w:p w14:paraId="1347269C" w14:textId="431CFCB8" w:rsidR="009E6CB7" w:rsidRPr="0079666C" w:rsidRDefault="00D54B48" w:rsidP="00D54B48">
            <w:pPr>
              <w:jc w:val="right"/>
            </w:pPr>
            <w:r w:rsidRPr="0079666C">
              <w:rPr>
                <w:sz w:val="40"/>
              </w:rPr>
              <w:t>ECE</w:t>
            </w:r>
            <w:r w:rsidRPr="0079666C">
              <w:t>/TRANS/WP.29/GRSP/2023/9</w:t>
            </w:r>
          </w:p>
        </w:tc>
      </w:tr>
      <w:tr w:rsidR="009E6CB7" w:rsidRPr="0079666C" w14:paraId="6FFE4AA9" w14:textId="77777777" w:rsidTr="00B20551">
        <w:trPr>
          <w:cantSplit/>
          <w:trHeight w:hRule="exact" w:val="2835"/>
        </w:trPr>
        <w:tc>
          <w:tcPr>
            <w:tcW w:w="1276" w:type="dxa"/>
            <w:tcBorders>
              <w:top w:val="single" w:sz="4" w:space="0" w:color="auto"/>
              <w:bottom w:val="single" w:sz="12" w:space="0" w:color="auto"/>
            </w:tcBorders>
          </w:tcPr>
          <w:p w14:paraId="580A86B7" w14:textId="77777777" w:rsidR="009E6CB7" w:rsidRPr="0079666C" w:rsidRDefault="00686A48" w:rsidP="00B20551">
            <w:pPr>
              <w:spacing w:before="120"/>
            </w:pPr>
            <w:r w:rsidRPr="0079666C">
              <w:rPr>
                <w:noProof/>
                <w:lang w:eastAsia="fr-CH"/>
              </w:rPr>
              <w:drawing>
                <wp:inline distT="0" distB="0" distL="0" distR="0" wp14:anchorId="0A4A194B" wp14:editId="57B916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DEF778" w14:textId="77777777" w:rsidR="009E6CB7" w:rsidRPr="0079666C" w:rsidRDefault="009E6CB7" w:rsidP="00B20551">
            <w:pPr>
              <w:spacing w:before="120" w:line="420" w:lineRule="exact"/>
              <w:rPr>
                <w:sz w:val="40"/>
                <w:szCs w:val="40"/>
              </w:rPr>
            </w:pPr>
            <w:r w:rsidRPr="0079666C">
              <w:rPr>
                <w:b/>
                <w:sz w:val="40"/>
                <w:szCs w:val="40"/>
              </w:rPr>
              <w:t>Economic and Social Council</w:t>
            </w:r>
          </w:p>
        </w:tc>
        <w:tc>
          <w:tcPr>
            <w:tcW w:w="2835" w:type="dxa"/>
            <w:tcBorders>
              <w:top w:val="single" w:sz="4" w:space="0" w:color="auto"/>
              <w:bottom w:val="single" w:sz="12" w:space="0" w:color="auto"/>
            </w:tcBorders>
          </w:tcPr>
          <w:p w14:paraId="7ADACB04" w14:textId="77777777" w:rsidR="009E6CB7" w:rsidRPr="0079666C" w:rsidRDefault="00D54B48" w:rsidP="00D54B48">
            <w:pPr>
              <w:spacing w:before="240" w:line="240" w:lineRule="exact"/>
            </w:pPr>
            <w:r w:rsidRPr="0079666C">
              <w:t>Distr.: General</w:t>
            </w:r>
          </w:p>
          <w:p w14:paraId="5DBA62DA" w14:textId="2A10A964" w:rsidR="00D54B48" w:rsidRPr="0079666C" w:rsidRDefault="0006718F" w:rsidP="00D54B48">
            <w:pPr>
              <w:spacing w:line="240" w:lineRule="exact"/>
            </w:pPr>
            <w:r>
              <w:t>1 March</w:t>
            </w:r>
            <w:r w:rsidR="00D54B48" w:rsidRPr="0079666C">
              <w:t xml:space="preserve"> 2023</w:t>
            </w:r>
          </w:p>
          <w:p w14:paraId="0D879C9D" w14:textId="77777777" w:rsidR="00D54B48" w:rsidRPr="0079666C" w:rsidRDefault="00D54B48" w:rsidP="00D54B48">
            <w:pPr>
              <w:spacing w:line="240" w:lineRule="exact"/>
            </w:pPr>
          </w:p>
          <w:p w14:paraId="52C87A07" w14:textId="268FFD4A" w:rsidR="00D54B48" w:rsidRPr="0079666C" w:rsidRDefault="00D54B48" w:rsidP="00D54B48">
            <w:pPr>
              <w:spacing w:line="240" w:lineRule="exact"/>
            </w:pPr>
            <w:r w:rsidRPr="0079666C">
              <w:t>Original: English</w:t>
            </w:r>
          </w:p>
        </w:tc>
      </w:tr>
    </w:tbl>
    <w:p w14:paraId="33C56D6C" w14:textId="77777777" w:rsidR="00D54B48" w:rsidRPr="0079666C" w:rsidRDefault="00D54B48" w:rsidP="00D54B48">
      <w:pPr>
        <w:spacing w:before="120"/>
        <w:rPr>
          <w:rFonts w:asciiTheme="majorBidi" w:hAnsiTheme="majorBidi" w:cstheme="majorBidi"/>
          <w:b/>
          <w:sz w:val="28"/>
          <w:szCs w:val="28"/>
        </w:rPr>
      </w:pPr>
      <w:r w:rsidRPr="0079666C">
        <w:rPr>
          <w:rFonts w:asciiTheme="majorBidi" w:hAnsiTheme="majorBidi" w:cstheme="majorBidi"/>
          <w:b/>
          <w:sz w:val="28"/>
          <w:szCs w:val="28"/>
        </w:rPr>
        <w:t>Economic Commission for Europe</w:t>
      </w:r>
    </w:p>
    <w:p w14:paraId="3803866D" w14:textId="77777777" w:rsidR="00D54B48" w:rsidRPr="0079666C" w:rsidRDefault="00D54B48" w:rsidP="00D54B48">
      <w:pPr>
        <w:spacing w:before="120"/>
        <w:rPr>
          <w:rFonts w:asciiTheme="majorBidi" w:hAnsiTheme="majorBidi" w:cstheme="majorBidi"/>
          <w:sz w:val="28"/>
          <w:szCs w:val="28"/>
        </w:rPr>
      </w:pPr>
      <w:r w:rsidRPr="0079666C">
        <w:rPr>
          <w:rFonts w:asciiTheme="majorBidi" w:hAnsiTheme="majorBidi" w:cstheme="majorBidi"/>
          <w:sz w:val="28"/>
          <w:szCs w:val="28"/>
        </w:rPr>
        <w:t>Inland Transport Committee</w:t>
      </w:r>
    </w:p>
    <w:p w14:paraId="7A48D44B" w14:textId="77777777" w:rsidR="00D54B48" w:rsidRPr="0079666C" w:rsidRDefault="00D54B48" w:rsidP="00D54B48">
      <w:pPr>
        <w:spacing w:before="120"/>
        <w:rPr>
          <w:rFonts w:asciiTheme="majorBidi" w:hAnsiTheme="majorBidi" w:cstheme="majorBidi"/>
          <w:b/>
          <w:sz w:val="24"/>
          <w:szCs w:val="24"/>
        </w:rPr>
      </w:pPr>
      <w:r w:rsidRPr="0079666C">
        <w:rPr>
          <w:rFonts w:asciiTheme="majorBidi" w:hAnsiTheme="majorBidi" w:cstheme="majorBidi"/>
          <w:b/>
          <w:sz w:val="24"/>
          <w:szCs w:val="24"/>
        </w:rPr>
        <w:t>World Forum for Harmonization of Vehicle Regulations</w:t>
      </w:r>
    </w:p>
    <w:p w14:paraId="57053323" w14:textId="77777777" w:rsidR="00D54B48" w:rsidRPr="0079666C" w:rsidRDefault="00D54B48" w:rsidP="00D54B48">
      <w:pPr>
        <w:spacing w:before="120"/>
        <w:rPr>
          <w:rFonts w:asciiTheme="majorBidi" w:hAnsiTheme="majorBidi" w:cstheme="majorBidi"/>
          <w:b/>
        </w:rPr>
      </w:pPr>
      <w:r w:rsidRPr="0079666C">
        <w:rPr>
          <w:rFonts w:asciiTheme="majorBidi" w:hAnsiTheme="majorBidi" w:cstheme="majorBidi"/>
          <w:b/>
        </w:rPr>
        <w:t>Working Party on Passive Safety</w:t>
      </w:r>
    </w:p>
    <w:p w14:paraId="7D87A326" w14:textId="77777777" w:rsidR="00D54B48" w:rsidRPr="0079666C" w:rsidRDefault="00D54B48" w:rsidP="00D54B48">
      <w:pPr>
        <w:spacing w:before="120"/>
        <w:rPr>
          <w:rFonts w:asciiTheme="majorBidi" w:hAnsiTheme="majorBidi" w:cstheme="majorBidi"/>
          <w:b/>
        </w:rPr>
      </w:pPr>
      <w:r w:rsidRPr="0079666C">
        <w:rPr>
          <w:rFonts w:asciiTheme="majorBidi" w:hAnsiTheme="majorBidi" w:cstheme="majorBidi"/>
          <w:b/>
        </w:rPr>
        <w:t>Seventy-third session</w:t>
      </w:r>
    </w:p>
    <w:p w14:paraId="578AD60D" w14:textId="77777777" w:rsidR="00D54B48" w:rsidRPr="0079666C" w:rsidRDefault="00D54B48" w:rsidP="00D54B48">
      <w:pPr>
        <w:rPr>
          <w:rFonts w:asciiTheme="majorBidi" w:hAnsiTheme="majorBidi" w:cstheme="majorBidi"/>
        </w:rPr>
      </w:pPr>
      <w:r w:rsidRPr="0079666C">
        <w:rPr>
          <w:rFonts w:asciiTheme="majorBidi" w:hAnsiTheme="majorBidi" w:cstheme="majorBidi"/>
        </w:rPr>
        <w:t>Geneva, 15–19 May 2023</w:t>
      </w:r>
    </w:p>
    <w:p w14:paraId="04428446" w14:textId="1E73439A" w:rsidR="00D54B48" w:rsidRPr="0079666C" w:rsidRDefault="00D54B48" w:rsidP="00D54B48">
      <w:pPr>
        <w:rPr>
          <w:rFonts w:asciiTheme="majorBidi" w:hAnsiTheme="majorBidi" w:cstheme="majorBidi"/>
        </w:rPr>
      </w:pPr>
      <w:r w:rsidRPr="0079666C">
        <w:rPr>
          <w:rFonts w:asciiTheme="majorBidi" w:hAnsiTheme="majorBidi" w:cstheme="majorBidi"/>
        </w:rPr>
        <w:t xml:space="preserve">Item </w:t>
      </w:r>
      <w:r w:rsidR="00576066" w:rsidRPr="0079666C">
        <w:rPr>
          <w:rFonts w:asciiTheme="majorBidi" w:hAnsiTheme="majorBidi" w:cstheme="majorBidi"/>
        </w:rPr>
        <w:t>6</w:t>
      </w:r>
      <w:r w:rsidRPr="0079666C">
        <w:rPr>
          <w:rFonts w:asciiTheme="majorBidi" w:hAnsiTheme="majorBidi" w:cstheme="majorBidi"/>
        </w:rPr>
        <w:t xml:space="preserve"> of the provisional agenda</w:t>
      </w:r>
    </w:p>
    <w:p w14:paraId="06D912DA" w14:textId="6C4E0DC2" w:rsidR="00D54B48" w:rsidRPr="0079666C" w:rsidRDefault="00D54B48" w:rsidP="00D54B48">
      <w:r w:rsidRPr="0079666C">
        <w:rPr>
          <w:b/>
        </w:rPr>
        <w:t>UN Regulation No. 1</w:t>
      </w:r>
      <w:r w:rsidR="004D1EA6" w:rsidRPr="0079666C">
        <w:rPr>
          <w:b/>
        </w:rPr>
        <w:t>6</w:t>
      </w:r>
      <w:r w:rsidRPr="0079666C">
        <w:rPr>
          <w:b/>
        </w:rPr>
        <w:t xml:space="preserve"> (S</w:t>
      </w:r>
      <w:r w:rsidR="004D1EA6" w:rsidRPr="0079666C">
        <w:rPr>
          <w:b/>
        </w:rPr>
        <w:t>afety-belts</w:t>
      </w:r>
      <w:r w:rsidRPr="0079666C">
        <w:rPr>
          <w:b/>
        </w:rPr>
        <w:t>)</w:t>
      </w:r>
    </w:p>
    <w:p w14:paraId="50B4E91F" w14:textId="52DC8566" w:rsidR="00D54B48" w:rsidRPr="0079666C" w:rsidRDefault="00D54B48" w:rsidP="00D54B48">
      <w:pPr>
        <w:pStyle w:val="HChG"/>
        <w:jc w:val="both"/>
      </w:pPr>
      <w:r w:rsidRPr="0079666C">
        <w:tab/>
      </w:r>
      <w:r w:rsidRPr="0079666C">
        <w:tab/>
        <w:t>Proposal for the 09 Series of Amendments to UN Regulation No. 16 (Safety-belts)</w:t>
      </w:r>
      <w:r w:rsidR="0079666C">
        <w:t xml:space="preserve"> </w:t>
      </w:r>
      <w:r w:rsidR="0079666C" w:rsidRPr="0079666C">
        <w:footnoteReference w:customMarkFollows="1" w:id="2"/>
        <w:t>*</w:t>
      </w:r>
    </w:p>
    <w:p w14:paraId="47601F61" w14:textId="7D92EEA2" w:rsidR="00D54B48" w:rsidRPr="0079666C" w:rsidRDefault="00D54B48" w:rsidP="00D54B48">
      <w:pPr>
        <w:pStyle w:val="H1G"/>
      </w:pPr>
      <w:r w:rsidRPr="0079666C">
        <w:tab/>
      </w:r>
      <w:r w:rsidRPr="0079666C">
        <w:tab/>
        <w:t>Submitted by the expert from the Netherlands</w:t>
      </w:r>
    </w:p>
    <w:p w14:paraId="0535F699" w14:textId="24FFCAC8" w:rsidR="00D54B48" w:rsidRPr="0079666C" w:rsidRDefault="00D54B48" w:rsidP="00FA5F7D">
      <w:pPr>
        <w:pStyle w:val="SingleTxtG"/>
        <w:ind w:firstLine="567"/>
      </w:pPr>
      <w:r w:rsidRPr="0079666C">
        <w:rPr>
          <w:snapToGrid w:val="0"/>
        </w:rPr>
        <w:t>The text reproduced below was prepared by the Ad</w:t>
      </w:r>
      <w:r w:rsidR="003273E7">
        <w:rPr>
          <w:snapToGrid w:val="0"/>
        </w:rPr>
        <w:t xml:space="preserve"> </w:t>
      </w:r>
      <w:r w:rsidRPr="0079666C">
        <w:rPr>
          <w:snapToGrid w:val="0"/>
        </w:rPr>
        <w:t>Hoc Group on Child Restraint Systems</w:t>
      </w:r>
      <w:r w:rsidR="003273E7">
        <w:t xml:space="preserve"> </w:t>
      </w:r>
      <w:r w:rsidRPr="0079666C">
        <w:t xml:space="preserve">to introduce definitions, </w:t>
      </w:r>
      <w:proofErr w:type="gramStart"/>
      <w:r w:rsidRPr="0079666C">
        <w:t>requirements</w:t>
      </w:r>
      <w:proofErr w:type="gramEnd"/>
      <w:r w:rsidRPr="0079666C">
        <w:t xml:space="preserve"> and a test procedure for lower tether anchorages. The modifications to the current text of the UN Regulation are marked in bold for new or strikethrough for deleted characters.</w:t>
      </w:r>
    </w:p>
    <w:p w14:paraId="0B5D049F" w14:textId="2DB62C28" w:rsidR="00D54B48" w:rsidRPr="0079666C" w:rsidRDefault="00D54B48" w:rsidP="00595520">
      <w:r w:rsidRPr="0079666C">
        <w:br w:type="page"/>
      </w:r>
    </w:p>
    <w:p w14:paraId="1441AD53" w14:textId="77777777" w:rsidR="00D54B48" w:rsidRPr="0079666C" w:rsidRDefault="00D54B48" w:rsidP="00D54B48">
      <w:pPr>
        <w:keepNext/>
        <w:keepLines/>
        <w:tabs>
          <w:tab w:val="right" w:pos="851"/>
        </w:tabs>
        <w:spacing w:before="360" w:after="240" w:line="300" w:lineRule="exact"/>
        <w:ind w:left="1134" w:right="1134" w:hanging="1134"/>
        <w:rPr>
          <w:b/>
          <w:sz w:val="28"/>
        </w:rPr>
      </w:pPr>
      <w:r w:rsidRPr="0079666C">
        <w:rPr>
          <w:b/>
          <w:sz w:val="28"/>
        </w:rPr>
        <w:lastRenderedPageBreak/>
        <w:tab/>
        <w:t>I.</w:t>
      </w:r>
      <w:r w:rsidRPr="0079666C">
        <w:rPr>
          <w:b/>
          <w:sz w:val="28"/>
        </w:rPr>
        <w:tab/>
        <w:t>Proposal</w:t>
      </w:r>
    </w:p>
    <w:p w14:paraId="25568B1F" w14:textId="77777777" w:rsidR="00D54B48" w:rsidRPr="0079666C" w:rsidRDefault="00D54B48" w:rsidP="00D54B48">
      <w:pPr>
        <w:pStyle w:val="SingleTxtG"/>
        <w:ind w:left="2268" w:hanging="1134"/>
      </w:pPr>
      <w:r w:rsidRPr="0079666C">
        <w:rPr>
          <w:i/>
        </w:rPr>
        <w:t>Insert new paragraphs 2.48. to 2.54.,</w:t>
      </w:r>
      <w:r w:rsidRPr="0079666C">
        <w:t xml:space="preserve"> to read:</w:t>
      </w:r>
    </w:p>
    <w:p w14:paraId="0423E89A" w14:textId="5B3F12C8" w:rsidR="00D54B48" w:rsidRPr="0079666C" w:rsidRDefault="00D54B48" w:rsidP="00D54B48">
      <w:pPr>
        <w:spacing w:after="120"/>
        <w:ind w:left="2268" w:right="1134" w:hanging="1134"/>
        <w:jc w:val="both"/>
        <w:rPr>
          <w:b/>
        </w:rPr>
      </w:pPr>
      <w:r w:rsidRPr="0079666C">
        <w:rPr>
          <w:b/>
        </w:rPr>
        <w:t>"2.48.</w:t>
      </w:r>
      <w:r w:rsidRPr="0079666C">
        <w:rPr>
          <w:b/>
        </w:rPr>
        <w:tab/>
      </w:r>
      <w:r w:rsidRPr="0079666C">
        <w:rPr>
          <w:b/>
          <w:i/>
        </w:rPr>
        <w:t>"Lower tether anchorage (LTA)"</w:t>
      </w:r>
      <w:r w:rsidRPr="0079666C">
        <w:rPr>
          <w:b/>
        </w:rPr>
        <w:t xml:space="preserve">: anchorage on the vehicle seat track or on or close to the vehicle floor to which a Lower tether bracket can be attached or is integrated. The Lower tether bracket may or may not be part of the vehicle approval. </w:t>
      </w:r>
    </w:p>
    <w:p w14:paraId="709F023B" w14:textId="11C0CA15" w:rsidR="00D54B48" w:rsidRPr="0079666C" w:rsidRDefault="00D54B48" w:rsidP="00D54B48">
      <w:pPr>
        <w:spacing w:after="120"/>
        <w:ind w:left="2268" w:right="1134" w:hanging="1134"/>
        <w:jc w:val="both"/>
        <w:rPr>
          <w:b/>
        </w:rPr>
      </w:pPr>
      <w:r w:rsidRPr="0079666C">
        <w:rPr>
          <w:b/>
        </w:rPr>
        <w:t>2.49.</w:t>
      </w:r>
      <w:r w:rsidRPr="0079666C">
        <w:rPr>
          <w:b/>
        </w:rPr>
        <w:tab/>
      </w:r>
      <w:r w:rsidRPr="0079666C">
        <w:rPr>
          <w:b/>
          <w:i/>
        </w:rPr>
        <w:t>"Lower tether"</w:t>
      </w:r>
      <w:r w:rsidRPr="0079666C">
        <w:rPr>
          <w:b/>
        </w:rPr>
        <w:t>: type of anti-rotational device intended to restrict the rearward rotation of a rearward-facing ECRS</w:t>
      </w:r>
      <w:r w:rsidR="003273E7">
        <w:rPr>
          <w:b/>
        </w:rPr>
        <w:t>.</w:t>
      </w:r>
    </w:p>
    <w:p w14:paraId="1F258AAB" w14:textId="7E388B1F" w:rsidR="00D54B48" w:rsidRPr="0079666C" w:rsidRDefault="00D54B48" w:rsidP="00D54B48">
      <w:pPr>
        <w:spacing w:after="120"/>
        <w:ind w:left="2268" w:right="1134" w:hanging="1134"/>
        <w:jc w:val="both"/>
        <w:rPr>
          <w:b/>
        </w:rPr>
      </w:pPr>
      <w:r w:rsidRPr="0079666C">
        <w:rPr>
          <w:b/>
        </w:rPr>
        <w:t>2.50.</w:t>
      </w:r>
      <w:r w:rsidRPr="0079666C">
        <w:rPr>
          <w:b/>
        </w:rPr>
        <w:tab/>
      </w:r>
      <w:r w:rsidRPr="0079666C">
        <w:rPr>
          <w:b/>
          <w:i/>
        </w:rPr>
        <w:t>"Lower tether strap"</w:t>
      </w:r>
      <w:r w:rsidRPr="0079666C">
        <w:rPr>
          <w:b/>
        </w:rPr>
        <w:t>: a webbing strap (or equivalent) which extends from the back of an Enhanced Specific Vehicle Child Restraint System to the lower tether anchorage in the vehicle and which is equipped with an adjustment device, a tensioning-relieving device, and a lower tether connector.</w:t>
      </w:r>
    </w:p>
    <w:p w14:paraId="7E45980F" w14:textId="00CC591A" w:rsidR="00D54B48" w:rsidRPr="0079666C" w:rsidRDefault="00D54B48" w:rsidP="00D54B48">
      <w:pPr>
        <w:spacing w:after="120"/>
        <w:ind w:left="2268" w:right="1134" w:hanging="1134"/>
        <w:jc w:val="both"/>
        <w:rPr>
          <w:b/>
          <w:lang w:eastAsia="ja-JP"/>
        </w:rPr>
      </w:pPr>
      <w:r w:rsidRPr="0079666C">
        <w:rPr>
          <w:b/>
          <w:lang w:eastAsia="ja-JP"/>
        </w:rPr>
        <w:t>2.51.</w:t>
      </w:r>
      <w:r w:rsidRPr="0079666C">
        <w:rPr>
          <w:b/>
          <w:lang w:eastAsia="ja-JP"/>
        </w:rPr>
        <w:tab/>
      </w:r>
      <w:r w:rsidRPr="0079666C">
        <w:rPr>
          <w:b/>
          <w:i/>
          <w:lang w:eastAsia="ja-JP"/>
        </w:rPr>
        <w:t>"Lower tether connector"</w:t>
      </w:r>
      <w:r w:rsidRPr="0079666C">
        <w:rPr>
          <w:b/>
          <w:lang w:eastAsia="ja-JP"/>
        </w:rPr>
        <w:t xml:space="preserve"> means a device intended to be attached to a lower tether bracket.</w:t>
      </w:r>
    </w:p>
    <w:p w14:paraId="4EE784C3" w14:textId="67A31BC1" w:rsidR="00D54B48" w:rsidRPr="0079666C" w:rsidRDefault="00D54B48" w:rsidP="00D54B48">
      <w:pPr>
        <w:spacing w:after="120"/>
        <w:ind w:left="2268" w:right="1134" w:hanging="1134"/>
        <w:jc w:val="both"/>
        <w:rPr>
          <w:b/>
          <w:lang w:eastAsia="ja-JP"/>
        </w:rPr>
      </w:pPr>
      <w:r w:rsidRPr="0079666C">
        <w:rPr>
          <w:b/>
          <w:lang w:eastAsia="ja-JP"/>
        </w:rPr>
        <w:t>2.52.</w:t>
      </w:r>
      <w:r w:rsidRPr="0079666C">
        <w:rPr>
          <w:b/>
          <w:lang w:eastAsia="ja-JP"/>
        </w:rPr>
        <w:tab/>
      </w:r>
      <w:r w:rsidRPr="0079666C">
        <w:rPr>
          <w:b/>
          <w:i/>
          <w:lang w:eastAsia="ja-JP"/>
        </w:rPr>
        <w:t>"Lower tether hook"</w:t>
      </w:r>
      <w:r w:rsidRPr="0079666C">
        <w:rPr>
          <w:b/>
          <w:lang w:eastAsia="ja-JP"/>
        </w:rPr>
        <w:t xml:space="preserve"> means a connector typically used to attach a lower tether strap to a lower tether bracket and which is the same and has the same dimensions as the ISOFIX top tether hook as defined in figure 3 of Annex 4 of </w:t>
      </w:r>
      <w:r w:rsidR="003273E7">
        <w:rPr>
          <w:b/>
          <w:lang w:eastAsia="ja-JP"/>
        </w:rPr>
        <w:t xml:space="preserve">UN </w:t>
      </w:r>
      <w:r w:rsidRPr="0079666C">
        <w:rPr>
          <w:b/>
          <w:lang w:eastAsia="ja-JP"/>
        </w:rPr>
        <w:t xml:space="preserve">Regulation </w:t>
      </w:r>
      <w:r w:rsidR="003273E7">
        <w:rPr>
          <w:b/>
          <w:lang w:eastAsia="ja-JP"/>
        </w:rPr>
        <w:t xml:space="preserve">No. </w:t>
      </w:r>
      <w:r w:rsidRPr="0079666C">
        <w:rPr>
          <w:b/>
          <w:lang w:eastAsia="ja-JP"/>
        </w:rPr>
        <w:t>129.</w:t>
      </w:r>
    </w:p>
    <w:p w14:paraId="22DD1CDC" w14:textId="616A1B7A" w:rsidR="00D54B48" w:rsidRPr="0079666C" w:rsidRDefault="00D54B48" w:rsidP="00D54B48">
      <w:pPr>
        <w:spacing w:after="120"/>
        <w:ind w:left="2268" w:right="1134" w:hanging="1134"/>
        <w:jc w:val="both"/>
        <w:rPr>
          <w:b/>
          <w:lang w:eastAsia="ja-JP"/>
        </w:rPr>
      </w:pPr>
      <w:r w:rsidRPr="0079666C">
        <w:rPr>
          <w:b/>
          <w:lang w:eastAsia="ja-JP"/>
        </w:rPr>
        <w:t xml:space="preserve">2.53. </w:t>
      </w:r>
      <w:r w:rsidRPr="0079666C">
        <w:rPr>
          <w:b/>
          <w:lang w:eastAsia="ja-JP"/>
        </w:rPr>
        <w:tab/>
      </w:r>
      <w:r w:rsidRPr="0079666C">
        <w:rPr>
          <w:b/>
          <w:i/>
          <w:lang w:eastAsia="ja-JP"/>
        </w:rPr>
        <w:t>"Lower tether bracket"</w:t>
      </w:r>
      <w:r w:rsidRPr="0079666C">
        <w:rPr>
          <w:b/>
          <w:lang w:eastAsia="ja-JP"/>
        </w:rPr>
        <w:t xml:space="preserve"> means the bracket that is attached to or integrated with the lower tether anchorage</w:t>
      </w:r>
      <w:r w:rsidR="00802C33">
        <w:rPr>
          <w:b/>
          <w:lang w:eastAsia="ja-JP"/>
        </w:rPr>
        <w:t>.</w:t>
      </w:r>
    </w:p>
    <w:p w14:paraId="17A8EC9B" w14:textId="68309C3A" w:rsidR="00D54B48" w:rsidRPr="0079666C" w:rsidRDefault="00D54B48" w:rsidP="00D54B48">
      <w:pPr>
        <w:spacing w:after="120"/>
        <w:ind w:left="2268" w:right="1134" w:hanging="1134"/>
        <w:jc w:val="both"/>
        <w:rPr>
          <w:b/>
          <w:lang w:eastAsia="ja-JP"/>
        </w:rPr>
      </w:pPr>
      <w:r w:rsidRPr="0079666C">
        <w:rPr>
          <w:b/>
          <w:lang w:eastAsia="ja-JP"/>
        </w:rPr>
        <w:t>2.54.</w:t>
      </w:r>
      <w:r w:rsidRPr="0079666C">
        <w:rPr>
          <w:b/>
          <w:lang w:eastAsia="ja-JP"/>
        </w:rPr>
        <w:tab/>
      </w:r>
      <w:r w:rsidRPr="0079666C">
        <w:rPr>
          <w:b/>
          <w:i/>
          <w:lang w:eastAsia="ja-JP"/>
        </w:rPr>
        <w:t>"Generic lower tether bracket"</w:t>
      </w:r>
      <w:r w:rsidRPr="0079666C">
        <w:rPr>
          <w:b/>
          <w:lang w:eastAsia="ja-JP"/>
        </w:rPr>
        <w:t xml:space="preserve"> means the generic bracket provided by the ECRS manufacturer together with the ECRS, to be attached to the LTA as indicated by the vehicle manufacturer."</w:t>
      </w:r>
    </w:p>
    <w:p w14:paraId="4689B121" w14:textId="429D2117" w:rsidR="00D54B48" w:rsidRPr="0079666C" w:rsidRDefault="00EF2210" w:rsidP="00D54B48">
      <w:pPr>
        <w:spacing w:after="120"/>
        <w:ind w:left="2268" w:right="1134" w:hanging="1134"/>
        <w:jc w:val="both"/>
        <w:rPr>
          <w:i/>
          <w:lang w:eastAsia="ja-JP"/>
        </w:rPr>
      </w:pPr>
      <w:r w:rsidRPr="0079666C">
        <w:rPr>
          <w:i/>
          <w:lang w:eastAsia="ja-JP"/>
        </w:rPr>
        <w:t>P</w:t>
      </w:r>
      <w:r w:rsidR="00D54B48" w:rsidRPr="0079666C">
        <w:rPr>
          <w:i/>
          <w:lang w:eastAsia="ja-JP"/>
        </w:rPr>
        <w:t>aragraph 15.5.7</w:t>
      </w:r>
      <w:r w:rsidRPr="0079666C">
        <w:rPr>
          <w:iCs/>
          <w:lang w:eastAsia="ja-JP"/>
        </w:rPr>
        <w:t>., shall be deleted</w:t>
      </w:r>
    </w:p>
    <w:p w14:paraId="2B5D0905" w14:textId="16B4BD80" w:rsidR="00D54B48" w:rsidRPr="0079666C" w:rsidRDefault="00D54B48" w:rsidP="00D54B48">
      <w:pPr>
        <w:spacing w:after="120"/>
        <w:ind w:left="2268" w:right="1134" w:hanging="1134"/>
        <w:jc w:val="both"/>
        <w:rPr>
          <w:lang w:eastAsia="ja-JP"/>
        </w:rPr>
      </w:pPr>
      <w:r w:rsidRPr="0079666C">
        <w:rPr>
          <w:i/>
          <w:lang w:eastAsia="ja-JP"/>
        </w:rPr>
        <w:t xml:space="preserve">Insert new paragraphs 15.6. to 15.6.4., </w:t>
      </w:r>
      <w:r w:rsidRPr="0079666C">
        <w:rPr>
          <w:lang w:eastAsia="ja-JP"/>
        </w:rPr>
        <w:t>to read:</w:t>
      </w:r>
    </w:p>
    <w:p w14:paraId="2B2FC9FA" w14:textId="3C565D7A" w:rsidR="00D54B48" w:rsidRPr="0079666C" w:rsidRDefault="00D54B48" w:rsidP="00D54B48">
      <w:pPr>
        <w:spacing w:after="120"/>
        <w:ind w:left="2268" w:right="1134" w:hanging="1134"/>
        <w:jc w:val="both"/>
        <w:rPr>
          <w:b/>
          <w:lang w:eastAsia="ja-JP"/>
        </w:rPr>
      </w:pPr>
      <w:r w:rsidRPr="0079666C">
        <w:rPr>
          <w:b/>
          <w:lang w:eastAsia="ja-JP"/>
        </w:rPr>
        <w:t>"15.6.</w:t>
      </w:r>
      <w:r w:rsidRPr="0079666C">
        <w:rPr>
          <w:b/>
          <w:lang w:eastAsia="ja-JP"/>
        </w:rPr>
        <w:tab/>
        <w:t xml:space="preserve">As from the official date of entry into force of the 09 series of amendments, no Contracting Party applying this Regulation shall refuse to grant or refuse to accept type approvals under this Regulation as amended by the 09 series of amendments. </w:t>
      </w:r>
    </w:p>
    <w:p w14:paraId="63644865" w14:textId="77777777" w:rsidR="00D54B48" w:rsidRPr="0079666C" w:rsidRDefault="00D54B48" w:rsidP="00D54B48">
      <w:pPr>
        <w:spacing w:after="120"/>
        <w:ind w:left="2268" w:right="1134" w:hanging="1134"/>
        <w:jc w:val="both"/>
        <w:rPr>
          <w:b/>
          <w:lang w:eastAsia="ja-JP"/>
        </w:rPr>
      </w:pPr>
      <w:r w:rsidRPr="0079666C">
        <w:rPr>
          <w:b/>
          <w:lang w:eastAsia="ja-JP"/>
        </w:rPr>
        <w:t>15.6.1.</w:t>
      </w:r>
      <w:r w:rsidRPr="0079666C">
        <w:rPr>
          <w:b/>
          <w:lang w:eastAsia="ja-JP"/>
        </w:rPr>
        <w:tab/>
        <w:t xml:space="preserve">As from [1 September 2025], Contracting Parties applying this Regulation shall not be obliged to accept type approvals to the preceding series of amendments that were first issued on or after [1 September 2025]. </w:t>
      </w:r>
    </w:p>
    <w:p w14:paraId="193A3CF6" w14:textId="77777777" w:rsidR="00D54B48" w:rsidRPr="0079666C" w:rsidRDefault="00D54B48" w:rsidP="00D54B48">
      <w:pPr>
        <w:spacing w:after="120"/>
        <w:ind w:left="2268" w:right="1134" w:hanging="1134"/>
        <w:jc w:val="both"/>
        <w:rPr>
          <w:b/>
          <w:lang w:eastAsia="ja-JP"/>
        </w:rPr>
      </w:pPr>
      <w:r w:rsidRPr="0079666C">
        <w:rPr>
          <w:b/>
          <w:lang w:eastAsia="ja-JP"/>
        </w:rPr>
        <w:t>15.6.2.</w:t>
      </w:r>
      <w:r w:rsidRPr="0079666C">
        <w:rPr>
          <w:b/>
          <w:lang w:eastAsia="ja-JP"/>
        </w:rPr>
        <w:tab/>
        <w:t xml:space="preserve">Notwithstanding paragraph 15.6.1., Contracting Parties applying this Regulation shall continue to accept type approvals of safety-belts and restraint systems to the preceding series of amendments to the UN Regulation. </w:t>
      </w:r>
    </w:p>
    <w:p w14:paraId="6A415CEA" w14:textId="77777777" w:rsidR="00D54B48" w:rsidRPr="0079666C" w:rsidRDefault="00D54B48" w:rsidP="00D54B48">
      <w:pPr>
        <w:spacing w:after="120"/>
        <w:ind w:left="2268" w:right="1134" w:hanging="1134"/>
        <w:jc w:val="both"/>
        <w:rPr>
          <w:b/>
          <w:lang w:eastAsia="ja-JP"/>
        </w:rPr>
      </w:pPr>
      <w:r w:rsidRPr="0079666C">
        <w:rPr>
          <w:b/>
          <w:lang w:eastAsia="ja-JP"/>
        </w:rPr>
        <w:t>15.6.3.</w:t>
      </w:r>
      <w:r w:rsidRPr="0079666C">
        <w:rPr>
          <w:b/>
          <w:lang w:eastAsia="ja-JP"/>
        </w:rPr>
        <w:tab/>
        <w:t xml:space="preserve">Notwithstanding paragraph 15.6.1., Contracting Parties applying this Regulation shall continue to accept type approvals to the preceding series of amendments to this Regulation, for vehicles which are not affected by the changes introduced by the 09 series of amendments. </w:t>
      </w:r>
    </w:p>
    <w:p w14:paraId="68967C02" w14:textId="768D03D8" w:rsidR="00D54B48" w:rsidRPr="0079666C" w:rsidRDefault="00D54B48" w:rsidP="00D54B48">
      <w:pPr>
        <w:spacing w:after="120"/>
        <w:ind w:left="2268" w:right="1134" w:hanging="1134"/>
        <w:jc w:val="both"/>
        <w:rPr>
          <w:b/>
          <w:lang w:eastAsia="ja-JP"/>
        </w:rPr>
      </w:pPr>
      <w:r w:rsidRPr="0079666C">
        <w:rPr>
          <w:b/>
          <w:lang w:eastAsia="ja-JP"/>
        </w:rPr>
        <w:t>15.6.4.</w:t>
      </w:r>
      <w:r w:rsidRPr="0079666C">
        <w:rPr>
          <w:b/>
          <w:lang w:eastAsia="ja-JP"/>
        </w:rPr>
        <w:tab/>
        <w:t>Contracting Parties applying this Regulation shall not refuse to grant type approvals according to any preceding series of amendments to this Regulation or extensions thereof</w:t>
      </w:r>
      <w:r w:rsidR="00C35A07" w:rsidRPr="0079666C">
        <w:rPr>
          <w:b/>
          <w:lang w:eastAsia="ja-JP"/>
        </w:rPr>
        <w:t>.</w:t>
      </w:r>
      <w:r w:rsidRPr="0079666C">
        <w:rPr>
          <w:b/>
          <w:lang w:eastAsia="ja-JP"/>
        </w:rPr>
        <w:t xml:space="preserve">" </w:t>
      </w:r>
    </w:p>
    <w:p w14:paraId="7020545B" w14:textId="77777777" w:rsidR="00D54B48" w:rsidRPr="0079666C" w:rsidRDefault="00D54B48" w:rsidP="00D54B48">
      <w:pPr>
        <w:suppressAutoHyphens w:val="0"/>
        <w:spacing w:line="240" w:lineRule="auto"/>
        <w:rPr>
          <w:i/>
          <w:lang w:eastAsia="ja-JP"/>
        </w:rPr>
      </w:pPr>
      <w:r w:rsidRPr="0079666C">
        <w:rPr>
          <w:i/>
          <w:lang w:eastAsia="ja-JP"/>
        </w:rPr>
        <w:br w:type="page"/>
      </w:r>
    </w:p>
    <w:p w14:paraId="23511C06" w14:textId="77777777" w:rsidR="00D54B48" w:rsidRPr="0079666C" w:rsidRDefault="00D54B48" w:rsidP="00D54B48">
      <w:pPr>
        <w:pStyle w:val="SingleTxtG"/>
        <w:ind w:left="0"/>
        <w:rPr>
          <w:lang w:eastAsia="ja-JP"/>
        </w:rPr>
      </w:pPr>
      <w:r w:rsidRPr="0079666C">
        <w:rPr>
          <w:i/>
          <w:lang w:eastAsia="ja-JP"/>
        </w:rPr>
        <w:lastRenderedPageBreak/>
        <w:t>Annex 2</w:t>
      </w:r>
      <w:r w:rsidRPr="0079666C">
        <w:rPr>
          <w:lang w:eastAsia="ja-JP"/>
        </w:rPr>
        <w:t>, amend to read:</w:t>
      </w:r>
    </w:p>
    <w:p w14:paraId="79ACDA7B" w14:textId="1E422EDA" w:rsidR="00D54B48" w:rsidRPr="0079666C" w:rsidRDefault="00D54B48" w:rsidP="00D54B48">
      <w:pPr>
        <w:pStyle w:val="HChG"/>
        <w:keepNext w:val="0"/>
        <w:keepLines w:val="0"/>
        <w:rPr>
          <w:b w:val="0"/>
          <w:sz w:val="20"/>
        </w:rPr>
      </w:pPr>
      <w:r w:rsidRPr="0079666C">
        <w:rPr>
          <w:b w:val="0"/>
          <w:sz w:val="20"/>
          <w:lang w:eastAsia="ja-JP"/>
        </w:rPr>
        <w:t>"</w:t>
      </w:r>
      <w:r w:rsidRPr="0079666C">
        <w:rPr>
          <w:szCs w:val="28"/>
        </w:rPr>
        <w:t>Annex 2</w:t>
      </w:r>
    </w:p>
    <w:p w14:paraId="7746ABBF" w14:textId="77777777" w:rsidR="00D54B48" w:rsidRPr="0079666C" w:rsidRDefault="00D54B48" w:rsidP="00D54B48">
      <w:pPr>
        <w:pStyle w:val="SingleTxtG"/>
        <w:spacing w:before="120" w:line="240" w:lineRule="auto"/>
        <w:contextualSpacing/>
        <w:rPr>
          <w:lang w:eastAsia="ja-JP"/>
        </w:rPr>
      </w:pPr>
      <w:r w:rsidRPr="0079666C">
        <w:rPr>
          <w:lang w:eastAsia="ja-JP"/>
        </w:rPr>
        <w:t>…</w:t>
      </w:r>
    </w:p>
    <w:p w14:paraId="6D37C362" w14:textId="77777777" w:rsidR="00D54B48" w:rsidRPr="0079666C" w:rsidRDefault="00D54B48" w:rsidP="00D54B48">
      <w:pPr>
        <w:pStyle w:val="SingleTxtG"/>
      </w:pPr>
    </w:p>
    <w:p w14:paraId="0F4F7054" w14:textId="77777777" w:rsidR="00D54B48" w:rsidRPr="0079666C" w:rsidRDefault="00D54B48" w:rsidP="00D54B48">
      <w:pPr>
        <w:pStyle w:val="SingleTxtG"/>
      </w:pPr>
    </w:p>
    <w:p w14:paraId="75950561" w14:textId="77777777" w:rsidR="00D54B48" w:rsidRPr="0079666C" w:rsidRDefault="00D54B48" w:rsidP="00D54B48">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sidRPr="0079666C">
        <w:rPr>
          <w:noProof/>
          <w:lang w:eastAsia="nl-NL"/>
        </w:rPr>
        <mc:AlternateContent>
          <mc:Choice Requires="wps">
            <w:drawing>
              <wp:anchor distT="0" distB="0" distL="114300" distR="114300" simplePos="0" relativeHeight="251659264" behindDoc="0" locked="0" layoutInCell="1" allowOverlap="1" wp14:anchorId="6CF88AB4" wp14:editId="15EE13A7">
                <wp:simplePos x="0" y="0"/>
                <wp:positionH relativeFrom="column">
                  <wp:posOffset>741680</wp:posOffset>
                </wp:positionH>
                <wp:positionV relativeFrom="paragraph">
                  <wp:posOffset>937260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25079" w14:textId="77777777" w:rsidR="00D54B48" w:rsidRDefault="00D54B48" w:rsidP="00D54B48">
                            <w:pPr>
                              <w:rPr>
                                <w:rFonts w:ascii="Arial" w:hAnsi="Arial" w:cs="Arial"/>
                              </w:rPr>
                            </w:pPr>
                            <w:r w:rsidRPr="004C366A">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6BA6154F" w14:textId="77777777" w:rsidR="00D54B48" w:rsidRDefault="00D54B48" w:rsidP="00D54B48">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8AB4"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" stroked="f">
                <v:textbox inset="0,0,0,0">
                  <w:txbxContent>
                    <w:p w14:paraId="3A125079" w14:textId="77777777" w:rsidR="00D54B48" w:rsidRDefault="00D54B48" w:rsidP="00D54B48">
                      <w:pPr>
                        <w:rPr>
                          <w:rFonts w:ascii="Arial" w:hAnsi="Arial" w:cs="Arial"/>
                        </w:rPr>
                      </w:pPr>
                      <w:r w:rsidRPr="004C366A">
                        <w:rPr>
                          <w:rFonts w:ascii="Arial" w:hAnsi="Arial" w:cs="Arial"/>
                          <w:b/>
                          <w:sz w:val="44"/>
                          <w:szCs w:val="44"/>
                          <w:lang w:val="en-US"/>
                        </w:rPr>
                        <w:t>09</w:t>
                      </w:r>
                      <w:r>
                        <w:rPr>
                          <w:rFonts w:ascii="Arial" w:hAnsi="Arial" w:cs="Arial"/>
                          <w:color w:val="FFFFFF"/>
                          <w:sz w:val="44"/>
                          <w:szCs w:val="44"/>
                          <w:lang w:val="en-US"/>
                        </w:rPr>
                        <w:t xml:space="preserve"> </w:t>
                      </w:r>
                      <w:r>
                        <w:rPr>
                          <w:rFonts w:ascii="Arial" w:hAnsi="Arial" w:cs="Arial"/>
                          <w:sz w:val="44"/>
                          <w:szCs w:val="44"/>
                          <w:lang w:val="en-US"/>
                        </w:rPr>
                        <w:t>2439</w:t>
                      </w:r>
                    </w:p>
                    <w:p w14:paraId="6BA6154F" w14:textId="77777777" w:rsidR="00D54B48" w:rsidRDefault="00D54B48" w:rsidP="00D54B48">
                      <w:pPr>
                        <w:rPr>
                          <w:rFonts w:ascii="Arial" w:hAnsi="Arial" w:cs="Arial"/>
                        </w:rPr>
                      </w:pPr>
                    </w:p>
                  </w:txbxContent>
                </v:textbox>
                <w10:wrap type="square"/>
              </v:shape>
            </w:pict>
          </mc:Fallback>
        </mc:AlternateContent>
      </w:r>
      <w:r w:rsidRPr="0079666C">
        <w:rPr>
          <w:noProof/>
          <w:lang w:eastAsia="nl-NL"/>
        </w:rPr>
        <w:drawing>
          <wp:inline distT="0" distB="0" distL="0" distR="0" wp14:anchorId="6974B5AC" wp14:editId="3D6A76AE">
            <wp:extent cx="2552467" cy="1266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70FC4349" w14:textId="77777777" w:rsidR="00D54B48" w:rsidRPr="0079666C" w:rsidRDefault="00D54B48" w:rsidP="00D54B48">
      <w:pPr>
        <w:tabs>
          <w:tab w:val="left" w:pos="-1242"/>
          <w:tab w:val="left" w:pos="-720"/>
          <w:tab w:val="left" w:pos="0"/>
          <w:tab w:val="left" w:pos="1473"/>
        </w:tabs>
        <w:jc w:val="both"/>
      </w:pPr>
    </w:p>
    <w:p w14:paraId="18AE3AD6" w14:textId="77777777" w:rsidR="00D54B48" w:rsidRPr="0079666C" w:rsidRDefault="00D54B48" w:rsidP="00D54B48">
      <w:pPr>
        <w:pStyle w:val="SingleTxtG"/>
        <w:tabs>
          <w:tab w:val="left" w:pos="3402"/>
        </w:tabs>
        <w:ind w:left="2250" w:hanging="1116"/>
      </w:pPr>
    </w:p>
    <w:p w14:paraId="6F13EC32" w14:textId="77777777" w:rsidR="00D54B48" w:rsidRPr="0079666C" w:rsidRDefault="00D54B48" w:rsidP="00D54B48">
      <w:pPr>
        <w:pStyle w:val="SingleTxtG"/>
        <w:tabs>
          <w:tab w:val="left" w:pos="3402"/>
        </w:tabs>
        <w:ind w:left="2250" w:hanging="1116"/>
      </w:pPr>
    </w:p>
    <w:p w14:paraId="6A592CCD" w14:textId="77777777" w:rsidR="00D54B48" w:rsidRPr="0079666C" w:rsidRDefault="00D54B48" w:rsidP="00D54B48">
      <w:pPr>
        <w:pStyle w:val="SingleTxtG"/>
        <w:tabs>
          <w:tab w:val="left" w:pos="3402"/>
        </w:tabs>
        <w:ind w:left="2250" w:hanging="1116"/>
      </w:pPr>
    </w:p>
    <w:p w14:paraId="7A18B160" w14:textId="77777777" w:rsidR="00D54B48" w:rsidRPr="0079666C" w:rsidRDefault="00D54B48" w:rsidP="00D54B48">
      <w:pPr>
        <w:pStyle w:val="SingleTxtG"/>
        <w:tabs>
          <w:tab w:val="left" w:pos="3402"/>
        </w:tabs>
        <w:ind w:left="2250" w:hanging="1116"/>
      </w:pPr>
    </w:p>
    <w:p w14:paraId="2059A836" w14:textId="77777777" w:rsidR="00D54B48" w:rsidRPr="0079666C" w:rsidRDefault="00D54B48" w:rsidP="00D54B48">
      <w:pPr>
        <w:pStyle w:val="SingleTxtG"/>
        <w:tabs>
          <w:tab w:val="left" w:pos="3402"/>
        </w:tabs>
        <w:ind w:left="2250" w:hanging="1116"/>
      </w:pPr>
    </w:p>
    <w:p w14:paraId="2A96EEAB" w14:textId="77777777" w:rsidR="00D54B48" w:rsidRPr="0079666C" w:rsidRDefault="00D54B48" w:rsidP="00D54B48">
      <w:pPr>
        <w:pStyle w:val="SingleTxtG"/>
        <w:tabs>
          <w:tab w:val="left" w:pos="3402"/>
        </w:tabs>
        <w:ind w:left="2250" w:hanging="1116"/>
      </w:pPr>
    </w:p>
    <w:p w14:paraId="7B4EE1CC" w14:textId="77777777" w:rsidR="00D54B48" w:rsidRPr="0079666C" w:rsidRDefault="00D54B48" w:rsidP="00D54B48">
      <w:pPr>
        <w:pStyle w:val="SingleTxtG"/>
        <w:tabs>
          <w:tab w:val="left" w:pos="3402"/>
        </w:tabs>
        <w:ind w:left="2250" w:hanging="1116"/>
      </w:pPr>
    </w:p>
    <w:p w14:paraId="1C393A7C" w14:textId="77777777" w:rsidR="00D54B48" w:rsidRPr="0079666C" w:rsidRDefault="00D54B48" w:rsidP="00D54B48">
      <w:pPr>
        <w:pStyle w:val="SingleTxtG"/>
        <w:ind w:leftChars="600" w:left="1200" w:firstLine="501"/>
      </w:pPr>
      <w:r w:rsidRPr="0079666C">
        <w:t xml:space="preserve">The above … amended by the </w:t>
      </w:r>
      <w:r w:rsidRPr="0079666C">
        <w:rPr>
          <w:b/>
        </w:rPr>
        <w:t>0</w:t>
      </w:r>
      <w:r w:rsidRPr="0079666C">
        <w:rPr>
          <w:b/>
          <w:lang w:eastAsia="ja-JP"/>
        </w:rPr>
        <w:t>9</w:t>
      </w:r>
      <w:r w:rsidRPr="0079666C">
        <w:t xml:space="preserve"> series of amendments.</w:t>
      </w:r>
    </w:p>
    <w:p w14:paraId="5A8565C3" w14:textId="77777777" w:rsidR="00D54B48" w:rsidRPr="0079666C" w:rsidRDefault="00D54B48" w:rsidP="00D54B48">
      <w:pPr>
        <w:pStyle w:val="SingleTxtG"/>
        <w:keepNext/>
        <w:keepLines/>
        <w:ind w:left="2251" w:hanging="1117"/>
        <w:contextualSpacing/>
        <w:rPr>
          <w:b/>
          <w:lang w:eastAsia="ja-JP"/>
        </w:rPr>
      </w:pPr>
      <w:r w:rsidRPr="0079666C">
        <w:t>…</w:t>
      </w:r>
    </w:p>
    <w:p w14:paraId="4A9DC4F4" w14:textId="77777777" w:rsidR="00D54B48" w:rsidRPr="0079666C" w:rsidRDefault="00D54B48" w:rsidP="00D54B48">
      <w:pPr>
        <w:pStyle w:val="SingleTxtG"/>
        <w:rPr>
          <w:lang w:eastAsia="en-GB"/>
        </w:rPr>
      </w:pPr>
      <w:r w:rsidRPr="0079666C">
        <w:rPr>
          <w:noProof/>
          <w:lang w:eastAsia="nl-NL"/>
        </w:rPr>
        <mc:AlternateContent>
          <mc:Choice Requires="wps">
            <w:drawing>
              <wp:anchor distT="0" distB="0" distL="114300" distR="114300" simplePos="0" relativeHeight="251661312" behindDoc="0" locked="0" layoutInCell="1" allowOverlap="1" wp14:anchorId="3857B9F8" wp14:editId="188620E2">
                <wp:simplePos x="0" y="0"/>
                <wp:positionH relativeFrom="column">
                  <wp:posOffset>3544570</wp:posOffset>
                </wp:positionH>
                <wp:positionV relativeFrom="paragraph">
                  <wp:posOffset>391160</wp:posOffset>
                </wp:positionV>
                <wp:extent cx="1344930" cy="346710"/>
                <wp:effectExtent l="0" t="0" r="2667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700BF43B" w14:textId="77777777" w:rsidR="00D54B48" w:rsidRDefault="00D54B48" w:rsidP="00D54B48">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4C366A">
                              <w:rPr>
                                <w:rFonts w:ascii="Arial" w:hAnsi="Arial" w:cs="Arial"/>
                                <w:b/>
                                <w:sz w:val="48"/>
                                <w:szCs w:val="48"/>
                                <w:lang w:val="fr-CH"/>
                              </w:rPr>
                              <w:t>09</w:t>
                            </w:r>
                            <w:r>
                              <w:rPr>
                                <w:rFonts w:ascii="Arial" w:hAnsi="Arial" w:cs="Arial"/>
                                <w:sz w:val="48"/>
                                <w:szCs w:val="48"/>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B9F8" id="Text Box 60" o:spid="_x0000_s1027" type="#_x0000_t202" style="position:absolute;left:0;text-align:left;margin-left:279.1pt;margin-top:30.8pt;width:105.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" strokecolor="white">
                <v:textbox>
                  <w:txbxContent>
                    <w:p w14:paraId="700BF43B" w14:textId="77777777" w:rsidR="00D54B48" w:rsidRDefault="00D54B48" w:rsidP="00D54B48">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sidRPr="004C366A">
                        <w:rPr>
                          <w:rFonts w:ascii="Arial" w:hAnsi="Arial" w:cs="Arial"/>
                          <w:b/>
                          <w:sz w:val="48"/>
                          <w:szCs w:val="48"/>
                          <w:lang w:val="fr-CH"/>
                        </w:rPr>
                        <w:t>09</w:t>
                      </w:r>
                      <w:r>
                        <w:rPr>
                          <w:rFonts w:ascii="Arial" w:hAnsi="Arial" w:cs="Arial"/>
                          <w:sz w:val="48"/>
                          <w:szCs w:val="48"/>
                          <w:lang w:val="fr-CH"/>
                        </w:rPr>
                        <w:t xml:space="preserve">   2439</w:t>
                      </w:r>
                    </w:p>
                  </w:txbxContent>
                </v:textbox>
              </v:shape>
            </w:pict>
          </mc:Fallback>
        </mc:AlternateContent>
      </w:r>
      <w:r w:rsidRPr="0079666C">
        <w:rPr>
          <w:noProof/>
          <w:lang w:eastAsia="nl-NL"/>
        </w:rPr>
        <w:drawing>
          <wp:anchor distT="0" distB="0" distL="114300" distR="114300" simplePos="0" relativeHeight="251660288" behindDoc="0" locked="0" layoutInCell="1" allowOverlap="0" wp14:anchorId="6CA84402" wp14:editId="0E45ECA0">
            <wp:simplePos x="0" y="0"/>
            <wp:positionH relativeFrom="column">
              <wp:posOffset>445135</wp:posOffset>
            </wp:positionH>
            <wp:positionV relativeFrom="paragraph">
              <wp:posOffset>276860</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219999B0" w14:textId="77777777" w:rsidR="00D54B48" w:rsidRPr="0079666C" w:rsidRDefault="00D54B48" w:rsidP="00D54B48">
      <w:pPr>
        <w:pStyle w:val="SingleTxtG"/>
        <w:keepNext/>
        <w:keepLines/>
        <w:spacing w:after="240"/>
        <w:ind w:left="2251" w:hanging="1117"/>
        <w:rPr>
          <w:b/>
          <w:lang w:eastAsia="ja-JP"/>
        </w:rPr>
      </w:pPr>
    </w:p>
    <w:p w14:paraId="1CA9AEA3" w14:textId="77777777" w:rsidR="00D54B48" w:rsidRPr="0079666C" w:rsidRDefault="00D54B48" w:rsidP="00D54B48">
      <w:pPr>
        <w:pStyle w:val="SingleTxtG"/>
        <w:spacing w:before="120"/>
        <w:ind w:firstLine="567"/>
      </w:pPr>
      <w:r w:rsidRPr="0079666C">
        <w:t xml:space="preserve">The above … included the </w:t>
      </w:r>
      <w:r w:rsidRPr="0079666C">
        <w:rPr>
          <w:b/>
          <w:bCs/>
        </w:rPr>
        <w:t>0</w:t>
      </w:r>
      <w:r w:rsidRPr="0079666C">
        <w:rPr>
          <w:b/>
          <w:bCs/>
          <w:lang w:eastAsia="ja-JP"/>
        </w:rPr>
        <w:t>9</w:t>
      </w:r>
      <w:r w:rsidRPr="0079666C">
        <w:t xml:space="preserve"> series of amendments and Regulation No. 52 the 01 series of amendments. </w:t>
      </w:r>
    </w:p>
    <w:p w14:paraId="349D5172" w14:textId="77777777" w:rsidR="00D54B48" w:rsidRPr="0079666C" w:rsidRDefault="00D54B48" w:rsidP="00D54B48">
      <w:pPr>
        <w:pStyle w:val="SingleTxtG"/>
        <w:ind w:left="2268" w:hanging="1134"/>
      </w:pPr>
      <w:r w:rsidRPr="0079666C">
        <w:t>…</w:t>
      </w:r>
    </w:p>
    <w:p w14:paraId="124A5F07" w14:textId="77777777" w:rsidR="00D54B48" w:rsidRPr="0079666C" w:rsidRDefault="00D54B48" w:rsidP="00D54B48">
      <w:pPr>
        <w:pStyle w:val="SingleTxtG"/>
        <w:ind w:left="2268" w:hanging="1134"/>
        <w:rPr>
          <w:lang w:eastAsia="en-GB"/>
        </w:rPr>
      </w:pPr>
      <w:r w:rsidRPr="0079666C">
        <w:t>2.</w:t>
      </w:r>
      <w:r w:rsidRPr="0079666C">
        <w:tab/>
        <w:t xml:space="preserve">Arrangements of the safety-belt approval marks (see paragraph 5.3.5. of this Regulation) </w:t>
      </w:r>
    </w:p>
    <w:p w14:paraId="4A2C5680" w14:textId="77777777" w:rsidR="00D54B48" w:rsidRPr="0079666C" w:rsidRDefault="00D54B48" w:rsidP="00D54B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sidRPr="0079666C">
        <w:rPr>
          <w:rFonts w:eastAsia="SimSun"/>
          <w:spacing w:val="-2"/>
        </w:rPr>
        <w:object w:dxaOrig="1380" w:dyaOrig="615" w14:anchorId="470DE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0.85pt" o:ole="">
            <v:imagedata r:id="rId14" o:title=""/>
          </v:shape>
          <o:OLEObject Type="Embed" ProgID="PBrush" ShapeID="_x0000_i1025" DrawAspect="Content" ObjectID="_1739113057" r:id="rId15"/>
        </w:object>
      </w:r>
    </w:p>
    <w:p w14:paraId="21FF46DE" w14:textId="77777777" w:rsidR="00D54B48" w:rsidRPr="0079666C" w:rsidRDefault="00D54B48" w:rsidP="00D54B48">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sidRPr="0079666C">
        <w:rPr>
          <w:noProof/>
          <w:lang w:eastAsia="nl-NL"/>
        </w:rPr>
        <mc:AlternateContent>
          <mc:Choice Requires="wps">
            <w:drawing>
              <wp:anchor distT="0" distB="0" distL="114300" distR="114300" simplePos="0" relativeHeight="251662336" behindDoc="0" locked="0" layoutInCell="1" allowOverlap="1" wp14:anchorId="2B937F2F" wp14:editId="5482E55F">
                <wp:simplePos x="0" y="0"/>
                <wp:positionH relativeFrom="column">
                  <wp:posOffset>405130</wp:posOffset>
                </wp:positionH>
                <wp:positionV relativeFrom="paragraph">
                  <wp:posOffset>820420</wp:posOffset>
                </wp:positionV>
                <wp:extent cx="1371600" cy="354965"/>
                <wp:effectExtent l="0" t="0" r="0" b="698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44600" w14:textId="77777777" w:rsidR="00D54B48" w:rsidRDefault="00D54B48" w:rsidP="00D54B48">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356E3230" w14:textId="77777777" w:rsidR="00D54B48" w:rsidRDefault="00D54B48" w:rsidP="00D54B48">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7F2F" id="Text Box 58" o:spid="_x0000_s1028" type="#_x0000_t202" style="position:absolute;left:0;text-align:left;margin-left:31.9pt;margin-top:64.6pt;width:108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" stroked="f">
                <v:textbox inset="0,0,0,0">
                  <w:txbxContent>
                    <w:p w14:paraId="09344600" w14:textId="77777777" w:rsidR="00D54B48" w:rsidRDefault="00D54B48" w:rsidP="00D54B48">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2439</w:t>
                      </w:r>
                    </w:p>
                    <w:p w14:paraId="356E3230" w14:textId="77777777" w:rsidR="00D54B48" w:rsidRDefault="00D54B48" w:rsidP="00D54B48">
                      <w:pPr>
                        <w:rPr>
                          <w:rFonts w:ascii="Arial" w:hAnsi="Arial" w:cs="Arial"/>
                          <w:color w:val="FFFFFF"/>
                          <w:sz w:val="44"/>
                          <w:szCs w:val="44"/>
                          <w:lang w:val="fr-CH"/>
                        </w:rPr>
                      </w:pPr>
                    </w:p>
                  </w:txbxContent>
                </v:textbox>
                <w10:wrap type="square"/>
              </v:shape>
            </w:pict>
          </mc:Fallback>
        </mc:AlternateContent>
      </w:r>
      <w:r w:rsidRPr="0079666C">
        <w:rPr>
          <w:noProof/>
          <w:lang w:eastAsia="nl-NL"/>
        </w:rPr>
        <w:drawing>
          <wp:inline distT="0" distB="0" distL="0" distR="0" wp14:anchorId="3CA6494D" wp14:editId="5256D601">
            <wp:extent cx="4543425" cy="1152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594E685F" w14:textId="77777777" w:rsidR="00D54B48" w:rsidRPr="0079666C" w:rsidRDefault="00D54B48" w:rsidP="00D54B48">
      <w:pPr>
        <w:tabs>
          <w:tab w:val="right" w:pos="8505"/>
        </w:tabs>
        <w:jc w:val="both"/>
      </w:pPr>
      <w:r w:rsidRPr="0079666C">
        <w:tab/>
        <w:t>a = 8 mm min.</w:t>
      </w:r>
    </w:p>
    <w:p w14:paraId="3006E76B" w14:textId="77777777" w:rsidR="00D54B48" w:rsidRPr="0079666C" w:rsidRDefault="00D54B48" w:rsidP="00D54B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13E8C4B9" w14:textId="77777777" w:rsidR="00D54B48" w:rsidRPr="0079666C" w:rsidRDefault="00D54B48" w:rsidP="00D54B48">
      <w:pPr>
        <w:pStyle w:val="SingleTxtG"/>
      </w:pPr>
      <w:r w:rsidRPr="0079666C">
        <w:tab/>
        <w:t>The belt … the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approval.</w:t>
      </w:r>
    </w:p>
    <w:p w14:paraId="63CFA04E" w14:textId="77777777" w:rsidR="00D54B48" w:rsidRPr="0079666C" w:rsidRDefault="00D54B48" w:rsidP="00D54B48">
      <w:pPr>
        <w:suppressAutoHyphens w:val="0"/>
        <w:spacing w:line="240" w:lineRule="auto"/>
        <w:rPr>
          <w:spacing w:val="-2"/>
        </w:rPr>
      </w:pPr>
      <w:r w:rsidRPr="0079666C">
        <w:rPr>
          <w:spacing w:val="-2"/>
        </w:rPr>
        <w:br w:type="page"/>
      </w:r>
    </w:p>
    <w:p w14:paraId="2F45CBE5" w14:textId="77777777" w:rsidR="00D54B48" w:rsidRPr="0079666C" w:rsidRDefault="00D54B48" w:rsidP="00D54B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23ABD7D3" w14:textId="77777777" w:rsidR="00D54B48" w:rsidRPr="0079666C" w:rsidRDefault="00D54B48" w:rsidP="00D54B48">
      <w:pPr>
        <w:pStyle w:val="Heading6"/>
        <w:ind w:firstLine="2880"/>
        <w:rPr>
          <w:rFonts w:eastAsia="SimSun"/>
        </w:rPr>
      </w:pPr>
      <w:r w:rsidRPr="0079666C">
        <w:rPr>
          <w:rFonts w:eastAsia="SimSun"/>
        </w:rPr>
        <w:t xml:space="preserve">B </w:t>
      </w:r>
      <w:r w:rsidRPr="0079666C">
        <w:rPr>
          <w:rFonts w:eastAsia="SimSun"/>
        </w:rPr>
        <w:sym w:font="Symbol" w:char="F0AE"/>
      </w:r>
      <w:r w:rsidRPr="0079666C">
        <w:rPr>
          <w:rFonts w:eastAsia="SimSun"/>
        </w:rPr>
        <w:t xml:space="preserve"> 4 m</w:t>
      </w:r>
    </w:p>
    <w:p w14:paraId="12838602" w14:textId="77777777" w:rsidR="00D54B48" w:rsidRPr="0079666C" w:rsidRDefault="00D54B48" w:rsidP="00D54B4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sidRPr="0079666C">
        <w:rPr>
          <w:noProof/>
          <w:lang w:eastAsia="nl-NL"/>
        </w:rPr>
        <mc:AlternateContent>
          <mc:Choice Requires="wps">
            <w:drawing>
              <wp:anchor distT="0" distB="0" distL="114300" distR="114300" simplePos="0" relativeHeight="251663360" behindDoc="0" locked="0" layoutInCell="1" allowOverlap="1" wp14:anchorId="685CC5B1" wp14:editId="4A1915A1">
                <wp:simplePos x="0" y="0"/>
                <wp:positionH relativeFrom="column">
                  <wp:posOffset>121920</wp:posOffset>
                </wp:positionH>
                <wp:positionV relativeFrom="paragraph">
                  <wp:posOffset>959485</wp:posOffset>
                </wp:positionV>
                <wp:extent cx="1871980" cy="3460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02549" w14:textId="77777777" w:rsidR="00D54B48" w:rsidRDefault="00D54B48" w:rsidP="00D54B48">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1A831034" w14:textId="77777777" w:rsidR="00D54B48" w:rsidRDefault="00D54B48" w:rsidP="00D54B48">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C5B1" id="Text Box 57" o:spid="_x0000_s1029" type="#_x0000_t202" style="position:absolute;left:0;text-align:left;margin-left:9.6pt;margin-top:75.55pt;width:147.4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" stroked="f">
                <v:textbox inset="0,0,0,0">
                  <w:txbxContent>
                    <w:p w14:paraId="03602549" w14:textId="77777777" w:rsidR="00D54B48" w:rsidRDefault="00D54B48" w:rsidP="00D54B48">
                      <w:pPr>
                        <w:jc w:val="center"/>
                        <w:rPr>
                          <w:rFonts w:ascii="Arial" w:hAnsi="Arial" w:cs="Arial"/>
                          <w:color w:val="FFFFFF"/>
                          <w:sz w:val="44"/>
                          <w:szCs w:val="44"/>
                          <w:lang w:val="fr-CH"/>
                        </w:rPr>
                      </w:pPr>
                      <w:r w:rsidRPr="004C366A">
                        <w:rPr>
                          <w:rFonts w:ascii="Arial" w:hAnsi="Arial" w:cs="Arial"/>
                          <w:b/>
                          <w:sz w:val="44"/>
                          <w:szCs w:val="44"/>
                          <w:lang w:val="fr-CH"/>
                        </w:rPr>
                        <w:t>09</w:t>
                      </w:r>
                      <w:r>
                        <w:rPr>
                          <w:rFonts w:ascii="Arial" w:hAnsi="Arial" w:cs="Arial"/>
                          <w:color w:val="FFFFFF"/>
                          <w:sz w:val="44"/>
                          <w:szCs w:val="44"/>
                          <w:lang w:val="fr-CH"/>
                        </w:rPr>
                        <w:t xml:space="preserve"> </w:t>
                      </w:r>
                      <w:r>
                        <w:rPr>
                          <w:rFonts w:ascii="Arial" w:hAnsi="Arial" w:cs="Arial"/>
                          <w:sz w:val="44"/>
                          <w:szCs w:val="44"/>
                          <w:lang w:val="fr-CH"/>
                        </w:rPr>
                        <w:t>2489</w:t>
                      </w:r>
                    </w:p>
                    <w:p w14:paraId="1A831034" w14:textId="77777777" w:rsidR="00D54B48" w:rsidRDefault="00D54B48" w:rsidP="00D54B48">
                      <w:pPr>
                        <w:rPr>
                          <w:rFonts w:ascii="Arial" w:hAnsi="Arial" w:cs="Arial"/>
                          <w:color w:val="FFFFFF"/>
                          <w:sz w:val="44"/>
                          <w:szCs w:val="44"/>
                          <w:lang w:val="fr-CH"/>
                        </w:rPr>
                      </w:pPr>
                    </w:p>
                  </w:txbxContent>
                </v:textbox>
                <w10:wrap type="square"/>
              </v:shape>
            </w:pict>
          </mc:Fallback>
        </mc:AlternateContent>
      </w:r>
      <w:r w:rsidRPr="0079666C">
        <w:rPr>
          <w:rFonts w:eastAsia="SimSun"/>
          <w:spacing w:val="-2"/>
        </w:rPr>
        <w:object w:dxaOrig="7530" w:dyaOrig="2010" w14:anchorId="7BB6538F">
          <v:shape id="_x0000_i1026" type="#_x0000_t75" style="width:375.85pt;height:101.15pt" o:ole="" o:allowoverlap="f">
            <v:imagedata r:id="rId17" o:title="" croptop="-162f" cropbottom="-162f" cropleft="-387f" cropright="-387f"/>
          </v:shape>
          <o:OLEObject Type="Embed" ProgID="Word.Picture.8" ShapeID="_x0000_i1026" DrawAspect="Content" ObjectID="_1739113058" r:id="rId18"/>
        </w:object>
      </w:r>
    </w:p>
    <w:p w14:paraId="5AB8B1B9" w14:textId="77777777" w:rsidR="00D54B48" w:rsidRPr="0079666C" w:rsidRDefault="00D54B48" w:rsidP="00D54B4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7A86EC7B" w14:textId="77777777" w:rsidR="00D54B48" w:rsidRPr="0079666C" w:rsidRDefault="00D54B48" w:rsidP="00D54B4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252B2891" w14:textId="77777777" w:rsidR="00D54B48" w:rsidRPr="0079666C" w:rsidRDefault="00D54B48" w:rsidP="00D54B4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03BFFC26" w14:textId="77777777" w:rsidR="00D54B48" w:rsidRPr="0079666C" w:rsidRDefault="00D54B48" w:rsidP="00D54B48">
      <w:pPr>
        <w:tabs>
          <w:tab w:val="left" w:pos="566"/>
          <w:tab w:val="left" w:pos="2834"/>
          <w:tab w:val="left" w:pos="5760"/>
          <w:tab w:val="left" w:pos="6480"/>
          <w:tab w:val="left" w:pos="7200"/>
          <w:tab w:val="left" w:pos="7920"/>
          <w:tab w:val="left" w:pos="8640"/>
          <w:tab w:val="left" w:pos="9360"/>
        </w:tabs>
        <w:spacing w:after="240"/>
        <w:jc w:val="both"/>
      </w:pPr>
    </w:p>
    <w:p w14:paraId="7738FD7E" w14:textId="77777777" w:rsidR="00D54B48" w:rsidRPr="0079666C" w:rsidRDefault="00D54B48" w:rsidP="00D54B48">
      <w:pPr>
        <w:pStyle w:val="SingleTxtG"/>
      </w:pPr>
      <w:r w:rsidRPr="0079666C">
        <w:tab/>
      </w:r>
    </w:p>
    <w:p w14:paraId="6061B3BF" w14:textId="77777777" w:rsidR="00D54B48" w:rsidRPr="0079666C" w:rsidRDefault="00D54B48" w:rsidP="00D54B48">
      <w:pPr>
        <w:pStyle w:val="SingleTxtG"/>
      </w:pPr>
    </w:p>
    <w:p w14:paraId="1F3992A9" w14:textId="77777777" w:rsidR="00D54B48" w:rsidRPr="0079666C" w:rsidRDefault="00D54B48" w:rsidP="00D54B48">
      <w:pPr>
        <w:pStyle w:val="SingleTxtG"/>
      </w:pPr>
    </w:p>
    <w:p w14:paraId="7EBC22ED" w14:textId="77777777" w:rsidR="00D54B48" w:rsidRPr="0079666C" w:rsidRDefault="00D54B48" w:rsidP="00D54B48">
      <w:pPr>
        <w:pStyle w:val="SingleTxtG"/>
      </w:pPr>
    </w:p>
    <w:p w14:paraId="1294CD85" w14:textId="77777777" w:rsidR="00D54B48" w:rsidRPr="0079666C" w:rsidRDefault="00D54B48" w:rsidP="00D54B48">
      <w:pPr>
        <w:pStyle w:val="SingleTxtG"/>
      </w:pPr>
    </w:p>
    <w:p w14:paraId="719D1EB0" w14:textId="77777777" w:rsidR="00D54B48" w:rsidRPr="0079666C" w:rsidRDefault="00D54B48" w:rsidP="00D54B48">
      <w:pPr>
        <w:pStyle w:val="SingleTxtG"/>
      </w:pPr>
    </w:p>
    <w:p w14:paraId="33AF28B2" w14:textId="77777777" w:rsidR="00D54B48" w:rsidRPr="0079666C" w:rsidRDefault="00D54B48" w:rsidP="00D54B48">
      <w:pPr>
        <w:pStyle w:val="SingleTxtG"/>
      </w:pPr>
    </w:p>
    <w:p w14:paraId="61B8F7B9" w14:textId="77777777" w:rsidR="00D54B48" w:rsidRPr="0079666C" w:rsidRDefault="00D54B48" w:rsidP="00D54B48">
      <w:pPr>
        <w:pStyle w:val="SingleTxtG"/>
      </w:pPr>
      <w:r w:rsidRPr="0079666C">
        <w:t>The belt …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approval.</w:t>
      </w:r>
    </w:p>
    <w:p w14:paraId="100463DA" w14:textId="77777777" w:rsidR="00D54B48" w:rsidRPr="0079666C" w:rsidRDefault="00D54B48" w:rsidP="00D54B48">
      <w:pPr>
        <w:pStyle w:val="SingleTxtG"/>
        <w:rPr>
          <w:lang w:eastAsia="en-GB"/>
        </w:rPr>
      </w:pPr>
      <w:r w:rsidRPr="0079666C">
        <w:t>…</w:t>
      </w:r>
    </w:p>
    <w:p w14:paraId="13776E67" w14:textId="77777777" w:rsidR="00D54B48" w:rsidRPr="0079666C" w:rsidRDefault="00D54B48" w:rsidP="00D54B48">
      <w:pPr>
        <w:pStyle w:val="SingleTxtG"/>
        <w:ind w:left="1701"/>
        <w:rPr>
          <w:lang w:eastAsia="en-GB"/>
        </w:rPr>
      </w:pPr>
      <w:r w:rsidRPr="0079666C">
        <w:rPr>
          <w:noProof/>
          <w:lang w:eastAsia="nl-NL"/>
        </w:rPr>
        <w:drawing>
          <wp:inline distT="0" distB="0" distL="0" distR="0" wp14:anchorId="3F5FA4C5" wp14:editId="5340E6E4">
            <wp:extent cx="2129681" cy="1923838"/>
            <wp:effectExtent l="0" t="0" r="4445"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59" cy="1932581"/>
                    </a:xfrm>
                    <a:prstGeom prst="rect">
                      <a:avLst/>
                    </a:prstGeom>
                    <a:noFill/>
                    <a:ln>
                      <a:noFill/>
                    </a:ln>
                  </pic:spPr>
                </pic:pic>
              </a:graphicData>
            </a:graphic>
          </wp:inline>
        </w:drawing>
      </w:r>
    </w:p>
    <w:p w14:paraId="67D30E7A" w14:textId="77777777" w:rsidR="00D54B48" w:rsidRPr="0079666C" w:rsidRDefault="00D54B48" w:rsidP="00D54B48">
      <w:pPr>
        <w:pStyle w:val="SingleTxtG"/>
        <w:rPr>
          <w:lang w:eastAsia="en-GB"/>
        </w:rPr>
      </w:pPr>
    </w:p>
    <w:p w14:paraId="26DF4CD7" w14:textId="77777777" w:rsidR="00D54B48" w:rsidRPr="0079666C" w:rsidRDefault="00D54B48" w:rsidP="00D54B48">
      <w:pPr>
        <w:pStyle w:val="SingleTxtG"/>
      </w:pPr>
      <w:r w:rsidRPr="0079666C">
        <w:tab/>
        <w:t>The belt bearing … the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approval.</w:t>
      </w:r>
    </w:p>
    <w:p w14:paraId="5F93AADF" w14:textId="77777777" w:rsidR="00D54B48" w:rsidRPr="0079666C" w:rsidRDefault="00D54B48" w:rsidP="00D54B48">
      <w:pPr>
        <w:tabs>
          <w:tab w:val="left" w:pos="1053"/>
          <w:tab w:val="right" w:pos="1653"/>
          <w:tab w:val="left" w:pos="2253"/>
          <w:tab w:val="right" w:pos="4053"/>
          <w:tab w:val="left" w:pos="6453"/>
        </w:tabs>
        <w:ind w:left="1843"/>
        <w:jc w:val="both"/>
      </w:pPr>
      <w:r w:rsidRPr="0079666C">
        <w:rPr>
          <w:noProof/>
          <w:lang w:eastAsia="nl-NL"/>
        </w:rPr>
        <w:drawing>
          <wp:inline distT="0" distB="0" distL="0" distR="0" wp14:anchorId="7BE6A40C" wp14:editId="5A305DCA">
            <wp:extent cx="1828800" cy="1888121"/>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8373" cy="1928978"/>
                    </a:xfrm>
                    <a:prstGeom prst="rect">
                      <a:avLst/>
                    </a:prstGeom>
                    <a:noFill/>
                    <a:ln>
                      <a:noFill/>
                    </a:ln>
                  </pic:spPr>
                </pic:pic>
              </a:graphicData>
            </a:graphic>
          </wp:inline>
        </w:drawing>
      </w:r>
    </w:p>
    <w:p w14:paraId="3F0F13E3" w14:textId="77777777" w:rsidR="00D54B48" w:rsidRPr="0079666C" w:rsidRDefault="00D54B48" w:rsidP="00D54B48">
      <w:pPr>
        <w:pStyle w:val="SingleTxtG"/>
      </w:pPr>
      <w:r w:rsidRPr="0079666C">
        <w:tab/>
        <w:t>The belt … the 06, 07</w:t>
      </w:r>
      <w:r w:rsidRPr="0079666C">
        <w:rPr>
          <w:b/>
        </w:rPr>
        <w:t>,</w:t>
      </w:r>
      <w:r w:rsidRPr="0079666C">
        <w:t xml:space="preserve"> </w:t>
      </w:r>
      <w:r w:rsidRPr="0079666C">
        <w:rPr>
          <w:strike/>
        </w:rPr>
        <w:t>or</w:t>
      </w:r>
      <w:r w:rsidRPr="0079666C">
        <w:t xml:space="preserve"> 08 </w:t>
      </w:r>
      <w:r w:rsidRPr="0079666C">
        <w:rPr>
          <w:b/>
        </w:rPr>
        <w:t>or 09</w:t>
      </w:r>
      <w:r w:rsidRPr="0079666C">
        <w:t> series of amendments at the time of approval.</w:t>
      </w:r>
    </w:p>
    <w:p w14:paraId="407AD45D" w14:textId="77777777" w:rsidR="00D54B48" w:rsidRPr="0079666C" w:rsidRDefault="00D54B48" w:rsidP="00D54B48">
      <w:pPr>
        <w:keepNext/>
        <w:keepLines/>
        <w:tabs>
          <w:tab w:val="right" w:pos="693"/>
          <w:tab w:val="left" w:pos="1053"/>
          <w:tab w:val="right" w:pos="1653"/>
          <w:tab w:val="left" w:pos="2253"/>
          <w:tab w:val="right" w:pos="4053"/>
          <w:tab w:val="left" w:pos="6453"/>
        </w:tabs>
        <w:ind w:firstLine="1797"/>
        <w:jc w:val="both"/>
      </w:pPr>
      <w:r w:rsidRPr="0079666C">
        <w:rPr>
          <w:rFonts w:eastAsia="SimSun"/>
        </w:rPr>
        <w:object w:dxaOrig="1950" w:dyaOrig="645" w14:anchorId="1CB07F5A">
          <v:shape id="_x0000_i1027" type="#_x0000_t75" style="width:97.7pt;height:32.15pt" o:ole="">
            <v:imagedata r:id="rId21" o:title=""/>
          </v:shape>
          <o:OLEObject Type="Embed" ProgID="PBrush" ShapeID="_x0000_i1027" DrawAspect="Content" ObjectID="_1739113059" r:id="rId22"/>
        </w:object>
      </w:r>
      <w:r w:rsidRPr="0079666C">
        <w:rPr>
          <w:noProof/>
          <w:lang w:eastAsia="nl-NL"/>
        </w:rPr>
        <mc:AlternateContent>
          <mc:Choice Requires="wps">
            <w:drawing>
              <wp:anchor distT="0" distB="0" distL="114300" distR="114300" simplePos="0" relativeHeight="251666432" behindDoc="0" locked="0" layoutInCell="1" allowOverlap="1" wp14:anchorId="0C8AEAEC" wp14:editId="48631FB9">
                <wp:simplePos x="0" y="0"/>
                <wp:positionH relativeFrom="column">
                  <wp:posOffset>1062355</wp:posOffset>
                </wp:positionH>
                <wp:positionV relativeFrom="paragraph">
                  <wp:posOffset>1840865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6D317" w14:textId="77777777" w:rsidR="00D54B48" w:rsidRDefault="00D54B48" w:rsidP="00D54B48">
                            <w:pPr>
                              <w:rPr>
                                <w:sz w:val="56"/>
                                <w:szCs w:val="56"/>
                              </w:rPr>
                            </w:pPr>
                            <w:r w:rsidRPr="004C366A">
                              <w:rPr>
                                <w:rFonts w:ascii="Arial" w:hAnsi="Arial" w:cs="Arial"/>
                                <w:b/>
                                <w:sz w:val="56"/>
                                <w:szCs w:val="56"/>
                                <w:lang w:val="fr-CH"/>
                              </w:rPr>
                              <w:t>09</w:t>
                            </w:r>
                            <w:r>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EAEC" id="Text Box 53" o:spid="_x0000_s1030" type="#_x0000_t202" style="position:absolute;left:0;text-align:left;margin-left:83.65pt;margin-top:144.95pt;width:132.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" stroked="f">
                <v:textbox>
                  <w:txbxContent>
                    <w:p w14:paraId="00E6D317" w14:textId="77777777" w:rsidR="00D54B48" w:rsidRDefault="00D54B48" w:rsidP="00D54B48">
                      <w:pPr>
                        <w:rPr>
                          <w:sz w:val="56"/>
                          <w:szCs w:val="56"/>
                        </w:rPr>
                      </w:pPr>
                      <w:r w:rsidRPr="004C366A">
                        <w:rPr>
                          <w:rFonts w:ascii="Arial" w:hAnsi="Arial" w:cs="Arial"/>
                          <w:b/>
                          <w:sz w:val="56"/>
                          <w:szCs w:val="56"/>
                          <w:lang w:val="fr-CH"/>
                        </w:rPr>
                        <w:t>09</w:t>
                      </w:r>
                      <w:r>
                        <w:rPr>
                          <w:rFonts w:ascii="Arial" w:hAnsi="Arial" w:cs="Arial"/>
                          <w:sz w:val="56"/>
                          <w:szCs w:val="56"/>
                          <w:lang w:val="fr-CH"/>
                        </w:rPr>
                        <w:t xml:space="preserve"> 2439</w:t>
                      </w:r>
                    </w:p>
                  </w:txbxContent>
                </v:textbox>
              </v:shape>
            </w:pict>
          </mc:Fallback>
        </mc:AlternateContent>
      </w:r>
      <w:r w:rsidRPr="0079666C">
        <w:rPr>
          <w:noProof/>
          <w:lang w:eastAsia="nl-NL"/>
        </w:rPr>
        <mc:AlternateContent>
          <mc:Choice Requires="wps">
            <w:drawing>
              <wp:anchor distT="0" distB="0" distL="114300" distR="114300" simplePos="0" relativeHeight="251664384" behindDoc="0" locked="0" layoutInCell="1" allowOverlap="1" wp14:anchorId="1DC4DAB2" wp14:editId="24069404">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53444" w14:textId="77777777" w:rsidR="00D54B48" w:rsidRDefault="00D54B48" w:rsidP="00D54B48">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DAB2" id="Text Box 52" o:spid="_x0000_s1031" type="#_x0000_t202" style="position:absolute;left:0;text-align:left;margin-left:3in;margin-top:6.9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" stroked="f">
                <v:textbox>
                  <w:txbxContent>
                    <w:p w14:paraId="61F53444" w14:textId="77777777" w:rsidR="00D54B48" w:rsidRDefault="00D54B48" w:rsidP="00D54B48">
                      <w:r>
                        <w:t>a </w:t>
                      </w:r>
                      <w:r>
                        <w:sym w:font="Symbol" w:char="F0B3"/>
                      </w:r>
                      <w:r>
                        <w:t xml:space="preserve">  8 mm</w:t>
                      </w:r>
                    </w:p>
                  </w:txbxContent>
                </v:textbox>
              </v:shape>
            </w:pict>
          </mc:Fallback>
        </mc:AlternateContent>
      </w:r>
    </w:p>
    <w:p w14:paraId="4331D903" w14:textId="77777777" w:rsidR="00D54B48" w:rsidRPr="0079666C" w:rsidRDefault="00D54B48" w:rsidP="00D54B48">
      <w:pPr>
        <w:tabs>
          <w:tab w:val="right" w:pos="693"/>
          <w:tab w:val="left" w:pos="1053"/>
          <w:tab w:val="right" w:pos="1653"/>
          <w:tab w:val="left" w:pos="2253"/>
          <w:tab w:val="right" w:pos="4053"/>
          <w:tab w:val="left" w:pos="6453"/>
        </w:tabs>
        <w:ind w:firstLine="1800"/>
        <w:jc w:val="both"/>
      </w:pPr>
      <w:r w:rsidRPr="0079666C">
        <w:rPr>
          <w:noProof/>
          <w:lang w:eastAsia="nl-NL"/>
        </w:rPr>
        <w:drawing>
          <wp:anchor distT="57785" distB="57785" distL="57785" distR="57785" simplePos="0" relativeHeight="251665408" behindDoc="0" locked="0" layoutInCell="1" allowOverlap="0" wp14:anchorId="2B691D85" wp14:editId="7A9E3667">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A5F3123" w14:textId="77777777" w:rsidR="00D54B48" w:rsidRPr="0079666C" w:rsidRDefault="00D54B48" w:rsidP="00D54B48">
      <w:pPr>
        <w:tabs>
          <w:tab w:val="right" w:pos="693"/>
          <w:tab w:val="left" w:pos="1053"/>
          <w:tab w:val="right" w:pos="1653"/>
          <w:tab w:val="left" w:pos="2253"/>
          <w:tab w:val="right" w:pos="4053"/>
          <w:tab w:val="left" w:pos="6453"/>
        </w:tabs>
        <w:ind w:firstLine="1800"/>
        <w:jc w:val="both"/>
      </w:pPr>
      <w:r w:rsidRPr="0079666C">
        <w:tab/>
      </w:r>
      <w:r w:rsidRPr="0079666C">
        <w:tab/>
      </w:r>
      <w:r w:rsidRPr="0079666C">
        <w:tab/>
        <w:t>a = 8 mm min.</w:t>
      </w:r>
    </w:p>
    <w:p w14:paraId="60ECFEE1" w14:textId="77777777" w:rsidR="00D54B48" w:rsidRPr="0079666C" w:rsidRDefault="00D54B48" w:rsidP="00D54B48">
      <w:pPr>
        <w:tabs>
          <w:tab w:val="right" w:pos="693"/>
          <w:tab w:val="left" w:pos="1053"/>
          <w:tab w:val="left" w:pos="1701"/>
          <w:tab w:val="right" w:pos="4053"/>
          <w:tab w:val="left" w:pos="6453"/>
        </w:tabs>
        <w:jc w:val="both"/>
      </w:pPr>
    </w:p>
    <w:p w14:paraId="7EFADE8B" w14:textId="77777777" w:rsidR="00D54B48" w:rsidRPr="0079666C" w:rsidRDefault="00D54B48" w:rsidP="00D54B48">
      <w:pPr>
        <w:tabs>
          <w:tab w:val="right" w:pos="693"/>
          <w:tab w:val="left" w:pos="1053"/>
          <w:tab w:val="left" w:pos="1701"/>
          <w:tab w:val="right" w:pos="4053"/>
          <w:tab w:val="left" w:pos="6453"/>
        </w:tabs>
        <w:jc w:val="both"/>
      </w:pPr>
    </w:p>
    <w:p w14:paraId="79386E68" w14:textId="77777777" w:rsidR="00D54B48" w:rsidRPr="0079666C" w:rsidRDefault="00D54B48" w:rsidP="00D54B48">
      <w:pPr>
        <w:framePr w:w="2755" w:h="2256" w:hRule="exact" w:wrap="auto" w:vAnchor="text" w:hAnchor="page" w:x="3389" w:y="-1"/>
        <w:jc w:val="both"/>
      </w:pPr>
      <w:r w:rsidRPr="0079666C">
        <w:rPr>
          <w:noProof/>
          <w:lang w:eastAsia="nl-NL"/>
        </w:rPr>
        <w:drawing>
          <wp:inline distT="0" distB="0" distL="0" distR="0" wp14:anchorId="229A0B60" wp14:editId="0AB32264">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04F08BFD" w14:textId="77777777" w:rsidR="00D54B48" w:rsidRPr="0079666C" w:rsidRDefault="00D54B48" w:rsidP="00D54B48">
      <w:pPr>
        <w:tabs>
          <w:tab w:val="right" w:pos="693"/>
          <w:tab w:val="left" w:pos="1053"/>
          <w:tab w:val="left" w:pos="1701"/>
          <w:tab w:val="right" w:pos="4053"/>
          <w:tab w:val="left" w:pos="6453"/>
        </w:tabs>
        <w:jc w:val="both"/>
      </w:pPr>
    </w:p>
    <w:p w14:paraId="1B37144C" w14:textId="77777777" w:rsidR="00D54B48" w:rsidRPr="0079666C" w:rsidRDefault="00D54B48" w:rsidP="00D54B48">
      <w:pPr>
        <w:tabs>
          <w:tab w:val="right" w:pos="693"/>
          <w:tab w:val="left" w:pos="1053"/>
          <w:tab w:val="left" w:pos="1701"/>
          <w:tab w:val="right" w:pos="4053"/>
          <w:tab w:val="left" w:pos="6453"/>
        </w:tabs>
        <w:jc w:val="both"/>
      </w:pPr>
    </w:p>
    <w:p w14:paraId="2B12619B" w14:textId="77777777" w:rsidR="00D54B48" w:rsidRPr="0079666C" w:rsidRDefault="00D54B48" w:rsidP="00D54B48">
      <w:pPr>
        <w:tabs>
          <w:tab w:val="right" w:pos="693"/>
          <w:tab w:val="left" w:pos="1053"/>
          <w:tab w:val="left" w:pos="1701"/>
          <w:tab w:val="right" w:pos="4053"/>
          <w:tab w:val="left" w:pos="6453"/>
        </w:tabs>
        <w:jc w:val="both"/>
      </w:pPr>
    </w:p>
    <w:p w14:paraId="7B374169" w14:textId="77777777" w:rsidR="00D54B48" w:rsidRPr="0079666C" w:rsidRDefault="00D54B48" w:rsidP="00D54B48">
      <w:pPr>
        <w:tabs>
          <w:tab w:val="right" w:pos="693"/>
          <w:tab w:val="left" w:pos="1053"/>
          <w:tab w:val="left" w:pos="1701"/>
          <w:tab w:val="right" w:pos="4053"/>
          <w:tab w:val="left" w:pos="6453"/>
        </w:tabs>
        <w:jc w:val="both"/>
      </w:pPr>
    </w:p>
    <w:p w14:paraId="11D54BA3" w14:textId="77777777" w:rsidR="00D54B48" w:rsidRPr="0079666C" w:rsidRDefault="00D54B48" w:rsidP="00D54B48">
      <w:pPr>
        <w:tabs>
          <w:tab w:val="right" w:pos="693"/>
          <w:tab w:val="left" w:pos="1053"/>
          <w:tab w:val="left" w:pos="1701"/>
          <w:tab w:val="right" w:pos="4053"/>
          <w:tab w:val="left" w:pos="6453"/>
        </w:tabs>
        <w:jc w:val="both"/>
      </w:pPr>
    </w:p>
    <w:p w14:paraId="3EC374AC" w14:textId="77777777" w:rsidR="00D54B48" w:rsidRPr="0079666C" w:rsidRDefault="00D54B48" w:rsidP="00D54B48">
      <w:pPr>
        <w:tabs>
          <w:tab w:val="right" w:pos="693"/>
          <w:tab w:val="left" w:pos="1053"/>
          <w:tab w:val="left" w:pos="1701"/>
          <w:tab w:val="right" w:pos="4053"/>
          <w:tab w:val="left" w:pos="6453"/>
        </w:tabs>
        <w:jc w:val="both"/>
      </w:pPr>
    </w:p>
    <w:p w14:paraId="6B5FB6C2" w14:textId="77777777" w:rsidR="00D54B48" w:rsidRPr="0079666C" w:rsidRDefault="00D54B48" w:rsidP="00D54B48">
      <w:pPr>
        <w:tabs>
          <w:tab w:val="right" w:pos="693"/>
          <w:tab w:val="left" w:pos="1053"/>
          <w:tab w:val="left" w:pos="1701"/>
          <w:tab w:val="right" w:pos="4053"/>
          <w:tab w:val="left" w:pos="6453"/>
        </w:tabs>
        <w:jc w:val="both"/>
      </w:pPr>
    </w:p>
    <w:p w14:paraId="51F32D3B" w14:textId="77777777" w:rsidR="00D54B48" w:rsidRPr="0079666C" w:rsidRDefault="00D54B48" w:rsidP="00D54B48">
      <w:pPr>
        <w:tabs>
          <w:tab w:val="right" w:pos="693"/>
          <w:tab w:val="left" w:pos="1053"/>
          <w:tab w:val="left" w:pos="1701"/>
          <w:tab w:val="right" w:pos="4053"/>
          <w:tab w:val="left" w:pos="6453"/>
        </w:tabs>
        <w:jc w:val="both"/>
      </w:pPr>
    </w:p>
    <w:p w14:paraId="791B1AE7" w14:textId="77777777" w:rsidR="00D54B48" w:rsidRPr="0079666C" w:rsidRDefault="00D54B48" w:rsidP="00D54B48">
      <w:pPr>
        <w:tabs>
          <w:tab w:val="right" w:pos="693"/>
          <w:tab w:val="left" w:pos="1053"/>
          <w:tab w:val="left" w:pos="1701"/>
          <w:tab w:val="right" w:pos="4053"/>
          <w:tab w:val="left" w:pos="6453"/>
        </w:tabs>
        <w:jc w:val="both"/>
      </w:pPr>
    </w:p>
    <w:p w14:paraId="1FE41465" w14:textId="77777777" w:rsidR="00D54B48" w:rsidRPr="0079666C" w:rsidRDefault="00D54B48" w:rsidP="00D54B48">
      <w:pPr>
        <w:tabs>
          <w:tab w:val="left" w:pos="567"/>
        </w:tabs>
        <w:autoSpaceDE w:val="0"/>
        <w:jc w:val="both"/>
      </w:pPr>
    </w:p>
    <w:p w14:paraId="0BEF1F91" w14:textId="77777777" w:rsidR="00D54B48" w:rsidRPr="0079666C" w:rsidRDefault="00D54B48" w:rsidP="00D54B48">
      <w:pPr>
        <w:tabs>
          <w:tab w:val="left" w:pos="567"/>
        </w:tabs>
        <w:autoSpaceDE w:val="0"/>
        <w:jc w:val="both"/>
      </w:pPr>
    </w:p>
    <w:p w14:paraId="6F9AABFB" w14:textId="77777777" w:rsidR="00D54B48" w:rsidRPr="0079666C" w:rsidRDefault="00D54B48" w:rsidP="00D54B48">
      <w:pPr>
        <w:pStyle w:val="SingleTxtG"/>
      </w:pPr>
      <w:r w:rsidRPr="0079666C">
        <w:tab/>
        <w:t>The belt … the 06</w:t>
      </w:r>
      <w:r w:rsidRPr="0079666C">
        <w:rPr>
          <w:bCs/>
        </w:rPr>
        <w:t>, 07</w:t>
      </w:r>
      <w:r w:rsidRPr="0079666C">
        <w:rPr>
          <w:b/>
          <w:bCs/>
        </w:rPr>
        <w:t>,</w:t>
      </w:r>
      <w:r w:rsidRPr="0079666C">
        <w:rPr>
          <w:bCs/>
        </w:rPr>
        <w:t xml:space="preserve"> </w:t>
      </w:r>
      <w:r w:rsidRPr="0079666C">
        <w:rPr>
          <w:bCs/>
          <w:strike/>
        </w:rPr>
        <w:t>or</w:t>
      </w:r>
      <w:r w:rsidRPr="0079666C">
        <w:rPr>
          <w:bCs/>
        </w:rPr>
        <w:t xml:space="preserve"> 08 </w:t>
      </w:r>
      <w:r w:rsidRPr="0079666C">
        <w:rPr>
          <w:b/>
          <w:bCs/>
        </w:rPr>
        <w:t>or 09</w:t>
      </w:r>
      <w:r w:rsidRPr="0079666C">
        <w:rPr>
          <w:bCs/>
        </w:rPr>
        <w:t> series of amendments</w:t>
      </w:r>
      <w:r w:rsidRPr="0079666C">
        <w:t xml:space="preserve"> at the time of approval. This belt shall not be fitted to vehicles of category M</w:t>
      </w:r>
      <w:r w:rsidRPr="0079666C">
        <w:rPr>
          <w:vertAlign w:val="subscript"/>
        </w:rPr>
        <w:t>1</w:t>
      </w:r>
      <w:r w:rsidRPr="0079666C">
        <w:t>.</w:t>
      </w:r>
    </w:p>
    <w:p w14:paraId="1BC49FC4" w14:textId="77777777" w:rsidR="00D54B48" w:rsidRPr="0079666C" w:rsidRDefault="00D54B48" w:rsidP="00D54B48">
      <w:pPr>
        <w:tabs>
          <w:tab w:val="right" w:pos="693"/>
          <w:tab w:val="left" w:pos="1053"/>
          <w:tab w:val="left" w:pos="1701"/>
          <w:tab w:val="right" w:pos="4053"/>
          <w:tab w:val="left" w:pos="6453"/>
        </w:tabs>
        <w:jc w:val="both"/>
      </w:pPr>
      <w:r w:rsidRPr="0079666C">
        <w:rPr>
          <w:noProof/>
          <w:lang w:eastAsia="nl-NL"/>
        </w:rPr>
        <mc:AlternateContent>
          <mc:Choice Requires="wps">
            <w:drawing>
              <wp:anchor distT="0" distB="0" distL="114300" distR="114300" simplePos="0" relativeHeight="251667456" behindDoc="0" locked="0" layoutInCell="1" allowOverlap="1" wp14:anchorId="153B18DE" wp14:editId="1735BB84">
                <wp:simplePos x="0" y="0"/>
                <wp:positionH relativeFrom="column">
                  <wp:posOffset>1858645</wp:posOffset>
                </wp:positionH>
                <wp:positionV relativeFrom="paragraph">
                  <wp:posOffset>118745</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1CB37760" w14:textId="77777777" w:rsidR="00D54B48" w:rsidRDefault="00D54B48" w:rsidP="00D54B48">
                            <w:pPr>
                              <w:rPr>
                                <w:lang w:val="fr-CH"/>
                              </w:rPr>
                            </w:pPr>
                          </w:p>
                          <w:p w14:paraId="2BF76A87" w14:textId="77777777" w:rsidR="00D54B48" w:rsidRDefault="00D54B48" w:rsidP="00D54B48">
                            <w:pPr>
                              <w:rPr>
                                <w:lang w:val="fr-CH"/>
                              </w:rPr>
                            </w:pPr>
                          </w:p>
                          <w:p w14:paraId="4DBE8FEA" w14:textId="77777777" w:rsidR="00D54B48" w:rsidRPr="004C366A" w:rsidRDefault="00D54B48" w:rsidP="00D54B48">
                            <w:pPr>
                              <w:jc w:val="center"/>
                              <w:rPr>
                                <w:sz w:val="40"/>
                                <w:szCs w:val="40"/>
                                <w:lang w:val="fr-CH"/>
                              </w:rPr>
                            </w:pPr>
                            <w:r w:rsidRPr="004C366A">
                              <w:rPr>
                                <w:sz w:val="40"/>
                                <w:szCs w:val="40"/>
                                <w:lang w:val="fr-CH"/>
                              </w:rPr>
                              <w:t>Aer4m</w:t>
                            </w:r>
                          </w:p>
                          <w:p w14:paraId="22A3D9CE" w14:textId="77777777" w:rsidR="00D54B48" w:rsidRDefault="00D54B48" w:rsidP="00D54B48">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18DE" id="Text Box 50" o:spid="_x0000_s1032" type="#_x0000_t202" style="position:absolute;left:0;text-align:left;margin-left:146.35pt;margin-top:9.35pt;width:178.65pt;height:2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">
                <v:textbox>
                  <w:txbxContent>
                    <w:p w14:paraId="1CB37760" w14:textId="77777777" w:rsidR="00D54B48" w:rsidRDefault="00D54B48" w:rsidP="00D54B48">
                      <w:pPr>
                        <w:rPr>
                          <w:lang w:val="fr-CH"/>
                        </w:rPr>
                      </w:pPr>
                    </w:p>
                    <w:p w14:paraId="2BF76A87" w14:textId="77777777" w:rsidR="00D54B48" w:rsidRDefault="00D54B48" w:rsidP="00D54B48">
                      <w:pPr>
                        <w:rPr>
                          <w:lang w:val="fr-CH"/>
                        </w:rPr>
                      </w:pPr>
                    </w:p>
                    <w:p w14:paraId="4DBE8FEA" w14:textId="77777777" w:rsidR="00D54B48" w:rsidRPr="004C366A" w:rsidRDefault="00D54B48" w:rsidP="00D54B48">
                      <w:pPr>
                        <w:jc w:val="center"/>
                        <w:rPr>
                          <w:sz w:val="40"/>
                          <w:szCs w:val="40"/>
                          <w:lang w:val="fr-CH"/>
                        </w:rPr>
                      </w:pPr>
                      <w:r w:rsidRPr="004C366A">
                        <w:rPr>
                          <w:sz w:val="40"/>
                          <w:szCs w:val="40"/>
                          <w:lang w:val="fr-CH"/>
                        </w:rPr>
                        <w:t>Aer4m</w:t>
                      </w:r>
                    </w:p>
                    <w:p w14:paraId="22A3D9CE" w14:textId="77777777" w:rsidR="00D54B48" w:rsidRDefault="00D54B48" w:rsidP="00D54B48">
                      <w:pPr>
                        <w:rPr>
                          <w:b/>
                          <w:sz w:val="40"/>
                          <w:szCs w:val="40"/>
                          <w:lang w:val="fr-CH"/>
                        </w:rPr>
                      </w:pPr>
                    </w:p>
                  </w:txbxContent>
                </v:textbox>
              </v:shape>
            </w:pict>
          </mc:Fallback>
        </mc:AlternateContent>
      </w:r>
      <w:r w:rsidRPr="0079666C">
        <w:rPr>
          <w:noProof/>
          <w:lang w:eastAsia="nl-NL"/>
        </w:rPr>
        <mc:AlternateContent>
          <mc:Choice Requires="wps">
            <w:drawing>
              <wp:anchor distT="0" distB="0" distL="114300" distR="114300" simplePos="0" relativeHeight="251668480" behindDoc="0" locked="0" layoutInCell="1" allowOverlap="1" wp14:anchorId="036779A5" wp14:editId="33B25561">
                <wp:simplePos x="0" y="0"/>
                <wp:positionH relativeFrom="column">
                  <wp:posOffset>2597150</wp:posOffset>
                </wp:positionH>
                <wp:positionV relativeFrom="paragraph">
                  <wp:posOffset>825500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02539B29" w14:textId="77777777" w:rsidR="00D54B48" w:rsidRDefault="00D54B48" w:rsidP="00D54B48">
                            <w:pPr>
                              <w:rPr>
                                <w:b/>
                                <w:sz w:val="48"/>
                                <w:szCs w:val="48"/>
                                <w:lang w:val="fr-CH"/>
                              </w:rPr>
                            </w:pPr>
                            <w:r>
                              <w:rPr>
                                <w:b/>
                                <w:sz w:val="48"/>
                                <w:szCs w:val="48"/>
                                <w:lang w:val="fr-CH"/>
                              </w:rPr>
                              <w:t>E</w:t>
                            </w:r>
                            <w:r>
                              <w:rPr>
                                <w:b/>
                                <w:sz w:val="48"/>
                                <w:szCs w:val="48"/>
                                <w:vertAlign w:val="subscript"/>
                                <w:lang w:val="fr-CH"/>
                              </w:rPr>
                              <w:t>4</w:t>
                            </w:r>
                          </w:p>
                          <w:p w14:paraId="5C742DE4" w14:textId="77777777" w:rsidR="00D54B48" w:rsidRDefault="00D54B48" w:rsidP="00D54B48">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79A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3" type="#_x0000_t120" style="position:absolute;left:0;text-align:left;margin-left:204.5pt;margin-top:65pt;width:62.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">
                <v:textbox>
                  <w:txbxContent>
                    <w:p w14:paraId="02539B29" w14:textId="77777777" w:rsidR="00D54B48" w:rsidRDefault="00D54B48" w:rsidP="00D54B48">
                      <w:pPr>
                        <w:rPr>
                          <w:b/>
                          <w:sz w:val="48"/>
                          <w:szCs w:val="48"/>
                          <w:lang w:val="fr-CH"/>
                        </w:rPr>
                      </w:pPr>
                      <w:r>
                        <w:rPr>
                          <w:b/>
                          <w:sz w:val="48"/>
                          <w:szCs w:val="48"/>
                          <w:lang w:val="fr-CH"/>
                        </w:rPr>
                        <w:t>E</w:t>
                      </w:r>
                      <w:r>
                        <w:rPr>
                          <w:b/>
                          <w:sz w:val="48"/>
                          <w:szCs w:val="48"/>
                          <w:vertAlign w:val="subscript"/>
                          <w:lang w:val="fr-CH"/>
                        </w:rPr>
                        <w:t>4</w:t>
                      </w:r>
                    </w:p>
                    <w:p w14:paraId="5C742DE4" w14:textId="77777777" w:rsidR="00D54B48" w:rsidRDefault="00D54B48" w:rsidP="00D54B48">
                      <w:pPr>
                        <w:rPr>
                          <w:b/>
                          <w:sz w:val="48"/>
                          <w:szCs w:val="48"/>
                          <w:lang w:val="fr-CH"/>
                        </w:rPr>
                      </w:pPr>
                    </w:p>
                  </w:txbxContent>
                </v:textbox>
              </v:shape>
            </w:pict>
          </mc:Fallback>
        </mc:AlternateContent>
      </w:r>
      <w:r w:rsidRPr="0079666C">
        <w:rPr>
          <w:noProof/>
          <w:lang w:eastAsia="nl-NL"/>
        </w:rPr>
        <mc:AlternateContent>
          <mc:Choice Requires="wps">
            <w:drawing>
              <wp:anchor distT="0" distB="0" distL="114300" distR="114300" simplePos="0" relativeHeight="251669504" behindDoc="0" locked="0" layoutInCell="1" allowOverlap="1" wp14:anchorId="5B824B0B" wp14:editId="3085D8E9">
                <wp:simplePos x="0" y="0"/>
                <wp:positionH relativeFrom="column">
                  <wp:posOffset>2292350</wp:posOffset>
                </wp:positionH>
                <wp:positionV relativeFrom="paragraph">
                  <wp:posOffset>2172335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6659E03E" w14:textId="77777777" w:rsidR="00D54B48" w:rsidRPr="004C366A" w:rsidRDefault="00D54B48" w:rsidP="00D54B48">
                            <w:pPr>
                              <w:spacing w:line="180" w:lineRule="atLeast"/>
                              <w:jc w:val="center"/>
                              <w:rPr>
                                <w:sz w:val="40"/>
                                <w:szCs w:val="40"/>
                                <w:lang w:val="fr-CH"/>
                              </w:rPr>
                            </w:pPr>
                            <w:r w:rsidRPr="004C366A">
                              <w:rPr>
                                <w:sz w:val="40"/>
                                <w:szCs w:val="40"/>
                                <w:lang w:val="fr-CH"/>
                              </w:rPr>
                              <w:t>AIRBAG</w:t>
                            </w:r>
                          </w:p>
                          <w:p w14:paraId="20FC8603" w14:textId="77777777" w:rsidR="00D54B48" w:rsidRDefault="00D54B48" w:rsidP="00D54B48">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B0B" id="Text Box 48" o:spid="_x0000_s1034" type="#_x0000_t202" style="position:absolute;left:0;text-align:left;margin-left:180.5pt;margin-top:171.05pt;width:110.8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VWGQIAADIEAAAOAAAAZHJzL2Uyb0RvYy54bWysU9tu2zAMfR+wfxD0vtgOnD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">
                <v:textbox>
                  <w:txbxContent>
                    <w:p w14:paraId="6659E03E" w14:textId="77777777" w:rsidR="00D54B48" w:rsidRPr="004C366A" w:rsidRDefault="00D54B48" w:rsidP="00D54B48">
                      <w:pPr>
                        <w:spacing w:line="180" w:lineRule="atLeast"/>
                        <w:jc w:val="center"/>
                        <w:rPr>
                          <w:sz w:val="40"/>
                          <w:szCs w:val="40"/>
                          <w:lang w:val="fr-CH"/>
                        </w:rPr>
                      </w:pPr>
                      <w:r w:rsidRPr="004C366A">
                        <w:rPr>
                          <w:sz w:val="40"/>
                          <w:szCs w:val="40"/>
                          <w:lang w:val="fr-CH"/>
                        </w:rPr>
                        <w:t>AIRBAG</w:t>
                      </w:r>
                    </w:p>
                    <w:p w14:paraId="20FC8603" w14:textId="77777777" w:rsidR="00D54B48" w:rsidRDefault="00D54B48" w:rsidP="00D54B48">
                      <w:pPr>
                        <w:rPr>
                          <w:b/>
                          <w:sz w:val="40"/>
                          <w:szCs w:val="40"/>
                          <w:lang w:val="fr-CH"/>
                        </w:rPr>
                      </w:pPr>
                    </w:p>
                  </w:txbxContent>
                </v:textbox>
              </v:shape>
            </w:pict>
          </mc:Fallback>
        </mc:AlternateContent>
      </w:r>
      <w:r w:rsidRPr="0079666C">
        <w:rPr>
          <w:noProof/>
          <w:lang w:eastAsia="nl-NL"/>
        </w:rPr>
        <mc:AlternateContent>
          <mc:Choice Requires="wps">
            <w:drawing>
              <wp:anchor distT="0" distB="0" distL="114300" distR="114300" simplePos="0" relativeHeight="251670528" behindDoc="0" locked="0" layoutInCell="1" allowOverlap="1" wp14:anchorId="19DF3C69" wp14:editId="241D52DA">
                <wp:simplePos x="0" y="0"/>
                <wp:positionH relativeFrom="column">
                  <wp:posOffset>2292350</wp:posOffset>
                </wp:positionH>
                <wp:positionV relativeFrom="paragraph">
                  <wp:posOffset>1639570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13C7D" w14:textId="77777777" w:rsidR="00D54B48" w:rsidRDefault="00D54B48" w:rsidP="00D54B48">
                            <w:pPr>
                              <w:jc w:val="center"/>
                              <w:rPr>
                                <w:b/>
                                <w:sz w:val="44"/>
                                <w:szCs w:val="44"/>
                                <w:lang w:val="fr-CH"/>
                              </w:rPr>
                            </w:pPr>
                            <w:r w:rsidRPr="004C366A">
                              <w:rPr>
                                <w:b/>
                                <w:sz w:val="44"/>
                                <w:szCs w:val="44"/>
                                <w:lang w:val="fr-CH"/>
                              </w:rPr>
                              <w:t>09</w:t>
                            </w:r>
                            <w:r w:rsidRPr="004C366A">
                              <w:rPr>
                                <w:sz w:val="44"/>
                                <w:szCs w:val="44"/>
                                <w:lang w:val="fr-CH"/>
                              </w:rPr>
                              <w:t>2439</w:t>
                            </w:r>
                          </w:p>
                          <w:p w14:paraId="7FBA5DE0" w14:textId="77777777" w:rsidR="00D54B48" w:rsidRDefault="00D54B48" w:rsidP="00D54B48">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3C69" id="Text Box 47" o:spid="_x0000_s1035" type="#_x0000_t202" style="position:absolute;left:0;text-align:left;margin-left:180.5pt;margin-top:129.1pt;width:103.8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" stroked="f">
                <v:textbox>
                  <w:txbxContent>
                    <w:p w14:paraId="36413C7D" w14:textId="77777777" w:rsidR="00D54B48" w:rsidRDefault="00D54B48" w:rsidP="00D54B48">
                      <w:pPr>
                        <w:jc w:val="center"/>
                        <w:rPr>
                          <w:b/>
                          <w:sz w:val="44"/>
                          <w:szCs w:val="44"/>
                          <w:lang w:val="fr-CH"/>
                        </w:rPr>
                      </w:pPr>
                      <w:r w:rsidRPr="004C366A">
                        <w:rPr>
                          <w:b/>
                          <w:sz w:val="44"/>
                          <w:szCs w:val="44"/>
                          <w:lang w:val="fr-CH"/>
                        </w:rPr>
                        <w:t>09</w:t>
                      </w:r>
                      <w:r w:rsidRPr="004C366A">
                        <w:rPr>
                          <w:sz w:val="44"/>
                          <w:szCs w:val="44"/>
                          <w:lang w:val="fr-CH"/>
                        </w:rPr>
                        <w:t>2439</w:t>
                      </w:r>
                    </w:p>
                    <w:p w14:paraId="7FBA5DE0" w14:textId="77777777" w:rsidR="00D54B48" w:rsidRDefault="00D54B48" w:rsidP="00D54B48">
                      <w:pPr>
                        <w:rPr>
                          <w:b/>
                          <w:sz w:val="44"/>
                          <w:szCs w:val="44"/>
                          <w:lang w:val="fr-CH"/>
                        </w:rPr>
                      </w:pPr>
                    </w:p>
                  </w:txbxContent>
                </v:textbox>
              </v:shape>
            </w:pict>
          </mc:Fallback>
        </mc:AlternateContent>
      </w:r>
    </w:p>
    <w:p w14:paraId="6131E51D" w14:textId="77777777" w:rsidR="00D54B48" w:rsidRPr="0079666C" w:rsidRDefault="00D54B48" w:rsidP="00D54B48">
      <w:pPr>
        <w:tabs>
          <w:tab w:val="right" w:pos="693"/>
          <w:tab w:val="left" w:pos="1053"/>
          <w:tab w:val="left" w:pos="1701"/>
          <w:tab w:val="right" w:pos="4053"/>
          <w:tab w:val="left" w:pos="6453"/>
        </w:tabs>
        <w:jc w:val="both"/>
      </w:pPr>
    </w:p>
    <w:p w14:paraId="522F6B3E" w14:textId="77777777" w:rsidR="00D54B48" w:rsidRPr="0079666C" w:rsidRDefault="00D54B48" w:rsidP="00D54B48">
      <w:pPr>
        <w:tabs>
          <w:tab w:val="right" w:pos="693"/>
          <w:tab w:val="left" w:pos="1053"/>
          <w:tab w:val="left" w:pos="1701"/>
          <w:tab w:val="right" w:pos="4053"/>
          <w:tab w:val="left" w:pos="6453"/>
        </w:tabs>
        <w:jc w:val="both"/>
      </w:pPr>
    </w:p>
    <w:p w14:paraId="0031FDF9" w14:textId="77777777" w:rsidR="00D54B48" w:rsidRPr="0079666C" w:rsidRDefault="00D54B48" w:rsidP="00D54B48">
      <w:pPr>
        <w:tabs>
          <w:tab w:val="right" w:pos="693"/>
          <w:tab w:val="left" w:pos="1053"/>
          <w:tab w:val="left" w:pos="1701"/>
          <w:tab w:val="right" w:pos="4053"/>
          <w:tab w:val="left" w:pos="6453"/>
        </w:tabs>
        <w:jc w:val="both"/>
      </w:pPr>
    </w:p>
    <w:p w14:paraId="18E8E1C5" w14:textId="77777777" w:rsidR="00D54B48" w:rsidRPr="0079666C" w:rsidRDefault="00D54B48" w:rsidP="00D54B48">
      <w:pPr>
        <w:tabs>
          <w:tab w:val="right" w:pos="693"/>
          <w:tab w:val="left" w:pos="1053"/>
          <w:tab w:val="left" w:pos="1701"/>
          <w:tab w:val="right" w:pos="4053"/>
          <w:tab w:val="left" w:pos="6453"/>
        </w:tabs>
        <w:jc w:val="both"/>
      </w:pPr>
    </w:p>
    <w:p w14:paraId="392A11C5" w14:textId="77777777" w:rsidR="00D54B48" w:rsidRPr="0079666C" w:rsidRDefault="00D54B48" w:rsidP="00D54B48">
      <w:pPr>
        <w:tabs>
          <w:tab w:val="right" w:pos="693"/>
          <w:tab w:val="left" w:pos="1053"/>
          <w:tab w:val="left" w:pos="1701"/>
          <w:tab w:val="right" w:pos="4053"/>
          <w:tab w:val="left" w:pos="6453"/>
        </w:tabs>
        <w:jc w:val="both"/>
      </w:pPr>
    </w:p>
    <w:p w14:paraId="1DF87430" w14:textId="77777777" w:rsidR="00D54B48" w:rsidRPr="0079666C" w:rsidRDefault="00D54B48" w:rsidP="00D54B48">
      <w:pPr>
        <w:tabs>
          <w:tab w:val="right" w:pos="693"/>
          <w:tab w:val="left" w:pos="1053"/>
          <w:tab w:val="left" w:pos="1701"/>
          <w:tab w:val="right" w:pos="4053"/>
          <w:tab w:val="left" w:pos="6453"/>
        </w:tabs>
        <w:jc w:val="both"/>
      </w:pPr>
    </w:p>
    <w:p w14:paraId="5F8E1546" w14:textId="77777777" w:rsidR="00D54B48" w:rsidRPr="0079666C" w:rsidRDefault="00D54B48" w:rsidP="00D54B48">
      <w:pPr>
        <w:tabs>
          <w:tab w:val="right" w:pos="693"/>
          <w:tab w:val="left" w:pos="1053"/>
          <w:tab w:val="left" w:pos="1701"/>
          <w:tab w:val="right" w:pos="4053"/>
          <w:tab w:val="left" w:pos="6453"/>
        </w:tabs>
        <w:jc w:val="both"/>
      </w:pPr>
    </w:p>
    <w:p w14:paraId="68D31557" w14:textId="77777777" w:rsidR="00D54B48" w:rsidRPr="0079666C" w:rsidRDefault="00D54B48" w:rsidP="00D54B48">
      <w:pPr>
        <w:tabs>
          <w:tab w:val="right" w:pos="693"/>
          <w:tab w:val="left" w:pos="1053"/>
          <w:tab w:val="left" w:pos="1701"/>
          <w:tab w:val="right" w:pos="4053"/>
          <w:tab w:val="left" w:pos="6453"/>
        </w:tabs>
        <w:jc w:val="both"/>
      </w:pPr>
    </w:p>
    <w:p w14:paraId="04E68E90" w14:textId="77777777" w:rsidR="00D54B48" w:rsidRPr="0079666C" w:rsidRDefault="00D54B48" w:rsidP="00D54B48">
      <w:pPr>
        <w:tabs>
          <w:tab w:val="right" w:pos="693"/>
          <w:tab w:val="left" w:pos="1053"/>
          <w:tab w:val="left" w:pos="1701"/>
          <w:tab w:val="right" w:pos="4053"/>
          <w:tab w:val="left" w:pos="6453"/>
        </w:tabs>
        <w:jc w:val="both"/>
      </w:pPr>
    </w:p>
    <w:p w14:paraId="1BF7E9A1" w14:textId="77777777" w:rsidR="00D54B48" w:rsidRPr="0079666C" w:rsidRDefault="00D54B48" w:rsidP="00D54B48">
      <w:pPr>
        <w:tabs>
          <w:tab w:val="right" w:pos="693"/>
          <w:tab w:val="left" w:pos="1053"/>
          <w:tab w:val="left" w:pos="1701"/>
          <w:tab w:val="right" w:pos="4053"/>
          <w:tab w:val="left" w:pos="6453"/>
        </w:tabs>
        <w:jc w:val="both"/>
      </w:pPr>
    </w:p>
    <w:p w14:paraId="10CA8BA0" w14:textId="77777777" w:rsidR="00D54B48" w:rsidRPr="0079666C" w:rsidRDefault="00D54B48" w:rsidP="00D54B48">
      <w:pPr>
        <w:tabs>
          <w:tab w:val="right" w:pos="693"/>
          <w:tab w:val="left" w:pos="1053"/>
          <w:tab w:val="left" w:pos="1701"/>
          <w:tab w:val="right" w:pos="4053"/>
          <w:tab w:val="left" w:pos="6453"/>
        </w:tabs>
        <w:jc w:val="both"/>
      </w:pPr>
    </w:p>
    <w:p w14:paraId="455B2D33" w14:textId="77777777" w:rsidR="00D54B48" w:rsidRPr="0079666C" w:rsidRDefault="00D54B48" w:rsidP="00D54B48">
      <w:pPr>
        <w:tabs>
          <w:tab w:val="right" w:pos="693"/>
          <w:tab w:val="left" w:pos="1053"/>
          <w:tab w:val="left" w:pos="1701"/>
          <w:tab w:val="right" w:pos="4053"/>
          <w:tab w:val="left" w:pos="6453"/>
        </w:tabs>
        <w:jc w:val="both"/>
      </w:pPr>
    </w:p>
    <w:p w14:paraId="55E1E095" w14:textId="77777777" w:rsidR="00D54B48" w:rsidRPr="0079666C" w:rsidRDefault="00D54B48" w:rsidP="00D54B48">
      <w:pPr>
        <w:tabs>
          <w:tab w:val="right" w:pos="693"/>
          <w:tab w:val="left" w:pos="1053"/>
          <w:tab w:val="left" w:pos="1701"/>
          <w:tab w:val="right" w:pos="4053"/>
          <w:tab w:val="left" w:pos="6453"/>
        </w:tabs>
        <w:jc w:val="both"/>
      </w:pPr>
    </w:p>
    <w:p w14:paraId="557192EA" w14:textId="77777777" w:rsidR="00D54B48" w:rsidRPr="0079666C" w:rsidRDefault="00D54B48" w:rsidP="00D54B48">
      <w:pPr>
        <w:tabs>
          <w:tab w:val="right" w:pos="693"/>
          <w:tab w:val="left" w:pos="1053"/>
          <w:tab w:val="left" w:pos="1701"/>
          <w:tab w:val="right" w:pos="4053"/>
          <w:tab w:val="left" w:pos="6453"/>
        </w:tabs>
        <w:jc w:val="both"/>
      </w:pPr>
    </w:p>
    <w:p w14:paraId="011DEC3C" w14:textId="77777777" w:rsidR="00D54B48" w:rsidRPr="0079666C" w:rsidRDefault="00D54B48" w:rsidP="00D54B48">
      <w:pPr>
        <w:tabs>
          <w:tab w:val="right" w:pos="693"/>
          <w:tab w:val="left" w:pos="1053"/>
          <w:tab w:val="left" w:pos="1701"/>
          <w:tab w:val="right" w:pos="4053"/>
          <w:tab w:val="left" w:pos="6453"/>
        </w:tabs>
        <w:jc w:val="both"/>
      </w:pPr>
    </w:p>
    <w:p w14:paraId="73FC6960" w14:textId="77777777" w:rsidR="00D54B48" w:rsidRPr="0079666C" w:rsidRDefault="00D54B48" w:rsidP="00D54B48">
      <w:pPr>
        <w:tabs>
          <w:tab w:val="right" w:pos="693"/>
          <w:tab w:val="left" w:pos="1053"/>
          <w:tab w:val="left" w:pos="1701"/>
          <w:tab w:val="right" w:pos="4053"/>
          <w:tab w:val="left" w:pos="6453"/>
        </w:tabs>
        <w:jc w:val="both"/>
      </w:pPr>
    </w:p>
    <w:p w14:paraId="35636ED4" w14:textId="77777777" w:rsidR="00D54B48" w:rsidRPr="0079666C" w:rsidRDefault="00D54B48" w:rsidP="00D54B48">
      <w:pPr>
        <w:tabs>
          <w:tab w:val="right" w:pos="693"/>
          <w:tab w:val="left" w:pos="1053"/>
          <w:tab w:val="left" w:pos="1701"/>
          <w:tab w:val="right" w:pos="4053"/>
          <w:tab w:val="left" w:pos="6453"/>
        </w:tabs>
        <w:jc w:val="both"/>
      </w:pPr>
    </w:p>
    <w:p w14:paraId="429F900F" w14:textId="77777777" w:rsidR="00D54B48" w:rsidRPr="0079666C" w:rsidRDefault="00D54B48" w:rsidP="00D54B48">
      <w:pPr>
        <w:tabs>
          <w:tab w:val="right" w:pos="693"/>
          <w:tab w:val="left" w:pos="1053"/>
          <w:tab w:val="left" w:pos="1701"/>
          <w:tab w:val="right" w:pos="4053"/>
          <w:tab w:val="left" w:pos="6453"/>
        </w:tabs>
        <w:jc w:val="both"/>
      </w:pPr>
    </w:p>
    <w:p w14:paraId="7E666F81" w14:textId="77777777" w:rsidR="00D54B48" w:rsidRPr="0079666C" w:rsidRDefault="00D54B48" w:rsidP="00D54B48">
      <w:pPr>
        <w:tabs>
          <w:tab w:val="right" w:pos="693"/>
          <w:tab w:val="left" w:pos="1053"/>
          <w:tab w:val="left" w:pos="1701"/>
          <w:tab w:val="right" w:pos="4053"/>
          <w:tab w:val="left" w:pos="6453"/>
        </w:tabs>
        <w:jc w:val="both"/>
      </w:pPr>
    </w:p>
    <w:p w14:paraId="3AD0A2D2" w14:textId="26EC375F" w:rsidR="00D54B48" w:rsidRPr="0079666C" w:rsidRDefault="00D54B48" w:rsidP="00D54B48">
      <w:pPr>
        <w:pStyle w:val="SingleTxtG"/>
        <w:ind w:left="1276"/>
      </w:pPr>
      <w:r w:rsidRPr="0079666C">
        <w:tab/>
        <w:t>The … 06, 07</w:t>
      </w:r>
      <w:r w:rsidRPr="0079666C">
        <w:rPr>
          <w:b/>
        </w:rPr>
        <w:t>,</w:t>
      </w:r>
      <w:r w:rsidRPr="0079666C">
        <w:t xml:space="preserve"> </w:t>
      </w:r>
      <w:r w:rsidRPr="0079666C">
        <w:rPr>
          <w:strike/>
        </w:rPr>
        <w:t>or</w:t>
      </w:r>
      <w:r w:rsidRPr="0079666C">
        <w:t xml:space="preserve"> 08 </w:t>
      </w:r>
      <w:r w:rsidRPr="0079666C">
        <w:rPr>
          <w:b/>
        </w:rPr>
        <w:t>or 09</w:t>
      </w:r>
      <w:r w:rsidRPr="0079666C">
        <w:t xml:space="preserve"> series of amendments at the time of the approval. This safety-belt has to be fitted to a vehicle equipped with an airbag in the given seating position."</w:t>
      </w:r>
    </w:p>
    <w:p w14:paraId="71032EF9" w14:textId="77777777" w:rsidR="00D54B48" w:rsidRPr="0079666C" w:rsidRDefault="00D54B48" w:rsidP="00D54B48">
      <w:pPr>
        <w:pStyle w:val="HChG"/>
        <w:rPr>
          <w:b w:val="0"/>
          <w:iCs/>
          <w:sz w:val="20"/>
        </w:rPr>
      </w:pPr>
      <w:r w:rsidRPr="0079666C">
        <w:rPr>
          <w:b w:val="0"/>
          <w:i/>
          <w:sz w:val="20"/>
        </w:rPr>
        <w:lastRenderedPageBreak/>
        <w:t xml:space="preserve">Annex 17, </w:t>
      </w:r>
      <w:r w:rsidRPr="0079666C">
        <w:rPr>
          <w:b w:val="0"/>
          <w:iCs/>
          <w:sz w:val="20"/>
        </w:rPr>
        <w:t>amend to read:</w:t>
      </w:r>
    </w:p>
    <w:p w14:paraId="222DFABF" w14:textId="765E7A54" w:rsidR="00D54B48" w:rsidRPr="0079666C" w:rsidRDefault="00D54B48" w:rsidP="00D54B48">
      <w:pPr>
        <w:pStyle w:val="HChG"/>
      </w:pPr>
      <w:r w:rsidRPr="0079666C">
        <w:t>"Annex 17</w:t>
      </w:r>
    </w:p>
    <w:p w14:paraId="58F947A1" w14:textId="275BCD7A" w:rsidR="00D54B48" w:rsidRPr="0079666C" w:rsidRDefault="00D54B48" w:rsidP="00D54B48">
      <w:pPr>
        <w:pStyle w:val="HChG"/>
      </w:pPr>
      <w:r w:rsidRPr="0079666C">
        <w:tab/>
      </w:r>
      <w:r w:rsidRPr="0079666C">
        <w:tab/>
        <w:t xml:space="preserve">Requirements for the </w:t>
      </w:r>
      <w:r w:rsidR="009175D8" w:rsidRPr="0079666C">
        <w:t>Installation</w:t>
      </w:r>
      <w:r w:rsidRPr="0079666C">
        <w:t xml:space="preserve"> of </w:t>
      </w:r>
      <w:r w:rsidR="009175D8" w:rsidRPr="0079666C">
        <w:t xml:space="preserve">Safety-Belts </w:t>
      </w:r>
      <w:r w:rsidRPr="0079666C">
        <w:t xml:space="preserve">and </w:t>
      </w:r>
      <w:r w:rsidR="009175D8" w:rsidRPr="0079666C">
        <w:t xml:space="preserve">Restraint Systems </w:t>
      </w:r>
      <w:r w:rsidRPr="0079666C">
        <w:t xml:space="preserve">for </w:t>
      </w:r>
      <w:r w:rsidR="009175D8" w:rsidRPr="0079666C">
        <w:t xml:space="preserve">Adult Occupants </w:t>
      </w:r>
      <w:r w:rsidRPr="0079666C">
        <w:t xml:space="preserve">of </w:t>
      </w:r>
      <w:r w:rsidR="009175D8" w:rsidRPr="0079666C">
        <w:t xml:space="preserve">Power-Driven Vehicles </w:t>
      </w:r>
      <w:r w:rsidRPr="0079666C">
        <w:t xml:space="preserve">on </w:t>
      </w:r>
      <w:r w:rsidR="009175D8" w:rsidRPr="0079666C">
        <w:t>Forward Facing Seats</w:t>
      </w:r>
      <w:r w:rsidRPr="0079666C">
        <w:t xml:space="preserve">, for the </w:t>
      </w:r>
      <w:r w:rsidR="009175D8" w:rsidRPr="0079666C">
        <w:t xml:space="preserve">Installation </w:t>
      </w:r>
      <w:r w:rsidRPr="0079666C">
        <w:t xml:space="preserve">of </w:t>
      </w:r>
      <w:r w:rsidR="009175D8" w:rsidRPr="0079666C">
        <w:t xml:space="preserve">Child Restraint Systems </w:t>
      </w:r>
    </w:p>
    <w:p w14:paraId="6E3DC7F3" w14:textId="77777777" w:rsidR="00D54B48" w:rsidRPr="0079666C" w:rsidRDefault="00D54B48" w:rsidP="00D54B48">
      <w:pPr>
        <w:pStyle w:val="SingleTxtG"/>
        <w:ind w:left="2268" w:hanging="1134"/>
      </w:pPr>
      <w:r w:rsidRPr="0079666C">
        <w:t>1.</w:t>
      </w:r>
      <w:r w:rsidRPr="0079666C">
        <w:tab/>
        <w:t>Compatibility with child restraint systems</w:t>
      </w:r>
    </w:p>
    <w:p w14:paraId="532C94A9" w14:textId="77777777" w:rsidR="00D54B48" w:rsidRPr="0079666C" w:rsidRDefault="00D54B48" w:rsidP="00D54B48">
      <w:pPr>
        <w:pStyle w:val="SingleTxtG"/>
        <w:ind w:left="2268" w:hanging="1134"/>
        <w:rPr>
          <w:spacing w:val="-4"/>
        </w:rPr>
      </w:pPr>
      <w:r w:rsidRPr="0079666C">
        <w:rPr>
          <w:spacing w:val="-4"/>
        </w:rPr>
        <w:t>1.1.</w:t>
      </w:r>
      <w:r w:rsidRPr="0079666C">
        <w:rPr>
          <w:spacing w:val="-4"/>
        </w:rPr>
        <w:tab/>
        <w:t xml:space="preserve">The vehicle manufacturer shall include in the vehicle handbook, simple advice to the vehicle user on the suitability of each passenger seating position for the fitting of child restraint systems. This information shall be given by pictograms or in the national language, or at least one of the national languages, of the country in which the vehicle is offered for sale. </w:t>
      </w:r>
    </w:p>
    <w:p w14:paraId="704FFA13" w14:textId="77777777" w:rsidR="00D54B48" w:rsidRPr="0079666C" w:rsidRDefault="00D54B48" w:rsidP="00D54B48">
      <w:pPr>
        <w:pStyle w:val="SingleTxtG"/>
        <w:ind w:left="2268" w:hanging="1134"/>
        <w:rPr>
          <w:strike/>
          <w:spacing w:val="-2"/>
        </w:rPr>
      </w:pPr>
      <w:r w:rsidRPr="0079666C">
        <w:tab/>
        <w:t>For each forward-facing passenger seating position, and for each specified ISOFIX position, the vehicle manufacturer shall indicate:</w:t>
      </w:r>
    </w:p>
    <w:p w14:paraId="47398D35" w14:textId="633F9E77" w:rsidR="00D54B48" w:rsidRPr="0079666C" w:rsidRDefault="00D54B48" w:rsidP="00D54B48">
      <w:pPr>
        <w:pStyle w:val="SingleTxtG"/>
        <w:ind w:left="2835" w:hanging="567"/>
        <w:rPr>
          <w:strike/>
          <w:spacing w:val="-4"/>
        </w:rPr>
      </w:pPr>
      <w:r w:rsidRPr="0079666C">
        <w:rPr>
          <w:spacing w:val="-4"/>
        </w:rPr>
        <w:t>(a)</w:t>
      </w:r>
      <w:r w:rsidRPr="0079666C">
        <w:rPr>
          <w:spacing w:val="-4"/>
        </w:rPr>
        <w:tab/>
        <w:t>If the seating position is suitable for child restraints of the "universal" category (see paragraph 1.2. below); and/or</w:t>
      </w:r>
    </w:p>
    <w:p w14:paraId="05EB1016" w14:textId="77777777" w:rsidR="00D54B48" w:rsidRPr="0079666C" w:rsidRDefault="00D54B48" w:rsidP="00D54B48">
      <w:pPr>
        <w:pStyle w:val="SingleTxtG"/>
        <w:ind w:left="2835" w:hanging="567"/>
        <w:rPr>
          <w:spacing w:val="-4"/>
        </w:rPr>
      </w:pPr>
      <w:r w:rsidRPr="0079666C">
        <w:rPr>
          <w:spacing w:val="-4"/>
        </w:rPr>
        <w:t>(b)</w:t>
      </w:r>
      <w:r w:rsidRPr="0079666C">
        <w:rPr>
          <w:spacing w:val="-4"/>
        </w:rPr>
        <w:tab/>
        <w:t>If the seating position is suitable for i-size child restraint systems (see paragraph 1.4. below); and/or</w:t>
      </w:r>
    </w:p>
    <w:p w14:paraId="25D4C9B3" w14:textId="77777777" w:rsidR="00D54B48" w:rsidRPr="0079666C" w:rsidRDefault="00D54B48" w:rsidP="00D54B48">
      <w:pPr>
        <w:pStyle w:val="SingleTxtG"/>
        <w:ind w:left="2835" w:hanging="567"/>
        <w:rPr>
          <w:b/>
          <w:bCs/>
          <w:spacing w:val="-4"/>
        </w:rPr>
      </w:pPr>
      <w:r w:rsidRPr="0079666C">
        <w:rPr>
          <w:b/>
          <w:bCs/>
          <w:spacing w:val="-4"/>
        </w:rPr>
        <w:t>(c)</w:t>
      </w:r>
      <w:r w:rsidRPr="0079666C">
        <w:rPr>
          <w:b/>
          <w:bCs/>
          <w:spacing w:val="-4"/>
        </w:rPr>
        <w:tab/>
        <w:t>If the seating position is suitable for child restraint systems equipped with lower tether anchorages; and/or</w:t>
      </w:r>
    </w:p>
    <w:p w14:paraId="6F4AAA39" w14:textId="77777777" w:rsidR="00D54B48" w:rsidRPr="0079666C" w:rsidRDefault="00D54B48" w:rsidP="00D54B48">
      <w:pPr>
        <w:pStyle w:val="SingleTxtG"/>
        <w:ind w:left="2835" w:hanging="567"/>
        <w:rPr>
          <w:spacing w:val="-4"/>
        </w:rPr>
      </w:pPr>
      <w:r w:rsidRPr="0079666C">
        <w:rPr>
          <w:spacing w:val="-4"/>
        </w:rPr>
        <w:t>(</w:t>
      </w:r>
      <w:r w:rsidRPr="0079666C">
        <w:rPr>
          <w:strike/>
          <w:spacing w:val="-4"/>
        </w:rPr>
        <w:t>c</w:t>
      </w:r>
      <w:r w:rsidRPr="0079666C">
        <w:rPr>
          <w:b/>
          <w:spacing w:val="-4"/>
        </w:rPr>
        <w:t>d</w:t>
      </w:r>
      <w:r w:rsidRPr="0079666C">
        <w:rPr>
          <w:spacing w:val="-4"/>
        </w:rPr>
        <w:t>)</w:t>
      </w:r>
      <w:r w:rsidRPr="0079666C">
        <w:rPr>
          <w:spacing w:val="-4"/>
        </w:rPr>
        <w:tab/>
        <w:t>If the seating position is suitable for child restraint systems other than those specified above (e.g. see paragraph 1.3. below).</w:t>
      </w:r>
    </w:p>
    <w:p w14:paraId="1E713084" w14:textId="4D239E8B" w:rsidR="00D54B48" w:rsidRPr="0079666C" w:rsidRDefault="00D54B48" w:rsidP="00D54B48">
      <w:pPr>
        <w:pStyle w:val="SingleTxtG"/>
        <w:ind w:left="2268" w:hanging="1134"/>
      </w:pPr>
      <w:r w:rsidRPr="0079666C">
        <w:tab/>
        <w:t>…"</w:t>
      </w:r>
    </w:p>
    <w:p w14:paraId="775EE954" w14:textId="77777777" w:rsidR="00D54B48" w:rsidRPr="0079666C" w:rsidRDefault="00D54B48" w:rsidP="00D54B48">
      <w:pPr>
        <w:pStyle w:val="HChG"/>
        <w:rPr>
          <w:bCs/>
          <w:spacing w:val="-4"/>
        </w:rPr>
      </w:pPr>
      <w:r w:rsidRPr="0079666C">
        <w:rPr>
          <w:b w:val="0"/>
          <w:i/>
          <w:sz w:val="20"/>
        </w:rPr>
        <w:t xml:space="preserve">Annex 17 – Appendix 3, </w:t>
      </w:r>
      <w:r w:rsidRPr="0079666C">
        <w:rPr>
          <w:b w:val="0"/>
          <w:iCs/>
          <w:sz w:val="20"/>
        </w:rPr>
        <w:t>amend to read:</w:t>
      </w:r>
    </w:p>
    <w:p w14:paraId="0F2A3042" w14:textId="34066194" w:rsidR="00D54B48" w:rsidRPr="0079666C" w:rsidRDefault="00D54B48" w:rsidP="00D54B48">
      <w:pPr>
        <w:pStyle w:val="HChG"/>
      </w:pPr>
      <w:r w:rsidRPr="0079666C">
        <w:t>"Annex 17 – Appendix 3</w:t>
      </w:r>
    </w:p>
    <w:p w14:paraId="608A0773" w14:textId="77777777" w:rsidR="00D54B48" w:rsidRPr="0079666C" w:rsidRDefault="00D54B48" w:rsidP="00D54B48">
      <w:pPr>
        <w:pStyle w:val="HChG"/>
      </w:pPr>
      <w:r w:rsidRPr="0079666C">
        <w:tab/>
      </w:r>
      <w:r w:rsidRPr="0079666C">
        <w:tab/>
        <w:t>Example of detailed information e.g. for child restraint system manufacturers</w:t>
      </w:r>
    </w:p>
    <w:p w14:paraId="2A4CBED0" w14:textId="77777777" w:rsidR="00D54B48" w:rsidRPr="0079666C" w:rsidRDefault="00D54B48" w:rsidP="00D54B48">
      <w:pPr>
        <w:pStyle w:val="Heading1"/>
        <w:ind w:left="0"/>
      </w:pPr>
      <w:r w:rsidRPr="0079666C">
        <w:tab/>
      </w:r>
      <w:r w:rsidRPr="0079666C">
        <w:tab/>
        <w:t>Table 1</w:t>
      </w:r>
    </w:p>
    <w:p w14:paraId="5D410AF3" w14:textId="44827254" w:rsidR="00D54B48" w:rsidRPr="0079666C" w:rsidRDefault="00D54B48" w:rsidP="00EC4DB3">
      <w:pPr>
        <w:pStyle w:val="SingleTxtG"/>
        <w:rPr>
          <w:b/>
        </w:rPr>
      </w:pPr>
      <w:r w:rsidRPr="0079666C">
        <w:rPr>
          <w:b/>
        </w:rPr>
        <w:t xml:space="preserve">Technical </w:t>
      </w:r>
      <w:r w:rsidR="00EC4DB3">
        <w:rPr>
          <w:b/>
        </w:rPr>
        <w:t>I</w:t>
      </w:r>
      <w:r w:rsidRPr="0079666C">
        <w:rPr>
          <w:b/>
        </w:rPr>
        <w:t xml:space="preserve">nformation </w:t>
      </w:r>
      <w:r w:rsidR="00EC4DB3">
        <w:rPr>
          <w:b/>
        </w:rPr>
        <w:t>S</w:t>
      </w:r>
      <w:r w:rsidRPr="0079666C">
        <w:rPr>
          <w:b/>
        </w:rPr>
        <w:t xml:space="preserve">pecifically </w:t>
      </w:r>
      <w:r w:rsidR="00EC4DB3">
        <w:rPr>
          <w:b/>
        </w:rPr>
        <w:t xml:space="preserve">for </w:t>
      </w:r>
      <w:proofErr w:type="gramStart"/>
      <w:r w:rsidRPr="0079666C">
        <w:rPr>
          <w:b/>
        </w:rPr>
        <w:t>e.g.</w:t>
      </w:r>
      <w:proofErr w:type="gramEnd"/>
      <w:r w:rsidRPr="0079666C">
        <w:rPr>
          <w:b/>
        </w:rPr>
        <w:t xml:space="preserve"> </w:t>
      </w:r>
      <w:r w:rsidR="00EC4DB3" w:rsidRPr="0079666C">
        <w:rPr>
          <w:b/>
        </w:rPr>
        <w:t>Child Restraint System Manufacturer</w:t>
      </w:r>
      <w:r w:rsidR="00EC4DB3">
        <w:rPr>
          <w:b/>
        </w:rPr>
        <w:t>s</w:t>
      </w:r>
      <w:r w:rsidR="00EC4DB3">
        <w:rPr>
          <w:b/>
        </w:rPr>
        <w:br/>
        <w:t>(</w:t>
      </w:r>
      <w:r w:rsidRPr="0079666C">
        <w:rPr>
          <w:b/>
        </w:rPr>
        <w:t>and as such</w:t>
      </w:r>
      <w:r w:rsidR="00EC4DB3">
        <w:rPr>
          <w:b/>
        </w:rPr>
        <w:t>,</w:t>
      </w:r>
      <w:r w:rsidRPr="0079666C">
        <w:rPr>
          <w:b/>
        </w:rPr>
        <w:t xml:space="preserve"> translation into national languages is not required</w:t>
      </w:r>
      <w:r w:rsidR="00EC4DB3">
        <w:rPr>
          <w:b/>
        </w:rPr>
        <w:t>)</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D54B48" w:rsidRPr="0079666C" w14:paraId="1F760B66" w14:textId="77777777" w:rsidTr="00DD477D">
        <w:trPr>
          <w:cantSplit/>
          <w:trHeight w:val="338"/>
          <w:tblHeader/>
        </w:trPr>
        <w:tc>
          <w:tcPr>
            <w:tcW w:w="2941" w:type="dxa"/>
            <w:tcBorders>
              <w:bottom w:val="single" w:sz="12" w:space="0" w:color="auto"/>
            </w:tcBorders>
            <w:shd w:val="clear" w:color="auto" w:fill="auto"/>
            <w:vAlign w:val="bottom"/>
          </w:tcPr>
          <w:p w14:paraId="234E00DE" w14:textId="77777777" w:rsidR="00D54B48" w:rsidRPr="0079666C" w:rsidRDefault="00D54B48" w:rsidP="00DD477D">
            <w:pPr>
              <w:suppressAutoHyphens w:val="0"/>
              <w:spacing w:before="80" w:after="80" w:line="200" w:lineRule="exact"/>
              <w:ind w:right="113"/>
              <w:rPr>
                <w:i/>
                <w:sz w:val="16"/>
                <w:szCs w:val="24"/>
                <w:lang w:eastAsia="de-DE"/>
              </w:rPr>
            </w:pPr>
            <w:r w:rsidRPr="0079666C">
              <w:rPr>
                <w:i/>
                <w:sz w:val="16"/>
                <w:szCs w:val="24"/>
                <w:lang w:eastAsia="de-DE"/>
              </w:rPr>
              <w:t> </w:t>
            </w:r>
          </w:p>
        </w:tc>
        <w:tc>
          <w:tcPr>
            <w:tcW w:w="5171" w:type="dxa"/>
            <w:gridSpan w:val="9"/>
            <w:tcBorders>
              <w:bottom w:val="single" w:sz="12" w:space="0" w:color="auto"/>
            </w:tcBorders>
          </w:tcPr>
          <w:p w14:paraId="02841068" w14:textId="77777777" w:rsidR="00D54B48" w:rsidRPr="0079666C" w:rsidRDefault="00D54B48" w:rsidP="00DD477D">
            <w:pPr>
              <w:suppressAutoHyphens w:val="0"/>
              <w:spacing w:before="80" w:after="80" w:line="200" w:lineRule="exact"/>
              <w:ind w:right="113"/>
              <w:jc w:val="center"/>
              <w:rPr>
                <w:i/>
                <w:sz w:val="16"/>
                <w:szCs w:val="24"/>
                <w:lang w:eastAsia="de-DE"/>
              </w:rPr>
            </w:pPr>
            <w:r w:rsidRPr="0079666C">
              <w:rPr>
                <w:i/>
                <w:sz w:val="16"/>
                <w:szCs w:val="24"/>
                <w:lang w:eastAsia="de-DE"/>
              </w:rPr>
              <w:t>Seating position</w:t>
            </w:r>
          </w:p>
        </w:tc>
      </w:tr>
      <w:tr w:rsidR="00D54B48" w:rsidRPr="0079666C" w14:paraId="34CD12A1" w14:textId="77777777" w:rsidTr="00DD477D">
        <w:trPr>
          <w:trHeight w:val="393"/>
        </w:trPr>
        <w:tc>
          <w:tcPr>
            <w:tcW w:w="2941" w:type="dxa"/>
            <w:tcBorders>
              <w:top w:val="single" w:sz="12" w:space="0" w:color="auto"/>
              <w:bottom w:val="single" w:sz="4" w:space="0" w:color="auto"/>
            </w:tcBorders>
            <w:shd w:val="clear" w:color="auto" w:fill="auto"/>
          </w:tcPr>
          <w:p w14:paraId="0EA00294" w14:textId="77777777" w:rsidR="00D54B48" w:rsidRPr="0079666C" w:rsidRDefault="00D54B48" w:rsidP="00DD477D">
            <w:pPr>
              <w:suppressAutoHyphens w:val="0"/>
              <w:spacing w:before="40" w:after="120" w:line="220" w:lineRule="exact"/>
              <w:ind w:left="57" w:right="-175"/>
              <w:rPr>
                <w:szCs w:val="24"/>
                <w:lang w:eastAsia="de-DE"/>
              </w:rPr>
            </w:pPr>
            <w:r w:rsidRPr="0079666C">
              <w:rPr>
                <w:szCs w:val="24"/>
                <w:lang w:eastAsia="de-DE"/>
              </w:rPr>
              <w:t>Seat position number</w:t>
            </w:r>
          </w:p>
        </w:tc>
        <w:tc>
          <w:tcPr>
            <w:tcW w:w="567" w:type="dxa"/>
            <w:tcBorders>
              <w:top w:val="single" w:sz="12" w:space="0" w:color="auto"/>
              <w:bottom w:val="single" w:sz="4" w:space="0" w:color="auto"/>
            </w:tcBorders>
          </w:tcPr>
          <w:p w14:paraId="2B8FACED"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1</w:t>
            </w:r>
          </w:p>
        </w:tc>
        <w:tc>
          <w:tcPr>
            <w:tcW w:w="567" w:type="dxa"/>
            <w:tcBorders>
              <w:top w:val="single" w:sz="12" w:space="0" w:color="auto"/>
              <w:bottom w:val="single" w:sz="4" w:space="0" w:color="auto"/>
            </w:tcBorders>
            <w:shd w:val="clear" w:color="auto" w:fill="auto"/>
          </w:tcPr>
          <w:p w14:paraId="41E9CCAD"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2</w:t>
            </w:r>
          </w:p>
        </w:tc>
        <w:tc>
          <w:tcPr>
            <w:tcW w:w="567" w:type="dxa"/>
            <w:tcBorders>
              <w:top w:val="single" w:sz="12" w:space="0" w:color="auto"/>
              <w:bottom w:val="single" w:sz="4" w:space="0" w:color="auto"/>
            </w:tcBorders>
            <w:shd w:val="clear" w:color="auto" w:fill="auto"/>
          </w:tcPr>
          <w:p w14:paraId="415DD4C0"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3</w:t>
            </w:r>
          </w:p>
        </w:tc>
        <w:tc>
          <w:tcPr>
            <w:tcW w:w="567" w:type="dxa"/>
            <w:tcBorders>
              <w:top w:val="single" w:sz="12" w:space="0" w:color="auto"/>
              <w:bottom w:val="single" w:sz="4" w:space="0" w:color="auto"/>
            </w:tcBorders>
            <w:shd w:val="clear" w:color="auto" w:fill="auto"/>
          </w:tcPr>
          <w:p w14:paraId="47B7A3AA"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4</w:t>
            </w:r>
          </w:p>
        </w:tc>
        <w:tc>
          <w:tcPr>
            <w:tcW w:w="567" w:type="dxa"/>
            <w:tcBorders>
              <w:top w:val="single" w:sz="12" w:space="0" w:color="auto"/>
              <w:bottom w:val="single" w:sz="4" w:space="0" w:color="auto"/>
            </w:tcBorders>
            <w:shd w:val="clear" w:color="auto" w:fill="auto"/>
          </w:tcPr>
          <w:p w14:paraId="6B0E8965"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5</w:t>
            </w:r>
          </w:p>
        </w:tc>
        <w:tc>
          <w:tcPr>
            <w:tcW w:w="567" w:type="dxa"/>
            <w:tcBorders>
              <w:top w:val="single" w:sz="12" w:space="0" w:color="auto"/>
              <w:bottom w:val="single" w:sz="4" w:space="0" w:color="auto"/>
            </w:tcBorders>
            <w:shd w:val="clear" w:color="auto" w:fill="auto"/>
          </w:tcPr>
          <w:p w14:paraId="27B9E353"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6</w:t>
            </w:r>
          </w:p>
        </w:tc>
        <w:tc>
          <w:tcPr>
            <w:tcW w:w="567" w:type="dxa"/>
            <w:tcBorders>
              <w:top w:val="single" w:sz="12" w:space="0" w:color="auto"/>
              <w:bottom w:val="single" w:sz="4" w:space="0" w:color="auto"/>
            </w:tcBorders>
            <w:shd w:val="clear" w:color="auto" w:fill="auto"/>
          </w:tcPr>
          <w:p w14:paraId="2152B5E7"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7</w:t>
            </w:r>
          </w:p>
        </w:tc>
        <w:tc>
          <w:tcPr>
            <w:tcW w:w="567" w:type="dxa"/>
            <w:tcBorders>
              <w:top w:val="single" w:sz="12" w:space="0" w:color="auto"/>
              <w:bottom w:val="single" w:sz="4" w:space="0" w:color="auto"/>
            </w:tcBorders>
            <w:shd w:val="clear" w:color="auto" w:fill="auto"/>
          </w:tcPr>
          <w:p w14:paraId="7D193515"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8</w:t>
            </w:r>
          </w:p>
        </w:tc>
        <w:tc>
          <w:tcPr>
            <w:tcW w:w="635" w:type="dxa"/>
            <w:tcBorders>
              <w:top w:val="single" w:sz="12" w:space="0" w:color="auto"/>
              <w:bottom w:val="single" w:sz="4" w:space="0" w:color="auto"/>
            </w:tcBorders>
            <w:shd w:val="clear" w:color="auto" w:fill="auto"/>
          </w:tcPr>
          <w:p w14:paraId="4B16627C" w14:textId="77777777" w:rsidR="00D54B48" w:rsidRPr="0079666C" w:rsidRDefault="00D54B48" w:rsidP="00DD477D">
            <w:pPr>
              <w:suppressAutoHyphens w:val="0"/>
              <w:spacing w:before="40" w:after="120" w:line="220" w:lineRule="exact"/>
              <w:jc w:val="center"/>
              <w:rPr>
                <w:szCs w:val="16"/>
                <w:lang w:eastAsia="de-DE"/>
              </w:rPr>
            </w:pPr>
            <w:r w:rsidRPr="0079666C">
              <w:rPr>
                <w:szCs w:val="16"/>
                <w:lang w:eastAsia="de-DE"/>
              </w:rPr>
              <w:t>9</w:t>
            </w:r>
          </w:p>
        </w:tc>
      </w:tr>
      <w:tr w:rsidR="00D54B48" w:rsidRPr="0079666C" w14:paraId="572A30CF" w14:textId="77777777" w:rsidTr="00DD477D">
        <w:trPr>
          <w:cantSplit/>
          <w:trHeight w:val="338"/>
        </w:trPr>
        <w:tc>
          <w:tcPr>
            <w:tcW w:w="2941" w:type="dxa"/>
            <w:shd w:val="clear" w:color="auto" w:fill="auto"/>
          </w:tcPr>
          <w:p w14:paraId="3A506D53" w14:textId="77777777" w:rsidR="00D54B48" w:rsidRPr="0079666C" w:rsidRDefault="00D54B48" w:rsidP="00DD477D">
            <w:pPr>
              <w:suppressAutoHyphens w:val="0"/>
              <w:spacing w:before="40" w:after="120" w:line="220" w:lineRule="exact"/>
              <w:ind w:left="57" w:right="113"/>
              <w:rPr>
                <w:szCs w:val="24"/>
                <w:lang w:eastAsia="de-DE"/>
              </w:rPr>
            </w:pPr>
            <w:r w:rsidRPr="0079666C">
              <w:rPr>
                <w:szCs w:val="24"/>
                <w:lang w:eastAsia="de-DE"/>
              </w:rPr>
              <w:t>Seating position suitable for universal belted (yes/ no)</w:t>
            </w:r>
          </w:p>
        </w:tc>
        <w:tc>
          <w:tcPr>
            <w:tcW w:w="567" w:type="dxa"/>
          </w:tcPr>
          <w:p w14:paraId="3A7EE3E4"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30F97A65"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DD942FD"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42EBDCFF"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D89EA7E"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5EF5C507"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1594950E"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00270911" w14:textId="77777777" w:rsidR="00D54B48" w:rsidRPr="0079666C" w:rsidRDefault="00D54B48" w:rsidP="00DD477D">
            <w:pPr>
              <w:suppressAutoHyphens w:val="0"/>
              <w:spacing w:before="40" w:after="120" w:line="220" w:lineRule="exact"/>
              <w:ind w:right="113"/>
              <w:rPr>
                <w:szCs w:val="24"/>
                <w:lang w:eastAsia="de-DE"/>
              </w:rPr>
            </w:pPr>
          </w:p>
        </w:tc>
        <w:tc>
          <w:tcPr>
            <w:tcW w:w="635" w:type="dxa"/>
            <w:shd w:val="clear" w:color="auto" w:fill="auto"/>
          </w:tcPr>
          <w:p w14:paraId="74936F85" w14:textId="77777777" w:rsidR="00D54B48" w:rsidRPr="0079666C" w:rsidRDefault="00D54B48" w:rsidP="00DD477D">
            <w:pPr>
              <w:suppressAutoHyphens w:val="0"/>
              <w:spacing w:before="40" w:after="120" w:line="220" w:lineRule="exact"/>
              <w:ind w:right="113"/>
              <w:rPr>
                <w:szCs w:val="24"/>
                <w:lang w:eastAsia="de-DE"/>
              </w:rPr>
            </w:pPr>
          </w:p>
        </w:tc>
      </w:tr>
      <w:tr w:rsidR="00D54B48" w:rsidRPr="0079666C" w14:paraId="25560627" w14:textId="77777777" w:rsidTr="00DD477D">
        <w:trPr>
          <w:cantSplit/>
          <w:trHeight w:val="338"/>
        </w:trPr>
        <w:tc>
          <w:tcPr>
            <w:tcW w:w="2941" w:type="dxa"/>
            <w:shd w:val="clear" w:color="auto" w:fill="auto"/>
          </w:tcPr>
          <w:p w14:paraId="089F6838" w14:textId="77777777" w:rsidR="00D54B48" w:rsidRPr="0079666C" w:rsidRDefault="00D54B48" w:rsidP="00DD477D">
            <w:pPr>
              <w:suppressAutoHyphens w:val="0"/>
              <w:spacing w:before="40" w:after="120" w:line="220" w:lineRule="exact"/>
              <w:ind w:left="57" w:right="113"/>
              <w:rPr>
                <w:szCs w:val="24"/>
                <w:lang w:eastAsia="de-DE"/>
              </w:rPr>
            </w:pPr>
            <w:r w:rsidRPr="0079666C">
              <w:rPr>
                <w:szCs w:val="24"/>
                <w:lang w:eastAsia="de-DE"/>
              </w:rPr>
              <w:t>i-Size seating position (yes/ no)</w:t>
            </w:r>
          </w:p>
        </w:tc>
        <w:tc>
          <w:tcPr>
            <w:tcW w:w="567" w:type="dxa"/>
          </w:tcPr>
          <w:p w14:paraId="666DD8D9"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1F24F8FE"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870DAEC"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4C8B87D8"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1FE749D4"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07081420"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5BF8B563"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F5385C8" w14:textId="77777777" w:rsidR="00D54B48" w:rsidRPr="0079666C" w:rsidRDefault="00D54B48" w:rsidP="00DD477D">
            <w:pPr>
              <w:suppressAutoHyphens w:val="0"/>
              <w:spacing w:before="40" w:after="120" w:line="220" w:lineRule="exact"/>
              <w:ind w:right="113"/>
              <w:rPr>
                <w:szCs w:val="24"/>
                <w:lang w:eastAsia="de-DE"/>
              </w:rPr>
            </w:pPr>
          </w:p>
        </w:tc>
        <w:tc>
          <w:tcPr>
            <w:tcW w:w="635" w:type="dxa"/>
            <w:shd w:val="clear" w:color="auto" w:fill="auto"/>
          </w:tcPr>
          <w:p w14:paraId="72403C4B" w14:textId="77777777" w:rsidR="00D54B48" w:rsidRPr="0079666C" w:rsidRDefault="00D54B48" w:rsidP="00DD477D">
            <w:pPr>
              <w:suppressAutoHyphens w:val="0"/>
              <w:spacing w:before="40" w:after="120" w:line="220" w:lineRule="exact"/>
              <w:ind w:right="113"/>
              <w:rPr>
                <w:szCs w:val="24"/>
                <w:lang w:eastAsia="de-DE"/>
              </w:rPr>
            </w:pPr>
          </w:p>
        </w:tc>
      </w:tr>
      <w:tr w:rsidR="00D54B48" w:rsidRPr="0079666C" w14:paraId="3B962E7B" w14:textId="77777777" w:rsidTr="00DD477D">
        <w:trPr>
          <w:cantSplit/>
          <w:trHeight w:val="338"/>
        </w:trPr>
        <w:tc>
          <w:tcPr>
            <w:tcW w:w="2941" w:type="dxa"/>
            <w:shd w:val="clear" w:color="auto" w:fill="auto"/>
          </w:tcPr>
          <w:p w14:paraId="7036D836" w14:textId="77777777" w:rsidR="00D54B48" w:rsidRPr="0079666C" w:rsidRDefault="00D54B48" w:rsidP="00DD477D">
            <w:pPr>
              <w:suppressAutoHyphens w:val="0"/>
              <w:spacing w:before="40" w:after="120" w:line="220" w:lineRule="exact"/>
              <w:ind w:left="57" w:right="113"/>
              <w:rPr>
                <w:szCs w:val="24"/>
                <w:lang w:eastAsia="de-DE"/>
              </w:rPr>
            </w:pPr>
            <w:r w:rsidRPr="0079666C">
              <w:rPr>
                <w:szCs w:val="24"/>
                <w:lang w:eastAsia="de-DE"/>
              </w:rPr>
              <w:t>Seating position suitable for lateral fixture (L1/ L2)</w:t>
            </w:r>
          </w:p>
        </w:tc>
        <w:tc>
          <w:tcPr>
            <w:tcW w:w="567" w:type="dxa"/>
          </w:tcPr>
          <w:p w14:paraId="03118BDA"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532EE3F7"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48EC564C"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2DB76ABE"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7086B949"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7B7F238C"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57839FC7"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F95811D" w14:textId="77777777" w:rsidR="00D54B48" w:rsidRPr="0079666C" w:rsidRDefault="00D54B48" w:rsidP="00DD477D">
            <w:pPr>
              <w:suppressAutoHyphens w:val="0"/>
              <w:spacing w:before="40" w:after="120" w:line="220" w:lineRule="exact"/>
              <w:ind w:right="113"/>
              <w:rPr>
                <w:szCs w:val="24"/>
                <w:lang w:eastAsia="de-DE"/>
              </w:rPr>
            </w:pPr>
          </w:p>
        </w:tc>
        <w:tc>
          <w:tcPr>
            <w:tcW w:w="635" w:type="dxa"/>
            <w:shd w:val="clear" w:color="auto" w:fill="auto"/>
          </w:tcPr>
          <w:p w14:paraId="55871DFC" w14:textId="77777777" w:rsidR="00D54B48" w:rsidRPr="0079666C" w:rsidRDefault="00D54B48" w:rsidP="00DD477D">
            <w:pPr>
              <w:suppressAutoHyphens w:val="0"/>
              <w:spacing w:before="40" w:after="120" w:line="220" w:lineRule="exact"/>
              <w:ind w:right="113"/>
              <w:rPr>
                <w:szCs w:val="24"/>
                <w:lang w:eastAsia="de-DE"/>
              </w:rPr>
            </w:pPr>
          </w:p>
        </w:tc>
      </w:tr>
      <w:tr w:rsidR="00D54B48" w:rsidRPr="0079666C" w14:paraId="2A059715" w14:textId="77777777" w:rsidTr="00DD477D">
        <w:trPr>
          <w:cantSplit/>
          <w:trHeight w:val="338"/>
        </w:trPr>
        <w:tc>
          <w:tcPr>
            <w:tcW w:w="2941" w:type="dxa"/>
            <w:shd w:val="clear" w:color="auto" w:fill="auto"/>
          </w:tcPr>
          <w:p w14:paraId="0B81E7AC" w14:textId="77777777" w:rsidR="00D54B48" w:rsidRPr="0079666C" w:rsidRDefault="00D54B48" w:rsidP="00DD477D">
            <w:pPr>
              <w:suppressAutoHyphens w:val="0"/>
              <w:spacing w:before="40" w:after="120" w:line="220" w:lineRule="exact"/>
              <w:ind w:left="57" w:right="113"/>
              <w:rPr>
                <w:szCs w:val="24"/>
                <w:lang w:eastAsia="de-DE"/>
              </w:rPr>
            </w:pPr>
            <w:r w:rsidRPr="0079666C">
              <w:rPr>
                <w:szCs w:val="24"/>
                <w:lang w:eastAsia="de-DE"/>
              </w:rPr>
              <w:t>Largest suitable rearward facing fixture (R1/ R2X/ R2/</w:t>
            </w:r>
            <w:r w:rsidRPr="0079666C" w:rsidDel="00A308BA">
              <w:rPr>
                <w:szCs w:val="24"/>
                <w:lang w:eastAsia="de-DE"/>
              </w:rPr>
              <w:t xml:space="preserve"> </w:t>
            </w:r>
            <w:r w:rsidRPr="0079666C">
              <w:rPr>
                <w:szCs w:val="24"/>
                <w:lang w:eastAsia="de-DE"/>
              </w:rPr>
              <w:t>R3)</w:t>
            </w:r>
          </w:p>
        </w:tc>
        <w:tc>
          <w:tcPr>
            <w:tcW w:w="567" w:type="dxa"/>
          </w:tcPr>
          <w:p w14:paraId="11A173CD"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79E4296E"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41165660"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10FC6CA1"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3EE02877"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387D3E1D"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37C4B30E"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1015F5BB" w14:textId="77777777" w:rsidR="00D54B48" w:rsidRPr="0079666C" w:rsidRDefault="00D54B48" w:rsidP="00DD477D">
            <w:pPr>
              <w:suppressAutoHyphens w:val="0"/>
              <w:spacing w:before="40" w:after="120" w:line="220" w:lineRule="exact"/>
              <w:ind w:right="113"/>
              <w:rPr>
                <w:szCs w:val="24"/>
                <w:lang w:eastAsia="de-DE"/>
              </w:rPr>
            </w:pPr>
          </w:p>
        </w:tc>
        <w:tc>
          <w:tcPr>
            <w:tcW w:w="635" w:type="dxa"/>
            <w:shd w:val="clear" w:color="auto" w:fill="auto"/>
          </w:tcPr>
          <w:p w14:paraId="3580D203" w14:textId="77777777" w:rsidR="00D54B48" w:rsidRPr="0079666C" w:rsidRDefault="00D54B48" w:rsidP="00DD477D">
            <w:pPr>
              <w:suppressAutoHyphens w:val="0"/>
              <w:spacing w:before="40" w:after="120" w:line="220" w:lineRule="exact"/>
              <w:ind w:right="113"/>
              <w:rPr>
                <w:szCs w:val="24"/>
                <w:lang w:eastAsia="de-DE"/>
              </w:rPr>
            </w:pPr>
          </w:p>
        </w:tc>
      </w:tr>
      <w:tr w:rsidR="00D54B48" w:rsidRPr="0079666C" w14:paraId="28E667C1" w14:textId="77777777" w:rsidTr="00DD477D">
        <w:trPr>
          <w:cantSplit/>
          <w:trHeight w:val="338"/>
        </w:trPr>
        <w:tc>
          <w:tcPr>
            <w:tcW w:w="2941" w:type="dxa"/>
            <w:shd w:val="clear" w:color="auto" w:fill="auto"/>
          </w:tcPr>
          <w:p w14:paraId="3381B9E0" w14:textId="77777777" w:rsidR="00D54B48" w:rsidRPr="0079666C" w:rsidRDefault="00D54B48" w:rsidP="00DD477D">
            <w:pPr>
              <w:suppressAutoHyphens w:val="0"/>
              <w:spacing w:before="40" w:after="120" w:line="220" w:lineRule="exact"/>
              <w:ind w:left="57" w:right="113"/>
              <w:rPr>
                <w:szCs w:val="24"/>
                <w:lang w:eastAsia="de-DE"/>
              </w:rPr>
            </w:pPr>
            <w:r w:rsidRPr="0079666C">
              <w:rPr>
                <w:szCs w:val="24"/>
                <w:lang w:eastAsia="de-DE"/>
              </w:rPr>
              <w:lastRenderedPageBreak/>
              <w:t>Largest suitable forward facing fixture (F2X /F2/</w:t>
            </w:r>
            <w:r w:rsidRPr="0079666C" w:rsidDel="00A308BA">
              <w:rPr>
                <w:szCs w:val="24"/>
                <w:lang w:eastAsia="de-DE"/>
              </w:rPr>
              <w:t xml:space="preserve"> </w:t>
            </w:r>
            <w:r w:rsidRPr="0079666C">
              <w:rPr>
                <w:szCs w:val="24"/>
                <w:lang w:eastAsia="de-DE"/>
              </w:rPr>
              <w:t>F3)</w:t>
            </w:r>
          </w:p>
        </w:tc>
        <w:tc>
          <w:tcPr>
            <w:tcW w:w="567" w:type="dxa"/>
          </w:tcPr>
          <w:p w14:paraId="12C49787"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1AF5BEA8"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09FF7BD"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73EFFD27"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58CFA5CC"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31185ADA"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0E622B93" w14:textId="77777777" w:rsidR="00D54B48" w:rsidRPr="0079666C" w:rsidRDefault="00D54B48" w:rsidP="00DD477D">
            <w:pPr>
              <w:suppressAutoHyphens w:val="0"/>
              <w:spacing w:before="40" w:after="120" w:line="220" w:lineRule="exact"/>
              <w:ind w:right="113"/>
              <w:rPr>
                <w:szCs w:val="24"/>
                <w:lang w:eastAsia="de-DE"/>
              </w:rPr>
            </w:pPr>
          </w:p>
        </w:tc>
        <w:tc>
          <w:tcPr>
            <w:tcW w:w="567" w:type="dxa"/>
            <w:shd w:val="clear" w:color="auto" w:fill="auto"/>
          </w:tcPr>
          <w:p w14:paraId="672E59BA" w14:textId="77777777" w:rsidR="00D54B48" w:rsidRPr="0079666C" w:rsidRDefault="00D54B48" w:rsidP="00DD477D">
            <w:pPr>
              <w:suppressAutoHyphens w:val="0"/>
              <w:spacing w:before="40" w:after="120" w:line="220" w:lineRule="exact"/>
              <w:ind w:right="113"/>
              <w:rPr>
                <w:szCs w:val="24"/>
                <w:lang w:eastAsia="de-DE"/>
              </w:rPr>
            </w:pPr>
          </w:p>
        </w:tc>
        <w:tc>
          <w:tcPr>
            <w:tcW w:w="635" w:type="dxa"/>
            <w:shd w:val="clear" w:color="auto" w:fill="auto"/>
          </w:tcPr>
          <w:p w14:paraId="78351EAA" w14:textId="77777777" w:rsidR="00D54B48" w:rsidRPr="0079666C" w:rsidRDefault="00D54B48" w:rsidP="00DD477D">
            <w:pPr>
              <w:suppressAutoHyphens w:val="0"/>
              <w:spacing w:before="40" w:after="120" w:line="220" w:lineRule="exact"/>
              <w:ind w:right="113"/>
              <w:rPr>
                <w:szCs w:val="24"/>
                <w:lang w:eastAsia="de-DE"/>
              </w:rPr>
            </w:pPr>
          </w:p>
        </w:tc>
      </w:tr>
      <w:tr w:rsidR="00D54B48" w:rsidRPr="0079666C" w14:paraId="0CCB3243" w14:textId="77777777" w:rsidTr="00DD477D">
        <w:trPr>
          <w:cantSplit/>
          <w:trHeight w:val="338"/>
        </w:trPr>
        <w:tc>
          <w:tcPr>
            <w:tcW w:w="2941" w:type="dxa"/>
            <w:tcBorders>
              <w:bottom w:val="single" w:sz="12" w:space="0" w:color="auto"/>
            </w:tcBorders>
            <w:shd w:val="clear" w:color="auto" w:fill="auto"/>
          </w:tcPr>
          <w:p w14:paraId="2A2724AA" w14:textId="77777777" w:rsidR="00D54B48" w:rsidRPr="0079666C" w:rsidRDefault="00D54B48" w:rsidP="00DD477D">
            <w:pPr>
              <w:suppressAutoHyphens w:val="0"/>
              <w:spacing w:before="40" w:after="120" w:line="220" w:lineRule="exact"/>
              <w:ind w:left="57" w:right="113"/>
              <w:rPr>
                <w:szCs w:val="24"/>
                <w:lang w:eastAsia="de-DE"/>
              </w:rPr>
            </w:pPr>
            <w:r w:rsidRPr="0079666C">
              <w:rPr>
                <w:szCs w:val="24"/>
                <w:lang w:eastAsia="de-DE"/>
              </w:rPr>
              <w:t>Largest suitable booster fixture (B2/B3)</w:t>
            </w:r>
          </w:p>
        </w:tc>
        <w:tc>
          <w:tcPr>
            <w:tcW w:w="567" w:type="dxa"/>
            <w:tcBorders>
              <w:bottom w:val="single" w:sz="12" w:space="0" w:color="auto"/>
            </w:tcBorders>
          </w:tcPr>
          <w:p w14:paraId="3AB66786"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2AE4A63"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3686F1C"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87B7964"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03ECB13F"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2A586F0B"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DA8B278" w14:textId="77777777" w:rsidR="00D54B48" w:rsidRPr="0079666C" w:rsidRDefault="00D54B48" w:rsidP="00DD477D">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BD36548" w14:textId="77777777" w:rsidR="00D54B48" w:rsidRPr="0079666C" w:rsidRDefault="00D54B48" w:rsidP="00DD477D">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27E16422" w14:textId="77777777" w:rsidR="00D54B48" w:rsidRPr="0079666C" w:rsidRDefault="00D54B48" w:rsidP="00DD477D">
            <w:pPr>
              <w:suppressAutoHyphens w:val="0"/>
              <w:spacing w:before="40" w:after="120" w:line="220" w:lineRule="exact"/>
              <w:ind w:right="113"/>
              <w:rPr>
                <w:szCs w:val="24"/>
                <w:lang w:eastAsia="de-DE"/>
              </w:rPr>
            </w:pPr>
          </w:p>
        </w:tc>
      </w:tr>
    </w:tbl>
    <w:p w14:paraId="6A53F9DF" w14:textId="77777777" w:rsidR="00D54B48" w:rsidRPr="0079666C" w:rsidRDefault="00D54B48" w:rsidP="00D54B48">
      <w:pPr>
        <w:pStyle w:val="SingleTxtG"/>
        <w:spacing w:after="0"/>
        <w:ind w:left="1560" w:hanging="426"/>
        <w:rPr>
          <w:spacing w:val="-2"/>
          <w:szCs w:val="16"/>
          <w:lang w:eastAsia="en-GB"/>
        </w:rPr>
      </w:pPr>
      <w:r w:rsidRPr="0079666C">
        <w:rPr>
          <w:szCs w:val="16"/>
        </w:rPr>
        <w:t>1.</w:t>
      </w:r>
      <w:r w:rsidRPr="0079666C">
        <w:rPr>
          <w:szCs w:val="16"/>
        </w:rPr>
        <w:tab/>
        <w:t>Add information for each non i-size seating position compatible with a support leg, as described in this regulation.</w:t>
      </w:r>
    </w:p>
    <w:p w14:paraId="32A5CF6E" w14:textId="77777777" w:rsidR="00D54B48" w:rsidRPr="0079666C" w:rsidRDefault="00D54B48" w:rsidP="00D54B48">
      <w:pPr>
        <w:pStyle w:val="SingleTxtG"/>
        <w:spacing w:after="0"/>
        <w:ind w:left="1560" w:hanging="426"/>
        <w:rPr>
          <w:szCs w:val="16"/>
        </w:rPr>
      </w:pPr>
      <w:r w:rsidRPr="0079666C">
        <w:rPr>
          <w:szCs w:val="16"/>
        </w:rPr>
        <w:t>2.</w:t>
      </w:r>
      <w:r w:rsidRPr="0079666C">
        <w:rPr>
          <w:szCs w:val="16"/>
        </w:rPr>
        <w:tab/>
        <w:t xml:space="preserve">Add information for each seating position equipped with lower ISOFIX anchorages but without </w:t>
      </w:r>
      <w:proofErr w:type="spellStart"/>
      <w:r w:rsidRPr="0079666C">
        <w:rPr>
          <w:strike/>
          <w:szCs w:val="16"/>
        </w:rPr>
        <w:t>T</w:t>
      </w:r>
      <w:r w:rsidRPr="0079666C">
        <w:rPr>
          <w:b/>
          <w:szCs w:val="16"/>
        </w:rPr>
        <w:t>t</w:t>
      </w:r>
      <w:r w:rsidRPr="0079666C">
        <w:rPr>
          <w:szCs w:val="16"/>
        </w:rPr>
        <w:t>op</w:t>
      </w:r>
      <w:proofErr w:type="spellEnd"/>
      <w:r w:rsidRPr="0079666C">
        <w:rPr>
          <w:szCs w:val="16"/>
        </w:rPr>
        <w:t xml:space="preserve"> </w:t>
      </w:r>
      <w:proofErr w:type="spellStart"/>
      <w:r w:rsidRPr="0079666C">
        <w:rPr>
          <w:strike/>
          <w:szCs w:val="16"/>
        </w:rPr>
        <w:t>T</w:t>
      </w:r>
      <w:r w:rsidRPr="0079666C">
        <w:rPr>
          <w:b/>
          <w:szCs w:val="16"/>
        </w:rPr>
        <w:t>t</w:t>
      </w:r>
      <w:r w:rsidRPr="0079666C">
        <w:rPr>
          <w:szCs w:val="16"/>
        </w:rPr>
        <w:t>ether</w:t>
      </w:r>
      <w:proofErr w:type="spellEnd"/>
      <w:r w:rsidRPr="0079666C">
        <w:rPr>
          <w:szCs w:val="16"/>
        </w:rPr>
        <w:t xml:space="preserve">, according to this regulation. </w:t>
      </w:r>
    </w:p>
    <w:p w14:paraId="1E138CA0" w14:textId="77777777" w:rsidR="00D54B48" w:rsidRPr="0079666C" w:rsidRDefault="00D54B48" w:rsidP="00D54B48">
      <w:pPr>
        <w:pStyle w:val="SingleTxtG"/>
        <w:ind w:left="1560" w:hanging="426"/>
        <w:rPr>
          <w:szCs w:val="16"/>
        </w:rPr>
      </w:pPr>
      <w:r w:rsidRPr="0079666C">
        <w:rPr>
          <w:szCs w:val="16"/>
        </w:rPr>
        <w:t>3.</w:t>
      </w:r>
      <w:r w:rsidRPr="0079666C">
        <w:rPr>
          <w:szCs w:val="16"/>
        </w:rPr>
        <w:tab/>
        <w:t xml:space="preserve">Add information if the adult safety belt buckles are located laterally in between </w:t>
      </w:r>
      <w:proofErr w:type="gramStart"/>
      <w:r w:rsidRPr="0079666C">
        <w:rPr>
          <w:szCs w:val="16"/>
        </w:rPr>
        <w:t>both ISOFIX</w:t>
      </w:r>
      <w:proofErr w:type="gramEnd"/>
      <w:r w:rsidRPr="0079666C">
        <w:rPr>
          <w:szCs w:val="16"/>
        </w:rPr>
        <w:t xml:space="preserve"> lower anchorages.</w:t>
      </w:r>
    </w:p>
    <w:p w14:paraId="6F068B8C" w14:textId="77777777" w:rsidR="00D54B48" w:rsidRPr="0079666C" w:rsidRDefault="00D54B48" w:rsidP="00D54B48">
      <w:pPr>
        <w:pStyle w:val="SingleTxtG"/>
        <w:ind w:left="1560" w:hanging="426"/>
        <w:rPr>
          <w:b/>
          <w:bCs/>
          <w:szCs w:val="16"/>
        </w:rPr>
      </w:pPr>
      <w:r w:rsidRPr="0079666C">
        <w:rPr>
          <w:b/>
          <w:bCs/>
          <w:szCs w:val="16"/>
        </w:rPr>
        <w:t>4.</w:t>
      </w:r>
      <w:r w:rsidRPr="0079666C">
        <w:rPr>
          <w:b/>
          <w:bCs/>
          <w:szCs w:val="16"/>
        </w:rPr>
        <w:tab/>
        <w:t>Add information where any seating position is provided with lower tether anchorages and/or lower tether brackets and/or in case the top tether anchorage of the front seat (if available) may be used as LTA.</w:t>
      </w:r>
    </w:p>
    <w:p w14:paraId="029D7B06" w14:textId="2ED689EE" w:rsidR="00D54B48" w:rsidRPr="0079666C" w:rsidRDefault="00D54B48" w:rsidP="00D54B48">
      <w:pPr>
        <w:pStyle w:val="HChG"/>
        <w:rPr>
          <w:snapToGrid w:val="0"/>
          <w:lang w:eastAsia="ja-JP"/>
        </w:rPr>
      </w:pPr>
      <w:r w:rsidRPr="0079666C">
        <w:rPr>
          <w:snapToGrid w:val="0"/>
          <w:lang w:eastAsia="ja-JP"/>
        </w:rPr>
        <w:tab/>
        <w:t>II.</w:t>
      </w:r>
      <w:r w:rsidRPr="0079666C">
        <w:rPr>
          <w:snapToGrid w:val="0"/>
          <w:lang w:eastAsia="ja-JP"/>
        </w:rPr>
        <w:tab/>
      </w:r>
      <w:r w:rsidRPr="0079666C">
        <w:rPr>
          <w:snapToGrid w:val="0"/>
          <w:lang w:eastAsia="ja-JP"/>
        </w:rPr>
        <w:tab/>
      </w:r>
      <w:r w:rsidRPr="0079666C">
        <w:t>Justification</w:t>
      </w:r>
    </w:p>
    <w:p w14:paraId="3CE092C3" w14:textId="7270EA00" w:rsidR="00EF2210" w:rsidRPr="0079666C" w:rsidRDefault="00EC4DB3" w:rsidP="00A2675C">
      <w:pPr>
        <w:pStyle w:val="SingleTxtG"/>
        <w:rPr>
          <w:u w:val="single"/>
        </w:rPr>
      </w:pPr>
      <w:r>
        <w:t>1.</w:t>
      </w:r>
      <w:r>
        <w:tab/>
      </w:r>
      <w:r w:rsidR="000674DA" w:rsidRPr="0079666C">
        <w:t>T</w:t>
      </w:r>
      <w:r w:rsidR="00D54B48" w:rsidRPr="0079666C">
        <w:t xml:space="preserve">his proposal, </w:t>
      </w:r>
      <w:r w:rsidR="00D54B48" w:rsidRPr="00EC4DB3">
        <w:t>together</w:t>
      </w:r>
      <w:r w:rsidR="00D54B48" w:rsidRPr="0079666C">
        <w:t xml:space="preserve"> with simultaneous proposals updating UN Regulation No. 129 and UN Regulation No. 145 aims at</w:t>
      </w:r>
      <w:r w:rsidR="00EF2210" w:rsidRPr="0079666C">
        <w:t>:</w:t>
      </w:r>
    </w:p>
    <w:p w14:paraId="4322064C" w14:textId="1EA7DA11" w:rsidR="00EF2210" w:rsidRPr="00EC4DB3" w:rsidRDefault="00D54B48" w:rsidP="00A2675C">
      <w:pPr>
        <w:pStyle w:val="SingleTxtG"/>
        <w:ind w:firstLine="567"/>
      </w:pPr>
      <w:r w:rsidRPr="0079666C">
        <w:t>(a)</w:t>
      </w:r>
      <w:r w:rsidRPr="0079666C">
        <w:tab/>
      </w:r>
      <w:r w:rsidR="00EF2210" w:rsidRPr="00EC4DB3">
        <w:t>I</w:t>
      </w:r>
      <w:r w:rsidRPr="00EC4DB3">
        <w:t>ntroducing definitions and requirements for lower tether anchorages</w:t>
      </w:r>
      <w:r w:rsidR="00EF2210" w:rsidRPr="00EC4DB3">
        <w:t>;</w:t>
      </w:r>
    </w:p>
    <w:p w14:paraId="24505948" w14:textId="3E93DB9D" w:rsidR="00EF2210" w:rsidRPr="00EC4DB3" w:rsidRDefault="00D54B48" w:rsidP="00A2675C">
      <w:pPr>
        <w:pStyle w:val="SingleTxtG"/>
        <w:ind w:firstLine="567"/>
      </w:pPr>
      <w:r w:rsidRPr="00EC4DB3">
        <w:t>(b)</w:t>
      </w:r>
      <w:r w:rsidRPr="00EC4DB3">
        <w:tab/>
      </w:r>
      <w:r w:rsidR="00EF2210" w:rsidRPr="00EC4DB3">
        <w:t>O</w:t>
      </w:r>
      <w:r w:rsidRPr="00EC4DB3">
        <w:t>nly facilitating attachment by means of the ISOFIX top tether connector</w:t>
      </w:r>
      <w:r w:rsidR="00EF2210" w:rsidRPr="00EC4DB3">
        <w:t>;</w:t>
      </w:r>
    </w:p>
    <w:p w14:paraId="73051396" w14:textId="5B68C84C" w:rsidR="00EF2210" w:rsidRPr="00EC4DB3" w:rsidRDefault="00D54B48" w:rsidP="00A2675C">
      <w:pPr>
        <w:pStyle w:val="SingleTxtG"/>
        <w:ind w:firstLine="567"/>
      </w:pPr>
      <w:r w:rsidRPr="00EC4DB3">
        <w:t>(c)</w:t>
      </w:r>
      <w:r w:rsidRPr="00EC4DB3">
        <w:tab/>
      </w:r>
      <w:r w:rsidR="00EF2210" w:rsidRPr="00EC4DB3">
        <w:t>F</w:t>
      </w:r>
      <w:r w:rsidRPr="00EC4DB3">
        <w:t xml:space="preserve">acilitating </w:t>
      </w:r>
      <w:r w:rsidR="00EF2210" w:rsidRPr="00EC4DB3">
        <w:t>four</w:t>
      </w:r>
      <w:r w:rsidRPr="00EC4DB3">
        <w:t xml:space="preserve"> options: anchorage provided in the vehicle, anchorage and bracket provided in the vehicle (including integral solution whereby the connector can be directly hooked to the seat rail</w:t>
      </w:r>
      <w:proofErr w:type="gramStart"/>
      <w:r w:rsidRPr="00EC4DB3">
        <w:t>)</w:t>
      </w:r>
      <w:proofErr w:type="gramEnd"/>
      <w:r w:rsidRPr="00EC4DB3">
        <w:t xml:space="preserve"> and top tether anchorage of the front seat used as LTA, at the discretion of the vehicle manufacturer</w:t>
      </w:r>
      <w:r w:rsidR="00EC4DB3">
        <w:t>;</w:t>
      </w:r>
    </w:p>
    <w:p w14:paraId="6E853C24" w14:textId="3F3B0AFF" w:rsidR="00D54B48" w:rsidRPr="0079666C" w:rsidRDefault="00D54B48" w:rsidP="00A2675C">
      <w:pPr>
        <w:pStyle w:val="SingleTxtG"/>
        <w:ind w:firstLine="567"/>
        <w:rPr>
          <w:u w:val="single"/>
        </w:rPr>
      </w:pPr>
      <w:r w:rsidRPr="00EC4DB3">
        <w:t>(d)</w:t>
      </w:r>
      <w:r w:rsidRPr="00EC4DB3">
        <w:tab/>
        <w:t>not allowing other constructions whereby straps around vehicle seats, straps around seat</w:t>
      </w:r>
      <w:r w:rsidRPr="0079666C">
        <w:t xml:space="preserve"> rails</w:t>
      </w:r>
      <w:r w:rsidR="00EC4DB3">
        <w:t>,</w:t>
      </w:r>
      <w:r w:rsidRPr="0079666C">
        <w:t xml:space="preserve"> etc. are used.</w:t>
      </w:r>
    </w:p>
    <w:p w14:paraId="08611C4E" w14:textId="6293E520" w:rsidR="00D54B48" w:rsidRPr="0079666C" w:rsidRDefault="00EC4DB3" w:rsidP="00A2675C">
      <w:pPr>
        <w:pStyle w:val="SingleTxtG"/>
        <w:rPr>
          <w:u w:val="single"/>
        </w:rPr>
      </w:pPr>
      <w:r>
        <w:t>2.</w:t>
      </w:r>
      <w:r>
        <w:tab/>
      </w:r>
      <w:r w:rsidR="00D54B48" w:rsidRPr="0079666C">
        <w:t>See GRSP-71-19</w:t>
      </w:r>
      <w:r w:rsidR="00EF2210" w:rsidRPr="0079666C">
        <w:t>, distributed at the seventy-first session of the Working Party on Passive Safety (GRSP)</w:t>
      </w:r>
      <w:r w:rsidR="00D54B48" w:rsidRPr="0079666C">
        <w:t xml:space="preserve"> for background information.</w:t>
      </w:r>
    </w:p>
    <w:p w14:paraId="66941DB2" w14:textId="0A886E6B" w:rsidR="00EF2210" w:rsidRPr="0079666C" w:rsidRDefault="00EC4DB3" w:rsidP="00A2675C">
      <w:pPr>
        <w:pStyle w:val="SingleTxtG"/>
        <w:rPr>
          <w:u w:val="single"/>
        </w:rPr>
      </w:pPr>
      <w:r>
        <w:t>3.</w:t>
      </w:r>
      <w:r>
        <w:tab/>
      </w:r>
      <w:r w:rsidR="00D54B48" w:rsidRPr="0079666C">
        <w:t xml:space="preserve">This proposal does not mandate the use of LTAs; but if LTAs are used as anti-rotation device, the requirements shall be </w:t>
      </w:r>
      <w:r w:rsidR="00EF2210" w:rsidRPr="0079666C">
        <w:t>unambiguous,</w:t>
      </w:r>
      <w:r w:rsidR="00D54B48" w:rsidRPr="0079666C">
        <w:t xml:space="preserve"> and the user shall be informed sufficiently</w:t>
      </w:r>
      <w:r w:rsidR="00EF2210" w:rsidRPr="0079666C">
        <w:t>.</w:t>
      </w:r>
    </w:p>
    <w:p w14:paraId="3EAD0D51" w14:textId="2BFA1683" w:rsidR="00D54B48" w:rsidRPr="0079666C" w:rsidRDefault="00EC4DB3" w:rsidP="00A2675C">
      <w:pPr>
        <w:pStyle w:val="SingleTxtG"/>
        <w:rPr>
          <w:u w:val="single"/>
        </w:rPr>
      </w:pPr>
      <w:r>
        <w:t>4.</w:t>
      </w:r>
      <w:r>
        <w:tab/>
      </w:r>
      <w:r w:rsidR="00D54B48" w:rsidRPr="0079666C">
        <w:t xml:space="preserve">The use of rearward-facing child restraints of age groups &gt;1.5 is recommended by the medical society (age groups 0, 1 and 1.5 is already covered by i-Size). The most common and dangerous car accidents are frontal collisions. They represent the accidents where the highest speeds and the greatest forces are at play. When a child is forward-facing and a frontal collision </w:t>
      </w:r>
      <w:r w:rsidR="00EF2210" w:rsidRPr="0079666C">
        <w:t>occurs,</w:t>
      </w:r>
      <w:r w:rsidR="00D54B48" w:rsidRPr="0079666C">
        <w:t xml:space="preserve"> the child is flung forward in the seat, being caught by the harness. This puts stress on the neck, the </w:t>
      </w:r>
      <w:proofErr w:type="gramStart"/>
      <w:r w:rsidR="00D54B48" w:rsidRPr="0079666C">
        <w:t>spine</w:t>
      </w:r>
      <w:proofErr w:type="gramEnd"/>
      <w:r w:rsidR="00D54B48" w:rsidRPr="0079666C">
        <w:t xml:space="preserve"> and the internal organs.  Rearward facing seats counteract this forward movement</w:t>
      </w:r>
      <w:r w:rsidR="00EF2210" w:rsidRPr="0079666C">
        <w:t>,</w:t>
      </w:r>
      <w:r w:rsidR="00D54B48" w:rsidRPr="0079666C">
        <w:t xml:space="preserve"> the child would be thrown back into the car seat. This distributes the force more evenly across their backs and causes far less stress on </w:t>
      </w:r>
      <w:r w:rsidRPr="000D6E33">
        <w:rPr>
          <w:color w:val="000000" w:themeColor="text1"/>
          <w:lang w:eastAsia="ja-JP"/>
        </w:rPr>
        <w:t>"</w:t>
      </w:r>
      <w:r w:rsidR="00D54B48" w:rsidRPr="0079666C">
        <w:t>bendy</w:t>
      </w:r>
      <w:r w:rsidRPr="000D6E33">
        <w:rPr>
          <w:color w:val="000000" w:themeColor="text1"/>
          <w:lang w:eastAsia="ja-JP"/>
        </w:rPr>
        <w:t>"</w:t>
      </w:r>
      <w:r w:rsidR="00D54B48" w:rsidRPr="0079666C">
        <w:t xml:space="preserve"> parts of the body. </w:t>
      </w:r>
      <w:r w:rsidR="00EF2210" w:rsidRPr="0079666C">
        <w:t>To</w:t>
      </w:r>
      <w:r w:rsidR="00D54B48" w:rsidRPr="0079666C">
        <w:t xml:space="preserve"> prevent rotation during the rebound phase, LTAs have become a common means of "anti-rotation device".  </w:t>
      </w:r>
    </w:p>
    <w:p w14:paraId="541A2169" w14:textId="5CF03EDD" w:rsidR="00D54B48" w:rsidRPr="0079666C" w:rsidRDefault="00EC4DB3" w:rsidP="00A2675C">
      <w:pPr>
        <w:pStyle w:val="SingleTxtG"/>
      </w:pPr>
      <w:r>
        <w:t>5.</w:t>
      </w:r>
      <w:r>
        <w:tab/>
      </w:r>
      <w:r w:rsidR="00D54B48" w:rsidRPr="0079666C">
        <w:t xml:space="preserve">Since there are vehicles on the market already equipped with LTAs not meeting the requirements of the </w:t>
      </w:r>
      <w:r w:rsidR="00EF2210" w:rsidRPr="0079666C">
        <w:t xml:space="preserve">UN </w:t>
      </w:r>
      <w:r w:rsidR="00D54B48" w:rsidRPr="0079666C">
        <w:t xml:space="preserve">Regulation or approved as such, there is a need to introduce transitional provisions and therefore a new series of </w:t>
      </w:r>
      <w:r w:rsidR="00EF2210" w:rsidRPr="0079666C">
        <w:t>a</w:t>
      </w:r>
      <w:r w:rsidR="00D54B48" w:rsidRPr="0079666C">
        <w:t>mendments.</w:t>
      </w:r>
    </w:p>
    <w:p w14:paraId="23B3694F" w14:textId="77777777" w:rsidR="00D54B48" w:rsidRPr="0079666C" w:rsidRDefault="00D54B48" w:rsidP="00D54B48">
      <w:pPr>
        <w:spacing w:before="240"/>
        <w:jc w:val="center"/>
        <w:rPr>
          <w:rFonts w:eastAsia="Yu Mincho"/>
          <w:snapToGrid w:val="0"/>
          <w:lang w:eastAsia="ja-JP"/>
        </w:rPr>
      </w:pPr>
      <w:r w:rsidRPr="0079666C">
        <w:rPr>
          <w:u w:val="single"/>
        </w:rPr>
        <w:tab/>
      </w:r>
      <w:r w:rsidRPr="0079666C">
        <w:rPr>
          <w:u w:val="single"/>
        </w:rPr>
        <w:tab/>
      </w:r>
      <w:r w:rsidRPr="0079666C">
        <w:rPr>
          <w:u w:val="single"/>
        </w:rPr>
        <w:tab/>
      </w:r>
    </w:p>
    <w:p w14:paraId="34DBBD43" w14:textId="77777777" w:rsidR="00D54B48" w:rsidRPr="0079666C" w:rsidRDefault="00D54B48" w:rsidP="00D54B48">
      <w:pPr>
        <w:spacing w:before="240"/>
        <w:ind w:left="1134"/>
        <w:rPr>
          <w:rFonts w:eastAsia="Yu Mincho"/>
          <w:snapToGrid w:val="0"/>
          <w:lang w:eastAsia="ja-JP"/>
        </w:rPr>
      </w:pPr>
    </w:p>
    <w:p w14:paraId="40C8B31A" w14:textId="040EC703" w:rsidR="001C6663" w:rsidRPr="0079666C" w:rsidRDefault="001C6663" w:rsidP="00595520"/>
    <w:sectPr w:rsidR="001C6663" w:rsidRPr="0079666C" w:rsidSect="00D54B48">
      <w:headerReference w:type="even" r:id="rId25"/>
      <w:headerReference w:type="default" r:id="rId26"/>
      <w:footerReference w:type="even" r:id="rId27"/>
      <w:footerReference w:type="default" r:id="rId2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B498" w14:textId="77777777" w:rsidR="00363A36" w:rsidRDefault="00363A36"/>
  </w:endnote>
  <w:endnote w:type="continuationSeparator" w:id="0">
    <w:p w14:paraId="3246CE77" w14:textId="77777777" w:rsidR="00363A36" w:rsidRDefault="00363A36"/>
  </w:endnote>
  <w:endnote w:type="continuationNotice" w:id="1">
    <w:p w14:paraId="72E8ABB6" w14:textId="77777777" w:rsidR="00363A36" w:rsidRDefault="0036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025" w14:textId="5EF6CE0A" w:rsidR="00D54B48" w:rsidRPr="00D54B48" w:rsidRDefault="00D54B48" w:rsidP="00D54B48">
    <w:pPr>
      <w:pStyle w:val="Footer"/>
      <w:tabs>
        <w:tab w:val="right" w:pos="9638"/>
      </w:tabs>
      <w:rPr>
        <w:sz w:val="18"/>
      </w:rPr>
    </w:pPr>
    <w:r w:rsidRPr="00D54B48">
      <w:rPr>
        <w:b/>
        <w:sz w:val="18"/>
      </w:rPr>
      <w:fldChar w:fldCharType="begin"/>
    </w:r>
    <w:r w:rsidRPr="00D54B48">
      <w:rPr>
        <w:b/>
        <w:sz w:val="18"/>
      </w:rPr>
      <w:instrText xml:space="preserve"> PAGE  \* MERGEFORMAT </w:instrText>
    </w:r>
    <w:r w:rsidRPr="00D54B48">
      <w:rPr>
        <w:b/>
        <w:sz w:val="18"/>
      </w:rPr>
      <w:fldChar w:fldCharType="separate"/>
    </w:r>
    <w:r w:rsidRPr="00D54B48">
      <w:rPr>
        <w:b/>
        <w:noProof/>
        <w:sz w:val="18"/>
      </w:rPr>
      <w:t>2</w:t>
    </w:r>
    <w:r w:rsidRPr="00D54B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9B18" w14:textId="3CD49F65" w:rsidR="00D54B48" w:rsidRPr="00D54B48" w:rsidRDefault="00D54B48" w:rsidP="00D54B48">
    <w:pPr>
      <w:pStyle w:val="Footer"/>
      <w:tabs>
        <w:tab w:val="right" w:pos="9638"/>
      </w:tabs>
      <w:rPr>
        <w:b/>
        <w:sz w:val="18"/>
      </w:rPr>
    </w:pPr>
    <w:r>
      <w:tab/>
    </w:r>
    <w:r w:rsidRPr="00D54B48">
      <w:rPr>
        <w:b/>
        <w:sz w:val="18"/>
      </w:rPr>
      <w:fldChar w:fldCharType="begin"/>
    </w:r>
    <w:r w:rsidRPr="00D54B48">
      <w:rPr>
        <w:b/>
        <w:sz w:val="18"/>
      </w:rPr>
      <w:instrText xml:space="preserve"> PAGE  \* MERGEFORMAT </w:instrText>
    </w:r>
    <w:r w:rsidRPr="00D54B48">
      <w:rPr>
        <w:b/>
        <w:sz w:val="18"/>
      </w:rPr>
      <w:fldChar w:fldCharType="separate"/>
    </w:r>
    <w:r w:rsidRPr="00D54B48">
      <w:rPr>
        <w:b/>
        <w:noProof/>
        <w:sz w:val="18"/>
      </w:rPr>
      <w:t>3</w:t>
    </w:r>
    <w:r w:rsidRPr="00D54B4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914C" w14:textId="77777777" w:rsidR="00363A36" w:rsidRPr="000B175B" w:rsidRDefault="00363A36" w:rsidP="000B175B">
      <w:pPr>
        <w:tabs>
          <w:tab w:val="right" w:pos="2155"/>
        </w:tabs>
        <w:spacing w:after="80"/>
        <w:ind w:left="680"/>
        <w:rPr>
          <w:u w:val="single"/>
        </w:rPr>
      </w:pPr>
      <w:r>
        <w:rPr>
          <w:u w:val="single"/>
        </w:rPr>
        <w:tab/>
      </w:r>
    </w:p>
  </w:footnote>
  <w:footnote w:type="continuationSeparator" w:id="0">
    <w:p w14:paraId="5760A4C5" w14:textId="77777777" w:rsidR="00363A36" w:rsidRPr="00FC68B7" w:rsidRDefault="00363A36" w:rsidP="00FC68B7">
      <w:pPr>
        <w:tabs>
          <w:tab w:val="left" w:pos="2155"/>
        </w:tabs>
        <w:spacing w:after="80"/>
        <w:ind w:left="680"/>
        <w:rPr>
          <w:u w:val="single"/>
        </w:rPr>
      </w:pPr>
      <w:r>
        <w:rPr>
          <w:u w:val="single"/>
        </w:rPr>
        <w:tab/>
      </w:r>
    </w:p>
  </w:footnote>
  <w:footnote w:type="continuationNotice" w:id="1">
    <w:p w14:paraId="16A90AC3" w14:textId="77777777" w:rsidR="00363A36" w:rsidRDefault="00363A36"/>
  </w:footnote>
  <w:footnote w:id="2">
    <w:p w14:paraId="70F685F3" w14:textId="77777777" w:rsidR="0079666C" w:rsidRDefault="0079666C" w:rsidP="0079666C">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0F46" w14:textId="5E778CED" w:rsidR="00D54B48" w:rsidRPr="00D54B48" w:rsidRDefault="00A2675C">
    <w:pPr>
      <w:pStyle w:val="Header"/>
    </w:pPr>
    <w:fldSimple w:instr=" TITLE  \* MERGEFORMAT ">
      <w:r w:rsidR="00D54B48">
        <w:t>ECE/TRANS/WP.29/GRSP/2023/9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164A" w14:textId="0312AD49" w:rsidR="00D54B48" w:rsidRPr="00D54B48" w:rsidRDefault="00A2675C" w:rsidP="00D54B48">
    <w:pPr>
      <w:pStyle w:val="Header"/>
      <w:jc w:val="right"/>
    </w:pPr>
    <w:fldSimple w:instr=" TITLE  \* MERGEFORMAT ">
      <w:r w:rsidR="00D54B48">
        <w:t>ECE/TRANS/WP.29/GRSP/2023/9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87B90"/>
    <w:multiLevelType w:val="hybridMultilevel"/>
    <w:tmpl w:val="503A296C"/>
    <w:lvl w:ilvl="0" w:tplc="7AAECE7E">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8898326">
    <w:abstractNumId w:val="1"/>
  </w:num>
  <w:num w:numId="2" w16cid:durableId="215749364">
    <w:abstractNumId w:val="0"/>
  </w:num>
  <w:num w:numId="3" w16cid:durableId="284234526">
    <w:abstractNumId w:val="2"/>
  </w:num>
  <w:num w:numId="4" w16cid:durableId="2023701316">
    <w:abstractNumId w:val="3"/>
  </w:num>
  <w:num w:numId="5" w16cid:durableId="1615399496">
    <w:abstractNumId w:val="8"/>
  </w:num>
  <w:num w:numId="6" w16cid:durableId="141510937">
    <w:abstractNumId w:val="9"/>
  </w:num>
  <w:num w:numId="7" w16cid:durableId="526068239">
    <w:abstractNumId w:val="7"/>
  </w:num>
  <w:num w:numId="8" w16cid:durableId="2113816534">
    <w:abstractNumId w:val="6"/>
  </w:num>
  <w:num w:numId="9" w16cid:durableId="1176193752">
    <w:abstractNumId w:val="5"/>
  </w:num>
  <w:num w:numId="10" w16cid:durableId="1457673535">
    <w:abstractNumId w:val="4"/>
  </w:num>
  <w:num w:numId="11" w16cid:durableId="693044152">
    <w:abstractNumId w:val="15"/>
  </w:num>
  <w:num w:numId="12" w16cid:durableId="1458530530">
    <w:abstractNumId w:val="14"/>
  </w:num>
  <w:num w:numId="13" w16cid:durableId="2065789322">
    <w:abstractNumId w:val="10"/>
  </w:num>
  <w:num w:numId="14" w16cid:durableId="1290668460">
    <w:abstractNumId w:val="12"/>
  </w:num>
  <w:num w:numId="15" w16cid:durableId="231696725">
    <w:abstractNumId w:val="16"/>
  </w:num>
  <w:num w:numId="16" w16cid:durableId="1705523801">
    <w:abstractNumId w:val="13"/>
  </w:num>
  <w:num w:numId="17" w16cid:durableId="520095581">
    <w:abstractNumId w:val="18"/>
  </w:num>
  <w:num w:numId="18" w16cid:durableId="1914581664">
    <w:abstractNumId w:val="20"/>
  </w:num>
  <w:num w:numId="19" w16cid:durableId="1690524341">
    <w:abstractNumId w:val="11"/>
  </w:num>
  <w:num w:numId="20" w16cid:durableId="769273975">
    <w:abstractNumId w:val="17"/>
  </w:num>
  <w:num w:numId="21" w16cid:durableId="17264175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8"/>
    <w:rsid w:val="00002A7D"/>
    <w:rsid w:val="000038A8"/>
    <w:rsid w:val="00005DF3"/>
    <w:rsid w:val="00006790"/>
    <w:rsid w:val="00027624"/>
    <w:rsid w:val="00050F6B"/>
    <w:rsid w:val="0006718F"/>
    <w:rsid w:val="000674DA"/>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273E7"/>
    <w:rsid w:val="00336C97"/>
    <w:rsid w:val="00337F88"/>
    <w:rsid w:val="00342432"/>
    <w:rsid w:val="0035223F"/>
    <w:rsid w:val="00352D4B"/>
    <w:rsid w:val="0035638C"/>
    <w:rsid w:val="00363A36"/>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D1EA6"/>
    <w:rsid w:val="004F6BA0"/>
    <w:rsid w:val="00503BEA"/>
    <w:rsid w:val="00533616"/>
    <w:rsid w:val="00535ABA"/>
    <w:rsid w:val="0053768B"/>
    <w:rsid w:val="005420F2"/>
    <w:rsid w:val="0054285C"/>
    <w:rsid w:val="005730B3"/>
    <w:rsid w:val="00576066"/>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9666C"/>
    <w:rsid w:val="007A0CF1"/>
    <w:rsid w:val="007B6BA5"/>
    <w:rsid w:val="007C3390"/>
    <w:rsid w:val="007C42D8"/>
    <w:rsid w:val="007C4F4B"/>
    <w:rsid w:val="007D6F65"/>
    <w:rsid w:val="007D7362"/>
    <w:rsid w:val="007F5CE2"/>
    <w:rsid w:val="007F6611"/>
    <w:rsid w:val="00802C33"/>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A6E40"/>
    <w:rsid w:val="008B389E"/>
    <w:rsid w:val="008D045E"/>
    <w:rsid w:val="008D3F25"/>
    <w:rsid w:val="008D4D82"/>
    <w:rsid w:val="008E0E46"/>
    <w:rsid w:val="008E7116"/>
    <w:rsid w:val="008F143B"/>
    <w:rsid w:val="008F3882"/>
    <w:rsid w:val="008F4B7C"/>
    <w:rsid w:val="009175D8"/>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1E2B"/>
    <w:rsid w:val="009F2EAC"/>
    <w:rsid w:val="009F57E3"/>
    <w:rsid w:val="00A10F4F"/>
    <w:rsid w:val="00A11067"/>
    <w:rsid w:val="00A1704A"/>
    <w:rsid w:val="00A2675C"/>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5A07"/>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4B48"/>
    <w:rsid w:val="00D704E5"/>
    <w:rsid w:val="00D72727"/>
    <w:rsid w:val="00D978C6"/>
    <w:rsid w:val="00DA0956"/>
    <w:rsid w:val="00DA357F"/>
    <w:rsid w:val="00DA3E12"/>
    <w:rsid w:val="00DC18AD"/>
    <w:rsid w:val="00DD0855"/>
    <w:rsid w:val="00DF7CAE"/>
    <w:rsid w:val="00E40B89"/>
    <w:rsid w:val="00E423C0"/>
    <w:rsid w:val="00E6414C"/>
    <w:rsid w:val="00E7260F"/>
    <w:rsid w:val="00E8702D"/>
    <w:rsid w:val="00E905F4"/>
    <w:rsid w:val="00E916A9"/>
    <w:rsid w:val="00E916DE"/>
    <w:rsid w:val="00E925AD"/>
    <w:rsid w:val="00E96630"/>
    <w:rsid w:val="00EC4DB3"/>
    <w:rsid w:val="00ED18DC"/>
    <w:rsid w:val="00ED6201"/>
    <w:rsid w:val="00ED7A2A"/>
    <w:rsid w:val="00EF1D7F"/>
    <w:rsid w:val="00EF2210"/>
    <w:rsid w:val="00F0137E"/>
    <w:rsid w:val="00F04E44"/>
    <w:rsid w:val="00F21786"/>
    <w:rsid w:val="00F25D06"/>
    <w:rsid w:val="00F31CFF"/>
    <w:rsid w:val="00F3742B"/>
    <w:rsid w:val="00F41FDB"/>
    <w:rsid w:val="00F50597"/>
    <w:rsid w:val="00F56D63"/>
    <w:rsid w:val="00F609A9"/>
    <w:rsid w:val="00F80C99"/>
    <w:rsid w:val="00F867EC"/>
    <w:rsid w:val="00F91B2B"/>
    <w:rsid w:val="00FA5F7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D3B14"/>
  <w15:docId w15:val="{D3D94558-8ECB-4097-BE5B-251262DB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D54B48"/>
    <w:rPr>
      <w:b/>
      <w:sz w:val="28"/>
      <w:lang w:val="en-GB"/>
    </w:rPr>
  </w:style>
  <w:style w:type="character" w:customStyle="1" w:styleId="H1GChar">
    <w:name w:val="_ H_1_G Char"/>
    <w:link w:val="H1G"/>
    <w:locked/>
    <w:rsid w:val="00D54B48"/>
    <w:rPr>
      <w:b/>
      <w:sz w:val="24"/>
      <w:lang w:val="en-GB"/>
    </w:rPr>
  </w:style>
  <w:style w:type="character" w:customStyle="1" w:styleId="SingleTxtGChar">
    <w:name w:val="_ Single Txt_G Char"/>
    <w:link w:val="SingleTxtG"/>
    <w:qFormat/>
    <w:rsid w:val="00D54B48"/>
    <w:rPr>
      <w:lang w:val="en-GB"/>
    </w:rPr>
  </w:style>
  <w:style w:type="paragraph" w:styleId="ListParagraph">
    <w:name w:val="List Paragraph"/>
    <w:basedOn w:val="Normal"/>
    <w:uiPriority w:val="34"/>
    <w:qFormat/>
    <w:rsid w:val="00D54B48"/>
    <w:pPr>
      <w:ind w:left="720"/>
      <w:contextualSpacing/>
    </w:pPr>
    <w:rPr>
      <w:lang w:eastAsia="en-US"/>
    </w:rPr>
  </w:style>
  <w:style w:type="character" w:customStyle="1" w:styleId="Heading6Char">
    <w:name w:val="Heading 6 Char"/>
    <w:basedOn w:val="DefaultParagraphFont"/>
    <w:link w:val="Heading6"/>
    <w:rsid w:val="00D54B48"/>
    <w:rPr>
      <w:lang w:val="en-GB"/>
    </w:rPr>
  </w:style>
  <w:style w:type="paragraph" w:styleId="Revision">
    <w:name w:val="Revision"/>
    <w:hidden/>
    <w:uiPriority w:val="99"/>
    <w:semiHidden/>
    <w:rsid w:val="0079666C"/>
    <w:rPr>
      <w:lang w:val="en-GB"/>
    </w:rPr>
  </w:style>
  <w:style w:type="character" w:styleId="CommentReference">
    <w:name w:val="annotation reference"/>
    <w:basedOn w:val="DefaultParagraphFont"/>
    <w:semiHidden/>
    <w:unhideWhenUsed/>
    <w:rsid w:val="00802C33"/>
    <w:rPr>
      <w:sz w:val="16"/>
      <w:szCs w:val="16"/>
    </w:rPr>
  </w:style>
  <w:style w:type="paragraph" w:styleId="CommentText">
    <w:name w:val="annotation text"/>
    <w:basedOn w:val="Normal"/>
    <w:link w:val="CommentTextChar"/>
    <w:semiHidden/>
    <w:unhideWhenUsed/>
    <w:rsid w:val="00802C33"/>
    <w:pPr>
      <w:spacing w:line="240" w:lineRule="auto"/>
    </w:pPr>
  </w:style>
  <w:style w:type="character" w:customStyle="1" w:styleId="CommentTextChar">
    <w:name w:val="Comment Text Char"/>
    <w:basedOn w:val="DefaultParagraphFont"/>
    <w:link w:val="CommentText"/>
    <w:semiHidden/>
    <w:rsid w:val="00802C33"/>
    <w:rPr>
      <w:lang w:val="en-GB"/>
    </w:rPr>
  </w:style>
  <w:style w:type="paragraph" w:styleId="CommentSubject">
    <w:name w:val="annotation subject"/>
    <w:basedOn w:val="CommentText"/>
    <w:next w:val="CommentText"/>
    <w:link w:val="CommentSubjectChar"/>
    <w:semiHidden/>
    <w:unhideWhenUsed/>
    <w:rsid w:val="00802C33"/>
    <w:rPr>
      <w:b/>
      <w:bCs/>
    </w:rPr>
  </w:style>
  <w:style w:type="character" w:customStyle="1" w:styleId="CommentSubjectChar">
    <w:name w:val="Comment Subject Char"/>
    <w:basedOn w:val="CommentTextChar"/>
    <w:link w:val="CommentSubject"/>
    <w:semiHidden/>
    <w:rsid w:val="00802C33"/>
    <w:rPr>
      <w:b/>
      <w:bCs/>
      <w:lang w:val="en-GB"/>
    </w:rPr>
  </w:style>
  <w:style w:type="character" w:styleId="Emphasis">
    <w:name w:val="Emphasis"/>
    <w:basedOn w:val="DefaultParagraphFont"/>
    <w:uiPriority w:val="20"/>
    <w:qFormat/>
    <w:rsid w:val="00802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wmf"/><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BD770-0A67-4428-A1BE-A520B461D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5B1BB46B-36FF-4474-8343-3D48A1E801F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BFFCAF0-1212-4626-9AC8-36B39B248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7</Pages>
  <Words>1385</Words>
  <Characters>7897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ECE/TRANS/WP.29/GRSP/2023/9</vt:lpstr>
      <vt:lpstr/>
    </vt:vector>
  </TitlesOfParts>
  <Company>CSD</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ECE/TRANS/WP.29/GRSP/2023/9</dc:title>
  <dc:creator>E/ECE/TRANS/505/Rev.2/Add.124/Rev.3</dc:creator>
  <cp:lastModifiedBy>Josephine Ayiku</cp:lastModifiedBy>
  <cp:revision>3</cp:revision>
  <cp:lastPrinted>2009-02-18T09:36:00Z</cp:lastPrinted>
  <dcterms:created xsi:type="dcterms:W3CDTF">2023-02-28T14:50:00Z</dcterms:created>
  <dcterms:modified xsi:type="dcterms:W3CDTF">2023-02-28T17:11:00Z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