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079B4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B52EE2" w14:textId="77777777" w:rsidR="002D5AAC" w:rsidRDefault="002D5AAC" w:rsidP="00943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D455D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ECF1DF" w14:textId="2986762A" w:rsidR="002D5AAC" w:rsidRDefault="009436DF" w:rsidP="009436DF">
            <w:pPr>
              <w:jc w:val="right"/>
            </w:pPr>
            <w:r w:rsidRPr="009436DF">
              <w:rPr>
                <w:sz w:val="40"/>
              </w:rPr>
              <w:t>ECE</w:t>
            </w:r>
            <w:r>
              <w:t>/TRANS/WP.15/AC.1/2023/9</w:t>
            </w:r>
          </w:p>
        </w:tc>
      </w:tr>
      <w:tr w:rsidR="002D5AAC" w:rsidRPr="009436DF" w14:paraId="3300E3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DDC80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C2EA44" wp14:editId="46A231B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4F22A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01B6A4" w14:textId="77777777" w:rsidR="002D5AAC" w:rsidRDefault="009436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BB6B33" w14:textId="77777777" w:rsidR="009436DF" w:rsidRDefault="009436DF" w:rsidP="009436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2022</w:t>
            </w:r>
          </w:p>
          <w:p w14:paraId="390B3F64" w14:textId="77777777" w:rsidR="009436DF" w:rsidRDefault="009436DF" w:rsidP="009436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F0913F" w14:textId="2EF510AA" w:rsidR="009436DF" w:rsidRPr="008D53B6" w:rsidRDefault="009436DF" w:rsidP="009436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130F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A355CD" w14:textId="77777777" w:rsidR="009436DF" w:rsidRPr="009436DF" w:rsidRDefault="009436DF" w:rsidP="009436DF">
      <w:pPr>
        <w:spacing w:before="120"/>
        <w:rPr>
          <w:sz w:val="28"/>
          <w:szCs w:val="28"/>
        </w:rPr>
      </w:pPr>
      <w:r w:rsidRPr="009436DF">
        <w:rPr>
          <w:sz w:val="28"/>
          <w:szCs w:val="28"/>
        </w:rPr>
        <w:t>Комитет по внутреннему транспорту</w:t>
      </w:r>
    </w:p>
    <w:p w14:paraId="1D1F65AD" w14:textId="77777777" w:rsidR="009436DF" w:rsidRPr="009436DF" w:rsidRDefault="009436DF" w:rsidP="009436DF">
      <w:pPr>
        <w:spacing w:before="120"/>
        <w:rPr>
          <w:b/>
          <w:sz w:val="24"/>
          <w:szCs w:val="24"/>
        </w:rPr>
      </w:pPr>
      <w:r w:rsidRPr="009436DF">
        <w:rPr>
          <w:b/>
          <w:bCs/>
          <w:sz w:val="24"/>
          <w:szCs w:val="24"/>
        </w:rPr>
        <w:t>Рабочая группа по перевозкам опасных грузов</w:t>
      </w:r>
    </w:p>
    <w:p w14:paraId="588C6D45" w14:textId="7982D096" w:rsidR="009436DF" w:rsidRPr="00B13BB3" w:rsidRDefault="009436DF" w:rsidP="009436DF">
      <w:pPr>
        <w:spacing w:before="120"/>
        <w:rPr>
          <w:b/>
        </w:rPr>
      </w:pPr>
      <w:r w:rsidRPr="00B13BB3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B13BB3">
        <w:rPr>
          <w:b/>
          <w:bCs/>
        </w:rPr>
        <w:t>и Рабочей группы по перевозкам опасных грузов</w:t>
      </w:r>
    </w:p>
    <w:p w14:paraId="1E48DE97" w14:textId="77777777" w:rsidR="009436DF" w:rsidRPr="00B13BB3" w:rsidRDefault="009436DF" w:rsidP="009436DF">
      <w:r w:rsidRPr="00B13BB3">
        <w:t>Берн, 20–24 марта 2023 года</w:t>
      </w:r>
    </w:p>
    <w:p w14:paraId="6C8FF742" w14:textId="77777777" w:rsidR="009436DF" w:rsidRPr="00B13BB3" w:rsidRDefault="009436DF" w:rsidP="009436DF">
      <w:r w:rsidRPr="00B13BB3">
        <w:t>Пункт 5 a) предварительной повестки дня</w:t>
      </w:r>
    </w:p>
    <w:p w14:paraId="6A0D85DA" w14:textId="53E51743" w:rsidR="009436DF" w:rsidRPr="00B13BB3" w:rsidRDefault="009436DF" w:rsidP="009436DF">
      <w:r w:rsidRPr="00B13BB3"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</w:r>
      <w:r w:rsidRPr="00B13BB3">
        <w:rPr>
          <w:b/>
          <w:bCs/>
        </w:rPr>
        <w:t>нерассмотренные вопросы</w:t>
      </w:r>
    </w:p>
    <w:p w14:paraId="23D4E52C" w14:textId="2733F7EE" w:rsidR="009436DF" w:rsidRPr="00B13BB3" w:rsidRDefault="009436DF" w:rsidP="009436DF">
      <w:pPr>
        <w:pStyle w:val="HChG"/>
      </w:pPr>
      <w:r w:rsidRPr="00B13BB3">
        <w:tab/>
      </w:r>
      <w:r w:rsidRPr="00B13BB3">
        <w:tab/>
      </w:r>
      <w:r w:rsidRPr="00B13BB3">
        <w:rPr>
          <w:bCs/>
        </w:rPr>
        <w:t xml:space="preserve">Согласование текста пункта 1.4.2.1.1 e) МПОГ, ДОПОГ </w:t>
      </w:r>
      <w:r>
        <w:rPr>
          <w:bCs/>
        </w:rPr>
        <w:br/>
      </w:r>
      <w:r w:rsidRPr="00B13BB3">
        <w:rPr>
          <w:bCs/>
        </w:rPr>
        <w:t>и ВОПОГ на различных языках</w:t>
      </w:r>
    </w:p>
    <w:p w14:paraId="3CD8F08C" w14:textId="1097A481" w:rsidR="009436DF" w:rsidRDefault="009436DF" w:rsidP="009436DF">
      <w:pPr>
        <w:pStyle w:val="H1G"/>
        <w:rPr>
          <w:b w:val="0"/>
          <w:bCs/>
          <w:sz w:val="20"/>
        </w:rPr>
      </w:pPr>
      <w:r w:rsidRPr="00B13BB3">
        <w:tab/>
      </w:r>
      <w:r w:rsidRPr="00B13BB3">
        <w:tab/>
      </w:r>
      <w:r w:rsidRPr="00B13BB3">
        <w:rPr>
          <w:bCs/>
        </w:rPr>
        <w:t>Представлено секретариатами ОТИФ и Центральной комиссии судоходства по Рейну (ЦКСР)</w:t>
      </w:r>
      <w:r w:rsidRPr="009436D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436DF">
        <w:rPr>
          <w:rStyle w:val="FootnoteReference"/>
          <w:b w:val="0"/>
          <w:bCs/>
          <w:sz w:val="20"/>
          <w:vertAlign w:val="baseline"/>
        </w:rPr>
        <w:t xml:space="preserve"> </w:t>
      </w:r>
      <w:r w:rsidRPr="009436D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9436DF">
        <w:rPr>
          <w:b w:val="0"/>
          <w:bCs/>
          <w:sz w:val="2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436DF" w:rsidRPr="009436DF" w14:paraId="54C0493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0735CEA" w14:textId="77777777" w:rsidR="009436DF" w:rsidRPr="009436DF" w:rsidRDefault="009436D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436DF">
              <w:rPr>
                <w:rFonts w:cs="Times New Roman"/>
              </w:rPr>
              <w:tab/>
            </w:r>
            <w:r w:rsidRPr="009436D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436DF" w:rsidRPr="009436DF" w14:paraId="03CEAA2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679AB85" w14:textId="014E93FA" w:rsidR="009436DF" w:rsidRPr="00B13BB3" w:rsidRDefault="009436DF" w:rsidP="009436DF">
            <w:pPr>
              <w:pStyle w:val="SingleTxtG"/>
              <w:tabs>
                <w:tab w:val="left" w:pos="3677"/>
              </w:tabs>
              <w:rPr>
                <w:snapToGrid w:val="0"/>
              </w:rPr>
            </w:pPr>
            <w:r w:rsidRPr="00B13BB3">
              <w:rPr>
                <w:b/>
                <w:bCs/>
                <w:i/>
                <w:iCs/>
              </w:rPr>
              <w:t>Существо предложения:</w:t>
            </w:r>
            <w:r w:rsidRPr="00B13BB3">
              <w:tab/>
              <w:t xml:space="preserve">Используется общий термин </w:t>
            </w:r>
            <w:r>
              <w:t>«</w:t>
            </w:r>
            <w:r w:rsidRPr="00B13BB3">
              <w:t xml:space="preserve">контейнер для перевозки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13BB3">
              <w:t>навалом/насыпью</w:t>
            </w:r>
            <w:r>
              <w:t>»</w:t>
            </w:r>
            <w:r w:rsidRPr="00B13BB3">
              <w:t xml:space="preserve"> вместо конкретного термина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  <w:t>«</w:t>
            </w:r>
            <w:r w:rsidRPr="00B13BB3">
              <w:t>контейнер для массовых грузов</w:t>
            </w:r>
            <w:r>
              <w:t>»</w:t>
            </w:r>
            <w:r w:rsidRPr="00B13BB3">
              <w:t xml:space="preserve">. </w:t>
            </w:r>
          </w:p>
          <w:p w14:paraId="04B5AEF7" w14:textId="7DB921B6" w:rsidR="009436DF" w:rsidRPr="00CD1466" w:rsidRDefault="009436DF" w:rsidP="009436DF">
            <w:pPr>
              <w:pStyle w:val="SingleTxtG"/>
              <w:tabs>
                <w:tab w:val="left" w:pos="3684"/>
              </w:tabs>
              <w:rPr>
                <w:snapToGrid w:val="0"/>
              </w:rPr>
            </w:pPr>
            <w:r w:rsidRPr="00B13BB3">
              <w:rPr>
                <w:b/>
                <w:bCs/>
                <w:i/>
                <w:iCs/>
              </w:rPr>
              <w:t>Предлагаемое решение</w:t>
            </w:r>
            <w:proofErr w:type="gramStart"/>
            <w:r w:rsidRPr="00B13BB3">
              <w:rPr>
                <w:b/>
                <w:bCs/>
                <w:i/>
                <w:iCs/>
              </w:rPr>
              <w:t>:</w:t>
            </w:r>
            <w:r w:rsidRPr="00B13BB3">
              <w:tab/>
            </w:r>
            <w:r w:rsidRPr="00CD1466">
              <w:t>Согласовать</w:t>
            </w:r>
            <w:proofErr w:type="gramEnd"/>
            <w:r w:rsidRPr="00CD1466">
              <w:t xml:space="preserve"> текст пункта 1.4.2.1.1 e) МПОГ, ДОПОГ </w:t>
            </w:r>
            <w:r w:rsidRPr="00CD1466">
              <w:br/>
            </w:r>
            <w:r w:rsidRPr="00CD1466">
              <w:tab/>
            </w:r>
            <w:r w:rsidRPr="00CD1466">
              <w:tab/>
            </w:r>
            <w:r w:rsidRPr="00CD1466">
              <w:tab/>
            </w:r>
            <w:r w:rsidRPr="00CD1466">
              <w:tab/>
              <w:t>и ВОПОГ на различных языках</w:t>
            </w:r>
          </w:p>
          <w:p w14:paraId="6FC56C0A" w14:textId="74B66D95" w:rsidR="009436DF" w:rsidRPr="009436DF" w:rsidRDefault="009436DF" w:rsidP="009436DF">
            <w:pPr>
              <w:pStyle w:val="SingleTxtG"/>
              <w:tabs>
                <w:tab w:val="left" w:pos="3684"/>
              </w:tabs>
            </w:pPr>
            <w:r w:rsidRPr="00B13BB3">
              <w:rPr>
                <w:b/>
                <w:bCs/>
                <w:i/>
                <w:iCs/>
              </w:rPr>
              <w:t>Справочные документы:</w:t>
            </w:r>
            <w:r w:rsidRPr="00B13BB3">
              <w:tab/>
              <w:t xml:space="preserve">ECE/TRANS/WP.15/AC.1/2021/40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13BB3">
              <w:t xml:space="preserve">Неофициальный документ INF.44 сессии Совместного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13BB3">
              <w:t>совещания, состоявшейся в сентябре 2021</w:t>
            </w:r>
            <w:r>
              <w:rPr>
                <w:lang w:val="en-US"/>
              </w:rPr>
              <w:t> </w:t>
            </w:r>
            <w:r w:rsidRPr="00B13BB3">
              <w:t xml:space="preserve">года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13BB3">
              <w:t>ECE/TRANS/WP.15/AC.1/162, пункт 33 и приложение II</w:t>
            </w:r>
          </w:p>
        </w:tc>
      </w:tr>
      <w:tr w:rsidR="009436DF" w:rsidRPr="009436DF" w14:paraId="1D96479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A627103" w14:textId="77777777" w:rsidR="009436DF" w:rsidRPr="009436DF" w:rsidRDefault="009436DF" w:rsidP="00850215">
            <w:pPr>
              <w:rPr>
                <w:rFonts w:cs="Times New Roman"/>
              </w:rPr>
            </w:pPr>
          </w:p>
        </w:tc>
      </w:tr>
    </w:tbl>
    <w:p w14:paraId="23DC10BC" w14:textId="77777777" w:rsidR="009436DF" w:rsidRPr="00B13BB3" w:rsidRDefault="009436DF" w:rsidP="009436DF">
      <w:pPr>
        <w:pStyle w:val="HChG"/>
        <w:rPr>
          <w:snapToGrid w:val="0"/>
        </w:rPr>
      </w:pPr>
      <w:r w:rsidRPr="00B13BB3">
        <w:tab/>
      </w:r>
      <w:r w:rsidRPr="00B13BB3">
        <w:tab/>
      </w:r>
      <w:r w:rsidRPr="00B13BB3">
        <w:rPr>
          <w:bCs/>
        </w:rPr>
        <w:t>Введение</w:t>
      </w:r>
    </w:p>
    <w:p w14:paraId="4C7ABCA9" w14:textId="45A21A4A" w:rsidR="009436DF" w:rsidRPr="00B13BB3" w:rsidRDefault="009436DF" w:rsidP="009436DF">
      <w:pPr>
        <w:pStyle w:val="SingleTxtG"/>
        <w:rPr>
          <w:snapToGrid w:val="0"/>
        </w:rPr>
      </w:pPr>
      <w:r w:rsidRPr="00B13BB3">
        <w:t>1.</w:t>
      </w:r>
      <w:r w:rsidRPr="00B13BB3">
        <w:tab/>
        <w:t xml:space="preserve">В ходе сессии Совместного совещания в сентябре 2021 года Швейцария представила документ ECE/TRANS/WP.15/AC.1/2021/40, в котором было предложено использовать в примечании к пункту 5.3.2.1.5 общий термин </w:t>
      </w:r>
      <w:r>
        <w:t>«</w:t>
      </w:r>
      <w:r w:rsidRPr="00B13BB3">
        <w:t>контейнер для перевозки навалом/насыпью</w:t>
      </w:r>
      <w:r>
        <w:t>»</w:t>
      </w:r>
      <w:r w:rsidRPr="00B13BB3">
        <w:t xml:space="preserve"> вместо термина </w:t>
      </w:r>
      <w:r>
        <w:t>«</w:t>
      </w:r>
      <w:r w:rsidRPr="00B13BB3">
        <w:t>контейнер для массовых грузов</w:t>
      </w:r>
      <w:r>
        <w:t>»</w:t>
      </w:r>
      <w:r w:rsidRPr="00B13BB3">
        <w:t xml:space="preserve">, поскольку в соответствии с определением в пункте 1.2.1 термин </w:t>
      </w:r>
      <w:r>
        <w:t>«</w:t>
      </w:r>
      <w:r w:rsidRPr="00B13BB3">
        <w:t>контейнер для массовых грузов</w:t>
      </w:r>
      <w:r>
        <w:t>»</w:t>
      </w:r>
      <w:r w:rsidRPr="00B13BB3">
        <w:t xml:space="preserve"> </w:t>
      </w:r>
      <w:r w:rsidRPr="00B13BB3">
        <w:lastRenderedPageBreak/>
        <w:t>распространяется только на те контейнеры для массовых грузов, которые отвечают положениям главы 6.11.</w:t>
      </w:r>
    </w:p>
    <w:p w14:paraId="1BA47A5C" w14:textId="7E4A5D3E" w:rsidR="009436DF" w:rsidRPr="00B13BB3" w:rsidRDefault="009436DF" w:rsidP="009436DF">
      <w:pPr>
        <w:pStyle w:val="SingleTxtG"/>
      </w:pPr>
      <w:r w:rsidRPr="00B13BB3">
        <w:t>2.</w:t>
      </w:r>
      <w:r w:rsidRPr="00B13BB3">
        <w:tab/>
        <w:t xml:space="preserve">Кроме того, на той же сессии Швейцария представила неофициальный документ INF.44, в котором предлагалось использовать общий термин </w:t>
      </w:r>
      <w:r w:rsidR="0010437C">
        <w:t>«</w:t>
      </w:r>
      <w:r w:rsidRPr="00B13BB3">
        <w:t>conteneurs pour le transport en vrac</w:t>
      </w:r>
      <w:r w:rsidR="0010437C">
        <w:t>»</w:t>
      </w:r>
      <w:r w:rsidRPr="00B13BB3">
        <w:t xml:space="preserve"> (</w:t>
      </w:r>
      <w:r w:rsidR="0010437C">
        <w:t>«</w:t>
      </w:r>
      <w:r w:rsidRPr="00B13BB3">
        <w:t>контейнеры для перевозки навалом/насыпью</w:t>
      </w:r>
      <w:r w:rsidR="0010437C">
        <w:t>»</w:t>
      </w:r>
      <w:r w:rsidRPr="00B13BB3">
        <w:t xml:space="preserve">) вместо термина </w:t>
      </w:r>
      <w:r w:rsidR="0010437C">
        <w:t>«</w:t>
      </w:r>
      <w:r w:rsidRPr="00B13BB3">
        <w:t>conteneurs pour vrac</w:t>
      </w:r>
      <w:r w:rsidR="0010437C">
        <w:t>»</w:t>
      </w:r>
      <w:r w:rsidRPr="00B13BB3">
        <w:t xml:space="preserve"> (</w:t>
      </w:r>
      <w:r w:rsidR="0010437C">
        <w:t>«</w:t>
      </w:r>
      <w:r w:rsidRPr="00B13BB3">
        <w:t>контейнеры для массовых грузов</w:t>
      </w:r>
      <w:r w:rsidR="0010437C">
        <w:t>»</w:t>
      </w:r>
      <w:r w:rsidRPr="00B13BB3">
        <w:t>) в нескольких местах в варианте МПОГ/ДОПОГ/ВОПОГ на французском языке.</w:t>
      </w:r>
    </w:p>
    <w:p w14:paraId="0FF6E288" w14:textId="05E8112F" w:rsidR="009436DF" w:rsidRPr="00B13BB3" w:rsidRDefault="009436DF" w:rsidP="009436DF">
      <w:pPr>
        <w:pStyle w:val="SingleTxtG"/>
        <w:rPr>
          <w:snapToGrid w:val="0"/>
        </w:rPr>
      </w:pPr>
      <w:r w:rsidRPr="00B13BB3">
        <w:t>3.</w:t>
      </w:r>
      <w:r w:rsidRPr="00B13BB3">
        <w:tab/>
        <w:t xml:space="preserve">Совместное совещание приняло предложения, содержащиеся в документе ECE/TRANS/WP.15/AC.1/2021/40 и неофициальном документе INF.44, но отметило, что соответствующие изменения необходимо внести и в текст на немецком языке </w:t>
      </w:r>
      <w:r w:rsidR="0010437C">
        <w:br/>
      </w:r>
      <w:r w:rsidRPr="00B13BB3">
        <w:t>(см. доклад ECE/TRANS/WP.15/AC.1/162, пункт 33). Все изменения приводятся в приложении II к докладу ECE/TRANS/WP.15/AC.1/162.</w:t>
      </w:r>
    </w:p>
    <w:p w14:paraId="0D5D3D59" w14:textId="77777777" w:rsidR="009436DF" w:rsidRPr="00B13BB3" w:rsidRDefault="009436DF" w:rsidP="009436DF">
      <w:pPr>
        <w:pStyle w:val="SingleTxtG"/>
        <w:rPr>
          <w:snapToGrid w:val="0"/>
        </w:rPr>
      </w:pPr>
      <w:r w:rsidRPr="00B13BB3">
        <w:t>4.</w:t>
      </w:r>
      <w:r w:rsidRPr="00B13BB3">
        <w:tab/>
        <w:t>Из поправок, которые касались только текста на немецком языке, Комитет по безопасности ВОПОГ не принял поправку к пункту 1.4.2.1.1 e), поскольку она привела бы к тому, что текст на немецком языке стал бы отличаться от аутентичного варианта ВОПОГ на французском языке. Центральной комиссии судоходства по Рейну (ЦКСР) было предложено совместно с секретариатом ОТИФ найти соответствующее решение.</w:t>
      </w:r>
    </w:p>
    <w:p w14:paraId="4D072CD0" w14:textId="77777777" w:rsidR="009436DF" w:rsidRPr="00B13BB3" w:rsidRDefault="009436DF" w:rsidP="009436DF">
      <w:pPr>
        <w:pStyle w:val="SingleTxtG"/>
        <w:rPr>
          <w:snapToGrid w:val="0"/>
        </w:rPr>
      </w:pPr>
      <w:r w:rsidRPr="00B13BB3">
        <w:t>5.</w:t>
      </w:r>
      <w:r w:rsidRPr="00B13BB3">
        <w:tab/>
        <w:t>Секретариат ОТИФ отметил, что изменение в тексте пункта 1.4.2.1.1 e) на немецком языке соответствует английскому варианту МПОГ, но не соответствует ни французскому варианту МПОГ, ни английскому и французскому варианту ДОПОГ и ВОПОГ.</w:t>
      </w:r>
    </w:p>
    <w:p w14:paraId="274F0B38" w14:textId="77777777" w:rsidR="009436DF" w:rsidRPr="00B13BB3" w:rsidRDefault="009436DF" w:rsidP="009436DF">
      <w:pPr>
        <w:pStyle w:val="SingleTxtG"/>
        <w:rPr>
          <w:snapToGrid w:val="0"/>
        </w:rPr>
      </w:pPr>
      <w:r w:rsidRPr="00B13BB3">
        <w:t>6.</w:t>
      </w:r>
      <w:r w:rsidRPr="00B13BB3">
        <w:tab/>
        <w:t>С тем чтобы привести в соответствие различные языковые варианты МПОГ, ДОПОГ и ВОПОГ секретариат ОТИФ предлагает следующие поправки.</w:t>
      </w:r>
    </w:p>
    <w:p w14:paraId="1E6E2D27" w14:textId="77777777" w:rsidR="009436DF" w:rsidRPr="00B13BB3" w:rsidRDefault="009436DF" w:rsidP="009436DF">
      <w:pPr>
        <w:pStyle w:val="HChG"/>
        <w:rPr>
          <w:snapToGrid w:val="0"/>
        </w:rPr>
      </w:pPr>
      <w:r w:rsidRPr="00B13BB3">
        <w:tab/>
      </w:r>
      <w:r w:rsidRPr="00B13BB3">
        <w:tab/>
      </w:r>
      <w:r w:rsidRPr="00B13BB3">
        <w:rPr>
          <w:bCs/>
        </w:rPr>
        <w:t>Предложение</w:t>
      </w:r>
    </w:p>
    <w:p w14:paraId="03C6E16D" w14:textId="0A3533F5" w:rsidR="009436DF" w:rsidRPr="00B13BB3" w:rsidRDefault="009436DF" w:rsidP="009436DF">
      <w:pPr>
        <w:pStyle w:val="SingleTxtG"/>
        <w:rPr>
          <w:snapToGrid w:val="0"/>
        </w:rPr>
      </w:pPr>
      <w:r w:rsidRPr="00B13BB3">
        <w:t>7.</w:t>
      </w:r>
      <w:r w:rsidRPr="00B13BB3">
        <w:tab/>
        <w:t xml:space="preserve">В пункте 1.4.2.1.1 e) </w:t>
      </w:r>
      <w:r>
        <w:t xml:space="preserve">текста </w:t>
      </w:r>
      <w:r w:rsidRPr="00B13BB3">
        <w:t xml:space="preserve">МПОГ, ДОПОГ и ВОПОГ </w:t>
      </w:r>
      <w:r>
        <w:t xml:space="preserve">на </w:t>
      </w:r>
      <w:r w:rsidRPr="00B13BB3">
        <w:t>французско</w:t>
      </w:r>
      <w:r>
        <w:t>м</w:t>
      </w:r>
      <w:r w:rsidRPr="00B13BB3">
        <w:t xml:space="preserve"> </w:t>
      </w:r>
      <w:r>
        <w:t xml:space="preserve">языке </w:t>
      </w:r>
      <w:r w:rsidRPr="00B13BB3">
        <w:t xml:space="preserve">изменить </w:t>
      </w:r>
      <w:r w:rsidR="0010437C">
        <w:t>«</w:t>
      </w:r>
      <w:r w:rsidRPr="00B13BB3">
        <w:t>conteneurs pour vrac vides</w:t>
      </w:r>
      <w:r w:rsidR="0010437C">
        <w:t>»</w:t>
      </w:r>
      <w:r w:rsidRPr="00B13BB3">
        <w:t xml:space="preserve"> (</w:t>
      </w:r>
      <w:r w:rsidR="0010437C">
        <w:t>«</w:t>
      </w:r>
      <w:r w:rsidRPr="00B13BB3">
        <w:t>порожние... контейнеры для массовых грузов</w:t>
      </w:r>
      <w:r w:rsidR="0010437C">
        <w:t>»</w:t>
      </w:r>
      <w:r w:rsidRPr="00B13BB3">
        <w:t>) следующим образом:</w:t>
      </w:r>
    </w:p>
    <w:p w14:paraId="7FC2C52C" w14:textId="75E28B24" w:rsidR="009436DF" w:rsidRPr="00B13BB3" w:rsidRDefault="0010437C" w:rsidP="009436DF">
      <w:pPr>
        <w:pStyle w:val="SingleTxtG"/>
        <w:ind w:left="1701"/>
        <w:rPr>
          <w:snapToGrid w:val="0"/>
        </w:rPr>
      </w:pPr>
      <w:r>
        <w:t>«</w:t>
      </w:r>
      <w:r w:rsidR="009436DF" w:rsidRPr="00B13BB3">
        <w:t>conteneurs pour le transport en vrac vides</w:t>
      </w:r>
      <w:r>
        <w:t>»</w:t>
      </w:r>
      <w:r w:rsidR="009436DF" w:rsidRPr="00B13BB3">
        <w:t xml:space="preserve"> (</w:t>
      </w:r>
      <w:r>
        <w:t>«</w:t>
      </w:r>
      <w:r w:rsidR="009436DF" w:rsidRPr="00B13BB3">
        <w:t>порожние... контейнеры для перевозки массовых грузов</w:t>
      </w:r>
      <w:r>
        <w:t>»</w:t>
      </w:r>
      <w:r w:rsidR="009436DF" w:rsidRPr="00B13BB3">
        <w:t>).</w:t>
      </w:r>
    </w:p>
    <w:p w14:paraId="6E131A20" w14:textId="7D471B8B" w:rsidR="009436DF" w:rsidRPr="00B13BB3" w:rsidRDefault="009436DF" w:rsidP="009436DF">
      <w:pPr>
        <w:pStyle w:val="SingleTxtG"/>
        <w:rPr>
          <w:snapToGrid w:val="0"/>
        </w:rPr>
      </w:pPr>
      <w:r w:rsidRPr="00B13BB3">
        <w:t>8.</w:t>
      </w:r>
      <w:r w:rsidRPr="00B13BB3">
        <w:tab/>
        <w:t>В пункте 1.4.2.1.1 e) текст</w:t>
      </w:r>
      <w:r>
        <w:t>а</w:t>
      </w:r>
      <w:r w:rsidRPr="00B13BB3">
        <w:t xml:space="preserve"> ДОПОГ и ВОПОГ </w:t>
      </w:r>
      <w:r>
        <w:t xml:space="preserve">на </w:t>
      </w:r>
      <w:r w:rsidRPr="00B13BB3">
        <w:t>английско</w:t>
      </w:r>
      <w:r>
        <w:t>м</w:t>
      </w:r>
      <w:r w:rsidRPr="00B13BB3">
        <w:t xml:space="preserve"> </w:t>
      </w:r>
      <w:r>
        <w:t xml:space="preserve">языке </w:t>
      </w:r>
      <w:r w:rsidRPr="00B13BB3">
        <w:t xml:space="preserve">изменить </w:t>
      </w:r>
      <w:r w:rsidR="0010437C">
        <w:t>«</w:t>
      </w:r>
      <w:r w:rsidRPr="00B13BB3">
        <w:t>bulk containers</w:t>
      </w:r>
      <w:r w:rsidR="0010437C">
        <w:t>»</w:t>
      </w:r>
      <w:r w:rsidRPr="00B13BB3">
        <w:t xml:space="preserve"> (</w:t>
      </w:r>
      <w:r w:rsidR="0010437C">
        <w:t>«</w:t>
      </w:r>
      <w:r w:rsidRPr="00B13BB3">
        <w:t>контейнеры для массовых грузов</w:t>
      </w:r>
      <w:r w:rsidR="0010437C">
        <w:t>»</w:t>
      </w:r>
      <w:r w:rsidRPr="00B13BB3">
        <w:t>) следующим образом:</w:t>
      </w:r>
    </w:p>
    <w:p w14:paraId="6DDE2240" w14:textId="5060EDE6" w:rsidR="009436DF" w:rsidRPr="00B13BB3" w:rsidRDefault="0010437C" w:rsidP="009436DF">
      <w:pPr>
        <w:pStyle w:val="SingleTxtG"/>
        <w:ind w:firstLine="567"/>
        <w:rPr>
          <w:snapToGrid w:val="0"/>
        </w:rPr>
      </w:pPr>
      <w:r>
        <w:t>«</w:t>
      </w:r>
      <w:r w:rsidR="009436DF" w:rsidRPr="00B13BB3">
        <w:t>containers for carriage in bulk</w:t>
      </w:r>
      <w:r>
        <w:t>»</w:t>
      </w:r>
      <w:r w:rsidR="009436DF" w:rsidRPr="00B13BB3">
        <w:t xml:space="preserve"> (</w:t>
      </w:r>
      <w:r>
        <w:t>«</w:t>
      </w:r>
      <w:r w:rsidR="009436DF" w:rsidRPr="00B13BB3">
        <w:t>контейнеры для перевозки навалом/насыпью</w:t>
      </w:r>
      <w:r>
        <w:t>»</w:t>
      </w:r>
      <w:r w:rsidR="009436DF">
        <w:t>)</w:t>
      </w:r>
      <w:r w:rsidR="009436DF" w:rsidRPr="00B13BB3">
        <w:t>.</w:t>
      </w:r>
    </w:p>
    <w:p w14:paraId="7DD4EF5A" w14:textId="2FBF141D" w:rsidR="009436DF" w:rsidRPr="00B13BB3" w:rsidRDefault="009436DF" w:rsidP="009436DF">
      <w:pPr>
        <w:pStyle w:val="SingleTxtG"/>
        <w:rPr>
          <w:snapToGrid w:val="0"/>
        </w:rPr>
      </w:pPr>
      <w:r w:rsidRPr="00B13BB3">
        <w:t>9.</w:t>
      </w:r>
      <w:r w:rsidRPr="00B13BB3">
        <w:tab/>
        <w:t>В пункте 1.4.2.1.1 e) текст</w:t>
      </w:r>
      <w:r>
        <w:t>а</w:t>
      </w:r>
      <w:r w:rsidRPr="00B13BB3">
        <w:t xml:space="preserve"> ВОПОГ </w:t>
      </w:r>
      <w:r>
        <w:t xml:space="preserve">на </w:t>
      </w:r>
      <w:r w:rsidRPr="00B13BB3">
        <w:t>немецко</w:t>
      </w:r>
      <w:r>
        <w:t>м</w:t>
      </w:r>
      <w:r w:rsidRPr="00B13BB3">
        <w:t xml:space="preserve"> </w:t>
      </w:r>
      <w:r>
        <w:t xml:space="preserve">языке </w:t>
      </w:r>
      <w:r w:rsidRPr="00B13BB3">
        <w:t xml:space="preserve">изменить </w:t>
      </w:r>
      <w:r w:rsidR="0010437C">
        <w:t>«</w:t>
      </w:r>
      <w:r w:rsidRPr="00B13BB3">
        <w:t>Container für Güter in loser Schüttung</w:t>
      </w:r>
      <w:r w:rsidR="0010437C">
        <w:t>»</w:t>
      </w:r>
      <w:r w:rsidRPr="00B13BB3">
        <w:t xml:space="preserve"> (</w:t>
      </w:r>
      <w:r w:rsidR="0010437C">
        <w:t>«</w:t>
      </w:r>
      <w:r w:rsidRPr="00B13BB3">
        <w:t>контейнер для массовых грузов</w:t>
      </w:r>
      <w:r w:rsidR="0010437C">
        <w:t>»</w:t>
      </w:r>
      <w:r w:rsidRPr="00B13BB3">
        <w:t>) следующим образом:</w:t>
      </w:r>
    </w:p>
    <w:p w14:paraId="6CEF4482" w14:textId="759EA1D1" w:rsidR="009436DF" w:rsidRPr="00B13BB3" w:rsidRDefault="0010437C" w:rsidP="009436DF">
      <w:pPr>
        <w:pStyle w:val="SingleTxtG"/>
        <w:ind w:firstLine="567"/>
        <w:rPr>
          <w:snapToGrid w:val="0"/>
        </w:rPr>
      </w:pPr>
      <w:r>
        <w:t>«</w:t>
      </w:r>
      <w:r w:rsidR="009436DF" w:rsidRPr="00B13BB3">
        <w:t>Container für die Beförderung in loser Schüttung</w:t>
      </w:r>
      <w:r>
        <w:t>»</w:t>
      </w:r>
      <w:r w:rsidR="009436DF" w:rsidRPr="00B13BB3">
        <w:t xml:space="preserve"> (</w:t>
      </w:r>
      <w:r>
        <w:t>«</w:t>
      </w:r>
      <w:r w:rsidR="009436DF" w:rsidRPr="00B13BB3">
        <w:t>контейнер для перевозки навалом/насыпью</w:t>
      </w:r>
      <w:r>
        <w:t>»</w:t>
      </w:r>
      <w:r w:rsidR="009436DF" w:rsidRPr="00B13BB3">
        <w:t>).</w:t>
      </w:r>
    </w:p>
    <w:p w14:paraId="32240FF6" w14:textId="77777777" w:rsidR="009436DF" w:rsidRPr="00B13BB3" w:rsidRDefault="009436DF" w:rsidP="009436DF">
      <w:pPr>
        <w:pStyle w:val="HChG"/>
        <w:rPr>
          <w:snapToGrid w:val="0"/>
        </w:rPr>
      </w:pPr>
      <w:r w:rsidRPr="00B13BB3">
        <w:tab/>
      </w:r>
      <w:r w:rsidRPr="00B13BB3">
        <w:tab/>
      </w:r>
      <w:r w:rsidRPr="00B13BB3">
        <w:rPr>
          <w:bCs/>
        </w:rPr>
        <w:t>Обоснование</w:t>
      </w:r>
    </w:p>
    <w:p w14:paraId="2C851707" w14:textId="7B8DEF5D" w:rsidR="009436DF" w:rsidRPr="00B13BB3" w:rsidRDefault="009436DF" w:rsidP="009436DF">
      <w:pPr>
        <w:pStyle w:val="SingleTxtG"/>
        <w:rPr>
          <w:snapToGrid w:val="0"/>
        </w:rPr>
      </w:pPr>
      <w:r w:rsidRPr="00B13BB3">
        <w:t>10.</w:t>
      </w:r>
      <w:r w:rsidRPr="00B13BB3">
        <w:tab/>
        <w:t>В подразделе 1.4.2.1 определены обязанности отправителя опасных грузов. В</w:t>
      </w:r>
      <w:r w:rsidR="0010437C">
        <w:t> </w:t>
      </w:r>
      <w:r w:rsidRPr="00B13BB3">
        <w:t>соответствии с пунктом 1.4.2.1.1 e) грузоотправитель должен обеспечить, чтобы даже порожние неочищенные транспортные средства для перевозки грузов навалом/насыпью были соответствующим образом снабжены большими знаками опасности. Такая обязанность представляет собой воспроизведение положения пункта</w:t>
      </w:r>
      <w:r w:rsidR="0010437C">
        <w:t> </w:t>
      </w:r>
      <w:r w:rsidRPr="00B13BB3">
        <w:t>5.3.1.6, согласно которому на порожних вагонах/транспортных средствах, не прошедших очистку, а также на больших контейнерах/контейнерах для перевозки грузов навалом/насыпью, не прошедших очистку, должны по-прежнему иметься большие знаки опасности, требовавшиеся для предыдущего груза.</w:t>
      </w:r>
    </w:p>
    <w:p w14:paraId="08D12609" w14:textId="26949CBA" w:rsidR="009436DF" w:rsidRPr="00B13BB3" w:rsidRDefault="009436DF" w:rsidP="009436DF">
      <w:pPr>
        <w:pStyle w:val="SingleTxtG"/>
        <w:pageBreakBefore/>
        <w:rPr>
          <w:snapToGrid w:val="0"/>
        </w:rPr>
      </w:pPr>
      <w:r w:rsidRPr="00B13BB3">
        <w:lastRenderedPageBreak/>
        <w:t>11.</w:t>
      </w:r>
      <w:r w:rsidRPr="00B13BB3">
        <w:tab/>
        <w:t>Положение подраздела 5.3.1.6 применяется ко всем контейнерам, в которых грузы перевозятся навалом/насыпью. Его применение никоим образом не ограничивается контейнерами для массовых грузов согласно главе 6.11. В силу этого обязанност</w:t>
      </w:r>
      <w:r>
        <w:t>и</w:t>
      </w:r>
      <w:r w:rsidRPr="00B13BB3">
        <w:t xml:space="preserve"> грузоотправителя в пункте 1.4.2.1.1</w:t>
      </w:r>
      <w:r w:rsidR="0010437C">
        <w:t> </w:t>
      </w:r>
      <w:r w:rsidRPr="00B13BB3">
        <w:t>e) такое ограничение также не должн</w:t>
      </w:r>
      <w:r>
        <w:t>ы</w:t>
      </w:r>
      <w:r w:rsidRPr="00B13BB3">
        <w:t xml:space="preserve"> предусм</w:t>
      </w:r>
      <w:r>
        <w:t>а</w:t>
      </w:r>
      <w:r w:rsidRPr="00B13BB3">
        <w:t>тр</w:t>
      </w:r>
      <w:r>
        <w:t>ивать</w:t>
      </w:r>
      <w:r w:rsidRPr="00B13BB3">
        <w:t>.</w:t>
      </w:r>
    </w:p>
    <w:p w14:paraId="1487850F" w14:textId="76D758E8" w:rsidR="00E12C5F" w:rsidRPr="009436DF" w:rsidRDefault="009436DF" w:rsidP="009436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436DF" w:rsidSect="009436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1EA6" w14:textId="77777777" w:rsidR="00B33853" w:rsidRPr="00A312BC" w:rsidRDefault="00B33853" w:rsidP="00A312BC"/>
  </w:endnote>
  <w:endnote w:type="continuationSeparator" w:id="0">
    <w:p w14:paraId="190DE3D3" w14:textId="77777777" w:rsidR="00B33853" w:rsidRPr="00A312BC" w:rsidRDefault="00B338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5D78" w14:textId="2EC6789A" w:rsidR="009436DF" w:rsidRPr="009436DF" w:rsidRDefault="009436DF">
    <w:pPr>
      <w:pStyle w:val="Footer"/>
    </w:pPr>
    <w:r w:rsidRPr="009436DF">
      <w:rPr>
        <w:b/>
        <w:sz w:val="18"/>
      </w:rPr>
      <w:fldChar w:fldCharType="begin"/>
    </w:r>
    <w:r w:rsidRPr="009436DF">
      <w:rPr>
        <w:b/>
        <w:sz w:val="18"/>
      </w:rPr>
      <w:instrText xml:space="preserve"> PAGE  \* MERGEFORMAT </w:instrText>
    </w:r>
    <w:r w:rsidRPr="009436DF">
      <w:rPr>
        <w:b/>
        <w:sz w:val="18"/>
      </w:rPr>
      <w:fldChar w:fldCharType="separate"/>
    </w:r>
    <w:r w:rsidRPr="009436DF">
      <w:rPr>
        <w:b/>
        <w:noProof/>
        <w:sz w:val="18"/>
      </w:rPr>
      <w:t>2</w:t>
    </w:r>
    <w:r w:rsidRPr="009436DF">
      <w:rPr>
        <w:b/>
        <w:sz w:val="18"/>
      </w:rPr>
      <w:fldChar w:fldCharType="end"/>
    </w:r>
    <w:r>
      <w:rPr>
        <w:b/>
        <w:sz w:val="18"/>
      </w:rPr>
      <w:tab/>
    </w:r>
    <w:r>
      <w:t>GE.22-28224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45A" w14:textId="6581A3EA" w:rsidR="009436DF" w:rsidRPr="009436DF" w:rsidRDefault="009436DF" w:rsidP="009436DF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GE.22-28224</w:t>
    </w:r>
    <w:r>
      <w:tab/>
    </w:r>
    <w:r w:rsidRPr="009436DF">
      <w:rPr>
        <w:b/>
        <w:sz w:val="18"/>
      </w:rPr>
      <w:fldChar w:fldCharType="begin"/>
    </w:r>
    <w:r w:rsidRPr="009436DF">
      <w:rPr>
        <w:b/>
        <w:sz w:val="18"/>
      </w:rPr>
      <w:instrText xml:space="preserve"> PAGE  \* MERGEFORMAT </w:instrText>
    </w:r>
    <w:r w:rsidRPr="009436DF">
      <w:rPr>
        <w:b/>
        <w:sz w:val="18"/>
      </w:rPr>
      <w:fldChar w:fldCharType="separate"/>
    </w:r>
    <w:r w:rsidRPr="009436DF">
      <w:rPr>
        <w:b/>
        <w:noProof/>
        <w:sz w:val="18"/>
      </w:rPr>
      <w:t>3</w:t>
    </w:r>
    <w:r w:rsidRPr="009436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0E26" w14:textId="52416C05" w:rsidR="00042B72" w:rsidRPr="009436DF" w:rsidRDefault="009436DF" w:rsidP="009436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8A4049" wp14:editId="37D0D1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22-28224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3AB0FD" wp14:editId="20CF85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100123  130123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C219" w14:textId="77777777" w:rsidR="00B33853" w:rsidRPr="001075E9" w:rsidRDefault="00B338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D6E0C6" w14:textId="77777777" w:rsidR="00B33853" w:rsidRDefault="00B338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4C0451" w14:textId="16BA4686" w:rsidR="009436DF" w:rsidRPr="009436DF" w:rsidRDefault="009436DF">
      <w:pPr>
        <w:pStyle w:val="FootnoteText"/>
        <w:rPr>
          <w:sz w:val="20"/>
          <w:lang w:val="en-US"/>
        </w:rPr>
      </w:pPr>
      <w:r>
        <w:tab/>
      </w:r>
      <w:r w:rsidRPr="009436DF">
        <w:rPr>
          <w:rStyle w:val="FootnoteReference"/>
          <w:sz w:val="20"/>
          <w:vertAlign w:val="baseline"/>
        </w:rPr>
        <w:t>*</w:t>
      </w:r>
      <w:r w:rsidRPr="009436DF">
        <w:rPr>
          <w:rStyle w:val="FootnoteReference"/>
          <w:vertAlign w:val="baseline"/>
        </w:rPr>
        <w:tab/>
      </w:r>
      <w:r>
        <w:t>A/77/6 (разд. 20), таблица 20.6.</w:t>
      </w:r>
    </w:p>
  </w:footnote>
  <w:footnote w:id="2">
    <w:p w14:paraId="371F42BA" w14:textId="77777777" w:rsidR="009436DF" w:rsidRPr="00285434" w:rsidRDefault="009436DF" w:rsidP="009436DF">
      <w:pPr>
        <w:pStyle w:val="FootnoteText"/>
      </w:pPr>
      <w:r>
        <w:tab/>
      </w:r>
      <w:r w:rsidRPr="009436DF">
        <w:rPr>
          <w:sz w:val="20"/>
        </w:rPr>
        <w:t>**</w:t>
      </w:r>
      <w:r w:rsidRPr="009436DF">
        <w:rPr>
          <w:sz w:val="20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D80E" w14:textId="695D2AE7" w:rsidR="009436DF" w:rsidRPr="009436DF" w:rsidRDefault="009436DF">
    <w:pPr>
      <w:pStyle w:val="Header"/>
    </w:pPr>
    <w:fldSimple w:instr=" TITLE  \* MERGEFORMAT ">
      <w:r w:rsidR="00436EAD">
        <w:t>ECE/TRANS/WP.15/AC.1/2023/9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B42" w14:textId="6513B5C5" w:rsidR="009436DF" w:rsidRPr="009436DF" w:rsidRDefault="009436DF" w:rsidP="009436DF">
    <w:pPr>
      <w:pStyle w:val="Header"/>
      <w:jc w:val="right"/>
    </w:pPr>
    <w:fldSimple w:instr=" TITLE  \* MERGEFORMAT ">
      <w:r w:rsidR="00436EAD">
        <w:t>ECE/TRANS/WP.15/AC.1/2023/9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53"/>
    <w:rsid w:val="00033EE1"/>
    <w:rsid w:val="00042B72"/>
    <w:rsid w:val="000444B9"/>
    <w:rsid w:val="000558BD"/>
    <w:rsid w:val="000B57E7"/>
    <w:rsid w:val="000B6373"/>
    <w:rsid w:val="000E4E5B"/>
    <w:rsid w:val="000F09DF"/>
    <w:rsid w:val="000F61B2"/>
    <w:rsid w:val="0010437C"/>
    <w:rsid w:val="001075E9"/>
    <w:rsid w:val="0014152F"/>
    <w:rsid w:val="00180183"/>
    <w:rsid w:val="0018024D"/>
    <w:rsid w:val="0018649F"/>
    <w:rsid w:val="00196389"/>
    <w:rsid w:val="001B3EF6"/>
    <w:rsid w:val="001C7A89"/>
    <w:rsid w:val="001F2AEF"/>
    <w:rsid w:val="00255343"/>
    <w:rsid w:val="0025676E"/>
    <w:rsid w:val="0027151D"/>
    <w:rsid w:val="0027689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54E"/>
    <w:rsid w:val="00436EAD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36D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216A"/>
    <w:rsid w:val="00B3385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1466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C555A"/>
  <w15:docId w15:val="{06786456-EDB3-4560-8874-7CD4FB1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436DF"/>
    <w:rPr>
      <w:lang w:val="ru-RU" w:eastAsia="en-US"/>
    </w:rPr>
  </w:style>
  <w:style w:type="paragraph" w:customStyle="1" w:styleId="ParNoG">
    <w:name w:val="_ParNo_G"/>
    <w:basedOn w:val="SingleTxtG"/>
    <w:qFormat/>
    <w:rsid w:val="009436D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C76383D-82D2-4BD8-8C32-03BA26276B78}"/>
</file>

<file path=customXml/itemProps2.xml><?xml version="1.0" encoding="utf-8"?>
<ds:datastoreItem xmlns:ds="http://schemas.openxmlformats.org/officeDocument/2006/customXml" ds:itemID="{AC0282CC-D094-4DB9-80FB-6501C7791AED}"/>
</file>

<file path=customXml/itemProps3.xml><?xml version="1.0" encoding="utf-8"?>
<ds:datastoreItem xmlns:ds="http://schemas.openxmlformats.org/officeDocument/2006/customXml" ds:itemID="{5C5A69C5-9E85-4DDF-B213-936F8CE35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4323</Characters>
  <Application>Microsoft Office Word</Application>
  <DocSecurity>0</DocSecurity>
  <Lines>36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ECE/TRANS/WP.15/AC.1/2023/9</vt:lpstr>
      <vt:lpstr>A/</vt:lpstr>
      <vt:lpstr>A/</vt:lpstr>
    </vt:vector>
  </TitlesOfParts>
  <Company>DCM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ECE/TRANS/WP.15/AC.1/2023/9</dc:title>
  <dc:subject/>
  <dc:creator>Elena IZOTOVA</dc:creator>
  <cp:keywords/>
  <cp:lastModifiedBy>Laurence Berthet</cp:lastModifiedBy>
  <cp:revision>3</cp:revision>
  <cp:lastPrinted>2023-02-01T15:02:00Z</cp:lastPrinted>
  <dcterms:created xsi:type="dcterms:W3CDTF">2023-02-01T15:02:00Z</dcterms:created>
  <dcterms:modified xsi:type="dcterms:W3CDTF">2023-02-01T15:02:00Z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