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126"/>
        <w:gridCol w:w="3402"/>
        <w:gridCol w:w="2835"/>
      </w:tblGrid>
      <w:tr w:rsidR="003C3936" w:rsidRPr="00E55D61" w14:paraId="14A1AFF0" w14:textId="77777777" w:rsidTr="007E7611">
        <w:trPr>
          <w:cantSplit/>
          <w:trHeight w:hRule="exact" w:val="851"/>
        </w:trPr>
        <w:tc>
          <w:tcPr>
            <w:tcW w:w="1276" w:type="dxa"/>
            <w:tcBorders>
              <w:bottom w:val="single" w:sz="4" w:space="0" w:color="auto"/>
            </w:tcBorders>
            <w:vAlign w:val="bottom"/>
          </w:tcPr>
          <w:p w14:paraId="5A2F4738" w14:textId="77777777" w:rsidR="003C3936" w:rsidRPr="00EF452F" w:rsidRDefault="003C3936" w:rsidP="003C3936"/>
        </w:tc>
        <w:tc>
          <w:tcPr>
            <w:tcW w:w="2126" w:type="dxa"/>
            <w:tcBorders>
              <w:bottom w:val="single" w:sz="4" w:space="0" w:color="auto"/>
            </w:tcBorders>
            <w:vAlign w:val="bottom"/>
          </w:tcPr>
          <w:p w14:paraId="62CC0FED" w14:textId="77777777" w:rsidR="003C3936" w:rsidRPr="00EF452F" w:rsidRDefault="003C3936" w:rsidP="003C3936">
            <w:pPr>
              <w:rPr>
                <w:b/>
                <w:sz w:val="24"/>
                <w:szCs w:val="24"/>
              </w:rPr>
            </w:pPr>
          </w:p>
        </w:tc>
        <w:tc>
          <w:tcPr>
            <w:tcW w:w="6237" w:type="dxa"/>
            <w:gridSpan w:val="2"/>
            <w:tcBorders>
              <w:bottom w:val="single" w:sz="4" w:space="0" w:color="auto"/>
            </w:tcBorders>
            <w:vAlign w:val="bottom"/>
          </w:tcPr>
          <w:p w14:paraId="498BD61B" w14:textId="5A951879" w:rsidR="003C3936" w:rsidRPr="00E55D61" w:rsidRDefault="003611CD" w:rsidP="000F6AEA">
            <w:pPr>
              <w:jc w:val="right"/>
            </w:pPr>
            <w:r>
              <w:rPr>
                <w:sz w:val="40"/>
              </w:rPr>
              <w:t>Informal document</w:t>
            </w:r>
            <w:r w:rsidR="009912B7">
              <w:rPr>
                <w:sz w:val="40"/>
              </w:rPr>
              <w:t xml:space="preserve"> </w:t>
            </w:r>
            <w:r w:rsidR="00141119" w:rsidRPr="00E55D61">
              <w:rPr>
                <w:sz w:val="40"/>
              </w:rPr>
              <w:t>No.</w:t>
            </w:r>
            <w:r w:rsidR="00BB5E0B" w:rsidRPr="00E55D61">
              <w:rPr>
                <w:sz w:val="40"/>
              </w:rPr>
              <w:t xml:space="preserve"> </w:t>
            </w:r>
            <w:r w:rsidR="001A0C19">
              <w:rPr>
                <w:sz w:val="40"/>
              </w:rPr>
              <w:t>4</w:t>
            </w:r>
            <w:r w:rsidR="00141119" w:rsidRPr="00E55D61">
              <w:rPr>
                <w:sz w:val="40"/>
              </w:rPr>
              <w:t xml:space="preserve"> </w:t>
            </w:r>
          </w:p>
        </w:tc>
      </w:tr>
      <w:tr w:rsidR="003C3936" w:rsidRPr="00E55D61" w14:paraId="6BBD9B7C" w14:textId="77777777" w:rsidTr="003C3936">
        <w:trPr>
          <w:cantSplit/>
          <w:trHeight w:hRule="exact" w:val="2835"/>
        </w:trPr>
        <w:tc>
          <w:tcPr>
            <w:tcW w:w="1276" w:type="dxa"/>
            <w:tcBorders>
              <w:top w:val="single" w:sz="4" w:space="0" w:color="auto"/>
              <w:bottom w:val="single" w:sz="12" w:space="0" w:color="auto"/>
            </w:tcBorders>
          </w:tcPr>
          <w:p w14:paraId="19E753C5" w14:textId="77777777" w:rsidR="003C3936" w:rsidRPr="00E55D61" w:rsidRDefault="003C3936" w:rsidP="003C3936">
            <w:pPr>
              <w:spacing w:before="120"/>
            </w:pPr>
          </w:p>
        </w:tc>
        <w:tc>
          <w:tcPr>
            <w:tcW w:w="5528" w:type="dxa"/>
            <w:gridSpan w:val="2"/>
            <w:tcBorders>
              <w:top w:val="single" w:sz="4" w:space="0" w:color="auto"/>
              <w:bottom w:val="single" w:sz="12" w:space="0" w:color="auto"/>
            </w:tcBorders>
          </w:tcPr>
          <w:p w14:paraId="5A856E47" w14:textId="77777777" w:rsidR="003C3936" w:rsidRPr="00E55D61" w:rsidRDefault="003C3936" w:rsidP="003C3936">
            <w:pPr>
              <w:spacing w:before="120"/>
            </w:pPr>
          </w:p>
        </w:tc>
        <w:tc>
          <w:tcPr>
            <w:tcW w:w="2835" w:type="dxa"/>
            <w:tcBorders>
              <w:top w:val="single" w:sz="4" w:space="0" w:color="auto"/>
              <w:bottom w:val="single" w:sz="12" w:space="0" w:color="auto"/>
            </w:tcBorders>
          </w:tcPr>
          <w:p w14:paraId="4BE47F18" w14:textId="77777777" w:rsidR="003C3936" w:rsidRPr="00E55D61" w:rsidRDefault="00141119" w:rsidP="00141119">
            <w:pPr>
              <w:spacing w:before="240" w:line="240" w:lineRule="exact"/>
            </w:pPr>
            <w:r w:rsidRPr="00E55D61">
              <w:t>Distr.: General</w:t>
            </w:r>
          </w:p>
          <w:p w14:paraId="17ECABBD" w14:textId="35BC1048" w:rsidR="00516B30" w:rsidRPr="00E55D61" w:rsidRDefault="00D86ABA" w:rsidP="00516B30">
            <w:pPr>
              <w:spacing w:line="240" w:lineRule="exact"/>
            </w:pPr>
            <w:r>
              <w:rPr>
                <w:lang w:val="en-US"/>
              </w:rPr>
              <w:t>30</w:t>
            </w:r>
            <w:r w:rsidR="00516B30" w:rsidRPr="00E55D61">
              <w:t xml:space="preserve"> </w:t>
            </w:r>
            <w:r w:rsidR="002A0EE7">
              <w:rPr>
                <w:lang w:val="en-US"/>
              </w:rPr>
              <w:t>January</w:t>
            </w:r>
            <w:r w:rsidR="00516B30">
              <w:t xml:space="preserve"> </w:t>
            </w:r>
            <w:r w:rsidR="00516B30" w:rsidRPr="00E55D61">
              <w:t>20</w:t>
            </w:r>
            <w:r w:rsidR="002A0EE7">
              <w:t>2</w:t>
            </w:r>
            <w:r>
              <w:t>3</w:t>
            </w:r>
          </w:p>
          <w:p w14:paraId="6D853A57" w14:textId="77777777" w:rsidR="00D34957" w:rsidRDefault="00D34957" w:rsidP="00945B9C">
            <w:pPr>
              <w:spacing w:line="240" w:lineRule="exact"/>
            </w:pPr>
          </w:p>
          <w:p w14:paraId="2B1BFCCA" w14:textId="77777777" w:rsidR="00141119" w:rsidRPr="00E55D61" w:rsidRDefault="003A2FD1" w:rsidP="00945B9C">
            <w:pPr>
              <w:spacing w:line="240" w:lineRule="exact"/>
            </w:pPr>
            <w:r>
              <w:t>English</w:t>
            </w:r>
            <w:r w:rsidR="001E77F4">
              <w:t xml:space="preserve"> only</w:t>
            </w:r>
          </w:p>
        </w:tc>
      </w:tr>
    </w:tbl>
    <w:p w14:paraId="6402D689" w14:textId="77777777" w:rsidR="000C06F7" w:rsidRPr="002D4CAD" w:rsidRDefault="000C06F7" w:rsidP="000C06F7">
      <w:pPr>
        <w:spacing w:before="120"/>
        <w:rPr>
          <w:b/>
          <w:bCs/>
          <w:sz w:val="28"/>
          <w:szCs w:val="28"/>
        </w:rPr>
      </w:pPr>
      <w:r w:rsidRPr="002D4CAD">
        <w:rPr>
          <w:b/>
          <w:bCs/>
          <w:sz w:val="28"/>
          <w:szCs w:val="28"/>
        </w:rPr>
        <w:t>Economic Commission for Europe</w:t>
      </w:r>
    </w:p>
    <w:p w14:paraId="5BED3496" w14:textId="77777777" w:rsidR="000C06F7" w:rsidRPr="002D4CAD" w:rsidRDefault="000C06F7" w:rsidP="000C06F7">
      <w:pPr>
        <w:spacing w:before="120"/>
        <w:rPr>
          <w:sz w:val="28"/>
          <w:szCs w:val="28"/>
        </w:rPr>
      </w:pPr>
      <w:r w:rsidRPr="002D4CAD">
        <w:rPr>
          <w:sz w:val="28"/>
          <w:szCs w:val="28"/>
        </w:rPr>
        <w:t>Inland Transport Committee</w:t>
      </w:r>
    </w:p>
    <w:p w14:paraId="0DA9C13C" w14:textId="77777777" w:rsidR="00D86ABA" w:rsidRPr="00FF02F5" w:rsidRDefault="00D86ABA" w:rsidP="00D86ABA">
      <w:pPr>
        <w:spacing w:before="120"/>
        <w:rPr>
          <w:b/>
          <w:bCs/>
        </w:rPr>
      </w:pPr>
      <w:r w:rsidRPr="00FF02F5">
        <w:rPr>
          <w:b/>
          <w:bCs/>
        </w:rPr>
        <w:t>Eighty-</w:t>
      </w:r>
      <w:r>
        <w:rPr>
          <w:b/>
          <w:bCs/>
        </w:rPr>
        <w:t>fifth</w:t>
      </w:r>
      <w:r w:rsidRPr="00FF02F5">
        <w:rPr>
          <w:b/>
          <w:bCs/>
        </w:rPr>
        <w:t xml:space="preserve"> session</w:t>
      </w:r>
    </w:p>
    <w:p w14:paraId="51C05BBE" w14:textId="4466CFD9" w:rsidR="006B228A" w:rsidRDefault="00D86ABA" w:rsidP="00D86ABA">
      <w:r w:rsidRPr="00FF02F5">
        <w:t>Geneva, 2</w:t>
      </w:r>
      <w:r>
        <w:t>1–</w:t>
      </w:r>
      <w:r w:rsidRPr="00FF02F5">
        <w:t>2</w:t>
      </w:r>
      <w:r>
        <w:t>4</w:t>
      </w:r>
      <w:r w:rsidRPr="00FF02F5">
        <w:t xml:space="preserve"> February 202</w:t>
      </w:r>
      <w:r>
        <w:t>3</w:t>
      </w:r>
      <w:r w:rsidR="000C06F7">
        <w:br/>
      </w:r>
      <w:r w:rsidR="006B228A">
        <w:t xml:space="preserve">Item </w:t>
      </w:r>
      <w:r w:rsidR="008136A1">
        <w:t>7</w:t>
      </w:r>
      <w:r w:rsidR="006B228A">
        <w:t xml:space="preserve"> (</w:t>
      </w:r>
      <w:r w:rsidR="008136A1">
        <w:t>p</w:t>
      </w:r>
      <w:r w:rsidR="006B228A">
        <w:t>) of the provisional agenda</w:t>
      </w:r>
    </w:p>
    <w:p w14:paraId="5B8C726C" w14:textId="70DF63F9" w:rsidR="006B228A" w:rsidRPr="006B228A" w:rsidRDefault="006B228A" w:rsidP="006B228A">
      <w:pPr>
        <w:rPr>
          <w:b/>
          <w:bCs/>
        </w:rPr>
      </w:pPr>
      <w:r w:rsidRPr="006B228A">
        <w:rPr>
          <w:b/>
          <w:bCs/>
        </w:rPr>
        <w:t xml:space="preserve">Strategic questions of a </w:t>
      </w:r>
      <w:r w:rsidR="008136A1">
        <w:rPr>
          <w:b/>
          <w:bCs/>
        </w:rPr>
        <w:t xml:space="preserve">horizontal and cross-sectoral policy </w:t>
      </w:r>
      <w:r w:rsidR="00AC7781">
        <w:rPr>
          <w:b/>
          <w:bCs/>
        </w:rPr>
        <w:br/>
      </w:r>
      <w:r w:rsidR="008136A1">
        <w:rPr>
          <w:b/>
          <w:bCs/>
        </w:rPr>
        <w:t>or regulatory nature</w:t>
      </w:r>
      <w:r w:rsidRPr="006B228A">
        <w:rPr>
          <w:b/>
          <w:bCs/>
        </w:rPr>
        <w:t xml:space="preserve">: Project related activities - </w:t>
      </w:r>
      <w:r w:rsidR="00BE06A8">
        <w:rPr>
          <w:b/>
          <w:bCs/>
        </w:rPr>
        <w:br/>
      </w:r>
      <w:r w:rsidRPr="006B228A">
        <w:rPr>
          <w:b/>
          <w:bCs/>
        </w:rPr>
        <w:t xml:space="preserve">Trans-European Motorway (TEM) </w:t>
      </w:r>
      <w:r w:rsidR="00AC7781">
        <w:rPr>
          <w:b/>
          <w:bCs/>
        </w:rPr>
        <w:br/>
      </w:r>
      <w:r w:rsidRPr="006B228A">
        <w:rPr>
          <w:b/>
          <w:bCs/>
        </w:rPr>
        <w:t>and Trans-European Railway (TER) Projects</w:t>
      </w:r>
    </w:p>
    <w:p w14:paraId="360E7060" w14:textId="77777777" w:rsidR="003F7463" w:rsidRDefault="007E7611" w:rsidP="00DB4A2B">
      <w:pPr>
        <w:pStyle w:val="HChG"/>
      </w:pPr>
      <w:r>
        <w:tab/>
      </w:r>
      <w:r w:rsidR="00DB4A2B">
        <w:rPr>
          <w:spacing w:val="-1"/>
        </w:rPr>
        <w:tab/>
      </w:r>
      <w:r w:rsidR="00DB4A2B">
        <w:rPr>
          <w:spacing w:val="-1"/>
        </w:rPr>
        <w:tab/>
      </w:r>
      <w:r w:rsidR="00EC465E">
        <w:t>Tr</w:t>
      </w:r>
      <w:r w:rsidR="00EC465E">
        <w:rPr>
          <w:spacing w:val="1"/>
        </w:rPr>
        <w:t>a</w:t>
      </w:r>
      <w:r w:rsidR="00EC465E">
        <w:rPr>
          <w:spacing w:val="-3"/>
        </w:rPr>
        <w:t>n</w:t>
      </w:r>
      <w:r w:rsidR="00EC465E">
        <w:rPr>
          <w:spacing w:val="1"/>
        </w:rPr>
        <w:t>s</w:t>
      </w:r>
      <w:r w:rsidR="00EC465E">
        <w:t>-Eu</w:t>
      </w:r>
      <w:r w:rsidR="00EC465E">
        <w:rPr>
          <w:spacing w:val="-2"/>
        </w:rPr>
        <w:t>r</w:t>
      </w:r>
      <w:r w:rsidR="00EC465E">
        <w:rPr>
          <w:spacing w:val="1"/>
        </w:rPr>
        <w:t>o</w:t>
      </w:r>
      <w:r w:rsidR="00EC465E">
        <w:t>p</w:t>
      </w:r>
      <w:r w:rsidR="00EC465E">
        <w:rPr>
          <w:spacing w:val="-2"/>
        </w:rPr>
        <w:t>e</w:t>
      </w:r>
      <w:r w:rsidR="00EC465E">
        <w:rPr>
          <w:spacing w:val="1"/>
        </w:rPr>
        <w:t>a</w:t>
      </w:r>
      <w:r w:rsidR="00EC465E">
        <w:t xml:space="preserve">n </w:t>
      </w:r>
      <w:r w:rsidR="00EC465E">
        <w:rPr>
          <w:spacing w:val="-1"/>
        </w:rPr>
        <w:t>No</w:t>
      </w:r>
      <w:r w:rsidR="00EC465E">
        <w:t>rth-S</w:t>
      </w:r>
      <w:r w:rsidR="00EC465E">
        <w:rPr>
          <w:spacing w:val="1"/>
        </w:rPr>
        <w:t>o</w:t>
      </w:r>
      <w:r w:rsidR="00EC465E">
        <w:rPr>
          <w:spacing w:val="-3"/>
        </w:rPr>
        <w:t>u</w:t>
      </w:r>
      <w:r w:rsidR="00EC465E">
        <w:t xml:space="preserve">th </w:t>
      </w:r>
      <w:r w:rsidR="006B228A">
        <w:rPr>
          <w:spacing w:val="-1"/>
        </w:rPr>
        <w:t>M</w:t>
      </w:r>
      <w:r w:rsidR="006B228A">
        <w:rPr>
          <w:spacing w:val="1"/>
        </w:rPr>
        <w:t>o</w:t>
      </w:r>
      <w:r w:rsidR="006B228A">
        <w:t>t</w:t>
      </w:r>
      <w:r w:rsidR="006B228A">
        <w:rPr>
          <w:spacing w:val="-1"/>
        </w:rPr>
        <w:t>o</w:t>
      </w:r>
      <w:r w:rsidR="006B228A">
        <w:rPr>
          <w:spacing w:val="-2"/>
        </w:rPr>
        <w:t>r</w:t>
      </w:r>
      <w:r w:rsidR="006B228A">
        <w:rPr>
          <w:spacing w:val="1"/>
        </w:rPr>
        <w:t>w</w:t>
      </w:r>
      <w:r w:rsidR="006B228A">
        <w:rPr>
          <w:spacing w:val="-1"/>
        </w:rPr>
        <w:t>a</w:t>
      </w:r>
      <w:r w:rsidR="006B228A">
        <w:t>y</w:t>
      </w:r>
      <w:r w:rsidR="006B228A">
        <w:rPr>
          <w:spacing w:val="1"/>
        </w:rPr>
        <w:t xml:space="preserve"> </w:t>
      </w:r>
      <w:r w:rsidR="006B228A">
        <w:t>(TE</w:t>
      </w:r>
      <w:r w:rsidR="006B228A">
        <w:rPr>
          <w:spacing w:val="-1"/>
        </w:rPr>
        <w:t>M</w:t>
      </w:r>
      <w:r w:rsidR="006B228A">
        <w:t xml:space="preserve">) </w:t>
      </w:r>
      <w:r w:rsidR="006B228A">
        <w:rPr>
          <w:spacing w:val="-1"/>
        </w:rPr>
        <w:t>a</w:t>
      </w:r>
      <w:r w:rsidR="006B228A">
        <w:t>nd Tr</w:t>
      </w:r>
      <w:r w:rsidR="006B228A">
        <w:rPr>
          <w:spacing w:val="1"/>
        </w:rPr>
        <w:t>a</w:t>
      </w:r>
      <w:r w:rsidR="006B228A">
        <w:rPr>
          <w:spacing w:val="-3"/>
        </w:rPr>
        <w:t>n</w:t>
      </w:r>
      <w:r w:rsidR="006B228A">
        <w:rPr>
          <w:spacing w:val="1"/>
        </w:rPr>
        <w:t>s</w:t>
      </w:r>
      <w:r w:rsidR="006B228A">
        <w:t>-Eu</w:t>
      </w:r>
      <w:r w:rsidR="006B228A">
        <w:rPr>
          <w:spacing w:val="-2"/>
        </w:rPr>
        <w:t>r</w:t>
      </w:r>
      <w:r w:rsidR="006B228A">
        <w:rPr>
          <w:spacing w:val="1"/>
        </w:rPr>
        <w:t>o</w:t>
      </w:r>
      <w:r w:rsidR="006B228A">
        <w:t>p</w:t>
      </w:r>
      <w:r w:rsidR="006B228A">
        <w:rPr>
          <w:spacing w:val="-2"/>
        </w:rPr>
        <w:t>e</w:t>
      </w:r>
      <w:r w:rsidR="006B228A">
        <w:rPr>
          <w:spacing w:val="1"/>
        </w:rPr>
        <w:t>a</w:t>
      </w:r>
      <w:r w:rsidR="006B228A">
        <w:t>n</w:t>
      </w:r>
      <w:r w:rsidR="006B228A">
        <w:rPr>
          <w:spacing w:val="-3"/>
        </w:rPr>
        <w:t xml:space="preserve"> </w:t>
      </w:r>
      <w:r w:rsidR="006B228A">
        <w:rPr>
          <w:spacing w:val="-1"/>
        </w:rPr>
        <w:t>R</w:t>
      </w:r>
      <w:r w:rsidR="006B228A">
        <w:rPr>
          <w:spacing w:val="1"/>
        </w:rPr>
        <w:t>a</w:t>
      </w:r>
      <w:r w:rsidR="006B228A">
        <w:rPr>
          <w:spacing w:val="-1"/>
        </w:rPr>
        <w:t>il</w:t>
      </w:r>
      <w:r w:rsidR="006B228A">
        <w:rPr>
          <w:spacing w:val="1"/>
        </w:rPr>
        <w:t>w</w:t>
      </w:r>
      <w:r w:rsidR="006B228A">
        <w:rPr>
          <w:spacing w:val="-1"/>
        </w:rPr>
        <w:t>a</w:t>
      </w:r>
      <w:r w:rsidR="006B228A">
        <w:t>y</w:t>
      </w:r>
      <w:r w:rsidR="006B228A">
        <w:rPr>
          <w:spacing w:val="1"/>
        </w:rPr>
        <w:t xml:space="preserve"> </w:t>
      </w:r>
      <w:r w:rsidR="006B228A">
        <w:t>(TE</w:t>
      </w:r>
      <w:r w:rsidR="006B228A">
        <w:rPr>
          <w:spacing w:val="-1"/>
        </w:rPr>
        <w:t xml:space="preserve">R) </w:t>
      </w:r>
      <w:r w:rsidR="006B228A">
        <w:t>pr</w:t>
      </w:r>
      <w:r w:rsidR="006B228A">
        <w:rPr>
          <w:spacing w:val="1"/>
        </w:rPr>
        <w:t>o</w:t>
      </w:r>
      <w:r w:rsidR="006B228A">
        <w:t>j</w:t>
      </w:r>
      <w:r w:rsidR="006B228A">
        <w:rPr>
          <w:spacing w:val="-2"/>
        </w:rPr>
        <w:t>e</w:t>
      </w:r>
      <w:r w:rsidR="006B228A">
        <w:t>cts</w:t>
      </w:r>
    </w:p>
    <w:p w14:paraId="62F9F63A" w14:textId="77777777" w:rsidR="003F7463" w:rsidRDefault="000C2AB8" w:rsidP="00DB4A2B">
      <w:pPr>
        <w:pStyle w:val="H1G"/>
      </w:pPr>
      <w:r>
        <w:tab/>
      </w:r>
      <w:r>
        <w:tab/>
      </w:r>
      <w:r w:rsidR="006B228A">
        <w:t>Sub</w:t>
      </w:r>
      <w:r w:rsidR="006B228A">
        <w:rPr>
          <w:spacing w:val="1"/>
        </w:rPr>
        <w:t>m</w:t>
      </w:r>
      <w:r w:rsidR="006B228A">
        <w:rPr>
          <w:spacing w:val="-1"/>
        </w:rPr>
        <w:t>i</w:t>
      </w:r>
      <w:r w:rsidR="006B228A">
        <w:rPr>
          <w:spacing w:val="1"/>
        </w:rPr>
        <w:t>tt</w:t>
      </w:r>
      <w:r w:rsidR="006B228A">
        <w:t>ed</w:t>
      </w:r>
      <w:r w:rsidR="006B228A">
        <w:rPr>
          <w:spacing w:val="-3"/>
        </w:rPr>
        <w:t xml:space="preserve"> </w:t>
      </w:r>
      <w:r w:rsidR="006B228A">
        <w:t xml:space="preserve">by </w:t>
      </w:r>
      <w:r w:rsidR="006B228A">
        <w:rPr>
          <w:spacing w:val="1"/>
        </w:rPr>
        <w:t>t</w:t>
      </w:r>
      <w:r w:rsidR="006B228A">
        <w:rPr>
          <w:spacing w:val="-3"/>
        </w:rPr>
        <w:t>h</w:t>
      </w:r>
      <w:r w:rsidR="006B228A">
        <w:t>e</w:t>
      </w:r>
      <w:r w:rsidR="006B228A">
        <w:rPr>
          <w:spacing w:val="1"/>
        </w:rPr>
        <w:t xml:space="preserve"> </w:t>
      </w:r>
      <w:r w:rsidR="006B228A">
        <w:rPr>
          <w:spacing w:val="-1"/>
        </w:rPr>
        <w:t>TE</w:t>
      </w:r>
      <w:r w:rsidR="006B228A">
        <w:t>M</w:t>
      </w:r>
      <w:r w:rsidR="006B228A">
        <w:rPr>
          <w:spacing w:val="-2"/>
        </w:rPr>
        <w:t xml:space="preserve"> </w:t>
      </w:r>
      <w:r w:rsidR="006B228A">
        <w:t>Pro</w:t>
      </w:r>
      <w:r w:rsidR="006B228A">
        <w:rPr>
          <w:spacing w:val="1"/>
        </w:rPr>
        <w:t>j</w:t>
      </w:r>
      <w:r w:rsidR="006B228A">
        <w:rPr>
          <w:spacing w:val="-2"/>
        </w:rPr>
        <w:t>e</w:t>
      </w:r>
      <w:r w:rsidR="006B228A">
        <w:t>ct</w:t>
      </w:r>
      <w:r w:rsidR="006B228A">
        <w:rPr>
          <w:spacing w:val="-1"/>
        </w:rPr>
        <w:t xml:space="preserve"> </w:t>
      </w:r>
      <w:r w:rsidR="006B228A">
        <w:t>Manag</w:t>
      </w:r>
      <w:r w:rsidR="006B228A">
        <w:rPr>
          <w:spacing w:val="-2"/>
        </w:rPr>
        <w:t>e</w:t>
      </w:r>
      <w:r w:rsidR="006B228A">
        <w:t>r</w:t>
      </w:r>
      <w:r w:rsidR="006B228A">
        <w:rPr>
          <w:spacing w:val="1"/>
        </w:rPr>
        <w:t xml:space="preserve"> </w:t>
      </w:r>
      <w:r w:rsidR="006B228A">
        <w:t xml:space="preserve">and </w:t>
      </w:r>
      <w:r w:rsidR="006B228A">
        <w:rPr>
          <w:spacing w:val="-1"/>
        </w:rPr>
        <w:t>TE</w:t>
      </w:r>
      <w:r w:rsidR="006B228A">
        <w:t>R</w:t>
      </w:r>
      <w:r w:rsidR="006B228A">
        <w:rPr>
          <w:spacing w:val="-3"/>
        </w:rPr>
        <w:t xml:space="preserve"> </w:t>
      </w:r>
      <w:r w:rsidR="006B228A">
        <w:rPr>
          <w:spacing w:val="2"/>
        </w:rPr>
        <w:t>P</w:t>
      </w:r>
      <w:r w:rsidR="006B228A">
        <w:t>r</w:t>
      </w:r>
      <w:r w:rsidR="006B228A">
        <w:rPr>
          <w:spacing w:val="-2"/>
        </w:rPr>
        <w:t>o</w:t>
      </w:r>
      <w:r w:rsidR="006B228A">
        <w:rPr>
          <w:spacing w:val="1"/>
        </w:rPr>
        <w:t>j</w:t>
      </w:r>
      <w:r w:rsidR="006B228A">
        <w:rPr>
          <w:spacing w:val="-2"/>
        </w:rPr>
        <w:t>e</w:t>
      </w:r>
      <w:r w:rsidR="006B228A">
        <w:t>ct</w:t>
      </w:r>
      <w:r w:rsidR="006B228A">
        <w:rPr>
          <w:spacing w:val="-1"/>
        </w:rPr>
        <w:t xml:space="preserve"> </w:t>
      </w:r>
      <w:r w:rsidR="006B228A">
        <w:t>Manag</w:t>
      </w:r>
      <w:r w:rsidR="006B228A">
        <w:rPr>
          <w:spacing w:val="-2"/>
        </w:rPr>
        <w:t>e</w:t>
      </w:r>
      <w:r w:rsidR="006B228A">
        <w:t>r</w:t>
      </w:r>
    </w:p>
    <w:p w14:paraId="2F2144B5" w14:textId="276B6EAF" w:rsidR="00E61BDD" w:rsidRPr="00E61BDD" w:rsidRDefault="002F7A6E" w:rsidP="002F7A6E">
      <w:pPr>
        <w:pStyle w:val="HChG"/>
      </w:pPr>
      <w:r>
        <w:tab/>
      </w:r>
      <w:r w:rsidR="00E61BDD" w:rsidRPr="00E61BDD">
        <w:t>I.</w:t>
      </w:r>
      <w:r w:rsidR="00E61BDD" w:rsidRPr="00E61BDD">
        <w:tab/>
        <w:t xml:space="preserve"> Information on the Trans-European North-South Motorway (TE</w:t>
      </w:r>
      <w:r w:rsidR="00E61BDD" w:rsidRPr="00E61BDD">
        <w:rPr>
          <w:spacing w:val="-1"/>
        </w:rPr>
        <w:t>M</w:t>
      </w:r>
      <w:r w:rsidR="00E61BDD" w:rsidRPr="00E61BDD">
        <w:t>) project development</w:t>
      </w:r>
    </w:p>
    <w:p w14:paraId="2A55A700" w14:textId="77777777" w:rsidR="00E61BDD" w:rsidRPr="00E61BDD" w:rsidRDefault="00E61BDD" w:rsidP="00AC7781">
      <w:pPr>
        <w:pStyle w:val="H1G"/>
      </w:pPr>
      <w:r w:rsidRPr="00E61BDD">
        <w:tab/>
        <w:t>A.</w:t>
      </w:r>
      <w:r w:rsidRPr="00E61BDD">
        <w:tab/>
        <w:t>Trans-European North-South Motorway project</w:t>
      </w:r>
      <w:r w:rsidRPr="00E61BDD">
        <w:rPr>
          <w:spacing w:val="-1"/>
        </w:rPr>
        <w:t xml:space="preserve"> </w:t>
      </w:r>
      <w:r w:rsidRPr="00E61BDD">
        <w:t>a</w:t>
      </w:r>
      <w:r w:rsidRPr="00E61BDD">
        <w:rPr>
          <w:spacing w:val="-1"/>
        </w:rPr>
        <w:t>ct</w:t>
      </w:r>
      <w:r w:rsidRPr="00E61BDD">
        <w:t>ivi</w:t>
      </w:r>
      <w:r w:rsidRPr="00E61BDD">
        <w:rPr>
          <w:spacing w:val="-1"/>
        </w:rPr>
        <w:t>t</w:t>
      </w:r>
      <w:r w:rsidRPr="00E61BDD">
        <w:t>i</w:t>
      </w:r>
      <w:r w:rsidRPr="00E61BDD">
        <w:rPr>
          <w:spacing w:val="-1"/>
        </w:rPr>
        <w:t>e</w:t>
      </w:r>
      <w:r w:rsidRPr="00E61BDD">
        <w:t>s and a</w:t>
      </w:r>
      <w:r w:rsidRPr="00E61BDD">
        <w:rPr>
          <w:spacing w:val="-1"/>
        </w:rPr>
        <w:t>c</w:t>
      </w:r>
      <w:r w:rsidRPr="00E61BDD">
        <w:t>hi</w:t>
      </w:r>
      <w:r w:rsidRPr="00E61BDD">
        <w:rPr>
          <w:spacing w:val="-1"/>
        </w:rPr>
        <w:t>e</w:t>
      </w:r>
      <w:r w:rsidRPr="00E61BDD">
        <w:t>ve</w:t>
      </w:r>
      <w:r w:rsidRPr="00E61BDD">
        <w:rPr>
          <w:spacing w:val="-3"/>
        </w:rPr>
        <w:t>m</w:t>
      </w:r>
      <w:r w:rsidRPr="00E61BDD">
        <w:rPr>
          <w:spacing w:val="-1"/>
        </w:rPr>
        <w:t>e</w:t>
      </w:r>
      <w:r w:rsidRPr="00E61BDD">
        <w:t>n</w:t>
      </w:r>
      <w:r w:rsidRPr="00E61BDD">
        <w:rPr>
          <w:spacing w:val="-1"/>
        </w:rPr>
        <w:t>t</w:t>
      </w:r>
      <w:r w:rsidRPr="00E61BDD">
        <w:t>s in 2022</w:t>
      </w:r>
    </w:p>
    <w:p w14:paraId="32F47D46" w14:textId="77777777" w:rsidR="00E61BDD" w:rsidRPr="00E61BDD" w:rsidRDefault="00E61BDD" w:rsidP="00AC7781">
      <w:pPr>
        <w:pStyle w:val="SingleTxtG"/>
        <w:rPr>
          <w:spacing w:val="1"/>
        </w:rPr>
      </w:pPr>
      <w:r w:rsidRPr="00E61BDD">
        <w:rPr>
          <w:spacing w:val="1"/>
        </w:rPr>
        <w:t>1</w:t>
      </w:r>
      <w:r w:rsidRPr="00E61BDD">
        <w:t>.</w:t>
      </w:r>
      <w:r w:rsidRPr="00E61BDD">
        <w:tab/>
      </w:r>
      <w:r w:rsidRPr="00E61BDD">
        <w:rPr>
          <w:spacing w:val="3"/>
        </w:rPr>
        <w:t>T</w:t>
      </w:r>
      <w:r w:rsidRPr="00E61BDD">
        <w:rPr>
          <w:spacing w:val="-1"/>
        </w:rPr>
        <w:t>h</w:t>
      </w:r>
      <w:r w:rsidRPr="00E61BDD">
        <w:t>e</w:t>
      </w:r>
      <w:r w:rsidRPr="00E61BDD">
        <w:rPr>
          <w:spacing w:val="-2"/>
        </w:rPr>
        <w:t xml:space="preserve"> </w:t>
      </w:r>
      <w:r w:rsidRPr="00E61BDD">
        <w:t>following</w:t>
      </w:r>
      <w:r w:rsidRPr="00E61BDD">
        <w:rPr>
          <w:spacing w:val="-9"/>
        </w:rPr>
        <w:t xml:space="preserve"> </w:t>
      </w:r>
      <w:r w:rsidRPr="00E61BDD">
        <w:t>t</w:t>
      </w:r>
      <w:r w:rsidRPr="00E61BDD">
        <w:rPr>
          <w:spacing w:val="3"/>
        </w:rPr>
        <w:t>a</w:t>
      </w:r>
      <w:r w:rsidRPr="00E61BDD">
        <w:rPr>
          <w:spacing w:val="2"/>
        </w:rPr>
        <w:t>s</w:t>
      </w:r>
      <w:r w:rsidRPr="00E61BDD">
        <w:rPr>
          <w:spacing w:val="-1"/>
        </w:rPr>
        <w:t>k</w:t>
      </w:r>
      <w:r w:rsidRPr="00E61BDD">
        <w:t>s</w:t>
      </w:r>
      <w:r w:rsidRPr="00E61BDD">
        <w:rPr>
          <w:spacing w:val="-2"/>
        </w:rPr>
        <w:t xml:space="preserve"> w</w:t>
      </w:r>
      <w:r w:rsidRPr="00E61BDD">
        <w:t>e</w:t>
      </w:r>
      <w:r w:rsidRPr="00E61BDD">
        <w:rPr>
          <w:spacing w:val="1"/>
        </w:rPr>
        <w:t>r</w:t>
      </w:r>
      <w:r w:rsidRPr="00E61BDD">
        <w:t>e</w:t>
      </w:r>
      <w:r w:rsidRPr="00E61BDD">
        <w:rPr>
          <w:spacing w:val="-3"/>
        </w:rPr>
        <w:t xml:space="preserve"> </w:t>
      </w:r>
      <w:r w:rsidRPr="00E61BDD">
        <w:t>i</w:t>
      </w:r>
      <w:r w:rsidRPr="00E61BDD">
        <w:rPr>
          <w:spacing w:val="-1"/>
        </w:rPr>
        <w:t>n</w:t>
      </w:r>
      <w:r w:rsidRPr="00E61BDD">
        <w:rPr>
          <w:spacing w:val="3"/>
        </w:rPr>
        <w:t>c</w:t>
      </w:r>
      <w:r w:rsidRPr="00E61BDD">
        <w:rPr>
          <w:spacing w:val="2"/>
        </w:rPr>
        <w:t>l</w:t>
      </w:r>
      <w:r w:rsidRPr="00E61BDD">
        <w:rPr>
          <w:spacing w:val="-1"/>
        </w:rPr>
        <w:t>u</w:t>
      </w:r>
      <w:r w:rsidRPr="00E61BDD">
        <w:rPr>
          <w:spacing w:val="1"/>
        </w:rPr>
        <w:t>d</w:t>
      </w:r>
      <w:r w:rsidRPr="00E61BDD">
        <w:t>ed</w:t>
      </w:r>
      <w:r w:rsidRPr="00E61BDD">
        <w:rPr>
          <w:spacing w:val="-5"/>
        </w:rPr>
        <w:t xml:space="preserve"> </w:t>
      </w:r>
      <w:r w:rsidRPr="00E61BDD">
        <w:t>in</w:t>
      </w:r>
      <w:r w:rsidRPr="00E61BDD">
        <w:rPr>
          <w:spacing w:val="-3"/>
        </w:rPr>
        <w:t xml:space="preserve"> </w:t>
      </w:r>
      <w:r w:rsidRPr="00E61BDD">
        <w:rPr>
          <w:spacing w:val="3"/>
        </w:rPr>
        <w:t>T</w:t>
      </w:r>
      <w:r w:rsidRPr="00E61BDD">
        <w:rPr>
          <w:spacing w:val="1"/>
        </w:rPr>
        <w:t>E</w:t>
      </w:r>
      <w:r w:rsidRPr="00E61BDD">
        <w:t>M</w:t>
      </w:r>
      <w:r w:rsidRPr="00E61BDD">
        <w:rPr>
          <w:spacing w:val="-3"/>
        </w:rPr>
        <w:t xml:space="preserve"> </w:t>
      </w:r>
      <w:r w:rsidRPr="00E61BDD">
        <w:t>P</w:t>
      </w:r>
      <w:r w:rsidRPr="00E61BDD">
        <w:rPr>
          <w:spacing w:val="1"/>
        </w:rPr>
        <w:t>ro</w:t>
      </w:r>
      <w:r w:rsidRPr="00E61BDD">
        <w:rPr>
          <w:spacing w:val="-1"/>
        </w:rPr>
        <w:t>g</w:t>
      </w:r>
      <w:r w:rsidRPr="00E61BDD">
        <w:rPr>
          <w:spacing w:val="1"/>
        </w:rPr>
        <w:t>r</w:t>
      </w:r>
      <w:r w:rsidRPr="00E61BDD">
        <w:t>a</w:t>
      </w:r>
      <w:r w:rsidRPr="00E61BDD">
        <w:rPr>
          <w:spacing w:val="-1"/>
        </w:rPr>
        <w:t>mm</w:t>
      </w:r>
      <w:r w:rsidRPr="00E61BDD">
        <w:t>e</w:t>
      </w:r>
      <w:r w:rsidRPr="00E61BDD">
        <w:rPr>
          <w:spacing w:val="-8"/>
        </w:rPr>
        <w:t xml:space="preserve"> </w:t>
      </w:r>
      <w:r w:rsidRPr="00E61BDD">
        <w:rPr>
          <w:spacing w:val="1"/>
        </w:rPr>
        <w:t>o</w:t>
      </w:r>
      <w:r w:rsidRPr="00E61BDD">
        <w:t>f</w:t>
      </w:r>
      <w:r w:rsidRPr="00E61BDD">
        <w:rPr>
          <w:spacing w:val="-1"/>
        </w:rPr>
        <w:t xml:space="preserve"> </w:t>
      </w:r>
      <w:r w:rsidRPr="00E61BDD">
        <w:rPr>
          <w:spacing w:val="2"/>
        </w:rPr>
        <w:t>W</w:t>
      </w:r>
      <w:r w:rsidRPr="00E61BDD">
        <w:rPr>
          <w:spacing w:val="1"/>
        </w:rPr>
        <w:t>or</w:t>
      </w:r>
      <w:r w:rsidRPr="00E61BDD">
        <w:t>k</w:t>
      </w:r>
      <w:r w:rsidRPr="00E61BDD">
        <w:rPr>
          <w:spacing w:val="-6"/>
        </w:rPr>
        <w:t xml:space="preserve"> </w:t>
      </w:r>
      <w:r w:rsidRPr="00E61BDD">
        <w:rPr>
          <w:spacing w:val="1"/>
        </w:rPr>
        <w:t>20</w:t>
      </w:r>
      <w:r w:rsidRPr="00E61BDD">
        <w:rPr>
          <w:spacing w:val="-1"/>
        </w:rPr>
        <w:t>22</w:t>
      </w:r>
      <w:r w:rsidRPr="00E61BDD">
        <w:rPr>
          <w:spacing w:val="1"/>
        </w:rPr>
        <w:t>:</w:t>
      </w:r>
    </w:p>
    <w:p w14:paraId="6876AAD6" w14:textId="77777777" w:rsidR="00E61BDD" w:rsidRPr="00E61BDD" w:rsidRDefault="00E61BDD" w:rsidP="00AC7781">
      <w:pPr>
        <w:pStyle w:val="SingleTxtG"/>
        <w:ind w:firstLine="397"/>
      </w:pPr>
      <w:r w:rsidRPr="00E61BDD">
        <w:t>(a)</w:t>
      </w:r>
      <w:r w:rsidRPr="00E61BDD">
        <w:tab/>
        <w:t>Strengthening capacities of TEM member states by attending the workshops and exchanging of knowledge and best practices in the following areas:</w:t>
      </w:r>
    </w:p>
    <w:p w14:paraId="2B84CDBA" w14:textId="77777777" w:rsidR="00E61BDD" w:rsidRPr="00D86ABA" w:rsidRDefault="00E61BDD" w:rsidP="00AC7781">
      <w:pPr>
        <w:pStyle w:val="Bullet1G"/>
      </w:pPr>
      <w:r w:rsidRPr="00D86ABA">
        <w:t>Network development and funding strategies</w:t>
      </w:r>
    </w:p>
    <w:p w14:paraId="20D52752" w14:textId="77777777" w:rsidR="00E61BDD" w:rsidRPr="00D86ABA" w:rsidRDefault="00E61BDD" w:rsidP="00AC7781">
      <w:pPr>
        <w:pStyle w:val="Bullet1G"/>
      </w:pPr>
      <w:r w:rsidRPr="00D86ABA">
        <w:t>Operational proficiency of road sector within TEM member states</w:t>
      </w:r>
    </w:p>
    <w:p w14:paraId="2C524AF5" w14:textId="77777777" w:rsidR="00E61BDD" w:rsidRPr="00D86ABA" w:rsidRDefault="00E61BDD" w:rsidP="00AC7781">
      <w:pPr>
        <w:pStyle w:val="Bullet1G"/>
      </w:pPr>
      <w:r w:rsidRPr="00D86ABA">
        <w:t>Responsiveness to trends in transportation and economy</w:t>
      </w:r>
    </w:p>
    <w:p w14:paraId="6C126E7F" w14:textId="77777777" w:rsidR="00E61BDD" w:rsidRPr="00E61BDD" w:rsidRDefault="00E61BDD" w:rsidP="00AC7781">
      <w:pPr>
        <w:pStyle w:val="SingleTxtG"/>
        <w:ind w:firstLine="397"/>
      </w:pPr>
      <w:r w:rsidRPr="00E61BDD">
        <w:t>(b)</w:t>
      </w:r>
      <w:r w:rsidRPr="00E61BDD">
        <w:tab/>
        <w:t>Preparation of high-quality deliverables/reports based on organized workshops with topics closely related to the areas mentioned above, and with active involvement of representatives of TEM member states.</w:t>
      </w:r>
    </w:p>
    <w:p w14:paraId="1A25E1A5" w14:textId="77777777" w:rsidR="00E61BDD" w:rsidRPr="00E61BDD" w:rsidRDefault="00E61BDD" w:rsidP="00AC7781">
      <w:pPr>
        <w:pStyle w:val="SingleTxtG"/>
        <w:ind w:firstLine="397"/>
      </w:pPr>
      <w:r w:rsidRPr="00E61BDD">
        <w:t>(c)</w:t>
      </w:r>
      <w:r w:rsidRPr="00E61BDD">
        <w:tab/>
        <w:t>Increase effectiveness and efficiency of TEM Project, both for TEM member states and other countries, through an active cooperation with European and American partners based on experience and best practice sharing and cooperation.</w:t>
      </w:r>
    </w:p>
    <w:p w14:paraId="4E282DA4" w14:textId="77777777" w:rsidR="00E61BDD" w:rsidRPr="00E61BDD" w:rsidRDefault="00E61BDD" w:rsidP="00034423">
      <w:pPr>
        <w:pStyle w:val="SingleTxtG"/>
      </w:pPr>
      <w:r w:rsidRPr="00E61BDD">
        <w:rPr>
          <w:spacing w:val="1"/>
        </w:rPr>
        <w:t>2</w:t>
      </w:r>
      <w:r w:rsidRPr="00E61BDD">
        <w:t>.</w:t>
      </w:r>
      <w:r w:rsidRPr="00E61BDD">
        <w:tab/>
      </w:r>
      <w:r w:rsidRPr="00E61BDD">
        <w:rPr>
          <w:spacing w:val="16"/>
        </w:rPr>
        <w:t>T</w:t>
      </w:r>
      <w:r w:rsidRPr="00E61BDD">
        <w:t>he main TEM Project activities and achievements in 2022 were:</w:t>
      </w:r>
    </w:p>
    <w:p w14:paraId="766BBE66" w14:textId="0F362FF0" w:rsidR="00E61BDD" w:rsidRPr="00E61BDD" w:rsidRDefault="00E61BDD" w:rsidP="00034423">
      <w:pPr>
        <w:pStyle w:val="SingleTxtG"/>
        <w:ind w:firstLine="567"/>
      </w:pPr>
      <w:r w:rsidRPr="00E61BDD">
        <w:t>(a)</w:t>
      </w:r>
      <w:r w:rsidRPr="00E61BDD">
        <w:tab/>
        <w:t>Reports and publications</w:t>
      </w:r>
    </w:p>
    <w:p w14:paraId="1E743662" w14:textId="77777777" w:rsidR="00E61BDD" w:rsidRPr="00E61BDD" w:rsidRDefault="00E61BDD" w:rsidP="00034423">
      <w:pPr>
        <w:pStyle w:val="SingleTxtG"/>
        <w:rPr>
          <w:spacing w:val="1"/>
        </w:rPr>
      </w:pPr>
      <w:r w:rsidRPr="00E61BDD">
        <w:lastRenderedPageBreak/>
        <w:t>According to the TEM Strategic Plan and the decisions of TEM Steering Committee, following report were prepared in 2022:</w:t>
      </w:r>
    </w:p>
    <w:tbl>
      <w:tblPr>
        <w:tblStyle w:val="TableGrid1"/>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1"/>
        <w:gridCol w:w="5069"/>
      </w:tblGrid>
      <w:tr w:rsidR="00E61BDD" w:rsidRPr="00034423" w14:paraId="5F12BE9C" w14:textId="77777777" w:rsidTr="00375732">
        <w:trPr>
          <w:tblHeader/>
        </w:trPr>
        <w:tc>
          <w:tcPr>
            <w:tcW w:w="5000" w:type="pct"/>
            <w:gridSpan w:val="2"/>
            <w:tcBorders>
              <w:top w:val="single" w:sz="4" w:space="0" w:color="auto"/>
              <w:bottom w:val="single" w:sz="12" w:space="0" w:color="auto"/>
            </w:tcBorders>
            <w:shd w:val="clear" w:color="auto" w:fill="auto"/>
            <w:vAlign w:val="bottom"/>
          </w:tcPr>
          <w:p w14:paraId="069A0DDE" w14:textId="77777777" w:rsidR="00E61BDD" w:rsidRPr="00034423" w:rsidRDefault="00E61BDD" w:rsidP="00034423">
            <w:pPr>
              <w:spacing w:before="80" w:after="80" w:line="200" w:lineRule="exact"/>
              <w:ind w:right="1151"/>
              <w:rPr>
                <w:i/>
                <w:sz w:val="16"/>
                <w:szCs w:val="16"/>
              </w:rPr>
            </w:pPr>
            <w:r w:rsidRPr="00034423">
              <w:rPr>
                <w:i/>
                <w:sz w:val="16"/>
                <w:szCs w:val="16"/>
              </w:rPr>
              <w:t>Operational Proficiency</w:t>
            </w:r>
          </w:p>
        </w:tc>
      </w:tr>
      <w:tr w:rsidR="00E61BDD" w:rsidRPr="00E61BDD" w14:paraId="1AF415CD" w14:textId="77777777" w:rsidTr="00375732">
        <w:tc>
          <w:tcPr>
            <w:tcW w:w="1561" w:type="pct"/>
            <w:tcBorders>
              <w:top w:val="single" w:sz="12" w:space="0" w:color="auto"/>
            </w:tcBorders>
            <w:shd w:val="clear" w:color="auto" w:fill="auto"/>
          </w:tcPr>
          <w:p w14:paraId="6D275304" w14:textId="77777777" w:rsidR="00E61BDD" w:rsidRPr="00E61BDD" w:rsidRDefault="00E61BDD" w:rsidP="00E61BDD">
            <w:pPr>
              <w:ind w:right="1151"/>
            </w:pPr>
            <w:r w:rsidRPr="00E61BDD">
              <w:t>TEM Strategy area and topic</w:t>
            </w:r>
          </w:p>
        </w:tc>
        <w:tc>
          <w:tcPr>
            <w:tcW w:w="3439" w:type="pct"/>
            <w:tcBorders>
              <w:top w:val="single" w:sz="12" w:space="0" w:color="auto"/>
            </w:tcBorders>
            <w:shd w:val="clear" w:color="auto" w:fill="auto"/>
          </w:tcPr>
          <w:p w14:paraId="18A8B352" w14:textId="77777777" w:rsidR="00E61BDD" w:rsidRPr="00E61BDD" w:rsidRDefault="00E61BDD" w:rsidP="00E61BDD">
            <w:r w:rsidRPr="00E61BDD">
              <w:t>C.3. Development of a standard catalogue of public services and model architecture of information systems in the management of road infrastructure</w:t>
            </w:r>
          </w:p>
        </w:tc>
      </w:tr>
      <w:tr w:rsidR="00E61BDD" w:rsidRPr="00E61BDD" w14:paraId="3813C060" w14:textId="77777777" w:rsidTr="00375732">
        <w:tc>
          <w:tcPr>
            <w:tcW w:w="1561" w:type="pct"/>
            <w:shd w:val="clear" w:color="auto" w:fill="auto"/>
          </w:tcPr>
          <w:p w14:paraId="20F5181D" w14:textId="77777777" w:rsidR="00E61BDD" w:rsidRPr="00E61BDD" w:rsidRDefault="00E61BDD" w:rsidP="00E61BDD">
            <w:pPr>
              <w:ind w:right="1151"/>
            </w:pPr>
            <w:r w:rsidRPr="00E61BDD">
              <w:t>Title</w:t>
            </w:r>
          </w:p>
        </w:tc>
        <w:tc>
          <w:tcPr>
            <w:tcW w:w="3439" w:type="pct"/>
            <w:shd w:val="clear" w:color="auto" w:fill="auto"/>
          </w:tcPr>
          <w:p w14:paraId="75AAE4AD" w14:textId="77777777" w:rsidR="00E61BDD" w:rsidRPr="00E61BDD" w:rsidRDefault="00E61BDD" w:rsidP="00E61BDD">
            <w:r w:rsidRPr="00E61BDD">
              <w:t xml:space="preserve">Data management in road transport infrastructure </w:t>
            </w:r>
          </w:p>
        </w:tc>
      </w:tr>
      <w:tr w:rsidR="00E61BDD" w:rsidRPr="00E61BDD" w14:paraId="6E9E4810" w14:textId="77777777" w:rsidTr="00375732">
        <w:tc>
          <w:tcPr>
            <w:tcW w:w="1561" w:type="pct"/>
            <w:shd w:val="clear" w:color="auto" w:fill="auto"/>
          </w:tcPr>
          <w:p w14:paraId="68C802B5" w14:textId="77777777" w:rsidR="00E61BDD" w:rsidRPr="00E61BDD" w:rsidRDefault="00E61BDD" w:rsidP="00E61BDD">
            <w:pPr>
              <w:ind w:right="1151"/>
            </w:pPr>
            <w:r w:rsidRPr="00E61BDD">
              <w:t>Purpose and scope</w:t>
            </w:r>
          </w:p>
        </w:tc>
        <w:tc>
          <w:tcPr>
            <w:tcW w:w="3439" w:type="pct"/>
            <w:shd w:val="clear" w:color="auto" w:fill="auto"/>
          </w:tcPr>
          <w:p w14:paraId="5C1CBFCE" w14:textId="77777777" w:rsidR="00E61BDD" w:rsidRPr="00E61BDD" w:rsidRDefault="00E61BDD" w:rsidP="00E61BDD">
            <w:pPr>
              <w:rPr>
                <w:lang w:val="en-US"/>
              </w:rPr>
            </w:pPr>
            <w:r w:rsidRPr="00E61BDD">
              <w:t xml:space="preserve">The report discusses how </w:t>
            </w:r>
            <w:r w:rsidRPr="00E61BDD">
              <w:rPr>
                <w:lang w:val="en-US"/>
              </w:rPr>
              <w:t>road infrastructure operators are facing currently major changes that are based on new technologies. All operations and systems like Road asset management, e-call, Intelligent transport system (ITS), connected and automated driving (CAD), cooperative ITS (C-ITS), Vehicle-to-Vehicle(V2V) and Vehicle to Infrastructure (V2I) communications, Electronic Toll Collection (ETC), Virtual Traffic Lights/Signs, incident management, road inspection, maintenance, traffic management, traffic information services, enforcement are strongly based on information technologies and accurate data. Accordingly, data management for road infrastructure operator is becoming more important than ever before. With development of CAD vehicles, internet of things (IoT) and 5G technologies data management will become even more important for road operators. Without quality and accurate data road safety and customer services cannot be provided, which is main mission of road operators. One of solution that is needed to face challenges in near future is Big-data approach.</w:t>
            </w:r>
          </w:p>
          <w:p w14:paraId="55F72ACF" w14:textId="77777777" w:rsidR="00E61BDD" w:rsidRPr="00E61BDD" w:rsidRDefault="00E61BDD" w:rsidP="00E61BDD">
            <w:pPr>
              <w:rPr>
                <w:lang w:val="en-US"/>
              </w:rPr>
            </w:pPr>
            <w:r w:rsidRPr="00E61BDD">
              <w:rPr>
                <w:lang w:val="en-US"/>
              </w:rPr>
              <w:t>The report presents:</w:t>
            </w:r>
          </w:p>
          <w:p w14:paraId="06323366" w14:textId="77777777" w:rsidR="00E61BDD" w:rsidRPr="00E61BDD" w:rsidRDefault="00E61BDD" w:rsidP="00034423">
            <w:pPr>
              <w:pStyle w:val="Bullet1G"/>
              <w:tabs>
                <w:tab w:val="clear" w:pos="1701"/>
              </w:tabs>
              <w:ind w:left="247" w:hanging="247"/>
              <w:rPr>
                <w:rFonts w:eastAsia="SimSun"/>
                <w:lang w:val="en-US" w:eastAsia="pl-PL"/>
              </w:rPr>
            </w:pPr>
            <w:r w:rsidRPr="00E61BDD">
              <w:rPr>
                <w:rFonts w:eastAsia="SimSun"/>
                <w:lang w:val="en-US" w:eastAsia="pl-PL"/>
              </w:rPr>
              <w:t>International state of art in terms of implementation of data management in road infrastructure operations</w:t>
            </w:r>
          </w:p>
          <w:p w14:paraId="4EEA8E9F" w14:textId="77777777" w:rsidR="00E61BDD" w:rsidRPr="00E61BDD" w:rsidRDefault="00E61BDD" w:rsidP="00034423">
            <w:pPr>
              <w:pStyle w:val="Bullet1G"/>
              <w:tabs>
                <w:tab w:val="clear" w:pos="1701"/>
              </w:tabs>
              <w:ind w:left="247" w:hanging="247"/>
              <w:rPr>
                <w:rFonts w:eastAsia="SimSun"/>
                <w:lang w:val="en-US" w:eastAsia="pl-PL"/>
              </w:rPr>
            </w:pPr>
            <w:r w:rsidRPr="00E61BDD">
              <w:rPr>
                <w:rFonts w:eastAsia="SimSun"/>
                <w:lang w:val="en-US" w:eastAsia="pl-PL"/>
              </w:rPr>
              <w:t>International best practices examples</w:t>
            </w:r>
          </w:p>
          <w:p w14:paraId="176E36F1" w14:textId="77777777" w:rsidR="00E61BDD" w:rsidRPr="00E61BDD" w:rsidRDefault="00E61BDD" w:rsidP="00034423">
            <w:pPr>
              <w:pStyle w:val="Bullet1G"/>
              <w:tabs>
                <w:tab w:val="clear" w:pos="1701"/>
              </w:tabs>
              <w:ind w:left="247" w:hanging="247"/>
              <w:rPr>
                <w:rFonts w:eastAsia="SimSun"/>
                <w:lang w:val="en-US" w:eastAsia="pl-PL"/>
              </w:rPr>
            </w:pPr>
            <w:r w:rsidRPr="00E61BDD">
              <w:rPr>
                <w:rFonts w:eastAsia="SimSun"/>
                <w:lang w:val="en-US" w:eastAsia="pl-PL"/>
              </w:rPr>
              <w:t>Identification and review of current situation within TEM Member Countries</w:t>
            </w:r>
          </w:p>
          <w:p w14:paraId="7A3E7278" w14:textId="77777777" w:rsidR="00E61BDD" w:rsidRPr="00E61BDD" w:rsidRDefault="00E61BDD" w:rsidP="00034423">
            <w:pPr>
              <w:pStyle w:val="Bullet1G"/>
              <w:tabs>
                <w:tab w:val="clear" w:pos="1701"/>
              </w:tabs>
              <w:ind w:left="247" w:hanging="247"/>
              <w:rPr>
                <w:rFonts w:eastAsia="SimSun"/>
                <w:lang w:val="en-US" w:eastAsia="pl-PL"/>
              </w:rPr>
            </w:pPr>
            <w:r w:rsidRPr="00E61BDD">
              <w:rPr>
                <w:rFonts w:eastAsia="SimSun"/>
                <w:lang w:val="en-US" w:eastAsia="pl-PL"/>
              </w:rPr>
              <w:t>Comprehensive glossary.</w:t>
            </w:r>
          </w:p>
          <w:p w14:paraId="48BA6B44" w14:textId="77777777" w:rsidR="00E61BDD" w:rsidRPr="00E61BDD" w:rsidRDefault="00E61BDD" w:rsidP="00E61BDD">
            <w:pPr>
              <w:rPr>
                <w:lang w:val="en-US"/>
              </w:rPr>
            </w:pPr>
            <w:r w:rsidRPr="00E61BDD">
              <w:rPr>
                <w:lang w:val="en-US"/>
              </w:rPr>
              <w:t>On that basis report provides with recommendations for TEM Backbone Network management and achieving of the Project’s objectives</w:t>
            </w:r>
          </w:p>
          <w:p w14:paraId="32B1EB57" w14:textId="77777777" w:rsidR="00E61BDD" w:rsidRPr="00E61BDD" w:rsidRDefault="00E61BDD" w:rsidP="00E61BDD">
            <w:pPr>
              <w:rPr>
                <w:lang w:val="en-US"/>
              </w:rPr>
            </w:pPr>
          </w:p>
        </w:tc>
      </w:tr>
      <w:tr w:rsidR="00E61BDD" w:rsidRPr="00E61BDD" w14:paraId="3681F6E8" w14:textId="77777777" w:rsidTr="00375732">
        <w:tc>
          <w:tcPr>
            <w:tcW w:w="1561" w:type="pct"/>
            <w:shd w:val="clear" w:color="auto" w:fill="auto"/>
          </w:tcPr>
          <w:p w14:paraId="493F7763" w14:textId="77777777" w:rsidR="00E61BDD" w:rsidRPr="00E61BDD" w:rsidRDefault="00E61BDD" w:rsidP="00E61BDD">
            <w:pPr>
              <w:ind w:right="1151"/>
            </w:pPr>
            <w:r w:rsidRPr="00E61BDD">
              <w:t>Status as for 31/12/2022</w:t>
            </w:r>
          </w:p>
        </w:tc>
        <w:tc>
          <w:tcPr>
            <w:tcW w:w="3439" w:type="pct"/>
            <w:shd w:val="clear" w:color="auto" w:fill="auto"/>
          </w:tcPr>
          <w:p w14:paraId="22D3E842" w14:textId="77777777" w:rsidR="00E61BDD" w:rsidRPr="00E61BDD" w:rsidRDefault="00E61BDD" w:rsidP="00E61BDD">
            <w:pPr>
              <w:rPr>
                <w:lang w:val="en-US"/>
              </w:rPr>
            </w:pPr>
            <w:r w:rsidRPr="00E61BDD">
              <w:t>Sent for publication</w:t>
            </w:r>
          </w:p>
        </w:tc>
      </w:tr>
    </w:tbl>
    <w:p w14:paraId="32E9EE56" w14:textId="77777777" w:rsidR="00E61BDD" w:rsidRPr="00E61BDD" w:rsidRDefault="00E61BDD" w:rsidP="00E61BDD">
      <w:pPr>
        <w:ind w:right="1151"/>
        <w:jc w:val="both"/>
      </w:pPr>
    </w:p>
    <w:p w14:paraId="53691ABB" w14:textId="77777777" w:rsidR="00E61BDD" w:rsidRPr="00E61BDD" w:rsidRDefault="00E61BDD" w:rsidP="00034423">
      <w:pPr>
        <w:pStyle w:val="SingleTxtG"/>
        <w:ind w:firstLine="567"/>
      </w:pPr>
      <w:r w:rsidRPr="00E61BDD">
        <w:t>(b)</w:t>
      </w:r>
      <w:r w:rsidRPr="00E61BDD">
        <w:tab/>
        <w:t>Contribution to the UNECE Working Parties</w:t>
      </w:r>
    </w:p>
    <w:p w14:paraId="02334856" w14:textId="5475FEE1" w:rsidR="00E61BDD" w:rsidRPr="00E61BDD" w:rsidRDefault="00E61BDD" w:rsidP="00034423">
      <w:pPr>
        <w:pStyle w:val="SingleTxtG"/>
      </w:pPr>
      <w:r w:rsidRPr="00E61BDD">
        <w:t>3.</w:t>
      </w:r>
      <w:r w:rsidRPr="00E61BDD">
        <w:tab/>
        <w:t>During 117</w:t>
      </w:r>
      <w:r w:rsidRPr="00E61BDD">
        <w:rPr>
          <w:vertAlign w:val="superscript"/>
        </w:rPr>
        <w:t>th</w:t>
      </w:r>
      <w:r w:rsidRPr="00E61BDD">
        <w:t xml:space="preserve"> session of the Working Party on Road Transport (SC</w:t>
      </w:r>
      <w:r w:rsidR="00D86ABA">
        <w:t>.</w:t>
      </w:r>
      <w:r w:rsidRPr="00E61BDD">
        <w:t xml:space="preserve">1) TEM Project Manager (Mr. Andrzej </w:t>
      </w:r>
      <w:proofErr w:type="spellStart"/>
      <w:r w:rsidRPr="00E61BDD">
        <w:t>Maciejewski</w:t>
      </w:r>
      <w:proofErr w:type="spellEnd"/>
      <w:r w:rsidRPr="00E61BDD">
        <w:t xml:space="preserve">) gave a presentation on substantive progress of the TEM project since the last session. This included </w:t>
      </w:r>
      <w:r w:rsidR="00D86ABA">
        <w:t xml:space="preserve">highlights of </w:t>
      </w:r>
      <w:r w:rsidRPr="00E61BDD">
        <w:t xml:space="preserve">the TEM reports published as UNECE publications, i.e.: “Building Information Modelling (BIM) for road infrastructure: TEM requirements and recommendations”, “Business models for the road sector/TEM Network: considerations and recommendations”, “Tools for asset management: TEM recommendations for road operators”. </w:t>
      </w:r>
    </w:p>
    <w:p w14:paraId="046ABAE7" w14:textId="6FD69CD1" w:rsidR="00E61BDD" w:rsidRPr="00E61BDD" w:rsidRDefault="00E61BDD" w:rsidP="00034423">
      <w:pPr>
        <w:pStyle w:val="SingleTxtG"/>
      </w:pPr>
      <w:r w:rsidRPr="00E61BDD">
        <w:t>He presented approved TEM Project Strategic Plan for the years 2022-2026 with a special focus on the road safety and road infrastructure safety management</w:t>
      </w:r>
      <w:r w:rsidR="00D86ABA">
        <w:t xml:space="preserve"> and</w:t>
      </w:r>
      <w:r w:rsidRPr="00E61BDD">
        <w:t xml:space="preserve"> shared strategic areas of the TEM project for 2022-2026. </w:t>
      </w:r>
    </w:p>
    <w:p w14:paraId="0D90D11E" w14:textId="79459341" w:rsidR="00E61BDD" w:rsidRPr="00E61BDD" w:rsidRDefault="00E61BDD" w:rsidP="00034423">
      <w:pPr>
        <w:pStyle w:val="SingleTxtG"/>
      </w:pPr>
      <w:r w:rsidRPr="00E61BDD">
        <w:t>It was agreed by the SC</w:t>
      </w:r>
      <w:r w:rsidR="00D86ABA">
        <w:t>.</w:t>
      </w:r>
      <w:r w:rsidRPr="00E61BDD">
        <w:t>1, that TEM Project will prepare a paper on the best practice in road safety audits and inspections</w:t>
      </w:r>
      <w:r w:rsidR="00D86ABA">
        <w:t xml:space="preserve"> in TEM member states</w:t>
      </w:r>
      <w:r w:rsidRPr="00E61BDD">
        <w:t xml:space="preserve">. </w:t>
      </w:r>
    </w:p>
    <w:p w14:paraId="07B321EB" w14:textId="50172410" w:rsidR="00E61BDD" w:rsidRPr="00E61BDD" w:rsidRDefault="00E61BDD" w:rsidP="00034423">
      <w:pPr>
        <w:pStyle w:val="SingleTxtG"/>
      </w:pPr>
      <w:r w:rsidRPr="00E61BDD">
        <w:lastRenderedPageBreak/>
        <w:t>The SC</w:t>
      </w:r>
      <w:r w:rsidR="00D86ABA">
        <w:t>.</w:t>
      </w:r>
      <w:r w:rsidRPr="00E61BDD">
        <w:t xml:space="preserve">1 welcomed the proposal and invited SC.1 members, with the assistance of the </w:t>
      </w:r>
      <w:r w:rsidR="00116CB7">
        <w:t>S</w:t>
      </w:r>
      <w:r w:rsidRPr="00E61BDD">
        <w:t>ecretariat, to be involved in the preparation of the paper or other appropriate document for the next session. This proposal has been endorsed by the TEM Steering Committee in October 2022.</w:t>
      </w:r>
    </w:p>
    <w:p w14:paraId="7E28D72C" w14:textId="5B61A089" w:rsidR="00E61BDD" w:rsidRPr="00E61BDD" w:rsidRDefault="00E61BDD" w:rsidP="00034423">
      <w:pPr>
        <w:pStyle w:val="SingleTxtG"/>
      </w:pPr>
      <w:r w:rsidRPr="00E61BDD">
        <w:t>4.</w:t>
      </w:r>
      <w:r w:rsidRPr="00E61BDD">
        <w:tab/>
        <w:t xml:space="preserve">Moreover, Government of </w:t>
      </w:r>
      <w:proofErr w:type="spellStart"/>
      <w:r w:rsidR="00AD642D" w:rsidRPr="00AD642D">
        <w:t>Türkiye</w:t>
      </w:r>
      <w:proofErr w:type="spellEnd"/>
      <w:r w:rsidR="00AD642D">
        <w:t xml:space="preserve"> </w:t>
      </w:r>
      <w:r w:rsidRPr="00E61BDD">
        <w:t xml:space="preserve">with special engagement of Mr. </w:t>
      </w:r>
      <w:proofErr w:type="spellStart"/>
      <w:r w:rsidRPr="00E61BDD">
        <w:t>Muchait</w:t>
      </w:r>
      <w:proofErr w:type="spellEnd"/>
      <w:r w:rsidRPr="00E61BDD">
        <w:t xml:space="preserve"> Arman (TEM National Coordinator from </w:t>
      </w:r>
      <w:proofErr w:type="spellStart"/>
      <w:r w:rsidR="00AD642D" w:rsidRPr="00AD642D">
        <w:t>Türkiye</w:t>
      </w:r>
      <w:proofErr w:type="spellEnd"/>
      <w:r w:rsidRPr="00E61BDD">
        <w:t xml:space="preserve">) and TEM Project Manager (Mr. Andrzej </w:t>
      </w:r>
      <w:proofErr w:type="spellStart"/>
      <w:r w:rsidRPr="00E61BDD">
        <w:t>Maciejewski</w:t>
      </w:r>
      <w:proofErr w:type="spellEnd"/>
      <w:r w:rsidRPr="00E61BDD">
        <w:t xml:space="preserve">) participated in the work of the Group of Experts for benchmarking of construction costs of transport infrastructure under </w:t>
      </w:r>
      <w:r w:rsidR="00116CB7">
        <w:t xml:space="preserve">the </w:t>
      </w:r>
      <w:r w:rsidRPr="00E61BDD">
        <w:t>Working Party</w:t>
      </w:r>
      <w:r w:rsidR="00116CB7">
        <w:t xml:space="preserve"> on Transport Trends and Economics (WP.</w:t>
      </w:r>
      <w:r w:rsidRPr="00E61BDD">
        <w:t>5</w:t>
      </w:r>
      <w:r w:rsidR="00116CB7">
        <w:t>)</w:t>
      </w:r>
      <w:r w:rsidRPr="00E61BDD">
        <w:t>.</w:t>
      </w:r>
    </w:p>
    <w:p w14:paraId="7FD3AE46" w14:textId="53924D94" w:rsidR="00E61BDD" w:rsidRPr="00E61BDD" w:rsidRDefault="00E61BDD" w:rsidP="00034423">
      <w:pPr>
        <w:pStyle w:val="H1G"/>
      </w:pPr>
      <w:r w:rsidRPr="00E61BDD">
        <w:rPr>
          <w:spacing w:val="1"/>
        </w:rPr>
        <w:tab/>
      </w:r>
      <w:r w:rsidR="00034423">
        <w:rPr>
          <w:spacing w:val="1"/>
        </w:rPr>
        <w:tab/>
      </w:r>
      <w:r w:rsidRPr="00E61BDD">
        <w:rPr>
          <w:spacing w:val="1"/>
        </w:rPr>
        <w:t>B</w:t>
      </w:r>
      <w:r w:rsidRPr="00E61BDD">
        <w:t>. TEM plans for 2023</w:t>
      </w:r>
    </w:p>
    <w:p w14:paraId="76D1C29D" w14:textId="5AB32DA8" w:rsidR="00E61BDD" w:rsidRPr="00E61BDD" w:rsidRDefault="00E61BDD" w:rsidP="00034423">
      <w:pPr>
        <w:pStyle w:val="SingleTxtG"/>
      </w:pPr>
      <w:r w:rsidRPr="00E61BDD">
        <w:t>5.</w:t>
      </w:r>
      <w:r w:rsidRPr="00E61BDD">
        <w:tab/>
        <w:t xml:space="preserve">As agreed during the last TEM </w:t>
      </w:r>
      <w:r w:rsidR="00116CB7" w:rsidRPr="00E61BDD">
        <w:t>SC meeting</w:t>
      </w:r>
      <w:r w:rsidRPr="00E61BDD">
        <w:t xml:space="preserve"> (October 2022) and taking into consideration both current experiences of the TEM Project gained during implementation of the Strategic Plan 2017-2021 (concentrated on operational excellence of road sector organisations) and multiannual legacy of the Project in the planning and monitoring of the TEM Backbone Network development it was decided to focus Project’s works on both dimensions.</w:t>
      </w:r>
    </w:p>
    <w:p w14:paraId="682405BB" w14:textId="77777777" w:rsidR="00E61BDD" w:rsidRPr="00E61BDD" w:rsidRDefault="00E61BDD" w:rsidP="00034423">
      <w:pPr>
        <w:pStyle w:val="SingleTxtG"/>
      </w:pPr>
      <w:r w:rsidRPr="00E61BDD">
        <w:t>6.</w:t>
      </w:r>
      <w:r w:rsidRPr="00E61BDD">
        <w:tab/>
        <w:t>The TEM Backbone Network dimension will provide up-to-date information and perhaps also forecasts in respect to the traffic demand and infrastructure supply in the TEM region. This, in consequence, will contribute to the purpose of the Project’s creation which is support for the transport network integration.</w:t>
      </w:r>
    </w:p>
    <w:p w14:paraId="48FCCB26" w14:textId="77777777" w:rsidR="00E61BDD" w:rsidRPr="00E61BDD" w:rsidRDefault="00E61BDD" w:rsidP="00034423">
      <w:pPr>
        <w:pStyle w:val="SingleTxtG"/>
      </w:pPr>
      <w:r w:rsidRPr="00E61BDD">
        <w:t>7.</w:t>
      </w:r>
      <w:r w:rsidRPr="00E61BDD">
        <w:tab/>
        <w:t xml:space="preserve">From another hand cooperation related to creating of recommendations and guidelines will continuously improve capacities and capabilities of TEM member states in increasing of effectiveness and efficiency of public services delivery by the road sector organisations and institutions. </w:t>
      </w:r>
    </w:p>
    <w:p w14:paraId="250A4015" w14:textId="5D3A43D2" w:rsidR="00E61BDD" w:rsidRDefault="00E61BDD" w:rsidP="00034423">
      <w:pPr>
        <w:pStyle w:val="SingleTxtG"/>
      </w:pPr>
      <w:r w:rsidRPr="00E61BDD">
        <w:t>8.</w:t>
      </w:r>
      <w:r w:rsidRPr="00E61BDD">
        <w:tab/>
        <w:t xml:space="preserve">Each dimension has been divided into strategic initiatives, which eventually are divided into particular projects and activities, i.e. reports, workshops, conferences. The work dimensions represent value and services the TEM Project provides to TEM member states. The TEM </w:t>
      </w:r>
      <w:r w:rsidR="00116CB7">
        <w:t>member states</w:t>
      </w:r>
      <w:r w:rsidRPr="00E61BDD">
        <w:t xml:space="preserve"> participate in the Project to strengthen their economies by the regional cooperation and development of the road network in the north-south direction, therefore analyses envisaged under the Dimension I provide this value to the </w:t>
      </w:r>
      <w:r w:rsidR="00116CB7">
        <w:t>member states</w:t>
      </w:r>
      <w:r w:rsidRPr="00E61BDD">
        <w:t xml:space="preserve">. Moreover, participation in the Project allows </w:t>
      </w:r>
      <w:r w:rsidR="00116CB7">
        <w:t>member states</w:t>
      </w:r>
      <w:r w:rsidRPr="00E61BDD">
        <w:t xml:space="preserve"> to benchmark their current capacities and capabilities with the neighbouring countries. The TEM Project provides therefore this kind of services under the Dimension II. The Strategic Initiatives reflect detailed outputs of this </w:t>
      </w:r>
      <w:r w:rsidR="00116CB7" w:rsidRPr="00E61BDD">
        <w:t>Strategic</w:t>
      </w:r>
      <w:r w:rsidRPr="00E61BDD">
        <w:t xml:space="preserve"> Plan. Level of activities defines how outputs will be achieved. </w:t>
      </w:r>
    </w:p>
    <w:p w14:paraId="15491FDA" w14:textId="77777777" w:rsidR="00E61BDD" w:rsidRPr="00E61BDD" w:rsidRDefault="00E61BDD" w:rsidP="00034423">
      <w:pPr>
        <w:pStyle w:val="SingleTxtG"/>
      </w:pPr>
      <w:r w:rsidRPr="00E61BDD">
        <w:t>9.</w:t>
      </w:r>
      <w:r w:rsidRPr="00E61BDD">
        <w:tab/>
        <w:t>In detail in 2023 it is planned to:</w:t>
      </w:r>
    </w:p>
    <w:p w14:paraId="3157A6D8" w14:textId="77777777" w:rsidR="00E61BDD" w:rsidRPr="00E61BDD" w:rsidRDefault="00E61BDD" w:rsidP="00034423">
      <w:pPr>
        <w:pStyle w:val="Bullet1G"/>
      </w:pPr>
      <w:r w:rsidRPr="00E61BDD">
        <w:t>Prepare working document for the TEM Steering Committee in respect to the TEM Backbone Network and traffic data availability</w:t>
      </w:r>
    </w:p>
    <w:p w14:paraId="0AA86C3C" w14:textId="4A59E041" w:rsidR="00E61BDD" w:rsidRPr="00E61BDD" w:rsidRDefault="00E61BDD" w:rsidP="00034423">
      <w:pPr>
        <w:pStyle w:val="Bullet1G"/>
      </w:pPr>
      <w:r w:rsidRPr="00E61BDD">
        <w:t xml:space="preserve">Prepare </w:t>
      </w:r>
      <w:r w:rsidR="00116CB7">
        <w:t xml:space="preserve">analysis of implementation of </w:t>
      </w:r>
      <w:r w:rsidR="00116CB7" w:rsidRPr="00E61BDD">
        <w:t>Road Safety Audit and Road Safety Inspection</w:t>
      </w:r>
      <w:r w:rsidR="00116CB7">
        <w:t xml:space="preserve"> in </w:t>
      </w:r>
      <w:r w:rsidR="00116CB7" w:rsidRPr="00E61BDD">
        <w:t xml:space="preserve">TEM member states </w:t>
      </w:r>
      <w:r w:rsidR="00116CB7">
        <w:t xml:space="preserve">which will contribute </w:t>
      </w:r>
      <w:r w:rsidRPr="00E61BDD">
        <w:t xml:space="preserve">to </w:t>
      </w:r>
      <w:r w:rsidR="00116CB7">
        <w:t xml:space="preserve">discussion who to update </w:t>
      </w:r>
      <w:r w:rsidRPr="00E61BDD">
        <w:t xml:space="preserve">UN </w:t>
      </w:r>
      <w:r w:rsidR="00116CB7">
        <w:t>legal instruments</w:t>
      </w:r>
      <w:r w:rsidRPr="00E61BDD">
        <w:t xml:space="preserve"> </w:t>
      </w:r>
      <w:r w:rsidR="00116CB7">
        <w:t>on this subject</w:t>
      </w:r>
      <w:r w:rsidRPr="00E61BDD">
        <w:t xml:space="preserve"> </w:t>
      </w:r>
    </w:p>
    <w:p w14:paraId="7A4D0360" w14:textId="2537E988" w:rsidR="00E61BDD" w:rsidRPr="00E61BDD" w:rsidRDefault="00E61BDD" w:rsidP="00034423">
      <w:pPr>
        <w:pStyle w:val="Bullet1G"/>
      </w:pPr>
      <w:r w:rsidRPr="00E61BDD">
        <w:t xml:space="preserve">Prepare report on the managing of the climate change risks in the road infrastructure sector together with </w:t>
      </w:r>
      <w:r w:rsidR="00116CB7">
        <w:t xml:space="preserve">the </w:t>
      </w:r>
      <w:r w:rsidRPr="00E61BDD">
        <w:t>Group of Experts on Climate Change Impact (WP.5/GE.3)</w:t>
      </w:r>
    </w:p>
    <w:p w14:paraId="78B1D9BA" w14:textId="652008FE" w:rsidR="00E61BDD" w:rsidRDefault="00E61BDD" w:rsidP="00034423">
      <w:pPr>
        <w:pStyle w:val="Bullet1G"/>
      </w:pPr>
      <w:r w:rsidRPr="00E61BDD">
        <w:t>Continue cooperation with the American Highway Engineers Exchange Program</w:t>
      </w:r>
      <w:r w:rsidR="00171A66">
        <w:t xml:space="preserve"> (</w:t>
      </w:r>
      <w:proofErr w:type="spellStart"/>
      <w:r w:rsidR="00171A66">
        <w:t>iHEEP</w:t>
      </w:r>
      <w:proofErr w:type="spellEnd"/>
      <w:r w:rsidR="00171A66">
        <w:t>)</w:t>
      </w:r>
    </w:p>
    <w:p w14:paraId="017CA3F4" w14:textId="19DCBD0D" w:rsidR="006F2466" w:rsidRPr="00EE0A92" w:rsidRDefault="00034423" w:rsidP="00034423">
      <w:pPr>
        <w:pStyle w:val="H1G"/>
      </w:pPr>
      <w:r>
        <w:tab/>
      </w:r>
      <w:r w:rsidR="006F2466" w:rsidRPr="00EE0A92">
        <w:t>C.</w:t>
      </w:r>
      <w:r w:rsidR="006F2466" w:rsidRPr="00EE0A92">
        <w:tab/>
        <w:t>Co</w:t>
      </w:r>
      <w:r w:rsidR="006F2466" w:rsidRPr="00EE0A92">
        <w:rPr>
          <w:spacing w:val="1"/>
        </w:rPr>
        <w:t>n</w:t>
      </w:r>
      <w:r w:rsidR="006F2466" w:rsidRPr="00EE0A92">
        <w:rPr>
          <w:spacing w:val="-1"/>
        </w:rPr>
        <w:t>c</w:t>
      </w:r>
      <w:r w:rsidR="006F2466" w:rsidRPr="00EE0A92">
        <w:t>l</w:t>
      </w:r>
      <w:r w:rsidR="006F2466" w:rsidRPr="00EE0A92">
        <w:rPr>
          <w:spacing w:val="1"/>
        </w:rPr>
        <w:t>u</w:t>
      </w:r>
      <w:r w:rsidR="006F2466" w:rsidRPr="00EE0A92">
        <w:t>sio</w:t>
      </w:r>
      <w:r w:rsidR="006F2466" w:rsidRPr="00EE0A92">
        <w:rPr>
          <w:spacing w:val="1"/>
        </w:rPr>
        <w:t>ns</w:t>
      </w:r>
    </w:p>
    <w:p w14:paraId="25AA72A7" w14:textId="78BA9AC0" w:rsidR="006F2466" w:rsidRPr="00EE0A92" w:rsidRDefault="006F2466" w:rsidP="006F2466">
      <w:pPr>
        <w:spacing w:after="120"/>
        <w:ind w:left="1134" w:right="1134"/>
        <w:jc w:val="both"/>
      </w:pPr>
      <w:r w:rsidRPr="00EE0A92">
        <w:t>10.</w:t>
      </w:r>
      <w:r w:rsidRPr="00EE0A92">
        <w:tab/>
      </w:r>
      <w:r>
        <w:t xml:space="preserve">In 2022 </w:t>
      </w:r>
      <w:r w:rsidRPr="00EE0A92">
        <w:t>TEM Project addresse</w:t>
      </w:r>
      <w:r>
        <w:t>d</w:t>
      </w:r>
      <w:r w:rsidRPr="00EE0A92">
        <w:t xml:space="preserve"> priority topics for member states which lead to a more rapid integration of the transport infrastructure networks within North-South dimension. At the same time, TEM stipulate</w:t>
      </w:r>
      <w:r>
        <w:t>d</w:t>
      </w:r>
      <w:r w:rsidRPr="00EE0A92">
        <w:t xml:space="preserve"> standardization of business processes in the road network </w:t>
      </w:r>
      <w:r w:rsidRPr="00EE0A92">
        <w:lastRenderedPageBreak/>
        <w:t xml:space="preserve">management </w:t>
      </w:r>
      <w:r w:rsidRPr="00034423">
        <w:rPr>
          <w:rStyle w:val="SingleTxtGChar"/>
        </w:rPr>
        <w:t>framework by improving those processes, common understanding of trends in transportation and challenges for infrastructure operators in terms of mobility. In 2023 TEM is planning to enhance cooperation among the countries to ensure a higher quality of service along major motorway</w:t>
      </w:r>
      <w:r w:rsidRPr="00EE0A92">
        <w:t xml:space="preserve"> corridors.</w:t>
      </w:r>
    </w:p>
    <w:p w14:paraId="3F2EBD70" w14:textId="77777777" w:rsidR="003F7463" w:rsidRPr="00EC465E" w:rsidRDefault="00437B22" w:rsidP="00034423">
      <w:pPr>
        <w:pStyle w:val="HChG"/>
      </w:pPr>
      <w:r w:rsidRPr="00EC465E">
        <w:rPr>
          <w:spacing w:val="1"/>
        </w:rPr>
        <w:tab/>
      </w:r>
      <w:r w:rsidR="006B228A" w:rsidRPr="00EC465E">
        <w:rPr>
          <w:spacing w:val="1"/>
        </w:rPr>
        <w:t>II</w:t>
      </w:r>
      <w:r w:rsidR="006B228A" w:rsidRPr="00EC465E">
        <w:t>.</w:t>
      </w:r>
      <w:r w:rsidR="006B228A" w:rsidRPr="00EC465E">
        <w:tab/>
        <w:t>Tr</w:t>
      </w:r>
      <w:r w:rsidR="006B228A" w:rsidRPr="00EC465E">
        <w:rPr>
          <w:spacing w:val="1"/>
        </w:rPr>
        <w:t>a</w:t>
      </w:r>
      <w:r w:rsidR="006B228A" w:rsidRPr="00EC465E">
        <w:rPr>
          <w:spacing w:val="-3"/>
        </w:rPr>
        <w:t>n</w:t>
      </w:r>
      <w:r w:rsidR="006B228A" w:rsidRPr="00EC465E">
        <w:rPr>
          <w:spacing w:val="1"/>
        </w:rPr>
        <w:t>s</w:t>
      </w:r>
      <w:r w:rsidR="006B228A" w:rsidRPr="00EC465E">
        <w:t>-Eu</w:t>
      </w:r>
      <w:r w:rsidR="006B228A" w:rsidRPr="00EC465E">
        <w:rPr>
          <w:spacing w:val="-2"/>
        </w:rPr>
        <w:t>r</w:t>
      </w:r>
      <w:r w:rsidR="006B228A" w:rsidRPr="00EC465E">
        <w:rPr>
          <w:spacing w:val="1"/>
        </w:rPr>
        <w:t>o</w:t>
      </w:r>
      <w:r w:rsidR="006B228A" w:rsidRPr="00EC465E">
        <w:t>p</w:t>
      </w:r>
      <w:r w:rsidR="006B228A" w:rsidRPr="00EC465E">
        <w:rPr>
          <w:spacing w:val="-2"/>
        </w:rPr>
        <w:t>e</w:t>
      </w:r>
      <w:r w:rsidR="006B228A" w:rsidRPr="00EC465E">
        <w:rPr>
          <w:spacing w:val="1"/>
        </w:rPr>
        <w:t>a</w:t>
      </w:r>
      <w:r w:rsidR="006B228A" w:rsidRPr="00EC465E">
        <w:t xml:space="preserve">n </w:t>
      </w:r>
      <w:r w:rsidR="006B228A" w:rsidRPr="00EC465E">
        <w:rPr>
          <w:spacing w:val="-1"/>
        </w:rPr>
        <w:t>Ra</w:t>
      </w:r>
      <w:r w:rsidR="006B228A" w:rsidRPr="00EC465E">
        <w:rPr>
          <w:spacing w:val="1"/>
        </w:rPr>
        <w:t>i</w:t>
      </w:r>
      <w:r w:rsidR="006B228A" w:rsidRPr="00EC465E">
        <w:rPr>
          <w:spacing w:val="-1"/>
        </w:rPr>
        <w:t>l</w:t>
      </w:r>
      <w:r w:rsidR="006B228A" w:rsidRPr="00EC465E">
        <w:rPr>
          <w:spacing w:val="1"/>
        </w:rPr>
        <w:t>w</w:t>
      </w:r>
      <w:r w:rsidR="006B228A" w:rsidRPr="00EC465E">
        <w:rPr>
          <w:spacing w:val="-1"/>
        </w:rPr>
        <w:t>a</w:t>
      </w:r>
      <w:r w:rsidR="006B228A" w:rsidRPr="00EC465E">
        <w:t>y</w:t>
      </w:r>
      <w:r w:rsidR="006B228A" w:rsidRPr="00EC465E">
        <w:rPr>
          <w:spacing w:val="1"/>
        </w:rPr>
        <w:t xml:space="preserve"> </w:t>
      </w:r>
      <w:r w:rsidR="006B228A" w:rsidRPr="00EC465E">
        <w:t>(</w:t>
      </w:r>
      <w:r w:rsidR="006B228A" w:rsidRPr="00EC465E">
        <w:rPr>
          <w:spacing w:val="-3"/>
        </w:rPr>
        <w:t>T</w:t>
      </w:r>
      <w:r w:rsidR="006B228A" w:rsidRPr="00EC465E">
        <w:t>E</w:t>
      </w:r>
      <w:r w:rsidR="006B228A" w:rsidRPr="00EC465E">
        <w:rPr>
          <w:spacing w:val="-1"/>
        </w:rPr>
        <w:t>R</w:t>
      </w:r>
      <w:r w:rsidR="006B228A" w:rsidRPr="00EC465E">
        <w:t xml:space="preserve">) </w:t>
      </w:r>
      <w:r w:rsidR="006B228A" w:rsidRPr="00EC465E">
        <w:rPr>
          <w:spacing w:val="-1"/>
        </w:rPr>
        <w:t>P</w:t>
      </w:r>
      <w:r w:rsidR="006B228A" w:rsidRPr="00EC465E">
        <w:t>r</w:t>
      </w:r>
      <w:r w:rsidR="006B228A" w:rsidRPr="00EC465E">
        <w:rPr>
          <w:spacing w:val="1"/>
        </w:rPr>
        <w:t>o</w:t>
      </w:r>
      <w:r w:rsidR="006B228A" w:rsidRPr="00EC465E">
        <w:t>je</w:t>
      </w:r>
      <w:r w:rsidR="006B228A" w:rsidRPr="00EC465E">
        <w:rPr>
          <w:spacing w:val="-2"/>
        </w:rPr>
        <w:t>c</w:t>
      </w:r>
      <w:r w:rsidR="006B228A" w:rsidRPr="00EC465E">
        <w:t>t</w:t>
      </w:r>
    </w:p>
    <w:p w14:paraId="7F265530" w14:textId="1EA8F638" w:rsidR="003F7463" w:rsidRDefault="00952157" w:rsidP="00DB4A2B">
      <w:pPr>
        <w:pStyle w:val="SingleTxtG"/>
      </w:pPr>
      <w:r>
        <w:t>1</w:t>
      </w:r>
      <w:r w:rsidR="006F2466">
        <w:t>1</w:t>
      </w:r>
      <w:r w:rsidR="006B228A">
        <w:t>.</w:t>
      </w:r>
      <w:r w:rsidR="00437B22">
        <w:tab/>
      </w:r>
      <w:r w:rsidR="006B228A" w:rsidRPr="008F749D">
        <w:t xml:space="preserve">The Trans-European Railway (TER) Project represents specific platform for cooperation of </w:t>
      </w:r>
      <w:r w:rsidR="0020582F">
        <w:t>member countries</w:t>
      </w:r>
      <w:r w:rsidR="006B228A" w:rsidRPr="008F749D">
        <w:t xml:space="preserve"> in the field of rail transport</w:t>
      </w:r>
      <w:r w:rsidR="006B228A">
        <w:t xml:space="preserve">. </w:t>
      </w:r>
      <w:r w:rsidR="006B228A" w:rsidRPr="008F749D">
        <w:t xml:space="preserve">At the intergovernmental level, the TER constitutes the regional platform dealing with the topics of common interest for rail transport and assisting in achieving higher standards of rail networks in the </w:t>
      </w:r>
      <w:r w:rsidR="0020582F">
        <w:t>member countries</w:t>
      </w:r>
      <w:r w:rsidR="006B228A">
        <w:t xml:space="preserve">. </w:t>
      </w:r>
    </w:p>
    <w:p w14:paraId="7C9F1B07" w14:textId="7218B653" w:rsidR="003F7463" w:rsidRDefault="00952157" w:rsidP="00DB4A2B">
      <w:pPr>
        <w:pStyle w:val="SingleTxtG"/>
      </w:pPr>
      <w:r>
        <w:t>1</w:t>
      </w:r>
      <w:r w:rsidR="006F2466">
        <w:t>2</w:t>
      </w:r>
      <w:r w:rsidR="006B228A">
        <w:t>.</w:t>
      </w:r>
      <w:r w:rsidR="00437B22">
        <w:tab/>
      </w:r>
      <w:r w:rsidR="00704378">
        <w:t>Thirteen</w:t>
      </w:r>
      <w:r w:rsidR="00704378">
        <w:rPr>
          <w:spacing w:val="20"/>
        </w:rPr>
        <w:t xml:space="preserve"> </w:t>
      </w:r>
      <w:r w:rsidR="006B228A">
        <w:t>c</w:t>
      </w:r>
      <w:r w:rsidR="006B228A">
        <w:rPr>
          <w:spacing w:val="4"/>
        </w:rPr>
        <w:t>o</w:t>
      </w:r>
      <w:r w:rsidR="006B228A">
        <w:rPr>
          <w:spacing w:val="-1"/>
        </w:rPr>
        <w:t>u</w:t>
      </w:r>
      <w:r w:rsidR="006B228A">
        <w:rPr>
          <w:spacing w:val="1"/>
        </w:rPr>
        <w:t>n</w:t>
      </w:r>
      <w:r w:rsidR="006B228A">
        <w:t>t</w:t>
      </w:r>
      <w:r w:rsidR="006B228A">
        <w:rPr>
          <w:spacing w:val="1"/>
        </w:rPr>
        <w:t>r</w:t>
      </w:r>
      <w:r w:rsidR="006B228A">
        <w:t>ies</w:t>
      </w:r>
      <w:r w:rsidR="006B228A">
        <w:rPr>
          <w:spacing w:val="19"/>
        </w:rPr>
        <w:t xml:space="preserve"> </w:t>
      </w:r>
      <w:r w:rsidR="006B228A">
        <w:rPr>
          <w:spacing w:val="4"/>
        </w:rPr>
        <w:t>o</w:t>
      </w:r>
      <w:r w:rsidR="006B228A">
        <w:t>f</w:t>
      </w:r>
      <w:r w:rsidR="006B228A">
        <w:rPr>
          <w:spacing w:val="26"/>
        </w:rPr>
        <w:t xml:space="preserve"> </w:t>
      </w:r>
      <w:r w:rsidR="006B228A">
        <w:rPr>
          <w:spacing w:val="-1"/>
        </w:rPr>
        <w:t>C</w:t>
      </w:r>
      <w:r w:rsidR="006B228A">
        <w:t>e</w:t>
      </w:r>
      <w:r w:rsidR="006B228A">
        <w:rPr>
          <w:spacing w:val="1"/>
        </w:rPr>
        <w:t>n</w:t>
      </w:r>
      <w:r w:rsidR="006B228A">
        <w:t>t</w:t>
      </w:r>
      <w:r w:rsidR="006B228A">
        <w:rPr>
          <w:spacing w:val="1"/>
        </w:rPr>
        <w:t>r</w:t>
      </w:r>
      <w:r w:rsidR="006B228A">
        <w:t>al,</w:t>
      </w:r>
      <w:r w:rsidR="006B228A">
        <w:rPr>
          <w:spacing w:val="24"/>
        </w:rPr>
        <w:t xml:space="preserve"> </w:t>
      </w:r>
      <w:r w:rsidR="006B228A">
        <w:rPr>
          <w:spacing w:val="1"/>
        </w:rPr>
        <w:t>E</w:t>
      </w:r>
      <w:r w:rsidR="006B228A">
        <w:t>a</w:t>
      </w:r>
      <w:r w:rsidR="006B228A">
        <w:rPr>
          <w:spacing w:val="-1"/>
        </w:rPr>
        <w:t>s</w:t>
      </w:r>
      <w:r w:rsidR="006B228A">
        <w:t>te</w:t>
      </w:r>
      <w:r w:rsidR="006B228A">
        <w:rPr>
          <w:spacing w:val="1"/>
        </w:rPr>
        <w:t>r</w:t>
      </w:r>
      <w:r w:rsidR="006B228A">
        <w:t>n</w:t>
      </w:r>
      <w:r w:rsidR="006B228A">
        <w:rPr>
          <w:spacing w:val="19"/>
        </w:rPr>
        <w:t xml:space="preserve"> </w:t>
      </w:r>
      <w:r w:rsidR="006B228A">
        <w:rPr>
          <w:spacing w:val="3"/>
        </w:rPr>
        <w:t>a</w:t>
      </w:r>
      <w:r w:rsidR="006B228A">
        <w:rPr>
          <w:spacing w:val="-1"/>
        </w:rPr>
        <w:t>n</w:t>
      </w:r>
      <w:r w:rsidR="006B228A">
        <w:t>d</w:t>
      </w:r>
      <w:r w:rsidR="006B228A">
        <w:rPr>
          <w:spacing w:val="25"/>
        </w:rPr>
        <w:t xml:space="preserve"> </w:t>
      </w:r>
      <w:r w:rsidR="006B228A">
        <w:t>S</w:t>
      </w:r>
      <w:r w:rsidR="006B228A">
        <w:rPr>
          <w:spacing w:val="4"/>
        </w:rPr>
        <w:t>o</w:t>
      </w:r>
      <w:r w:rsidR="006B228A">
        <w:rPr>
          <w:spacing w:val="-1"/>
        </w:rPr>
        <w:t>u</w:t>
      </w:r>
      <w:r w:rsidR="006B228A">
        <w:rPr>
          <w:spacing w:val="2"/>
        </w:rPr>
        <w:t>t</w:t>
      </w:r>
      <w:r w:rsidR="006B228A">
        <w:rPr>
          <w:spacing w:val="-1"/>
        </w:rPr>
        <w:t>h</w:t>
      </w:r>
      <w:r w:rsidR="006B228A">
        <w:rPr>
          <w:spacing w:val="-2"/>
        </w:rPr>
        <w:t>-</w:t>
      </w:r>
      <w:r w:rsidR="006B228A">
        <w:rPr>
          <w:spacing w:val="1"/>
        </w:rPr>
        <w:t>E</w:t>
      </w:r>
      <w:r w:rsidR="006B228A">
        <w:rPr>
          <w:spacing w:val="3"/>
        </w:rPr>
        <w:t>a</w:t>
      </w:r>
      <w:r w:rsidR="006B228A">
        <w:rPr>
          <w:spacing w:val="-1"/>
        </w:rPr>
        <w:t>s</w:t>
      </w:r>
      <w:r w:rsidR="006B228A">
        <w:t>te</w:t>
      </w:r>
      <w:r w:rsidR="006B228A">
        <w:rPr>
          <w:spacing w:val="1"/>
        </w:rPr>
        <w:t>r</w:t>
      </w:r>
      <w:r w:rsidR="006B228A">
        <w:t>n</w:t>
      </w:r>
      <w:r w:rsidR="006B228A">
        <w:rPr>
          <w:spacing w:val="17"/>
        </w:rPr>
        <w:t xml:space="preserve"> </w:t>
      </w:r>
      <w:r w:rsidR="006B228A">
        <w:rPr>
          <w:spacing w:val="3"/>
        </w:rPr>
        <w:t>E</w:t>
      </w:r>
      <w:r w:rsidR="006B228A">
        <w:rPr>
          <w:spacing w:val="-1"/>
        </w:rPr>
        <w:t>u</w:t>
      </w:r>
      <w:r w:rsidR="006B228A">
        <w:rPr>
          <w:spacing w:val="1"/>
        </w:rPr>
        <w:t>rop</w:t>
      </w:r>
      <w:r w:rsidR="006B228A">
        <w:t>e</w:t>
      </w:r>
      <w:r w:rsidR="006B228A">
        <w:rPr>
          <w:spacing w:val="21"/>
        </w:rPr>
        <w:t xml:space="preserve"> </w:t>
      </w:r>
      <w:r w:rsidR="006B228A">
        <w:t>a</w:t>
      </w:r>
      <w:r w:rsidR="006B228A">
        <w:rPr>
          <w:spacing w:val="-1"/>
        </w:rPr>
        <w:t>n</w:t>
      </w:r>
      <w:r w:rsidR="006B228A">
        <w:t>d</w:t>
      </w:r>
      <w:r w:rsidR="006B228A">
        <w:rPr>
          <w:spacing w:val="25"/>
        </w:rPr>
        <w:t xml:space="preserve"> </w:t>
      </w:r>
      <w:r w:rsidR="006B228A">
        <w:rPr>
          <w:spacing w:val="2"/>
        </w:rPr>
        <w:t>t</w:t>
      </w:r>
      <w:r w:rsidR="006B228A">
        <w:rPr>
          <w:spacing w:val="-1"/>
        </w:rPr>
        <w:t>h</w:t>
      </w:r>
      <w:r w:rsidR="006B228A">
        <w:t>e</w:t>
      </w:r>
      <w:r w:rsidR="006B228A">
        <w:rPr>
          <w:spacing w:val="28"/>
        </w:rPr>
        <w:t xml:space="preserve"> </w:t>
      </w:r>
      <w:r w:rsidR="006B228A">
        <w:rPr>
          <w:spacing w:val="-1"/>
        </w:rPr>
        <w:t>C</w:t>
      </w:r>
      <w:r w:rsidR="006B228A">
        <w:t>a</w:t>
      </w:r>
      <w:r w:rsidR="006B228A">
        <w:rPr>
          <w:spacing w:val="-1"/>
        </w:rPr>
        <w:t>u</w:t>
      </w:r>
      <w:r w:rsidR="006B228A">
        <w:t>c</w:t>
      </w:r>
      <w:r w:rsidR="006B228A">
        <w:rPr>
          <w:spacing w:val="3"/>
        </w:rPr>
        <w:t>a</w:t>
      </w:r>
      <w:r w:rsidR="006B228A">
        <w:rPr>
          <w:spacing w:val="-1"/>
        </w:rPr>
        <w:t>s</w:t>
      </w:r>
      <w:r w:rsidR="006B228A">
        <w:rPr>
          <w:spacing w:val="1"/>
        </w:rPr>
        <w:t>u</w:t>
      </w:r>
      <w:r w:rsidR="006B228A">
        <w:t xml:space="preserve">s </w:t>
      </w:r>
      <w:r w:rsidR="006B228A">
        <w:rPr>
          <w:spacing w:val="1"/>
        </w:rPr>
        <w:t>(</w:t>
      </w:r>
      <w:r w:rsidR="006B228A">
        <w:rPr>
          <w:spacing w:val="-2"/>
        </w:rPr>
        <w:t>A</w:t>
      </w:r>
      <w:r w:rsidR="006B228A">
        <w:rPr>
          <w:spacing w:val="3"/>
        </w:rPr>
        <w:t>r</w:t>
      </w:r>
      <w:r w:rsidR="006B228A">
        <w:rPr>
          <w:spacing w:val="-1"/>
        </w:rPr>
        <w:t>m</w:t>
      </w:r>
      <w:r w:rsidR="006B228A">
        <w:t>e</w:t>
      </w:r>
      <w:r w:rsidR="006B228A">
        <w:rPr>
          <w:spacing w:val="-1"/>
        </w:rPr>
        <w:t>n</w:t>
      </w:r>
      <w:r w:rsidR="006B228A">
        <w:t>ia,</w:t>
      </w:r>
      <w:r w:rsidR="006B228A">
        <w:rPr>
          <w:spacing w:val="7"/>
        </w:rPr>
        <w:t xml:space="preserve"> </w:t>
      </w:r>
      <w:r w:rsidR="006B228A">
        <w:rPr>
          <w:spacing w:val="-2"/>
        </w:rPr>
        <w:t>A</w:t>
      </w:r>
      <w:r w:rsidR="006B228A">
        <w:rPr>
          <w:spacing w:val="1"/>
        </w:rPr>
        <w:t>u</w:t>
      </w:r>
      <w:r w:rsidR="006B228A">
        <w:rPr>
          <w:spacing w:val="-1"/>
        </w:rPr>
        <w:t>s</w:t>
      </w:r>
      <w:r w:rsidR="006B228A">
        <w:t>t</w:t>
      </w:r>
      <w:r w:rsidR="006B228A">
        <w:rPr>
          <w:spacing w:val="1"/>
        </w:rPr>
        <w:t>r</w:t>
      </w:r>
      <w:r w:rsidR="006B228A">
        <w:t>ia,</w:t>
      </w:r>
      <w:r w:rsidR="006B228A">
        <w:rPr>
          <w:spacing w:val="4"/>
        </w:rPr>
        <w:t xml:space="preserve"> </w:t>
      </w:r>
      <w:r w:rsidR="006B228A">
        <w:rPr>
          <w:spacing w:val="2"/>
        </w:rPr>
        <w:t>B</w:t>
      </w:r>
      <w:r w:rsidR="006B228A">
        <w:rPr>
          <w:spacing w:val="1"/>
        </w:rPr>
        <w:t>o</w:t>
      </w:r>
      <w:r w:rsidR="006B228A">
        <w:rPr>
          <w:spacing w:val="-1"/>
        </w:rPr>
        <w:t>s</w:t>
      </w:r>
      <w:r w:rsidR="006B228A">
        <w:rPr>
          <w:spacing w:val="1"/>
        </w:rPr>
        <w:t>n</w:t>
      </w:r>
      <w:r w:rsidR="006B228A">
        <w:t>ia</w:t>
      </w:r>
      <w:r w:rsidR="006B228A">
        <w:rPr>
          <w:spacing w:val="4"/>
        </w:rPr>
        <w:t xml:space="preserve"> </w:t>
      </w:r>
      <w:r w:rsidR="006B228A">
        <w:rPr>
          <w:spacing w:val="3"/>
        </w:rPr>
        <w:t>a</w:t>
      </w:r>
      <w:r w:rsidR="006B228A">
        <w:rPr>
          <w:spacing w:val="1"/>
        </w:rPr>
        <w:t>n</w:t>
      </w:r>
      <w:r w:rsidR="006B228A">
        <w:t>d</w:t>
      </w:r>
      <w:r w:rsidR="006B228A">
        <w:rPr>
          <w:spacing w:val="8"/>
        </w:rPr>
        <w:t xml:space="preserve"> </w:t>
      </w:r>
      <w:r w:rsidR="006B228A">
        <w:t>He</w:t>
      </w:r>
      <w:r w:rsidR="006B228A">
        <w:rPr>
          <w:spacing w:val="1"/>
        </w:rPr>
        <w:t>r</w:t>
      </w:r>
      <w:r w:rsidR="006B228A">
        <w:t>ze</w:t>
      </w:r>
      <w:r w:rsidR="006B228A">
        <w:rPr>
          <w:spacing w:val="-1"/>
        </w:rPr>
        <w:t>g</w:t>
      </w:r>
      <w:r w:rsidR="006B228A">
        <w:rPr>
          <w:spacing w:val="1"/>
        </w:rPr>
        <w:t>o</w:t>
      </w:r>
      <w:r w:rsidR="006B228A">
        <w:rPr>
          <w:spacing w:val="-1"/>
        </w:rPr>
        <w:t>v</w:t>
      </w:r>
      <w:r w:rsidR="006B228A">
        <w:rPr>
          <w:spacing w:val="2"/>
        </w:rPr>
        <w:t>i</w:t>
      </w:r>
      <w:r w:rsidR="006B228A">
        <w:rPr>
          <w:spacing w:val="-1"/>
        </w:rPr>
        <w:t>n</w:t>
      </w:r>
      <w:r w:rsidR="006B228A">
        <w:t xml:space="preserve">a, </w:t>
      </w:r>
      <w:r w:rsidR="006B228A">
        <w:rPr>
          <w:spacing w:val="2"/>
        </w:rPr>
        <w:t>B</w:t>
      </w:r>
      <w:r w:rsidR="006B228A">
        <w:rPr>
          <w:spacing w:val="-1"/>
        </w:rPr>
        <w:t>u</w:t>
      </w:r>
      <w:r w:rsidR="006B228A">
        <w:rPr>
          <w:spacing w:val="2"/>
        </w:rPr>
        <w:t>l</w:t>
      </w:r>
      <w:r w:rsidR="006B228A">
        <w:rPr>
          <w:spacing w:val="-1"/>
        </w:rPr>
        <w:t>g</w:t>
      </w:r>
      <w:r w:rsidR="006B228A">
        <w:t>a</w:t>
      </w:r>
      <w:r w:rsidR="006B228A">
        <w:rPr>
          <w:spacing w:val="1"/>
        </w:rPr>
        <w:t>r</w:t>
      </w:r>
      <w:r w:rsidR="006B228A">
        <w:t>ia,</w:t>
      </w:r>
      <w:r w:rsidR="006B228A">
        <w:rPr>
          <w:spacing w:val="5"/>
        </w:rPr>
        <w:t xml:space="preserve"> </w:t>
      </w:r>
      <w:r w:rsidR="006B228A">
        <w:rPr>
          <w:spacing w:val="-1"/>
        </w:rPr>
        <w:t>C</w:t>
      </w:r>
      <w:r w:rsidR="006B228A">
        <w:rPr>
          <w:spacing w:val="1"/>
        </w:rPr>
        <w:t>ro</w:t>
      </w:r>
      <w:r w:rsidR="006B228A">
        <w:t>atia,</w:t>
      </w:r>
      <w:r w:rsidR="006B228A">
        <w:rPr>
          <w:spacing w:val="4"/>
        </w:rPr>
        <w:t xml:space="preserve"> </w:t>
      </w:r>
      <w:r w:rsidR="006B228A">
        <w:rPr>
          <w:spacing w:val="-1"/>
        </w:rPr>
        <w:t>C</w:t>
      </w:r>
      <w:r w:rsidR="006B228A">
        <w:t>ze</w:t>
      </w:r>
      <w:r w:rsidR="006B228A">
        <w:rPr>
          <w:spacing w:val="3"/>
        </w:rPr>
        <w:t>c</w:t>
      </w:r>
      <w:r w:rsidR="006B228A">
        <w:t>h</w:t>
      </w:r>
      <w:r w:rsidR="006B228A">
        <w:rPr>
          <w:spacing w:val="6"/>
        </w:rPr>
        <w:t xml:space="preserve"> </w:t>
      </w:r>
      <w:r w:rsidR="006B228A">
        <w:rPr>
          <w:spacing w:val="-1"/>
        </w:rPr>
        <w:t>R</w:t>
      </w:r>
      <w:r w:rsidR="006B228A">
        <w:t>e</w:t>
      </w:r>
      <w:r w:rsidR="006B228A">
        <w:rPr>
          <w:spacing w:val="1"/>
        </w:rPr>
        <w:t>p</w:t>
      </w:r>
      <w:r w:rsidR="006B228A">
        <w:rPr>
          <w:spacing w:val="-1"/>
        </w:rPr>
        <w:t>u</w:t>
      </w:r>
      <w:r w:rsidR="006B228A">
        <w:rPr>
          <w:spacing w:val="1"/>
        </w:rPr>
        <w:t>b</w:t>
      </w:r>
      <w:r w:rsidR="006B228A">
        <w:t>lic,</w:t>
      </w:r>
      <w:r w:rsidR="006B228A">
        <w:rPr>
          <w:spacing w:val="3"/>
        </w:rPr>
        <w:t xml:space="preserve"> </w:t>
      </w:r>
      <w:r w:rsidR="006B228A">
        <w:rPr>
          <w:spacing w:val="2"/>
        </w:rPr>
        <w:t>P</w:t>
      </w:r>
      <w:r w:rsidR="006B228A">
        <w:rPr>
          <w:spacing w:val="1"/>
        </w:rPr>
        <w:t>o</w:t>
      </w:r>
      <w:r w:rsidR="006B228A">
        <w:t>la</w:t>
      </w:r>
      <w:r w:rsidR="006B228A">
        <w:rPr>
          <w:spacing w:val="-1"/>
        </w:rPr>
        <w:t>n</w:t>
      </w:r>
      <w:r w:rsidR="006B228A">
        <w:rPr>
          <w:spacing w:val="1"/>
        </w:rPr>
        <w:t>d</w:t>
      </w:r>
      <w:r w:rsidR="006B228A">
        <w:t>,</w:t>
      </w:r>
      <w:r w:rsidR="006B228A">
        <w:rPr>
          <w:spacing w:val="24"/>
        </w:rPr>
        <w:t xml:space="preserve"> </w:t>
      </w:r>
      <w:r w:rsidR="006B228A">
        <w:rPr>
          <w:spacing w:val="2"/>
        </w:rPr>
        <w:t>R</w:t>
      </w:r>
      <w:r w:rsidR="006B228A">
        <w:rPr>
          <w:spacing w:val="1"/>
        </w:rPr>
        <w:t>o</w:t>
      </w:r>
      <w:r w:rsidR="006B228A">
        <w:rPr>
          <w:spacing w:val="-4"/>
        </w:rPr>
        <w:t>m</w:t>
      </w:r>
      <w:r w:rsidR="006B228A">
        <w:rPr>
          <w:spacing w:val="3"/>
        </w:rPr>
        <w:t>a</w:t>
      </w:r>
      <w:r w:rsidR="006B228A">
        <w:rPr>
          <w:spacing w:val="-1"/>
        </w:rPr>
        <w:t>n</w:t>
      </w:r>
      <w:r w:rsidR="006B228A">
        <w:t>ia,</w:t>
      </w:r>
      <w:r w:rsidR="006B228A">
        <w:rPr>
          <w:spacing w:val="24"/>
        </w:rPr>
        <w:t xml:space="preserve"> </w:t>
      </w:r>
      <w:r w:rsidR="006B228A">
        <w:rPr>
          <w:spacing w:val="2"/>
        </w:rPr>
        <w:t>R</w:t>
      </w:r>
      <w:r w:rsidR="006B228A">
        <w:rPr>
          <w:spacing w:val="-1"/>
        </w:rPr>
        <w:t>u</w:t>
      </w:r>
      <w:r w:rsidR="006B228A">
        <w:rPr>
          <w:spacing w:val="2"/>
        </w:rPr>
        <w:t>s</w:t>
      </w:r>
      <w:r w:rsidR="006B228A">
        <w:rPr>
          <w:spacing w:val="-1"/>
        </w:rPr>
        <w:t>s</w:t>
      </w:r>
      <w:r w:rsidR="006B228A">
        <w:t>i</w:t>
      </w:r>
      <w:r w:rsidR="006B228A">
        <w:rPr>
          <w:spacing w:val="3"/>
        </w:rPr>
        <w:t>a</w:t>
      </w:r>
      <w:r w:rsidR="006B228A">
        <w:t>n</w:t>
      </w:r>
      <w:r w:rsidR="006B228A">
        <w:rPr>
          <w:spacing w:val="22"/>
        </w:rPr>
        <w:t xml:space="preserve"> </w:t>
      </w:r>
      <w:r w:rsidR="006B228A">
        <w:t>Fe</w:t>
      </w:r>
      <w:r w:rsidR="006B228A">
        <w:rPr>
          <w:spacing w:val="1"/>
        </w:rPr>
        <w:t>d</w:t>
      </w:r>
      <w:r w:rsidR="006B228A">
        <w:t>e</w:t>
      </w:r>
      <w:r w:rsidR="006B228A">
        <w:rPr>
          <w:spacing w:val="1"/>
        </w:rPr>
        <w:t>r</w:t>
      </w:r>
      <w:r w:rsidR="006B228A">
        <w:t>ati</w:t>
      </w:r>
      <w:r w:rsidR="006B228A">
        <w:rPr>
          <w:spacing w:val="1"/>
        </w:rPr>
        <w:t>o</w:t>
      </w:r>
      <w:r w:rsidR="006B228A">
        <w:rPr>
          <w:spacing w:val="-1"/>
        </w:rPr>
        <w:t>n</w:t>
      </w:r>
      <w:r w:rsidR="006B228A">
        <w:t>,</w:t>
      </w:r>
      <w:r w:rsidR="006B228A">
        <w:rPr>
          <w:spacing w:val="26"/>
        </w:rPr>
        <w:t xml:space="preserve"> </w:t>
      </w:r>
      <w:r w:rsidR="006B228A">
        <w:t>Se</w:t>
      </w:r>
      <w:r w:rsidR="006B228A">
        <w:rPr>
          <w:spacing w:val="1"/>
        </w:rPr>
        <w:t>rb</w:t>
      </w:r>
      <w:r w:rsidR="006B228A">
        <w:t>ia,</w:t>
      </w:r>
      <w:r w:rsidR="006B228A">
        <w:rPr>
          <w:spacing w:val="24"/>
        </w:rPr>
        <w:t xml:space="preserve"> </w:t>
      </w:r>
      <w:r w:rsidR="006B228A">
        <w:t>Sl</w:t>
      </w:r>
      <w:r w:rsidR="006B228A">
        <w:rPr>
          <w:spacing w:val="1"/>
        </w:rPr>
        <w:t>o</w:t>
      </w:r>
      <w:r w:rsidR="006B228A">
        <w:rPr>
          <w:spacing w:val="-1"/>
        </w:rPr>
        <w:t>v</w:t>
      </w:r>
      <w:r w:rsidR="006B228A">
        <w:rPr>
          <w:spacing w:val="3"/>
        </w:rPr>
        <w:t>a</w:t>
      </w:r>
      <w:r w:rsidR="006B228A">
        <w:rPr>
          <w:spacing w:val="-1"/>
        </w:rPr>
        <w:t>k</w:t>
      </w:r>
      <w:r w:rsidR="006B228A">
        <w:t>ia,</w:t>
      </w:r>
      <w:r w:rsidR="006B228A">
        <w:rPr>
          <w:spacing w:val="23"/>
        </w:rPr>
        <w:t xml:space="preserve"> </w:t>
      </w:r>
      <w:r w:rsidR="006B228A">
        <w:rPr>
          <w:spacing w:val="2"/>
        </w:rPr>
        <w:t>S</w:t>
      </w:r>
      <w:r w:rsidR="006B228A">
        <w:t>l</w:t>
      </w:r>
      <w:r w:rsidR="006B228A">
        <w:rPr>
          <w:spacing w:val="1"/>
        </w:rPr>
        <w:t>o</w:t>
      </w:r>
      <w:r w:rsidR="006B228A">
        <w:rPr>
          <w:spacing w:val="-1"/>
        </w:rPr>
        <w:t>v</w:t>
      </w:r>
      <w:r w:rsidR="006B228A">
        <w:rPr>
          <w:spacing w:val="3"/>
        </w:rPr>
        <w:t>e</w:t>
      </w:r>
      <w:r w:rsidR="006B228A">
        <w:rPr>
          <w:spacing w:val="-1"/>
        </w:rPr>
        <w:t>n</w:t>
      </w:r>
      <w:r w:rsidR="006B228A">
        <w:t>ia</w:t>
      </w:r>
      <w:r w:rsidR="006B228A">
        <w:rPr>
          <w:spacing w:val="22"/>
        </w:rPr>
        <w:t xml:space="preserve"> </w:t>
      </w:r>
      <w:r w:rsidR="006B228A">
        <w:rPr>
          <w:spacing w:val="3"/>
        </w:rPr>
        <w:t>a</w:t>
      </w:r>
      <w:r w:rsidR="006B228A">
        <w:rPr>
          <w:spacing w:val="1"/>
        </w:rPr>
        <w:t xml:space="preserve">nd </w:t>
      </w:r>
      <w:proofErr w:type="spellStart"/>
      <w:r w:rsidR="006B228A">
        <w:rPr>
          <w:spacing w:val="3"/>
        </w:rPr>
        <w:t>T</w:t>
      </w:r>
      <w:r w:rsidR="006B228A">
        <w:rPr>
          <w:spacing w:val="-1"/>
        </w:rPr>
        <w:t>u</w:t>
      </w:r>
      <w:r w:rsidR="006B228A">
        <w:rPr>
          <w:spacing w:val="1"/>
        </w:rPr>
        <w:t>r</w:t>
      </w:r>
      <w:r w:rsidR="006B228A">
        <w:rPr>
          <w:spacing w:val="-1"/>
        </w:rPr>
        <w:t>k</w:t>
      </w:r>
      <w:r w:rsidR="00171A66">
        <w:rPr>
          <w:spacing w:val="-1"/>
        </w:rPr>
        <w:t>iy</w:t>
      </w:r>
      <w:r w:rsidR="006B228A">
        <w:rPr>
          <w:spacing w:val="3"/>
        </w:rPr>
        <w:t>e</w:t>
      </w:r>
      <w:proofErr w:type="spellEnd"/>
      <w:r w:rsidR="006B228A">
        <w:t>)</w:t>
      </w:r>
      <w:r w:rsidR="006B228A">
        <w:rPr>
          <w:spacing w:val="3"/>
        </w:rPr>
        <w:t xml:space="preserve"> </w:t>
      </w:r>
      <w:r w:rsidR="006B228A">
        <w:rPr>
          <w:spacing w:val="1"/>
        </w:rPr>
        <w:t>p</w:t>
      </w:r>
      <w:r w:rsidR="006B228A">
        <w:t>a</w:t>
      </w:r>
      <w:r w:rsidR="006B228A">
        <w:rPr>
          <w:spacing w:val="1"/>
        </w:rPr>
        <w:t>r</w:t>
      </w:r>
      <w:r w:rsidR="006B228A">
        <w:t>tici</w:t>
      </w:r>
      <w:r w:rsidR="006B228A">
        <w:rPr>
          <w:spacing w:val="1"/>
        </w:rPr>
        <w:t>p</w:t>
      </w:r>
      <w:r w:rsidR="006B228A">
        <w:t xml:space="preserve">ate </w:t>
      </w:r>
      <w:r w:rsidR="006B228A">
        <w:rPr>
          <w:spacing w:val="2"/>
        </w:rPr>
        <w:t>i</w:t>
      </w:r>
      <w:r w:rsidR="006B228A">
        <w:t>n</w:t>
      </w:r>
      <w:r w:rsidR="006B228A">
        <w:rPr>
          <w:spacing w:val="8"/>
        </w:rPr>
        <w:t xml:space="preserve"> </w:t>
      </w:r>
      <w:r w:rsidR="006B228A">
        <w:t>t</w:t>
      </w:r>
      <w:r w:rsidR="006B228A">
        <w:rPr>
          <w:spacing w:val="-1"/>
        </w:rPr>
        <w:t>h</w:t>
      </w:r>
      <w:r w:rsidR="006B228A">
        <w:t>e</w:t>
      </w:r>
      <w:r w:rsidR="006B228A">
        <w:rPr>
          <w:spacing w:val="9"/>
        </w:rPr>
        <w:t xml:space="preserve"> </w:t>
      </w:r>
      <w:r w:rsidR="006B228A">
        <w:rPr>
          <w:spacing w:val="2"/>
        </w:rPr>
        <w:t>P</w:t>
      </w:r>
      <w:r w:rsidR="006B228A">
        <w:rPr>
          <w:spacing w:val="1"/>
        </w:rPr>
        <w:t>ro</w:t>
      </w:r>
      <w:r w:rsidR="006B228A">
        <w:rPr>
          <w:spacing w:val="2"/>
        </w:rPr>
        <w:t>j</w:t>
      </w:r>
      <w:r w:rsidR="006B228A">
        <w:t>ect,</w:t>
      </w:r>
      <w:r w:rsidR="006B228A">
        <w:rPr>
          <w:spacing w:val="3"/>
        </w:rPr>
        <w:t xml:space="preserve"> </w:t>
      </w:r>
      <w:r w:rsidR="006B228A">
        <w:rPr>
          <w:spacing w:val="-2"/>
        </w:rPr>
        <w:t>w</w:t>
      </w:r>
      <w:r w:rsidR="006B228A">
        <w:t>ith</w:t>
      </w:r>
      <w:r w:rsidR="006B228A">
        <w:rPr>
          <w:spacing w:val="6"/>
        </w:rPr>
        <w:t xml:space="preserve"> </w:t>
      </w:r>
      <w:r w:rsidR="006B228A">
        <w:t>UN</w:t>
      </w:r>
      <w:r w:rsidR="006B228A">
        <w:rPr>
          <w:spacing w:val="3"/>
        </w:rPr>
        <w:t>E</w:t>
      </w:r>
      <w:r w:rsidR="006B228A">
        <w:rPr>
          <w:spacing w:val="-1"/>
        </w:rPr>
        <w:t>C</w:t>
      </w:r>
      <w:r w:rsidR="006B228A">
        <w:t>E</w:t>
      </w:r>
      <w:r w:rsidR="006B228A">
        <w:rPr>
          <w:spacing w:val="2"/>
        </w:rPr>
        <w:t xml:space="preserve"> </w:t>
      </w:r>
      <w:r w:rsidR="006B228A">
        <w:rPr>
          <w:spacing w:val="3"/>
        </w:rPr>
        <w:t>a</w:t>
      </w:r>
      <w:r w:rsidR="006B228A">
        <w:t>s</w:t>
      </w:r>
      <w:r w:rsidR="006B228A">
        <w:rPr>
          <w:spacing w:val="6"/>
        </w:rPr>
        <w:t xml:space="preserve"> </w:t>
      </w:r>
      <w:r w:rsidR="006B228A">
        <w:t>i</w:t>
      </w:r>
      <w:r w:rsidR="006B228A">
        <w:rPr>
          <w:spacing w:val="2"/>
        </w:rPr>
        <w:t>t</w:t>
      </w:r>
      <w:r w:rsidR="006B228A">
        <w:t>s</w:t>
      </w:r>
      <w:r w:rsidR="006B228A">
        <w:rPr>
          <w:spacing w:val="8"/>
        </w:rPr>
        <w:t xml:space="preserve"> </w:t>
      </w:r>
      <w:r w:rsidR="006B228A">
        <w:rPr>
          <w:spacing w:val="1"/>
        </w:rPr>
        <w:t>E</w:t>
      </w:r>
      <w:r w:rsidR="006B228A">
        <w:rPr>
          <w:spacing w:val="-1"/>
        </w:rPr>
        <w:t>x</w:t>
      </w:r>
      <w:r w:rsidR="006B228A">
        <w:t>ec</w:t>
      </w:r>
      <w:r w:rsidR="006B228A">
        <w:rPr>
          <w:spacing w:val="-1"/>
        </w:rPr>
        <w:t>u</w:t>
      </w:r>
      <w:r w:rsidR="006B228A">
        <w:rPr>
          <w:spacing w:val="2"/>
        </w:rPr>
        <w:t>t</w:t>
      </w:r>
      <w:r w:rsidR="006B228A">
        <w:t>i</w:t>
      </w:r>
      <w:r w:rsidR="006B228A">
        <w:rPr>
          <w:spacing w:val="1"/>
        </w:rPr>
        <w:t>n</w:t>
      </w:r>
      <w:r w:rsidR="006B228A">
        <w:t>g</w:t>
      </w:r>
      <w:r w:rsidR="006B228A">
        <w:rPr>
          <w:spacing w:val="1"/>
        </w:rPr>
        <w:t xml:space="preserve"> </w:t>
      </w:r>
      <w:r w:rsidR="006B228A">
        <w:t>A</w:t>
      </w:r>
      <w:r w:rsidR="006B228A">
        <w:rPr>
          <w:spacing w:val="-1"/>
        </w:rPr>
        <w:t>g</w:t>
      </w:r>
      <w:r w:rsidR="006B228A">
        <w:rPr>
          <w:spacing w:val="3"/>
        </w:rPr>
        <w:t>e</w:t>
      </w:r>
      <w:r w:rsidR="006B228A">
        <w:rPr>
          <w:spacing w:val="-1"/>
        </w:rPr>
        <w:t>n</w:t>
      </w:r>
      <w:r w:rsidR="006B228A">
        <w:rPr>
          <w:spacing w:val="3"/>
        </w:rPr>
        <w:t>c</w:t>
      </w:r>
      <w:r w:rsidR="006B228A">
        <w:rPr>
          <w:spacing w:val="-4"/>
        </w:rPr>
        <w:t>y</w:t>
      </w:r>
      <w:r w:rsidR="006B228A">
        <w:t>.</w:t>
      </w:r>
      <w:r w:rsidR="006B228A">
        <w:rPr>
          <w:spacing w:val="5"/>
        </w:rPr>
        <w:t xml:space="preserve"> </w:t>
      </w:r>
      <w:r w:rsidR="006B228A">
        <w:rPr>
          <w:spacing w:val="3"/>
        </w:rPr>
        <w:t>T</w:t>
      </w:r>
      <w:r w:rsidR="006B228A">
        <w:rPr>
          <w:spacing w:val="-1"/>
        </w:rPr>
        <w:t>h</w:t>
      </w:r>
      <w:r w:rsidR="006B228A">
        <w:t>e</w:t>
      </w:r>
      <w:r w:rsidR="006B228A">
        <w:rPr>
          <w:spacing w:val="5"/>
        </w:rPr>
        <w:t xml:space="preserve"> </w:t>
      </w:r>
      <w:r w:rsidR="006B228A">
        <w:rPr>
          <w:spacing w:val="3"/>
        </w:rPr>
        <w:t>T</w:t>
      </w:r>
      <w:r w:rsidR="006B228A">
        <w:rPr>
          <w:spacing w:val="1"/>
        </w:rPr>
        <w:t>E</w:t>
      </w:r>
      <w:r w:rsidR="006B228A">
        <w:t xml:space="preserve">R </w:t>
      </w:r>
      <w:r w:rsidR="006B228A">
        <w:rPr>
          <w:spacing w:val="-1"/>
        </w:rPr>
        <w:t>C</w:t>
      </w:r>
      <w:r w:rsidR="006B228A">
        <w:rPr>
          <w:spacing w:val="1"/>
        </w:rPr>
        <w:t>oop</w:t>
      </w:r>
      <w:r w:rsidR="006B228A">
        <w:t>e</w:t>
      </w:r>
      <w:r w:rsidR="006B228A">
        <w:rPr>
          <w:spacing w:val="1"/>
        </w:rPr>
        <w:t>r</w:t>
      </w:r>
      <w:r w:rsidR="006B228A">
        <w:t>ati</w:t>
      </w:r>
      <w:r w:rsidR="006B228A">
        <w:rPr>
          <w:spacing w:val="1"/>
        </w:rPr>
        <w:t>o</w:t>
      </w:r>
      <w:r w:rsidR="006B228A">
        <w:t>n</w:t>
      </w:r>
      <w:r w:rsidR="006B228A">
        <w:rPr>
          <w:spacing w:val="-8"/>
        </w:rPr>
        <w:t xml:space="preserve"> </w:t>
      </w:r>
      <w:r w:rsidR="006B228A">
        <w:rPr>
          <w:spacing w:val="3"/>
        </w:rPr>
        <w:t>T</w:t>
      </w:r>
      <w:r w:rsidR="006B228A">
        <w:rPr>
          <w:spacing w:val="1"/>
        </w:rPr>
        <w:t>r</w:t>
      </w:r>
      <w:r w:rsidR="006B228A">
        <w:rPr>
          <w:spacing w:val="-1"/>
        </w:rPr>
        <w:t>us</w:t>
      </w:r>
      <w:r w:rsidR="006B228A">
        <w:t>t</w:t>
      </w:r>
      <w:r w:rsidR="006B228A">
        <w:rPr>
          <w:spacing w:val="1"/>
        </w:rPr>
        <w:t xml:space="preserve"> </w:t>
      </w:r>
      <w:r w:rsidR="006B228A">
        <w:t>F</w:t>
      </w:r>
      <w:r w:rsidR="006B228A">
        <w:rPr>
          <w:spacing w:val="1"/>
        </w:rPr>
        <w:t>u</w:t>
      </w:r>
      <w:r w:rsidR="006B228A">
        <w:rPr>
          <w:spacing w:val="-1"/>
        </w:rPr>
        <w:t>n</w:t>
      </w:r>
      <w:r w:rsidR="006B228A">
        <w:t>d</w:t>
      </w:r>
      <w:r w:rsidR="006B228A">
        <w:rPr>
          <w:spacing w:val="2"/>
        </w:rPr>
        <w:t xml:space="preserve"> </w:t>
      </w:r>
      <w:r w:rsidR="006B228A">
        <w:t>A</w:t>
      </w:r>
      <w:r w:rsidR="006B228A">
        <w:rPr>
          <w:spacing w:val="-1"/>
        </w:rPr>
        <w:t>g</w:t>
      </w:r>
      <w:r w:rsidR="006B228A">
        <w:rPr>
          <w:spacing w:val="1"/>
        </w:rPr>
        <w:t>r</w:t>
      </w:r>
      <w:r w:rsidR="006B228A">
        <w:rPr>
          <w:spacing w:val="3"/>
        </w:rPr>
        <w:t>ee</w:t>
      </w:r>
      <w:r w:rsidR="006B228A">
        <w:rPr>
          <w:spacing w:val="-4"/>
        </w:rPr>
        <w:t>m</w:t>
      </w:r>
      <w:r w:rsidR="006B228A">
        <w:t>e</w:t>
      </w:r>
      <w:r w:rsidR="006B228A">
        <w:rPr>
          <w:spacing w:val="1"/>
        </w:rPr>
        <w:t>n</w:t>
      </w:r>
      <w:r w:rsidR="006B228A">
        <w:t>t,</w:t>
      </w:r>
      <w:r w:rsidR="006B228A">
        <w:rPr>
          <w:spacing w:val="-3"/>
        </w:rPr>
        <w:t xml:space="preserve"> </w:t>
      </w:r>
      <w:r w:rsidR="006B228A">
        <w:t>e</w:t>
      </w:r>
      <w:r w:rsidR="006B228A">
        <w:rPr>
          <w:spacing w:val="-1"/>
        </w:rPr>
        <w:t>s</w:t>
      </w:r>
      <w:r w:rsidR="006B228A">
        <w:t>ta</w:t>
      </w:r>
      <w:r w:rsidR="006B228A">
        <w:rPr>
          <w:spacing w:val="1"/>
        </w:rPr>
        <w:t>b</w:t>
      </w:r>
      <w:r w:rsidR="006B228A">
        <w:t>li</w:t>
      </w:r>
      <w:r w:rsidR="006B228A">
        <w:rPr>
          <w:spacing w:val="2"/>
        </w:rPr>
        <w:t>s</w:t>
      </w:r>
      <w:r w:rsidR="006B228A">
        <w:rPr>
          <w:spacing w:val="-1"/>
        </w:rPr>
        <w:t>h</w:t>
      </w:r>
      <w:r w:rsidR="006B228A">
        <w:t>ed</w:t>
      </w:r>
      <w:r w:rsidR="006B228A">
        <w:rPr>
          <w:spacing w:val="-3"/>
        </w:rPr>
        <w:t xml:space="preserve"> </w:t>
      </w:r>
      <w:r w:rsidR="006B228A">
        <w:t>in</w:t>
      </w:r>
      <w:r w:rsidR="006B228A">
        <w:rPr>
          <w:spacing w:val="2"/>
        </w:rPr>
        <w:t xml:space="preserve"> </w:t>
      </w:r>
      <w:r w:rsidR="006B228A">
        <w:rPr>
          <w:spacing w:val="1"/>
        </w:rPr>
        <w:t>199</w:t>
      </w:r>
      <w:r w:rsidR="006B228A">
        <w:t xml:space="preserve">1 </w:t>
      </w:r>
      <w:r w:rsidR="006B228A">
        <w:rPr>
          <w:spacing w:val="1"/>
        </w:rPr>
        <w:t>b</w:t>
      </w:r>
      <w:r w:rsidR="006B228A">
        <w:t>y</w:t>
      </w:r>
      <w:r w:rsidR="006B228A">
        <w:rPr>
          <w:spacing w:val="2"/>
        </w:rPr>
        <w:t xml:space="preserve"> </w:t>
      </w:r>
      <w:r w:rsidR="006B228A">
        <w:t>UN</w:t>
      </w:r>
      <w:r w:rsidR="006B228A">
        <w:rPr>
          <w:spacing w:val="1"/>
        </w:rPr>
        <w:t>E</w:t>
      </w:r>
      <w:r w:rsidR="006B228A">
        <w:rPr>
          <w:spacing w:val="-1"/>
        </w:rPr>
        <w:t>C</w:t>
      </w:r>
      <w:r w:rsidR="006B228A">
        <w:rPr>
          <w:spacing w:val="1"/>
        </w:rPr>
        <w:t>E</w:t>
      </w:r>
      <w:r w:rsidR="006B228A">
        <w:t>,</w:t>
      </w:r>
      <w:r w:rsidR="006B228A">
        <w:rPr>
          <w:spacing w:val="1"/>
        </w:rPr>
        <w:t xml:space="preserve"> </w:t>
      </w:r>
      <w:r w:rsidR="006B228A">
        <w:rPr>
          <w:spacing w:val="-4"/>
        </w:rPr>
        <w:t>m</w:t>
      </w:r>
      <w:r w:rsidR="006B228A">
        <w:t>a</w:t>
      </w:r>
      <w:r w:rsidR="006B228A">
        <w:rPr>
          <w:spacing w:val="1"/>
        </w:rPr>
        <w:t>d</w:t>
      </w:r>
      <w:r w:rsidR="006B228A">
        <w:t>e</w:t>
      </w:r>
      <w:r w:rsidR="006B228A">
        <w:rPr>
          <w:spacing w:val="2"/>
        </w:rPr>
        <w:t xml:space="preserve"> </w:t>
      </w:r>
      <w:r w:rsidR="006B228A">
        <w:t>t</w:t>
      </w:r>
      <w:r w:rsidR="006B228A">
        <w:rPr>
          <w:spacing w:val="-1"/>
        </w:rPr>
        <w:t>h</w:t>
      </w:r>
      <w:r w:rsidR="006B228A">
        <w:t>e</w:t>
      </w:r>
      <w:r w:rsidR="006B228A">
        <w:rPr>
          <w:spacing w:val="4"/>
        </w:rPr>
        <w:t xml:space="preserve"> </w:t>
      </w:r>
      <w:r w:rsidR="006B228A">
        <w:rPr>
          <w:spacing w:val="2"/>
        </w:rPr>
        <w:t>P</w:t>
      </w:r>
      <w:r w:rsidR="006B228A">
        <w:rPr>
          <w:spacing w:val="1"/>
        </w:rPr>
        <w:t>ro</w:t>
      </w:r>
      <w:r w:rsidR="006B228A">
        <w:rPr>
          <w:spacing w:val="2"/>
        </w:rPr>
        <w:t>j</w:t>
      </w:r>
      <w:r w:rsidR="006B228A">
        <w:t>ect</w:t>
      </w:r>
      <w:r w:rsidR="006B228A">
        <w:rPr>
          <w:spacing w:val="-3"/>
        </w:rPr>
        <w:t xml:space="preserve"> </w:t>
      </w:r>
      <w:r w:rsidR="006B228A">
        <w:rPr>
          <w:spacing w:val="-1"/>
        </w:rPr>
        <w:t>s</w:t>
      </w:r>
      <w:r w:rsidR="006B228A">
        <w:t>el</w:t>
      </w:r>
      <w:r w:rsidR="006B228A">
        <w:rPr>
          <w:spacing w:val="1"/>
        </w:rPr>
        <w:t>f</w:t>
      </w:r>
      <w:r w:rsidR="006B228A">
        <w:t xml:space="preserve">- </w:t>
      </w:r>
      <w:r w:rsidR="006B228A">
        <w:rPr>
          <w:spacing w:val="-1"/>
        </w:rPr>
        <w:t>s</w:t>
      </w:r>
      <w:r w:rsidR="006B228A">
        <w:rPr>
          <w:spacing w:val="1"/>
        </w:rPr>
        <w:t>u</w:t>
      </w:r>
      <w:r w:rsidR="006B228A">
        <w:rPr>
          <w:spacing w:val="-1"/>
        </w:rPr>
        <w:t>s</w:t>
      </w:r>
      <w:r w:rsidR="006B228A">
        <w:t>ta</w:t>
      </w:r>
      <w:r w:rsidR="006B228A">
        <w:rPr>
          <w:spacing w:val="2"/>
        </w:rPr>
        <w:t>i</w:t>
      </w:r>
      <w:r w:rsidR="006B228A">
        <w:rPr>
          <w:spacing w:val="-1"/>
        </w:rPr>
        <w:t>n</w:t>
      </w:r>
      <w:r w:rsidR="006B228A">
        <w:t>e</w:t>
      </w:r>
      <w:r w:rsidR="006B228A">
        <w:rPr>
          <w:spacing w:val="1"/>
        </w:rPr>
        <w:t>d</w:t>
      </w:r>
      <w:r w:rsidR="006B228A">
        <w:t>,</w:t>
      </w:r>
      <w:r w:rsidR="006B228A">
        <w:rPr>
          <w:spacing w:val="4"/>
        </w:rPr>
        <w:t xml:space="preserve"> </w:t>
      </w:r>
      <w:r w:rsidR="006B228A">
        <w:rPr>
          <w:spacing w:val="-2"/>
        </w:rPr>
        <w:t>f</w:t>
      </w:r>
      <w:r w:rsidR="006B228A">
        <w:t>i</w:t>
      </w:r>
      <w:r w:rsidR="006B228A">
        <w:rPr>
          <w:spacing w:val="-1"/>
        </w:rPr>
        <w:t>n</w:t>
      </w:r>
      <w:r w:rsidR="006B228A">
        <w:rPr>
          <w:spacing w:val="3"/>
        </w:rPr>
        <w:t>a</w:t>
      </w:r>
      <w:r w:rsidR="006B228A">
        <w:rPr>
          <w:spacing w:val="-1"/>
        </w:rPr>
        <w:t>n</w:t>
      </w:r>
      <w:r w:rsidR="006B228A">
        <w:t>ced</w:t>
      </w:r>
      <w:r w:rsidR="006B228A">
        <w:rPr>
          <w:spacing w:val="6"/>
        </w:rPr>
        <w:t xml:space="preserve"> </w:t>
      </w:r>
      <w:r w:rsidR="006B228A">
        <w:rPr>
          <w:spacing w:val="4"/>
        </w:rPr>
        <w:t>b</w:t>
      </w:r>
      <w:r w:rsidR="006B228A">
        <w:t>y</w:t>
      </w:r>
      <w:r w:rsidR="006B228A">
        <w:rPr>
          <w:spacing w:val="6"/>
        </w:rPr>
        <w:t xml:space="preserve"> </w:t>
      </w:r>
      <w:r w:rsidR="006B228A">
        <w:rPr>
          <w:spacing w:val="1"/>
        </w:rPr>
        <w:t>d</w:t>
      </w:r>
      <w:r w:rsidR="006B228A">
        <w:t>i</w:t>
      </w:r>
      <w:r w:rsidR="006B228A">
        <w:rPr>
          <w:spacing w:val="1"/>
        </w:rPr>
        <w:t>r</w:t>
      </w:r>
      <w:r w:rsidR="006B228A">
        <w:t>ect</w:t>
      </w:r>
      <w:r w:rsidR="006B228A">
        <w:rPr>
          <w:spacing w:val="6"/>
        </w:rPr>
        <w:t xml:space="preserve"> </w:t>
      </w:r>
      <w:r w:rsidR="006B228A">
        <w:t>c</w:t>
      </w:r>
      <w:r w:rsidR="006B228A">
        <w:rPr>
          <w:spacing w:val="1"/>
        </w:rPr>
        <w:t>o</w:t>
      </w:r>
      <w:r w:rsidR="006B228A">
        <w:rPr>
          <w:spacing w:val="-1"/>
        </w:rPr>
        <w:t>n</w:t>
      </w:r>
      <w:r w:rsidR="006B228A">
        <w:t>t</w:t>
      </w:r>
      <w:r w:rsidR="006B228A">
        <w:rPr>
          <w:spacing w:val="1"/>
        </w:rPr>
        <w:t>r</w:t>
      </w:r>
      <w:r w:rsidR="006B228A">
        <w:t>i</w:t>
      </w:r>
      <w:r w:rsidR="006B228A">
        <w:rPr>
          <w:spacing w:val="1"/>
        </w:rPr>
        <w:t>b</w:t>
      </w:r>
      <w:r w:rsidR="006B228A">
        <w:rPr>
          <w:spacing w:val="-1"/>
        </w:rPr>
        <w:t>u</w:t>
      </w:r>
      <w:r w:rsidR="006B228A">
        <w:t>ti</w:t>
      </w:r>
      <w:r w:rsidR="006B228A">
        <w:rPr>
          <w:spacing w:val="1"/>
        </w:rPr>
        <w:t>on</w:t>
      </w:r>
      <w:r w:rsidR="006B228A">
        <w:t xml:space="preserve">s </w:t>
      </w:r>
      <w:r w:rsidR="006B228A">
        <w:rPr>
          <w:spacing w:val="1"/>
        </w:rPr>
        <w:t>o</w:t>
      </w:r>
      <w:r w:rsidR="006B228A">
        <w:t>f</w:t>
      </w:r>
      <w:r w:rsidR="006B228A">
        <w:rPr>
          <w:spacing w:val="8"/>
        </w:rPr>
        <w:t xml:space="preserve"> </w:t>
      </w:r>
      <w:r w:rsidR="006B228A">
        <w:t>t</w:t>
      </w:r>
      <w:r w:rsidR="006B228A">
        <w:rPr>
          <w:spacing w:val="-1"/>
        </w:rPr>
        <w:t>h</w:t>
      </w:r>
      <w:r w:rsidR="006B228A">
        <w:t>e</w:t>
      </w:r>
      <w:r w:rsidR="006B228A">
        <w:rPr>
          <w:spacing w:val="11"/>
        </w:rPr>
        <w:t xml:space="preserve"> </w:t>
      </w:r>
      <w:r w:rsidR="006B228A">
        <w:rPr>
          <w:spacing w:val="-1"/>
        </w:rPr>
        <w:t>m</w:t>
      </w:r>
      <w:r w:rsidR="006B228A">
        <w:rPr>
          <w:spacing w:val="3"/>
        </w:rPr>
        <w:t>e</w:t>
      </w:r>
      <w:r w:rsidR="006B228A">
        <w:rPr>
          <w:spacing w:val="-1"/>
        </w:rPr>
        <w:t>m</w:t>
      </w:r>
      <w:r w:rsidR="006B228A">
        <w:rPr>
          <w:spacing w:val="4"/>
        </w:rPr>
        <w:t>b</w:t>
      </w:r>
      <w:r w:rsidR="006B228A">
        <w:t>er</w:t>
      </w:r>
      <w:r w:rsidR="006B228A">
        <w:rPr>
          <w:spacing w:val="5"/>
        </w:rPr>
        <w:t xml:space="preserve"> </w:t>
      </w:r>
      <w:r w:rsidR="006B228A">
        <w:t>c</w:t>
      </w:r>
      <w:r w:rsidR="006B228A">
        <w:rPr>
          <w:spacing w:val="1"/>
        </w:rPr>
        <w:t>o</w:t>
      </w:r>
      <w:r w:rsidR="006B228A">
        <w:rPr>
          <w:spacing w:val="-1"/>
        </w:rPr>
        <w:t>un</w:t>
      </w:r>
      <w:r w:rsidR="006B228A">
        <w:t>t</w:t>
      </w:r>
      <w:r w:rsidR="006B228A">
        <w:rPr>
          <w:spacing w:val="1"/>
        </w:rPr>
        <w:t>r</w:t>
      </w:r>
      <w:r w:rsidR="006B228A">
        <w:t>ies</w:t>
      </w:r>
      <w:r w:rsidR="006B228A">
        <w:rPr>
          <w:spacing w:val="3"/>
        </w:rPr>
        <w:t xml:space="preserve"> </w:t>
      </w:r>
      <w:r w:rsidR="006B228A">
        <w:t>a</w:t>
      </w:r>
      <w:r w:rsidR="006B228A">
        <w:rPr>
          <w:spacing w:val="-1"/>
        </w:rPr>
        <w:t>n</w:t>
      </w:r>
      <w:r w:rsidR="006B228A">
        <w:t>d</w:t>
      </w:r>
      <w:r w:rsidR="006B228A">
        <w:rPr>
          <w:spacing w:val="10"/>
        </w:rPr>
        <w:t xml:space="preserve"> </w:t>
      </w:r>
      <w:r w:rsidR="006B228A">
        <w:rPr>
          <w:spacing w:val="3"/>
        </w:rPr>
        <w:t>e</w:t>
      </w:r>
      <w:r w:rsidR="006B228A">
        <w:rPr>
          <w:spacing w:val="-1"/>
        </w:rPr>
        <w:t>n</w:t>
      </w:r>
      <w:r w:rsidR="006B228A">
        <w:rPr>
          <w:spacing w:val="2"/>
        </w:rPr>
        <w:t>s</w:t>
      </w:r>
      <w:r w:rsidR="006B228A">
        <w:rPr>
          <w:spacing w:val="-1"/>
        </w:rPr>
        <w:t>u</w:t>
      </w:r>
      <w:r w:rsidR="006B228A">
        <w:rPr>
          <w:spacing w:val="1"/>
        </w:rPr>
        <w:t>r</w:t>
      </w:r>
      <w:r w:rsidR="006B228A">
        <w:t>i</w:t>
      </w:r>
      <w:r w:rsidR="006B228A">
        <w:rPr>
          <w:spacing w:val="1"/>
        </w:rPr>
        <w:t>n</w:t>
      </w:r>
      <w:r w:rsidR="006B228A">
        <w:t>g</w:t>
      </w:r>
      <w:r w:rsidR="006B228A">
        <w:rPr>
          <w:spacing w:val="3"/>
        </w:rPr>
        <w:t xml:space="preserve"> </w:t>
      </w:r>
      <w:r w:rsidR="006B228A">
        <w:rPr>
          <w:spacing w:val="2"/>
        </w:rPr>
        <w:t>t</w:t>
      </w:r>
      <w:r w:rsidR="006B228A">
        <w:rPr>
          <w:spacing w:val="1"/>
        </w:rPr>
        <w:t>h</w:t>
      </w:r>
      <w:r w:rsidR="006B228A">
        <w:t xml:space="preserve">e </w:t>
      </w:r>
      <w:r w:rsidR="006C4F1F">
        <w:rPr>
          <w:spacing w:val="2"/>
        </w:rPr>
        <w:t>achievement</w:t>
      </w:r>
      <w:r w:rsidR="006C4F1F">
        <w:rPr>
          <w:spacing w:val="-14"/>
        </w:rPr>
        <w:t xml:space="preserve"> </w:t>
      </w:r>
      <w:r w:rsidR="006B228A">
        <w:rPr>
          <w:spacing w:val="1"/>
        </w:rPr>
        <w:t>o</w:t>
      </w:r>
      <w:r w:rsidR="006B228A">
        <w:t>f</w:t>
      </w:r>
      <w:r w:rsidR="006B228A">
        <w:rPr>
          <w:spacing w:val="-3"/>
        </w:rPr>
        <w:t xml:space="preserve"> </w:t>
      </w:r>
      <w:r w:rsidR="006B228A">
        <w:t>i</w:t>
      </w:r>
      <w:r w:rsidR="006B228A">
        <w:rPr>
          <w:spacing w:val="2"/>
        </w:rPr>
        <w:t>t</w:t>
      </w:r>
      <w:r w:rsidR="006B228A">
        <w:t xml:space="preserve">s </w:t>
      </w:r>
      <w:r w:rsidR="006B228A">
        <w:rPr>
          <w:spacing w:val="-1"/>
        </w:rPr>
        <w:t>m</w:t>
      </w:r>
      <w:r w:rsidR="006B228A">
        <w:t>ain</w:t>
      </w:r>
      <w:r w:rsidR="006B228A">
        <w:rPr>
          <w:spacing w:val="-5"/>
        </w:rPr>
        <w:t xml:space="preserve"> </w:t>
      </w:r>
      <w:r w:rsidR="006C4F1F">
        <w:rPr>
          <w:spacing w:val="-1"/>
        </w:rPr>
        <w:t>goals</w:t>
      </w:r>
      <w:r w:rsidR="006B228A">
        <w:t>,</w:t>
      </w:r>
      <w:r w:rsidR="006B228A">
        <w:rPr>
          <w:spacing w:val="-8"/>
        </w:rPr>
        <w:t xml:space="preserve"> </w:t>
      </w:r>
      <w:r w:rsidR="006B228A">
        <w:rPr>
          <w:spacing w:val="-1"/>
        </w:rPr>
        <w:t>n</w:t>
      </w:r>
      <w:r w:rsidR="006B228A">
        <w:rPr>
          <w:spacing w:val="3"/>
        </w:rPr>
        <w:t>a</w:t>
      </w:r>
      <w:r w:rsidR="006B228A">
        <w:rPr>
          <w:spacing w:val="-1"/>
        </w:rPr>
        <w:t>m</w:t>
      </w:r>
      <w:r w:rsidR="006B228A">
        <w:t>e</w:t>
      </w:r>
      <w:r w:rsidR="006B228A">
        <w:rPr>
          <w:spacing w:val="2"/>
        </w:rPr>
        <w:t>l</w:t>
      </w:r>
      <w:r w:rsidR="006B228A">
        <w:rPr>
          <w:spacing w:val="-1"/>
        </w:rPr>
        <w:t>y</w:t>
      </w:r>
      <w:r w:rsidR="006B228A">
        <w:t>:</w:t>
      </w:r>
    </w:p>
    <w:p w14:paraId="745AFF1C" w14:textId="77777777" w:rsidR="009631F9" w:rsidRPr="00C14B6D" w:rsidRDefault="009631F9" w:rsidP="009631F9">
      <w:pPr>
        <w:pStyle w:val="Bullet1G"/>
        <w:rPr>
          <w:lang w:val="en-US"/>
        </w:rPr>
      </w:pPr>
      <w:r w:rsidRPr="00C14B6D">
        <w:rPr>
          <w:lang w:val="en-US"/>
        </w:rPr>
        <w:t>Facilitate rail and multimodal transport development and integration of the TER region.</w:t>
      </w:r>
    </w:p>
    <w:p w14:paraId="61F9C57D" w14:textId="77777777" w:rsidR="009631F9" w:rsidRPr="00C14B6D" w:rsidRDefault="009631F9" w:rsidP="009631F9">
      <w:pPr>
        <w:pStyle w:val="Bullet1G"/>
        <w:rPr>
          <w:lang w:val="en-US"/>
        </w:rPr>
      </w:pPr>
      <w:r w:rsidRPr="00C14B6D">
        <w:rPr>
          <w:lang w:val="en-US"/>
        </w:rPr>
        <w:t xml:space="preserve">Serve as a bridge between UN Member States and promote efficient performance of railway corridors. </w:t>
      </w:r>
    </w:p>
    <w:p w14:paraId="461A310A" w14:textId="77777777" w:rsidR="009631F9" w:rsidRPr="00C14B6D" w:rsidRDefault="009631F9" w:rsidP="009631F9">
      <w:pPr>
        <w:pStyle w:val="Bullet1G"/>
        <w:rPr>
          <w:lang w:val="en-US"/>
        </w:rPr>
      </w:pPr>
      <w:r w:rsidRPr="00C14B6D">
        <w:rPr>
          <w:lang w:val="en-US"/>
        </w:rPr>
        <w:t xml:space="preserve">Promote sustainable development of the TER </w:t>
      </w:r>
      <w:r>
        <w:rPr>
          <w:lang w:val="en-US"/>
        </w:rPr>
        <w:t>participating Governments</w:t>
      </w:r>
      <w:r w:rsidRPr="00C14B6D">
        <w:rPr>
          <w:lang w:val="en-US"/>
        </w:rPr>
        <w:t xml:space="preserve"> through strengthening capacities on improvements of economic and environmental effects of rail projects.</w:t>
      </w:r>
    </w:p>
    <w:p w14:paraId="02BC5DC4" w14:textId="38A84543" w:rsidR="003F7463" w:rsidRPr="00D35A3E" w:rsidRDefault="009631F9" w:rsidP="009631F9">
      <w:pPr>
        <w:pStyle w:val="Bullet1G"/>
      </w:pPr>
      <w:r w:rsidRPr="00C14B6D">
        <w:rPr>
          <w:lang w:val="en-US"/>
        </w:rPr>
        <w:t>Become an advisor and promoter of efficient and innovative railway solutions.</w:t>
      </w:r>
    </w:p>
    <w:p w14:paraId="0F65DFCE" w14:textId="6078B5F5" w:rsidR="003F7463" w:rsidRDefault="006B228A" w:rsidP="002B0464">
      <w:pPr>
        <w:pStyle w:val="SingleTxtG"/>
      </w:pPr>
      <w:r>
        <w:rPr>
          <w:spacing w:val="1"/>
        </w:rPr>
        <w:t>1</w:t>
      </w:r>
      <w:r w:rsidR="00D35A3E">
        <w:rPr>
          <w:spacing w:val="1"/>
        </w:rPr>
        <w:t>3</w:t>
      </w:r>
      <w:r>
        <w:t>.</w:t>
      </w:r>
      <w:r w:rsidR="00437B22">
        <w:tab/>
      </w:r>
      <w:r>
        <w:rPr>
          <w:spacing w:val="3"/>
        </w:rPr>
        <w:t>T</w:t>
      </w:r>
      <w:r>
        <w:t>o</w:t>
      </w:r>
      <w:r>
        <w:rPr>
          <w:spacing w:val="45"/>
        </w:rPr>
        <w:t xml:space="preserve"> </w:t>
      </w:r>
      <w:r>
        <w:t>ac</w:t>
      </w:r>
      <w:r>
        <w:rPr>
          <w:spacing w:val="-1"/>
        </w:rPr>
        <w:t>h</w:t>
      </w:r>
      <w:r>
        <w:t>ie</w:t>
      </w:r>
      <w:r>
        <w:rPr>
          <w:spacing w:val="-1"/>
        </w:rPr>
        <w:t>v</w:t>
      </w:r>
      <w:r>
        <w:t>e</w:t>
      </w:r>
      <w:r>
        <w:rPr>
          <w:spacing w:val="40"/>
        </w:rPr>
        <w:t xml:space="preserve"> </w:t>
      </w:r>
      <w:r>
        <w:rPr>
          <w:spacing w:val="2"/>
        </w:rPr>
        <w:t>t</w:t>
      </w:r>
      <w:r>
        <w:rPr>
          <w:spacing w:val="-1"/>
        </w:rPr>
        <w:t>h</w:t>
      </w:r>
      <w:r>
        <w:t>e</w:t>
      </w:r>
      <w:r>
        <w:rPr>
          <w:spacing w:val="-1"/>
        </w:rPr>
        <w:t>s</w:t>
      </w:r>
      <w:r>
        <w:t>e</w:t>
      </w:r>
      <w:r>
        <w:rPr>
          <w:spacing w:val="45"/>
        </w:rPr>
        <w:t xml:space="preserve"> </w:t>
      </w:r>
      <w:r w:rsidR="00027919">
        <w:rPr>
          <w:spacing w:val="-1"/>
        </w:rPr>
        <w:t>goals</w:t>
      </w:r>
      <w:r>
        <w:t>,</w:t>
      </w:r>
      <w:r>
        <w:rPr>
          <w:spacing w:val="38"/>
        </w:rPr>
        <w:t xml:space="preserve"> </w:t>
      </w:r>
      <w:r>
        <w:t>t</w:t>
      </w:r>
      <w:r>
        <w:rPr>
          <w:spacing w:val="-1"/>
        </w:rPr>
        <w:t>h</w:t>
      </w:r>
      <w:r>
        <w:t>e</w:t>
      </w:r>
      <w:r>
        <w:rPr>
          <w:spacing w:val="47"/>
        </w:rPr>
        <w:t xml:space="preserve"> </w:t>
      </w:r>
      <w:r>
        <w:rPr>
          <w:spacing w:val="2"/>
        </w:rPr>
        <w:t>P</w:t>
      </w:r>
      <w:r>
        <w:rPr>
          <w:spacing w:val="1"/>
        </w:rPr>
        <w:t>ro</w:t>
      </w:r>
      <w:r>
        <w:rPr>
          <w:spacing w:val="2"/>
        </w:rPr>
        <w:t>j</w:t>
      </w:r>
      <w:r>
        <w:t>ect</w:t>
      </w:r>
      <w:r>
        <w:rPr>
          <w:spacing w:val="40"/>
        </w:rPr>
        <w:t xml:space="preserve"> </w:t>
      </w:r>
      <w:r>
        <w:rPr>
          <w:spacing w:val="1"/>
        </w:rPr>
        <w:t>or</w:t>
      </w:r>
      <w:r>
        <w:rPr>
          <w:spacing w:val="-1"/>
        </w:rPr>
        <w:t>g</w:t>
      </w:r>
      <w:r>
        <w:t>a</w:t>
      </w:r>
      <w:r>
        <w:rPr>
          <w:spacing w:val="-1"/>
        </w:rPr>
        <w:t>n</w:t>
      </w:r>
      <w:r>
        <w:t>izes</w:t>
      </w:r>
      <w:r>
        <w:rPr>
          <w:spacing w:val="40"/>
        </w:rPr>
        <w:t xml:space="preserve"> </w:t>
      </w:r>
      <w:r>
        <w:rPr>
          <w:spacing w:val="-1"/>
        </w:rPr>
        <w:t>m</w:t>
      </w:r>
      <w:r>
        <w:t>eet</w:t>
      </w:r>
      <w:r>
        <w:rPr>
          <w:spacing w:val="2"/>
        </w:rPr>
        <w:t>i</w:t>
      </w:r>
      <w:r>
        <w:rPr>
          <w:spacing w:val="-1"/>
        </w:rPr>
        <w:t>n</w:t>
      </w:r>
      <w:r>
        <w:rPr>
          <w:spacing w:val="1"/>
        </w:rPr>
        <w:t>g</w:t>
      </w:r>
      <w:r>
        <w:t>s</w:t>
      </w:r>
      <w:r>
        <w:rPr>
          <w:spacing w:val="38"/>
        </w:rPr>
        <w:t xml:space="preserve"> </w:t>
      </w:r>
      <w:r>
        <w:rPr>
          <w:spacing w:val="4"/>
        </w:rPr>
        <w:t>o</w:t>
      </w:r>
      <w:r>
        <w:t>f</w:t>
      </w:r>
      <w:r>
        <w:rPr>
          <w:spacing w:val="42"/>
        </w:rPr>
        <w:t xml:space="preserve"> </w:t>
      </w:r>
      <w:r>
        <w:rPr>
          <w:spacing w:val="1"/>
        </w:rPr>
        <w:t>d</w:t>
      </w:r>
      <w:r>
        <w:t>eci</w:t>
      </w:r>
      <w:r>
        <w:rPr>
          <w:spacing w:val="-1"/>
        </w:rPr>
        <w:t>s</w:t>
      </w:r>
      <w:r>
        <w:t>i</w:t>
      </w:r>
      <w:r>
        <w:rPr>
          <w:spacing w:val="4"/>
        </w:rPr>
        <w:t>o</w:t>
      </w:r>
      <w:r>
        <w:rPr>
          <w:spacing w:val="1"/>
        </w:rPr>
        <w:t>n-</w:t>
      </w:r>
      <w:r>
        <w:rPr>
          <w:spacing w:val="-4"/>
        </w:rPr>
        <w:t>m</w:t>
      </w:r>
      <w:r>
        <w:rPr>
          <w:spacing w:val="3"/>
        </w:rPr>
        <w:t>a</w:t>
      </w:r>
      <w:r>
        <w:rPr>
          <w:spacing w:val="-1"/>
        </w:rPr>
        <w:t>k</w:t>
      </w:r>
      <w:r>
        <w:t>e</w:t>
      </w:r>
      <w:r>
        <w:rPr>
          <w:spacing w:val="1"/>
        </w:rPr>
        <w:t>r</w:t>
      </w:r>
      <w:r>
        <w:rPr>
          <w:spacing w:val="-1"/>
        </w:rPr>
        <w:t>s</w:t>
      </w:r>
      <w:r>
        <w:t xml:space="preserve">, </w:t>
      </w:r>
      <w:r>
        <w:rPr>
          <w:spacing w:val="3"/>
        </w:rPr>
        <w:t>T</w:t>
      </w:r>
      <w:r>
        <w:rPr>
          <w:spacing w:val="1"/>
        </w:rPr>
        <w:t>E</w:t>
      </w:r>
      <w:r>
        <w:t>R</w:t>
      </w:r>
      <w:r>
        <w:rPr>
          <w:spacing w:val="-2"/>
        </w:rPr>
        <w:t xml:space="preserve"> </w:t>
      </w:r>
      <w:r>
        <w:t>Nati</w:t>
      </w:r>
      <w:r>
        <w:rPr>
          <w:spacing w:val="1"/>
        </w:rPr>
        <w:t>o</w:t>
      </w:r>
      <w:r>
        <w:rPr>
          <w:spacing w:val="-1"/>
        </w:rPr>
        <w:t>n</w:t>
      </w:r>
      <w:r>
        <w:t>al</w:t>
      </w:r>
      <w:r>
        <w:rPr>
          <w:spacing w:val="-4"/>
        </w:rPr>
        <w:t xml:space="preserve"> </w:t>
      </w:r>
      <w:r>
        <w:rPr>
          <w:spacing w:val="-1"/>
        </w:rPr>
        <w:t>C</w:t>
      </w:r>
      <w:r>
        <w:rPr>
          <w:spacing w:val="1"/>
        </w:rPr>
        <w:t>oord</w:t>
      </w:r>
      <w:r>
        <w:t>i</w:t>
      </w:r>
      <w:r>
        <w:rPr>
          <w:spacing w:val="-1"/>
        </w:rPr>
        <w:t>n</w:t>
      </w:r>
      <w:r>
        <w:t>at</w:t>
      </w:r>
      <w:r>
        <w:rPr>
          <w:spacing w:val="1"/>
        </w:rPr>
        <w:t>or</w:t>
      </w:r>
      <w:r>
        <w:rPr>
          <w:spacing w:val="-1"/>
        </w:rPr>
        <w:t>s</w:t>
      </w:r>
      <w:r>
        <w:t>,</w:t>
      </w:r>
      <w:r>
        <w:rPr>
          <w:spacing w:val="-8"/>
        </w:rPr>
        <w:t xml:space="preserve"> </w:t>
      </w:r>
      <w:r>
        <w:rPr>
          <w:spacing w:val="-2"/>
        </w:rPr>
        <w:t>r</w:t>
      </w:r>
      <w:r>
        <w:t>ai</w:t>
      </w:r>
      <w:r>
        <w:rPr>
          <w:spacing w:val="2"/>
        </w:rPr>
        <w:t>l</w:t>
      </w:r>
      <w:r>
        <w:rPr>
          <w:spacing w:val="-5"/>
        </w:rPr>
        <w:t>w</w:t>
      </w:r>
      <w:r>
        <w:rPr>
          <w:spacing w:val="3"/>
        </w:rPr>
        <w:t>a</w:t>
      </w:r>
      <w:r>
        <w:t>y</w:t>
      </w:r>
      <w:r>
        <w:rPr>
          <w:spacing w:val="-4"/>
        </w:rPr>
        <w:t xml:space="preserve"> </w:t>
      </w:r>
      <w:r w:rsidR="00027919">
        <w:rPr>
          <w:spacing w:val="1"/>
        </w:rPr>
        <w:t>stakeholders</w:t>
      </w:r>
      <w:r w:rsidR="00027919">
        <w:rPr>
          <w:spacing w:val="-5"/>
        </w:rPr>
        <w:t xml:space="preserve"> </w:t>
      </w:r>
      <w:r>
        <w:t>a</w:t>
      </w:r>
      <w:r>
        <w:rPr>
          <w:spacing w:val="-1"/>
        </w:rPr>
        <w:t>n</w:t>
      </w:r>
      <w:r>
        <w:t>d</w:t>
      </w:r>
      <w:r>
        <w:rPr>
          <w:spacing w:val="1"/>
        </w:rPr>
        <w:t xml:space="preserve"> </w:t>
      </w:r>
      <w:r>
        <w:t>e</w:t>
      </w:r>
      <w:r>
        <w:rPr>
          <w:spacing w:val="-1"/>
        </w:rPr>
        <w:t>x</w:t>
      </w:r>
      <w:r>
        <w:rPr>
          <w:spacing w:val="1"/>
        </w:rPr>
        <w:t>p</w:t>
      </w:r>
      <w:r>
        <w:t>e</w:t>
      </w:r>
      <w:r>
        <w:rPr>
          <w:spacing w:val="1"/>
        </w:rPr>
        <w:t>r</w:t>
      </w:r>
      <w:r>
        <w:t>ts</w:t>
      </w:r>
      <w:r>
        <w:rPr>
          <w:spacing w:val="-4"/>
        </w:rPr>
        <w:t xml:space="preserve"> </w:t>
      </w:r>
      <w:r>
        <w:t>as</w:t>
      </w:r>
      <w:r>
        <w:rPr>
          <w:spacing w:val="2"/>
        </w:rPr>
        <w:t xml:space="preserve"> </w:t>
      </w:r>
      <w:r>
        <w:rPr>
          <w:spacing w:val="-5"/>
        </w:rPr>
        <w:t>w</w:t>
      </w:r>
      <w:r>
        <w:t>e</w:t>
      </w:r>
      <w:r>
        <w:rPr>
          <w:spacing w:val="2"/>
        </w:rPr>
        <w:t>l</w:t>
      </w:r>
      <w:r>
        <w:t xml:space="preserve">l as </w:t>
      </w:r>
      <w:r w:rsidR="0013779B">
        <w:t>workshops</w:t>
      </w:r>
      <w:r>
        <w:rPr>
          <w:spacing w:val="-3"/>
        </w:rPr>
        <w:t xml:space="preserve"> </w:t>
      </w:r>
      <w:r>
        <w:rPr>
          <w:spacing w:val="-2"/>
        </w:rPr>
        <w:t>w</w:t>
      </w:r>
      <w:r>
        <w:t>i</w:t>
      </w:r>
      <w:r>
        <w:rPr>
          <w:spacing w:val="2"/>
        </w:rPr>
        <w:t>t</w:t>
      </w:r>
      <w:r>
        <w:t>h t</w:t>
      </w:r>
      <w:r>
        <w:rPr>
          <w:spacing w:val="-1"/>
        </w:rPr>
        <w:t>h</w:t>
      </w:r>
      <w:r>
        <w:t>e</w:t>
      </w:r>
      <w:r>
        <w:rPr>
          <w:spacing w:val="6"/>
        </w:rPr>
        <w:t xml:space="preserve"> </w:t>
      </w:r>
      <w:r>
        <w:t>a</w:t>
      </w:r>
      <w:r>
        <w:rPr>
          <w:spacing w:val="2"/>
        </w:rPr>
        <w:t>i</w:t>
      </w:r>
      <w:r>
        <w:t>m</w:t>
      </w:r>
      <w:r>
        <w:rPr>
          <w:spacing w:val="7"/>
        </w:rPr>
        <w:t xml:space="preserve"> </w:t>
      </w:r>
      <w:r>
        <w:t>to</w:t>
      </w:r>
      <w:r>
        <w:rPr>
          <w:spacing w:val="10"/>
        </w:rPr>
        <w:t xml:space="preserve"> </w:t>
      </w:r>
      <w:r>
        <w:rPr>
          <w:spacing w:val="-2"/>
        </w:rPr>
        <w:t>f</w:t>
      </w:r>
      <w:r>
        <w:t>acilit</w:t>
      </w:r>
      <w:r>
        <w:rPr>
          <w:spacing w:val="3"/>
        </w:rPr>
        <w:t>a</w:t>
      </w:r>
      <w:r>
        <w:t>te</w:t>
      </w:r>
      <w:r>
        <w:rPr>
          <w:spacing w:val="2"/>
        </w:rPr>
        <w:t xml:space="preserve"> t</w:t>
      </w:r>
      <w:r>
        <w:rPr>
          <w:spacing w:val="-1"/>
        </w:rPr>
        <w:t>h</w:t>
      </w:r>
      <w:r>
        <w:t>e</w:t>
      </w:r>
      <w:r>
        <w:rPr>
          <w:spacing w:val="6"/>
        </w:rPr>
        <w:t xml:space="preserve"> </w:t>
      </w:r>
      <w:r w:rsidRPr="002B0464">
        <w:t>exchange</w:t>
      </w:r>
      <w:r>
        <w:rPr>
          <w:spacing w:val="3"/>
        </w:rPr>
        <w:t xml:space="preserve"> </w:t>
      </w:r>
      <w:r>
        <w:rPr>
          <w:spacing w:val="1"/>
        </w:rPr>
        <w:t>o</w:t>
      </w:r>
      <w:r>
        <w:t>f</w:t>
      </w:r>
      <w:r>
        <w:rPr>
          <w:spacing w:val="7"/>
        </w:rPr>
        <w:t xml:space="preserve"> </w:t>
      </w:r>
      <w:r>
        <w:t>e</w:t>
      </w:r>
      <w:r>
        <w:rPr>
          <w:spacing w:val="-1"/>
        </w:rPr>
        <w:t>x</w:t>
      </w:r>
      <w:r>
        <w:rPr>
          <w:spacing w:val="1"/>
        </w:rPr>
        <w:t>p</w:t>
      </w:r>
      <w:r>
        <w:t>e</w:t>
      </w:r>
      <w:r>
        <w:rPr>
          <w:spacing w:val="1"/>
        </w:rPr>
        <w:t>r</w:t>
      </w:r>
      <w:r>
        <w:t>i</w:t>
      </w:r>
      <w:r>
        <w:rPr>
          <w:spacing w:val="3"/>
        </w:rPr>
        <w:t>e</w:t>
      </w:r>
      <w:r>
        <w:rPr>
          <w:spacing w:val="-1"/>
        </w:rPr>
        <w:t>n</w:t>
      </w:r>
      <w:r>
        <w:t xml:space="preserve">ce </w:t>
      </w:r>
      <w:r>
        <w:rPr>
          <w:spacing w:val="3"/>
        </w:rPr>
        <w:t>a</w:t>
      </w:r>
      <w:r>
        <w:rPr>
          <w:spacing w:val="-1"/>
        </w:rPr>
        <w:t>n</w:t>
      </w:r>
      <w:r>
        <w:t>d</w:t>
      </w:r>
      <w:r>
        <w:rPr>
          <w:spacing w:val="7"/>
        </w:rPr>
        <w:t xml:space="preserve"> </w:t>
      </w:r>
      <w:r>
        <w:rPr>
          <w:spacing w:val="1"/>
        </w:rPr>
        <w:t>b</w:t>
      </w:r>
      <w:r>
        <w:t>e</w:t>
      </w:r>
      <w:r>
        <w:rPr>
          <w:spacing w:val="-1"/>
        </w:rPr>
        <w:t>s</w:t>
      </w:r>
      <w:r>
        <w:t>t</w:t>
      </w:r>
      <w:r>
        <w:rPr>
          <w:spacing w:val="9"/>
        </w:rPr>
        <w:t xml:space="preserve"> </w:t>
      </w:r>
      <w:r>
        <w:rPr>
          <w:spacing w:val="1"/>
        </w:rPr>
        <w:t>pr</w:t>
      </w:r>
      <w:r>
        <w:t>actice</w:t>
      </w:r>
      <w:r>
        <w:rPr>
          <w:spacing w:val="-1"/>
        </w:rPr>
        <w:t>s</w:t>
      </w:r>
      <w:r>
        <w:t>.</w:t>
      </w:r>
      <w:r>
        <w:rPr>
          <w:spacing w:val="1"/>
        </w:rPr>
        <w:t xml:space="preserve"> </w:t>
      </w:r>
      <w:r>
        <w:rPr>
          <w:spacing w:val="3"/>
        </w:rPr>
        <w:t>T</w:t>
      </w:r>
      <w:r>
        <w:rPr>
          <w:spacing w:val="-1"/>
        </w:rPr>
        <w:t>h</w:t>
      </w:r>
      <w:r>
        <w:t>e</w:t>
      </w:r>
      <w:r>
        <w:rPr>
          <w:spacing w:val="6"/>
        </w:rPr>
        <w:t xml:space="preserve"> </w:t>
      </w:r>
      <w:r>
        <w:rPr>
          <w:spacing w:val="3"/>
        </w:rPr>
        <w:t>T</w:t>
      </w:r>
      <w:r>
        <w:rPr>
          <w:spacing w:val="1"/>
        </w:rPr>
        <w:t>E</w:t>
      </w:r>
      <w:r>
        <w:t>R</w:t>
      </w:r>
      <w:r>
        <w:rPr>
          <w:spacing w:val="4"/>
        </w:rPr>
        <w:t xml:space="preserve"> </w:t>
      </w:r>
      <w:r>
        <w:rPr>
          <w:spacing w:val="2"/>
        </w:rPr>
        <w:t>P</w:t>
      </w:r>
      <w:r>
        <w:rPr>
          <w:spacing w:val="1"/>
        </w:rPr>
        <w:t>r</w:t>
      </w:r>
      <w:r>
        <w:rPr>
          <w:spacing w:val="-1"/>
        </w:rPr>
        <w:t>o</w:t>
      </w:r>
      <w:r>
        <w:rPr>
          <w:spacing w:val="2"/>
        </w:rPr>
        <w:t>j</w:t>
      </w:r>
      <w:r>
        <w:t>ect</w:t>
      </w:r>
      <w:r>
        <w:rPr>
          <w:spacing w:val="2"/>
        </w:rPr>
        <w:t xml:space="preserve"> </w:t>
      </w:r>
      <w:r>
        <w:t>al</w:t>
      </w:r>
      <w:r>
        <w:rPr>
          <w:spacing w:val="-1"/>
        </w:rPr>
        <w:t>s</w:t>
      </w:r>
      <w:r>
        <w:t xml:space="preserve">o </w:t>
      </w:r>
      <w:r>
        <w:rPr>
          <w:spacing w:val="-2"/>
        </w:rPr>
        <w:t>w</w:t>
      </w:r>
      <w:r>
        <w:rPr>
          <w:spacing w:val="1"/>
        </w:rPr>
        <w:t>ork</w:t>
      </w:r>
      <w:r>
        <w:t>s</w:t>
      </w:r>
      <w:r>
        <w:rPr>
          <w:spacing w:val="-5"/>
        </w:rPr>
        <w:t xml:space="preserve"> </w:t>
      </w:r>
      <w:r>
        <w:t>cl</w:t>
      </w:r>
      <w:r>
        <w:rPr>
          <w:spacing w:val="1"/>
        </w:rPr>
        <w:t>o</w:t>
      </w:r>
      <w:r>
        <w:rPr>
          <w:spacing w:val="-1"/>
        </w:rPr>
        <w:t>s</w:t>
      </w:r>
      <w:r>
        <w:t>e</w:t>
      </w:r>
      <w:r>
        <w:rPr>
          <w:spacing w:val="2"/>
        </w:rPr>
        <w:t>l</w:t>
      </w:r>
      <w:r>
        <w:t>y</w:t>
      </w:r>
      <w:r>
        <w:rPr>
          <w:spacing w:val="-7"/>
        </w:rPr>
        <w:t xml:space="preserve"> </w:t>
      </w:r>
      <w:r>
        <w:t>t</w:t>
      </w:r>
      <w:r>
        <w:rPr>
          <w:spacing w:val="1"/>
        </w:rPr>
        <w:t>o</w:t>
      </w:r>
      <w:r>
        <w:rPr>
          <w:spacing w:val="-1"/>
        </w:rPr>
        <w:t>g</w:t>
      </w:r>
      <w:r>
        <w:t>e</w:t>
      </w:r>
      <w:r>
        <w:rPr>
          <w:spacing w:val="2"/>
        </w:rPr>
        <w:t>t</w:t>
      </w:r>
      <w:r>
        <w:rPr>
          <w:spacing w:val="-1"/>
        </w:rPr>
        <w:t>h</w:t>
      </w:r>
      <w:r>
        <w:t>er</w:t>
      </w:r>
      <w:r>
        <w:rPr>
          <w:spacing w:val="-3"/>
        </w:rPr>
        <w:t xml:space="preserve"> </w:t>
      </w:r>
      <w:r>
        <w:rPr>
          <w:spacing w:val="-2"/>
        </w:rPr>
        <w:t>w</w:t>
      </w:r>
      <w:r>
        <w:t>ith</w:t>
      </w:r>
      <w:r>
        <w:rPr>
          <w:spacing w:val="-5"/>
        </w:rPr>
        <w:t xml:space="preserve"> </w:t>
      </w:r>
      <w:r>
        <w:rPr>
          <w:spacing w:val="2"/>
        </w:rPr>
        <w:t>t</w:t>
      </w:r>
      <w:r>
        <w:rPr>
          <w:spacing w:val="1"/>
        </w:rPr>
        <w:t>h</w:t>
      </w:r>
      <w:r>
        <w:t>e</w:t>
      </w:r>
      <w:r>
        <w:rPr>
          <w:spacing w:val="-1"/>
        </w:rPr>
        <w:t xml:space="preserve"> </w:t>
      </w:r>
      <w:r w:rsidR="006C4F1F">
        <w:rPr>
          <w:spacing w:val="-1"/>
        </w:rPr>
        <w:t>UN</w:t>
      </w:r>
      <w:r w:rsidR="006C4F1F">
        <w:t>ECE bodies and other</w:t>
      </w:r>
      <w:r>
        <w:rPr>
          <w:spacing w:val="-5"/>
        </w:rPr>
        <w:t xml:space="preserve"> </w:t>
      </w:r>
      <w:r>
        <w:rPr>
          <w:spacing w:val="1"/>
        </w:rPr>
        <w:t>or</w:t>
      </w:r>
      <w:r>
        <w:rPr>
          <w:spacing w:val="-1"/>
        </w:rPr>
        <w:t>g</w:t>
      </w:r>
      <w:r>
        <w:rPr>
          <w:spacing w:val="3"/>
        </w:rPr>
        <w:t>a</w:t>
      </w:r>
      <w:r>
        <w:rPr>
          <w:spacing w:val="-1"/>
        </w:rPr>
        <w:t>n</w:t>
      </w:r>
      <w:r>
        <w:t>izati</w:t>
      </w:r>
      <w:r>
        <w:rPr>
          <w:spacing w:val="1"/>
        </w:rPr>
        <w:t>on</w:t>
      </w:r>
      <w:r>
        <w:rPr>
          <w:spacing w:val="-1"/>
        </w:rPr>
        <w:t>s</w:t>
      </w:r>
      <w:r>
        <w:t>.</w:t>
      </w:r>
    </w:p>
    <w:p w14:paraId="6A93725A" w14:textId="3FFE113E" w:rsidR="006C4F1F" w:rsidRDefault="006B228A" w:rsidP="00171A66">
      <w:pPr>
        <w:pStyle w:val="SingleTxtG"/>
      </w:pPr>
      <w:r>
        <w:rPr>
          <w:spacing w:val="1"/>
        </w:rPr>
        <w:t>1</w:t>
      </w:r>
      <w:r w:rsidR="00D35A3E">
        <w:rPr>
          <w:spacing w:val="1"/>
        </w:rPr>
        <w:t>4</w:t>
      </w:r>
      <w:r>
        <w:t>.</w:t>
      </w:r>
      <w:r w:rsidR="00437B22">
        <w:tab/>
      </w:r>
      <w:r>
        <w:rPr>
          <w:spacing w:val="3"/>
        </w:rPr>
        <w:t>T</w:t>
      </w:r>
      <w:r>
        <w:rPr>
          <w:spacing w:val="-1"/>
        </w:rPr>
        <w:t>h</w:t>
      </w:r>
      <w:r>
        <w:t>e</w:t>
      </w:r>
      <w:r>
        <w:rPr>
          <w:spacing w:val="34"/>
        </w:rPr>
        <w:t xml:space="preserve"> </w:t>
      </w:r>
      <w:r>
        <w:rPr>
          <w:spacing w:val="3"/>
        </w:rPr>
        <w:t>T</w:t>
      </w:r>
      <w:r>
        <w:rPr>
          <w:spacing w:val="1"/>
        </w:rPr>
        <w:t>E</w:t>
      </w:r>
      <w:r>
        <w:t>R</w:t>
      </w:r>
      <w:r>
        <w:rPr>
          <w:spacing w:val="34"/>
        </w:rPr>
        <w:t xml:space="preserve"> </w:t>
      </w:r>
      <w:r>
        <w:rPr>
          <w:spacing w:val="2"/>
        </w:rPr>
        <w:t>P</w:t>
      </w:r>
      <w:r>
        <w:rPr>
          <w:spacing w:val="-2"/>
        </w:rPr>
        <w:t>r</w:t>
      </w:r>
      <w:r>
        <w:rPr>
          <w:spacing w:val="1"/>
        </w:rPr>
        <w:t>o</w:t>
      </w:r>
      <w:r>
        <w:rPr>
          <w:spacing w:val="2"/>
        </w:rPr>
        <w:t>j</w:t>
      </w:r>
      <w:r>
        <w:t>ect</w:t>
      </w:r>
      <w:r>
        <w:rPr>
          <w:spacing w:val="33"/>
        </w:rPr>
        <w:t xml:space="preserve"> </w:t>
      </w:r>
      <w:r>
        <w:rPr>
          <w:spacing w:val="-1"/>
        </w:rPr>
        <w:t>C</w:t>
      </w:r>
      <w:r>
        <w:t>e</w:t>
      </w:r>
      <w:r>
        <w:rPr>
          <w:spacing w:val="-1"/>
        </w:rPr>
        <w:t>n</w:t>
      </w:r>
      <w:r>
        <w:t>t</w:t>
      </w:r>
      <w:r>
        <w:rPr>
          <w:spacing w:val="1"/>
        </w:rPr>
        <w:t>r</w:t>
      </w:r>
      <w:r>
        <w:t>al</w:t>
      </w:r>
      <w:r>
        <w:rPr>
          <w:spacing w:val="33"/>
        </w:rPr>
        <w:t xml:space="preserve"> </w:t>
      </w:r>
      <w:r>
        <w:t>O</w:t>
      </w:r>
      <w:r>
        <w:rPr>
          <w:spacing w:val="1"/>
        </w:rPr>
        <w:t>f</w:t>
      </w:r>
      <w:r>
        <w:rPr>
          <w:spacing w:val="-2"/>
        </w:rPr>
        <w:t>f</w:t>
      </w:r>
      <w:r>
        <w:t>ice</w:t>
      </w:r>
      <w:r>
        <w:rPr>
          <w:spacing w:val="34"/>
        </w:rPr>
        <w:t xml:space="preserve"> </w:t>
      </w:r>
      <w:r>
        <w:rPr>
          <w:spacing w:val="1"/>
        </w:rPr>
        <w:t>(</w:t>
      </w:r>
      <w:r>
        <w:rPr>
          <w:spacing w:val="2"/>
        </w:rPr>
        <w:t>P</w:t>
      </w:r>
      <w:r>
        <w:rPr>
          <w:spacing w:val="-1"/>
        </w:rPr>
        <w:t>C</w:t>
      </w:r>
      <w:r>
        <w:t>O)</w:t>
      </w:r>
      <w:r>
        <w:rPr>
          <w:spacing w:val="35"/>
        </w:rPr>
        <w:t xml:space="preserve"> </w:t>
      </w:r>
      <w:r>
        <w:t>is</w:t>
      </w:r>
      <w:r>
        <w:rPr>
          <w:spacing w:val="37"/>
        </w:rPr>
        <w:t xml:space="preserve"> </w:t>
      </w:r>
      <w:r>
        <w:rPr>
          <w:spacing w:val="-1"/>
        </w:rPr>
        <w:t>h</w:t>
      </w:r>
      <w:r>
        <w:rPr>
          <w:spacing w:val="1"/>
        </w:rPr>
        <w:t>o</w:t>
      </w:r>
      <w:r>
        <w:rPr>
          <w:spacing w:val="2"/>
        </w:rPr>
        <w:t>s</w:t>
      </w:r>
      <w:r>
        <w:t>ted</w:t>
      </w:r>
      <w:r>
        <w:rPr>
          <w:spacing w:val="35"/>
        </w:rPr>
        <w:t xml:space="preserve"> </w:t>
      </w:r>
      <w:r>
        <w:rPr>
          <w:spacing w:val="1"/>
        </w:rPr>
        <w:t>b</w:t>
      </w:r>
      <w:r>
        <w:t>y</w:t>
      </w:r>
      <w:r>
        <w:rPr>
          <w:spacing w:val="33"/>
        </w:rPr>
        <w:t xml:space="preserve"> </w:t>
      </w:r>
      <w:r>
        <w:rPr>
          <w:spacing w:val="2"/>
        </w:rPr>
        <w:t>t</w:t>
      </w:r>
      <w:r>
        <w:rPr>
          <w:spacing w:val="-1"/>
        </w:rPr>
        <w:t>h</w:t>
      </w:r>
      <w:r>
        <w:t>e</w:t>
      </w:r>
      <w:r>
        <w:rPr>
          <w:spacing w:val="40"/>
        </w:rPr>
        <w:t xml:space="preserve"> </w:t>
      </w:r>
      <w:r>
        <w:t>Se</w:t>
      </w:r>
      <w:r>
        <w:rPr>
          <w:spacing w:val="1"/>
        </w:rPr>
        <w:t>rb</w:t>
      </w:r>
      <w:r>
        <w:t>ian</w:t>
      </w:r>
      <w:r>
        <w:rPr>
          <w:spacing w:val="32"/>
        </w:rPr>
        <w:t xml:space="preserve"> </w:t>
      </w:r>
      <w:r>
        <w:t>G</w:t>
      </w:r>
      <w:r>
        <w:rPr>
          <w:spacing w:val="1"/>
        </w:rPr>
        <w:t>o</w:t>
      </w:r>
      <w:r>
        <w:rPr>
          <w:spacing w:val="-1"/>
        </w:rPr>
        <w:t>v</w:t>
      </w:r>
      <w:r>
        <w:t>e</w:t>
      </w:r>
      <w:r>
        <w:rPr>
          <w:spacing w:val="1"/>
        </w:rPr>
        <w:t>rn</w:t>
      </w:r>
      <w:r>
        <w:rPr>
          <w:spacing w:val="-1"/>
        </w:rPr>
        <w:t>m</w:t>
      </w:r>
      <w:r>
        <w:rPr>
          <w:spacing w:val="3"/>
        </w:rPr>
        <w:t>e</w:t>
      </w:r>
      <w:r>
        <w:rPr>
          <w:spacing w:val="-1"/>
        </w:rPr>
        <w:t>n</w:t>
      </w:r>
      <w:r>
        <w:t>t</w:t>
      </w:r>
      <w:r>
        <w:rPr>
          <w:spacing w:val="29"/>
        </w:rPr>
        <w:t xml:space="preserve"> </w:t>
      </w:r>
      <w:r>
        <w:rPr>
          <w:spacing w:val="2"/>
        </w:rPr>
        <w:t>i</w:t>
      </w:r>
      <w:r>
        <w:t>n</w:t>
      </w:r>
      <w:r w:rsidR="00DB4A2B">
        <w:t xml:space="preserve"> </w:t>
      </w:r>
      <w:r>
        <w:rPr>
          <w:spacing w:val="2"/>
        </w:rPr>
        <w:t>B</w:t>
      </w:r>
      <w:r>
        <w:t>el</w:t>
      </w:r>
      <w:r>
        <w:rPr>
          <w:spacing w:val="-1"/>
        </w:rPr>
        <w:t>g</w:t>
      </w:r>
      <w:r>
        <w:rPr>
          <w:spacing w:val="1"/>
        </w:rPr>
        <w:t>r</w:t>
      </w:r>
      <w:r>
        <w:t>a</w:t>
      </w:r>
      <w:r>
        <w:rPr>
          <w:spacing w:val="1"/>
        </w:rPr>
        <w:t>d</w:t>
      </w:r>
      <w:r>
        <w:t>e.</w:t>
      </w:r>
      <w:r w:rsidR="006C4F1F">
        <w:t xml:space="preserve"> </w:t>
      </w:r>
      <w:r w:rsidR="006C4F1F" w:rsidRPr="006C4F1F">
        <w:t xml:space="preserve">Serbia </w:t>
      </w:r>
      <w:r w:rsidR="00171A66">
        <w:t>agreed on</w:t>
      </w:r>
      <w:r w:rsidR="006C4F1F" w:rsidRPr="006C4F1F">
        <w:t xml:space="preserve"> extension of the Host Country Agreement until the end of June 2024.</w:t>
      </w:r>
    </w:p>
    <w:p w14:paraId="1DF0557C" w14:textId="77777777" w:rsidR="003F7463" w:rsidRDefault="00437B22" w:rsidP="002B0464">
      <w:pPr>
        <w:pStyle w:val="H1G"/>
      </w:pPr>
      <w:r>
        <w:tab/>
      </w:r>
      <w:r w:rsidR="006B228A">
        <w:t>A.</w:t>
      </w:r>
      <w:r w:rsidR="006B228A">
        <w:tab/>
      </w:r>
      <w:r w:rsidR="006B228A">
        <w:rPr>
          <w:spacing w:val="-3"/>
        </w:rPr>
        <w:t>P</w:t>
      </w:r>
      <w:r w:rsidR="006B228A">
        <w:rPr>
          <w:spacing w:val="-1"/>
        </w:rPr>
        <w:t>r</w:t>
      </w:r>
      <w:r w:rsidR="006B228A">
        <w:rPr>
          <w:spacing w:val="2"/>
        </w:rPr>
        <w:t>o</w:t>
      </w:r>
      <w:r w:rsidR="006B228A">
        <w:rPr>
          <w:spacing w:val="-1"/>
        </w:rPr>
        <w:t>j</w:t>
      </w:r>
      <w:r w:rsidR="006B228A">
        <w:rPr>
          <w:spacing w:val="1"/>
        </w:rPr>
        <w:t>e</w:t>
      </w:r>
      <w:r w:rsidR="006B228A">
        <w:rPr>
          <w:spacing w:val="-1"/>
        </w:rPr>
        <w:t>c</w:t>
      </w:r>
      <w:r w:rsidR="006B228A">
        <w:t>t</w:t>
      </w:r>
      <w:r w:rsidR="006B228A">
        <w:rPr>
          <w:spacing w:val="-1"/>
        </w:rPr>
        <w:t xml:space="preserve"> </w:t>
      </w:r>
      <w:r w:rsidR="006B228A">
        <w:t>a</w:t>
      </w:r>
      <w:r w:rsidR="006B228A">
        <w:rPr>
          <w:spacing w:val="1"/>
        </w:rPr>
        <w:t>c</w:t>
      </w:r>
      <w:r w:rsidR="006B228A">
        <w:rPr>
          <w:spacing w:val="-1"/>
        </w:rPr>
        <w:t>t</w:t>
      </w:r>
      <w:r w:rsidR="006B228A">
        <w:t>ivi</w:t>
      </w:r>
      <w:r w:rsidR="006B228A">
        <w:rPr>
          <w:spacing w:val="-1"/>
        </w:rPr>
        <w:t>t</w:t>
      </w:r>
      <w:r w:rsidR="006B228A">
        <w:t>i</w:t>
      </w:r>
      <w:r w:rsidR="006B228A">
        <w:rPr>
          <w:spacing w:val="-1"/>
        </w:rPr>
        <w:t>e</w:t>
      </w:r>
      <w:r w:rsidR="006B228A">
        <w:t xml:space="preserve">s </w:t>
      </w:r>
      <w:r w:rsidR="006B228A">
        <w:rPr>
          <w:spacing w:val="-1"/>
        </w:rPr>
        <w:t>c</w:t>
      </w:r>
      <w:r w:rsidR="006B228A">
        <w:t>a</w:t>
      </w:r>
      <w:r w:rsidR="006B228A">
        <w:rPr>
          <w:spacing w:val="1"/>
        </w:rPr>
        <w:t>r</w:t>
      </w:r>
      <w:r w:rsidR="006B228A">
        <w:rPr>
          <w:spacing w:val="-1"/>
        </w:rPr>
        <w:t>r</w:t>
      </w:r>
      <w:r w:rsidR="006B228A">
        <w:t>i</w:t>
      </w:r>
      <w:r w:rsidR="006B228A">
        <w:rPr>
          <w:spacing w:val="1"/>
        </w:rPr>
        <w:t>e</w:t>
      </w:r>
      <w:r w:rsidR="006B228A">
        <w:t>d</w:t>
      </w:r>
      <w:r w:rsidR="006B228A">
        <w:rPr>
          <w:spacing w:val="1"/>
        </w:rPr>
        <w:t xml:space="preserve"> </w:t>
      </w:r>
      <w:r w:rsidR="006B228A">
        <w:t>o</w:t>
      </w:r>
      <w:r w:rsidR="006B228A">
        <w:rPr>
          <w:spacing w:val="1"/>
        </w:rPr>
        <w:t>u</w:t>
      </w:r>
      <w:r w:rsidR="006B228A">
        <w:t>t</w:t>
      </w:r>
      <w:r w:rsidR="006B228A">
        <w:rPr>
          <w:spacing w:val="-1"/>
        </w:rPr>
        <w:t xml:space="preserve"> </w:t>
      </w:r>
      <w:r w:rsidR="006B228A">
        <w:rPr>
          <w:spacing w:val="1"/>
        </w:rPr>
        <w:t>du</w:t>
      </w:r>
      <w:r w:rsidR="006B228A">
        <w:rPr>
          <w:spacing w:val="-1"/>
        </w:rPr>
        <w:t>r</w:t>
      </w:r>
      <w:r w:rsidR="006B228A">
        <w:t>i</w:t>
      </w:r>
      <w:r w:rsidR="006B228A">
        <w:rPr>
          <w:spacing w:val="1"/>
        </w:rPr>
        <w:t>n</w:t>
      </w:r>
      <w:r w:rsidR="006B228A">
        <w:t xml:space="preserve">g </w:t>
      </w:r>
      <w:r w:rsidR="006B228A">
        <w:rPr>
          <w:spacing w:val="-1"/>
        </w:rPr>
        <w:t>t</w:t>
      </w:r>
      <w:r w:rsidR="006B228A">
        <w:rPr>
          <w:spacing w:val="1"/>
        </w:rPr>
        <w:t>h</w:t>
      </w:r>
      <w:r w:rsidR="006B228A">
        <w:t>e</w:t>
      </w:r>
      <w:r w:rsidR="006B228A">
        <w:rPr>
          <w:spacing w:val="-1"/>
        </w:rPr>
        <w:t xml:space="preserve"> re</w:t>
      </w:r>
      <w:r w:rsidR="006B228A">
        <w:rPr>
          <w:spacing w:val="1"/>
        </w:rPr>
        <w:t>p</w:t>
      </w:r>
      <w:r w:rsidR="006B228A">
        <w:t>o</w:t>
      </w:r>
      <w:r w:rsidR="006B228A">
        <w:rPr>
          <w:spacing w:val="-1"/>
        </w:rPr>
        <w:t>rt</w:t>
      </w:r>
      <w:r w:rsidR="006B228A">
        <w:t>i</w:t>
      </w:r>
      <w:r w:rsidR="006B228A">
        <w:rPr>
          <w:spacing w:val="1"/>
        </w:rPr>
        <w:t>n</w:t>
      </w:r>
      <w:r w:rsidR="006B228A">
        <w:t xml:space="preserve">g </w:t>
      </w:r>
      <w:r w:rsidR="006B228A">
        <w:rPr>
          <w:spacing w:val="1"/>
        </w:rPr>
        <w:t>p</w:t>
      </w:r>
      <w:r w:rsidR="006B228A">
        <w:rPr>
          <w:spacing w:val="-1"/>
        </w:rPr>
        <w:t>er</w:t>
      </w:r>
      <w:r w:rsidR="006B228A">
        <w:t>iod</w:t>
      </w:r>
    </w:p>
    <w:p w14:paraId="280C2973" w14:textId="3C216779" w:rsidR="0020582F" w:rsidRDefault="006B228A" w:rsidP="0020582F">
      <w:pPr>
        <w:pStyle w:val="SingleTxtG"/>
      </w:pPr>
      <w:r>
        <w:t>1</w:t>
      </w:r>
      <w:r w:rsidR="00D35A3E">
        <w:t>5</w:t>
      </w:r>
      <w:r>
        <w:t>.</w:t>
      </w:r>
      <w:r w:rsidR="00437B22">
        <w:tab/>
      </w:r>
      <w:r w:rsidRPr="008F749D">
        <w:t>In the reporting period</w:t>
      </w:r>
      <w:r w:rsidR="00171A66">
        <w:t>,</w:t>
      </w:r>
      <w:r w:rsidRPr="008F749D">
        <w:t xml:space="preserve"> the </w:t>
      </w:r>
      <w:r w:rsidR="0013779B">
        <w:t>5</w:t>
      </w:r>
      <w:r w:rsidR="006C4F1F">
        <w:t>4</w:t>
      </w:r>
      <w:r w:rsidR="006C4F1F">
        <w:rPr>
          <w:vertAlign w:val="superscript"/>
        </w:rPr>
        <w:t>th</w:t>
      </w:r>
      <w:r w:rsidR="003B4FFC">
        <w:t xml:space="preserve"> </w:t>
      </w:r>
      <w:r w:rsidR="00603964">
        <w:t>session of the TER Steering Committee in Ju</w:t>
      </w:r>
      <w:r w:rsidR="0013779B">
        <w:t>ne</w:t>
      </w:r>
      <w:r w:rsidR="005B43CD">
        <w:t xml:space="preserve"> (online)</w:t>
      </w:r>
      <w:r w:rsidR="00603964">
        <w:t xml:space="preserve"> and</w:t>
      </w:r>
      <w:r w:rsidRPr="008F749D">
        <w:t xml:space="preserve"> </w:t>
      </w:r>
      <w:r w:rsidR="00603964">
        <w:t>5</w:t>
      </w:r>
      <w:r w:rsidR="005B43CD">
        <w:t>5</w:t>
      </w:r>
      <w:r w:rsidR="005B43CD">
        <w:rPr>
          <w:vertAlign w:val="superscript"/>
        </w:rPr>
        <w:t>th</w:t>
      </w:r>
      <w:r>
        <w:t xml:space="preserve"> </w:t>
      </w:r>
      <w:r w:rsidRPr="008F749D">
        <w:t>session</w:t>
      </w:r>
      <w:r w:rsidR="00603964">
        <w:t xml:space="preserve"> in </w:t>
      </w:r>
      <w:r w:rsidR="005B43CD">
        <w:t>November (hybrid)</w:t>
      </w:r>
      <w:r w:rsidR="005B43CD" w:rsidRPr="008F749D">
        <w:t xml:space="preserve"> </w:t>
      </w:r>
      <w:r w:rsidRPr="008F749D">
        <w:t xml:space="preserve">were held. The decisions and main conclusions taken and approved are listed in the reports of these sessions, available in the TER PCO and at the UNECE </w:t>
      </w:r>
      <w:r w:rsidR="003B4FFC">
        <w:t xml:space="preserve">Sustainable </w:t>
      </w:r>
      <w:r w:rsidRPr="008F749D">
        <w:t>Transport Division</w:t>
      </w:r>
      <w:r w:rsidR="00603964">
        <w:t>.</w:t>
      </w:r>
      <w:r w:rsidR="00B8372D">
        <w:t xml:space="preserve"> </w:t>
      </w:r>
    </w:p>
    <w:p w14:paraId="759EEB7A" w14:textId="4807655E" w:rsidR="003F7463" w:rsidRDefault="006B228A" w:rsidP="0020582F">
      <w:pPr>
        <w:pStyle w:val="SingleTxtG"/>
      </w:pPr>
      <w:r>
        <w:rPr>
          <w:spacing w:val="1"/>
        </w:rPr>
        <w:t>1</w:t>
      </w:r>
      <w:r w:rsidR="00D35A3E">
        <w:rPr>
          <w:spacing w:val="1"/>
        </w:rPr>
        <w:t>6</w:t>
      </w:r>
      <w:r>
        <w:t>.</w:t>
      </w:r>
      <w:r w:rsidR="00437B22">
        <w:tab/>
      </w:r>
      <w:r w:rsidRPr="008F749D">
        <w:t xml:space="preserve">To follow the implementation of the revised TER Master Plan, the Final Report of which was launched in 2011, the special monitoring mechanism was set up. Based on the respective data </w:t>
      </w:r>
      <w:r w:rsidR="0020582F">
        <w:t>provided</w:t>
      </w:r>
      <w:r w:rsidRPr="008F749D">
        <w:t xml:space="preserve"> by the </w:t>
      </w:r>
      <w:r w:rsidR="0020582F">
        <w:t xml:space="preserve">member </w:t>
      </w:r>
      <w:r w:rsidRPr="008F749D">
        <w:t>countries, the TER PCO prepare</w:t>
      </w:r>
      <w:r w:rsidR="0020582F">
        <w:t>d</w:t>
      </w:r>
      <w:r w:rsidRPr="008F749D">
        <w:t xml:space="preserve"> annual summary reports on the results of the Master Plan Revision monitoring for the TER Steering Committee. The 20</w:t>
      </w:r>
      <w:r w:rsidR="00794E7F">
        <w:t>2</w:t>
      </w:r>
      <w:r w:rsidR="004F1925">
        <w:t>2</w:t>
      </w:r>
      <w:r w:rsidR="00B47711">
        <w:t xml:space="preserve"> report</w:t>
      </w:r>
      <w:r w:rsidRPr="008F749D">
        <w:t xml:space="preserve"> </w:t>
      </w:r>
      <w:r w:rsidR="0020582F">
        <w:t>is</w:t>
      </w:r>
      <w:r w:rsidR="00794E7F">
        <w:t xml:space="preserve"> expected in the </w:t>
      </w:r>
      <w:r w:rsidR="000A1E21">
        <w:t>second</w:t>
      </w:r>
      <w:r w:rsidR="00794E7F">
        <w:t xml:space="preserve"> quarter of 202</w:t>
      </w:r>
      <w:r w:rsidR="004F1925">
        <w:t>3</w:t>
      </w:r>
      <w:r w:rsidR="00794E7F">
        <w:t>.</w:t>
      </w:r>
    </w:p>
    <w:p w14:paraId="1D006B04" w14:textId="4FF7B10D" w:rsidR="003607E9" w:rsidRDefault="006B228A" w:rsidP="008E6484">
      <w:pPr>
        <w:pStyle w:val="SingleTxtG"/>
      </w:pPr>
      <w:r>
        <w:t>1</w:t>
      </w:r>
      <w:r w:rsidR="00D35A3E">
        <w:t>7</w:t>
      </w:r>
      <w:r>
        <w:t>.</w:t>
      </w:r>
      <w:r>
        <w:tab/>
      </w:r>
      <w:r w:rsidRPr="008F749D">
        <w:t xml:space="preserve">Monitoring the status of the TER </w:t>
      </w:r>
      <w:r>
        <w:t>B</w:t>
      </w:r>
      <w:r w:rsidRPr="008F749D">
        <w:t xml:space="preserve">ackbone </w:t>
      </w:r>
      <w:r>
        <w:t>N</w:t>
      </w:r>
      <w:r w:rsidRPr="008F749D">
        <w:t xml:space="preserve">etwork and its development, aimed inter alia at the progress in bringing this network up to the UNECE AGC standards, </w:t>
      </w:r>
      <w:r w:rsidR="00554543">
        <w:t>is</w:t>
      </w:r>
      <w:r w:rsidR="000A1E21">
        <w:t xml:space="preserve"> going to be</w:t>
      </w:r>
      <w:r w:rsidR="000A1E21" w:rsidRPr="008F749D">
        <w:t xml:space="preserve"> </w:t>
      </w:r>
      <w:r w:rsidRPr="008F749D">
        <w:t xml:space="preserve">accomplished by </w:t>
      </w:r>
      <w:r w:rsidR="003B4FFC">
        <w:t>preparation of 20</w:t>
      </w:r>
      <w:r w:rsidR="007403C2">
        <w:t>2</w:t>
      </w:r>
      <w:r w:rsidR="004F1925">
        <w:t>2</w:t>
      </w:r>
      <w:r w:rsidR="003B4FFC">
        <w:t xml:space="preserve"> TER Backbone Report</w:t>
      </w:r>
      <w:r w:rsidRPr="008F749D">
        <w:t xml:space="preserve">. The </w:t>
      </w:r>
      <w:r w:rsidR="003B4FFC">
        <w:t>report</w:t>
      </w:r>
      <w:r w:rsidRPr="008F749D">
        <w:t xml:space="preserve"> </w:t>
      </w:r>
      <w:r w:rsidR="000A1E21">
        <w:t>is going to be submitted in the second quarter of 202</w:t>
      </w:r>
      <w:r w:rsidR="004F1925">
        <w:t>3</w:t>
      </w:r>
      <w:r>
        <w:t>.</w:t>
      </w:r>
    </w:p>
    <w:p w14:paraId="341647CE" w14:textId="56E906E2" w:rsidR="003F7463" w:rsidRDefault="006B228A" w:rsidP="002B0464">
      <w:pPr>
        <w:pStyle w:val="SingleTxtG"/>
      </w:pPr>
      <w:r>
        <w:t>1</w:t>
      </w:r>
      <w:r w:rsidR="00D35A3E">
        <w:t>8</w:t>
      </w:r>
      <w:r>
        <w:t>.</w:t>
      </w:r>
      <w:r>
        <w:tab/>
      </w:r>
      <w:r w:rsidR="007403C2">
        <w:t xml:space="preserve">The </w:t>
      </w:r>
      <w:r w:rsidR="001E49D4">
        <w:t>final report</w:t>
      </w:r>
      <w:r w:rsidR="00027919">
        <w:t xml:space="preserve"> on the </w:t>
      </w:r>
      <w:r w:rsidR="00027919" w:rsidRPr="008F749D">
        <w:t xml:space="preserve">TER High Speed Master Plan Phase </w:t>
      </w:r>
      <w:r w:rsidR="00027919">
        <w:t>2</w:t>
      </w:r>
      <w:r w:rsidR="001E49D4">
        <w:t xml:space="preserve"> has been published at the UNECE website and a number of copies has been printed</w:t>
      </w:r>
      <w:r w:rsidR="007403C2">
        <w:t>.</w:t>
      </w:r>
    </w:p>
    <w:p w14:paraId="55CD6B06" w14:textId="29FF2880" w:rsidR="007403C2" w:rsidRDefault="00171A66" w:rsidP="002B0464">
      <w:pPr>
        <w:pStyle w:val="SingleTxtG"/>
      </w:pPr>
      <w:r>
        <w:lastRenderedPageBreak/>
        <w:t>1</w:t>
      </w:r>
      <w:r w:rsidR="00D35A3E">
        <w:t>9</w:t>
      </w:r>
      <w:r w:rsidR="004A31B4">
        <w:t xml:space="preserve">. </w:t>
      </w:r>
      <w:r w:rsidR="004A31B4">
        <w:tab/>
      </w:r>
      <w:r w:rsidR="003607E9" w:rsidRPr="003607E9">
        <w:t>T</w:t>
      </w:r>
      <w:r w:rsidR="002F1D7F">
        <w:t>wo</w:t>
      </w:r>
      <w:r w:rsidR="003607E9" w:rsidRPr="003607E9">
        <w:t xml:space="preserve"> consultants </w:t>
      </w:r>
      <w:r w:rsidR="007655CF">
        <w:t>continued their work in order</w:t>
      </w:r>
      <w:r w:rsidR="003607E9">
        <w:t xml:space="preserve"> </w:t>
      </w:r>
      <w:r w:rsidR="0020582F">
        <w:t>to prepare</w:t>
      </w:r>
      <w:r w:rsidR="003607E9">
        <w:t xml:space="preserve"> (</w:t>
      </w:r>
      <w:r w:rsidR="002F1D7F">
        <w:t>1</w:t>
      </w:r>
      <w:r w:rsidR="003607E9">
        <w:t xml:space="preserve">) </w:t>
      </w:r>
      <w:r w:rsidR="003607E9" w:rsidRPr="003607E9">
        <w:t xml:space="preserve">TER </w:t>
      </w:r>
      <w:r w:rsidR="0020582F">
        <w:t>Backbone Network and d</w:t>
      </w:r>
      <w:r w:rsidR="003607E9" w:rsidRPr="003607E9">
        <w:t xml:space="preserve">ata in GIS format, </w:t>
      </w:r>
      <w:r w:rsidR="003607E9">
        <w:t>(</w:t>
      </w:r>
      <w:r w:rsidR="002F1D7F">
        <w:t>2</w:t>
      </w:r>
      <w:r w:rsidR="003607E9">
        <w:t xml:space="preserve">) </w:t>
      </w:r>
      <w:r w:rsidR="00554543">
        <w:t>S</w:t>
      </w:r>
      <w:r w:rsidR="003607E9" w:rsidRPr="003607E9">
        <w:t>tudy on the compliance of TER infrastructure to the technical parameters identified in international legal agreements.</w:t>
      </w:r>
    </w:p>
    <w:p w14:paraId="32BD1DCD" w14:textId="6390171B" w:rsidR="002F1D7F" w:rsidRPr="0020582F" w:rsidRDefault="00D35A3E" w:rsidP="002B0464">
      <w:pPr>
        <w:pStyle w:val="SingleTxtG"/>
      </w:pPr>
      <w:r>
        <w:t>20</w:t>
      </w:r>
      <w:r w:rsidR="002F1D7F">
        <w:t xml:space="preserve">. </w:t>
      </w:r>
      <w:r w:rsidR="002F1D7F">
        <w:tab/>
      </w:r>
      <w:r w:rsidR="002F1D7F" w:rsidRPr="002F1D7F">
        <w:t xml:space="preserve">Presenting TER </w:t>
      </w:r>
      <w:r w:rsidR="002F1D7F">
        <w:t>Backbone Network</w:t>
      </w:r>
      <w:r w:rsidR="002F1D7F" w:rsidRPr="002F1D7F">
        <w:t xml:space="preserve"> </w:t>
      </w:r>
      <w:r w:rsidR="002F1D7F">
        <w:t xml:space="preserve">and </w:t>
      </w:r>
      <w:r w:rsidR="002F1D7F" w:rsidRPr="002F1D7F">
        <w:t>data in GIS – the work is at the final stage. The results achieved so far h</w:t>
      </w:r>
      <w:r w:rsidR="00027919">
        <w:t>ave been successfully presented</w:t>
      </w:r>
      <w:r w:rsidR="002F1D7F" w:rsidRPr="002F1D7F">
        <w:t xml:space="preserve">. TER obtained a </w:t>
      </w:r>
      <w:r w:rsidR="006F2466" w:rsidRPr="002F1D7F">
        <w:t>user-friendly</w:t>
      </w:r>
      <w:r w:rsidR="002F1D7F" w:rsidRPr="002F1D7F">
        <w:t xml:space="preserve"> tool with the information about railway lines and nodes. Soon, TER member</w:t>
      </w:r>
      <w:r w:rsidR="006F2466">
        <w:t xml:space="preserve"> </w:t>
      </w:r>
      <w:r w:rsidR="002F1D7F" w:rsidRPr="002F1D7F">
        <w:t>s</w:t>
      </w:r>
      <w:r w:rsidR="006F2466">
        <w:t>tates</w:t>
      </w:r>
      <w:r w:rsidR="002F1D7F" w:rsidRPr="002F1D7F">
        <w:t xml:space="preserve"> will have the opportunity to check functionality of this tool. When implemented, it will be updated on a regular basis</w:t>
      </w:r>
      <w:r w:rsidR="002F1D7F">
        <w:t>.</w:t>
      </w:r>
    </w:p>
    <w:p w14:paraId="1BC44587" w14:textId="28BA2E19" w:rsidR="00675D0F" w:rsidRDefault="00952157" w:rsidP="00FF7FF1">
      <w:pPr>
        <w:pStyle w:val="SingleTxtG"/>
      </w:pPr>
      <w:r>
        <w:t>2</w:t>
      </w:r>
      <w:r w:rsidR="00D35A3E">
        <w:t>1</w:t>
      </w:r>
      <w:r w:rsidR="006B228A">
        <w:t>.</w:t>
      </w:r>
      <w:r w:rsidR="006B228A">
        <w:tab/>
      </w:r>
      <w:r w:rsidR="00372447">
        <w:t>S</w:t>
      </w:r>
      <w:r w:rsidR="00372447" w:rsidRPr="003607E9">
        <w:t>tudy on the compliance of TER infrastructure to the technical parameters identified in international legal agreements</w:t>
      </w:r>
      <w:r w:rsidR="00372447">
        <w:t xml:space="preserve"> – </w:t>
      </w:r>
      <w:r w:rsidR="006F2466">
        <w:t xml:space="preserve">is not completed </w:t>
      </w:r>
      <w:r w:rsidR="00372447">
        <w:t>due to the fact that the contract with the Consultant was terminated</w:t>
      </w:r>
      <w:r w:rsidR="006F2466">
        <w:t>.</w:t>
      </w:r>
      <w:r w:rsidR="00372447">
        <w:t xml:space="preserve"> </w:t>
      </w:r>
      <w:r w:rsidR="006F2466">
        <w:t>S</w:t>
      </w:r>
      <w:r w:rsidR="00372447">
        <w:t xml:space="preserve">tatus of this study </w:t>
      </w:r>
      <w:r w:rsidR="00372447" w:rsidRPr="00372447">
        <w:t xml:space="preserve">is </w:t>
      </w:r>
      <w:r w:rsidR="00372447">
        <w:t xml:space="preserve">going </w:t>
      </w:r>
      <w:r w:rsidR="00372447" w:rsidRPr="00372447">
        <w:t>to be clarified</w:t>
      </w:r>
      <w:r w:rsidR="00372447">
        <w:t>.</w:t>
      </w:r>
    </w:p>
    <w:p w14:paraId="6865C994" w14:textId="259294ED" w:rsidR="00FB5307" w:rsidRDefault="00675D0F" w:rsidP="00FF7FF1">
      <w:pPr>
        <w:pStyle w:val="SingleTxtG"/>
      </w:pPr>
      <w:r>
        <w:t>2</w:t>
      </w:r>
      <w:r w:rsidR="00D35A3E">
        <w:t>2</w:t>
      </w:r>
      <w:r>
        <w:t>.</w:t>
      </w:r>
      <w:r>
        <w:tab/>
        <w:t>During its 55</w:t>
      </w:r>
      <w:r w:rsidRPr="00E61BDD">
        <w:rPr>
          <w:vertAlign w:val="superscript"/>
        </w:rPr>
        <w:t>th</w:t>
      </w:r>
      <w:r>
        <w:t xml:space="preserve"> session, the TER Steering Committee </w:t>
      </w:r>
      <w:r w:rsidRPr="00675D0F">
        <w:t xml:space="preserve">took the decision to start </w:t>
      </w:r>
      <w:r w:rsidR="006F2466">
        <w:t xml:space="preserve">two </w:t>
      </w:r>
      <w:r w:rsidRPr="00675D0F">
        <w:t>new projects</w:t>
      </w:r>
      <w:r>
        <w:t>.</w:t>
      </w:r>
    </w:p>
    <w:p w14:paraId="3158CB5D" w14:textId="4737E9DA" w:rsidR="00FB5307" w:rsidRDefault="00FB5307" w:rsidP="00034423">
      <w:pPr>
        <w:pStyle w:val="Bullet1G"/>
      </w:pPr>
      <w:r w:rsidRPr="00FB5307">
        <w:t xml:space="preserve">The </w:t>
      </w:r>
      <w:r>
        <w:t>first</w:t>
      </w:r>
      <w:r w:rsidRPr="00FB5307">
        <w:t xml:space="preserve"> project is linked with the </w:t>
      </w:r>
      <w:r w:rsidR="00027919" w:rsidRPr="00027919">
        <w:t>Group of Experts on Assessment of Climate Change Impacts and Adaptation for Inland Transport</w:t>
      </w:r>
      <w:r>
        <w:t xml:space="preserve"> (WP.5/GE.3). T</w:t>
      </w:r>
      <w:r w:rsidRPr="00FB5307">
        <w:t xml:space="preserve">he resilience </w:t>
      </w:r>
      <w:r>
        <w:t>to climate change hazard of the selected rail</w:t>
      </w:r>
      <w:r w:rsidRPr="00FB5307">
        <w:t xml:space="preserve"> asset will be measured</w:t>
      </w:r>
      <w:r w:rsidR="008E6484">
        <w:t xml:space="preserve">. It is expected </w:t>
      </w:r>
      <w:r w:rsidR="008E6484" w:rsidRPr="008E6484">
        <w:t>to obtain a case study with the practical outputs</w:t>
      </w:r>
      <w:r w:rsidR="008E6484">
        <w:t>.</w:t>
      </w:r>
    </w:p>
    <w:p w14:paraId="448FA011" w14:textId="56CD866C" w:rsidR="007403C2" w:rsidRDefault="00FB5307" w:rsidP="00034423">
      <w:pPr>
        <w:pStyle w:val="Bullet1G"/>
      </w:pPr>
      <w:r>
        <w:t>The second project</w:t>
      </w:r>
      <w:r w:rsidRPr="00FB5307">
        <w:t xml:space="preserve"> is a subsequence of work of the Group of Experts on Benchmarking Infrastructure Construction Cost</w:t>
      </w:r>
      <w:r>
        <w:t xml:space="preserve"> (WP.5/GE.4)</w:t>
      </w:r>
      <w:r w:rsidRPr="00FB5307">
        <w:t>. Regarding the railway part - the work concentrated on construction, upgrade, and renewal; now, it is intended to shift the focus of the work to prepare an additional analysis of transport infrastructure maintenance, including best practices and integrating the data and analytical findings into the GIS format.</w:t>
      </w:r>
    </w:p>
    <w:p w14:paraId="54FC92AD" w14:textId="77777777" w:rsidR="003F7463" w:rsidRDefault="00437B22" w:rsidP="002B0464">
      <w:pPr>
        <w:pStyle w:val="H1G"/>
      </w:pPr>
      <w:r>
        <w:rPr>
          <w:spacing w:val="1"/>
        </w:rPr>
        <w:tab/>
      </w:r>
      <w:r w:rsidR="006B228A">
        <w:rPr>
          <w:spacing w:val="1"/>
        </w:rPr>
        <w:t>B</w:t>
      </w:r>
      <w:r w:rsidR="006B228A">
        <w:t>.</w:t>
      </w:r>
      <w:r w:rsidR="006B228A">
        <w:tab/>
        <w:t>Co</w:t>
      </w:r>
      <w:r w:rsidR="006B228A">
        <w:rPr>
          <w:spacing w:val="1"/>
        </w:rPr>
        <w:t>n</w:t>
      </w:r>
      <w:r w:rsidR="006B228A">
        <w:rPr>
          <w:spacing w:val="-1"/>
        </w:rPr>
        <w:t>c</w:t>
      </w:r>
      <w:r w:rsidR="006B228A">
        <w:t>l</w:t>
      </w:r>
      <w:r w:rsidR="006B228A">
        <w:rPr>
          <w:spacing w:val="1"/>
        </w:rPr>
        <w:t>u</w:t>
      </w:r>
      <w:r w:rsidR="006B228A">
        <w:t>sio</w:t>
      </w:r>
      <w:r w:rsidR="006B228A">
        <w:rPr>
          <w:spacing w:val="1"/>
        </w:rPr>
        <w:t>ns</w:t>
      </w:r>
    </w:p>
    <w:p w14:paraId="7893E344" w14:textId="4C388DE1" w:rsidR="003F7463" w:rsidRDefault="00952157" w:rsidP="002B0464">
      <w:pPr>
        <w:pStyle w:val="SingleTxtG"/>
      </w:pPr>
      <w:r>
        <w:t>2</w:t>
      </w:r>
      <w:r w:rsidR="00D35A3E">
        <w:t>3</w:t>
      </w:r>
      <w:r w:rsidR="006B228A">
        <w:t>.</w:t>
      </w:r>
      <w:r w:rsidR="00437B22">
        <w:tab/>
      </w:r>
      <w:r w:rsidR="006B228A" w:rsidRPr="005F234E">
        <w:t xml:space="preserve">All activities carried out during the reporting period </w:t>
      </w:r>
      <w:r w:rsidR="006B228A">
        <w:t>were</w:t>
      </w:r>
      <w:r w:rsidR="006B228A" w:rsidRPr="005F234E">
        <w:t xml:space="preserve"> in line with the </w:t>
      </w:r>
      <w:r w:rsidR="006B228A">
        <w:t>P</w:t>
      </w:r>
      <w:r w:rsidR="006B228A" w:rsidRPr="005F234E">
        <w:t xml:space="preserve">rogramme of </w:t>
      </w:r>
      <w:r w:rsidR="00D62C67">
        <w:t>W</w:t>
      </w:r>
      <w:r w:rsidR="006B228A" w:rsidRPr="005F234E">
        <w:t xml:space="preserve">ork of the TER Project for </w:t>
      </w:r>
      <w:r w:rsidR="004D5CA8" w:rsidRPr="005F234E">
        <w:t>20</w:t>
      </w:r>
      <w:r w:rsidR="004D5CA8">
        <w:t>2</w:t>
      </w:r>
      <w:r w:rsidR="00372447">
        <w:t>2</w:t>
      </w:r>
      <w:r w:rsidR="006B228A">
        <w:t>.</w:t>
      </w:r>
    </w:p>
    <w:p w14:paraId="5C82A189" w14:textId="2E0DF8B8" w:rsidR="003F7463" w:rsidRDefault="00952157" w:rsidP="002B0464">
      <w:pPr>
        <w:pStyle w:val="SingleTxtG"/>
      </w:pPr>
      <w:r>
        <w:t>2</w:t>
      </w:r>
      <w:r w:rsidR="00D35A3E">
        <w:t>4</w:t>
      </w:r>
      <w:r w:rsidR="006B228A">
        <w:t>.</w:t>
      </w:r>
      <w:r w:rsidR="006B228A">
        <w:tab/>
      </w:r>
      <w:r w:rsidR="006B228A" w:rsidRPr="005F234E">
        <w:t>In the reporting period, the Project strengthened its co-operation with major international organizations dealing with rail transport issues</w:t>
      </w:r>
      <w:r w:rsidR="000E6220">
        <w:t>, and with other UNECE working bodies.</w:t>
      </w:r>
    </w:p>
    <w:p w14:paraId="1F1D4111" w14:textId="760B6BFD" w:rsidR="003F7463" w:rsidRDefault="006B228A" w:rsidP="002B0464">
      <w:pPr>
        <w:pStyle w:val="SingleTxtG"/>
      </w:pPr>
      <w:r>
        <w:t>2</w:t>
      </w:r>
      <w:r w:rsidR="00D35A3E">
        <w:t>5</w:t>
      </w:r>
      <w:r>
        <w:t>.</w:t>
      </w:r>
      <w:r>
        <w:tab/>
      </w:r>
      <w:r w:rsidRPr="005F234E">
        <w:t>The Project represents useful tool for implementing the AGC and AGTC standards in the region and for improving the railway and combined transport services</w:t>
      </w:r>
      <w:r>
        <w:t>.</w:t>
      </w:r>
    </w:p>
    <w:p w14:paraId="3CBED925" w14:textId="0CEF5906" w:rsidR="00437B22" w:rsidRDefault="00C227D6" w:rsidP="006F2466">
      <w:pPr>
        <w:pStyle w:val="SingleTxtG"/>
        <w:rPr>
          <w:spacing w:val="1"/>
        </w:rPr>
      </w:pPr>
      <w:r>
        <w:t>2</w:t>
      </w:r>
      <w:r w:rsidR="00D35A3E">
        <w:t>6</w:t>
      </w:r>
      <w:r w:rsidR="006B228A">
        <w:t>.</w:t>
      </w:r>
      <w:r w:rsidR="006B228A">
        <w:tab/>
      </w:r>
      <w:r w:rsidR="006B228A" w:rsidRPr="005F234E">
        <w:t xml:space="preserve">One of the crucial tasks of the TER Project, started in the reporting period represents the </w:t>
      </w:r>
      <w:r w:rsidR="00DF4F2F">
        <w:t xml:space="preserve">implementation of activities defined by </w:t>
      </w:r>
      <w:r w:rsidR="006B228A" w:rsidRPr="005F234E">
        <w:t xml:space="preserve">the TER </w:t>
      </w:r>
      <w:r w:rsidR="00D62C67">
        <w:t xml:space="preserve">Project Strategy </w:t>
      </w:r>
      <w:r w:rsidR="00FF7FF1">
        <w:t xml:space="preserve">until </w:t>
      </w:r>
      <w:r w:rsidR="00D62C67">
        <w:t>2025</w:t>
      </w:r>
      <w:r w:rsidR="006B228A">
        <w:rPr>
          <w:spacing w:val="1"/>
        </w:rPr>
        <w:t>.</w:t>
      </w:r>
    </w:p>
    <w:p w14:paraId="18C4E485" w14:textId="332C9B7A" w:rsidR="00034423" w:rsidRPr="00034423" w:rsidRDefault="00034423" w:rsidP="00034423">
      <w:pPr>
        <w:spacing w:before="240"/>
        <w:jc w:val="center"/>
        <w:rPr>
          <w:u w:val="single"/>
        </w:rPr>
      </w:pPr>
      <w:r>
        <w:rPr>
          <w:u w:val="single"/>
        </w:rPr>
        <w:tab/>
      </w:r>
      <w:r>
        <w:rPr>
          <w:u w:val="single"/>
        </w:rPr>
        <w:tab/>
      </w:r>
      <w:r>
        <w:rPr>
          <w:u w:val="single"/>
        </w:rPr>
        <w:tab/>
      </w:r>
    </w:p>
    <w:sectPr w:rsidR="00034423" w:rsidRPr="00034423" w:rsidSect="00AC7781">
      <w:headerReference w:type="even" r:id="rId11"/>
      <w:headerReference w:type="default" r:id="rId12"/>
      <w:footerReference w:type="even" r:id="rId13"/>
      <w:footerReference w:type="default" r:id="rId14"/>
      <w:endnotePr>
        <w:numFmt w:val="decimal"/>
      </w:endnotePr>
      <w:pgSz w:w="11907" w:h="16840" w:code="9"/>
      <w:pgMar w:top="1134" w:right="1134" w:bottom="1418"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B219" w14:textId="77777777" w:rsidR="00A56EEA" w:rsidRDefault="00A56EEA"/>
  </w:endnote>
  <w:endnote w:type="continuationSeparator" w:id="0">
    <w:p w14:paraId="0CD9254C" w14:textId="77777777" w:rsidR="00A56EEA" w:rsidRDefault="00A56EEA"/>
  </w:endnote>
  <w:endnote w:type="continuationNotice" w:id="1">
    <w:p w14:paraId="0A7669BC" w14:textId="77777777" w:rsidR="00A56EEA" w:rsidRDefault="00A56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Regular-Identity-H">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AB4" w14:textId="506593FD" w:rsidR="00EC465E" w:rsidRPr="00141119" w:rsidRDefault="00EC465E" w:rsidP="00141119">
    <w:pPr>
      <w:pStyle w:val="Footer"/>
      <w:tabs>
        <w:tab w:val="right" w:pos="9638"/>
      </w:tabs>
      <w:rPr>
        <w:sz w:val="18"/>
      </w:rPr>
    </w:pPr>
    <w:r w:rsidRPr="00141119">
      <w:rPr>
        <w:b/>
        <w:sz w:val="18"/>
      </w:rPr>
      <w:fldChar w:fldCharType="begin"/>
    </w:r>
    <w:r w:rsidRPr="00141119">
      <w:rPr>
        <w:b/>
        <w:sz w:val="18"/>
      </w:rPr>
      <w:instrText xml:space="preserve"> PAGE  \* MERGEFORMAT </w:instrText>
    </w:r>
    <w:r w:rsidRPr="00141119">
      <w:rPr>
        <w:b/>
        <w:sz w:val="18"/>
      </w:rPr>
      <w:fldChar w:fldCharType="separate"/>
    </w:r>
    <w:r w:rsidR="00027919">
      <w:rPr>
        <w:b/>
        <w:noProof/>
        <w:sz w:val="18"/>
      </w:rPr>
      <w:t>6</w:t>
    </w:r>
    <w:r w:rsidRPr="0014111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FC0C" w14:textId="1286FC92" w:rsidR="00EC465E" w:rsidRPr="00141119" w:rsidRDefault="00EC465E" w:rsidP="00141119">
    <w:pPr>
      <w:pStyle w:val="Footer"/>
      <w:tabs>
        <w:tab w:val="right" w:pos="9638"/>
      </w:tabs>
      <w:rPr>
        <w:b/>
        <w:sz w:val="18"/>
      </w:rPr>
    </w:pPr>
    <w:r>
      <w:tab/>
    </w:r>
    <w:r w:rsidRPr="00141119">
      <w:rPr>
        <w:b/>
        <w:sz w:val="18"/>
      </w:rPr>
      <w:fldChar w:fldCharType="begin"/>
    </w:r>
    <w:r w:rsidRPr="00141119">
      <w:rPr>
        <w:b/>
        <w:sz w:val="18"/>
      </w:rPr>
      <w:instrText xml:space="preserve"> PAGE  \* MERGEFORMAT </w:instrText>
    </w:r>
    <w:r w:rsidRPr="00141119">
      <w:rPr>
        <w:b/>
        <w:sz w:val="18"/>
      </w:rPr>
      <w:fldChar w:fldCharType="separate"/>
    </w:r>
    <w:r w:rsidR="00027919">
      <w:rPr>
        <w:b/>
        <w:noProof/>
        <w:sz w:val="18"/>
      </w:rPr>
      <w:t>5</w:t>
    </w:r>
    <w:r w:rsidRPr="0014111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2728" w14:textId="77777777" w:rsidR="00A56EEA" w:rsidRPr="000B175B" w:rsidRDefault="00A56EEA" w:rsidP="000B175B">
      <w:pPr>
        <w:tabs>
          <w:tab w:val="right" w:pos="2155"/>
        </w:tabs>
        <w:spacing w:after="80"/>
        <w:ind w:left="680"/>
        <w:rPr>
          <w:u w:val="single"/>
        </w:rPr>
      </w:pPr>
      <w:r>
        <w:rPr>
          <w:u w:val="single"/>
        </w:rPr>
        <w:tab/>
      </w:r>
    </w:p>
  </w:footnote>
  <w:footnote w:type="continuationSeparator" w:id="0">
    <w:p w14:paraId="21C48BD6" w14:textId="77777777" w:rsidR="00A56EEA" w:rsidRPr="00FC68B7" w:rsidRDefault="00A56EEA" w:rsidP="00FC68B7">
      <w:pPr>
        <w:tabs>
          <w:tab w:val="left" w:pos="2155"/>
        </w:tabs>
        <w:spacing w:after="80"/>
        <w:ind w:left="680"/>
        <w:rPr>
          <w:u w:val="single"/>
        </w:rPr>
      </w:pPr>
      <w:r>
        <w:rPr>
          <w:u w:val="single"/>
        </w:rPr>
        <w:tab/>
      </w:r>
    </w:p>
  </w:footnote>
  <w:footnote w:type="continuationNotice" w:id="1">
    <w:p w14:paraId="77EAABF0" w14:textId="77777777" w:rsidR="00A56EEA" w:rsidRDefault="00A56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A696" w14:textId="39B4B80C" w:rsidR="00EC465E" w:rsidRPr="00141119" w:rsidRDefault="00EC465E">
    <w:pPr>
      <w:pStyle w:val="Header"/>
    </w:pPr>
    <w:r>
      <w:t xml:space="preserve">Informal document No. </w:t>
    </w:r>
    <w:r w:rsidR="001A0C1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35DD" w14:textId="200EED75" w:rsidR="00EC465E" w:rsidRPr="00141119" w:rsidRDefault="00EC465E" w:rsidP="00141119">
    <w:pPr>
      <w:pStyle w:val="Header"/>
      <w:jc w:val="right"/>
    </w:pPr>
    <w:r>
      <w:t xml:space="preserve">Informal document No. </w:t>
    </w:r>
    <w:r w:rsidR="001A0C1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7D9"/>
    <w:multiLevelType w:val="hybridMultilevel"/>
    <w:tmpl w:val="92346BC2"/>
    <w:lvl w:ilvl="0" w:tplc="08090001">
      <w:start w:val="1"/>
      <w:numFmt w:val="bullet"/>
      <w:lvlText w:val=""/>
      <w:lvlJc w:val="left"/>
      <w:pPr>
        <w:ind w:left="2818" w:hanging="360"/>
      </w:pPr>
      <w:rPr>
        <w:rFonts w:ascii="Symbol" w:hAnsi="Symbol" w:hint="default"/>
      </w:rPr>
    </w:lvl>
    <w:lvl w:ilvl="1" w:tplc="08090003" w:tentative="1">
      <w:start w:val="1"/>
      <w:numFmt w:val="bullet"/>
      <w:lvlText w:val="o"/>
      <w:lvlJc w:val="left"/>
      <w:pPr>
        <w:ind w:left="3538" w:hanging="360"/>
      </w:pPr>
      <w:rPr>
        <w:rFonts w:ascii="Courier New" w:hAnsi="Courier New" w:cs="Courier New" w:hint="default"/>
      </w:rPr>
    </w:lvl>
    <w:lvl w:ilvl="2" w:tplc="08090005" w:tentative="1">
      <w:start w:val="1"/>
      <w:numFmt w:val="bullet"/>
      <w:lvlText w:val=""/>
      <w:lvlJc w:val="left"/>
      <w:pPr>
        <w:ind w:left="4258" w:hanging="360"/>
      </w:pPr>
      <w:rPr>
        <w:rFonts w:ascii="Wingdings" w:hAnsi="Wingdings" w:hint="default"/>
      </w:rPr>
    </w:lvl>
    <w:lvl w:ilvl="3" w:tplc="08090001" w:tentative="1">
      <w:start w:val="1"/>
      <w:numFmt w:val="bullet"/>
      <w:lvlText w:val=""/>
      <w:lvlJc w:val="left"/>
      <w:pPr>
        <w:ind w:left="4978" w:hanging="360"/>
      </w:pPr>
      <w:rPr>
        <w:rFonts w:ascii="Symbol" w:hAnsi="Symbol" w:hint="default"/>
      </w:rPr>
    </w:lvl>
    <w:lvl w:ilvl="4" w:tplc="08090003" w:tentative="1">
      <w:start w:val="1"/>
      <w:numFmt w:val="bullet"/>
      <w:lvlText w:val="o"/>
      <w:lvlJc w:val="left"/>
      <w:pPr>
        <w:ind w:left="5698" w:hanging="360"/>
      </w:pPr>
      <w:rPr>
        <w:rFonts w:ascii="Courier New" w:hAnsi="Courier New" w:cs="Courier New" w:hint="default"/>
      </w:rPr>
    </w:lvl>
    <w:lvl w:ilvl="5" w:tplc="08090005" w:tentative="1">
      <w:start w:val="1"/>
      <w:numFmt w:val="bullet"/>
      <w:lvlText w:val=""/>
      <w:lvlJc w:val="left"/>
      <w:pPr>
        <w:ind w:left="6418" w:hanging="360"/>
      </w:pPr>
      <w:rPr>
        <w:rFonts w:ascii="Wingdings" w:hAnsi="Wingdings" w:hint="default"/>
      </w:rPr>
    </w:lvl>
    <w:lvl w:ilvl="6" w:tplc="08090001" w:tentative="1">
      <w:start w:val="1"/>
      <w:numFmt w:val="bullet"/>
      <w:lvlText w:val=""/>
      <w:lvlJc w:val="left"/>
      <w:pPr>
        <w:ind w:left="7138" w:hanging="360"/>
      </w:pPr>
      <w:rPr>
        <w:rFonts w:ascii="Symbol" w:hAnsi="Symbol" w:hint="default"/>
      </w:rPr>
    </w:lvl>
    <w:lvl w:ilvl="7" w:tplc="08090003" w:tentative="1">
      <w:start w:val="1"/>
      <w:numFmt w:val="bullet"/>
      <w:lvlText w:val="o"/>
      <w:lvlJc w:val="left"/>
      <w:pPr>
        <w:ind w:left="7858" w:hanging="360"/>
      </w:pPr>
      <w:rPr>
        <w:rFonts w:ascii="Courier New" w:hAnsi="Courier New" w:cs="Courier New" w:hint="default"/>
      </w:rPr>
    </w:lvl>
    <w:lvl w:ilvl="8" w:tplc="08090005" w:tentative="1">
      <w:start w:val="1"/>
      <w:numFmt w:val="bullet"/>
      <w:lvlText w:val=""/>
      <w:lvlJc w:val="left"/>
      <w:pPr>
        <w:ind w:left="8578"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87701"/>
    <w:multiLevelType w:val="hybridMultilevel"/>
    <w:tmpl w:val="8BB05984"/>
    <w:lvl w:ilvl="0" w:tplc="D6F89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2675"/>
    <w:multiLevelType w:val="hybridMultilevel"/>
    <w:tmpl w:val="21366A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A2E27CF"/>
    <w:multiLevelType w:val="hybridMultilevel"/>
    <w:tmpl w:val="E1087DC8"/>
    <w:lvl w:ilvl="0" w:tplc="D744C256">
      <w:start w:val="1"/>
      <w:numFmt w:val="upperRoman"/>
      <w:lvlText w:val="%1."/>
      <w:lvlJc w:val="left"/>
      <w:pPr>
        <w:ind w:left="1860" w:hanging="720"/>
      </w:pPr>
      <w:rPr>
        <w:rFonts w:hint="default"/>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0F014513"/>
    <w:multiLevelType w:val="hybridMultilevel"/>
    <w:tmpl w:val="7D22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63798E"/>
    <w:multiLevelType w:val="hybridMultilevel"/>
    <w:tmpl w:val="FA645D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B2B0932"/>
    <w:multiLevelType w:val="hybridMultilevel"/>
    <w:tmpl w:val="99C47D8E"/>
    <w:lvl w:ilvl="0" w:tplc="3D10DEE4">
      <w:start w:val="1"/>
      <w:numFmt w:val="lowerLetter"/>
      <w:lvlText w:val="(%1)"/>
      <w:lvlJc w:val="left"/>
      <w:pPr>
        <w:ind w:left="1905" w:hanging="360"/>
      </w:pPr>
      <w:rPr>
        <w:rFonts w:ascii="Times New Roman" w:eastAsia="Times New Roman" w:hAnsi="Times New Roman" w:cs="Times New Roman"/>
      </w:rPr>
    </w:lvl>
    <w:lvl w:ilvl="1" w:tplc="08090019" w:tentative="1">
      <w:start w:val="1"/>
      <w:numFmt w:val="lowerLetter"/>
      <w:lvlText w:val="%2."/>
      <w:lvlJc w:val="left"/>
      <w:pPr>
        <w:ind w:left="2625" w:hanging="360"/>
      </w:pPr>
    </w:lvl>
    <w:lvl w:ilvl="2" w:tplc="0809001B" w:tentative="1">
      <w:start w:val="1"/>
      <w:numFmt w:val="lowerRoman"/>
      <w:lvlText w:val="%3."/>
      <w:lvlJc w:val="right"/>
      <w:pPr>
        <w:ind w:left="3345" w:hanging="180"/>
      </w:pPr>
    </w:lvl>
    <w:lvl w:ilvl="3" w:tplc="0809000F" w:tentative="1">
      <w:start w:val="1"/>
      <w:numFmt w:val="decimal"/>
      <w:lvlText w:val="%4."/>
      <w:lvlJc w:val="left"/>
      <w:pPr>
        <w:ind w:left="4065" w:hanging="360"/>
      </w:pPr>
    </w:lvl>
    <w:lvl w:ilvl="4" w:tplc="08090019" w:tentative="1">
      <w:start w:val="1"/>
      <w:numFmt w:val="lowerLetter"/>
      <w:lvlText w:val="%5."/>
      <w:lvlJc w:val="left"/>
      <w:pPr>
        <w:ind w:left="4785" w:hanging="360"/>
      </w:pPr>
    </w:lvl>
    <w:lvl w:ilvl="5" w:tplc="0809001B" w:tentative="1">
      <w:start w:val="1"/>
      <w:numFmt w:val="lowerRoman"/>
      <w:lvlText w:val="%6."/>
      <w:lvlJc w:val="right"/>
      <w:pPr>
        <w:ind w:left="5505" w:hanging="180"/>
      </w:pPr>
    </w:lvl>
    <w:lvl w:ilvl="6" w:tplc="0809000F" w:tentative="1">
      <w:start w:val="1"/>
      <w:numFmt w:val="decimal"/>
      <w:lvlText w:val="%7."/>
      <w:lvlJc w:val="left"/>
      <w:pPr>
        <w:ind w:left="6225" w:hanging="360"/>
      </w:pPr>
    </w:lvl>
    <w:lvl w:ilvl="7" w:tplc="08090019" w:tentative="1">
      <w:start w:val="1"/>
      <w:numFmt w:val="lowerLetter"/>
      <w:lvlText w:val="%8."/>
      <w:lvlJc w:val="left"/>
      <w:pPr>
        <w:ind w:left="6945" w:hanging="360"/>
      </w:pPr>
    </w:lvl>
    <w:lvl w:ilvl="8" w:tplc="0809001B" w:tentative="1">
      <w:start w:val="1"/>
      <w:numFmt w:val="lowerRoman"/>
      <w:lvlText w:val="%9."/>
      <w:lvlJc w:val="right"/>
      <w:pPr>
        <w:ind w:left="7665" w:hanging="180"/>
      </w:pPr>
    </w:lvl>
  </w:abstractNum>
  <w:abstractNum w:abstractNumId="8" w15:restartNumberingAfterBreak="0">
    <w:nsid w:val="1CDC56E4"/>
    <w:multiLevelType w:val="hybridMultilevel"/>
    <w:tmpl w:val="4BD0DE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FBA5AA4"/>
    <w:multiLevelType w:val="hybridMultilevel"/>
    <w:tmpl w:val="6002BB4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 w15:restartNumberingAfterBreak="0">
    <w:nsid w:val="1FEE2589"/>
    <w:multiLevelType w:val="hybridMultilevel"/>
    <w:tmpl w:val="66065592"/>
    <w:lvl w:ilvl="0" w:tplc="0409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237F72E0"/>
    <w:multiLevelType w:val="hybridMultilevel"/>
    <w:tmpl w:val="4C7CBAB8"/>
    <w:lvl w:ilvl="0" w:tplc="073CC21C">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96D0253"/>
    <w:multiLevelType w:val="hybridMultilevel"/>
    <w:tmpl w:val="C310F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4267F0"/>
    <w:multiLevelType w:val="hybridMultilevel"/>
    <w:tmpl w:val="786641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EC04B16"/>
    <w:multiLevelType w:val="hybridMultilevel"/>
    <w:tmpl w:val="BBA09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994EEC"/>
    <w:multiLevelType w:val="hybridMultilevel"/>
    <w:tmpl w:val="972C1EB6"/>
    <w:lvl w:ilvl="0" w:tplc="72B61C64">
      <w:numFmt w:val="bullet"/>
      <w:lvlText w:val="•"/>
      <w:lvlJc w:val="left"/>
      <w:pPr>
        <w:ind w:left="1776" w:hanging="360"/>
      </w:pPr>
      <w:rPr>
        <w:rFonts w:ascii="Calibri" w:eastAsiaTheme="minorHAnsi" w:hAnsi="Calibri" w:cs="Calibri"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6" w15:restartNumberingAfterBreak="0">
    <w:nsid w:val="33FD2533"/>
    <w:multiLevelType w:val="hybridMultilevel"/>
    <w:tmpl w:val="9B160342"/>
    <w:lvl w:ilvl="0" w:tplc="08090001">
      <w:start w:val="1"/>
      <w:numFmt w:val="bullet"/>
      <w:lvlText w:val=""/>
      <w:lvlJc w:val="left"/>
      <w:pPr>
        <w:ind w:left="2818" w:hanging="360"/>
      </w:pPr>
      <w:rPr>
        <w:rFonts w:ascii="Symbol" w:hAnsi="Symbol" w:hint="default"/>
      </w:rPr>
    </w:lvl>
    <w:lvl w:ilvl="1" w:tplc="08090003" w:tentative="1">
      <w:start w:val="1"/>
      <w:numFmt w:val="bullet"/>
      <w:lvlText w:val="o"/>
      <w:lvlJc w:val="left"/>
      <w:pPr>
        <w:ind w:left="3538" w:hanging="360"/>
      </w:pPr>
      <w:rPr>
        <w:rFonts w:ascii="Courier New" w:hAnsi="Courier New" w:cs="Courier New" w:hint="default"/>
      </w:rPr>
    </w:lvl>
    <w:lvl w:ilvl="2" w:tplc="08090005" w:tentative="1">
      <w:start w:val="1"/>
      <w:numFmt w:val="bullet"/>
      <w:lvlText w:val=""/>
      <w:lvlJc w:val="left"/>
      <w:pPr>
        <w:ind w:left="4258" w:hanging="360"/>
      </w:pPr>
      <w:rPr>
        <w:rFonts w:ascii="Wingdings" w:hAnsi="Wingdings" w:hint="default"/>
      </w:rPr>
    </w:lvl>
    <w:lvl w:ilvl="3" w:tplc="08090001" w:tentative="1">
      <w:start w:val="1"/>
      <w:numFmt w:val="bullet"/>
      <w:lvlText w:val=""/>
      <w:lvlJc w:val="left"/>
      <w:pPr>
        <w:ind w:left="4978" w:hanging="360"/>
      </w:pPr>
      <w:rPr>
        <w:rFonts w:ascii="Symbol" w:hAnsi="Symbol" w:hint="default"/>
      </w:rPr>
    </w:lvl>
    <w:lvl w:ilvl="4" w:tplc="08090003" w:tentative="1">
      <w:start w:val="1"/>
      <w:numFmt w:val="bullet"/>
      <w:lvlText w:val="o"/>
      <w:lvlJc w:val="left"/>
      <w:pPr>
        <w:ind w:left="5698" w:hanging="360"/>
      </w:pPr>
      <w:rPr>
        <w:rFonts w:ascii="Courier New" w:hAnsi="Courier New" w:cs="Courier New" w:hint="default"/>
      </w:rPr>
    </w:lvl>
    <w:lvl w:ilvl="5" w:tplc="08090005" w:tentative="1">
      <w:start w:val="1"/>
      <w:numFmt w:val="bullet"/>
      <w:lvlText w:val=""/>
      <w:lvlJc w:val="left"/>
      <w:pPr>
        <w:ind w:left="6418" w:hanging="360"/>
      </w:pPr>
      <w:rPr>
        <w:rFonts w:ascii="Wingdings" w:hAnsi="Wingdings" w:hint="default"/>
      </w:rPr>
    </w:lvl>
    <w:lvl w:ilvl="6" w:tplc="08090001" w:tentative="1">
      <w:start w:val="1"/>
      <w:numFmt w:val="bullet"/>
      <w:lvlText w:val=""/>
      <w:lvlJc w:val="left"/>
      <w:pPr>
        <w:ind w:left="7138" w:hanging="360"/>
      </w:pPr>
      <w:rPr>
        <w:rFonts w:ascii="Symbol" w:hAnsi="Symbol" w:hint="default"/>
      </w:rPr>
    </w:lvl>
    <w:lvl w:ilvl="7" w:tplc="08090003" w:tentative="1">
      <w:start w:val="1"/>
      <w:numFmt w:val="bullet"/>
      <w:lvlText w:val="o"/>
      <w:lvlJc w:val="left"/>
      <w:pPr>
        <w:ind w:left="7858" w:hanging="360"/>
      </w:pPr>
      <w:rPr>
        <w:rFonts w:ascii="Courier New" w:hAnsi="Courier New" w:cs="Courier New" w:hint="default"/>
      </w:rPr>
    </w:lvl>
    <w:lvl w:ilvl="8" w:tplc="08090005" w:tentative="1">
      <w:start w:val="1"/>
      <w:numFmt w:val="bullet"/>
      <w:lvlText w:val=""/>
      <w:lvlJc w:val="left"/>
      <w:pPr>
        <w:ind w:left="8578" w:hanging="360"/>
      </w:pPr>
      <w:rPr>
        <w:rFonts w:ascii="Wingdings" w:hAnsi="Wingdings" w:hint="default"/>
      </w:rPr>
    </w:lvl>
  </w:abstractNum>
  <w:abstractNum w:abstractNumId="17" w15:restartNumberingAfterBreak="0">
    <w:nsid w:val="34A84CDC"/>
    <w:multiLevelType w:val="hybridMultilevel"/>
    <w:tmpl w:val="90AC913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395D5738"/>
    <w:multiLevelType w:val="hybridMultilevel"/>
    <w:tmpl w:val="8F88C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9" w15:restartNumberingAfterBreak="0">
    <w:nsid w:val="3DED75A7"/>
    <w:multiLevelType w:val="hybridMultilevel"/>
    <w:tmpl w:val="72B067CC"/>
    <w:lvl w:ilvl="0" w:tplc="E8221BE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E8C4224"/>
    <w:multiLevelType w:val="hybridMultilevel"/>
    <w:tmpl w:val="2B8CD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B1460D"/>
    <w:multiLevelType w:val="hybridMultilevel"/>
    <w:tmpl w:val="F6BE7B6C"/>
    <w:lvl w:ilvl="0" w:tplc="12989C38">
      <w:start w:val="1"/>
      <w:numFmt w:val="lowerLetter"/>
      <w:pStyle w:val="ListDash"/>
      <w:lvlText w:val="(%1)"/>
      <w:lvlJc w:val="left"/>
      <w:pPr>
        <w:tabs>
          <w:tab w:val="num" w:pos="1003"/>
        </w:tabs>
        <w:ind w:left="1003" w:hanging="283"/>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Times New Roman"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Times New Roman"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196BB5"/>
    <w:multiLevelType w:val="hybridMultilevel"/>
    <w:tmpl w:val="6B480068"/>
    <w:lvl w:ilvl="0" w:tplc="72B61C64">
      <w:numFmt w:val="bullet"/>
      <w:lvlText w:val="•"/>
      <w:lvlJc w:val="left"/>
      <w:pPr>
        <w:ind w:left="2160" w:hanging="360"/>
      </w:pPr>
      <w:rPr>
        <w:rFonts w:ascii="Calibri" w:eastAsiaTheme="minorHAnsi" w:hAnsi="Calibri" w:cs="Calibr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3FDF7CE2"/>
    <w:multiLevelType w:val="hybridMultilevel"/>
    <w:tmpl w:val="5A98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26E50"/>
    <w:multiLevelType w:val="hybridMultilevel"/>
    <w:tmpl w:val="8B7A5AAC"/>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25" w15:restartNumberingAfterBreak="0">
    <w:nsid w:val="45230403"/>
    <w:multiLevelType w:val="hybridMultilevel"/>
    <w:tmpl w:val="303A68B0"/>
    <w:lvl w:ilvl="0" w:tplc="04090001">
      <w:start w:val="1"/>
      <w:numFmt w:val="bullet"/>
      <w:lvlText w:val=""/>
      <w:lvlJc w:val="left"/>
      <w:pPr>
        <w:ind w:left="1636"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6" w15:restartNumberingAfterBreak="0">
    <w:nsid w:val="462E1EAC"/>
    <w:multiLevelType w:val="hybridMultilevel"/>
    <w:tmpl w:val="A1A6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A31A0"/>
    <w:multiLevelType w:val="hybridMultilevel"/>
    <w:tmpl w:val="2E1EA4C6"/>
    <w:lvl w:ilvl="0" w:tplc="52D2AFD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4BB3611D"/>
    <w:multiLevelType w:val="hybridMultilevel"/>
    <w:tmpl w:val="9C76D794"/>
    <w:lvl w:ilvl="0" w:tplc="AB383042">
      <w:numFmt w:val="bullet"/>
      <w:lvlText w:val="—"/>
      <w:lvlJc w:val="left"/>
      <w:pPr>
        <w:tabs>
          <w:tab w:val="num" w:pos="1003"/>
        </w:tabs>
        <w:ind w:left="1003" w:hanging="283"/>
      </w:pPr>
      <w:rPr>
        <w:rFonts w:ascii="Arial" w:eastAsia="EUAlbertina-Regular-Identity-H" w:hAnsi="Arial" w:hint="default"/>
      </w:rPr>
    </w:lvl>
    <w:lvl w:ilvl="1" w:tplc="04050001">
      <w:start w:val="1"/>
      <w:numFmt w:val="bullet"/>
      <w:lvlText w:val=""/>
      <w:lvlJc w:val="left"/>
      <w:pPr>
        <w:tabs>
          <w:tab w:val="num" w:pos="1440"/>
        </w:tabs>
        <w:ind w:left="1440" w:hanging="360"/>
      </w:pPr>
      <w:rPr>
        <w:rFonts w:ascii="Symbol" w:hAnsi="Symbol"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Times New Roman"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Times New Roman"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40B5F"/>
    <w:multiLevelType w:val="hybridMultilevel"/>
    <w:tmpl w:val="CC96386E"/>
    <w:lvl w:ilvl="0" w:tplc="B6D21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4295D"/>
    <w:multiLevelType w:val="hybridMultilevel"/>
    <w:tmpl w:val="9A8C94C6"/>
    <w:lvl w:ilvl="0" w:tplc="04090001">
      <w:start w:val="1"/>
      <w:numFmt w:val="bullet"/>
      <w:lvlText w:val=""/>
      <w:lvlJc w:val="left"/>
      <w:pPr>
        <w:ind w:left="2628" w:hanging="360"/>
      </w:pPr>
      <w:rPr>
        <w:rFonts w:ascii="Symbol" w:hAnsi="Symbol" w:hint="default"/>
      </w:rPr>
    </w:lvl>
    <w:lvl w:ilvl="1" w:tplc="04090001">
      <w:start w:val="1"/>
      <w:numFmt w:val="bullet"/>
      <w:lvlText w:val=""/>
      <w:lvlJc w:val="left"/>
      <w:pPr>
        <w:ind w:left="3348" w:hanging="360"/>
      </w:pPr>
      <w:rPr>
        <w:rFonts w:ascii="Symbol" w:hAnsi="Symbol"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1" w15:restartNumberingAfterBreak="0">
    <w:nsid w:val="547422C4"/>
    <w:multiLevelType w:val="hybridMultilevel"/>
    <w:tmpl w:val="C3565786"/>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32" w15:restartNumberingAfterBreak="0">
    <w:nsid w:val="564E3D20"/>
    <w:multiLevelType w:val="hybridMultilevel"/>
    <w:tmpl w:val="74EE480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5E4B3FCB"/>
    <w:multiLevelType w:val="hybridMultilevel"/>
    <w:tmpl w:val="234205A4"/>
    <w:lvl w:ilvl="0" w:tplc="A3CAF2C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17E70B0"/>
    <w:multiLevelType w:val="hybridMultilevel"/>
    <w:tmpl w:val="C7D8283A"/>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68862366"/>
    <w:multiLevelType w:val="hybridMultilevel"/>
    <w:tmpl w:val="54A6CBE2"/>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35042846">
      <w:numFmt w:val="bullet"/>
      <w:lvlText w:val="-"/>
      <w:lvlJc w:val="left"/>
      <w:pPr>
        <w:ind w:left="1650" w:hanging="57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3F3D48"/>
    <w:multiLevelType w:val="hybridMultilevel"/>
    <w:tmpl w:val="035417CE"/>
    <w:lvl w:ilvl="0" w:tplc="04090001">
      <w:start w:val="1"/>
      <w:numFmt w:val="bullet"/>
      <w:lvlText w:val=""/>
      <w:lvlJc w:val="left"/>
      <w:pPr>
        <w:ind w:left="1636" w:hanging="360"/>
      </w:pPr>
      <w:rPr>
        <w:rFonts w:ascii="Symbol" w:hAnsi="Symbol" w:hint="default"/>
      </w:rPr>
    </w:lvl>
    <w:lvl w:ilvl="1" w:tplc="BCF0F490">
      <w:start w:val="4"/>
      <w:numFmt w:val="bullet"/>
      <w:lvlText w:val="•"/>
      <w:lvlJc w:val="left"/>
      <w:pPr>
        <w:ind w:left="2716" w:hanging="720"/>
      </w:pPr>
      <w:rPr>
        <w:rFonts w:ascii="Times New Roman" w:eastAsia="Times New Roman" w:hAnsi="Times New Roman" w:cs="Times New Roman"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7" w15:restartNumberingAfterBreak="0">
    <w:nsid w:val="6EA87244"/>
    <w:multiLevelType w:val="hybridMultilevel"/>
    <w:tmpl w:val="BFB4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36A95"/>
    <w:multiLevelType w:val="hybridMultilevel"/>
    <w:tmpl w:val="5DBC6C1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13E2A59"/>
    <w:multiLevelType w:val="hybridMultilevel"/>
    <w:tmpl w:val="8E20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74537"/>
    <w:multiLevelType w:val="hybridMultilevel"/>
    <w:tmpl w:val="3EA6E05A"/>
    <w:lvl w:ilvl="0" w:tplc="04090001">
      <w:start w:val="1"/>
      <w:numFmt w:val="bullet"/>
      <w:lvlText w:val=""/>
      <w:lvlJc w:val="left"/>
      <w:pPr>
        <w:ind w:left="2421" w:hanging="360"/>
      </w:pPr>
      <w:rPr>
        <w:rFonts w:ascii="Symbol" w:hAnsi="Symbol" w:hint="default"/>
      </w:rPr>
    </w:lvl>
    <w:lvl w:ilvl="1" w:tplc="380222F2">
      <w:numFmt w:val="bullet"/>
      <w:lvlText w:val="-"/>
      <w:lvlJc w:val="left"/>
      <w:pPr>
        <w:ind w:left="3141" w:hanging="360"/>
      </w:pPr>
      <w:rPr>
        <w:rFonts w:ascii="Times New Roman" w:eastAsia="Times New Roman" w:hAnsi="Times New Roman" w:cs="Times New Roman"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1" w15:restartNumberingAfterBreak="0">
    <w:nsid w:val="72701627"/>
    <w:multiLevelType w:val="hybridMultilevel"/>
    <w:tmpl w:val="F5CE677C"/>
    <w:lvl w:ilvl="0" w:tplc="B01E24D8">
      <w:start w:val="1"/>
      <w:numFmt w:val="upperRoman"/>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F0D96"/>
    <w:multiLevelType w:val="hybridMultilevel"/>
    <w:tmpl w:val="E0502034"/>
    <w:lvl w:ilvl="0" w:tplc="72B61C64">
      <w:numFmt w:val="bullet"/>
      <w:lvlText w:val="•"/>
      <w:lvlJc w:val="left"/>
      <w:pPr>
        <w:ind w:left="3052" w:hanging="360"/>
      </w:pPr>
      <w:rPr>
        <w:rFonts w:ascii="Calibri" w:eastAsiaTheme="minorHAnsi" w:hAnsi="Calibri" w:cs="Calibri"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3" w15:restartNumberingAfterBreak="0">
    <w:nsid w:val="769B5ECD"/>
    <w:multiLevelType w:val="hybridMultilevel"/>
    <w:tmpl w:val="4FD6462A"/>
    <w:lvl w:ilvl="0" w:tplc="04090001">
      <w:start w:val="1"/>
      <w:numFmt w:val="bullet"/>
      <w:lvlText w:val=""/>
      <w:lvlJc w:val="left"/>
      <w:pPr>
        <w:ind w:left="2421" w:hanging="360"/>
      </w:pPr>
      <w:rPr>
        <w:rFonts w:ascii="Symbol" w:hAnsi="Symbol" w:hint="default"/>
      </w:rPr>
    </w:lvl>
    <w:lvl w:ilvl="1" w:tplc="04090001">
      <w:start w:val="1"/>
      <w:numFmt w:val="bullet"/>
      <w:lvlText w:val=""/>
      <w:lvlJc w:val="left"/>
      <w:pPr>
        <w:ind w:left="3141" w:hanging="360"/>
      </w:pPr>
      <w:rPr>
        <w:rFonts w:ascii="Symbol" w:hAnsi="Symbol"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4" w15:restartNumberingAfterBreak="0">
    <w:nsid w:val="771123C4"/>
    <w:multiLevelType w:val="hybridMultilevel"/>
    <w:tmpl w:val="7D28F500"/>
    <w:lvl w:ilvl="0" w:tplc="04150005">
      <w:start w:val="1"/>
      <w:numFmt w:val="bullet"/>
      <w:lvlText w:val=""/>
      <w:lvlJc w:val="left"/>
      <w:pPr>
        <w:ind w:left="2251" w:hanging="360"/>
      </w:pPr>
      <w:rPr>
        <w:rFonts w:ascii="Wingdings" w:hAnsi="Wingdings" w:hint="default"/>
      </w:rPr>
    </w:lvl>
    <w:lvl w:ilvl="1" w:tplc="04150003" w:tentative="1">
      <w:start w:val="1"/>
      <w:numFmt w:val="bullet"/>
      <w:lvlText w:val="o"/>
      <w:lvlJc w:val="left"/>
      <w:pPr>
        <w:ind w:left="2971" w:hanging="360"/>
      </w:pPr>
      <w:rPr>
        <w:rFonts w:ascii="Courier New" w:hAnsi="Courier New" w:cs="Courier New" w:hint="default"/>
      </w:rPr>
    </w:lvl>
    <w:lvl w:ilvl="2" w:tplc="04150005" w:tentative="1">
      <w:start w:val="1"/>
      <w:numFmt w:val="bullet"/>
      <w:lvlText w:val=""/>
      <w:lvlJc w:val="left"/>
      <w:pPr>
        <w:ind w:left="3691" w:hanging="360"/>
      </w:pPr>
      <w:rPr>
        <w:rFonts w:ascii="Wingdings" w:hAnsi="Wingdings" w:hint="default"/>
      </w:rPr>
    </w:lvl>
    <w:lvl w:ilvl="3" w:tplc="04150001" w:tentative="1">
      <w:start w:val="1"/>
      <w:numFmt w:val="bullet"/>
      <w:lvlText w:val=""/>
      <w:lvlJc w:val="left"/>
      <w:pPr>
        <w:ind w:left="4411" w:hanging="360"/>
      </w:pPr>
      <w:rPr>
        <w:rFonts w:ascii="Symbol" w:hAnsi="Symbol" w:hint="default"/>
      </w:rPr>
    </w:lvl>
    <w:lvl w:ilvl="4" w:tplc="04150003" w:tentative="1">
      <w:start w:val="1"/>
      <w:numFmt w:val="bullet"/>
      <w:lvlText w:val="o"/>
      <w:lvlJc w:val="left"/>
      <w:pPr>
        <w:ind w:left="5131" w:hanging="360"/>
      </w:pPr>
      <w:rPr>
        <w:rFonts w:ascii="Courier New" w:hAnsi="Courier New" w:cs="Courier New" w:hint="default"/>
      </w:rPr>
    </w:lvl>
    <w:lvl w:ilvl="5" w:tplc="04150005" w:tentative="1">
      <w:start w:val="1"/>
      <w:numFmt w:val="bullet"/>
      <w:lvlText w:val=""/>
      <w:lvlJc w:val="left"/>
      <w:pPr>
        <w:ind w:left="5851" w:hanging="360"/>
      </w:pPr>
      <w:rPr>
        <w:rFonts w:ascii="Wingdings" w:hAnsi="Wingdings" w:hint="default"/>
      </w:rPr>
    </w:lvl>
    <w:lvl w:ilvl="6" w:tplc="04150001" w:tentative="1">
      <w:start w:val="1"/>
      <w:numFmt w:val="bullet"/>
      <w:lvlText w:val=""/>
      <w:lvlJc w:val="left"/>
      <w:pPr>
        <w:ind w:left="6571" w:hanging="360"/>
      </w:pPr>
      <w:rPr>
        <w:rFonts w:ascii="Symbol" w:hAnsi="Symbol" w:hint="default"/>
      </w:rPr>
    </w:lvl>
    <w:lvl w:ilvl="7" w:tplc="04150003" w:tentative="1">
      <w:start w:val="1"/>
      <w:numFmt w:val="bullet"/>
      <w:lvlText w:val="o"/>
      <w:lvlJc w:val="left"/>
      <w:pPr>
        <w:ind w:left="7291" w:hanging="360"/>
      </w:pPr>
      <w:rPr>
        <w:rFonts w:ascii="Courier New" w:hAnsi="Courier New" w:cs="Courier New" w:hint="default"/>
      </w:rPr>
    </w:lvl>
    <w:lvl w:ilvl="8" w:tplc="04150005" w:tentative="1">
      <w:start w:val="1"/>
      <w:numFmt w:val="bullet"/>
      <w:lvlText w:val=""/>
      <w:lvlJc w:val="left"/>
      <w:pPr>
        <w:ind w:left="8011" w:hanging="360"/>
      </w:pPr>
      <w:rPr>
        <w:rFonts w:ascii="Wingdings" w:hAnsi="Wingdings" w:hint="default"/>
      </w:rPr>
    </w:lvl>
  </w:abstractNum>
  <w:abstractNum w:abstractNumId="45" w15:restartNumberingAfterBreak="0">
    <w:nsid w:val="78D26F45"/>
    <w:multiLevelType w:val="hybridMultilevel"/>
    <w:tmpl w:val="14A6910E"/>
    <w:lvl w:ilvl="0" w:tplc="737481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1269F1"/>
    <w:multiLevelType w:val="hybridMultilevel"/>
    <w:tmpl w:val="02000726"/>
    <w:lvl w:ilvl="0" w:tplc="72B61C64">
      <w:numFmt w:val="bullet"/>
      <w:lvlText w:val="•"/>
      <w:lvlJc w:val="left"/>
      <w:pPr>
        <w:ind w:left="2771" w:hanging="360"/>
      </w:pPr>
      <w:rPr>
        <w:rFonts w:ascii="Calibri" w:eastAsiaTheme="minorHAnsi" w:hAnsi="Calibri" w:cs="Calibri"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47" w15:restartNumberingAfterBreak="0">
    <w:nsid w:val="7A306425"/>
    <w:multiLevelType w:val="hybridMultilevel"/>
    <w:tmpl w:val="76F27DB0"/>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48" w15:restartNumberingAfterBreak="0">
    <w:nsid w:val="7BAD63F2"/>
    <w:multiLevelType w:val="hybridMultilevel"/>
    <w:tmpl w:val="0032D40A"/>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35"/>
  </w:num>
  <w:num w:numId="3">
    <w:abstractNumId w:val="4"/>
  </w:num>
  <w:num w:numId="4">
    <w:abstractNumId w:val="43"/>
  </w:num>
  <w:num w:numId="5">
    <w:abstractNumId w:val="40"/>
  </w:num>
  <w:num w:numId="6">
    <w:abstractNumId w:val="30"/>
  </w:num>
  <w:num w:numId="7">
    <w:abstractNumId w:val="48"/>
  </w:num>
  <w:num w:numId="8">
    <w:abstractNumId w:val="47"/>
  </w:num>
  <w:num w:numId="9">
    <w:abstractNumId w:val="41"/>
  </w:num>
  <w:num w:numId="10">
    <w:abstractNumId w:val="2"/>
  </w:num>
  <w:num w:numId="11">
    <w:abstractNumId w:val="33"/>
  </w:num>
  <w:num w:numId="12">
    <w:abstractNumId w:val="11"/>
  </w:num>
  <w:num w:numId="13">
    <w:abstractNumId w:val="19"/>
  </w:num>
  <w:num w:numId="14">
    <w:abstractNumId w:val="7"/>
  </w:num>
  <w:num w:numId="15">
    <w:abstractNumId w:val="27"/>
  </w:num>
  <w:num w:numId="16">
    <w:abstractNumId w:val="29"/>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45"/>
  </w:num>
  <w:num w:numId="20">
    <w:abstractNumId w:val="17"/>
  </w:num>
  <w:num w:numId="21">
    <w:abstractNumId w:val="22"/>
  </w:num>
  <w:num w:numId="22">
    <w:abstractNumId w:val="15"/>
  </w:num>
  <w:num w:numId="23">
    <w:abstractNumId w:val="9"/>
  </w:num>
  <w:num w:numId="24">
    <w:abstractNumId w:val="13"/>
  </w:num>
  <w:num w:numId="25">
    <w:abstractNumId w:val="10"/>
  </w:num>
  <w:num w:numId="26">
    <w:abstractNumId w:val="36"/>
  </w:num>
  <w:num w:numId="27">
    <w:abstractNumId w:val="38"/>
  </w:num>
  <w:num w:numId="28">
    <w:abstractNumId w:val="14"/>
  </w:num>
  <w:num w:numId="29">
    <w:abstractNumId w:val="31"/>
  </w:num>
  <w:num w:numId="30">
    <w:abstractNumId w:val="25"/>
  </w:num>
  <w:num w:numId="31">
    <w:abstractNumId w:val="42"/>
  </w:num>
  <w:num w:numId="32">
    <w:abstractNumId w:val="46"/>
  </w:num>
  <w:num w:numId="33">
    <w:abstractNumId w:val="44"/>
  </w:num>
  <w:num w:numId="34">
    <w:abstractNumId w:val="0"/>
  </w:num>
  <w:num w:numId="35">
    <w:abstractNumId w:val="16"/>
  </w:num>
  <w:num w:numId="36">
    <w:abstractNumId w:val="6"/>
  </w:num>
  <w:num w:numId="37">
    <w:abstractNumId w:val="26"/>
  </w:num>
  <w:num w:numId="38">
    <w:abstractNumId w:val="37"/>
  </w:num>
  <w:num w:numId="39">
    <w:abstractNumId w:val="23"/>
  </w:num>
  <w:num w:numId="40">
    <w:abstractNumId w:val="39"/>
  </w:num>
  <w:num w:numId="41">
    <w:abstractNumId w:val="18"/>
  </w:num>
  <w:num w:numId="42">
    <w:abstractNumId w:val="32"/>
  </w:num>
  <w:num w:numId="43">
    <w:abstractNumId w:val="20"/>
  </w:num>
  <w:num w:numId="44">
    <w:abstractNumId w:val="5"/>
  </w:num>
  <w:num w:numId="45">
    <w:abstractNumId w:val="12"/>
  </w:num>
  <w:num w:numId="46">
    <w:abstractNumId w:val="8"/>
  </w:num>
  <w:num w:numId="47">
    <w:abstractNumId w:val="34"/>
  </w:num>
  <w:num w:numId="48">
    <w:abstractNumId w:val="24"/>
  </w:num>
  <w:num w:numId="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19"/>
    <w:rsid w:val="000040F6"/>
    <w:rsid w:val="00015C29"/>
    <w:rsid w:val="00027919"/>
    <w:rsid w:val="00034423"/>
    <w:rsid w:val="00036AD5"/>
    <w:rsid w:val="00041B87"/>
    <w:rsid w:val="00050F6B"/>
    <w:rsid w:val="00052170"/>
    <w:rsid w:val="00066E31"/>
    <w:rsid w:val="000707DE"/>
    <w:rsid w:val="00072C8C"/>
    <w:rsid w:val="00074141"/>
    <w:rsid w:val="000814DD"/>
    <w:rsid w:val="000931C0"/>
    <w:rsid w:val="000A1C74"/>
    <w:rsid w:val="000A1E21"/>
    <w:rsid w:val="000B175B"/>
    <w:rsid w:val="000B39DD"/>
    <w:rsid w:val="000B3A0F"/>
    <w:rsid w:val="000B633B"/>
    <w:rsid w:val="000C06F7"/>
    <w:rsid w:val="000C23D9"/>
    <w:rsid w:val="000C2AB8"/>
    <w:rsid w:val="000D7A66"/>
    <w:rsid w:val="000E0415"/>
    <w:rsid w:val="000E0EFF"/>
    <w:rsid w:val="000E6220"/>
    <w:rsid w:val="000E7BA5"/>
    <w:rsid w:val="000F6AEA"/>
    <w:rsid w:val="00116CB7"/>
    <w:rsid w:val="001171AF"/>
    <w:rsid w:val="001220B8"/>
    <w:rsid w:val="0012433F"/>
    <w:rsid w:val="0013779B"/>
    <w:rsid w:val="00141119"/>
    <w:rsid w:val="00143647"/>
    <w:rsid w:val="001474E8"/>
    <w:rsid w:val="00150006"/>
    <w:rsid w:val="00154531"/>
    <w:rsid w:val="00155599"/>
    <w:rsid w:val="00165C5D"/>
    <w:rsid w:val="00171A66"/>
    <w:rsid w:val="00183078"/>
    <w:rsid w:val="001837B2"/>
    <w:rsid w:val="0019342F"/>
    <w:rsid w:val="001A0C19"/>
    <w:rsid w:val="001B3627"/>
    <w:rsid w:val="001B4B04"/>
    <w:rsid w:val="001C1DC2"/>
    <w:rsid w:val="001C6663"/>
    <w:rsid w:val="001C7895"/>
    <w:rsid w:val="001D26DF"/>
    <w:rsid w:val="001D5A3B"/>
    <w:rsid w:val="001E49D4"/>
    <w:rsid w:val="001E4F46"/>
    <w:rsid w:val="001E77F4"/>
    <w:rsid w:val="001F68A9"/>
    <w:rsid w:val="001F6AF3"/>
    <w:rsid w:val="0020582F"/>
    <w:rsid w:val="00211E0B"/>
    <w:rsid w:val="00222E25"/>
    <w:rsid w:val="00236183"/>
    <w:rsid w:val="002405A7"/>
    <w:rsid w:val="00243B3D"/>
    <w:rsid w:val="00261256"/>
    <w:rsid w:val="002631B7"/>
    <w:rsid w:val="00266871"/>
    <w:rsid w:val="002670A4"/>
    <w:rsid w:val="00267E7C"/>
    <w:rsid w:val="00273784"/>
    <w:rsid w:val="00277EBA"/>
    <w:rsid w:val="00283ABC"/>
    <w:rsid w:val="0029614A"/>
    <w:rsid w:val="00297B0F"/>
    <w:rsid w:val="002A0EE7"/>
    <w:rsid w:val="002A73C4"/>
    <w:rsid w:val="002B0464"/>
    <w:rsid w:val="002B2900"/>
    <w:rsid w:val="002B439A"/>
    <w:rsid w:val="002B52AB"/>
    <w:rsid w:val="002C4696"/>
    <w:rsid w:val="002C62B2"/>
    <w:rsid w:val="002D4294"/>
    <w:rsid w:val="002D4D67"/>
    <w:rsid w:val="002E2859"/>
    <w:rsid w:val="002E5EDD"/>
    <w:rsid w:val="002F1D7F"/>
    <w:rsid w:val="002F7A6E"/>
    <w:rsid w:val="00304C11"/>
    <w:rsid w:val="003107FA"/>
    <w:rsid w:val="00317BB1"/>
    <w:rsid w:val="003229D8"/>
    <w:rsid w:val="003233DB"/>
    <w:rsid w:val="003315C1"/>
    <w:rsid w:val="0033745A"/>
    <w:rsid w:val="00344AF8"/>
    <w:rsid w:val="003607E9"/>
    <w:rsid w:val="0036081B"/>
    <w:rsid w:val="003611CD"/>
    <w:rsid w:val="00372447"/>
    <w:rsid w:val="0037358B"/>
    <w:rsid w:val="00376A66"/>
    <w:rsid w:val="0038716A"/>
    <w:rsid w:val="0039277A"/>
    <w:rsid w:val="00393C0F"/>
    <w:rsid w:val="00395170"/>
    <w:rsid w:val="00396669"/>
    <w:rsid w:val="003972E0"/>
    <w:rsid w:val="0039739E"/>
    <w:rsid w:val="003A2FD1"/>
    <w:rsid w:val="003A667B"/>
    <w:rsid w:val="003A6711"/>
    <w:rsid w:val="003A7AC8"/>
    <w:rsid w:val="003B32CC"/>
    <w:rsid w:val="003B4FFC"/>
    <w:rsid w:val="003C2133"/>
    <w:rsid w:val="003C2CC4"/>
    <w:rsid w:val="003C3936"/>
    <w:rsid w:val="003C5A54"/>
    <w:rsid w:val="003D4B23"/>
    <w:rsid w:val="003E4578"/>
    <w:rsid w:val="003E4C2A"/>
    <w:rsid w:val="003E5829"/>
    <w:rsid w:val="003F1ED3"/>
    <w:rsid w:val="003F7463"/>
    <w:rsid w:val="00422176"/>
    <w:rsid w:val="0043201F"/>
    <w:rsid w:val="004325CB"/>
    <w:rsid w:val="004345DD"/>
    <w:rsid w:val="00435D3F"/>
    <w:rsid w:val="00437B22"/>
    <w:rsid w:val="004418D3"/>
    <w:rsid w:val="00443B7D"/>
    <w:rsid w:val="00446DE4"/>
    <w:rsid w:val="00451C94"/>
    <w:rsid w:val="004631AB"/>
    <w:rsid w:val="004669E0"/>
    <w:rsid w:val="00484D11"/>
    <w:rsid w:val="00490347"/>
    <w:rsid w:val="0049330C"/>
    <w:rsid w:val="004947A8"/>
    <w:rsid w:val="00495DA6"/>
    <w:rsid w:val="004A31B4"/>
    <w:rsid w:val="004A41CA"/>
    <w:rsid w:val="004A5175"/>
    <w:rsid w:val="004A7A11"/>
    <w:rsid w:val="004B3C5C"/>
    <w:rsid w:val="004B7D48"/>
    <w:rsid w:val="004C5C96"/>
    <w:rsid w:val="004C77B8"/>
    <w:rsid w:val="004D5CA8"/>
    <w:rsid w:val="004D65FF"/>
    <w:rsid w:val="004E239C"/>
    <w:rsid w:val="004E4C55"/>
    <w:rsid w:val="004E60B1"/>
    <w:rsid w:val="004F1925"/>
    <w:rsid w:val="00502443"/>
    <w:rsid w:val="00503228"/>
    <w:rsid w:val="005050D4"/>
    <w:rsid w:val="00505384"/>
    <w:rsid w:val="0050621B"/>
    <w:rsid w:val="00507F89"/>
    <w:rsid w:val="0051069E"/>
    <w:rsid w:val="00516335"/>
    <w:rsid w:val="00516B30"/>
    <w:rsid w:val="005173FA"/>
    <w:rsid w:val="00521342"/>
    <w:rsid w:val="00534DF5"/>
    <w:rsid w:val="005405AC"/>
    <w:rsid w:val="005420F2"/>
    <w:rsid w:val="00554543"/>
    <w:rsid w:val="00556689"/>
    <w:rsid w:val="00576F48"/>
    <w:rsid w:val="005A577F"/>
    <w:rsid w:val="005A6856"/>
    <w:rsid w:val="005A6FC6"/>
    <w:rsid w:val="005B0DF3"/>
    <w:rsid w:val="005B3DB3"/>
    <w:rsid w:val="005B43CD"/>
    <w:rsid w:val="005B5A03"/>
    <w:rsid w:val="005C194E"/>
    <w:rsid w:val="005C2EBD"/>
    <w:rsid w:val="005D5459"/>
    <w:rsid w:val="005F68F4"/>
    <w:rsid w:val="0060281E"/>
    <w:rsid w:val="00603964"/>
    <w:rsid w:val="00607D1D"/>
    <w:rsid w:val="00611FC4"/>
    <w:rsid w:val="00615D1F"/>
    <w:rsid w:val="006176FB"/>
    <w:rsid w:val="006248C0"/>
    <w:rsid w:val="006250C8"/>
    <w:rsid w:val="00627ED0"/>
    <w:rsid w:val="00640B26"/>
    <w:rsid w:val="006551EC"/>
    <w:rsid w:val="006646C9"/>
    <w:rsid w:val="00665595"/>
    <w:rsid w:val="00675D0F"/>
    <w:rsid w:val="00685E72"/>
    <w:rsid w:val="00687360"/>
    <w:rsid w:val="00697F35"/>
    <w:rsid w:val="006A7392"/>
    <w:rsid w:val="006B228A"/>
    <w:rsid w:val="006B26F3"/>
    <w:rsid w:val="006C1E97"/>
    <w:rsid w:val="006C4F1F"/>
    <w:rsid w:val="006C6F76"/>
    <w:rsid w:val="006E564B"/>
    <w:rsid w:val="006E6FFD"/>
    <w:rsid w:val="006F2466"/>
    <w:rsid w:val="00704378"/>
    <w:rsid w:val="00705CAB"/>
    <w:rsid w:val="0072632A"/>
    <w:rsid w:val="007335DE"/>
    <w:rsid w:val="0073604B"/>
    <w:rsid w:val="007379B8"/>
    <w:rsid w:val="007403C2"/>
    <w:rsid w:val="007408AF"/>
    <w:rsid w:val="00743CD6"/>
    <w:rsid w:val="00751E3F"/>
    <w:rsid w:val="0076286D"/>
    <w:rsid w:val="007655CF"/>
    <w:rsid w:val="007678AE"/>
    <w:rsid w:val="0077020E"/>
    <w:rsid w:val="0077407C"/>
    <w:rsid w:val="00775656"/>
    <w:rsid w:val="0079468E"/>
    <w:rsid w:val="00794E7F"/>
    <w:rsid w:val="007B6BA5"/>
    <w:rsid w:val="007C1212"/>
    <w:rsid w:val="007C3390"/>
    <w:rsid w:val="007C3DC6"/>
    <w:rsid w:val="007C4F4B"/>
    <w:rsid w:val="007C75B6"/>
    <w:rsid w:val="007E7611"/>
    <w:rsid w:val="007F0B83"/>
    <w:rsid w:val="007F0CDA"/>
    <w:rsid w:val="007F6611"/>
    <w:rsid w:val="00802D2F"/>
    <w:rsid w:val="00803198"/>
    <w:rsid w:val="008136A1"/>
    <w:rsid w:val="008175E9"/>
    <w:rsid w:val="008242D7"/>
    <w:rsid w:val="00827E05"/>
    <w:rsid w:val="008311A3"/>
    <w:rsid w:val="008555E5"/>
    <w:rsid w:val="00864923"/>
    <w:rsid w:val="00871FD5"/>
    <w:rsid w:val="00873B80"/>
    <w:rsid w:val="008752FE"/>
    <w:rsid w:val="008810D4"/>
    <w:rsid w:val="00883CA5"/>
    <w:rsid w:val="00883D7B"/>
    <w:rsid w:val="00890DD9"/>
    <w:rsid w:val="008979B1"/>
    <w:rsid w:val="008A6B25"/>
    <w:rsid w:val="008A6C4F"/>
    <w:rsid w:val="008A7A59"/>
    <w:rsid w:val="008B718B"/>
    <w:rsid w:val="008C35EA"/>
    <w:rsid w:val="008C6DF3"/>
    <w:rsid w:val="008D364A"/>
    <w:rsid w:val="008E0E46"/>
    <w:rsid w:val="008E4189"/>
    <w:rsid w:val="008E6484"/>
    <w:rsid w:val="008F4D8F"/>
    <w:rsid w:val="008F5688"/>
    <w:rsid w:val="0090508E"/>
    <w:rsid w:val="00907AD2"/>
    <w:rsid w:val="009146CB"/>
    <w:rsid w:val="0092302A"/>
    <w:rsid w:val="00933D12"/>
    <w:rsid w:val="00940F97"/>
    <w:rsid w:val="00945B9C"/>
    <w:rsid w:val="00952157"/>
    <w:rsid w:val="009631F9"/>
    <w:rsid w:val="00963CBA"/>
    <w:rsid w:val="009710A6"/>
    <w:rsid w:val="00974A8D"/>
    <w:rsid w:val="00982821"/>
    <w:rsid w:val="00987DDC"/>
    <w:rsid w:val="00991261"/>
    <w:rsid w:val="009912B7"/>
    <w:rsid w:val="009A2524"/>
    <w:rsid w:val="009A53A3"/>
    <w:rsid w:val="009A78BE"/>
    <w:rsid w:val="009C5D5A"/>
    <w:rsid w:val="009F0299"/>
    <w:rsid w:val="009F15BC"/>
    <w:rsid w:val="009F3A17"/>
    <w:rsid w:val="00A029B7"/>
    <w:rsid w:val="00A1427D"/>
    <w:rsid w:val="00A17D4C"/>
    <w:rsid w:val="00A216BF"/>
    <w:rsid w:val="00A2262D"/>
    <w:rsid w:val="00A42EF3"/>
    <w:rsid w:val="00A50D46"/>
    <w:rsid w:val="00A56EEA"/>
    <w:rsid w:val="00A64C2F"/>
    <w:rsid w:val="00A70892"/>
    <w:rsid w:val="00A72F22"/>
    <w:rsid w:val="00A748A6"/>
    <w:rsid w:val="00A85956"/>
    <w:rsid w:val="00A86234"/>
    <w:rsid w:val="00A879A4"/>
    <w:rsid w:val="00AA6C82"/>
    <w:rsid w:val="00AC03FE"/>
    <w:rsid w:val="00AC67AC"/>
    <w:rsid w:val="00AC7781"/>
    <w:rsid w:val="00AD586F"/>
    <w:rsid w:val="00AD642D"/>
    <w:rsid w:val="00AE44B9"/>
    <w:rsid w:val="00AE47D2"/>
    <w:rsid w:val="00B00DED"/>
    <w:rsid w:val="00B0609C"/>
    <w:rsid w:val="00B1228A"/>
    <w:rsid w:val="00B17B26"/>
    <w:rsid w:val="00B30179"/>
    <w:rsid w:val="00B31B48"/>
    <w:rsid w:val="00B33EC0"/>
    <w:rsid w:val="00B347EE"/>
    <w:rsid w:val="00B40A61"/>
    <w:rsid w:val="00B47711"/>
    <w:rsid w:val="00B67B40"/>
    <w:rsid w:val="00B81E12"/>
    <w:rsid w:val="00B8372D"/>
    <w:rsid w:val="00B84374"/>
    <w:rsid w:val="00B8535F"/>
    <w:rsid w:val="00B91D7C"/>
    <w:rsid w:val="00B95A90"/>
    <w:rsid w:val="00BA2754"/>
    <w:rsid w:val="00BA384D"/>
    <w:rsid w:val="00BB4AA1"/>
    <w:rsid w:val="00BB5E0B"/>
    <w:rsid w:val="00BC01F6"/>
    <w:rsid w:val="00BC5C4A"/>
    <w:rsid w:val="00BC74E9"/>
    <w:rsid w:val="00BD2146"/>
    <w:rsid w:val="00BE06A8"/>
    <w:rsid w:val="00BE4F74"/>
    <w:rsid w:val="00BE618E"/>
    <w:rsid w:val="00BF1926"/>
    <w:rsid w:val="00BF1DDF"/>
    <w:rsid w:val="00BF2D64"/>
    <w:rsid w:val="00C01312"/>
    <w:rsid w:val="00C0682A"/>
    <w:rsid w:val="00C11289"/>
    <w:rsid w:val="00C15BD2"/>
    <w:rsid w:val="00C17699"/>
    <w:rsid w:val="00C1791C"/>
    <w:rsid w:val="00C227D6"/>
    <w:rsid w:val="00C3331A"/>
    <w:rsid w:val="00C41A28"/>
    <w:rsid w:val="00C44A74"/>
    <w:rsid w:val="00C44C74"/>
    <w:rsid w:val="00C463DD"/>
    <w:rsid w:val="00C5193F"/>
    <w:rsid w:val="00C5791E"/>
    <w:rsid w:val="00C64151"/>
    <w:rsid w:val="00C745C3"/>
    <w:rsid w:val="00C80483"/>
    <w:rsid w:val="00C80D80"/>
    <w:rsid w:val="00C81504"/>
    <w:rsid w:val="00C86187"/>
    <w:rsid w:val="00CA0305"/>
    <w:rsid w:val="00CA0FDD"/>
    <w:rsid w:val="00CA22E9"/>
    <w:rsid w:val="00CB6826"/>
    <w:rsid w:val="00CB6CA6"/>
    <w:rsid w:val="00CB711A"/>
    <w:rsid w:val="00CC0335"/>
    <w:rsid w:val="00CC1383"/>
    <w:rsid w:val="00CC6BA2"/>
    <w:rsid w:val="00CD2F24"/>
    <w:rsid w:val="00CE4A8F"/>
    <w:rsid w:val="00CF297E"/>
    <w:rsid w:val="00CF4769"/>
    <w:rsid w:val="00D17401"/>
    <w:rsid w:val="00D2031B"/>
    <w:rsid w:val="00D25FE2"/>
    <w:rsid w:val="00D317BB"/>
    <w:rsid w:val="00D34957"/>
    <w:rsid w:val="00D35A3E"/>
    <w:rsid w:val="00D366AA"/>
    <w:rsid w:val="00D36E7E"/>
    <w:rsid w:val="00D375DB"/>
    <w:rsid w:val="00D43252"/>
    <w:rsid w:val="00D56BAE"/>
    <w:rsid w:val="00D62C67"/>
    <w:rsid w:val="00D80168"/>
    <w:rsid w:val="00D804F4"/>
    <w:rsid w:val="00D843DC"/>
    <w:rsid w:val="00D86ABA"/>
    <w:rsid w:val="00D93E12"/>
    <w:rsid w:val="00D978C6"/>
    <w:rsid w:val="00D97A31"/>
    <w:rsid w:val="00DA0224"/>
    <w:rsid w:val="00DA67AD"/>
    <w:rsid w:val="00DA6AF7"/>
    <w:rsid w:val="00DA6CB7"/>
    <w:rsid w:val="00DB4A2B"/>
    <w:rsid w:val="00DB5D0F"/>
    <w:rsid w:val="00DC0F64"/>
    <w:rsid w:val="00DD021D"/>
    <w:rsid w:val="00DD5807"/>
    <w:rsid w:val="00DE2C24"/>
    <w:rsid w:val="00DE647F"/>
    <w:rsid w:val="00DF08CD"/>
    <w:rsid w:val="00DF12F7"/>
    <w:rsid w:val="00DF4B80"/>
    <w:rsid w:val="00DF4F2F"/>
    <w:rsid w:val="00DF687E"/>
    <w:rsid w:val="00E02C81"/>
    <w:rsid w:val="00E06ABC"/>
    <w:rsid w:val="00E12A0C"/>
    <w:rsid w:val="00E130AB"/>
    <w:rsid w:val="00E133E5"/>
    <w:rsid w:val="00E249D5"/>
    <w:rsid w:val="00E3435D"/>
    <w:rsid w:val="00E34655"/>
    <w:rsid w:val="00E35FC6"/>
    <w:rsid w:val="00E509BC"/>
    <w:rsid w:val="00E53207"/>
    <w:rsid w:val="00E55D61"/>
    <w:rsid w:val="00E55DCA"/>
    <w:rsid w:val="00E61BDD"/>
    <w:rsid w:val="00E628CA"/>
    <w:rsid w:val="00E7260F"/>
    <w:rsid w:val="00E87921"/>
    <w:rsid w:val="00E91F31"/>
    <w:rsid w:val="00E96630"/>
    <w:rsid w:val="00EA264E"/>
    <w:rsid w:val="00EC465E"/>
    <w:rsid w:val="00EC72B8"/>
    <w:rsid w:val="00EC76F0"/>
    <w:rsid w:val="00ED7A2A"/>
    <w:rsid w:val="00EE53F3"/>
    <w:rsid w:val="00EF068F"/>
    <w:rsid w:val="00EF1D7F"/>
    <w:rsid w:val="00EF2955"/>
    <w:rsid w:val="00EF452F"/>
    <w:rsid w:val="00EF681C"/>
    <w:rsid w:val="00F104C0"/>
    <w:rsid w:val="00F138E1"/>
    <w:rsid w:val="00F16DE5"/>
    <w:rsid w:val="00F249DF"/>
    <w:rsid w:val="00F33D2F"/>
    <w:rsid w:val="00F53EDA"/>
    <w:rsid w:val="00F60583"/>
    <w:rsid w:val="00F6080C"/>
    <w:rsid w:val="00F61AB4"/>
    <w:rsid w:val="00F7753D"/>
    <w:rsid w:val="00F83817"/>
    <w:rsid w:val="00F85F34"/>
    <w:rsid w:val="00F871A6"/>
    <w:rsid w:val="00F93C91"/>
    <w:rsid w:val="00FA06F7"/>
    <w:rsid w:val="00FA1465"/>
    <w:rsid w:val="00FA5861"/>
    <w:rsid w:val="00FB171A"/>
    <w:rsid w:val="00FB338F"/>
    <w:rsid w:val="00FB5307"/>
    <w:rsid w:val="00FC2A2F"/>
    <w:rsid w:val="00FC68B7"/>
    <w:rsid w:val="00FC70A1"/>
    <w:rsid w:val="00FD6AC7"/>
    <w:rsid w:val="00FD7141"/>
    <w:rsid w:val="00FD7BF6"/>
    <w:rsid w:val="00FE5D08"/>
    <w:rsid w:val="00FF3578"/>
    <w:rsid w:val="00FF44CE"/>
    <w:rsid w:val="00FF7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30EC"/>
  <w15:docId w15:val="{DA0C37E6-B0A9-460B-8C4C-29B80DA3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link w:val="Heading2Char"/>
    <w:qFormat/>
    <w:rsid w:val="00503228"/>
    <w:pPr>
      <w:spacing w:line="240" w:lineRule="auto"/>
      <w:outlineLvl w:val="1"/>
    </w:pPr>
  </w:style>
  <w:style w:type="paragraph" w:styleId="Heading3">
    <w:name w:val="heading 3"/>
    <w:basedOn w:val="Normal"/>
    <w:next w:val="Normal"/>
    <w:link w:val="Heading3Char"/>
    <w:qFormat/>
    <w:rsid w:val="00503228"/>
    <w:pPr>
      <w:spacing w:line="240" w:lineRule="auto"/>
      <w:outlineLvl w:val="2"/>
    </w:pPr>
  </w:style>
  <w:style w:type="paragraph" w:styleId="Heading4">
    <w:name w:val="heading 4"/>
    <w:basedOn w:val="Normal"/>
    <w:next w:val="Normal"/>
    <w:link w:val="Heading4Char"/>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link w:val="Heading6Char"/>
    <w:uiPriority w:val="9"/>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775656"/>
    <w:rPr>
      <w:lang w:val="en-GB"/>
    </w:rPr>
  </w:style>
  <w:style w:type="paragraph" w:styleId="BalloonText">
    <w:name w:val="Balloon Text"/>
    <w:basedOn w:val="Normal"/>
    <w:link w:val="BalloonTextChar"/>
    <w:uiPriority w:val="99"/>
    <w:rsid w:val="00DE2C24"/>
    <w:pPr>
      <w:spacing w:line="240" w:lineRule="auto"/>
    </w:pPr>
    <w:rPr>
      <w:rFonts w:ascii="Tahoma" w:hAnsi="Tahoma" w:cs="Tahoma"/>
      <w:sz w:val="16"/>
      <w:szCs w:val="16"/>
    </w:rPr>
  </w:style>
  <w:style w:type="character" w:customStyle="1" w:styleId="BalloonTextChar">
    <w:name w:val="Balloon Text Char"/>
    <w:link w:val="BalloonText"/>
    <w:uiPriority w:val="99"/>
    <w:rsid w:val="00DE2C24"/>
    <w:rPr>
      <w:rFonts w:ascii="Tahoma" w:hAnsi="Tahoma" w:cs="Tahoma"/>
      <w:sz w:val="16"/>
      <w:szCs w:val="16"/>
      <w:lang w:eastAsia="en-US"/>
    </w:rPr>
  </w:style>
  <w:style w:type="paragraph" w:styleId="ListParagraph">
    <w:name w:val="List Paragraph"/>
    <w:basedOn w:val="Normal"/>
    <w:link w:val="ListParagraphChar"/>
    <w:uiPriority w:val="34"/>
    <w:qFormat/>
    <w:rsid w:val="008810D4"/>
    <w:pPr>
      <w:suppressAutoHyphens w:val="0"/>
      <w:spacing w:after="200" w:line="276" w:lineRule="auto"/>
      <w:ind w:left="720"/>
      <w:contextualSpacing/>
    </w:pPr>
    <w:rPr>
      <w:rFonts w:asciiTheme="minorHAnsi" w:eastAsiaTheme="minorEastAsia" w:hAnsiTheme="minorHAnsi" w:cstheme="minorBidi"/>
      <w:sz w:val="22"/>
      <w:szCs w:val="22"/>
      <w:lang w:val="en-US" w:eastAsia="pl-PL"/>
    </w:rPr>
  </w:style>
  <w:style w:type="character" w:customStyle="1" w:styleId="ListParagraphChar">
    <w:name w:val="List Paragraph Char"/>
    <w:basedOn w:val="DefaultParagraphFont"/>
    <w:link w:val="ListParagraph"/>
    <w:uiPriority w:val="34"/>
    <w:rsid w:val="008810D4"/>
    <w:rPr>
      <w:rFonts w:asciiTheme="minorHAnsi" w:eastAsiaTheme="minorEastAsia" w:hAnsiTheme="minorHAnsi" w:cstheme="minorBidi"/>
      <w:sz w:val="22"/>
      <w:szCs w:val="22"/>
      <w:lang w:eastAsia="pl-PL"/>
    </w:rPr>
  </w:style>
  <w:style w:type="paragraph" w:styleId="BodyText">
    <w:name w:val="Body Text"/>
    <w:basedOn w:val="Normal"/>
    <w:link w:val="BodyTextChar"/>
    <w:rsid w:val="008810D4"/>
    <w:pPr>
      <w:widowControl w:val="0"/>
      <w:spacing w:after="120" w:line="240" w:lineRule="auto"/>
    </w:pPr>
    <w:rPr>
      <w:rFonts w:ascii="Arial" w:hAnsi="Arial" w:cs="Arial"/>
      <w:bCs/>
      <w:kern w:val="2"/>
      <w:sz w:val="24"/>
      <w:szCs w:val="24"/>
      <w:lang w:val="en-US" w:eastAsia="cs-CZ"/>
    </w:rPr>
  </w:style>
  <w:style w:type="character" w:customStyle="1" w:styleId="BodyTextChar">
    <w:name w:val="Body Text Char"/>
    <w:basedOn w:val="DefaultParagraphFont"/>
    <w:link w:val="BodyText"/>
    <w:rsid w:val="008810D4"/>
    <w:rPr>
      <w:rFonts w:ascii="Arial" w:hAnsi="Arial" w:cs="Arial"/>
      <w:bCs/>
      <w:kern w:val="2"/>
      <w:sz w:val="24"/>
      <w:szCs w:val="24"/>
      <w:lang w:eastAsia="cs-CZ"/>
    </w:rPr>
  </w:style>
  <w:style w:type="paragraph" w:styleId="BodyText2">
    <w:name w:val="Body Text 2"/>
    <w:basedOn w:val="Normal"/>
    <w:link w:val="BodyText2Char"/>
    <w:rsid w:val="008810D4"/>
    <w:pPr>
      <w:suppressAutoHyphens w:val="0"/>
      <w:spacing w:after="120" w:line="480" w:lineRule="auto"/>
    </w:pPr>
    <w:rPr>
      <w:rFonts w:ascii="Calibri" w:hAnsi="Calibri"/>
      <w:sz w:val="22"/>
      <w:szCs w:val="22"/>
      <w:lang w:val="de-AT"/>
    </w:rPr>
  </w:style>
  <w:style w:type="character" w:customStyle="1" w:styleId="BodyText2Char">
    <w:name w:val="Body Text 2 Char"/>
    <w:basedOn w:val="DefaultParagraphFont"/>
    <w:link w:val="BodyText2"/>
    <w:rsid w:val="008810D4"/>
    <w:rPr>
      <w:rFonts w:ascii="Calibri" w:hAnsi="Calibri"/>
      <w:sz w:val="22"/>
      <w:szCs w:val="22"/>
      <w:lang w:val="de-AT"/>
    </w:rPr>
  </w:style>
  <w:style w:type="paragraph" w:customStyle="1" w:styleId="ListDash">
    <w:name w:val="List Dash"/>
    <w:basedOn w:val="Normal"/>
    <w:rsid w:val="008810D4"/>
    <w:pPr>
      <w:numPr>
        <w:numId w:val="17"/>
      </w:numPr>
      <w:suppressAutoHyphens w:val="0"/>
      <w:spacing w:line="240" w:lineRule="auto"/>
    </w:pPr>
    <w:rPr>
      <w:rFonts w:eastAsia="Batang"/>
      <w:sz w:val="24"/>
      <w:szCs w:val="24"/>
    </w:rPr>
  </w:style>
  <w:style w:type="character" w:customStyle="1" w:styleId="Heading6Char">
    <w:name w:val="Heading 6 Char"/>
    <w:basedOn w:val="DefaultParagraphFont"/>
    <w:link w:val="Heading6"/>
    <w:uiPriority w:val="9"/>
    <w:rsid w:val="008810D4"/>
    <w:rPr>
      <w:lang w:val="en-GB"/>
    </w:rPr>
  </w:style>
  <w:style w:type="paragraph" w:styleId="PlainText">
    <w:name w:val="Plain Text"/>
    <w:basedOn w:val="Normal"/>
    <w:link w:val="PlainTextChar"/>
    <w:uiPriority w:val="99"/>
    <w:unhideWhenUsed/>
    <w:rsid w:val="008810D4"/>
    <w:pPr>
      <w:suppressAutoHyphens w:val="0"/>
      <w:spacing w:line="240" w:lineRule="auto"/>
    </w:pPr>
    <w:rPr>
      <w:rFonts w:ascii="Consolas" w:eastAsia="Calibri" w:hAnsi="Consolas"/>
      <w:sz w:val="21"/>
      <w:szCs w:val="21"/>
      <w:lang w:val="de-AT"/>
    </w:rPr>
  </w:style>
  <w:style w:type="character" w:customStyle="1" w:styleId="PlainTextChar">
    <w:name w:val="Plain Text Char"/>
    <w:basedOn w:val="DefaultParagraphFont"/>
    <w:link w:val="PlainText"/>
    <w:uiPriority w:val="99"/>
    <w:rsid w:val="008810D4"/>
    <w:rPr>
      <w:rFonts w:ascii="Consolas" w:eastAsia="Calibri" w:hAnsi="Consolas"/>
      <w:sz w:val="21"/>
      <w:szCs w:val="21"/>
      <w:lang w:val="de-AT"/>
    </w:rPr>
  </w:style>
  <w:style w:type="character" w:styleId="CommentReference">
    <w:name w:val="annotation reference"/>
    <w:basedOn w:val="DefaultParagraphFont"/>
    <w:rsid w:val="000814DD"/>
    <w:rPr>
      <w:sz w:val="16"/>
      <w:szCs w:val="16"/>
    </w:rPr>
  </w:style>
  <w:style w:type="paragraph" w:styleId="CommentText">
    <w:name w:val="annotation text"/>
    <w:basedOn w:val="Normal"/>
    <w:link w:val="CommentTextChar"/>
    <w:rsid w:val="000814DD"/>
    <w:pPr>
      <w:spacing w:line="240" w:lineRule="auto"/>
    </w:pPr>
  </w:style>
  <w:style w:type="character" w:customStyle="1" w:styleId="CommentTextChar">
    <w:name w:val="Comment Text Char"/>
    <w:basedOn w:val="DefaultParagraphFont"/>
    <w:link w:val="CommentText"/>
    <w:rsid w:val="000814DD"/>
    <w:rPr>
      <w:lang w:val="en-GB"/>
    </w:rPr>
  </w:style>
  <w:style w:type="paragraph" w:styleId="CommentSubject">
    <w:name w:val="annotation subject"/>
    <w:basedOn w:val="CommentText"/>
    <w:next w:val="CommentText"/>
    <w:link w:val="CommentSubjectChar"/>
    <w:rsid w:val="000814DD"/>
    <w:rPr>
      <w:b/>
      <w:bCs/>
    </w:rPr>
  </w:style>
  <w:style w:type="character" w:customStyle="1" w:styleId="CommentSubjectChar">
    <w:name w:val="Comment Subject Char"/>
    <w:basedOn w:val="CommentTextChar"/>
    <w:link w:val="CommentSubject"/>
    <w:rsid w:val="000814DD"/>
    <w:rPr>
      <w:b/>
      <w:bCs/>
      <w:lang w:val="en-GB"/>
    </w:rPr>
  </w:style>
  <w:style w:type="character" w:customStyle="1" w:styleId="FootnoteTextChar">
    <w:name w:val="Footnote Text Char"/>
    <w:aliases w:val="5_G Char"/>
    <w:basedOn w:val="DefaultParagraphFont"/>
    <w:link w:val="FootnoteText"/>
    <w:uiPriority w:val="99"/>
    <w:rsid w:val="006B228A"/>
    <w:rPr>
      <w:sz w:val="18"/>
      <w:lang w:val="en-GB"/>
    </w:rPr>
  </w:style>
  <w:style w:type="character" w:customStyle="1" w:styleId="HeaderChar">
    <w:name w:val="Header Char"/>
    <w:aliases w:val="6_G Char"/>
    <w:basedOn w:val="DefaultParagraphFont"/>
    <w:link w:val="Header"/>
    <w:uiPriority w:val="99"/>
    <w:rsid w:val="006B228A"/>
    <w:rPr>
      <w:b/>
      <w:sz w:val="18"/>
      <w:lang w:val="en-GB"/>
    </w:rPr>
  </w:style>
  <w:style w:type="character" w:customStyle="1" w:styleId="FooterChar">
    <w:name w:val="Footer Char"/>
    <w:aliases w:val="3_G Char"/>
    <w:basedOn w:val="DefaultParagraphFont"/>
    <w:link w:val="Footer"/>
    <w:uiPriority w:val="99"/>
    <w:rsid w:val="006B228A"/>
    <w:rPr>
      <w:sz w:val="16"/>
      <w:lang w:val="en-GB"/>
    </w:rPr>
  </w:style>
  <w:style w:type="character" w:customStyle="1" w:styleId="Heading1Char">
    <w:name w:val="Heading 1 Char"/>
    <w:aliases w:val="Table_G Char"/>
    <w:basedOn w:val="DefaultParagraphFont"/>
    <w:link w:val="Heading1"/>
    <w:rsid w:val="00EC465E"/>
    <w:rPr>
      <w:lang w:val="en-GB"/>
    </w:rPr>
  </w:style>
  <w:style w:type="character" w:customStyle="1" w:styleId="Heading2Char">
    <w:name w:val="Heading 2 Char"/>
    <w:basedOn w:val="DefaultParagraphFont"/>
    <w:link w:val="Heading2"/>
    <w:rsid w:val="00EC465E"/>
    <w:rPr>
      <w:lang w:val="en-GB"/>
    </w:rPr>
  </w:style>
  <w:style w:type="character" w:customStyle="1" w:styleId="Heading3Char">
    <w:name w:val="Heading 3 Char"/>
    <w:basedOn w:val="DefaultParagraphFont"/>
    <w:link w:val="Heading3"/>
    <w:rsid w:val="00EC465E"/>
    <w:rPr>
      <w:lang w:val="en-GB"/>
    </w:rPr>
  </w:style>
  <w:style w:type="character" w:customStyle="1" w:styleId="Heading4Char">
    <w:name w:val="Heading 4 Char"/>
    <w:basedOn w:val="DefaultParagraphFont"/>
    <w:link w:val="Heading4"/>
    <w:rsid w:val="00EC465E"/>
    <w:rPr>
      <w:lang w:val="en-GB"/>
    </w:rPr>
  </w:style>
  <w:style w:type="character" w:customStyle="1" w:styleId="Heading5Char">
    <w:name w:val="Heading 5 Char"/>
    <w:basedOn w:val="DefaultParagraphFont"/>
    <w:link w:val="Heading5"/>
    <w:rsid w:val="00EC465E"/>
    <w:rPr>
      <w:lang w:val="en-GB"/>
    </w:rPr>
  </w:style>
  <w:style w:type="character" w:customStyle="1" w:styleId="Heading7Char">
    <w:name w:val="Heading 7 Char"/>
    <w:basedOn w:val="DefaultParagraphFont"/>
    <w:link w:val="Heading7"/>
    <w:rsid w:val="00EC465E"/>
    <w:rPr>
      <w:lang w:val="en-GB"/>
    </w:rPr>
  </w:style>
  <w:style w:type="character" w:customStyle="1" w:styleId="Heading8Char">
    <w:name w:val="Heading 8 Char"/>
    <w:basedOn w:val="DefaultParagraphFont"/>
    <w:link w:val="Heading8"/>
    <w:rsid w:val="00EC465E"/>
    <w:rPr>
      <w:lang w:val="en-GB"/>
    </w:rPr>
  </w:style>
  <w:style w:type="character" w:customStyle="1" w:styleId="Heading9Char">
    <w:name w:val="Heading 9 Char"/>
    <w:basedOn w:val="DefaultParagraphFont"/>
    <w:link w:val="Heading9"/>
    <w:rsid w:val="00EC465E"/>
    <w:rPr>
      <w:lang w:val="en-GB"/>
    </w:rPr>
  </w:style>
  <w:style w:type="character" w:customStyle="1" w:styleId="EndnoteTextChar">
    <w:name w:val="Endnote Text Char"/>
    <w:aliases w:val="2_G Char"/>
    <w:basedOn w:val="DefaultParagraphFont"/>
    <w:link w:val="EndnoteText"/>
    <w:rsid w:val="00EC465E"/>
    <w:rPr>
      <w:sz w:val="18"/>
      <w:lang w:val="en-GB"/>
    </w:rPr>
  </w:style>
  <w:style w:type="paragraph" w:styleId="Revision">
    <w:name w:val="Revision"/>
    <w:hidden/>
    <w:uiPriority w:val="99"/>
    <w:semiHidden/>
    <w:rsid w:val="00E61BDD"/>
    <w:rPr>
      <w:lang w:val="en-GB"/>
    </w:rPr>
  </w:style>
  <w:style w:type="table" w:customStyle="1" w:styleId="TableGrid1">
    <w:name w:val="Table Grid1"/>
    <w:basedOn w:val="TableNormal"/>
    <w:next w:val="TableGrid"/>
    <w:uiPriority w:val="39"/>
    <w:rsid w:val="00E61BD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46830">
      <w:bodyDiv w:val="1"/>
      <w:marLeft w:val="0"/>
      <w:marRight w:val="0"/>
      <w:marTop w:val="0"/>
      <w:marBottom w:val="0"/>
      <w:divBdr>
        <w:top w:val="none" w:sz="0" w:space="0" w:color="auto"/>
        <w:left w:val="none" w:sz="0" w:space="0" w:color="auto"/>
        <w:bottom w:val="none" w:sz="0" w:space="0" w:color="auto"/>
        <w:right w:val="none" w:sz="0" w:space="0" w:color="auto"/>
      </w:divBdr>
    </w:div>
    <w:div w:id="6741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inova\AppData\Roaming\Microsoft\Templates\ECE+PlainPage\PlainPag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FF4D1-1F7C-46E5-ACA6-05B52D950414}">
  <ds:schemaRefs>
    <ds:schemaRef ds:uri="http://schemas.openxmlformats.org/officeDocument/2006/bibliography"/>
  </ds:schemaRefs>
</ds:datastoreItem>
</file>

<file path=customXml/itemProps2.xml><?xml version="1.0" encoding="utf-8"?>
<ds:datastoreItem xmlns:ds="http://schemas.openxmlformats.org/officeDocument/2006/customXml" ds:itemID="{CEAE7DF8-74CE-4769-9E27-A0D37342FB7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273717B-1F07-4E2B-97C3-C8D8A77EE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00A63-B1DE-45FE-B184-C90327743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PlainPage_E.dotm</Template>
  <TotalTime>1</TotalTime>
  <Pages>5</Pages>
  <Words>2055</Words>
  <Characters>11717</Characters>
  <Application>Microsoft Office Word</Application>
  <DocSecurity>0</DocSecurity>
  <Lines>97</Lines>
  <Paragraphs>27</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Barinova</dc:creator>
  <cp:lastModifiedBy>Secretariat</cp:lastModifiedBy>
  <cp:revision>2</cp:revision>
  <cp:lastPrinted>2023-01-26T15:30:00Z</cp:lastPrinted>
  <dcterms:created xsi:type="dcterms:W3CDTF">2023-02-01T15:54:00Z</dcterms:created>
  <dcterms:modified xsi:type="dcterms:W3CDTF">2023-02-01T15:54:00Z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