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FDB8D" w14:textId="174CC75F" w:rsidR="00172450" w:rsidRPr="008F62E3" w:rsidRDefault="00172450" w:rsidP="00172450">
      <w:pPr>
        <w:rPr>
          <w:sz w:val="28"/>
          <w:szCs w:val="28"/>
        </w:rPr>
      </w:pPr>
      <w:r w:rsidRPr="008F62E3">
        <w:rPr>
          <w:noProof/>
          <w:sz w:val="28"/>
          <w:szCs w:val="28"/>
          <w:lang w:eastAsia="en-GB"/>
        </w:rPr>
        <w:drawing>
          <wp:anchor distT="0" distB="0" distL="114300" distR="114300" simplePos="0" relativeHeight="251658240" behindDoc="0" locked="0" layoutInCell="1" allowOverlap="1" wp14:anchorId="4E1B68D7" wp14:editId="0C91D6CD">
            <wp:simplePos x="0" y="0"/>
            <wp:positionH relativeFrom="margin">
              <wp:posOffset>4030980</wp:posOffset>
            </wp:positionH>
            <wp:positionV relativeFrom="paragraph">
              <wp:posOffset>7620</wp:posOffset>
            </wp:positionV>
            <wp:extent cx="2174138" cy="421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38902" cy="434562"/>
                    </a:xfrm>
                    <a:prstGeom prst="rect">
                      <a:avLst/>
                    </a:prstGeom>
                  </pic:spPr>
                </pic:pic>
              </a:graphicData>
            </a:graphic>
            <wp14:sizeRelH relativeFrom="page">
              <wp14:pctWidth>0</wp14:pctWidth>
            </wp14:sizeRelH>
            <wp14:sizeRelV relativeFrom="page">
              <wp14:pctHeight>0</wp14:pctHeight>
            </wp14:sizeRelV>
          </wp:anchor>
        </w:drawing>
      </w:r>
      <w:r w:rsidRPr="008F62E3">
        <w:rPr>
          <w:rFonts w:ascii="Calibri" w:hAnsi="Calibri"/>
          <w:b/>
          <w:sz w:val="28"/>
          <w:szCs w:val="28"/>
          <w:lang w:val="en-US"/>
        </w:rPr>
        <w:t>UNECE High-level Group for the</w:t>
      </w:r>
      <w:r w:rsidRPr="008F62E3">
        <w:rPr>
          <w:rFonts w:ascii="Calibri" w:hAnsi="Calibri"/>
          <w:b/>
          <w:sz w:val="28"/>
          <w:szCs w:val="28"/>
          <w:lang w:val="en-US"/>
        </w:rPr>
        <w:br/>
      </w:r>
      <w:r w:rsidR="0093771B" w:rsidRPr="008F62E3">
        <w:rPr>
          <w:rFonts w:ascii="Calibri" w:hAnsi="Calibri"/>
          <w:b/>
          <w:sz w:val="28"/>
          <w:szCs w:val="28"/>
          <w:lang w:val="en-US"/>
        </w:rPr>
        <w:t>Moderni</w:t>
      </w:r>
      <w:r w:rsidR="008D4654">
        <w:rPr>
          <w:rFonts w:ascii="Calibri" w:hAnsi="Calibri"/>
          <w:b/>
          <w:sz w:val="28"/>
          <w:szCs w:val="28"/>
          <w:lang w:val="en-US"/>
        </w:rPr>
        <w:t>s</w:t>
      </w:r>
      <w:r w:rsidR="0093771B" w:rsidRPr="008F62E3">
        <w:rPr>
          <w:rFonts w:ascii="Calibri" w:hAnsi="Calibri"/>
          <w:b/>
          <w:sz w:val="28"/>
          <w:szCs w:val="28"/>
          <w:lang w:val="en-US"/>
        </w:rPr>
        <w:t>ation</w:t>
      </w:r>
      <w:r w:rsidRPr="008F62E3">
        <w:rPr>
          <w:rFonts w:ascii="Calibri" w:hAnsi="Calibri"/>
          <w:b/>
          <w:sz w:val="28"/>
          <w:szCs w:val="28"/>
          <w:lang w:val="en-US"/>
        </w:rPr>
        <w:t xml:space="preserve"> of Official Statistics</w:t>
      </w:r>
    </w:p>
    <w:p w14:paraId="1AD69B5F" w14:textId="77777777" w:rsidR="00172450" w:rsidRPr="008F62E3" w:rsidRDefault="00172450">
      <w:pPr>
        <w:rPr>
          <w:sz w:val="28"/>
          <w:szCs w:val="28"/>
        </w:rPr>
      </w:pPr>
    </w:p>
    <w:p w14:paraId="36135B9C" w14:textId="0C196E15" w:rsidR="00172450" w:rsidRPr="008F62E3" w:rsidRDefault="00C15C7D" w:rsidP="00172450">
      <w:pPr>
        <w:tabs>
          <w:tab w:val="left" w:pos="0"/>
          <w:tab w:val="left" w:pos="5940"/>
          <w:tab w:val="left" w:pos="6939"/>
          <w:tab w:val="right" w:pos="9356"/>
        </w:tabs>
        <w:jc w:val="center"/>
        <w:rPr>
          <w:rFonts w:ascii="Calibri" w:hAnsi="Calibri"/>
          <w:b/>
          <w:sz w:val="28"/>
          <w:szCs w:val="28"/>
          <w:lang w:val="en-US" w:eastAsia="zh-CN"/>
        </w:rPr>
      </w:pPr>
      <w:r>
        <w:rPr>
          <w:rFonts w:ascii="Calibri" w:hAnsi="Calibri"/>
          <w:b/>
          <w:sz w:val="28"/>
          <w:szCs w:val="28"/>
          <w:lang w:val="en-US"/>
        </w:rPr>
        <w:t>Activity</w:t>
      </w:r>
      <w:bookmarkStart w:id="0" w:name="_GoBack"/>
      <w:bookmarkEnd w:id="0"/>
      <w:r>
        <w:rPr>
          <w:rFonts w:ascii="Calibri" w:hAnsi="Calibri"/>
          <w:b/>
          <w:sz w:val="28"/>
          <w:szCs w:val="28"/>
          <w:lang w:val="en-US"/>
        </w:rPr>
        <w:t xml:space="preserve"> </w:t>
      </w:r>
      <w:r w:rsidR="001C6F24" w:rsidRPr="008F62E3">
        <w:rPr>
          <w:rFonts w:ascii="Calibri" w:hAnsi="Calibri"/>
          <w:b/>
          <w:sz w:val="28"/>
          <w:szCs w:val="28"/>
          <w:lang w:val="en-US"/>
        </w:rPr>
        <w:t>Business case</w:t>
      </w:r>
      <w:r w:rsidR="00172450" w:rsidRPr="008F62E3">
        <w:rPr>
          <w:rFonts w:ascii="Calibri" w:hAnsi="Calibri"/>
          <w:b/>
          <w:sz w:val="28"/>
          <w:szCs w:val="28"/>
          <w:lang w:val="en-US"/>
        </w:rPr>
        <w:t xml:space="preserve"> for</w:t>
      </w:r>
      <w:r w:rsidR="00911EF4" w:rsidRPr="008F62E3">
        <w:rPr>
          <w:rFonts w:ascii="Calibri" w:hAnsi="Calibri"/>
          <w:b/>
          <w:sz w:val="28"/>
          <w:szCs w:val="28"/>
          <w:lang w:val="en-US"/>
        </w:rPr>
        <w:t xml:space="preserve"> GSBPM revision</w:t>
      </w:r>
    </w:p>
    <w:p w14:paraId="1FAE502F" w14:textId="77777777" w:rsidR="00172450" w:rsidRPr="00DE214D" w:rsidRDefault="00172450"/>
    <w:tbl>
      <w:tblPr>
        <w:tblW w:w="9900" w:type="dxa"/>
        <w:tblInd w:w="-77" w:type="dxa"/>
        <w:tblLook w:val="01E0" w:firstRow="1" w:lastRow="1" w:firstColumn="1" w:lastColumn="1" w:noHBand="0" w:noVBand="0"/>
      </w:tblPr>
      <w:tblGrid>
        <w:gridCol w:w="9900"/>
      </w:tblGrid>
      <w:tr w:rsidR="004551B1" w:rsidRPr="008F62E3" w14:paraId="2029CC00" w14:textId="77777777" w:rsidTr="00172450">
        <w:tc>
          <w:tcPr>
            <w:tcW w:w="9900" w:type="dxa"/>
            <w:tcBorders>
              <w:top w:val="single" w:sz="4" w:space="0" w:color="auto"/>
              <w:left w:val="single" w:sz="4" w:space="0" w:color="auto"/>
              <w:bottom w:val="single" w:sz="4" w:space="0" w:color="auto"/>
              <w:right w:val="single" w:sz="4" w:space="0" w:color="auto"/>
            </w:tcBorders>
            <w:hideMark/>
          </w:tcPr>
          <w:p w14:paraId="7D46CCC0" w14:textId="77777777" w:rsidR="00172450" w:rsidRPr="008F62E3" w:rsidRDefault="004551B1" w:rsidP="00911EF4">
            <w:pPr>
              <w:tabs>
                <w:tab w:val="left" w:pos="0"/>
                <w:tab w:val="left" w:pos="850"/>
                <w:tab w:val="left" w:pos="1191"/>
                <w:tab w:val="left" w:pos="1531"/>
                <w:tab w:val="left" w:pos="5940"/>
                <w:tab w:val="left" w:pos="6939"/>
                <w:tab w:val="right" w:pos="9356"/>
              </w:tabs>
              <w:jc w:val="both"/>
              <w:rPr>
                <w:rFonts w:cstheme="minorHAnsi"/>
                <w:sz w:val="24"/>
                <w:szCs w:val="24"/>
                <w:lang w:val="en-US"/>
              </w:rPr>
            </w:pPr>
            <w:r w:rsidRPr="008F62E3">
              <w:rPr>
                <w:rFonts w:cstheme="minorHAnsi"/>
                <w:sz w:val="24"/>
                <w:szCs w:val="24"/>
                <w:lang w:val="en-US"/>
              </w:rPr>
              <w:t xml:space="preserve">This business case </w:t>
            </w:r>
            <w:proofErr w:type="gramStart"/>
            <w:r w:rsidRPr="008F62E3">
              <w:rPr>
                <w:rFonts w:cstheme="minorHAnsi"/>
                <w:sz w:val="24"/>
                <w:szCs w:val="24"/>
                <w:lang w:val="en-US"/>
              </w:rPr>
              <w:t>was prepared</w:t>
            </w:r>
            <w:proofErr w:type="gramEnd"/>
            <w:r w:rsidRPr="008F62E3">
              <w:rPr>
                <w:rFonts w:cstheme="minorHAnsi"/>
                <w:sz w:val="24"/>
                <w:szCs w:val="24"/>
                <w:lang w:val="en-US"/>
              </w:rPr>
              <w:t xml:space="preserve"> by</w:t>
            </w:r>
            <w:r w:rsidR="0093771B" w:rsidRPr="008F62E3">
              <w:rPr>
                <w:rFonts w:cstheme="minorHAnsi"/>
                <w:sz w:val="24"/>
                <w:szCs w:val="24"/>
                <w:lang w:val="en-US"/>
              </w:rPr>
              <w:t xml:space="preserve"> </w:t>
            </w:r>
            <w:r w:rsidR="00911EF4" w:rsidRPr="008F62E3">
              <w:rPr>
                <w:rFonts w:cstheme="minorHAnsi"/>
                <w:sz w:val="24"/>
                <w:szCs w:val="24"/>
                <w:lang w:val="en-US"/>
              </w:rPr>
              <w:t>Supporting Standards Group</w:t>
            </w:r>
            <w:r w:rsidRPr="008F62E3">
              <w:rPr>
                <w:rFonts w:cstheme="minorHAnsi"/>
                <w:sz w:val="24"/>
                <w:szCs w:val="24"/>
                <w:lang w:val="en-US"/>
              </w:rPr>
              <w:t xml:space="preserve"> and is submitted to the HLG-MOS for their approval.</w:t>
            </w:r>
          </w:p>
        </w:tc>
      </w:tr>
    </w:tbl>
    <w:p w14:paraId="7E83E55A" w14:textId="77777777" w:rsidR="004551B1" w:rsidRPr="008F62E3" w:rsidRDefault="004551B1">
      <w:pPr>
        <w:rPr>
          <w:sz w:val="24"/>
          <w:szCs w:val="24"/>
        </w:rPr>
      </w:pPr>
    </w:p>
    <w:p w14:paraId="2502A73B" w14:textId="77777777" w:rsidR="000507F4" w:rsidRPr="008F62E3" w:rsidRDefault="000507F4">
      <w:pPr>
        <w:rPr>
          <w:sz w:val="24"/>
          <w:szCs w:val="24"/>
        </w:rPr>
      </w:pPr>
    </w:p>
    <w:tbl>
      <w:tblPr>
        <w:tblStyle w:val="TableGrid"/>
        <w:tblW w:w="9975" w:type="dxa"/>
        <w:tblInd w:w="-147" w:type="dxa"/>
        <w:tblLook w:val="04A0" w:firstRow="1" w:lastRow="0" w:firstColumn="1" w:lastColumn="0" w:noHBand="0" w:noVBand="1"/>
      </w:tblPr>
      <w:tblGrid>
        <w:gridCol w:w="456"/>
        <w:gridCol w:w="147"/>
        <w:gridCol w:w="35"/>
        <w:gridCol w:w="9337"/>
      </w:tblGrid>
      <w:tr w:rsidR="000507F4" w:rsidRPr="008F62E3" w14:paraId="4576D3EF" w14:textId="77777777" w:rsidTr="00C15C7D">
        <w:tc>
          <w:tcPr>
            <w:tcW w:w="9975" w:type="dxa"/>
            <w:gridSpan w:val="4"/>
            <w:shd w:val="clear" w:color="auto" w:fill="92D050"/>
          </w:tcPr>
          <w:p w14:paraId="71D64DE2" w14:textId="77777777" w:rsidR="000507F4" w:rsidRPr="008F62E3" w:rsidRDefault="00A77F79" w:rsidP="00B37656">
            <w:pPr>
              <w:rPr>
                <w:rFonts w:asciiTheme="minorHAnsi" w:hAnsiTheme="minorHAnsi"/>
                <w:b/>
                <w:szCs w:val="24"/>
              </w:rPr>
            </w:pPr>
            <w:r w:rsidRPr="008F62E3">
              <w:rPr>
                <w:rFonts w:asciiTheme="minorHAnsi" w:hAnsiTheme="minorHAnsi"/>
                <w:b/>
                <w:szCs w:val="24"/>
              </w:rPr>
              <w:t>1 P</w:t>
            </w:r>
            <w:r w:rsidR="00351862" w:rsidRPr="008F62E3">
              <w:rPr>
                <w:rFonts w:asciiTheme="minorHAnsi" w:hAnsiTheme="minorHAnsi"/>
                <w:b/>
                <w:szCs w:val="24"/>
              </w:rPr>
              <w:t>urpose</w:t>
            </w:r>
          </w:p>
        </w:tc>
      </w:tr>
      <w:tr w:rsidR="000507F4" w:rsidRPr="008F62E3" w14:paraId="63EF51C7" w14:textId="77777777" w:rsidTr="005326AD">
        <w:tc>
          <w:tcPr>
            <w:tcW w:w="9975" w:type="dxa"/>
            <w:gridSpan w:val="4"/>
            <w:tcBorders>
              <w:bottom w:val="single" w:sz="4" w:space="0" w:color="auto"/>
            </w:tcBorders>
            <w:shd w:val="clear" w:color="auto" w:fill="FFFFFF" w:themeFill="background1"/>
          </w:tcPr>
          <w:p w14:paraId="1F10E4EF" w14:textId="1E3E12A7" w:rsidR="00DE214D" w:rsidRPr="008F62E3" w:rsidRDefault="00911EF4" w:rsidP="00911B42">
            <w:pPr>
              <w:rPr>
                <w:szCs w:val="24"/>
                <w:lang w:val="en-US"/>
              </w:rPr>
            </w:pPr>
            <w:r w:rsidRPr="008F62E3">
              <w:rPr>
                <w:szCs w:val="24"/>
                <w:lang w:val="en-US"/>
              </w:rPr>
              <w:t xml:space="preserve">GSBPM provides a standard framework and </w:t>
            </w:r>
            <w:proofErr w:type="spellStart"/>
            <w:r w:rsidRPr="008F62E3">
              <w:rPr>
                <w:szCs w:val="24"/>
                <w:lang w:val="en-US"/>
              </w:rPr>
              <w:t>harmoni</w:t>
            </w:r>
            <w:r w:rsidR="006A5F81" w:rsidRPr="008F62E3">
              <w:rPr>
                <w:szCs w:val="24"/>
                <w:lang w:val="en-US"/>
              </w:rPr>
              <w:t>s</w:t>
            </w:r>
            <w:r w:rsidRPr="008F62E3">
              <w:rPr>
                <w:szCs w:val="24"/>
                <w:lang w:val="en-US"/>
              </w:rPr>
              <w:t>ed</w:t>
            </w:r>
            <w:proofErr w:type="spellEnd"/>
            <w:r w:rsidRPr="008F62E3">
              <w:rPr>
                <w:szCs w:val="24"/>
                <w:lang w:val="en-US"/>
              </w:rPr>
              <w:t xml:space="preserve"> terminology to help statistical </w:t>
            </w:r>
            <w:r w:rsidR="006A5F81" w:rsidRPr="008F62E3">
              <w:rPr>
                <w:szCs w:val="24"/>
                <w:lang w:val="en-US"/>
              </w:rPr>
              <w:t>organisation</w:t>
            </w:r>
            <w:r w:rsidRPr="008F62E3">
              <w:rPr>
                <w:szCs w:val="24"/>
                <w:lang w:val="en-US"/>
              </w:rPr>
              <w:t xml:space="preserve">s to </w:t>
            </w:r>
            <w:proofErr w:type="spellStart"/>
            <w:r w:rsidR="00911B42" w:rsidRPr="008F62E3">
              <w:rPr>
                <w:szCs w:val="24"/>
                <w:lang w:val="en-US"/>
              </w:rPr>
              <w:t>modernise</w:t>
            </w:r>
            <w:proofErr w:type="spellEnd"/>
            <w:r w:rsidR="00911B42" w:rsidRPr="008F62E3">
              <w:rPr>
                <w:szCs w:val="24"/>
                <w:lang w:val="en-US"/>
              </w:rPr>
              <w:t xml:space="preserve"> </w:t>
            </w:r>
            <w:r w:rsidRPr="008F62E3">
              <w:rPr>
                <w:szCs w:val="24"/>
                <w:lang w:val="en-US"/>
              </w:rPr>
              <w:t xml:space="preserve">their statistical production processes. </w:t>
            </w:r>
            <w:r w:rsidR="006A0ECB" w:rsidRPr="008F62E3">
              <w:rPr>
                <w:szCs w:val="24"/>
                <w:lang w:val="en-US"/>
              </w:rPr>
              <w:t>Many</w:t>
            </w:r>
            <w:r w:rsidRPr="008F62E3">
              <w:rPr>
                <w:szCs w:val="24"/>
                <w:lang w:val="en-US"/>
              </w:rPr>
              <w:t xml:space="preserve"> statistical </w:t>
            </w:r>
            <w:r w:rsidR="006A5F81" w:rsidRPr="008F62E3">
              <w:rPr>
                <w:szCs w:val="24"/>
                <w:lang w:val="en-US"/>
              </w:rPr>
              <w:t>organisation</w:t>
            </w:r>
            <w:r w:rsidRPr="008F62E3">
              <w:rPr>
                <w:szCs w:val="24"/>
                <w:lang w:val="en-US"/>
              </w:rPr>
              <w:t xml:space="preserve">s are using GSBPM for a range of tasks from production of </w:t>
            </w:r>
            <w:r w:rsidR="009F545E" w:rsidRPr="008F62E3">
              <w:rPr>
                <w:szCs w:val="24"/>
                <w:lang w:val="en-US"/>
              </w:rPr>
              <w:t xml:space="preserve">new </w:t>
            </w:r>
            <w:r w:rsidRPr="008F62E3">
              <w:rPr>
                <w:szCs w:val="24"/>
                <w:lang w:val="en-US"/>
              </w:rPr>
              <w:t xml:space="preserve">statistics to assessment of training needs. Recent experiences from users in implementing GSBPM </w:t>
            </w:r>
            <w:r w:rsidR="00E100C0" w:rsidRPr="008F62E3">
              <w:rPr>
                <w:szCs w:val="24"/>
                <w:lang w:val="en-US"/>
              </w:rPr>
              <w:t xml:space="preserve">in their </w:t>
            </w:r>
            <w:r w:rsidR="006A5F81" w:rsidRPr="008F62E3">
              <w:rPr>
                <w:szCs w:val="24"/>
                <w:lang w:val="en-US"/>
              </w:rPr>
              <w:t>organisation</w:t>
            </w:r>
            <w:r w:rsidR="00E100C0" w:rsidRPr="008F62E3">
              <w:rPr>
                <w:szCs w:val="24"/>
                <w:lang w:val="en-US"/>
              </w:rPr>
              <w:t xml:space="preserve">s </w:t>
            </w:r>
            <w:r w:rsidRPr="008F62E3">
              <w:rPr>
                <w:szCs w:val="24"/>
                <w:lang w:val="en-US"/>
              </w:rPr>
              <w:t xml:space="preserve">and a number of developments in </w:t>
            </w:r>
            <w:r w:rsidR="00E100C0" w:rsidRPr="008F62E3">
              <w:rPr>
                <w:szCs w:val="24"/>
                <w:lang w:val="en-US"/>
              </w:rPr>
              <w:t xml:space="preserve">business landscape </w:t>
            </w:r>
            <w:r w:rsidR="006A5F81" w:rsidRPr="008F62E3">
              <w:rPr>
                <w:szCs w:val="24"/>
                <w:lang w:val="en-US"/>
              </w:rPr>
              <w:t>where</w:t>
            </w:r>
            <w:r w:rsidR="00E100C0" w:rsidRPr="008F62E3">
              <w:rPr>
                <w:szCs w:val="24"/>
                <w:lang w:val="en-US"/>
              </w:rPr>
              <w:t xml:space="preserve"> statistical </w:t>
            </w:r>
            <w:r w:rsidR="006A5F81" w:rsidRPr="008F62E3">
              <w:rPr>
                <w:szCs w:val="24"/>
                <w:lang w:val="en-US"/>
              </w:rPr>
              <w:t>organisation</w:t>
            </w:r>
            <w:r w:rsidR="00E100C0" w:rsidRPr="008F62E3">
              <w:rPr>
                <w:szCs w:val="24"/>
                <w:lang w:val="en-US"/>
              </w:rPr>
              <w:t>s operate</w:t>
            </w:r>
            <w:r w:rsidRPr="008F62E3">
              <w:rPr>
                <w:szCs w:val="24"/>
                <w:lang w:val="en-US"/>
              </w:rPr>
              <w:t xml:space="preserve"> </w:t>
            </w:r>
            <w:r w:rsidR="00E100C0" w:rsidRPr="008F62E3">
              <w:rPr>
                <w:szCs w:val="24"/>
                <w:lang w:val="en-US"/>
              </w:rPr>
              <w:t>are requiring</w:t>
            </w:r>
            <w:r w:rsidRPr="008F62E3">
              <w:rPr>
                <w:szCs w:val="24"/>
                <w:lang w:val="en-US"/>
              </w:rPr>
              <w:t xml:space="preserve"> changes in GSBPM. </w:t>
            </w:r>
            <w:r w:rsidR="00DE214D" w:rsidRPr="008F62E3">
              <w:rPr>
                <w:szCs w:val="24"/>
                <w:lang w:val="en-US"/>
              </w:rPr>
              <w:t xml:space="preserve">This model </w:t>
            </w:r>
            <w:proofErr w:type="gramStart"/>
            <w:r w:rsidR="00DE214D" w:rsidRPr="008F62E3">
              <w:rPr>
                <w:szCs w:val="24"/>
                <w:lang w:val="en-US"/>
              </w:rPr>
              <w:t>was endorsed</w:t>
            </w:r>
            <w:proofErr w:type="gramEnd"/>
            <w:r w:rsidR="00DE214D" w:rsidRPr="008F62E3">
              <w:rPr>
                <w:szCs w:val="24"/>
                <w:lang w:val="en-US"/>
              </w:rPr>
              <w:t xml:space="preserve"> by the CES in 2017 on the understanding that it should be updated every 5 years.</w:t>
            </w:r>
          </w:p>
          <w:p w14:paraId="2C95FDB8" w14:textId="77777777" w:rsidR="00DE214D" w:rsidRPr="008F62E3" w:rsidRDefault="00DE214D" w:rsidP="00911B42">
            <w:pPr>
              <w:rPr>
                <w:szCs w:val="24"/>
                <w:lang w:val="en-US"/>
              </w:rPr>
            </w:pPr>
          </w:p>
          <w:p w14:paraId="156E22D1" w14:textId="77777777" w:rsidR="00DE214D" w:rsidRPr="008F62E3" w:rsidRDefault="00911B42" w:rsidP="00911B42">
            <w:pPr>
              <w:rPr>
                <w:szCs w:val="24"/>
                <w:lang w:val="en-US"/>
              </w:rPr>
            </w:pPr>
            <w:r w:rsidRPr="008F62E3">
              <w:rPr>
                <w:szCs w:val="24"/>
                <w:lang w:val="en-US"/>
              </w:rPr>
              <w:t xml:space="preserve">The recent development of GAMSO requires some updating to GSBPM in order to ensure alignment between the two reference models. </w:t>
            </w:r>
          </w:p>
          <w:p w14:paraId="0678A0EB" w14:textId="77777777" w:rsidR="00DE214D" w:rsidRPr="008F62E3" w:rsidRDefault="00DE214D" w:rsidP="00911B42">
            <w:pPr>
              <w:rPr>
                <w:szCs w:val="24"/>
                <w:lang w:val="en-US"/>
              </w:rPr>
            </w:pPr>
          </w:p>
          <w:p w14:paraId="7AAD42F9" w14:textId="3D3A73C8" w:rsidR="00172450" w:rsidRPr="008F62E3" w:rsidRDefault="00911EF4" w:rsidP="00911B42">
            <w:pPr>
              <w:rPr>
                <w:szCs w:val="24"/>
                <w:lang w:val="en-US"/>
              </w:rPr>
            </w:pPr>
            <w:r w:rsidRPr="008F62E3">
              <w:rPr>
                <w:szCs w:val="24"/>
                <w:lang w:val="en-US"/>
              </w:rPr>
              <w:t xml:space="preserve">The purpose of this project is to revise GSBPM to ensure the model remain relevant and continue serving as </w:t>
            </w:r>
            <w:r w:rsidR="00E100C0" w:rsidRPr="008F62E3">
              <w:rPr>
                <w:szCs w:val="24"/>
                <w:lang w:val="en-US"/>
              </w:rPr>
              <w:t xml:space="preserve">the </w:t>
            </w:r>
            <w:r w:rsidRPr="008F62E3">
              <w:rPr>
                <w:szCs w:val="24"/>
                <w:lang w:val="en-US"/>
              </w:rPr>
              <w:t>reference framewor</w:t>
            </w:r>
            <w:r w:rsidR="00DF7CAA" w:rsidRPr="008F62E3">
              <w:rPr>
                <w:szCs w:val="24"/>
                <w:lang w:val="en-US"/>
              </w:rPr>
              <w:t xml:space="preserve">k for statistical </w:t>
            </w:r>
            <w:r w:rsidR="006A5F81" w:rsidRPr="008F62E3">
              <w:rPr>
                <w:szCs w:val="24"/>
                <w:lang w:val="en-US"/>
              </w:rPr>
              <w:t>organisation</w:t>
            </w:r>
            <w:r w:rsidR="00DE4037" w:rsidRPr="008F62E3">
              <w:rPr>
                <w:szCs w:val="24"/>
                <w:lang w:val="en-US"/>
              </w:rPr>
              <w:t>s.</w:t>
            </w:r>
          </w:p>
        </w:tc>
      </w:tr>
      <w:tr w:rsidR="00CE0BD2" w:rsidRPr="008F62E3" w14:paraId="6412FBEB" w14:textId="77777777" w:rsidTr="00C15C7D">
        <w:tc>
          <w:tcPr>
            <w:tcW w:w="9975" w:type="dxa"/>
            <w:gridSpan w:val="4"/>
            <w:shd w:val="clear" w:color="auto" w:fill="92D050"/>
          </w:tcPr>
          <w:p w14:paraId="6F211AED" w14:textId="77777777" w:rsidR="00CE0BD2" w:rsidRPr="008F62E3" w:rsidRDefault="00CE0BD2" w:rsidP="00C7778C">
            <w:pPr>
              <w:rPr>
                <w:b/>
                <w:szCs w:val="24"/>
              </w:rPr>
            </w:pPr>
            <w:r w:rsidRPr="008F62E3">
              <w:rPr>
                <w:b/>
                <w:szCs w:val="24"/>
              </w:rPr>
              <w:t>2 Description of the activity</w:t>
            </w:r>
          </w:p>
        </w:tc>
      </w:tr>
      <w:tr w:rsidR="00CE0BD2" w:rsidRPr="008F62E3" w14:paraId="285AAEE2" w14:textId="77777777" w:rsidTr="005326AD">
        <w:tc>
          <w:tcPr>
            <w:tcW w:w="9975" w:type="dxa"/>
            <w:gridSpan w:val="4"/>
            <w:shd w:val="clear" w:color="auto" w:fill="auto"/>
          </w:tcPr>
          <w:p w14:paraId="35022408" w14:textId="77777777" w:rsidR="00DE214D" w:rsidRPr="008F62E3" w:rsidRDefault="00DE214D" w:rsidP="006A0ECB">
            <w:pPr>
              <w:rPr>
                <w:szCs w:val="24"/>
              </w:rPr>
            </w:pPr>
          </w:p>
          <w:p w14:paraId="2E2D1848" w14:textId="77777777" w:rsidR="00DE214D" w:rsidRPr="008F62E3" w:rsidRDefault="00DE214D" w:rsidP="00DE214D">
            <w:pPr>
              <w:rPr>
                <w:szCs w:val="24"/>
              </w:rPr>
            </w:pPr>
            <w:r w:rsidRPr="008F62E3">
              <w:rPr>
                <w:szCs w:val="24"/>
              </w:rPr>
              <w:t xml:space="preserve">To make the revision process efficient while needs from various user groups reflected as much as possible, the revision project will be phased over three major tasks with alternating degree of public/focused group involvement: </w:t>
            </w:r>
          </w:p>
          <w:p w14:paraId="13093FAD" w14:textId="77777777" w:rsidR="00DE214D" w:rsidRPr="008F62E3" w:rsidRDefault="00DE214D" w:rsidP="00DE214D">
            <w:pPr>
              <w:rPr>
                <w:szCs w:val="24"/>
              </w:rPr>
            </w:pPr>
          </w:p>
          <w:p w14:paraId="64DC8831" w14:textId="0DEA4A00" w:rsidR="00DE214D" w:rsidRPr="008F62E3" w:rsidRDefault="00DE214D" w:rsidP="00DE214D">
            <w:pPr>
              <w:pStyle w:val="ListParagraph"/>
              <w:numPr>
                <w:ilvl w:val="0"/>
                <w:numId w:val="15"/>
              </w:numPr>
              <w:rPr>
                <w:szCs w:val="24"/>
              </w:rPr>
            </w:pPr>
            <w:r w:rsidRPr="008F62E3">
              <w:rPr>
                <w:szCs w:val="24"/>
              </w:rPr>
              <w:t xml:space="preserve">Compilation of user feedback: Feedback on GSBPM </w:t>
            </w:r>
            <w:proofErr w:type="gramStart"/>
            <w:r w:rsidRPr="008F62E3">
              <w:rPr>
                <w:szCs w:val="24"/>
              </w:rPr>
              <w:t>was requested</w:t>
            </w:r>
            <w:proofErr w:type="gramEnd"/>
            <w:r w:rsidRPr="008F62E3">
              <w:rPr>
                <w:szCs w:val="24"/>
              </w:rPr>
              <w:t xml:space="preserve"> from users in statistical organisations in 2017. This feedback </w:t>
            </w:r>
            <w:proofErr w:type="gramStart"/>
            <w:r w:rsidRPr="008F62E3">
              <w:rPr>
                <w:szCs w:val="24"/>
              </w:rPr>
              <w:t>will be compiled</w:t>
            </w:r>
            <w:proofErr w:type="gramEnd"/>
            <w:r w:rsidRPr="008F62E3">
              <w:rPr>
                <w:szCs w:val="24"/>
              </w:rPr>
              <w:t xml:space="preserve"> on GSBPM wiki discussion forum. </w:t>
            </w:r>
          </w:p>
          <w:p w14:paraId="7B61B06A" w14:textId="546B6EFC" w:rsidR="00DE214D" w:rsidRPr="008F62E3" w:rsidRDefault="00DE214D" w:rsidP="00DE214D">
            <w:pPr>
              <w:pStyle w:val="ListParagraph"/>
              <w:numPr>
                <w:ilvl w:val="0"/>
                <w:numId w:val="15"/>
              </w:numPr>
              <w:rPr>
                <w:szCs w:val="24"/>
              </w:rPr>
            </w:pPr>
            <w:r w:rsidRPr="008F62E3">
              <w:rPr>
                <w:szCs w:val="24"/>
              </w:rPr>
              <w:t xml:space="preserve">Review of feedback and revision: Revision Team will review the feedback compiled from users, analyse relevant issues, evaluate possible solutions to address the issues and draft a revised version of GSBPM. The major change </w:t>
            </w:r>
            <w:proofErr w:type="gramStart"/>
            <w:r w:rsidRPr="008F62E3">
              <w:rPr>
                <w:szCs w:val="24"/>
              </w:rPr>
              <w:t>will be made</w:t>
            </w:r>
            <w:proofErr w:type="gramEnd"/>
            <w:r w:rsidRPr="008F62E3">
              <w:rPr>
                <w:szCs w:val="24"/>
              </w:rPr>
              <w:t xml:space="preserve"> only for those that have a strong business case and widespread support from users. The task </w:t>
            </w:r>
            <w:proofErr w:type="gramStart"/>
            <w:r w:rsidRPr="008F62E3">
              <w:rPr>
                <w:szCs w:val="24"/>
              </w:rPr>
              <w:t>is expected to be completed</w:t>
            </w:r>
            <w:proofErr w:type="gramEnd"/>
            <w:r w:rsidRPr="008F62E3">
              <w:rPr>
                <w:szCs w:val="24"/>
              </w:rPr>
              <w:t xml:space="preserve"> by June 2018.</w:t>
            </w:r>
          </w:p>
          <w:p w14:paraId="6DB9D2EF" w14:textId="755BC17F" w:rsidR="00DE214D" w:rsidRPr="008F62E3" w:rsidRDefault="00DE214D" w:rsidP="00DE214D">
            <w:pPr>
              <w:pStyle w:val="ListParagraph"/>
              <w:numPr>
                <w:ilvl w:val="0"/>
                <w:numId w:val="15"/>
              </w:numPr>
              <w:rPr>
                <w:szCs w:val="24"/>
              </w:rPr>
            </w:pPr>
            <w:r w:rsidRPr="008F62E3">
              <w:rPr>
                <w:szCs w:val="24"/>
              </w:rPr>
              <w:t xml:space="preserve">Public consultation and revision: The revised version of GSBPM </w:t>
            </w:r>
            <w:proofErr w:type="gramStart"/>
            <w:r w:rsidRPr="008F62E3">
              <w:rPr>
                <w:szCs w:val="24"/>
              </w:rPr>
              <w:t>will be made</w:t>
            </w:r>
            <w:proofErr w:type="gramEnd"/>
            <w:r w:rsidRPr="008F62E3">
              <w:rPr>
                <w:szCs w:val="24"/>
              </w:rPr>
              <w:t xml:space="preserve"> open for consultation in June 2018. Users </w:t>
            </w:r>
            <w:proofErr w:type="gramStart"/>
            <w:r w:rsidRPr="008F62E3">
              <w:rPr>
                <w:szCs w:val="24"/>
              </w:rPr>
              <w:t>will be informed about major changes made and rationales behind, and asked for feedback on the draft</w:t>
            </w:r>
            <w:proofErr w:type="gramEnd"/>
            <w:r w:rsidRPr="008F62E3">
              <w:rPr>
                <w:szCs w:val="24"/>
              </w:rPr>
              <w:t xml:space="preserve">. The Revision Team will make further changes if necessary. </w:t>
            </w:r>
          </w:p>
          <w:p w14:paraId="14C017B8" w14:textId="15FEC914" w:rsidR="00DE214D" w:rsidRPr="008F62E3" w:rsidRDefault="00DE214D" w:rsidP="00DE214D">
            <w:pPr>
              <w:rPr>
                <w:szCs w:val="24"/>
              </w:rPr>
            </w:pPr>
          </w:p>
        </w:tc>
      </w:tr>
      <w:tr w:rsidR="00351862" w:rsidRPr="008F62E3" w14:paraId="5C0D9E77" w14:textId="77777777" w:rsidTr="00C15C7D">
        <w:tc>
          <w:tcPr>
            <w:tcW w:w="9975" w:type="dxa"/>
            <w:gridSpan w:val="4"/>
            <w:shd w:val="clear" w:color="auto" w:fill="92D050"/>
          </w:tcPr>
          <w:p w14:paraId="39F3E10E" w14:textId="77777777" w:rsidR="00351862" w:rsidRPr="008F62E3" w:rsidRDefault="00351862" w:rsidP="00351862">
            <w:pPr>
              <w:rPr>
                <w:b/>
                <w:szCs w:val="24"/>
              </w:rPr>
            </w:pPr>
            <w:r w:rsidRPr="008F62E3">
              <w:rPr>
                <w:b/>
                <w:szCs w:val="24"/>
              </w:rPr>
              <w:t>3 Alternatives considered</w:t>
            </w:r>
          </w:p>
        </w:tc>
      </w:tr>
      <w:tr w:rsidR="00351862" w:rsidRPr="008F62E3" w14:paraId="3C32466F" w14:textId="77777777" w:rsidTr="005326AD">
        <w:tc>
          <w:tcPr>
            <w:tcW w:w="9975" w:type="dxa"/>
            <w:gridSpan w:val="4"/>
            <w:shd w:val="clear" w:color="auto" w:fill="auto"/>
          </w:tcPr>
          <w:p w14:paraId="625240B9" w14:textId="77777777" w:rsidR="00DE214D" w:rsidRPr="008F62E3" w:rsidRDefault="00911EF4" w:rsidP="006A5F81">
            <w:pPr>
              <w:rPr>
                <w:szCs w:val="24"/>
              </w:rPr>
            </w:pPr>
            <w:r w:rsidRPr="008F62E3">
              <w:rPr>
                <w:szCs w:val="24"/>
              </w:rPr>
              <w:t xml:space="preserve">The alternative would be non-action (not to revise the GSBPM). The last revision was made in 2013 and since then several developments that affect business process in statistical </w:t>
            </w:r>
            <w:r w:rsidR="006A5F81" w:rsidRPr="008F62E3">
              <w:rPr>
                <w:szCs w:val="24"/>
              </w:rPr>
              <w:t>organisation</w:t>
            </w:r>
            <w:r w:rsidRPr="008F62E3">
              <w:rPr>
                <w:szCs w:val="24"/>
              </w:rPr>
              <w:t>s as well as GSBPM as a standard happened</w:t>
            </w:r>
            <w:r w:rsidR="00E100C0" w:rsidRPr="008F62E3">
              <w:rPr>
                <w:szCs w:val="24"/>
              </w:rPr>
              <w:t xml:space="preserve"> (e.g. release of GAMSO, global initiatives on integration of geospatial and statistical information, </w:t>
            </w:r>
            <w:proofErr w:type="gramStart"/>
            <w:r w:rsidR="00E100C0" w:rsidRPr="008F62E3">
              <w:rPr>
                <w:szCs w:val="24"/>
              </w:rPr>
              <w:t>and etc</w:t>
            </w:r>
            <w:proofErr w:type="gramEnd"/>
            <w:r w:rsidR="00E100C0" w:rsidRPr="008F62E3">
              <w:rPr>
                <w:szCs w:val="24"/>
              </w:rPr>
              <w:t>.)</w:t>
            </w:r>
            <w:r w:rsidRPr="008F62E3">
              <w:rPr>
                <w:szCs w:val="24"/>
              </w:rPr>
              <w:t xml:space="preserve">. </w:t>
            </w:r>
            <w:r w:rsidR="00DE214D" w:rsidRPr="008F62E3">
              <w:rPr>
                <w:szCs w:val="24"/>
              </w:rPr>
              <w:t xml:space="preserve">It </w:t>
            </w:r>
            <w:proofErr w:type="gramStart"/>
            <w:r w:rsidR="00DE214D" w:rsidRPr="008F62E3">
              <w:rPr>
                <w:szCs w:val="24"/>
              </w:rPr>
              <w:t>has been agreed</w:t>
            </w:r>
            <w:proofErr w:type="gramEnd"/>
            <w:r w:rsidR="00DE214D" w:rsidRPr="008F62E3">
              <w:rPr>
                <w:szCs w:val="24"/>
              </w:rPr>
              <w:t xml:space="preserve"> that GSIM will be revised every 5 years. </w:t>
            </w:r>
          </w:p>
          <w:p w14:paraId="2F68D756" w14:textId="77777777" w:rsidR="00DE214D" w:rsidRPr="008F62E3" w:rsidRDefault="00DE214D" w:rsidP="006A5F81">
            <w:pPr>
              <w:rPr>
                <w:szCs w:val="24"/>
              </w:rPr>
            </w:pPr>
          </w:p>
          <w:p w14:paraId="118526E8" w14:textId="0889F42B" w:rsidR="00172450" w:rsidRPr="008F62E3" w:rsidRDefault="00911EF4" w:rsidP="006A5F81">
            <w:pPr>
              <w:rPr>
                <w:b/>
                <w:szCs w:val="24"/>
              </w:rPr>
            </w:pPr>
            <w:r w:rsidRPr="008F62E3">
              <w:rPr>
                <w:szCs w:val="24"/>
              </w:rPr>
              <w:lastRenderedPageBreak/>
              <w:t>The risk of non-action would be that GSBPM loses its relevance to the current evolving landscape and conseque</w:t>
            </w:r>
            <w:r w:rsidR="00DF7CAA" w:rsidRPr="008F62E3">
              <w:rPr>
                <w:szCs w:val="24"/>
              </w:rPr>
              <w:t xml:space="preserve">ntly no longer in need by </w:t>
            </w:r>
            <w:r w:rsidR="00D1283E" w:rsidRPr="008F62E3">
              <w:rPr>
                <w:szCs w:val="24"/>
              </w:rPr>
              <w:t>users</w:t>
            </w:r>
            <w:r w:rsidR="006A5F81" w:rsidRPr="008F62E3">
              <w:rPr>
                <w:szCs w:val="24"/>
              </w:rPr>
              <w:t>,</w:t>
            </w:r>
            <w:r w:rsidR="00D1283E" w:rsidRPr="008F62E3">
              <w:rPr>
                <w:szCs w:val="24"/>
              </w:rPr>
              <w:t xml:space="preserve"> many</w:t>
            </w:r>
            <w:r w:rsidR="0036245C" w:rsidRPr="008F62E3">
              <w:rPr>
                <w:szCs w:val="24"/>
              </w:rPr>
              <w:t xml:space="preserve"> of </w:t>
            </w:r>
            <w:r w:rsidR="00E100C0" w:rsidRPr="008F62E3">
              <w:rPr>
                <w:szCs w:val="24"/>
              </w:rPr>
              <w:t>whom</w:t>
            </w:r>
            <w:r w:rsidR="0036245C" w:rsidRPr="008F62E3">
              <w:rPr>
                <w:szCs w:val="24"/>
              </w:rPr>
              <w:t xml:space="preserve"> are underg</w:t>
            </w:r>
            <w:r w:rsidR="006A5F81" w:rsidRPr="008F62E3">
              <w:rPr>
                <w:szCs w:val="24"/>
              </w:rPr>
              <w:t xml:space="preserve">oing initiatives to restructuring their organisational </w:t>
            </w:r>
            <w:r w:rsidR="0036245C" w:rsidRPr="008F62E3">
              <w:rPr>
                <w:szCs w:val="24"/>
              </w:rPr>
              <w:t>system</w:t>
            </w:r>
            <w:r w:rsidR="00DF7CAA" w:rsidRPr="008F62E3">
              <w:rPr>
                <w:szCs w:val="24"/>
              </w:rPr>
              <w:t>.</w:t>
            </w:r>
          </w:p>
        </w:tc>
      </w:tr>
      <w:tr w:rsidR="00A77F79" w:rsidRPr="008F62E3" w14:paraId="6D054535" w14:textId="77777777" w:rsidTr="00C15C7D">
        <w:tc>
          <w:tcPr>
            <w:tcW w:w="9975" w:type="dxa"/>
            <w:gridSpan w:val="4"/>
            <w:shd w:val="clear" w:color="auto" w:fill="92D050"/>
          </w:tcPr>
          <w:p w14:paraId="6FC4D3FB" w14:textId="77777777" w:rsidR="00A77F79" w:rsidRPr="008F62E3" w:rsidRDefault="00351862" w:rsidP="00BB2C7C">
            <w:pPr>
              <w:rPr>
                <w:rFonts w:asciiTheme="minorHAnsi" w:hAnsiTheme="minorHAnsi"/>
                <w:b/>
                <w:szCs w:val="24"/>
              </w:rPr>
            </w:pPr>
            <w:r w:rsidRPr="008F62E3">
              <w:rPr>
                <w:rFonts w:asciiTheme="minorHAnsi" w:hAnsiTheme="minorHAnsi"/>
                <w:b/>
                <w:szCs w:val="24"/>
              </w:rPr>
              <w:lastRenderedPageBreak/>
              <w:t>4</w:t>
            </w:r>
            <w:r w:rsidR="00A77F79" w:rsidRPr="008F62E3">
              <w:rPr>
                <w:rFonts w:asciiTheme="minorHAnsi" w:hAnsiTheme="minorHAnsi"/>
                <w:b/>
                <w:szCs w:val="24"/>
              </w:rPr>
              <w:t xml:space="preserve"> Expected Benefits</w:t>
            </w:r>
          </w:p>
        </w:tc>
      </w:tr>
      <w:tr w:rsidR="00A77F79" w:rsidRPr="008F62E3" w14:paraId="17250F7E" w14:textId="77777777" w:rsidTr="005326AD">
        <w:sdt>
          <w:sdtPr>
            <w:rPr>
              <w:szCs w:val="24"/>
            </w:rPr>
            <w:id w:val="1000537145"/>
            <w14:checkbox>
              <w14:checked w14:val="0"/>
              <w14:checkedState w14:val="2612" w14:font="MS Gothic"/>
              <w14:uncheckedState w14:val="2610" w14:font="MS Gothic"/>
            </w14:checkbox>
          </w:sdtPr>
          <w:sdtEndPr/>
          <w:sdtContent>
            <w:tc>
              <w:tcPr>
                <w:tcW w:w="638" w:type="dxa"/>
                <w:gridSpan w:val="3"/>
              </w:tcPr>
              <w:p w14:paraId="7E3CFA5C" w14:textId="77777777" w:rsidR="00A77F79" w:rsidRPr="008F62E3" w:rsidRDefault="00637F7A" w:rsidP="00172450">
                <w:pPr>
                  <w:rPr>
                    <w:rFonts w:asciiTheme="minorHAnsi" w:hAnsiTheme="minorHAnsi"/>
                    <w:szCs w:val="24"/>
                  </w:rPr>
                </w:pPr>
                <w:r w:rsidRPr="008F62E3">
                  <w:rPr>
                    <w:rFonts w:ascii="MS Gothic" w:eastAsia="MS Gothic" w:hAnsi="MS Gothic" w:hint="eastAsia"/>
                    <w:szCs w:val="24"/>
                  </w:rPr>
                  <w:t>☐</w:t>
                </w:r>
              </w:p>
            </w:tc>
          </w:sdtContent>
        </w:sdt>
        <w:tc>
          <w:tcPr>
            <w:tcW w:w="9337" w:type="dxa"/>
          </w:tcPr>
          <w:p w14:paraId="045DA239" w14:textId="77777777" w:rsidR="00A77F79" w:rsidRPr="008F62E3" w:rsidRDefault="00A77F79" w:rsidP="00C7778C">
            <w:pPr>
              <w:rPr>
                <w:rFonts w:asciiTheme="minorHAnsi" w:hAnsiTheme="minorHAnsi"/>
                <w:szCs w:val="24"/>
              </w:rPr>
            </w:pPr>
            <w:r w:rsidRPr="008F62E3">
              <w:rPr>
                <w:rFonts w:asciiTheme="minorHAnsi" w:hAnsiTheme="minorHAnsi"/>
                <w:szCs w:val="24"/>
              </w:rPr>
              <w:t>Reduced costs</w:t>
            </w:r>
          </w:p>
        </w:tc>
      </w:tr>
      <w:tr w:rsidR="00A77F79" w:rsidRPr="008F62E3" w14:paraId="68F414FF" w14:textId="77777777" w:rsidTr="005326AD">
        <w:sdt>
          <w:sdtPr>
            <w:rPr>
              <w:szCs w:val="24"/>
            </w:rPr>
            <w:id w:val="1968082251"/>
            <w14:checkbox>
              <w14:checked w14:val="0"/>
              <w14:checkedState w14:val="2612" w14:font="MS Gothic"/>
              <w14:uncheckedState w14:val="2610" w14:font="MS Gothic"/>
            </w14:checkbox>
          </w:sdtPr>
          <w:sdtEndPr/>
          <w:sdtContent>
            <w:tc>
              <w:tcPr>
                <w:tcW w:w="638" w:type="dxa"/>
                <w:gridSpan w:val="3"/>
              </w:tcPr>
              <w:p w14:paraId="03D023C0" w14:textId="77777777" w:rsidR="00A77F79" w:rsidRPr="008F62E3" w:rsidRDefault="00637F7A" w:rsidP="00C7778C">
                <w:pPr>
                  <w:rPr>
                    <w:rFonts w:asciiTheme="minorHAnsi" w:hAnsiTheme="minorHAnsi"/>
                    <w:szCs w:val="24"/>
                  </w:rPr>
                </w:pPr>
                <w:r w:rsidRPr="008F62E3">
                  <w:rPr>
                    <w:rFonts w:ascii="MS Gothic" w:eastAsia="MS Gothic" w:hAnsi="MS Gothic" w:hint="eastAsia"/>
                    <w:szCs w:val="24"/>
                  </w:rPr>
                  <w:t>☐</w:t>
                </w:r>
              </w:p>
            </w:tc>
          </w:sdtContent>
        </w:sdt>
        <w:tc>
          <w:tcPr>
            <w:tcW w:w="9337" w:type="dxa"/>
          </w:tcPr>
          <w:p w14:paraId="62F84175" w14:textId="77777777" w:rsidR="00A77F79" w:rsidRPr="008F62E3" w:rsidRDefault="00A77F79" w:rsidP="00C7778C">
            <w:pPr>
              <w:rPr>
                <w:rFonts w:asciiTheme="minorHAnsi" w:hAnsiTheme="minorHAnsi"/>
                <w:szCs w:val="24"/>
              </w:rPr>
            </w:pPr>
            <w:r w:rsidRPr="008F62E3">
              <w:rPr>
                <w:rFonts w:asciiTheme="minorHAnsi" w:hAnsiTheme="minorHAnsi"/>
                <w:szCs w:val="24"/>
              </w:rPr>
              <w:t>Increased efficiency</w:t>
            </w:r>
          </w:p>
        </w:tc>
      </w:tr>
      <w:tr w:rsidR="00A77F79" w:rsidRPr="008F62E3" w14:paraId="511C8311" w14:textId="77777777" w:rsidTr="005326AD">
        <w:sdt>
          <w:sdtPr>
            <w:rPr>
              <w:szCs w:val="24"/>
            </w:rPr>
            <w:id w:val="-729995432"/>
            <w14:checkbox>
              <w14:checked w14:val="1"/>
              <w14:checkedState w14:val="2612" w14:font="MS Gothic"/>
              <w14:uncheckedState w14:val="2610" w14:font="MS Gothic"/>
            </w14:checkbox>
          </w:sdtPr>
          <w:sdtEndPr/>
          <w:sdtContent>
            <w:tc>
              <w:tcPr>
                <w:tcW w:w="638" w:type="dxa"/>
                <w:gridSpan w:val="3"/>
              </w:tcPr>
              <w:p w14:paraId="76D65F43" w14:textId="77777777" w:rsidR="00A77F79" w:rsidRPr="008F62E3" w:rsidRDefault="00637F7A" w:rsidP="00C7778C">
                <w:pPr>
                  <w:rPr>
                    <w:rFonts w:asciiTheme="minorHAnsi" w:hAnsiTheme="minorHAnsi"/>
                    <w:szCs w:val="24"/>
                  </w:rPr>
                </w:pPr>
                <w:r w:rsidRPr="008F62E3">
                  <w:rPr>
                    <w:rFonts w:ascii="MS Gothic" w:eastAsia="MS Gothic" w:hAnsi="MS Gothic" w:hint="eastAsia"/>
                    <w:szCs w:val="24"/>
                  </w:rPr>
                  <w:t>☒</w:t>
                </w:r>
              </w:p>
            </w:tc>
          </w:sdtContent>
        </w:sdt>
        <w:tc>
          <w:tcPr>
            <w:tcW w:w="9337" w:type="dxa"/>
          </w:tcPr>
          <w:p w14:paraId="19118B5F" w14:textId="77777777" w:rsidR="00A77F79" w:rsidRPr="008F62E3" w:rsidRDefault="00A77F79" w:rsidP="00A77F79">
            <w:pPr>
              <w:rPr>
                <w:rFonts w:asciiTheme="minorHAnsi" w:hAnsiTheme="minorHAnsi"/>
                <w:szCs w:val="24"/>
              </w:rPr>
            </w:pPr>
            <w:r w:rsidRPr="008F62E3">
              <w:rPr>
                <w:rFonts w:asciiTheme="minorHAnsi" w:hAnsiTheme="minorHAnsi"/>
                <w:szCs w:val="24"/>
              </w:rPr>
              <w:t>Reduced risks</w:t>
            </w:r>
          </w:p>
        </w:tc>
      </w:tr>
      <w:tr w:rsidR="00A77F79" w:rsidRPr="008F62E3" w14:paraId="6CDC04E1" w14:textId="77777777" w:rsidTr="005326AD">
        <w:sdt>
          <w:sdtPr>
            <w:rPr>
              <w:szCs w:val="24"/>
            </w:rPr>
            <w:id w:val="-1599870518"/>
            <w14:checkbox>
              <w14:checked w14:val="1"/>
              <w14:checkedState w14:val="2612" w14:font="MS Gothic"/>
              <w14:uncheckedState w14:val="2610" w14:font="MS Gothic"/>
            </w14:checkbox>
          </w:sdtPr>
          <w:sdtEndPr/>
          <w:sdtContent>
            <w:tc>
              <w:tcPr>
                <w:tcW w:w="638" w:type="dxa"/>
                <w:gridSpan w:val="3"/>
              </w:tcPr>
              <w:p w14:paraId="4DDD0EEC" w14:textId="77777777" w:rsidR="00A77F79" w:rsidRPr="008F62E3" w:rsidRDefault="00637F7A" w:rsidP="00172450">
                <w:pPr>
                  <w:rPr>
                    <w:rFonts w:asciiTheme="minorHAnsi" w:hAnsiTheme="minorHAnsi"/>
                    <w:szCs w:val="24"/>
                  </w:rPr>
                </w:pPr>
                <w:r w:rsidRPr="008F62E3">
                  <w:rPr>
                    <w:rFonts w:ascii="MS Gothic" w:eastAsia="MS Gothic" w:hAnsi="MS Gothic" w:hint="eastAsia"/>
                    <w:szCs w:val="24"/>
                  </w:rPr>
                  <w:t>☒</w:t>
                </w:r>
              </w:p>
            </w:tc>
          </w:sdtContent>
        </w:sdt>
        <w:tc>
          <w:tcPr>
            <w:tcW w:w="9337" w:type="dxa"/>
          </w:tcPr>
          <w:p w14:paraId="34925538" w14:textId="77777777" w:rsidR="00A77F79" w:rsidRPr="008F62E3" w:rsidRDefault="00A77F79" w:rsidP="00C7778C">
            <w:pPr>
              <w:rPr>
                <w:rFonts w:asciiTheme="minorHAnsi" w:hAnsiTheme="minorHAnsi"/>
                <w:szCs w:val="24"/>
              </w:rPr>
            </w:pPr>
            <w:r w:rsidRPr="008F62E3">
              <w:rPr>
                <w:rFonts w:asciiTheme="minorHAnsi" w:hAnsiTheme="minorHAnsi"/>
                <w:szCs w:val="24"/>
              </w:rPr>
              <w:t>New capabilities to meet user needs</w:t>
            </w:r>
          </w:p>
        </w:tc>
      </w:tr>
      <w:tr w:rsidR="00A77F79" w:rsidRPr="008F62E3" w14:paraId="4E348C3A" w14:textId="77777777" w:rsidTr="005326AD">
        <w:tc>
          <w:tcPr>
            <w:tcW w:w="9975" w:type="dxa"/>
            <w:gridSpan w:val="4"/>
          </w:tcPr>
          <w:p w14:paraId="4FB42D24" w14:textId="77777777" w:rsidR="002214E1" w:rsidRPr="008F62E3" w:rsidRDefault="00A77F79" w:rsidP="00045AB6">
            <w:pPr>
              <w:rPr>
                <w:szCs w:val="24"/>
              </w:rPr>
            </w:pPr>
            <w:r w:rsidRPr="008F62E3">
              <w:rPr>
                <w:szCs w:val="24"/>
              </w:rPr>
              <w:t>Justification:</w:t>
            </w:r>
            <w:r w:rsidR="00FD3B04" w:rsidRPr="008F62E3">
              <w:rPr>
                <w:szCs w:val="24"/>
              </w:rPr>
              <w:t xml:space="preserve">  </w:t>
            </w:r>
            <w:r w:rsidR="00045AB6" w:rsidRPr="008F62E3">
              <w:rPr>
                <w:szCs w:val="24"/>
              </w:rPr>
              <w:t>The revision will reduce risk of GSBPM becoming obsolete and increase chance to better meet user needs.</w:t>
            </w:r>
          </w:p>
        </w:tc>
      </w:tr>
      <w:tr w:rsidR="00FF565D" w:rsidRPr="008F62E3" w14:paraId="4DB4CC71" w14:textId="77777777" w:rsidTr="00C15C7D">
        <w:tc>
          <w:tcPr>
            <w:tcW w:w="9975" w:type="dxa"/>
            <w:gridSpan w:val="4"/>
            <w:shd w:val="clear" w:color="auto" w:fill="92D050"/>
          </w:tcPr>
          <w:p w14:paraId="50F47838" w14:textId="77777777" w:rsidR="00FF565D" w:rsidRPr="008F62E3" w:rsidRDefault="00B37656" w:rsidP="00B37656">
            <w:pPr>
              <w:rPr>
                <w:rFonts w:asciiTheme="minorHAnsi" w:hAnsiTheme="minorHAnsi"/>
                <w:b/>
                <w:szCs w:val="24"/>
              </w:rPr>
            </w:pPr>
            <w:r w:rsidRPr="008F62E3">
              <w:rPr>
                <w:rFonts w:asciiTheme="minorHAnsi" w:hAnsiTheme="minorHAnsi"/>
                <w:b/>
                <w:szCs w:val="24"/>
              </w:rPr>
              <w:t xml:space="preserve">5 </w:t>
            </w:r>
            <w:r w:rsidR="00FF565D" w:rsidRPr="008F62E3">
              <w:rPr>
                <w:rFonts w:asciiTheme="minorHAnsi" w:hAnsiTheme="minorHAnsi"/>
                <w:b/>
                <w:szCs w:val="24"/>
              </w:rPr>
              <w:t>Type of Activity</w:t>
            </w:r>
          </w:p>
        </w:tc>
      </w:tr>
      <w:tr w:rsidR="002214E1" w:rsidRPr="008F62E3" w14:paraId="32066829" w14:textId="77777777" w:rsidTr="005326AD">
        <w:sdt>
          <w:sdtPr>
            <w:rPr>
              <w:szCs w:val="24"/>
            </w:rPr>
            <w:id w:val="-629861754"/>
            <w14:checkbox>
              <w14:checked w14:val="0"/>
              <w14:checkedState w14:val="2612" w14:font="MS Gothic"/>
              <w14:uncheckedState w14:val="2610" w14:font="MS Gothic"/>
            </w14:checkbox>
          </w:sdtPr>
          <w:sdtEndPr/>
          <w:sdtContent>
            <w:tc>
              <w:tcPr>
                <w:tcW w:w="603" w:type="dxa"/>
                <w:gridSpan w:val="2"/>
              </w:tcPr>
              <w:p w14:paraId="2C13EB8F" w14:textId="77777777" w:rsidR="002214E1" w:rsidRPr="008F62E3" w:rsidRDefault="002214E1" w:rsidP="002214E1">
                <w:pPr>
                  <w:rPr>
                    <w:szCs w:val="24"/>
                  </w:rPr>
                </w:pPr>
                <w:r w:rsidRPr="008F62E3">
                  <w:rPr>
                    <w:rFonts w:ascii="MS Gothic" w:eastAsia="MS Gothic" w:hAnsi="MS Gothic" w:hint="eastAsia"/>
                    <w:szCs w:val="24"/>
                  </w:rPr>
                  <w:t>☐</w:t>
                </w:r>
              </w:p>
            </w:tc>
          </w:sdtContent>
        </w:sdt>
        <w:tc>
          <w:tcPr>
            <w:tcW w:w="9372" w:type="dxa"/>
            <w:gridSpan w:val="2"/>
          </w:tcPr>
          <w:p w14:paraId="1340A4FE" w14:textId="77777777" w:rsidR="002214E1" w:rsidRPr="008F62E3" w:rsidRDefault="002214E1" w:rsidP="002214E1">
            <w:pPr>
              <w:rPr>
                <w:rFonts w:asciiTheme="minorHAnsi" w:hAnsiTheme="minorHAnsi"/>
                <w:szCs w:val="24"/>
              </w:rPr>
            </w:pPr>
            <w:r w:rsidRPr="008F62E3">
              <w:rPr>
                <w:rFonts w:asciiTheme="minorHAnsi" w:hAnsiTheme="minorHAnsi"/>
                <w:szCs w:val="24"/>
              </w:rPr>
              <w:t>New activity</w:t>
            </w:r>
          </w:p>
        </w:tc>
      </w:tr>
      <w:tr w:rsidR="002214E1" w:rsidRPr="008F62E3" w14:paraId="6A638EC1" w14:textId="77777777" w:rsidTr="005326AD">
        <w:sdt>
          <w:sdtPr>
            <w:rPr>
              <w:szCs w:val="24"/>
            </w:rPr>
            <w:id w:val="-343399927"/>
            <w14:checkbox>
              <w14:checked w14:val="1"/>
              <w14:checkedState w14:val="2612" w14:font="MS Gothic"/>
              <w14:uncheckedState w14:val="2610" w14:font="MS Gothic"/>
            </w14:checkbox>
          </w:sdtPr>
          <w:sdtEndPr/>
          <w:sdtContent>
            <w:tc>
              <w:tcPr>
                <w:tcW w:w="603" w:type="dxa"/>
                <w:gridSpan w:val="2"/>
              </w:tcPr>
              <w:p w14:paraId="3AD6B61A" w14:textId="77777777" w:rsidR="002214E1" w:rsidRPr="008F62E3" w:rsidRDefault="00D37318" w:rsidP="002214E1">
                <w:pPr>
                  <w:rPr>
                    <w:szCs w:val="24"/>
                  </w:rPr>
                </w:pPr>
                <w:r w:rsidRPr="008F62E3">
                  <w:rPr>
                    <w:rFonts w:ascii="MS Gothic" w:eastAsia="MS Gothic" w:hAnsi="MS Gothic" w:hint="eastAsia"/>
                    <w:szCs w:val="24"/>
                  </w:rPr>
                  <w:t>☒</w:t>
                </w:r>
              </w:p>
            </w:tc>
          </w:sdtContent>
        </w:sdt>
        <w:tc>
          <w:tcPr>
            <w:tcW w:w="9372" w:type="dxa"/>
            <w:gridSpan w:val="2"/>
          </w:tcPr>
          <w:p w14:paraId="5A14C8AE" w14:textId="77777777" w:rsidR="002214E1" w:rsidRPr="008F62E3" w:rsidRDefault="002214E1" w:rsidP="002214E1">
            <w:pPr>
              <w:rPr>
                <w:szCs w:val="24"/>
              </w:rPr>
            </w:pPr>
            <w:r w:rsidRPr="008F62E3">
              <w:rPr>
                <w:rFonts w:asciiTheme="minorHAnsi" w:hAnsiTheme="minorHAnsi"/>
                <w:szCs w:val="24"/>
              </w:rPr>
              <w:t>Extension of existing activity</w:t>
            </w:r>
          </w:p>
        </w:tc>
      </w:tr>
      <w:tr w:rsidR="002214E1" w:rsidRPr="008F62E3" w14:paraId="173DFBD3" w14:textId="77777777" w:rsidTr="005326AD">
        <w:sdt>
          <w:sdtPr>
            <w:rPr>
              <w:szCs w:val="24"/>
            </w:rPr>
            <w:id w:val="309373416"/>
            <w14:checkbox>
              <w14:checked w14:val="0"/>
              <w14:checkedState w14:val="2612" w14:font="MS Gothic"/>
              <w14:uncheckedState w14:val="2610" w14:font="MS Gothic"/>
            </w14:checkbox>
          </w:sdtPr>
          <w:sdtEndPr/>
          <w:sdtContent>
            <w:tc>
              <w:tcPr>
                <w:tcW w:w="603" w:type="dxa"/>
                <w:gridSpan w:val="2"/>
              </w:tcPr>
              <w:p w14:paraId="08687043" w14:textId="77777777" w:rsidR="002214E1" w:rsidRPr="008F62E3" w:rsidRDefault="002214E1" w:rsidP="002214E1">
                <w:pPr>
                  <w:rPr>
                    <w:szCs w:val="24"/>
                  </w:rPr>
                </w:pPr>
                <w:r w:rsidRPr="008F62E3">
                  <w:rPr>
                    <w:rFonts w:ascii="MS Gothic" w:eastAsia="MS Gothic" w:hAnsi="MS Gothic" w:hint="eastAsia"/>
                    <w:szCs w:val="24"/>
                  </w:rPr>
                  <w:t>☐</w:t>
                </w:r>
              </w:p>
            </w:tc>
          </w:sdtContent>
        </w:sdt>
        <w:tc>
          <w:tcPr>
            <w:tcW w:w="9372" w:type="dxa"/>
            <w:gridSpan w:val="2"/>
          </w:tcPr>
          <w:p w14:paraId="29A76E44" w14:textId="77777777" w:rsidR="002214E1" w:rsidRPr="008F62E3" w:rsidRDefault="002214E1" w:rsidP="002214E1">
            <w:pPr>
              <w:rPr>
                <w:szCs w:val="24"/>
              </w:rPr>
            </w:pPr>
            <w:r w:rsidRPr="008F62E3">
              <w:rPr>
                <w:rFonts w:asciiTheme="minorHAnsi" w:hAnsiTheme="minorHAnsi"/>
                <w:szCs w:val="24"/>
              </w:rPr>
              <w:t xml:space="preserve">Other </w:t>
            </w:r>
            <w:r w:rsidRPr="008F62E3">
              <w:rPr>
                <w:rFonts w:asciiTheme="minorHAnsi" w:hAnsiTheme="minorHAnsi"/>
                <w:i/>
                <w:szCs w:val="24"/>
              </w:rPr>
              <w:t>(specify below)</w:t>
            </w:r>
          </w:p>
        </w:tc>
      </w:tr>
      <w:tr w:rsidR="00FF565D" w:rsidRPr="008F62E3" w14:paraId="574A89E6" w14:textId="77777777" w:rsidTr="005326AD">
        <w:tc>
          <w:tcPr>
            <w:tcW w:w="9975" w:type="dxa"/>
            <w:gridSpan w:val="4"/>
          </w:tcPr>
          <w:p w14:paraId="3FF28E51" w14:textId="77777777" w:rsidR="00696607" w:rsidRPr="008F62E3" w:rsidRDefault="00696607" w:rsidP="00696607">
            <w:pPr>
              <w:rPr>
                <w:rFonts w:asciiTheme="minorHAnsi" w:hAnsiTheme="minorHAnsi"/>
                <w:szCs w:val="24"/>
              </w:rPr>
            </w:pPr>
            <w:r w:rsidRPr="008F62E3">
              <w:rPr>
                <w:rFonts w:asciiTheme="minorHAnsi" w:hAnsiTheme="minorHAnsi"/>
                <w:szCs w:val="24"/>
              </w:rPr>
              <w:t xml:space="preserve">This activity </w:t>
            </w:r>
            <w:proofErr w:type="gramStart"/>
            <w:r w:rsidRPr="008F62E3">
              <w:rPr>
                <w:rFonts w:asciiTheme="minorHAnsi" w:hAnsiTheme="minorHAnsi"/>
                <w:szCs w:val="24"/>
              </w:rPr>
              <w:t>can be considered</w:t>
            </w:r>
            <w:proofErr w:type="gramEnd"/>
            <w:r w:rsidRPr="008F62E3">
              <w:rPr>
                <w:rFonts w:asciiTheme="minorHAnsi" w:hAnsiTheme="minorHAnsi"/>
                <w:szCs w:val="24"/>
              </w:rPr>
              <w:t xml:space="preserve"> as maintenance of GSBPM, hence extension of existing activity.</w:t>
            </w:r>
          </w:p>
        </w:tc>
      </w:tr>
      <w:tr w:rsidR="00A31019" w:rsidRPr="008F62E3" w14:paraId="4975ACEE" w14:textId="77777777" w:rsidTr="00C15C7D">
        <w:tc>
          <w:tcPr>
            <w:tcW w:w="9975" w:type="dxa"/>
            <w:gridSpan w:val="4"/>
            <w:shd w:val="clear" w:color="auto" w:fill="92D050"/>
          </w:tcPr>
          <w:p w14:paraId="6199198A" w14:textId="77777777" w:rsidR="00A31019" w:rsidRPr="008F62E3" w:rsidRDefault="00A31019" w:rsidP="00D366DA">
            <w:pPr>
              <w:rPr>
                <w:rFonts w:asciiTheme="minorHAnsi" w:hAnsiTheme="minorHAnsi"/>
                <w:i/>
                <w:szCs w:val="24"/>
              </w:rPr>
            </w:pPr>
            <w:r w:rsidRPr="008F62E3">
              <w:rPr>
                <w:rFonts w:asciiTheme="minorHAnsi" w:hAnsiTheme="minorHAnsi"/>
                <w:b/>
                <w:szCs w:val="24"/>
                <w:lang w:val="en-GB"/>
              </w:rPr>
              <w:t>6</w:t>
            </w:r>
            <w:r w:rsidRPr="008F62E3">
              <w:rPr>
                <w:rFonts w:asciiTheme="minorHAnsi" w:hAnsiTheme="minorHAnsi"/>
                <w:b/>
                <w:szCs w:val="24"/>
              </w:rPr>
              <w:t xml:space="preserve"> Which key priorities in the HLG-MOS Strategic Framework does the proposed project relate </w:t>
            </w:r>
            <w:proofErr w:type="gramStart"/>
            <w:r w:rsidRPr="008F62E3">
              <w:rPr>
                <w:rFonts w:asciiTheme="minorHAnsi" w:hAnsiTheme="minorHAnsi"/>
                <w:b/>
                <w:szCs w:val="24"/>
              </w:rPr>
              <w:t>to</w:t>
            </w:r>
            <w:proofErr w:type="gramEnd"/>
            <w:r w:rsidRPr="008F62E3">
              <w:rPr>
                <w:rFonts w:asciiTheme="minorHAnsi" w:hAnsiTheme="minorHAnsi"/>
                <w:b/>
                <w:szCs w:val="24"/>
              </w:rPr>
              <w:t>?</w:t>
            </w:r>
          </w:p>
        </w:tc>
      </w:tr>
      <w:tr w:rsidR="00A31019" w:rsidRPr="008F62E3" w14:paraId="73D58FA6" w14:textId="77777777" w:rsidTr="00A31019">
        <w:sdt>
          <w:sdtPr>
            <w:rPr>
              <w:szCs w:val="24"/>
            </w:rPr>
            <w:id w:val="456375328"/>
            <w14:checkbox>
              <w14:checked w14:val="0"/>
              <w14:checkedState w14:val="2612" w14:font="MS Gothic"/>
              <w14:uncheckedState w14:val="2610" w14:font="MS Gothic"/>
            </w14:checkbox>
          </w:sdtPr>
          <w:sdtEndPr/>
          <w:sdtContent>
            <w:tc>
              <w:tcPr>
                <w:tcW w:w="456" w:type="dxa"/>
              </w:tcPr>
              <w:p w14:paraId="42781295" w14:textId="77777777" w:rsidR="00A31019" w:rsidRPr="008F62E3" w:rsidRDefault="00A31019" w:rsidP="00D366DA">
                <w:pPr>
                  <w:rPr>
                    <w:rFonts w:asciiTheme="minorHAnsi" w:hAnsiTheme="minorHAnsi"/>
                    <w:szCs w:val="24"/>
                  </w:rPr>
                </w:pPr>
                <w:r w:rsidRPr="008F62E3">
                  <w:rPr>
                    <w:rFonts w:ascii="MS Gothic" w:eastAsia="MS Gothic" w:hAnsi="MS Gothic" w:hint="eastAsia"/>
                    <w:szCs w:val="24"/>
                  </w:rPr>
                  <w:t>☐</w:t>
                </w:r>
              </w:p>
            </w:tc>
          </w:sdtContent>
        </w:sdt>
        <w:tc>
          <w:tcPr>
            <w:tcW w:w="9519" w:type="dxa"/>
            <w:gridSpan w:val="3"/>
          </w:tcPr>
          <w:p w14:paraId="136DBC18" w14:textId="77777777" w:rsidR="00A31019" w:rsidRPr="008F62E3" w:rsidRDefault="00A31019" w:rsidP="00D366DA">
            <w:pPr>
              <w:rPr>
                <w:rFonts w:asciiTheme="minorHAnsi" w:hAnsiTheme="minorHAnsi"/>
                <w:szCs w:val="24"/>
              </w:rPr>
            </w:pPr>
            <w:r w:rsidRPr="008F62E3">
              <w:rPr>
                <w:rFonts w:asciiTheme="minorHAnsi" w:hAnsiTheme="minorHAnsi"/>
                <w:szCs w:val="24"/>
              </w:rPr>
              <w:t>Take cost out of our organisations to reinvest in more value added areas</w:t>
            </w:r>
          </w:p>
        </w:tc>
      </w:tr>
      <w:tr w:rsidR="00A31019" w:rsidRPr="008F62E3" w14:paraId="497A8D76" w14:textId="77777777" w:rsidTr="00A31019">
        <w:sdt>
          <w:sdtPr>
            <w:rPr>
              <w:szCs w:val="24"/>
            </w:rPr>
            <w:id w:val="-2011664176"/>
            <w14:checkbox>
              <w14:checked w14:val="0"/>
              <w14:checkedState w14:val="2612" w14:font="MS Gothic"/>
              <w14:uncheckedState w14:val="2610" w14:font="MS Gothic"/>
            </w14:checkbox>
          </w:sdtPr>
          <w:sdtEndPr/>
          <w:sdtContent>
            <w:tc>
              <w:tcPr>
                <w:tcW w:w="456" w:type="dxa"/>
              </w:tcPr>
              <w:p w14:paraId="62F4D694" w14:textId="77777777" w:rsidR="00A31019" w:rsidRPr="008F62E3" w:rsidRDefault="0093771B" w:rsidP="00D366DA">
                <w:pPr>
                  <w:rPr>
                    <w:rFonts w:asciiTheme="minorHAnsi" w:hAnsiTheme="minorHAnsi"/>
                    <w:szCs w:val="24"/>
                  </w:rPr>
                </w:pPr>
                <w:r w:rsidRPr="008F62E3">
                  <w:rPr>
                    <w:rFonts w:ascii="MS Gothic" w:eastAsia="MS Gothic" w:hAnsi="MS Gothic" w:hint="eastAsia"/>
                    <w:szCs w:val="24"/>
                  </w:rPr>
                  <w:t>☐</w:t>
                </w:r>
              </w:p>
            </w:tc>
          </w:sdtContent>
        </w:sdt>
        <w:tc>
          <w:tcPr>
            <w:tcW w:w="9519" w:type="dxa"/>
            <w:gridSpan w:val="3"/>
          </w:tcPr>
          <w:p w14:paraId="65D8CE98" w14:textId="77777777" w:rsidR="00A31019" w:rsidRPr="008F62E3" w:rsidRDefault="00A31019" w:rsidP="00D366DA">
            <w:pPr>
              <w:rPr>
                <w:rFonts w:asciiTheme="minorHAnsi" w:hAnsiTheme="minorHAnsi"/>
                <w:szCs w:val="24"/>
              </w:rPr>
            </w:pPr>
            <w:r w:rsidRPr="008F62E3">
              <w:rPr>
                <w:rFonts w:asciiTheme="minorHAnsi" w:hAnsiTheme="minorHAnsi"/>
                <w:szCs w:val="24"/>
              </w:rPr>
              <w:t>Explore new areas collectively and leverage each other’s' research investments in specific areas</w:t>
            </w:r>
          </w:p>
        </w:tc>
      </w:tr>
      <w:tr w:rsidR="00A31019" w:rsidRPr="008F62E3" w14:paraId="2213F386" w14:textId="77777777" w:rsidTr="00A31019">
        <w:sdt>
          <w:sdtPr>
            <w:rPr>
              <w:szCs w:val="24"/>
            </w:rPr>
            <w:id w:val="646861261"/>
            <w14:checkbox>
              <w14:checked w14:val="1"/>
              <w14:checkedState w14:val="2612" w14:font="MS Gothic"/>
              <w14:uncheckedState w14:val="2610" w14:font="MS Gothic"/>
            </w14:checkbox>
          </w:sdtPr>
          <w:sdtEndPr/>
          <w:sdtContent>
            <w:tc>
              <w:tcPr>
                <w:tcW w:w="456" w:type="dxa"/>
              </w:tcPr>
              <w:p w14:paraId="7D91C573" w14:textId="77777777" w:rsidR="00A31019" w:rsidRPr="008F62E3" w:rsidRDefault="00DF7CAA" w:rsidP="00D366DA">
                <w:pPr>
                  <w:rPr>
                    <w:rFonts w:asciiTheme="minorHAnsi" w:hAnsiTheme="minorHAnsi"/>
                    <w:szCs w:val="24"/>
                  </w:rPr>
                </w:pPr>
                <w:r w:rsidRPr="008F62E3">
                  <w:rPr>
                    <w:rFonts w:ascii="MS Gothic" w:eastAsia="MS Gothic" w:hAnsi="MS Gothic" w:hint="eastAsia"/>
                    <w:szCs w:val="24"/>
                  </w:rPr>
                  <w:t>☒</w:t>
                </w:r>
              </w:p>
            </w:tc>
          </w:sdtContent>
        </w:sdt>
        <w:tc>
          <w:tcPr>
            <w:tcW w:w="9519" w:type="dxa"/>
            <w:gridSpan w:val="3"/>
          </w:tcPr>
          <w:p w14:paraId="5C50C7F5" w14:textId="77777777" w:rsidR="00A31019" w:rsidRPr="008F62E3" w:rsidRDefault="00A31019" w:rsidP="00D366DA">
            <w:pPr>
              <w:rPr>
                <w:rFonts w:asciiTheme="minorHAnsi" w:hAnsiTheme="minorHAnsi"/>
                <w:szCs w:val="24"/>
              </w:rPr>
            </w:pPr>
            <w:r w:rsidRPr="008F62E3">
              <w:rPr>
                <w:rFonts w:asciiTheme="minorHAnsi" w:hAnsiTheme="minorHAnsi"/>
                <w:szCs w:val="24"/>
              </w:rPr>
              <w:t>Provide whole of government data ecosystems based on international standards, for better estimates in key policy areas</w:t>
            </w:r>
          </w:p>
        </w:tc>
      </w:tr>
      <w:tr w:rsidR="00A31019" w:rsidRPr="008F62E3" w14:paraId="698C46F7" w14:textId="77777777" w:rsidTr="00A31019">
        <w:sdt>
          <w:sdtPr>
            <w:rPr>
              <w:szCs w:val="24"/>
            </w:rPr>
            <w:id w:val="1908180055"/>
            <w14:checkbox>
              <w14:checked w14:val="0"/>
              <w14:checkedState w14:val="2612" w14:font="MS Gothic"/>
              <w14:uncheckedState w14:val="2610" w14:font="MS Gothic"/>
            </w14:checkbox>
          </w:sdtPr>
          <w:sdtEndPr/>
          <w:sdtContent>
            <w:tc>
              <w:tcPr>
                <w:tcW w:w="456" w:type="dxa"/>
              </w:tcPr>
              <w:p w14:paraId="72721645" w14:textId="77777777" w:rsidR="00A31019" w:rsidRPr="008F62E3" w:rsidRDefault="00A31019" w:rsidP="00D366DA">
                <w:pPr>
                  <w:rPr>
                    <w:rFonts w:asciiTheme="minorHAnsi" w:hAnsiTheme="minorHAnsi"/>
                    <w:szCs w:val="24"/>
                  </w:rPr>
                </w:pPr>
                <w:r w:rsidRPr="008F62E3">
                  <w:rPr>
                    <w:rFonts w:ascii="MS Gothic" w:eastAsia="MS Gothic" w:hAnsi="MS Gothic" w:hint="eastAsia"/>
                    <w:szCs w:val="24"/>
                  </w:rPr>
                  <w:t>☐</w:t>
                </w:r>
              </w:p>
            </w:tc>
          </w:sdtContent>
        </w:sdt>
        <w:tc>
          <w:tcPr>
            <w:tcW w:w="9519" w:type="dxa"/>
            <w:gridSpan w:val="3"/>
          </w:tcPr>
          <w:p w14:paraId="1DCD56EB" w14:textId="77777777" w:rsidR="00A31019" w:rsidRPr="008F62E3" w:rsidRDefault="00A31019" w:rsidP="00D366DA">
            <w:pPr>
              <w:rPr>
                <w:rFonts w:asciiTheme="minorHAnsi" w:hAnsiTheme="minorHAnsi"/>
                <w:szCs w:val="24"/>
              </w:rPr>
            </w:pPr>
            <w:r w:rsidRPr="008F62E3">
              <w:rPr>
                <w:rFonts w:asciiTheme="minorHAnsi" w:hAnsiTheme="minorHAnsi"/>
                <w:szCs w:val="24"/>
              </w:rPr>
              <w:t>Renew our governance and operating processes</w:t>
            </w:r>
          </w:p>
        </w:tc>
      </w:tr>
      <w:tr w:rsidR="00A31019" w:rsidRPr="008F62E3" w14:paraId="10821C4D" w14:textId="77777777" w:rsidTr="00D366DA">
        <w:tc>
          <w:tcPr>
            <w:tcW w:w="9975" w:type="dxa"/>
            <w:gridSpan w:val="4"/>
          </w:tcPr>
          <w:p w14:paraId="458B6A84" w14:textId="77777777" w:rsidR="00A31019" w:rsidRPr="008F62E3" w:rsidRDefault="00A31019" w:rsidP="006A5F81">
            <w:pPr>
              <w:rPr>
                <w:szCs w:val="24"/>
              </w:rPr>
            </w:pPr>
            <w:proofErr w:type="gramStart"/>
            <w:r w:rsidRPr="008F62E3">
              <w:rPr>
                <w:szCs w:val="24"/>
              </w:rPr>
              <w:t xml:space="preserve">Justification: </w:t>
            </w:r>
            <w:r w:rsidR="00696607" w:rsidRPr="008F62E3">
              <w:rPr>
                <w:rFonts w:asciiTheme="minorHAnsi" w:hAnsiTheme="minorHAnsi"/>
                <w:szCs w:val="24"/>
              </w:rPr>
              <w:t xml:space="preserve">GSBPM is one of four cornerstones </w:t>
            </w:r>
            <w:r w:rsidR="00180412" w:rsidRPr="008F62E3">
              <w:rPr>
                <w:rFonts w:asciiTheme="minorHAnsi" w:hAnsiTheme="minorHAnsi"/>
                <w:szCs w:val="24"/>
              </w:rPr>
              <w:t xml:space="preserve">(along with GSIM, Methods and Technology) </w:t>
            </w:r>
            <w:r w:rsidR="00696607" w:rsidRPr="008F62E3">
              <w:rPr>
                <w:rFonts w:asciiTheme="minorHAnsi" w:hAnsiTheme="minorHAnsi"/>
                <w:szCs w:val="24"/>
              </w:rPr>
              <w:t>for standards-based modernisation</w:t>
            </w:r>
            <w:r w:rsidR="00180412" w:rsidRPr="008F62E3">
              <w:rPr>
                <w:rFonts w:asciiTheme="minorHAnsi" w:hAnsiTheme="minorHAnsi"/>
                <w:szCs w:val="24"/>
              </w:rPr>
              <w:t xml:space="preserve"> vision of </w:t>
            </w:r>
            <w:r w:rsidR="006A5F81" w:rsidRPr="008F62E3">
              <w:rPr>
                <w:rFonts w:asciiTheme="minorHAnsi" w:hAnsiTheme="minorHAnsi"/>
                <w:szCs w:val="24"/>
              </w:rPr>
              <w:t xml:space="preserve">the </w:t>
            </w:r>
            <w:r w:rsidR="00180412" w:rsidRPr="008F62E3">
              <w:rPr>
                <w:rFonts w:asciiTheme="minorHAnsi" w:hAnsiTheme="minorHAnsi"/>
                <w:szCs w:val="24"/>
              </w:rPr>
              <w:t>HLG-MOS</w:t>
            </w:r>
            <w:r w:rsidR="00696607" w:rsidRPr="008F62E3">
              <w:rPr>
                <w:rFonts w:asciiTheme="minorHAnsi" w:hAnsiTheme="minorHAnsi"/>
                <w:szCs w:val="24"/>
              </w:rPr>
              <w:t xml:space="preserve">. </w:t>
            </w:r>
            <w:r w:rsidR="001F2AD5" w:rsidRPr="008F62E3">
              <w:rPr>
                <w:rFonts w:asciiTheme="minorHAnsi" w:hAnsiTheme="minorHAnsi"/>
                <w:szCs w:val="24"/>
              </w:rPr>
              <w:t>Ensuring GSBPM as updated to meet the evolving needs will retain its current users, increase acceptance by new users, promot</w:t>
            </w:r>
            <w:r w:rsidR="00180412" w:rsidRPr="008F62E3">
              <w:rPr>
                <w:rFonts w:asciiTheme="minorHAnsi" w:hAnsiTheme="minorHAnsi"/>
                <w:szCs w:val="24"/>
              </w:rPr>
              <w:t>e</w:t>
            </w:r>
            <w:r w:rsidR="001F2AD5" w:rsidRPr="008F62E3">
              <w:rPr>
                <w:rFonts w:asciiTheme="minorHAnsi" w:hAnsiTheme="minorHAnsi"/>
                <w:szCs w:val="24"/>
              </w:rPr>
              <w:t xml:space="preserve"> the use of standards across broader statistical communities, thereby increas</w:t>
            </w:r>
            <w:r w:rsidR="00180412" w:rsidRPr="008F62E3">
              <w:rPr>
                <w:rFonts w:asciiTheme="minorHAnsi" w:hAnsiTheme="minorHAnsi"/>
                <w:szCs w:val="24"/>
              </w:rPr>
              <w:t xml:space="preserve">e </w:t>
            </w:r>
            <w:r w:rsidR="001F2AD5" w:rsidRPr="008F62E3">
              <w:rPr>
                <w:rFonts w:asciiTheme="minorHAnsi" w:hAnsiTheme="minorHAnsi"/>
                <w:szCs w:val="24"/>
              </w:rPr>
              <w:t>chance for harmoni</w:t>
            </w:r>
            <w:r w:rsidR="006A5F81" w:rsidRPr="008F62E3">
              <w:rPr>
                <w:rFonts w:asciiTheme="minorHAnsi" w:hAnsiTheme="minorHAnsi"/>
                <w:szCs w:val="24"/>
              </w:rPr>
              <w:t>s</w:t>
            </w:r>
            <w:r w:rsidR="001F2AD5" w:rsidRPr="008F62E3">
              <w:rPr>
                <w:rFonts w:asciiTheme="minorHAnsi" w:hAnsiTheme="minorHAnsi"/>
                <w:szCs w:val="24"/>
              </w:rPr>
              <w:t>ing production p</w:t>
            </w:r>
            <w:r w:rsidR="00180412" w:rsidRPr="008F62E3">
              <w:rPr>
                <w:rFonts w:asciiTheme="minorHAnsi" w:hAnsiTheme="minorHAnsi"/>
                <w:szCs w:val="24"/>
              </w:rPr>
              <w:t>rocess</w:t>
            </w:r>
            <w:r w:rsidR="00DD6774" w:rsidRPr="008F62E3">
              <w:rPr>
                <w:rFonts w:asciiTheme="minorHAnsi" w:hAnsiTheme="minorHAnsi"/>
                <w:szCs w:val="24"/>
              </w:rPr>
              <w:t>,</w:t>
            </w:r>
            <w:r w:rsidR="00180412" w:rsidRPr="008F62E3">
              <w:rPr>
                <w:rFonts w:asciiTheme="minorHAnsi" w:hAnsiTheme="minorHAnsi"/>
                <w:szCs w:val="24"/>
              </w:rPr>
              <w:t xml:space="preserve"> and </w:t>
            </w:r>
            <w:r w:rsidR="001F2AD5" w:rsidRPr="008F62E3">
              <w:rPr>
                <w:rFonts w:asciiTheme="minorHAnsi" w:hAnsiTheme="minorHAnsi"/>
                <w:szCs w:val="24"/>
              </w:rPr>
              <w:t xml:space="preserve">efficiency and effectiveness of how statistical </w:t>
            </w:r>
            <w:r w:rsidR="006A5F81" w:rsidRPr="008F62E3">
              <w:rPr>
                <w:rFonts w:asciiTheme="minorHAnsi" w:hAnsiTheme="minorHAnsi"/>
                <w:szCs w:val="24"/>
              </w:rPr>
              <w:t>organisation</w:t>
            </w:r>
            <w:r w:rsidR="001F2AD5" w:rsidRPr="008F62E3">
              <w:rPr>
                <w:rFonts w:asciiTheme="minorHAnsi" w:hAnsiTheme="minorHAnsi"/>
                <w:szCs w:val="24"/>
              </w:rPr>
              <w:t>s operates their business.</w:t>
            </w:r>
            <w:proofErr w:type="gramEnd"/>
            <w:r w:rsidR="001F2AD5" w:rsidRPr="008F62E3">
              <w:rPr>
                <w:rFonts w:asciiTheme="minorHAnsi" w:hAnsiTheme="minorHAnsi"/>
                <w:szCs w:val="24"/>
              </w:rPr>
              <w:t xml:space="preserve">  </w:t>
            </w:r>
          </w:p>
        </w:tc>
      </w:tr>
      <w:tr w:rsidR="00FF565D" w:rsidRPr="008F62E3" w14:paraId="78632931" w14:textId="77777777" w:rsidTr="00C15C7D">
        <w:tc>
          <w:tcPr>
            <w:tcW w:w="9975" w:type="dxa"/>
            <w:gridSpan w:val="4"/>
            <w:shd w:val="clear" w:color="auto" w:fill="92D050"/>
          </w:tcPr>
          <w:p w14:paraId="6A848159" w14:textId="77777777" w:rsidR="00FF565D" w:rsidRPr="008F62E3" w:rsidRDefault="00B37656" w:rsidP="00B37656">
            <w:pPr>
              <w:rPr>
                <w:rFonts w:asciiTheme="minorHAnsi" w:hAnsiTheme="minorHAnsi"/>
                <w:b/>
                <w:szCs w:val="24"/>
              </w:rPr>
            </w:pPr>
            <w:r w:rsidRPr="008F62E3">
              <w:rPr>
                <w:rFonts w:asciiTheme="minorHAnsi" w:hAnsiTheme="minorHAnsi"/>
                <w:b/>
                <w:szCs w:val="24"/>
              </w:rPr>
              <w:t>7</w:t>
            </w:r>
            <w:r w:rsidR="00BB2C7C" w:rsidRPr="008F62E3">
              <w:rPr>
                <w:rFonts w:asciiTheme="minorHAnsi" w:hAnsiTheme="minorHAnsi"/>
                <w:b/>
                <w:szCs w:val="24"/>
              </w:rPr>
              <w:t xml:space="preserve"> </w:t>
            </w:r>
            <w:r w:rsidR="00FF565D" w:rsidRPr="008F62E3">
              <w:rPr>
                <w:rFonts w:asciiTheme="minorHAnsi" w:hAnsiTheme="minorHAnsi"/>
                <w:b/>
                <w:szCs w:val="24"/>
              </w:rPr>
              <w:t>How does th</w:t>
            </w:r>
            <w:r w:rsidR="005326AD" w:rsidRPr="008F62E3">
              <w:rPr>
                <w:rFonts w:asciiTheme="minorHAnsi" w:hAnsiTheme="minorHAnsi"/>
                <w:b/>
                <w:szCs w:val="24"/>
              </w:rPr>
              <w:t>e</w:t>
            </w:r>
            <w:r w:rsidR="00FF565D" w:rsidRPr="008F62E3">
              <w:rPr>
                <w:rFonts w:asciiTheme="minorHAnsi" w:hAnsiTheme="minorHAnsi"/>
                <w:b/>
                <w:szCs w:val="24"/>
              </w:rPr>
              <w:t xml:space="preserve"> proposed activity relate to </w:t>
            </w:r>
            <w:r w:rsidR="0049550D" w:rsidRPr="008F62E3">
              <w:rPr>
                <w:rFonts w:asciiTheme="minorHAnsi" w:hAnsiTheme="minorHAnsi"/>
                <w:b/>
                <w:szCs w:val="24"/>
              </w:rPr>
              <w:t>other</w:t>
            </w:r>
            <w:r w:rsidR="00A77F79" w:rsidRPr="008F62E3">
              <w:rPr>
                <w:rFonts w:asciiTheme="minorHAnsi" w:hAnsiTheme="minorHAnsi"/>
                <w:b/>
                <w:szCs w:val="24"/>
              </w:rPr>
              <w:t xml:space="preserve"> activities under the HLG-MOS?</w:t>
            </w:r>
          </w:p>
        </w:tc>
      </w:tr>
      <w:tr w:rsidR="00A77F79" w:rsidRPr="008F62E3" w14:paraId="4DF967A0" w14:textId="77777777" w:rsidTr="005326AD">
        <w:trPr>
          <w:trHeight w:val="391"/>
        </w:trPr>
        <w:tc>
          <w:tcPr>
            <w:tcW w:w="9975" w:type="dxa"/>
            <w:gridSpan w:val="4"/>
          </w:tcPr>
          <w:p w14:paraId="0F30324B" w14:textId="7016D462" w:rsidR="004F7AF6" w:rsidRPr="008F62E3" w:rsidRDefault="000D574A" w:rsidP="00784C17">
            <w:pPr>
              <w:rPr>
                <w:szCs w:val="24"/>
              </w:rPr>
            </w:pPr>
            <w:r w:rsidRPr="008F62E3">
              <w:rPr>
                <w:szCs w:val="24"/>
              </w:rPr>
              <w:t xml:space="preserve">The GSBPM revision </w:t>
            </w:r>
            <w:proofErr w:type="gramStart"/>
            <w:r w:rsidR="00DE214D" w:rsidRPr="008F62E3">
              <w:rPr>
                <w:szCs w:val="24"/>
              </w:rPr>
              <w:t>is related</w:t>
            </w:r>
            <w:proofErr w:type="gramEnd"/>
            <w:r w:rsidR="00DE214D" w:rsidRPr="008F62E3">
              <w:rPr>
                <w:szCs w:val="24"/>
              </w:rPr>
              <w:t xml:space="preserve"> to the revision of GSIM. The two revisions will be coordinated to ensure they are in alignment. </w:t>
            </w:r>
          </w:p>
          <w:p w14:paraId="4A7B7DBA" w14:textId="77777777" w:rsidR="00DE214D" w:rsidRPr="008F62E3" w:rsidRDefault="00DE214D" w:rsidP="00784C17">
            <w:pPr>
              <w:rPr>
                <w:szCs w:val="24"/>
              </w:rPr>
            </w:pPr>
          </w:p>
          <w:p w14:paraId="4F28094B" w14:textId="6419BD2E" w:rsidR="0045568D" w:rsidRPr="008F62E3" w:rsidRDefault="000D574A" w:rsidP="00784C17">
            <w:pPr>
              <w:rPr>
                <w:szCs w:val="24"/>
              </w:rPr>
            </w:pPr>
            <w:r w:rsidRPr="008F62E3">
              <w:rPr>
                <w:szCs w:val="24"/>
              </w:rPr>
              <w:t xml:space="preserve">The project will </w:t>
            </w:r>
            <w:r w:rsidR="006A5F81" w:rsidRPr="008F62E3">
              <w:rPr>
                <w:szCs w:val="24"/>
              </w:rPr>
              <w:t xml:space="preserve">also </w:t>
            </w:r>
            <w:r w:rsidR="00784C17" w:rsidRPr="008F62E3">
              <w:rPr>
                <w:szCs w:val="24"/>
              </w:rPr>
              <w:t>indirectly support</w:t>
            </w:r>
            <w:r w:rsidR="00751AB3" w:rsidRPr="008F62E3">
              <w:rPr>
                <w:szCs w:val="24"/>
              </w:rPr>
              <w:t xml:space="preserve"> efficiency-related activities </w:t>
            </w:r>
            <w:r w:rsidR="00DD6774" w:rsidRPr="008F62E3">
              <w:rPr>
                <w:szCs w:val="24"/>
              </w:rPr>
              <w:t xml:space="preserve">under the HLG-MOS </w:t>
            </w:r>
            <w:r w:rsidR="00751AB3" w:rsidRPr="008F62E3">
              <w:rPr>
                <w:szCs w:val="24"/>
              </w:rPr>
              <w:t xml:space="preserve">as increasing number of </w:t>
            </w:r>
            <w:r w:rsidR="006A5F81" w:rsidRPr="008F62E3">
              <w:rPr>
                <w:szCs w:val="24"/>
              </w:rPr>
              <w:t>organisation</w:t>
            </w:r>
            <w:r w:rsidR="00751AB3" w:rsidRPr="008F62E3">
              <w:rPr>
                <w:szCs w:val="24"/>
              </w:rPr>
              <w:t xml:space="preserve">s are using GSBPM </w:t>
            </w:r>
            <w:r w:rsidR="00784C17" w:rsidRPr="008F62E3">
              <w:rPr>
                <w:szCs w:val="24"/>
              </w:rPr>
              <w:t xml:space="preserve">as a basis for measuring operational cost, training need, system performances and etc. </w:t>
            </w:r>
          </w:p>
        </w:tc>
      </w:tr>
      <w:tr w:rsidR="00BB2C7C" w:rsidRPr="008F62E3" w14:paraId="205FCB50" w14:textId="77777777" w:rsidTr="00C15C7D">
        <w:tc>
          <w:tcPr>
            <w:tcW w:w="9975" w:type="dxa"/>
            <w:gridSpan w:val="4"/>
            <w:shd w:val="clear" w:color="auto" w:fill="92D050"/>
          </w:tcPr>
          <w:p w14:paraId="740935BF" w14:textId="77777777" w:rsidR="00BB2C7C" w:rsidRPr="008F62E3" w:rsidRDefault="00B37656" w:rsidP="00B37656">
            <w:pPr>
              <w:rPr>
                <w:rFonts w:asciiTheme="minorHAnsi" w:hAnsiTheme="minorHAnsi"/>
                <w:b/>
                <w:szCs w:val="24"/>
              </w:rPr>
            </w:pPr>
            <w:r w:rsidRPr="008F62E3">
              <w:rPr>
                <w:rFonts w:asciiTheme="minorHAnsi" w:hAnsiTheme="minorHAnsi"/>
                <w:b/>
                <w:szCs w:val="24"/>
                <w:lang w:val="en-GB"/>
              </w:rPr>
              <w:t>8</w:t>
            </w:r>
            <w:r w:rsidR="00BB2C7C" w:rsidRPr="008F62E3">
              <w:rPr>
                <w:rFonts w:asciiTheme="minorHAnsi" w:hAnsiTheme="minorHAnsi"/>
                <w:b/>
                <w:szCs w:val="24"/>
              </w:rPr>
              <w:t xml:space="preserve"> </w:t>
            </w:r>
            <w:r w:rsidR="00CE0BD2" w:rsidRPr="008F62E3">
              <w:rPr>
                <w:rFonts w:asciiTheme="minorHAnsi" w:hAnsiTheme="minorHAnsi"/>
                <w:b/>
                <w:szCs w:val="24"/>
              </w:rPr>
              <w:t>Proposed s</w:t>
            </w:r>
            <w:r w:rsidR="00BB2C7C" w:rsidRPr="008F62E3">
              <w:rPr>
                <w:rFonts w:asciiTheme="minorHAnsi" w:hAnsiTheme="minorHAnsi"/>
                <w:b/>
                <w:szCs w:val="24"/>
              </w:rPr>
              <w:t xml:space="preserve">tart </w:t>
            </w:r>
            <w:r w:rsidR="00CE0BD2" w:rsidRPr="008F62E3">
              <w:rPr>
                <w:rFonts w:asciiTheme="minorHAnsi" w:hAnsiTheme="minorHAnsi"/>
                <w:b/>
                <w:szCs w:val="24"/>
              </w:rPr>
              <w:t>and</w:t>
            </w:r>
            <w:r w:rsidR="00EA50EF" w:rsidRPr="008F62E3">
              <w:rPr>
                <w:rFonts w:asciiTheme="minorHAnsi" w:hAnsiTheme="minorHAnsi"/>
                <w:b/>
                <w:szCs w:val="24"/>
              </w:rPr>
              <w:t xml:space="preserve"> </w:t>
            </w:r>
            <w:r w:rsidR="00CE0BD2" w:rsidRPr="008F62E3">
              <w:rPr>
                <w:rFonts w:asciiTheme="minorHAnsi" w:hAnsiTheme="minorHAnsi"/>
                <w:b/>
                <w:szCs w:val="24"/>
              </w:rPr>
              <w:t>e</w:t>
            </w:r>
            <w:r w:rsidR="00BB2C7C" w:rsidRPr="008F62E3">
              <w:rPr>
                <w:rFonts w:asciiTheme="minorHAnsi" w:hAnsiTheme="minorHAnsi"/>
                <w:b/>
                <w:szCs w:val="24"/>
              </w:rPr>
              <w:t xml:space="preserve">nd </w:t>
            </w:r>
            <w:r w:rsidR="00CE0BD2" w:rsidRPr="008F62E3">
              <w:rPr>
                <w:rFonts w:asciiTheme="minorHAnsi" w:hAnsiTheme="minorHAnsi"/>
                <w:b/>
                <w:szCs w:val="24"/>
              </w:rPr>
              <w:t>d</w:t>
            </w:r>
            <w:r w:rsidR="00BB2C7C" w:rsidRPr="008F62E3">
              <w:rPr>
                <w:rFonts w:asciiTheme="minorHAnsi" w:hAnsiTheme="minorHAnsi"/>
                <w:b/>
                <w:szCs w:val="24"/>
              </w:rPr>
              <w:t>ate</w:t>
            </w:r>
            <w:r w:rsidR="005326AD" w:rsidRPr="008F62E3">
              <w:rPr>
                <w:rFonts w:asciiTheme="minorHAnsi" w:hAnsiTheme="minorHAnsi"/>
                <w:b/>
                <w:szCs w:val="24"/>
              </w:rPr>
              <w:t>s</w:t>
            </w:r>
          </w:p>
        </w:tc>
      </w:tr>
      <w:tr w:rsidR="00180412" w:rsidRPr="008F62E3" w14:paraId="559506DA" w14:textId="77777777" w:rsidTr="006D5B87">
        <w:tc>
          <w:tcPr>
            <w:tcW w:w="9975" w:type="dxa"/>
            <w:gridSpan w:val="4"/>
          </w:tcPr>
          <w:p w14:paraId="16077755" w14:textId="77777777" w:rsidR="00180412" w:rsidRPr="008F62E3" w:rsidRDefault="00180412" w:rsidP="00180412">
            <w:pPr>
              <w:rPr>
                <w:rFonts w:asciiTheme="minorHAnsi" w:hAnsiTheme="minorHAnsi"/>
                <w:szCs w:val="24"/>
              </w:rPr>
            </w:pPr>
            <w:r w:rsidRPr="008F62E3">
              <w:rPr>
                <w:rFonts w:asciiTheme="minorHAnsi" w:hAnsiTheme="minorHAnsi"/>
                <w:b/>
                <w:szCs w:val="24"/>
              </w:rPr>
              <w:t>Start:</w:t>
            </w:r>
            <w:r w:rsidRPr="008F62E3">
              <w:rPr>
                <w:rFonts w:asciiTheme="minorHAnsi" w:hAnsiTheme="minorHAnsi"/>
                <w:szCs w:val="24"/>
              </w:rPr>
              <w:t xml:space="preserve"> November, 2017</w:t>
            </w:r>
          </w:p>
          <w:p w14:paraId="3779C55B" w14:textId="45E9D59B" w:rsidR="00180412" w:rsidRPr="008F62E3" w:rsidRDefault="00180412" w:rsidP="00892A4F">
            <w:pPr>
              <w:rPr>
                <w:rFonts w:asciiTheme="minorHAnsi" w:hAnsiTheme="minorHAnsi"/>
                <w:b/>
                <w:szCs w:val="24"/>
              </w:rPr>
            </w:pPr>
            <w:r w:rsidRPr="008F62E3">
              <w:rPr>
                <w:rFonts w:asciiTheme="minorHAnsi" w:hAnsiTheme="minorHAnsi"/>
                <w:b/>
                <w:szCs w:val="24"/>
              </w:rPr>
              <w:t>End:</w:t>
            </w:r>
            <w:r w:rsidRPr="008F62E3">
              <w:rPr>
                <w:rFonts w:asciiTheme="minorHAnsi" w:hAnsiTheme="minorHAnsi"/>
                <w:szCs w:val="24"/>
              </w:rPr>
              <w:t xml:space="preserve"> </w:t>
            </w:r>
            <w:r w:rsidR="00892A4F" w:rsidRPr="008F62E3">
              <w:rPr>
                <w:rFonts w:asciiTheme="minorHAnsi" w:hAnsiTheme="minorHAnsi"/>
                <w:szCs w:val="24"/>
              </w:rPr>
              <w:t>September</w:t>
            </w:r>
            <w:r w:rsidRPr="008F62E3">
              <w:rPr>
                <w:rFonts w:asciiTheme="minorHAnsi" w:hAnsiTheme="minorHAnsi"/>
                <w:szCs w:val="24"/>
              </w:rPr>
              <w:t>, 2018</w:t>
            </w:r>
          </w:p>
        </w:tc>
      </w:tr>
      <w:tr w:rsidR="00BB2C7C" w:rsidRPr="008F62E3" w14:paraId="71DE62BC" w14:textId="77777777" w:rsidTr="00C15C7D">
        <w:tc>
          <w:tcPr>
            <w:tcW w:w="9975" w:type="dxa"/>
            <w:gridSpan w:val="4"/>
            <w:shd w:val="clear" w:color="auto" w:fill="92D050"/>
          </w:tcPr>
          <w:p w14:paraId="5134CE62" w14:textId="77777777" w:rsidR="00BB2C7C" w:rsidRPr="008F62E3" w:rsidRDefault="00B37656" w:rsidP="00B37656">
            <w:pPr>
              <w:tabs>
                <w:tab w:val="left" w:pos="-142"/>
                <w:tab w:val="left" w:pos="284"/>
              </w:tabs>
              <w:rPr>
                <w:i/>
                <w:szCs w:val="24"/>
              </w:rPr>
            </w:pPr>
            <w:r w:rsidRPr="008F62E3">
              <w:rPr>
                <w:b/>
                <w:szCs w:val="24"/>
              </w:rPr>
              <w:t xml:space="preserve">9 </w:t>
            </w:r>
            <w:r w:rsidR="00BB2C7C" w:rsidRPr="008F62E3">
              <w:rPr>
                <w:b/>
                <w:szCs w:val="24"/>
              </w:rPr>
              <w:t>Expected costs</w:t>
            </w:r>
          </w:p>
        </w:tc>
      </w:tr>
      <w:tr w:rsidR="00BB2C7C" w:rsidRPr="008F62E3" w14:paraId="484D1CEF" w14:textId="77777777" w:rsidTr="005326AD">
        <w:tc>
          <w:tcPr>
            <w:tcW w:w="9975" w:type="dxa"/>
            <w:gridSpan w:val="4"/>
          </w:tcPr>
          <w:p w14:paraId="7B7EBE07" w14:textId="5AA3EBC3" w:rsidR="00B1095F" w:rsidRPr="008F62E3" w:rsidRDefault="00892A4F" w:rsidP="00180412">
            <w:pPr>
              <w:rPr>
                <w:szCs w:val="24"/>
              </w:rPr>
            </w:pPr>
            <w:r w:rsidRPr="008F62E3">
              <w:rPr>
                <w:szCs w:val="24"/>
              </w:rPr>
              <w:t>A small task team of experts working virtually</w:t>
            </w:r>
          </w:p>
        </w:tc>
      </w:tr>
    </w:tbl>
    <w:p w14:paraId="515BE98B" w14:textId="77777777" w:rsidR="005326AD" w:rsidRPr="008F62E3" w:rsidRDefault="005326AD" w:rsidP="0093771B">
      <w:pPr>
        <w:rPr>
          <w:sz w:val="24"/>
          <w:szCs w:val="24"/>
        </w:rPr>
      </w:pPr>
    </w:p>
    <w:sectPr w:rsidR="005326AD" w:rsidRPr="008F62E3" w:rsidSect="00351862">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653"/>
    <w:multiLevelType w:val="hybridMultilevel"/>
    <w:tmpl w:val="3FE6A5A0"/>
    <w:lvl w:ilvl="0" w:tplc="B14C5B68">
      <w:start w:val="9"/>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8F150B"/>
    <w:multiLevelType w:val="multilevel"/>
    <w:tmpl w:val="E1FC25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B32070"/>
    <w:multiLevelType w:val="hybridMultilevel"/>
    <w:tmpl w:val="960CB2E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80C65AD"/>
    <w:multiLevelType w:val="hybridMultilevel"/>
    <w:tmpl w:val="918E58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A4236"/>
    <w:multiLevelType w:val="hybridMultilevel"/>
    <w:tmpl w:val="A3FEE974"/>
    <w:lvl w:ilvl="0" w:tplc="F85C78FA">
      <w:start w:val="9"/>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DB93F9A"/>
    <w:multiLevelType w:val="hybridMultilevel"/>
    <w:tmpl w:val="6AA4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AB32BF"/>
    <w:multiLevelType w:val="hybridMultilevel"/>
    <w:tmpl w:val="2AC41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D5053F"/>
    <w:multiLevelType w:val="hybridMultilevel"/>
    <w:tmpl w:val="EDCA1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84190"/>
    <w:multiLevelType w:val="hybridMultilevel"/>
    <w:tmpl w:val="97C4DB2E"/>
    <w:lvl w:ilvl="0" w:tplc="E6784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A1ED4"/>
    <w:multiLevelType w:val="hybridMultilevel"/>
    <w:tmpl w:val="AD6A6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7A8053B"/>
    <w:multiLevelType w:val="multilevel"/>
    <w:tmpl w:val="DDB03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854602"/>
    <w:multiLevelType w:val="hybridMultilevel"/>
    <w:tmpl w:val="21E80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45E30F6"/>
    <w:multiLevelType w:val="multilevel"/>
    <w:tmpl w:val="98709B6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b/>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0954678"/>
    <w:multiLevelType w:val="hybridMultilevel"/>
    <w:tmpl w:val="DE4CC37C"/>
    <w:lvl w:ilvl="0" w:tplc="7380843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E317E"/>
    <w:multiLevelType w:val="hybridMultilevel"/>
    <w:tmpl w:val="B7269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C0077"/>
    <w:multiLevelType w:val="multilevel"/>
    <w:tmpl w:val="15EE8A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0"/>
  </w:num>
  <w:num w:numId="3">
    <w:abstractNumId w:val="12"/>
  </w:num>
  <w:num w:numId="4">
    <w:abstractNumId w:val="1"/>
  </w:num>
  <w:num w:numId="5">
    <w:abstractNumId w:val="14"/>
  </w:num>
  <w:num w:numId="6">
    <w:abstractNumId w:val="6"/>
  </w:num>
  <w:num w:numId="7">
    <w:abstractNumId w:val="8"/>
  </w:num>
  <w:num w:numId="8">
    <w:abstractNumId w:val="2"/>
  </w:num>
  <w:num w:numId="9">
    <w:abstractNumId w:val="5"/>
  </w:num>
  <w:num w:numId="10">
    <w:abstractNumId w:val="4"/>
  </w:num>
  <w:num w:numId="11">
    <w:abstractNumId w:val="0"/>
  </w:num>
  <w:num w:numId="12">
    <w:abstractNumId w:val="9"/>
  </w:num>
  <w:num w:numId="13">
    <w:abstractNumId w:val="11"/>
  </w:num>
  <w:num w:numId="14">
    <w:abstractNumId w:val="3"/>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B1"/>
    <w:rsid w:val="00045AB6"/>
    <w:rsid w:val="000507F4"/>
    <w:rsid w:val="000736C7"/>
    <w:rsid w:val="00091E36"/>
    <w:rsid w:val="00092FD4"/>
    <w:rsid w:val="000957FE"/>
    <w:rsid w:val="000B7E32"/>
    <w:rsid w:val="000D574A"/>
    <w:rsid w:val="000E2CBC"/>
    <w:rsid w:val="001457E5"/>
    <w:rsid w:val="00172450"/>
    <w:rsid w:val="00180412"/>
    <w:rsid w:val="001911E3"/>
    <w:rsid w:val="001B57E8"/>
    <w:rsid w:val="001C6F24"/>
    <w:rsid w:val="001D131C"/>
    <w:rsid w:val="001D2187"/>
    <w:rsid w:val="001F2AD5"/>
    <w:rsid w:val="00204A5B"/>
    <w:rsid w:val="00212999"/>
    <w:rsid w:val="002214E1"/>
    <w:rsid w:val="00284B48"/>
    <w:rsid w:val="00351862"/>
    <w:rsid w:val="0036245C"/>
    <w:rsid w:val="00374663"/>
    <w:rsid w:val="00375C43"/>
    <w:rsid w:val="00397639"/>
    <w:rsid w:val="0042690E"/>
    <w:rsid w:val="004551B1"/>
    <w:rsid w:val="0045568D"/>
    <w:rsid w:val="0049550D"/>
    <w:rsid w:val="004E79C1"/>
    <w:rsid w:val="004F7AF6"/>
    <w:rsid w:val="00527819"/>
    <w:rsid w:val="005326AD"/>
    <w:rsid w:val="00576F23"/>
    <w:rsid w:val="0057785A"/>
    <w:rsid w:val="005A2F4B"/>
    <w:rsid w:val="006305D5"/>
    <w:rsid w:val="00637F7A"/>
    <w:rsid w:val="006530E5"/>
    <w:rsid w:val="00696607"/>
    <w:rsid w:val="006A0ECB"/>
    <w:rsid w:val="006A5F81"/>
    <w:rsid w:val="00751AB3"/>
    <w:rsid w:val="00784C17"/>
    <w:rsid w:val="007B3A7C"/>
    <w:rsid w:val="007B60FE"/>
    <w:rsid w:val="007F20D3"/>
    <w:rsid w:val="00843355"/>
    <w:rsid w:val="0089169C"/>
    <w:rsid w:val="00892A4F"/>
    <w:rsid w:val="00893A42"/>
    <w:rsid w:val="008D4654"/>
    <w:rsid w:val="008F62E3"/>
    <w:rsid w:val="00911B42"/>
    <w:rsid w:val="00911EF4"/>
    <w:rsid w:val="0093771B"/>
    <w:rsid w:val="0094085C"/>
    <w:rsid w:val="0097630F"/>
    <w:rsid w:val="009B310A"/>
    <w:rsid w:val="009D3DBA"/>
    <w:rsid w:val="009F545E"/>
    <w:rsid w:val="00A31019"/>
    <w:rsid w:val="00A31214"/>
    <w:rsid w:val="00A77F79"/>
    <w:rsid w:val="00AC662B"/>
    <w:rsid w:val="00B1095F"/>
    <w:rsid w:val="00B37656"/>
    <w:rsid w:val="00BB2C7C"/>
    <w:rsid w:val="00BD6E9C"/>
    <w:rsid w:val="00BF7F86"/>
    <w:rsid w:val="00C109A2"/>
    <w:rsid w:val="00C15C7D"/>
    <w:rsid w:val="00CD4A5E"/>
    <w:rsid w:val="00CE0BD2"/>
    <w:rsid w:val="00CE2F8B"/>
    <w:rsid w:val="00D0557E"/>
    <w:rsid w:val="00D1283E"/>
    <w:rsid w:val="00D24DEC"/>
    <w:rsid w:val="00D37318"/>
    <w:rsid w:val="00D455E4"/>
    <w:rsid w:val="00DA0521"/>
    <w:rsid w:val="00DA0AFB"/>
    <w:rsid w:val="00DD6774"/>
    <w:rsid w:val="00DE214D"/>
    <w:rsid w:val="00DE4037"/>
    <w:rsid w:val="00DF7CAA"/>
    <w:rsid w:val="00E100C0"/>
    <w:rsid w:val="00EA50EF"/>
    <w:rsid w:val="00EB57B6"/>
    <w:rsid w:val="00F12E8C"/>
    <w:rsid w:val="00F24557"/>
    <w:rsid w:val="00F4486F"/>
    <w:rsid w:val="00F6387E"/>
    <w:rsid w:val="00F716F0"/>
    <w:rsid w:val="00FB7753"/>
    <w:rsid w:val="00FD3B04"/>
    <w:rsid w:val="00FF565D"/>
    <w:rsid w:val="00FF64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A24F"/>
  <w15:docId w15:val="{1535CED3-7FA9-4D9A-9126-2FD500CF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1B1"/>
    <w:rPr>
      <w:rFonts w:ascii="Tahoma" w:hAnsi="Tahoma" w:cs="Tahoma"/>
      <w:sz w:val="16"/>
      <w:szCs w:val="16"/>
    </w:rPr>
  </w:style>
  <w:style w:type="character" w:customStyle="1" w:styleId="BalloonTextChar">
    <w:name w:val="Balloon Text Char"/>
    <w:basedOn w:val="DefaultParagraphFont"/>
    <w:link w:val="BalloonText"/>
    <w:uiPriority w:val="99"/>
    <w:semiHidden/>
    <w:rsid w:val="004551B1"/>
    <w:rPr>
      <w:rFonts w:ascii="Tahoma" w:hAnsi="Tahoma" w:cs="Tahoma"/>
      <w:sz w:val="16"/>
      <w:szCs w:val="16"/>
    </w:rPr>
  </w:style>
  <w:style w:type="paragraph" w:styleId="ListParagraph">
    <w:name w:val="List Paragraph"/>
    <w:basedOn w:val="Normal"/>
    <w:uiPriority w:val="34"/>
    <w:qFormat/>
    <w:rsid w:val="000507F4"/>
    <w:pPr>
      <w:ind w:left="720"/>
      <w:contextualSpacing/>
    </w:pPr>
    <w:rPr>
      <w:rFonts w:ascii="Calibri" w:hAnsi="Calibri"/>
      <w:sz w:val="24"/>
      <w:lang w:val="en-AU"/>
    </w:rPr>
  </w:style>
  <w:style w:type="table" w:styleId="TableGrid">
    <w:name w:val="Table Grid"/>
    <w:basedOn w:val="TableNormal"/>
    <w:uiPriority w:val="59"/>
    <w:rsid w:val="000507F4"/>
    <w:rPr>
      <w:rFonts w:ascii="Calibri" w:hAnsi="Calibri"/>
      <w:sz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7639"/>
  </w:style>
  <w:style w:type="character" w:styleId="CommentReference">
    <w:name w:val="annotation reference"/>
    <w:basedOn w:val="DefaultParagraphFont"/>
    <w:uiPriority w:val="99"/>
    <w:semiHidden/>
    <w:unhideWhenUsed/>
    <w:rsid w:val="0042690E"/>
    <w:rPr>
      <w:sz w:val="16"/>
      <w:szCs w:val="16"/>
    </w:rPr>
  </w:style>
  <w:style w:type="paragraph" w:styleId="CommentText">
    <w:name w:val="annotation text"/>
    <w:basedOn w:val="Normal"/>
    <w:link w:val="CommentTextChar"/>
    <w:uiPriority w:val="99"/>
    <w:semiHidden/>
    <w:unhideWhenUsed/>
    <w:rsid w:val="0042690E"/>
    <w:rPr>
      <w:sz w:val="20"/>
      <w:szCs w:val="20"/>
    </w:rPr>
  </w:style>
  <w:style w:type="character" w:customStyle="1" w:styleId="CommentTextChar">
    <w:name w:val="Comment Text Char"/>
    <w:basedOn w:val="DefaultParagraphFont"/>
    <w:link w:val="CommentText"/>
    <w:uiPriority w:val="99"/>
    <w:semiHidden/>
    <w:rsid w:val="0042690E"/>
    <w:rPr>
      <w:sz w:val="20"/>
      <w:szCs w:val="20"/>
    </w:rPr>
  </w:style>
  <w:style w:type="paragraph" w:styleId="CommentSubject">
    <w:name w:val="annotation subject"/>
    <w:basedOn w:val="CommentText"/>
    <w:next w:val="CommentText"/>
    <w:link w:val="CommentSubjectChar"/>
    <w:uiPriority w:val="99"/>
    <w:semiHidden/>
    <w:unhideWhenUsed/>
    <w:rsid w:val="0042690E"/>
    <w:rPr>
      <w:b/>
      <w:bCs/>
    </w:rPr>
  </w:style>
  <w:style w:type="character" w:customStyle="1" w:styleId="CommentSubjectChar">
    <w:name w:val="Comment Subject Char"/>
    <w:basedOn w:val="CommentTextChar"/>
    <w:link w:val="CommentSubject"/>
    <w:uiPriority w:val="99"/>
    <w:semiHidden/>
    <w:rsid w:val="0042690E"/>
    <w:rPr>
      <w:b/>
      <w:bCs/>
      <w:sz w:val="20"/>
      <w:szCs w:val="20"/>
    </w:rPr>
  </w:style>
  <w:style w:type="character" w:styleId="Hyperlink">
    <w:name w:val="Hyperlink"/>
    <w:basedOn w:val="DefaultParagraphFont"/>
    <w:uiPriority w:val="99"/>
    <w:unhideWhenUsed/>
    <w:rsid w:val="005A2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2855">
      <w:bodyDiv w:val="1"/>
      <w:marLeft w:val="0"/>
      <w:marRight w:val="0"/>
      <w:marTop w:val="0"/>
      <w:marBottom w:val="0"/>
      <w:divBdr>
        <w:top w:val="none" w:sz="0" w:space="0" w:color="auto"/>
        <w:left w:val="none" w:sz="0" w:space="0" w:color="auto"/>
        <w:bottom w:val="none" w:sz="0" w:space="0" w:color="auto"/>
        <w:right w:val="none" w:sz="0" w:space="0" w:color="auto"/>
      </w:divBdr>
    </w:div>
    <w:div w:id="1551843419">
      <w:bodyDiv w:val="1"/>
      <w:marLeft w:val="0"/>
      <w:marRight w:val="0"/>
      <w:marTop w:val="0"/>
      <w:marBottom w:val="0"/>
      <w:divBdr>
        <w:top w:val="none" w:sz="0" w:space="0" w:color="auto"/>
        <w:left w:val="none" w:sz="0" w:space="0" w:color="auto"/>
        <w:bottom w:val="none" w:sz="0" w:space="0" w:color="auto"/>
        <w:right w:val="none" w:sz="0" w:space="0" w:color="auto"/>
      </w:divBdr>
    </w:div>
    <w:div w:id="1714034597">
      <w:bodyDiv w:val="1"/>
      <w:marLeft w:val="0"/>
      <w:marRight w:val="0"/>
      <w:marTop w:val="0"/>
      <w:marBottom w:val="0"/>
      <w:divBdr>
        <w:top w:val="none" w:sz="0" w:space="0" w:color="auto"/>
        <w:left w:val="none" w:sz="0" w:space="0" w:color="auto"/>
        <w:bottom w:val="none" w:sz="0" w:space="0" w:color="auto"/>
        <w:right w:val="none" w:sz="0" w:space="0" w:color="auto"/>
      </w:divBdr>
    </w:div>
    <w:div w:id="2043431686">
      <w:bodyDiv w:val="1"/>
      <w:marLeft w:val="0"/>
      <w:marRight w:val="0"/>
      <w:marTop w:val="0"/>
      <w:marBottom w:val="0"/>
      <w:divBdr>
        <w:top w:val="none" w:sz="0" w:space="0" w:color="auto"/>
        <w:left w:val="none" w:sz="0" w:space="0" w:color="auto"/>
        <w:bottom w:val="none" w:sz="0" w:space="0" w:color="auto"/>
        <w:right w:val="none" w:sz="0" w:space="0" w:color="auto"/>
      </w:divBdr>
    </w:div>
    <w:div w:id="21423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721</Words>
  <Characters>4116</Characters>
  <Application>Microsoft Office Word</Application>
  <DocSecurity>0</DocSecurity>
  <Lines>34</Lines>
  <Paragraphs>9</Paragraphs>
  <ScaleCrop>false</ScaleCrop>
  <HeadingPairs>
    <vt:vector size="8" baseType="variant">
      <vt:variant>
        <vt:lpstr>Title</vt:lpstr>
      </vt:variant>
      <vt:variant>
        <vt:i4>1</vt:i4>
      </vt:variant>
      <vt:variant>
        <vt:lpstr>Titolo</vt:lpstr>
      </vt:variant>
      <vt:variant>
        <vt:i4>1</vt:i4>
      </vt:variant>
      <vt:variant>
        <vt:lpstr>Tittel</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Therese Lalor</cp:lastModifiedBy>
  <cp:revision>6</cp:revision>
  <cp:lastPrinted>2017-10-23T14:34:00Z</cp:lastPrinted>
  <dcterms:created xsi:type="dcterms:W3CDTF">2017-11-13T14:25:00Z</dcterms:created>
  <dcterms:modified xsi:type="dcterms:W3CDTF">2017-11-13T18:05:00Z</dcterms:modified>
</cp:coreProperties>
</file>