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71310A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627868" w14:textId="77777777" w:rsidR="002D5AAC" w:rsidRDefault="002D5AAC" w:rsidP="009A21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B1F1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7CE2BD" w14:textId="0594737B" w:rsidR="002D5AAC" w:rsidRDefault="009A213A" w:rsidP="009A213A">
            <w:pPr>
              <w:jc w:val="right"/>
            </w:pPr>
            <w:r w:rsidRPr="009A213A">
              <w:rPr>
                <w:sz w:val="40"/>
              </w:rPr>
              <w:t>ECE</w:t>
            </w:r>
            <w:r>
              <w:t>/TRANS/2023/31</w:t>
            </w:r>
          </w:p>
        </w:tc>
      </w:tr>
      <w:tr w:rsidR="002D5AAC" w14:paraId="2E03568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731B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5E763A" wp14:editId="7DEA96D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E334E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6176A3" w14:textId="77777777" w:rsidR="002D5AAC" w:rsidRDefault="009A213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E30903" w14:textId="77777777" w:rsidR="009A213A" w:rsidRDefault="009A213A" w:rsidP="009A21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246CB759" w14:textId="77777777" w:rsidR="009A213A" w:rsidRDefault="009A213A" w:rsidP="009A21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728272" w14:textId="3ABD9936" w:rsidR="009A213A" w:rsidRPr="008D53B6" w:rsidRDefault="009A213A" w:rsidP="009A21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1AA63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C4D723" w14:textId="77777777" w:rsidR="009A213A" w:rsidRPr="009A213A" w:rsidRDefault="009A213A" w:rsidP="009A213A">
      <w:pPr>
        <w:spacing w:before="120"/>
        <w:rPr>
          <w:sz w:val="28"/>
          <w:szCs w:val="28"/>
        </w:rPr>
      </w:pPr>
      <w:r w:rsidRPr="009A213A">
        <w:rPr>
          <w:sz w:val="28"/>
          <w:szCs w:val="28"/>
        </w:rPr>
        <w:t>Комитет по внутреннему транспорту</w:t>
      </w:r>
    </w:p>
    <w:p w14:paraId="427E3188" w14:textId="77777777" w:rsidR="009A213A" w:rsidRPr="0025525B" w:rsidRDefault="009A213A" w:rsidP="009A213A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7E3F03BF" w14:textId="58A19D56" w:rsidR="009A213A" w:rsidRPr="0025525B" w:rsidRDefault="009A213A" w:rsidP="009A213A">
      <w:r>
        <w:t>Женева, 21</w:t>
      </w:r>
      <w:r>
        <w:rPr>
          <w:lang w:val="en-US"/>
        </w:rPr>
        <w:t>–</w:t>
      </w:r>
      <w:r>
        <w:t>24 февраля 2023 года</w:t>
      </w:r>
    </w:p>
    <w:p w14:paraId="527FB251" w14:textId="77777777" w:rsidR="009A213A" w:rsidRPr="0025525B" w:rsidRDefault="009A213A" w:rsidP="009A213A">
      <w:r>
        <w:t>Пункт 7 u) предварительной повестки дня</w:t>
      </w:r>
    </w:p>
    <w:p w14:paraId="07E8B80D" w14:textId="53E55B87" w:rsidR="009A213A" w:rsidRPr="0025525B" w:rsidRDefault="009A213A" w:rsidP="009A213A">
      <w:pPr>
        <w:rPr>
          <w:b/>
          <w:bCs/>
        </w:rPr>
      </w:pP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межсекторальной</w:t>
      </w:r>
      <w:proofErr w:type="spellEnd"/>
      <w:r>
        <w:rPr>
          <w:b/>
          <w:bCs/>
        </w:rPr>
        <w:t xml:space="preserve"> политики </w:t>
      </w:r>
      <w:r>
        <w:rPr>
          <w:b/>
          <w:bCs/>
        </w:rPr>
        <w:br/>
      </w:r>
      <w:r>
        <w:rPr>
          <w:b/>
          <w:bCs/>
        </w:rPr>
        <w:t>или нормативного характера:</w:t>
      </w:r>
    </w:p>
    <w:p w14:paraId="05E99069" w14:textId="77777777" w:rsidR="009A213A" w:rsidRPr="0025525B" w:rsidRDefault="009A213A" w:rsidP="009A213A">
      <w:pPr>
        <w:rPr>
          <w:b/>
          <w:bCs/>
        </w:rPr>
      </w:pPr>
      <w:r>
        <w:rPr>
          <w:b/>
          <w:bCs/>
        </w:rPr>
        <w:t>Внутренний водный транспорт</w:t>
      </w:r>
    </w:p>
    <w:p w14:paraId="6C55BCC5" w14:textId="791AB380" w:rsidR="009A213A" w:rsidRPr="0025525B" w:rsidRDefault="009A213A" w:rsidP="009A213A">
      <w:pPr>
        <w:pStyle w:val="HChG"/>
      </w:pPr>
      <w:r>
        <w:tab/>
      </w:r>
      <w:r>
        <w:tab/>
      </w:r>
      <w:r>
        <w:rPr>
          <w:bCs/>
        </w:rPr>
        <w:t>Проект резолюции Комитета по внутреннему транспорту о содействии развитию контейнерных перевозок по</w:t>
      </w:r>
      <w:r>
        <w:rPr>
          <w:bCs/>
          <w:lang w:val="en-US"/>
        </w:rPr>
        <w:t> </w:t>
      </w:r>
      <w:r>
        <w:rPr>
          <w:bCs/>
        </w:rPr>
        <w:t>внутренним водным путям</w:t>
      </w:r>
    </w:p>
    <w:p w14:paraId="3037CD59" w14:textId="77777777" w:rsidR="009A213A" w:rsidRPr="0025525B" w:rsidRDefault="009A213A" w:rsidP="009A213A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14:paraId="67CDABDE" w14:textId="77777777" w:rsidR="009A213A" w:rsidRPr="0025525B" w:rsidRDefault="009A213A" w:rsidP="009A213A">
      <w:pPr>
        <w:pStyle w:val="HChG"/>
      </w:pPr>
      <w:r>
        <w:tab/>
      </w:r>
      <w:r>
        <w:tab/>
      </w:r>
      <w:r>
        <w:rPr>
          <w:bCs/>
        </w:rPr>
        <w:t>Мандат</w:t>
      </w:r>
    </w:p>
    <w:p w14:paraId="58474A00" w14:textId="77777777" w:rsidR="009A213A" w:rsidRPr="0025525B" w:rsidRDefault="009A213A" w:rsidP="009A213A">
      <w:pPr>
        <w:pStyle w:val="SingleTxtG"/>
      </w:pPr>
      <w:r>
        <w:t>1.</w:t>
      </w:r>
      <w:r>
        <w:tab/>
        <w:t>На своей шестьдесят первой сессии Рабочая группа по унификации технических предписаний и правил безопасности на внутренних водных путях (SC.3/WP.3) просила секретариат подготовить для Комитета по внутреннему транспорту (КВТ) проект резолюции о содействии развитию контейнерных перевозок по внутренним водным путям на предмет его рассмотрения Рабочей группой по внутреннему водному транспорту (SC.3) и Рабочей группой по интермодальным перевозкам и логистике (WP.24) на совместном мероприятии SC.3/WP.24, посвященном развитию контейнерных перевозок по внутренним водным путям, которое состоится в ходе шестьдесят шестой сессии SC.3.</w:t>
      </w:r>
    </w:p>
    <w:p w14:paraId="41EEC07C" w14:textId="77777777" w:rsidR="009A213A" w:rsidRPr="0025525B" w:rsidRDefault="009A213A" w:rsidP="009A213A">
      <w:pPr>
        <w:pStyle w:val="SingleTxtG"/>
      </w:pPr>
      <w:r>
        <w:t>2.</w:t>
      </w:r>
      <w:r>
        <w:tab/>
        <w:t>В приложении к настоящему документу содержится проект резолюции КВТ, направленный на:</w:t>
      </w:r>
    </w:p>
    <w:p w14:paraId="7F5B30C1" w14:textId="77777777" w:rsidR="009A213A" w:rsidRPr="0025525B" w:rsidRDefault="009A213A" w:rsidP="009A213A">
      <w:pPr>
        <w:pStyle w:val="Bullet1G"/>
        <w:numPr>
          <w:ilvl w:val="0"/>
          <w:numId w:val="22"/>
        </w:numPr>
      </w:pPr>
      <w:r>
        <w:t>поддержку развития перевозок грузовых единиц, таких как контейнеры или съемные кузова, по внутренним водным путям;</w:t>
      </w:r>
    </w:p>
    <w:p w14:paraId="686A68E7" w14:textId="77777777" w:rsidR="009A213A" w:rsidRPr="0025525B" w:rsidRDefault="009A213A" w:rsidP="009A213A">
      <w:pPr>
        <w:pStyle w:val="Bullet1G"/>
        <w:numPr>
          <w:ilvl w:val="0"/>
          <w:numId w:val="22"/>
        </w:numPr>
      </w:pPr>
      <w:r>
        <w:t>содействие интеграции внутреннего водного транспорта в мультимодальные транспортные и логистические цепочки;</w:t>
      </w:r>
    </w:p>
    <w:p w14:paraId="55474B72" w14:textId="77777777" w:rsidR="009A213A" w:rsidRPr="00674A00" w:rsidRDefault="009A213A" w:rsidP="009A213A">
      <w:pPr>
        <w:pStyle w:val="Bullet1G"/>
        <w:numPr>
          <w:ilvl w:val="0"/>
          <w:numId w:val="22"/>
        </w:numPr>
      </w:pPr>
      <w:r>
        <w:t>расширение числа договаривающихся сторон Европейского соглашения о важнейших внутренних водных путях международного значения и Протокола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 и содействие согласованию этих двух правовых документов.</w:t>
      </w:r>
    </w:p>
    <w:p w14:paraId="2B2632FA" w14:textId="1D9867FF" w:rsidR="009A213A" w:rsidRPr="0025525B" w:rsidRDefault="009A213A" w:rsidP="009A213A">
      <w:pPr>
        <w:pStyle w:val="SingleTxtG"/>
        <w:keepNext/>
        <w:keepLines/>
      </w:pPr>
      <w:r>
        <w:lastRenderedPageBreak/>
        <w:t>3.</w:t>
      </w:r>
      <w:r>
        <w:tab/>
        <w:t>Обе Рабочие группы согласились с текстом проекта резолюции, содержащимся в приложении, и просили препроводить его КВТ для принятия на его восемьдесят пятой сессии (ECE/TRANS/WP.24/151, пункт 48, и ECE/TRANS/SC.3/217, пункты 46 и</w:t>
      </w:r>
      <w:r w:rsidR="00D76B1D">
        <w:rPr>
          <w:lang w:val="en-US"/>
        </w:rPr>
        <w:t> </w:t>
      </w:r>
      <w:r>
        <w:t>47)</w:t>
      </w:r>
      <w:r>
        <w:rPr>
          <w:rStyle w:val="aa"/>
        </w:rPr>
        <w:footnoteReference w:id="1"/>
      </w:r>
      <w:r>
        <w:t xml:space="preserve">. </w:t>
      </w:r>
    </w:p>
    <w:p w14:paraId="6E569F0F" w14:textId="37F8BCE9" w:rsidR="00E12C5F" w:rsidRDefault="009A213A" w:rsidP="009A213A">
      <w:pPr>
        <w:pStyle w:val="SingleTxtG"/>
      </w:pPr>
      <w:r>
        <w:t>4.</w:t>
      </w:r>
      <w:r>
        <w:tab/>
        <w:t xml:space="preserve">Комитету по внутреннему транспорту </w:t>
      </w:r>
      <w:r w:rsidRPr="00674A00">
        <w:rPr>
          <w:b/>
          <w:bCs/>
        </w:rPr>
        <w:t>предлагается рассмотреть вопрос о</w:t>
      </w:r>
      <w:r w:rsidR="00DB073E">
        <w:rPr>
          <w:b/>
          <w:bCs/>
          <w:lang w:val="en-US"/>
        </w:rPr>
        <w:t> </w:t>
      </w:r>
      <w:r w:rsidRPr="00674A00">
        <w:rPr>
          <w:b/>
          <w:bCs/>
        </w:rPr>
        <w:t>принятии</w:t>
      </w:r>
      <w:r>
        <w:t xml:space="preserve"> проекта резолюции «Содействие развитию контейнерных перевозок по внутренним водным путям», содержащегося в приложении к настоящему документу.</w:t>
      </w:r>
    </w:p>
    <w:p w14:paraId="2C374619" w14:textId="5F88F6BC" w:rsidR="009A213A" w:rsidRDefault="009A213A" w:rsidP="009A213A">
      <w:pPr>
        <w:pStyle w:val="SingleTxtG"/>
      </w:pPr>
    </w:p>
    <w:p w14:paraId="246E7958" w14:textId="3D31DFCA" w:rsidR="009A213A" w:rsidRDefault="009A213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BD9934E" w14:textId="77777777" w:rsidR="009A213A" w:rsidRPr="0025525B" w:rsidRDefault="009A213A" w:rsidP="009A213A">
      <w:pPr>
        <w:pStyle w:val="HChG"/>
        <w:pageBreakBefore/>
      </w:pPr>
      <w:r>
        <w:rPr>
          <w:bCs/>
        </w:rPr>
        <w:lastRenderedPageBreak/>
        <w:t>Приложение</w:t>
      </w:r>
    </w:p>
    <w:p w14:paraId="14F50974" w14:textId="77777777" w:rsidR="009A213A" w:rsidRPr="0025525B" w:rsidRDefault="009A213A" w:rsidP="009A213A">
      <w:pPr>
        <w:pStyle w:val="HChG"/>
      </w:pPr>
      <w:r>
        <w:tab/>
      </w:r>
      <w:r>
        <w:tab/>
      </w:r>
      <w:r>
        <w:rPr>
          <w:bCs/>
        </w:rPr>
        <w:t xml:space="preserve">Проект резолюции </w:t>
      </w:r>
      <w:r>
        <w:t>«</w:t>
      </w:r>
      <w:r>
        <w:rPr>
          <w:bCs/>
        </w:rPr>
        <w:t>Содействие развитию контейнерных перевозок по внутренним водным путям</w:t>
      </w:r>
      <w:bookmarkStart w:id="0" w:name="_Hlk121773225"/>
      <w:bookmarkEnd w:id="0"/>
      <w:r>
        <w:t>»</w:t>
      </w:r>
    </w:p>
    <w:p w14:paraId="17787332" w14:textId="77777777" w:rsidR="009A213A" w:rsidRPr="009C14A6" w:rsidRDefault="009A213A" w:rsidP="009A213A">
      <w:pPr>
        <w:pStyle w:val="H23G"/>
        <w:spacing w:after="0"/>
      </w:pPr>
      <w:r>
        <w:tab/>
      </w:r>
      <w:r>
        <w:tab/>
      </w:r>
      <w:r>
        <w:rPr>
          <w:bCs/>
        </w:rPr>
        <w:t>Резолюция № …</w:t>
      </w:r>
    </w:p>
    <w:p w14:paraId="02E806A8" w14:textId="77777777" w:rsidR="009A213A" w:rsidRPr="00805082" w:rsidRDefault="009A213A" w:rsidP="009A213A">
      <w:pPr>
        <w:spacing w:after="120"/>
      </w:pPr>
      <w:r>
        <w:tab/>
      </w:r>
      <w:r>
        <w:tab/>
        <w:t>(принятая Комитетом по внутреннему транспорту …)</w:t>
      </w:r>
    </w:p>
    <w:p w14:paraId="1A540512" w14:textId="77777777" w:rsidR="009A213A" w:rsidRPr="00845AA8" w:rsidRDefault="009A213A" w:rsidP="00493954">
      <w:pPr>
        <w:pStyle w:val="SingleTxtG"/>
        <w:ind w:firstLine="567"/>
      </w:pPr>
      <w:r>
        <w:rPr>
          <w:i/>
          <w:iCs/>
        </w:rPr>
        <w:t>Комитет по внутреннему транспорту</w:t>
      </w:r>
      <w:r w:rsidRPr="00845AA8">
        <w:t>,</w:t>
      </w:r>
    </w:p>
    <w:p w14:paraId="24533333" w14:textId="43BD4DE5" w:rsidR="009A213A" w:rsidRPr="0025525B" w:rsidRDefault="009A213A" w:rsidP="009A213A">
      <w:pPr>
        <w:pStyle w:val="SingleTxtG"/>
        <w:ind w:firstLine="567"/>
      </w:pPr>
      <w:r w:rsidRPr="009723A8">
        <w:rPr>
          <w:i/>
          <w:iCs/>
        </w:rPr>
        <w:t>напоминая</w:t>
      </w:r>
      <w:r>
        <w:t xml:space="preserve"> о своей роли, предусмотренной в Стратегии на период до 2030 года, в качестве платформы Организации Объединенных Наций для содействия обеспечению устойчивой региональной и межрегиональной связанности и мобильности на внутреннем транспорте и в контексте этой роли обращая особое внимание на работу по содействию обеспечению устойчивой региональной и межрегиональной связанности и мобильности на внутреннем транспорте,</w:t>
      </w:r>
    </w:p>
    <w:p w14:paraId="26DFE3BA" w14:textId="77777777" w:rsidR="009A213A" w:rsidRPr="0025525B" w:rsidRDefault="009A213A" w:rsidP="009A213A">
      <w:pPr>
        <w:pStyle w:val="SingleTxtG"/>
        <w:ind w:firstLine="567"/>
      </w:pPr>
      <w:r w:rsidRPr="009723A8">
        <w:rPr>
          <w:i/>
          <w:iCs/>
        </w:rPr>
        <w:t>осознавая</w:t>
      </w:r>
      <w:r>
        <w:t xml:space="preserve"> рост доли рынка контейнерных перевозок в общем объеме международных грузоперевозок для поддержки международной торговли,</w:t>
      </w:r>
    </w:p>
    <w:p w14:paraId="763012E2" w14:textId="35300A02" w:rsidR="009A213A" w:rsidRPr="0025525B" w:rsidRDefault="009A213A" w:rsidP="00023933">
      <w:pPr>
        <w:pStyle w:val="SingleTxtG"/>
        <w:ind w:firstLine="567"/>
      </w:pPr>
      <w:r w:rsidRPr="009723A8">
        <w:rPr>
          <w:i/>
          <w:iCs/>
        </w:rPr>
        <w:t>принимая во внимание</w:t>
      </w:r>
      <w:r>
        <w:t xml:space="preserve"> всеобщую цель, состоящую в развитии эффективных, устойчивых и гибких транспортных систем, отвечающих экономическим, социальным и экологическим потребностям государств — членов Европейской экономической комиссии и их потребностям в области безопасности, а также в повышении эксплуатационной совместимости систем внутреннего транспорта и обеспечении их интеграции в мультимодальные транспортные и логистические цепочки,</w:t>
      </w:r>
    </w:p>
    <w:p w14:paraId="2D5170C6" w14:textId="77777777" w:rsidR="009A213A" w:rsidRPr="0025525B" w:rsidRDefault="009A213A" w:rsidP="009A213A">
      <w:pPr>
        <w:pStyle w:val="SingleTxtG"/>
        <w:ind w:firstLine="567"/>
      </w:pPr>
      <w:r w:rsidRPr="009723A8">
        <w:rPr>
          <w:i/>
          <w:iCs/>
        </w:rPr>
        <w:t>констатируя</w:t>
      </w:r>
      <w:r>
        <w:t xml:space="preserve"> важный вклад интермодальных перевозок в повышение устойчивости сектора грузовых перевозок и в этой связи признавая необходимость увеличения рыночной доли контейнерных перевозок в секторе грузовых перевозок, </w:t>
      </w:r>
    </w:p>
    <w:p w14:paraId="28601B65" w14:textId="0EFCAF51" w:rsidR="009A213A" w:rsidRPr="0025525B" w:rsidRDefault="009A213A" w:rsidP="009A213A">
      <w:pPr>
        <w:pStyle w:val="SingleTxtG"/>
        <w:ind w:firstLine="567"/>
      </w:pPr>
      <w:r w:rsidRPr="009723A8">
        <w:rPr>
          <w:i/>
          <w:iCs/>
        </w:rPr>
        <w:t>подчеркивая</w:t>
      </w:r>
      <w:r>
        <w:t xml:space="preserve"> важность Европейского соглашения о важнейших внутренних водных путях международного значения, Европейского соглашения о важнейших линиях международных комбинированных перевозок и соответствующих объектах и Протокола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объектах, а также роль, которую эти правовые документы играют в повышении эффективности международных перевозок внутренним транспортом и их привлекательности для заказчиков в регионе Европейской экономической комиссии,</w:t>
      </w:r>
    </w:p>
    <w:p w14:paraId="0A07C5C4" w14:textId="2BD1E1B2" w:rsidR="009A213A" w:rsidRPr="0025525B" w:rsidRDefault="009A213A" w:rsidP="00023933">
      <w:pPr>
        <w:pStyle w:val="SingleTxtG"/>
        <w:ind w:firstLine="567"/>
      </w:pPr>
      <w:r w:rsidRPr="009723A8">
        <w:rPr>
          <w:i/>
          <w:iCs/>
        </w:rPr>
        <w:t>сознавая</w:t>
      </w:r>
      <w:r>
        <w:t xml:space="preserve"> преимущества внутреннего водного транспорта — как важной части сбалансированной транспортной системы — в плане безопасности, энергоэффективности, рентабельности, низкого уровня выбросов и отсутствия перегруженности, особенно его вклад в сокращение транспортных и логистических затрат,</w:t>
      </w:r>
    </w:p>
    <w:p w14:paraId="673A9C09" w14:textId="14C2344C" w:rsidR="009A213A" w:rsidRPr="0025525B" w:rsidRDefault="009A213A" w:rsidP="009A213A">
      <w:pPr>
        <w:pStyle w:val="SingleTxtG"/>
        <w:ind w:firstLine="567"/>
      </w:pPr>
      <w:r w:rsidRPr="009723A8">
        <w:rPr>
          <w:i/>
          <w:iCs/>
        </w:rPr>
        <w:t>признавая</w:t>
      </w:r>
      <w:r>
        <w:t xml:space="preserve"> необходимость дальнейшего развития сети внутренних водных путей, имеющих важное значение для международных комбинированных перевозок, а</w:t>
      </w:r>
      <w:r w:rsidR="002F47A3">
        <w:rPr>
          <w:lang w:val="en-US"/>
        </w:rPr>
        <w:t> </w:t>
      </w:r>
      <w:r>
        <w:t>также для терминалов в портах, в контексте поощрения интермодальных перевозок,</w:t>
      </w:r>
    </w:p>
    <w:p w14:paraId="4E80E913" w14:textId="00471F17" w:rsidR="009A213A" w:rsidRPr="0025525B" w:rsidRDefault="009A213A" w:rsidP="009A213A">
      <w:pPr>
        <w:pStyle w:val="SingleTxtG"/>
        <w:ind w:firstLine="567"/>
      </w:pPr>
      <w:r w:rsidRPr="009723A8">
        <w:rPr>
          <w:i/>
          <w:iCs/>
        </w:rPr>
        <w:t>сознавая</w:t>
      </w:r>
      <w:r>
        <w:t xml:space="preserve"> все еще не реализованный потенциал контейнерных перевозок по внутренним водным путям и прибрежным маршрутам для введения в действие евро</w:t>
      </w:r>
      <w:r w:rsidR="002F47A3">
        <w:noBreakHyphen/>
      </w:r>
      <w:r>
        <w:t>азиатских транспортных коридоров,</w:t>
      </w:r>
    </w:p>
    <w:p w14:paraId="427A55A5" w14:textId="78D8FB65" w:rsidR="009A213A" w:rsidRPr="0025525B" w:rsidRDefault="009A213A" w:rsidP="00023933">
      <w:pPr>
        <w:pStyle w:val="SingleTxtG"/>
        <w:ind w:firstLine="567"/>
      </w:pPr>
      <w:r w:rsidRPr="009723A8">
        <w:rPr>
          <w:i/>
          <w:iCs/>
        </w:rPr>
        <w:t>с удовлетворением отмечая</w:t>
      </w:r>
      <w:r>
        <w:t xml:space="preserve"> прогресс, достигнутый правительствами в деле осуществления декларации министров «Судоходство по внутренним водным путям во всемирном контексте» (18 апреля 2018 года, Вроцлав, Польша),</w:t>
      </w:r>
    </w:p>
    <w:p w14:paraId="6A346950" w14:textId="77777777" w:rsidR="009A213A" w:rsidRPr="0025525B" w:rsidRDefault="009A213A" w:rsidP="009A213A">
      <w:pPr>
        <w:pStyle w:val="SingleTxtG"/>
        <w:ind w:firstLine="567"/>
      </w:pPr>
      <w:r w:rsidRPr="009723A8">
        <w:rPr>
          <w:i/>
          <w:iCs/>
        </w:rPr>
        <w:t>высоко оценивая</w:t>
      </w:r>
      <w:r>
        <w:t xml:space="preserve"> деятельность Рабочей группы по внутреннему водному транспорту, направленную на стимулирование перевозок внутренним водным транспортом и поддержку развития сети водных путей категории Е,</w:t>
      </w:r>
    </w:p>
    <w:p w14:paraId="77B9221D" w14:textId="77777777" w:rsidR="009A213A" w:rsidRPr="00805082" w:rsidRDefault="009A213A" w:rsidP="009A213A">
      <w:pPr>
        <w:pStyle w:val="SingleTxtG"/>
        <w:ind w:firstLine="567"/>
      </w:pPr>
      <w:r w:rsidRPr="009723A8">
        <w:rPr>
          <w:i/>
          <w:iCs/>
        </w:rPr>
        <w:lastRenderedPageBreak/>
        <w:t>высоко оценивая также</w:t>
      </w:r>
      <w:r>
        <w:t xml:space="preserve"> деятельность Рабочей группы по интермодальным перевозкам и логистике, направленную на стимулирование интермодальных перевозок,</w:t>
      </w:r>
    </w:p>
    <w:p w14:paraId="145E9CA3" w14:textId="77777777" w:rsidR="009A213A" w:rsidRPr="0025525B" w:rsidRDefault="009A213A" w:rsidP="009A213A">
      <w:pPr>
        <w:pStyle w:val="SingleTxtG"/>
        <w:ind w:firstLine="567"/>
        <w:rPr>
          <w:iCs/>
        </w:rPr>
      </w:pPr>
      <w:r w:rsidRPr="009723A8">
        <w:rPr>
          <w:i/>
          <w:iCs/>
        </w:rPr>
        <w:t>ссылаясь</w:t>
      </w:r>
      <w:r>
        <w:t xml:space="preserve"> на свою резолюцию № 265 «Содействие развитию внутреннего водного транспорта», принятую на восемьдесят первой сессии 22 февраля 2019 года,</w:t>
      </w:r>
    </w:p>
    <w:p w14:paraId="0CABD47D" w14:textId="1C1CE70D" w:rsidR="009A213A" w:rsidRPr="00805082" w:rsidRDefault="009A213A" w:rsidP="009A213A">
      <w:pPr>
        <w:pStyle w:val="SingleTxtG"/>
        <w:ind w:firstLine="567"/>
        <w:rPr>
          <w:iCs/>
        </w:rPr>
      </w:pPr>
      <w:r w:rsidRPr="009723A8">
        <w:rPr>
          <w:i/>
          <w:iCs/>
        </w:rPr>
        <w:t>ссылаясь также</w:t>
      </w:r>
      <w:r>
        <w:t xml:space="preserve"> на свою резолюцию № 268 об укреплении сектора интермодальных грузовых перевозок, принятую на восемьдесят третьей сессии 25</w:t>
      </w:r>
      <w:r w:rsidR="0041772D">
        <w:rPr>
          <w:lang w:val="en-US"/>
        </w:rPr>
        <w:t> </w:t>
      </w:r>
      <w:r>
        <w:t>февраля 2021 года,</w:t>
      </w:r>
    </w:p>
    <w:p w14:paraId="37036686" w14:textId="089E7018" w:rsidR="009A213A" w:rsidRPr="0025525B" w:rsidRDefault="009A213A" w:rsidP="00C2591C">
      <w:pPr>
        <w:pStyle w:val="SingleTxtG"/>
        <w:ind w:firstLine="567"/>
      </w:pPr>
      <w:r w:rsidRPr="009723A8">
        <w:rPr>
          <w:i/>
          <w:iCs/>
        </w:rPr>
        <w:t>констатируя</w:t>
      </w:r>
      <w:r>
        <w:t xml:space="preserve"> роль современных технологий, инноваций и цифровизации в деле обеспечения безопасности, более полной интеграции логистики, повышения экологичности транспортного сектора и реагирования на изменение климата,</w:t>
      </w:r>
    </w:p>
    <w:p w14:paraId="1880F57A" w14:textId="77777777" w:rsidR="009A213A" w:rsidRPr="0025525B" w:rsidRDefault="009A213A" w:rsidP="009A213A">
      <w:pPr>
        <w:pStyle w:val="SingleTxtG"/>
        <w:ind w:firstLine="567"/>
      </w:pPr>
      <w:r>
        <w:t>1.</w:t>
      </w:r>
      <w:r>
        <w:tab/>
      </w:r>
      <w:r w:rsidRPr="009723A8">
        <w:rPr>
          <w:i/>
          <w:iCs/>
        </w:rPr>
        <w:t>желает</w:t>
      </w:r>
      <w:r>
        <w:t xml:space="preserve"> содействовать развитию интермодальных перевозок по внутренним водным путям в регионе Европейской экономической комиссии и при этом:</w:t>
      </w:r>
    </w:p>
    <w:p w14:paraId="26561826" w14:textId="77777777" w:rsidR="009A213A" w:rsidRPr="0025525B" w:rsidRDefault="009A213A" w:rsidP="009A213A">
      <w:pPr>
        <w:pStyle w:val="SingleTxtG"/>
        <w:ind w:firstLine="567"/>
      </w:pPr>
      <w:r>
        <w:t>2.</w:t>
      </w:r>
      <w:r>
        <w:tab/>
      </w:r>
      <w:r w:rsidRPr="009723A8">
        <w:rPr>
          <w:i/>
          <w:iCs/>
        </w:rPr>
        <w:t>предлагает</w:t>
      </w:r>
      <w:r>
        <w:t xml:space="preserve"> Договаривающимся сторонам Европейского соглашения о важнейших внутренних водных путях международного значения присоединиться к Европейскому соглашению о важнейших линиях международных комбинированных перевозок и соответствующих объектах и к Протоколу к нему о комбинированных перевозках по внутренним водным путям, если они еще не сделали этого,</w:t>
      </w:r>
    </w:p>
    <w:p w14:paraId="4FE92094" w14:textId="47284BC0" w:rsidR="009A213A" w:rsidRPr="0025525B" w:rsidRDefault="009A213A" w:rsidP="009A213A">
      <w:pPr>
        <w:pStyle w:val="SingleTxtG"/>
        <w:ind w:firstLine="567"/>
      </w:pPr>
      <w:r>
        <w:t>3.</w:t>
      </w:r>
      <w:r>
        <w:tab/>
      </w:r>
      <w:r w:rsidRPr="009723A8">
        <w:rPr>
          <w:i/>
          <w:iCs/>
        </w:rPr>
        <w:t>рекомендует</w:t>
      </w:r>
      <w:r>
        <w:t xml:space="preserve"> Договаривающимся сторонам вышеупомянутых правовых документов активизировать осуществление этих документов и при этом обновлять по мере необходимости скоординированные международные и национальные планы действий по развитию и обеспечению функционирования сети внутренних водных путей, имеющих важное значение для международных комбинированных перевозок, а</w:t>
      </w:r>
      <w:r w:rsidR="002D3B69">
        <w:rPr>
          <w:lang w:val="en-US"/>
        </w:rPr>
        <w:t> </w:t>
      </w:r>
      <w:r>
        <w:t>также терминалов в портах, равно как обеспечить их введение в действие через посредство национальных инвестиционных программ,</w:t>
      </w:r>
    </w:p>
    <w:p w14:paraId="3D939F23" w14:textId="77777777" w:rsidR="009A213A" w:rsidRPr="0025525B" w:rsidRDefault="009A213A" w:rsidP="009A213A">
      <w:pPr>
        <w:pStyle w:val="SingleTxtG"/>
        <w:ind w:firstLine="567"/>
      </w:pPr>
      <w:r>
        <w:t>4.</w:t>
      </w:r>
      <w:r>
        <w:tab/>
      </w:r>
      <w:r w:rsidRPr="009723A8">
        <w:rPr>
          <w:i/>
          <w:iCs/>
        </w:rPr>
        <w:t>просит</w:t>
      </w:r>
      <w:r>
        <w:t xml:space="preserve"> Рабочую группу по внутреннему водному транспорту и Рабочую группу по интермодальным перевозкам и логистике рассмотреть возможность установления в соответствующих случаях совместного администрирования вышеупомянутых правовых документов со стороны их Договаривающихся сторон,</w:t>
      </w:r>
    </w:p>
    <w:p w14:paraId="634CE598" w14:textId="4BB8A8CE" w:rsidR="009A213A" w:rsidRPr="00805082" w:rsidRDefault="009A213A" w:rsidP="002D3B69">
      <w:pPr>
        <w:pStyle w:val="SingleTxtG"/>
        <w:ind w:firstLine="567"/>
      </w:pPr>
      <w:r w:rsidRPr="009723A8">
        <w:t>5.</w:t>
      </w:r>
      <w:r>
        <w:tab/>
      </w:r>
      <w:r w:rsidRPr="009723A8">
        <w:rPr>
          <w:i/>
          <w:iCs/>
        </w:rPr>
        <w:t>предлагает</w:t>
      </w:r>
      <w:r>
        <w:t xml:space="preserve"> государствам-членам реализовать потенциал контейнерных перевозок по внутренним водным путям, в частности, в контексте введения в действие евро-азиатских транспортных связей,</w:t>
      </w:r>
    </w:p>
    <w:p w14:paraId="1810D6EE" w14:textId="17D7B295" w:rsidR="009A213A" w:rsidRPr="0025525B" w:rsidRDefault="009A213A" w:rsidP="009A213A">
      <w:pPr>
        <w:pStyle w:val="SingleTxtG"/>
        <w:ind w:firstLine="567"/>
      </w:pPr>
      <w:r>
        <w:t>6.</w:t>
      </w:r>
      <w:r>
        <w:tab/>
      </w:r>
      <w:r w:rsidRPr="009723A8">
        <w:rPr>
          <w:i/>
          <w:iCs/>
        </w:rPr>
        <w:t>обращается</w:t>
      </w:r>
      <w:r>
        <w:t xml:space="preserve"> с предложением к правительствам заинтересованных государств — членов Европейской экономической комиссии при поддержке со стороны рабочих групп по интермодальным перевозкам и логистике и внутреннему водному транспорту совместно подготовить технико-экономическое обоснование расширения контейнерных перевозок по внутренним водным путям в контексте евро</w:t>
      </w:r>
      <w:r w:rsidR="00DF67CC">
        <w:noBreakHyphen/>
      </w:r>
      <w:r>
        <w:t>азиатских транспортных связей,</w:t>
      </w:r>
    </w:p>
    <w:p w14:paraId="591232B7" w14:textId="77777777" w:rsidR="009A213A" w:rsidRPr="0025525B" w:rsidRDefault="009A213A" w:rsidP="009A213A">
      <w:pPr>
        <w:pStyle w:val="SingleTxtG"/>
        <w:ind w:firstLine="567"/>
      </w:pPr>
      <w:r>
        <w:t>7.</w:t>
      </w:r>
      <w:r>
        <w:tab/>
      </w:r>
      <w:r w:rsidRPr="009723A8">
        <w:rPr>
          <w:i/>
          <w:iCs/>
        </w:rPr>
        <w:t>просит</w:t>
      </w:r>
      <w:r>
        <w:t xml:space="preserve"> Рабочую группу по внутреннему водному транспорту и Рабочую группу по интермодальным перевозкам и логистике при поддержке секретариата сообщить о прогрессе по вышеупомянутым вопросам по истечении пятилетнего периода.</w:t>
      </w:r>
    </w:p>
    <w:p w14:paraId="2A30708C" w14:textId="77777777" w:rsidR="009A213A" w:rsidRPr="0025525B" w:rsidRDefault="009A213A" w:rsidP="009A213A">
      <w:pPr>
        <w:spacing w:before="240"/>
        <w:jc w:val="center"/>
        <w:rPr>
          <w:u w:val="single"/>
        </w:rPr>
      </w:pPr>
      <w:r w:rsidRPr="0025525B">
        <w:rPr>
          <w:u w:val="single"/>
        </w:rPr>
        <w:tab/>
      </w:r>
      <w:r w:rsidRPr="0025525B">
        <w:rPr>
          <w:u w:val="single"/>
        </w:rPr>
        <w:tab/>
      </w:r>
      <w:r w:rsidRPr="0025525B">
        <w:rPr>
          <w:u w:val="single"/>
        </w:rPr>
        <w:tab/>
      </w:r>
    </w:p>
    <w:sectPr w:rsidR="009A213A" w:rsidRPr="0025525B" w:rsidSect="009A2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B68F" w14:textId="77777777" w:rsidR="000953E0" w:rsidRPr="00A312BC" w:rsidRDefault="000953E0" w:rsidP="00A312BC"/>
  </w:endnote>
  <w:endnote w:type="continuationSeparator" w:id="0">
    <w:p w14:paraId="4EFA045D" w14:textId="77777777" w:rsidR="000953E0" w:rsidRPr="00A312BC" w:rsidRDefault="000953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5297" w14:textId="399EC428" w:rsidR="009A213A" w:rsidRPr="009A213A" w:rsidRDefault="009A213A">
    <w:pPr>
      <w:pStyle w:val="a8"/>
    </w:pPr>
    <w:r w:rsidRPr="009A213A">
      <w:rPr>
        <w:b/>
        <w:sz w:val="18"/>
      </w:rPr>
      <w:fldChar w:fldCharType="begin"/>
    </w:r>
    <w:r w:rsidRPr="009A213A">
      <w:rPr>
        <w:b/>
        <w:sz w:val="18"/>
      </w:rPr>
      <w:instrText xml:space="preserve"> PAGE  \* MERGEFORMAT </w:instrText>
    </w:r>
    <w:r w:rsidRPr="009A213A">
      <w:rPr>
        <w:b/>
        <w:sz w:val="18"/>
      </w:rPr>
      <w:fldChar w:fldCharType="separate"/>
    </w:r>
    <w:r w:rsidRPr="009A213A">
      <w:rPr>
        <w:b/>
        <w:noProof/>
        <w:sz w:val="18"/>
      </w:rPr>
      <w:t>2</w:t>
    </w:r>
    <w:r w:rsidRPr="009A213A">
      <w:rPr>
        <w:b/>
        <w:sz w:val="18"/>
      </w:rPr>
      <w:fldChar w:fldCharType="end"/>
    </w:r>
    <w:r>
      <w:rPr>
        <w:b/>
        <w:sz w:val="18"/>
      </w:rPr>
      <w:tab/>
    </w:r>
    <w:r>
      <w:t>GE.22-28430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6CBD" w14:textId="5EAD029B" w:rsidR="009A213A" w:rsidRPr="009A213A" w:rsidRDefault="009A213A" w:rsidP="009A213A">
    <w:pPr>
      <w:pStyle w:val="a8"/>
      <w:tabs>
        <w:tab w:val="clear" w:pos="9639"/>
        <w:tab w:val="right" w:pos="9638"/>
      </w:tabs>
      <w:rPr>
        <w:b/>
        <w:sz w:val="18"/>
      </w:rPr>
    </w:pPr>
    <w:r>
      <w:t>GE.22-28430</w:t>
    </w:r>
    <w:r>
      <w:tab/>
    </w:r>
    <w:r w:rsidRPr="009A213A">
      <w:rPr>
        <w:b/>
        <w:sz w:val="18"/>
      </w:rPr>
      <w:fldChar w:fldCharType="begin"/>
    </w:r>
    <w:r w:rsidRPr="009A213A">
      <w:rPr>
        <w:b/>
        <w:sz w:val="18"/>
      </w:rPr>
      <w:instrText xml:space="preserve"> PAGE  \* MERGEFORMAT </w:instrText>
    </w:r>
    <w:r w:rsidRPr="009A213A">
      <w:rPr>
        <w:b/>
        <w:sz w:val="18"/>
      </w:rPr>
      <w:fldChar w:fldCharType="separate"/>
    </w:r>
    <w:r w:rsidRPr="009A213A">
      <w:rPr>
        <w:b/>
        <w:noProof/>
        <w:sz w:val="18"/>
      </w:rPr>
      <w:t>3</w:t>
    </w:r>
    <w:r w:rsidRPr="009A21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9CB1" w14:textId="2C045D95" w:rsidR="00042B72" w:rsidRPr="009A213A" w:rsidRDefault="009A213A" w:rsidP="009A213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64BB33" wp14:editId="771D67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28430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96E6AA" wp14:editId="402894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141222  151222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950B" w14:textId="77777777" w:rsidR="000953E0" w:rsidRPr="001075E9" w:rsidRDefault="000953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813C51" w14:textId="77777777" w:rsidR="000953E0" w:rsidRDefault="000953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C7EA05" w14:textId="6A618576" w:rsidR="009A213A" w:rsidRPr="009723A8" w:rsidRDefault="009A213A" w:rsidP="009A213A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Воспроизведено с техническими коррективами из документа ECE/TRANS/SC.3/2022/2-ECE/TRANS/WP.24/2022/15</w:t>
      </w:r>
      <w:r w:rsidR="00DB073E" w:rsidRPr="009723A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044" w14:textId="6CACEBC6" w:rsidR="009A213A" w:rsidRPr="009A213A" w:rsidRDefault="009A213A">
    <w:pPr>
      <w:pStyle w:val="a5"/>
    </w:pPr>
    <w:fldSimple w:instr=" TITLE  \* MERGEFORMAT ">
      <w:r w:rsidR="00493954">
        <w:t>ECE/TRANS/2023/31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A2F7" w14:textId="1CE2FCA0" w:rsidR="009A213A" w:rsidRPr="009A213A" w:rsidRDefault="009A213A" w:rsidP="009A213A">
    <w:pPr>
      <w:pStyle w:val="a5"/>
      <w:jc w:val="right"/>
    </w:pPr>
    <w:fldSimple w:instr=" TITLE  \* MERGEFORMAT ">
      <w:r w:rsidR="00493954">
        <w:t>ECE/TRANS/2023/31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313A" w14:textId="77777777" w:rsidR="009A213A" w:rsidRDefault="009A213A" w:rsidP="009A213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B1E7A"/>
    <w:multiLevelType w:val="hybridMultilevel"/>
    <w:tmpl w:val="62A49148"/>
    <w:lvl w:ilvl="0" w:tplc="10000017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E0"/>
    <w:rsid w:val="00023933"/>
    <w:rsid w:val="00033EE1"/>
    <w:rsid w:val="00042B72"/>
    <w:rsid w:val="000558BD"/>
    <w:rsid w:val="000953E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0A35"/>
    <w:rsid w:val="002D3B69"/>
    <w:rsid w:val="002D5AAC"/>
    <w:rsid w:val="002E5067"/>
    <w:rsid w:val="002F405F"/>
    <w:rsid w:val="002F47A3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772D"/>
    <w:rsid w:val="00424203"/>
    <w:rsid w:val="00452493"/>
    <w:rsid w:val="00453318"/>
    <w:rsid w:val="00454AF2"/>
    <w:rsid w:val="00454E07"/>
    <w:rsid w:val="00472C5C"/>
    <w:rsid w:val="00485F8A"/>
    <w:rsid w:val="00493954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747"/>
    <w:rsid w:val="00757357"/>
    <w:rsid w:val="00792497"/>
    <w:rsid w:val="00806737"/>
    <w:rsid w:val="00825F8D"/>
    <w:rsid w:val="00834B71"/>
    <w:rsid w:val="00845AA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3A8"/>
    <w:rsid w:val="009A213A"/>
    <w:rsid w:val="009A24AC"/>
    <w:rsid w:val="009C59D7"/>
    <w:rsid w:val="009C6FE6"/>
    <w:rsid w:val="009D7E7D"/>
    <w:rsid w:val="009E015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591C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6B1D"/>
    <w:rsid w:val="00D873A8"/>
    <w:rsid w:val="00D90028"/>
    <w:rsid w:val="00D90138"/>
    <w:rsid w:val="00D9145B"/>
    <w:rsid w:val="00DB073E"/>
    <w:rsid w:val="00DD78D1"/>
    <w:rsid w:val="00DE32CD"/>
    <w:rsid w:val="00DF5767"/>
    <w:rsid w:val="00DF67CC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8E27"/>
  <w15:docId w15:val="{5F5C2887-2215-4B19-9225-C99D52C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A213A"/>
    <w:rPr>
      <w:b/>
      <w:sz w:val="2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9A213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22E45-8836-4BCB-842E-28C0A802834F}"/>
</file>

<file path=customXml/itemProps2.xml><?xml version="1.0" encoding="utf-8"?>
<ds:datastoreItem xmlns:ds="http://schemas.openxmlformats.org/officeDocument/2006/customXml" ds:itemID="{CC5FF304-3D84-4F71-AC5C-0082FD3A517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978</Words>
  <Characters>7266</Characters>
  <Application>Microsoft Office Word</Application>
  <DocSecurity>0</DocSecurity>
  <Lines>147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ECE/TRANS/2023/31</vt:lpstr>
      <vt:lpstr>A/</vt:lpstr>
      <vt:lpstr>A/</vt:lpstr>
    </vt:vector>
  </TitlesOfParts>
  <Company>DCM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ECE/TRANS/2023/31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2022-12-15T10:36:00Z</dcterms:created>
  <dcterms:modified xsi:type="dcterms:W3CDTF">2022-12-15T10:36:00Z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