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F85DEC" w14:paraId="3A5E54EB" w14:textId="77777777" w:rsidTr="004E1125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F85DEC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F85DEC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F85DEC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7C941856" w:rsidR="00E03A64" w:rsidRPr="00F85DEC" w:rsidRDefault="00E03A64" w:rsidP="0000255E">
            <w:pPr>
              <w:jc w:val="right"/>
              <w:rPr>
                <w:lang w:val="en-GB"/>
              </w:rPr>
            </w:pPr>
            <w:r w:rsidRPr="00F85DEC">
              <w:rPr>
                <w:sz w:val="40"/>
                <w:lang w:val="en-GB"/>
              </w:rPr>
              <w:t>ECE</w:t>
            </w:r>
            <w:r w:rsidRPr="00F85DEC">
              <w:rPr>
                <w:lang w:val="en-GB"/>
              </w:rPr>
              <w:t>/TRANS/</w:t>
            </w:r>
            <w:r w:rsidR="001B5ABB" w:rsidRPr="00F85DEC">
              <w:rPr>
                <w:lang w:val="en-GB"/>
              </w:rPr>
              <w:t>WP.29/</w:t>
            </w:r>
            <w:r w:rsidRPr="00F85DEC">
              <w:rPr>
                <w:lang w:val="en-GB"/>
              </w:rPr>
              <w:t>G</w:t>
            </w:r>
            <w:r w:rsidR="00DD4C6C" w:rsidRPr="00F85DEC">
              <w:rPr>
                <w:lang w:val="en-GB"/>
              </w:rPr>
              <w:t>RSG</w:t>
            </w:r>
            <w:r w:rsidRPr="00F85DEC">
              <w:rPr>
                <w:lang w:val="en-GB"/>
              </w:rPr>
              <w:t>/</w:t>
            </w:r>
            <w:r w:rsidR="00BB1F39" w:rsidRPr="00F85DEC">
              <w:rPr>
                <w:lang w:val="en-GB"/>
              </w:rPr>
              <w:t>202</w:t>
            </w:r>
            <w:r w:rsidR="0075683A" w:rsidRPr="00F85DEC">
              <w:rPr>
                <w:lang w:val="en-GB"/>
              </w:rPr>
              <w:t>3</w:t>
            </w:r>
            <w:r w:rsidRPr="00F85DEC">
              <w:rPr>
                <w:lang w:val="en-GB"/>
              </w:rPr>
              <w:t>/</w:t>
            </w:r>
            <w:r w:rsidR="009477A7" w:rsidRPr="00F85DEC">
              <w:rPr>
                <w:lang w:val="en-GB"/>
              </w:rPr>
              <w:t>3</w:t>
            </w:r>
          </w:p>
        </w:tc>
      </w:tr>
      <w:tr w:rsidR="00E03A64" w:rsidRPr="009C6CF9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F85DEC" w:rsidRDefault="004B6484" w:rsidP="0041175A">
            <w:pPr>
              <w:spacing w:before="120"/>
              <w:rPr>
                <w:lang w:val="en-GB"/>
              </w:rPr>
            </w:pPr>
            <w:r w:rsidRPr="00F85DEC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F85DEC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F85DEC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F85DEC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F85DEC">
              <w:rPr>
                <w:lang w:val="en-GB"/>
              </w:rPr>
              <w:t>Distr.: General</w:t>
            </w:r>
          </w:p>
          <w:p w14:paraId="111F9B4C" w14:textId="55AF44CA" w:rsidR="00E03A64" w:rsidRPr="00F85DEC" w:rsidRDefault="00DB0F11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C0197" w:rsidRPr="00F85DEC">
              <w:rPr>
                <w:lang w:val="en-GB"/>
              </w:rPr>
              <w:t xml:space="preserve"> </w:t>
            </w:r>
            <w:r w:rsidR="005C3691" w:rsidRPr="00F85DEC">
              <w:rPr>
                <w:lang w:val="en-GB"/>
              </w:rPr>
              <w:t>January</w:t>
            </w:r>
            <w:r w:rsidR="00CC0197" w:rsidRPr="00F85DEC">
              <w:rPr>
                <w:lang w:val="en-GB"/>
              </w:rPr>
              <w:t xml:space="preserve"> </w:t>
            </w:r>
            <w:r w:rsidR="006A187B" w:rsidRPr="00F85DEC">
              <w:rPr>
                <w:lang w:val="en-GB"/>
              </w:rPr>
              <w:t>202</w:t>
            </w:r>
            <w:r w:rsidR="005C3691" w:rsidRPr="00F85DEC">
              <w:rPr>
                <w:lang w:val="en-GB"/>
              </w:rPr>
              <w:t>3</w:t>
            </w:r>
          </w:p>
          <w:p w14:paraId="04957BD1" w14:textId="77777777" w:rsidR="00E03A64" w:rsidRPr="00F85DEC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F85DEC" w:rsidRDefault="00E03A64" w:rsidP="0041175A">
            <w:pPr>
              <w:spacing w:line="240" w:lineRule="exact"/>
              <w:rPr>
                <w:lang w:val="en-GB"/>
              </w:rPr>
            </w:pPr>
            <w:r w:rsidRPr="00F85DEC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F85DEC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F85DEC">
        <w:rPr>
          <w:b/>
          <w:sz w:val="28"/>
          <w:szCs w:val="28"/>
          <w:lang w:val="en-GB"/>
        </w:rPr>
        <w:t>Economic</w:t>
      </w:r>
      <w:r w:rsidRPr="00F85DEC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F85DEC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F85DEC">
        <w:rPr>
          <w:sz w:val="28"/>
          <w:szCs w:val="28"/>
          <w:lang w:val="en-GB"/>
        </w:rPr>
        <w:t>Inland</w:t>
      </w:r>
      <w:r w:rsidRPr="00F85DEC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F85DEC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F85DEC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3B3FD011" w:rsidR="00E03A64" w:rsidRPr="00F85DEC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F85DEC">
        <w:rPr>
          <w:b/>
          <w:bCs/>
          <w:lang w:val="en-GB"/>
        </w:rPr>
        <w:t xml:space="preserve">Working Party on </w:t>
      </w:r>
      <w:r w:rsidR="0054148B" w:rsidRPr="00F85DEC">
        <w:rPr>
          <w:b/>
          <w:bCs/>
          <w:lang w:val="en-GB"/>
        </w:rPr>
        <w:t>General Safety Provisions</w:t>
      </w:r>
      <w:r w:rsidR="008A1FD4" w:rsidRPr="00F85DEC">
        <w:rPr>
          <w:b/>
          <w:bCs/>
          <w:lang w:val="en-GB"/>
        </w:rPr>
        <w:tab/>
      </w:r>
    </w:p>
    <w:p w14:paraId="74151247" w14:textId="4F926D0A" w:rsidR="00904E96" w:rsidRPr="00F85DEC" w:rsidRDefault="002B202E" w:rsidP="00904E96">
      <w:pPr>
        <w:rPr>
          <w:b/>
          <w:lang w:val="en-GB"/>
        </w:rPr>
      </w:pPr>
      <w:r w:rsidRPr="00F85DEC">
        <w:rPr>
          <w:b/>
          <w:lang w:val="en-GB"/>
        </w:rPr>
        <w:t>125</w:t>
      </w:r>
      <w:r w:rsidR="00461EE2" w:rsidRPr="00F85DEC">
        <w:rPr>
          <w:b/>
          <w:lang w:val="en-GB"/>
        </w:rPr>
        <w:t xml:space="preserve">th </w:t>
      </w:r>
      <w:r w:rsidR="00904E96" w:rsidRPr="00F85DEC">
        <w:rPr>
          <w:b/>
          <w:lang w:val="en-GB"/>
        </w:rPr>
        <w:t xml:space="preserve">session </w:t>
      </w:r>
    </w:p>
    <w:p w14:paraId="676B1C89" w14:textId="309CF68C" w:rsidR="00904E96" w:rsidRPr="00F85DEC" w:rsidRDefault="00904E96" w:rsidP="00904E96">
      <w:pPr>
        <w:rPr>
          <w:bCs/>
          <w:lang w:val="en-GB"/>
        </w:rPr>
      </w:pPr>
      <w:r w:rsidRPr="00F85DEC">
        <w:rPr>
          <w:lang w:val="en-GB"/>
        </w:rPr>
        <w:t>Geneva</w:t>
      </w:r>
      <w:r w:rsidRPr="00F85DEC">
        <w:rPr>
          <w:bCs/>
          <w:lang w:val="en-GB"/>
        </w:rPr>
        <w:t xml:space="preserve">, </w:t>
      </w:r>
      <w:r w:rsidR="002B202E" w:rsidRPr="00F85DEC">
        <w:rPr>
          <w:bCs/>
          <w:lang w:val="en-GB"/>
        </w:rPr>
        <w:t>27</w:t>
      </w:r>
      <w:r w:rsidR="0075683A" w:rsidRPr="00F85DEC">
        <w:rPr>
          <w:bCs/>
          <w:lang w:val="en-GB"/>
        </w:rPr>
        <w:t>–</w:t>
      </w:r>
      <w:r w:rsidR="002B202E" w:rsidRPr="00F85DEC">
        <w:rPr>
          <w:bCs/>
          <w:lang w:val="en-GB"/>
        </w:rPr>
        <w:t>31</w:t>
      </w:r>
      <w:r w:rsidR="0075683A" w:rsidRPr="00F85DEC">
        <w:rPr>
          <w:bCs/>
          <w:lang w:val="en-GB"/>
        </w:rPr>
        <w:t xml:space="preserve"> </w:t>
      </w:r>
      <w:r w:rsidR="002B202E" w:rsidRPr="00F85DEC">
        <w:rPr>
          <w:bCs/>
          <w:lang w:val="en-GB"/>
        </w:rPr>
        <w:t>March</w:t>
      </w:r>
      <w:r w:rsidR="0075683A" w:rsidRPr="00F85DEC">
        <w:rPr>
          <w:bCs/>
          <w:lang w:val="en-GB"/>
        </w:rPr>
        <w:t xml:space="preserve"> </w:t>
      </w:r>
      <w:r w:rsidR="004468FA" w:rsidRPr="00F85DEC">
        <w:rPr>
          <w:bCs/>
          <w:lang w:val="en-GB"/>
        </w:rPr>
        <w:t>202</w:t>
      </w:r>
      <w:r w:rsidR="0075683A" w:rsidRPr="00F85DEC">
        <w:rPr>
          <w:bCs/>
          <w:lang w:val="en-GB"/>
        </w:rPr>
        <w:t>3</w:t>
      </w:r>
    </w:p>
    <w:p w14:paraId="13329F98" w14:textId="541E9540" w:rsidR="00904E96" w:rsidRPr="00F85DEC" w:rsidRDefault="00904E96" w:rsidP="00904E96">
      <w:pPr>
        <w:rPr>
          <w:bCs/>
          <w:lang w:val="en-GB"/>
        </w:rPr>
      </w:pPr>
      <w:r w:rsidRPr="00F85DEC">
        <w:rPr>
          <w:bCs/>
          <w:lang w:val="en-GB"/>
        </w:rPr>
        <w:t>Item</w:t>
      </w:r>
      <w:r w:rsidR="006709C3" w:rsidRPr="00F85DEC">
        <w:rPr>
          <w:bCs/>
          <w:lang w:val="en-GB"/>
        </w:rPr>
        <w:t xml:space="preserve"> </w:t>
      </w:r>
      <w:r w:rsidR="00155BA5" w:rsidRPr="00F85DEC">
        <w:rPr>
          <w:bCs/>
          <w:lang w:val="en-GB"/>
        </w:rPr>
        <w:t>7(b)</w:t>
      </w:r>
      <w:r w:rsidR="008126F4" w:rsidRPr="00F85DEC">
        <w:rPr>
          <w:bCs/>
          <w:lang w:val="en-GB"/>
        </w:rPr>
        <w:t xml:space="preserve"> </w:t>
      </w:r>
      <w:r w:rsidRPr="00F85DEC">
        <w:rPr>
          <w:bCs/>
          <w:lang w:val="en-GB"/>
        </w:rPr>
        <w:t>of the provisional agenda</w:t>
      </w:r>
    </w:p>
    <w:p w14:paraId="6FC458F9" w14:textId="77777777" w:rsidR="00F85DEC" w:rsidRPr="00F43B1A" w:rsidRDefault="00F85DEC" w:rsidP="00904E96">
      <w:pPr>
        <w:rPr>
          <w:b/>
          <w:bCs/>
          <w:lang w:val="en-GB"/>
        </w:rPr>
      </w:pPr>
      <w:r w:rsidRPr="00F43B1A">
        <w:rPr>
          <w:b/>
          <w:bCs/>
          <w:lang w:val="en-GB"/>
        </w:rPr>
        <w:t xml:space="preserve">Amendments to the Regulations on Devices against </w:t>
      </w:r>
    </w:p>
    <w:p w14:paraId="4DFEE026" w14:textId="77777777" w:rsidR="00F85DEC" w:rsidRDefault="00F85DEC" w:rsidP="00904E96">
      <w:pPr>
        <w:rPr>
          <w:b/>
          <w:bCs/>
          <w:lang w:val="en-GB"/>
        </w:rPr>
      </w:pPr>
      <w:r w:rsidRPr="00F43B1A">
        <w:rPr>
          <w:b/>
          <w:bCs/>
          <w:lang w:val="en-GB"/>
        </w:rPr>
        <w:t>Unauthorized Use, Immobilizers and Vehicle Alarm systems:</w:t>
      </w:r>
      <w:r>
        <w:rPr>
          <w:b/>
          <w:bCs/>
          <w:lang w:val="en-GB"/>
        </w:rPr>
        <w:t xml:space="preserve"> </w:t>
      </w:r>
    </w:p>
    <w:p w14:paraId="18214C4F" w14:textId="5A962B10" w:rsidR="00904E96" w:rsidRPr="00F85DEC" w:rsidRDefault="008126F4" w:rsidP="00904E96">
      <w:pPr>
        <w:rPr>
          <w:b/>
          <w:bCs/>
          <w:lang w:val="en-GB"/>
        </w:rPr>
      </w:pPr>
      <w:r w:rsidRPr="00F85DEC">
        <w:rPr>
          <w:b/>
          <w:bCs/>
          <w:lang w:val="en-GB"/>
        </w:rPr>
        <w:t xml:space="preserve">UN Regulation No. </w:t>
      </w:r>
      <w:r w:rsidR="00210A1D" w:rsidRPr="00F85DEC">
        <w:rPr>
          <w:b/>
          <w:bCs/>
          <w:lang w:val="en-GB"/>
        </w:rPr>
        <w:t>1</w:t>
      </w:r>
      <w:r w:rsidR="009D27E7" w:rsidRPr="00F85DEC">
        <w:rPr>
          <w:b/>
          <w:bCs/>
          <w:lang w:val="en-GB"/>
        </w:rPr>
        <w:t>6</w:t>
      </w:r>
      <w:r w:rsidR="00210A1D" w:rsidRPr="00F85DEC">
        <w:rPr>
          <w:b/>
          <w:bCs/>
          <w:lang w:val="en-GB"/>
        </w:rPr>
        <w:t>1</w:t>
      </w:r>
      <w:r w:rsidRPr="00F85DEC">
        <w:rPr>
          <w:b/>
          <w:bCs/>
          <w:lang w:val="en-GB"/>
        </w:rPr>
        <w:t xml:space="preserve"> (</w:t>
      </w:r>
      <w:r w:rsidR="00210A1D" w:rsidRPr="00F85DEC">
        <w:rPr>
          <w:b/>
          <w:bCs/>
          <w:lang w:val="en-GB"/>
        </w:rPr>
        <w:t>Devices against Unauthorized Use</w:t>
      </w:r>
      <w:r w:rsidRPr="00F85DEC">
        <w:rPr>
          <w:b/>
          <w:bCs/>
          <w:lang w:val="en-GB"/>
        </w:rPr>
        <w:t xml:space="preserve">) </w:t>
      </w:r>
    </w:p>
    <w:p w14:paraId="50792E1E" w14:textId="59E8D7A8" w:rsidR="00904E96" w:rsidRPr="00F85DEC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F85DEC">
        <w:rPr>
          <w:b/>
          <w:sz w:val="28"/>
          <w:lang w:val="en-GB"/>
        </w:rPr>
        <w:tab/>
      </w:r>
      <w:r w:rsidRPr="00F85DEC">
        <w:rPr>
          <w:b/>
          <w:sz w:val="28"/>
          <w:lang w:val="en-GB"/>
        </w:rPr>
        <w:tab/>
      </w:r>
      <w:r w:rsidR="00B248FD" w:rsidRPr="00F85DEC">
        <w:rPr>
          <w:b/>
          <w:sz w:val="28"/>
          <w:lang w:val="en-GB"/>
        </w:rPr>
        <w:t xml:space="preserve">Proposal </w:t>
      </w:r>
      <w:r w:rsidR="006C139B" w:rsidRPr="00F85DEC">
        <w:rPr>
          <w:b/>
          <w:sz w:val="28"/>
          <w:lang w:val="en-GB"/>
        </w:rPr>
        <w:t>for</w:t>
      </w:r>
      <w:r w:rsidR="00B248FD" w:rsidRPr="00F85DEC">
        <w:rPr>
          <w:b/>
          <w:sz w:val="28"/>
          <w:lang w:val="en-GB"/>
        </w:rPr>
        <w:t xml:space="preserve"> Supplement </w:t>
      </w:r>
      <w:r w:rsidR="00C41E44" w:rsidRPr="00F85DEC">
        <w:rPr>
          <w:b/>
          <w:sz w:val="28"/>
          <w:lang w:val="en-GB"/>
        </w:rPr>
        <w:t>4</w:t>
      </w:r>
      <w:r w:rsidR="004F0542" w:rsidRPr="00F85DEC">
        <w:rPr>
          <w:b/>
          <w:sz w:val="28"/>
          <w:lang w:val="en-GB"/>
        </w:rPr>
        <w:t xml:space="preserve"> to the original </w:t>
      </w:r>
      <w:r w:rsidR="008A0082" w:rsidRPr="00F85DEC">
        <w:rPr>
          <w:b/>
          <w:sz w:val="28"/>
          <w:lang w:val="en-GB"/>
        </w:rPr>
        <w:t>version</w:t>
      </w:r>
      <w:r w:rsidR="00B248FD" w:rsidRPr="00F85DEC">
        <w:rPr>
          <w:b/>
          <w:sz w:val="28"/>
          <w:lang w:val="en-GB"/>
        </w:rPr>
        <w:t xml:space="preserve"> </w:t>
      </w:r>
      <w:r w:rsidR="004F0542" w:rsidRPr="00F85DEC">
        <w:rPr>
          <w:b/>
          <w:sz w:val="28"/>
          <w:lang w:val="en-GB"/>
        </w:rPr>
        <w:t>of</w:t>
      </w:r>
      <w:r w:rsidR="00B248FD" w:rsidRPr="00F85DEC">
        <w:rPr>
          <w:b/>
          <w:sz w:val="28"/>
          <w:lang w:val="en-GB"/>
        </w:rPr>
        <w:t xml:space="preserve"> UN Regulation No.</w:t>
      </w:r>
      <w:r w:rsidR="00363497" w:rsidRPr="00F85DEC">
        <w:rPr>
          <w:b/>
          <w:sz w:val="28"/>
          <w:lang w:val="en-GB"/>
        </w:rPr>
        <w:t xml:space="preserve"> </w:t>
      </w:r>
      <w:r w:rsidR="008A0082" w:rsidRPr="00F85DEC">
        <w:rPr>
          <w:b/>
          <w:sz w:val="28"/>
          <w:lang w:val="en-GB"/>
        </w:rPr>
        <w:t>1</w:t>
      </w:r>
      <w:r w:rsidR="00363497" w:rsidRPr="00F85DEC">
        <w:rPr>
          <w:b/>
          <w:sz w:val="28"/>
          <w:lang w:val="en-GB"/>
        </w:rPr>
        <w:t>6</w:t>
      </w:r>
      <w:r w:rsidR="008A0082" w:rsidRPr="00F85DEC">
        <w:rPr>
          <w:b/>
          <w:sz w:val="28"/>
          <w:lang w:val="en-GB"/>
        </w:rPr>
        <w:t>1</w:t>
      </w:r>
      <w:r w:rsidR="00363497" w:rsidRPr="00F85DEC">
        <w:rPr>
          <w:b/>
          <w:sz w:val="28"/>
          <w:lang w:val="en-GB"/>
        </w:rPr>
        <w:t xml:space="preserve"> (</w:t>
      </w:r>
      <w:r w:rsidR="001B37BE" w:rsidRPr="00F85DEC">
        <w:rPr>
          <w:b/>
          <w:sz w:val="28"/>
          <w:lang w:val="en-GB"/>
        </w:rPr>
        <w:t>Devices against Unauthorized Use</w:t>
      </w:r>
      <w:r w:rsidR="00363497" w:rsidRPr="00F85DEC">
        <w:rPr>
          <w:b/>
          <w:sz w:val="28"/>
          <w:lang w:val="en-GB"/>
        </w:rPr>
        <w:t>)</w:t>
      </w:r>
    </w:p>
    <w:p w14:paraId="53EB104F" w14:textId="2EC01E8E" w:rsidR="00904E96" w:rsidRPr="00F85DEC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F85DEC">
        <w:rPr>
          <w:b/>
          <w:sz w:val="24"/>
          <w:lang w:val="en-GB"/>
        </w:rPr>
        <w:tab/>
      </w:r>
      <w:r w:rsidRPr="00F85DEC">
        <w:rPr>
          <w:b/>
          <w:sz w:val="24"/>
          <w:lang w:val="en-GB"/>
        </w:rPr>
        <w:tab/>
      </w:r>
      <w:r w:rsidR="008E4404" w:rsidRPr="00F85DEC">
        <w:rPr>
          <w:b/>
          <w:sz w:val="24"/>
          <w:lang w:val="en-GB"/>
        </w:rPr>
        <w:t>Submitted by the expert from the International Organization of Motor Vehicle Manufacturers</w:t>
      </w:r>
      <w:r w:rsidR="00162DBB" w:rsidRPr="00F85DEC">
        <w:rPr>
          <w:b/>
          <w:sz w:val="24"/>
          <w:lang w:val="en-GB"/>
        </w:rPr>
        <w:t xml:space="preserve"> </w:t>
      </w:r>
      <w:r w:rsidR="007B6868" w:rsidRPr="00F85DEC">
        <w:rPr>
          <w:b/>
          <w:lang w:val="en-GB"/>
        </w:rPr>
        <w:footnoteReference w:customMarkFollows="1" w:id="2"/>
        <w:t>*</w:t>
      </w:r>
      <w:r w:rsidR="007B6868" w:rsidRPr="00F85DEC">
        <w:rPr>
          <w:b/>
          <w:sz w:val="24"/>
          <w:lang w:val="en-GB"/>
        </w:rPr>
        <w:t xml:space="preserve"> </w:t>
      </w:r>
      <w:r w:rsidRPr="00F85DEC">
        <w:rPr>
          <w:b/>
          <w:sz w:val="24"/>
          <w:lang w:val="en-GB"/>
        </w:rPr>
        <w:t xml:space="preserve"> </w:t>
      </w:r>
    </w:p>
    <w:p w14:paraId="01454D4A" w14:textId="28F28EB0" w:rsidR="00CB36FF" w:rsidRPr="00F85DEC" w:rsidRDefault="00BB7CA8" w:rsidP="005B778B">
      <w:pPr>
        <w:pStyle w:val="SingleTxtG"/>
        <w:suppressAutoHyphens w:val="0"/>
        <w:ind w:left="1140" w:firstLine="561"/>
        <w:rPr>
          <w:lang w:val="en-GB" w:eastAsia="en-GB"/>
        </w:rPr>
      </w:pPr>
      <w:r w:rsidRPr="00F85DEC">
        <w:rPr>
          <w:lang w:val="en-GB"/>
        </w:rPr>
        <w:t xml:space="preserve">The text reproduced below was prepared by the expert from </w:t>
      </w:r>
      <w:r w:rsidR="008E4404" w:rsidRPr="00F85DEC">
        <w:rPr>
          <w:lang w:val="en-GB"/>
        </w:rPr>
        <w:t>International Organization of Motor Vehicle Manufacturers</w:t>
      </w:r>
      <w:r w:rsidR="00E36B40" w:rsidRPr="00F85DEC">
        <w:rPr>
          <w:lang w:val="en-GB"/>
        </w:rPr>
        <w:t xml:space="preserve"> </w:t>
      </w:r>
      <w:r w:rsidR="008E4404" w:rsidRPr="00F85DEC">
        <w:rPr>
          <w:lang w:val="en-GB"/>
        </w:rPr>
        <w:t xml:space="preserve">(OICA) </w:t>
      </w:r>
      <w:r w:rsidR="00547D90" w:rsidRPr="00F85DEC">
        <w:rPr>
          <w:lang w:val="en-GB"/>
        </w:rPr>
        <w:t>to align the reference to UN Regulation No.10 (</w:t>
      </w:r>
      <w:r w:rsidR="00104CE4" w:rsidRPr="00F43B1A">
        <w:rPr>
          <w:lang w:val="en-GB"/>
        </w:rPr>
        <w:t>E</w:t>
      </w:r>
      <w:r w:rsidR="00547D90" w:rsidRPr="00F43B1A">
        <w:rPr>
          <w:lang w:val="en-GB"/>
        </w:rPr>
        <w:t>lectromagnetic compatibility</w:t>
      </w:r>
      <w:r w:rsidR="00547D90" w:rsidRPr="00F85DEC">
        <w:rPr>
          <w:lang w:val="en-GB"/>
        </w:rPr>
        <w:t>)</w:t>
      </w:r>
      <w:r w:rsidRPr="00F85DEC">
        <w:rPr>
          <w:lang w:val="en-GB"/>
        </w:rPr>
        <w:t>.</w:t>
      </w:r>
      <w:r w:rsidR="00CB36FF" w:rsidRPr="00F85DEC">
        <w:rPr>
          <w:lang w:val="en-GB"/>
        </w:rPr>
        <w:t xml:space="preserve"> </w:t>
      </w:r>
      <w:r w:rsidR="00D2293C" w:rsidRPr="00F85DEC">
        <w:rPr>
          <w:lang w:val="en-GB"/>
        </w:rPr>
        <w:t>It is based on</w:t>
      </w:r>
      <w:r w:rsidR="00CB36FF" w:rsidRPr="00F85DEC">
        <w:rPr>
          <w:lang w:val="en-GB"/>
        </w:rPr>
        <w:t xml:space="preserve"> informal document GRSG 12</w:t>
      </w:r>
      <w:r w:rsidR="00D2293C" w:rsidRPr="00F85DEC">
        <w:rPr>
          <w:lang w:val="en-GB"/>
        </w:rPr>
        <w:t>4</w:t>
      </w:r>
      <w:r w:rsidR="00CB36FF" w:rsidRPr="00F85DEC">
        <w:rPr>
          <w:lang w:val="en-GB"/>
        </w:rPr>
        <w:t>-2</w:t>
      </w:r>
      <w:r w:rsidR="00547D90" w:rsidRPr="00F85DEC">
        <w:rPr>
          <w:lang w:val="en-GB"/>
        </w:rPr>
        <w:t>5</w:t>
      </w:r>
      <w:r w:rsidR="00CB36FF" w:rsidRPr="00F85DEC">
        <w:rPr>
          <w:lang w:val="en-GB"/>
        </w:rPr>
        <w:t xml:space="preserve"> distributed at the 12</w:t>
      </w:r>
      <w:r w:rsidR="00D2293C" w:rsidRPr="00F85DEC">
        <w:rPr>
          <w:lang w:val="en-GB"/>
        </w:rPr>
        <w:t>4th</w:t>
      </w:r>
      <w:r w:rsidR="00CB36FF" w:rsidRPr="00F85DEC">
        <w:rPr>
          <w:lang w:val="en-GB"/>
        </w:rPr>
        <w:t xml:space="preserve"> session of the Working Party on General Safety (GRSG). The modifications to the current text of the UN Regulation are marked in bold for new or strikethrough for deleted characters</w:t>
      </w:r>
      <w:r w:rsidR="00CB36FF" w:rsidRPr="00F85DEC">
        <w:rPr>
          <w:szCs w:val="23"/>
          <w:lang w:val="en-GB"/>
        </w:rPr>
        <w:t>.</w:t>
      </w:r>
    </w:p>
    <w:p w14:paraId="3AA5D60F" w14:textId="5AB2C4C8" w:rsidR="00364827" w:rsidRPr="00F85DEC" w:rsidRDefault="00BB7CA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F85DEC">
        <w:rPr>
          <w:lang w:val="en-GB"/>
        </w:rPr>
        <w:t>.</w:t>
      </w:r>
    </w:p>
    <w:p w14:paraId="7BDD979D" w14:textId="6BEB8640" w:rsidR="00904E96" w:rsidRPr="00F85DEC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F85DEC">
        <w:rPr>
          <w:lang w:val="en-GB"/>
        </w:rPr>
        <w:t xml:space="preserve"> </w:t>
      </w:r>
    </w:p>
    <w:p w14:paraId="4A17BF86" w14:textId="019CD2AD" w:rsidR="00162760" w:rsidRPr="00F85DEC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F85DEC" w:rsidRDefault="00805445" w:rsidP="00E03A64">
      <w:pPr>
        <w:rPr>
          <w:bCs/>
          <w:lang w:val="en-GB"/>
        </w:rPr>
      </w:pPr>
    </w:p>
    <w:p w14:paraId="6451C1B3" w14:textId="77777777" w:rsidR="00240D36" w:rsidRPr="00F85DEC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F85DEC" w:rsidSect="004E1125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F85DEC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GB"/>
        </w:rPr>
      </w:pPr>
      <w:bookmarkStart w:id="0" w:name="_Hlk50446194"/>
      <w:bookmarkStart w:id="1" w:name="_Hlk50446402"/>
      <w:r w:rsidRPr="00F85DEC">
        <w:rPr>
          <w:b/>
          <w:sz w:val="28"/>
          <w:lang w:val="en-GB"/>
        </w:rPr>
        <w:lastRenderedPageBreak/>
        <w:tab/>
        <w:t>I.</w:t>
      </w:r>
      <w:r w:rsidRPr="00F85DEC">
        <w:rPr>
          <w:b/>
          <w:sz w:val="28"/>
          <w:lang w:val="en-GB"/>
        </w:rPr>
        <w:tab/>
        <w:t xml:space="preserve">Proposal </w:t>
      </w:r>
    </w:p>
    <w:bookmarkEnd w:id="0"/>
    <w:bookmarkEnd w:id="1"/>
    <w:p w14:paraId="291A36AD" w14:textId="05FEDE9A" w:rsidR="00847CF6" w:rsidRPr="00F85DEC" w:rsidRDefault="00847CF6" w:rsidP="00847CF6">
      <w:pPr>
        <w:spacing w:before="120" w:after="120"/>
        <w:ind w:left="1134" w:right="1134"/>
        <w:jc w:val="both"/>
        <w:rPr>
          <w:b/>
          <w:lang w:val="en-GB" w:eastAsia="fr-FR"/>
        </w:rPr>
      </w:pPr>
      <w:r w:rsidRPr="00F85DEC">
        <w:rPr>
          <w:i/>
          <w:iCs/>
          <w:lang w:val="en-GB" w:eastAsia="fr-FR"/>
        </w:rPr>
        <w:t xml:space="preserve">Annex 7, paragraph 4., </w:t>
      </w:r>
      <w:r w:rsidRPr="00F85DEC">
        <w:rPr>
          <w:lang w:val="en-GB" w:eastAsia="fr-FR"/>
        </w:rPr>
        <w:t>amend to read:</w:t>
      </w:r>
    </w:p>
    <w:p w14:paraId="6DB06249" w14:textId="69D9D3ED" w:rsidR="00847CF6" w:rsidRPr="00F85DEC" w:rsidRDefault="00847CF6" w:rsidP="00847CF6">
      <w:pPr>
        <w:tabs>
          <w:tab w:val="left" w:pos="8505"/>
        </w:tabs>
        <w:suppressAutoHyphens w:val="0"/>
        <w:spacing w:after="120"/>
        <w:ind w:left="2268" w:right="991" w:hanging="1134"/>
        <w:jc w:val="both"/>
        <w:rPr>
          <w:lang w:val="en-GB"/>
        </w:rPr>
      </w:pPr>
      <w:r w:rsidRPr="00F85DEC">
        <w:rPr>
          <w:lang w:val="en-GB"/>
        </w:rPr>
        <w:t>"4.</w:t>
      </w:r>
      <w:r w:rsidRPr="00F85DEC">
        <w:rPr>
          <w:lang w:val="en-GB"/>
        </w:rPr>
        <w:tab/>
        <w:t>Radiated emissions</w:t>
      </w:r>
    </w:p>
    <w:p w14:paraId="22B789C0" w14:textId="77777777" w:rsidR="00847CF6" w:rsidRPr="00F85DEC" w:rsidRDefault="00847CF6" w:rsidP="00847CF6">
      <w:pPr>
        <w:tabs>
          <w:tab w:val="left" w:pos="8505"/>
        </w:tabs>
        <w:suppressAutoHyphens w:val="0"/>
        <w:spacing w:after="120"/>
        <w:ind w:left="2268" w:right="991"/>
        <w:jc w:val="both"/>
        <w:rPr>
          <w:lang w:val="en-GB"/>
        </w:rPr>
      </w:pPr>
      <w:r w:rsidRPr="00F85DEC">
        <w:rPr>
          <w:lang w:val="en-GB"/>
        </w:rPr>
        <w:t>Tests shall be performed according to the technical prescriptions and transitional provisions of UN Regulation No. 10,</w:t>
      </w:r>
      <w:r w:rsidRPr="00F85DEC">
        <w:rPr>
          <w:strike/>
          <w:lang w:val="en-GB"/>
        </w:rPr>
        <w:t xml:space="preserve"> </w:t>
      </w:r>
      <w:proofErr w:type="gramStart"/>
      <w:r w:rsidRPr="00F85DEC">
        <w:rPr>
          <w:strike/>
          <w:lang w:val="en-GB"/>
        </w:rPr>
        <w:t xml:space="preserve">04 </w:t>
      </w:r>
      <w:r w:rsidRPr="00F85DEC">
        <w:rPr>
          <w:lang w:val="en-GB"/>
        </w:rPr>
        <w:t xml:space="preserve"> </w:t>
      </w:r>
      <w:r w:rsidRPr="00F85DEC">
        <w:rPr>
          <w:b/>
          <w:bCs/>
          <w:lang w:val="en-GB"/>
        </w:rPr>
        <w:t>06</w:t>
      </w:r>
      <w:proofErr w:type="gramEnd"/>
      <w:r w:rsidRPr="00F85DEC">
        <w:rPr>
          <w:lang w:val="en-GB"/>
        </w:rPr>
        <w:t xml:space="preserve"> series of amendments prescriptions and </w:t>
      </w:r>
      <w:r w:rsidRPr="00DB0F11">
        <w:rPr>
          <w:lang w:val="en-GB"/>
        </w:rPr>
        <w:t>according</w:t>
      </w:r>
      <w:r w:rsidRPr="00F85DEC">
        <w:rPr>
          <w:lang w:val="en-GB"/>
        </w:rPr>
        <w:t xml:space="preserve"> to the test methods described in Annexes 4 and 5 for vehicles or Annexes 7 and 8, for an Electrical/Electronic Sub-Assembly (ESA).</w:t>
      </w:r>
    </w:p>
    <w:p w14:paraId="762C4EB5" w14:textId="44679197" w:rsidR="00847CF6" w:rsidRPr="00F85DEC" w:rsidRDefault="00847CF6" w:rsidP="00847CF6">
      <w:pPr>
        <w:ind w:left="2268" w:right="1134"/>
        <w:jc w:val="both"/>
        <w:rPr>
          <w:b/>
          <w:lang w:val="en-GB" w:eastAsia="fr-FR"/>
        </w:rPr>
      </w:pPr>
      <w:r w:rsidRPr="00F85DEC">
        <w:rPr>
          <w:lang w:val="en-GB"/>
        </w:rPr>
        <w:t xml:space="preserve">The </w:t>
      </w:r>
      <w:r w:rsidRPr="00F85DEC">
        <w:rPr>
          <w:spacing w:val="-6"/>
          <w:lang w:val="en-GB"/>
        </w:rPr>
        <w:t>locking system</w:t>
      </w:r>
      <w:r w:rsidRPr="00F85DEC">
        <w:rPr>
          <w:lang w:val="en-GB"/>
        </w:rPr>
        <w:t xml:space="preserve"> shall be in set state.</w:t>
      </w:r>
      <w:r w:rsidR="00AF49B5" w:rsidRPr="00F85DEC">
        <w:rPr>
          <w:bCs/>
          <w:lang w:val="en-GB" w:eastAsia="fr-FR"/>
        </w:rPr>
        <w:t>"</w:t>
      </w:r>
    </w:p>
    <w:p w14:paraId="1C4B3A83" w14:textId="77777777" w:rsidR="00847CF6" w:rsidRPr="00F85DEC" w:rsidRDefault="00847CF6" w:rsidP="00847CF6">
      <w:pPr>
        <w:pStyle w:val="HChG"/>
        <w:rPr>
          <w:rFonts w:asciiTheme="majorBidi" w:hAnsiTheme="majorBidi" w:cstheme="majorBidi"/>
          <w:szCs w:val="28"/>
          <w:lang w:val="en-GB"/>
        </w:rPr>
      </w:pPr>
      <w:r w:rsidRPr="00F85DEC">
        <w:rPr>
          <w:rFonts w:asciiTheme="majorBidi" w:hAnsiTheme="majorBidi" w:cstheme="majorBidi"/>
          <w:szCs w:val="28"/>
          <w:lang w:val="en-GB"/>
        </w:rPr>
        <w:tab/>
        <w:t>II.</w:t>
      </w:r>
      <w:r w:rsidRPr="00F85DEC">
        <w:rPr>
          <w:rFonts w:asciiTheme="majorBidi" w:hAnsiTheme="majorBidi" w:cstheme="majorBidi"/>
          <w:szCs w:val="28"/>
          <w:lang w:val="en-GB"/>
        </w:rPr>
        <w:tab/>
        <w:t>Justification</w:t>
      </w:r>
    </w:p>
    <w:p w14:paraId="1E39E11B" w14:textId="0E70E615" w:rsidR="003D486E" w:rsidRPr="00F85DEC" w:rsidRDefault="00847CF6" w:rsidP="00847CF6">
      <w:pPr>
        <w:pStyle w:val="SingleTxtG"/>
        <w:ind w:left="1200" w:right="1138" w:firstLine="501"/>
        <w:rPr>
          <w:lang w:val="en-GB"/>
        </w:rPr>
      </w:pPr>
      <w:r w:rsidRPr="00F85DEC">
        <w:rPr>
          <w:lang w:val="en-GB"/>
        </w:rPr>
        <w:t xml:space="preserve">This proposal intends to align the three UN </w:t>
      </w:r>
      <w:r w:rsidR="008452D4" w:rsidRPr="00F43B1A">
        <w:rPr>
          <w:lang w:val="en-GB"/>
        </w:rPr>
        <w:t>R</w:t>
      </w:r>
      <w:r w:rsidRPr="00F43B1A">
        <w:rPr>
          <w:lang w:val="en-GB"/>
        </w:rPr>
        <w:t>egulations result</w:t>
      </w:r>
      <w:r w:rsidR="008452D4" w:rsidRPr="00F43B1A">
        <w:rPr>
          <w:lang w:val="en-GB"/>
        </w:rPr>
        <w:t>ing</w:t>
      </w:r>
      <w:r w:rsidRPr="00F43B1A">
        <w:rPr>
          <w:lang w:val="en-GB"/>
        </w:rPr>
        <w:t xml:space="preserve"> from the split of UN R</w:t>
      </w:r>
      <w:r w:rsidR="00AF49B5" w:rsidRPr="00F43B1A">
        <w:rPr>
          <w:lang w:val="en-GB"/>
        </w:rPr>
        <w:t xml:space="preserve">egulation No. </w:t>
      </w:r>
      <w:r w:rsidRPr="00F43B1A">
        <w:rPr>
          <w:lang w:val="en-GB"/>
        </w:rPr>
        <w:t>116</w:t>
      </w:r>
      <w:r w:rsidR="008452D4" w:rsidRPr="00F43B1A">
        <w:rPr>
          <w:lang w:val="en-GB"/>
        </w:rPr>
        <w:t>, specifically,</w:t>
      </w:r>
      <w:r w:rsidRPr="00F85DEC">
        <w:rPr>
          <w:lang w:val="en-GB"/>
        </w:rPr>
        <w:t xml:space="preserve"> their references to UN Regulation No.</w:t>
      </w:r>
      <w:r w:rsidR="008452D4">
        <w:rPr>
          <w:lang w:val="en-GB"/>
        </w:rPr>
        <w:t xml:space="preserve"> </w:t>
      </w:r>
      <w:r w:rsidRPr="00F85DEC">
        <w:rPr>
          <w:lang w:val="en-GB"/>
        </w:rPr>
        <w:t>10 on electromagnetic compatibility.</w:t>
      </w:r>
    </w:p>
    <w:p w14:paraId="39273B1B" w14:textId="77777777" w:rsidR="004E1125" w:rsidRPr="00F85DEC" w:rsidRDefault="004E1125" w:rsidP="004E1125">
      <w:pPr>
        <w:spacing w:before="240"/>
        <w:jc w:val="center"/>
        <w:rPr>
          <w:u w:val="single"/>
          <w:lang w:val="en-GB"/>
        </w:rPr>
      </w:pPr>
      <w:r w:rsidRPr="00F85DEC">
        <w:rPr>
          <w:u w:val="single"/>
          <w:lang w:val="en-GB"/>
        </w:rPr>
        <w:tab/>
      </w:r>
      <w:r w:rsidRPr="00F85DEC">
        <w:rPr>
          <w:u w:val="single"/>
          <w:lang w:val="en-GB"/>
        </w:rPr>
        <w:tab/>
      </w:r>
      <w:r w:rsidRPr="00F85DEC">
        <w:rPr>
          <w:u w:val="single"/>
          <w:lang w:val="en-GB"/>
        </w:rPr>
        <w:tab/>
      </w:r>
    </w:p>
    <w:p w14:paraId="486185DE" w14:textId="4124BB03" w:rsidR="00BE34CB" w:rsidRPr="00F85DEC" w:rsidRDefault="00BE34CB" w:rsidP="004E1125">
      <w:pPr>
        <w:spacing w:after="120"/>
        <w:ind w:left="1701" w:hanging="1701"/>
        <w:jc w:val="center"/>
        <w:rPr>
          <w:lang w:val="en-GB"/>
        </w:rPr>
      </w:pPr>
    </w:p>
    <w:sectPr w:rsidR="00BE34CB" w:rsidRPr="00F85DEC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4759" w14:textId="77777777" w:rsidR="0021074B" w:rsidRDefault="0021074B"/>
  </w:endnote>
  <w:endnote w:type="continuationSeparator" w:id="0">
    <w:p w14:paraId="366D7FE2" w14:textId="77777777" w:rsidR="0021074B" w:rsidRDefault="0021074B"/>
  </w:endnote>
  <w:endnote w:type="continuationNotice" w:id="1">
    <w:p w14:paraId="3D150C79" w14:textId="77777777" w:rsidR="0021074B" w:rsidRDefault="00210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C6CB" w14:textId="56C0CCDE" w:rsidR="009C6CF9" w:rsidRDefault="009C6CF9" w:rsidP="009C6CF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B8316C3" wp14:editId="1F0D27E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03578" w14:textId="1CB6F43D" w:rsidR="009C6CF9" w:rsidRPr="009C6CF9" w:rsidRDefault="009C6CF9" w:rsidP="009C6CF9">
    <w:pPr>
      <w:spacing w:line="240" w:lineRule="auto"/>
      <w:ind w:right="1134"/>
    </w:pPr>
    <w:r>
      <w:t>GE.23-00230(E)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2F6EFCC1" wp14:editId="62CD0E0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824F" w14:textId="77777777" w:rsidR="0021074B" w:rsidRPr="00D27D5E" w:rsidRDefault="002107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DB28BA" w14:textId="77777777" w:rsidR="0021074B" w:rsidRDefault="002107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F20EB88" w14:textId="77777777" w:rsidR="0021074B" w:rsidRDefault="0021074B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50E89EC9" w:rsidR="009F38CA" w:rsidRPr="00CD0D57" w:rsidRDefault="009F38CA" w:rsidP="00CD0D57">
    <w:pPr>
      <w:pStyle w:val="Header"/>
    </w:pPr>
    <w:r w:rsidRPr="00D70362">
      <w:rPr>
        <w:lang w:val="en-US"/>
      </w:rPr>
      <w:t>ECE/TRANS/WP.29/GR</w:t>
    </w:r>
    <w:r w:rsidR="00162DBB">
      <w:rPr>
        <w:lang w:val="en-US"/>
      </w:rPr>
      <w:t>SG</w:t>
    </w:r>
    <w:r w:rsidRPr="00D70362">
      <w:rPr>
        <w:lang w:val="en-US"/>
      </w:rPr>
      <w:t>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9477A7">
      <w:rPr>
        <w:lang w:val="en-US"/>
      </w:rPr>
      <w:t>3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82703E"/>
    <w:multiLevelType w:val="hybridMultilevel"/>
    <w:tmpl w:val="C4F47ECC"/>
    <w:lvl w:ilvl="0" w:tplc="16A879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54B6044B"/>
    <w:multiLevelType w:val="multilevel"/>
    <w:tmpl w:val="0409001F"/>
    <w:numStyleLink w:val="111111"/>
  </w:abstractNum>
  <w:abstractNum w:abstractNumId="27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9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0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40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17"/>
  </w:num>
  <w:num w:numId="13">
    <w:abstractNumId w:val="29"/>
  </w:num>
  <w:num w:numId="14">
    <w:abstractNumId w:val="7"/>
  </w:num>
  <w:num w:numId="15">
    <w:abstractNumId w:val="25"/>
  </w:num>
  <w:num w:numId="16">
    <w:abstractNumId w:val="4"/>
  </w:num>
  <w:num w:numId="17">
    <w:abstractNumId w:val="26"/>
  </w:num>
  <w:num w:numId="18">
    <w:abstractNumId w:val="30"/>
  </w:num>
  <w:num w:numId="19">
    <w:abstractNumId w:val="13"/>
  </w:num>
  <w:num w:numId="20">
    <w:abstractNumId w:val="27"/>
  </w:num>
  <w:num w:numId="21">
    <w:abstractNumId w:val="9"/>
  </w:num>
  <w:num w:numId="22">
    <w:abstractNumId w:val="41"/>
  </w:num>
  <w:num w:numId="23">
    <w:abstractNumId w:val="34"/>
  </w:num>
  <w:num w:numId="24">
    <w:abstractNumId w:val="38"/>
  </w:num>
  <w:num w:numId="25">
    <w:abstractNumId w:val="28"/>
  </w:num>
  <w:num w:numId="26">
    <w:abstractNumId w:val="36"/>
  </w:num>
  <w:num w:numId="27">
    <w:abstractNumId w:val="20"/>
  </w:num>
  <w:num w:numId="28">
    <w:abstractNumId w:val="10"/>
  </w:num>
  <w:num w:numId="29">
    <w:abstractNumId w:val="6"/>
  </w:num>
  <w:num w:numId="30">
    <w:abstractNumId w:val="39"/>
  </w:num>
  <w:num w:numId="31">
    <w:abstractNumId w:val="14"/>
  </w:num>
  <w:num w:numId="32">
    <w:abstractNumId w:val="32"/>
  </w:num>
  <w:num w:numId="33">
    <w:abstractNumId w:val="8"/>
  </w:num>
  <w:num w:numId="34">
    <w:abstractNumId w:val="12"/>
  </w:num>
  <w:num w:numId="35">
    <w:abstractNumId w:val="42"/>
  </w:num>
  <w:num w:numId="36">
    <w:abstractNumId w:val="24"/>
  </w:num>
  <w:num w:numId="37">
    <w:abstractNumId w:val="22"/>
  </w:num>
  <w:num w:numId="38">
    <w:abstractNumId w:val="18"/>
  </w:num>
  <w:num w:numId="39">
    <w:abstractNumId w:val="31"/>
  </w:num>
  <w:num w:numId="40">
    <w:abstractNumId w:val="19"/>
  </w:num>
  <w:num w:numId="41">
    <w:abstractNumId w:val="37"/>
  </w:num>
  <w:num w:numId="42">
    <w:abstractNumId w:val="3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4CE4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170B3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5BA5"/>
    <w:rsid w:val="00156619"/>
    <w:rsid w:val="00156E97"/>
    <w:rsid w:val="00160540"/>
    <w:rsid w:val="00161795"/>
    <w:rsid w:val="00161A5C"/>
    <w:rsid w:val="00162760"/>
    <w:rsid w:val="0016280F"/>
    <w:rsid w:val="00162DBB"/>
    <w:rsid w:val="00163410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37BE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74B"/>
    <w:rsid w:val="002109BE"/>
    <w:rsid w:val="00210A1D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5748F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55C3"/>
    <w:rsid w:val="00296785"/>
    <w:rsid w:val="00297E71"/>
    <w:rsid w:val="002A073F"/>
    <w:rsid w:val="002A3003"/>
    <w:rsid w:val="002A5D07"/>
    <w:rsid w:val="002B08DB"/>
    <w:rsid w:val="002B0C48"/>
    <w:rsid w:val="002B202E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3497"/>
    <w:rsid w:val="003647DF"/>
    <w:rsid w:val="00364827"/>
    <w:rsid w:val="00364EAF"/>
    <w:rsid w:val="003657B2"/>
    <w:rsid w:val="00365F33"/>
    <w:rsid w:val="003666F6"/>
    <w:rsid w:val="00367D4E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0B1A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86E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1F80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32A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1125"/>
    <w:rsid w:val="004E4002"/>
    <w:rsid w:val="004E47E2"/>
    <w:rsid w:val="004E58F9"/>
    <w:rsid w:val="004E5BF0"/>
    <w:rsid w:val="004E64A9"/>
    <w:rsid w:val="004F0542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148B"/>
    <w:rsid w:val="00542549"/>
    <w:rsid w:val="00542995"/>
    <w:rsid w:val="0054385B"/>
    <w:rsid w:val="00543D5E"/>
    <w:rsid w:val="00545E01"/>
    <w:rsid w:val="00545F8E"/>
    <w:rsid w:val="00547D90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B778B"/>
    <w:rsid w:val="005C0270"/>
    <w:rsid w:val="005C204D"/>
    <w:rsid w:val="005C23CC"/>
    <w:rsid w:val="005C2905"/>
    <w:rsid w:val="005C3181"/>
    <w:rsid w:val="005C369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3EBA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439A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B75F2"/>
    <w:rsid w:val="006C139B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5291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4F5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48FD"/>
    <w:rsid w:val="007176C1"/>
    <w:rsid w:val="00720FE3"/>
    <w:rsid w:val="00721914"/>
    <w:rsid w:val="0072240D"/>
    <w:rsid w:val="0072396A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4F06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6DD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52D4"/>
    <w:rsid w:val="00847240"/>
    <w:rsid w:val="00847CF6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082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04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477A7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C6CF9"/>
    <w:rsid w:val="009D1E5B"/>
    <w:rsid w:val="009D27E7"/>
    <w:rsid w:val="009D3A8C"/>
    <w:rsid w:val="009D481F"/>
    <w:rsid w:val="009D60B4"/>
    <w:rsid w:val="009D64C4"/>
    <w:rsid w:val="009E0D45"/>
    <w:rsid w:val="009E236B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374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280F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873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1490"/>
    <w:rsid w:val="00A847B0"/>
    <w:rsid w:val="00A85D98"/>
    <w:rsid w:val="00A86610"/>
    <w:rsid w:val="00A876A9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403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49B5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0734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08A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2A23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1E44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047"/>
    <w:rsid w:val="00C54AA6"/>
    <w:rsid w:val="00C559C1"/>
    <w:rsid w:val="00C56ECF"/>
    <w:rsid w:val="00C60530"/>
    <w:rsid w:val="00C60DF0"/>
    <w:rsid w:val="00C61601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36FF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5B9F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42F8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93C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0F11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C6C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36B40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3B1A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DEC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ra0">
    <w:name w:val="Para"/>
    <w:basedOn w:val="Normal"/>
    <w:qFormat/>
    <w:rsid w:val="003D486E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1541</Characters>
  <Application>Microsoft Office Word</Application>
  <DocSecurity>0</DocSecurity>
  <Lines>47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ECE/TRANS/WP.29/GRSG/2023/3</dc:title>
  <dc:subject>2300230</dc:subject>
  <dc:creator/>
  <cp:keywords/>
  <dc:description/>
  <cp:lastModifiedBy/>
  <cp:revision>1</cp:revision>
  <dcterms:created xsi:type="dcterms:W3CDTF">2023-01-06T10:37:00Z</dcterms:created>
  <dcterms:modified xsi:type="dcterms:W3CDTF">2023-01-06T10:37:00Z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