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602DA" w14:paraId="7E4F395E" w14:textId="77777777" w:rsidTr="0001C287">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778105D5" w:rsidR="009E6CB7" w:rsidRPr="002602DA" w:rsidRDefault="00DE5E99" w:rsidP="002602DA">
            <w:pPr>
              <w:jc w:val="right"/>
              <w:rPr>
                <w:lang w:val="pl-PL"/>
              </w:rPr>
            </w:pPr>
            <w:r w:rsidRPr="00DE5E99">
              <w:rPr>
                <w:sz w:val="40"/>
                <w:lang w:val="pl-PL"/>
              </w:rPr>
              <w:t>ECE</w:t>
            </w:r>
            <w:r>
              <w:rPr>
                <w:lang w:val="pl-PL"/>
              </w:rPr>
              <w:t>/TRANS/WP.29/GRPE/202</w:t>
            </w:r>
            <w:r w:rsidR="009332F1">
              <w:rPr>
                <w:lang w:val="pl-PL"/>
              </w:rPr>
              <w:t>3</w:t>
            </w:r>
            <w:r>
              <w:rPr>
                <w:lang w:val="pl-PL"/>
              </w:rPr>
              <w:t>/</w:t>
            </w:r>
            <w:r w:rsidR="00FA45B7">
              <w:rPr>
                <w:lang w:val="pl-PL"/>
              </w:rPr>
              <w:t>9</w:t>
            </w:r>
          </w:p>
        </w:tc>
      </w:tr>
      <w:tr w:rsidR="009E6CB7" w14:paraId="7B783395" w14:textId="77777777" w:rsidTr="0001C287">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val="de-DE" w:eastAsia="zh-CN"/>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4D7A6A32" w:rsidR="007B02AA" w:rsidRPr="00916B22" w:rsidRDefault="00DE69F7" w:rsidP="002602DA">
            <w:pPr>
              <w:spacing w:line="240" w:lineRule="exact"/>
            </w:pPr>
            <w:r>
              <w:t>27</w:t>
            </w:r>
            <w:r w:rsidR="00916B22" w:rsidRPr="00916B22">
              <w:t xml:space="preserve"> October</w:t>
            </w:r>
            <w:r w:rsidR="00ED7CED" w:rsidRPr="00916B22">
              <w:t xml:space="preserve"> 202</w:t>
            </w:r>
            <w:r w:rsidR="003F7C77">
              <w:t>2</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5DD1FA4A" w14:textId="057C0B7D" w:rsidR="007B02AA" w:rsidRPr="00916B22" w:rsidRDefault="007B02AA" w:rsidP="007B02AA">
      <w:pPr>
        <w:rPr>
          <w:rFonts w:eastAsia="MS Mincho"/>
          <w:b/>
        </w:rPr>
      </w:pPr>
      <w:bookmarkStart w:id="0" w:name="_Hlk116995826"/>
      <w:r w:rsidRPr="00916B22">
        <w:rPr>
          <w:rFonts w:eastAsia="MS Mincho"/>
          <w:b/>
        </w:rPr>
        <w:t>Eight</w:t>
      </w:r>
      <w:r w:rsidR="00DE6870" w:rsidRPr="00916B22">
        <w:rPr>
          <w:rFonts w:eastAsia="MS Mincho"/>
          <w:b/>
        </w:rPr>
        <w:t>y-</w:t>
      </w:r>
      <w:r w:rsidR="004B5F3B" w:rsidRPr="00916B22">
        <w:rPr>
          <w:rFonts w:eastAsia="MS Mincho"/>
          <w:b/>
        </w:rPr>
        <w:t>seventh</w:t>
      </w:r>
      <w:r w:rsidRPr="00916B22">
        <w:rPr>
          <w:rFonts w:eastAsia="MS Mincho"/>
          <w:b/>
        </w:rPr>
        <w:t xml:space="preserve"> session</w:t>
      </w:r>
    </w:p>
    <w:p w14:paraId="5B7BC92A" w14:textId="2E3D846B" w:rsidR="007B02AA" w:rsidRPr="00916B22" w:rsidRDefault="007B02AA" w:rsidP="002602DA">
      <w:bookmarkStart w:id="1" w:name="_Hlk80714809"/>
      <w:r w:rsidRPr="00916B22">
        <w:rPr>
          <w:rFonts w:eastAsia="MS Mincho"/>
        </w:rPr>
        <w:t>Geneva</w:t>
      </w:r>
      <w:r w:rsidRPr="00916B22">
        <w:rPr>
          <w:rFonts w:eastAsia="MS Mincho"/>
          <w:bCs/>
        </w:rPr>
        <w:t xml:space="preserve">, </w:t>
      </w:r>
      <w:r w:rsidR="00916B22" w:rsidRPr="00916B22">
        <w:rPr>
          <w:rFonts w:eastAsia="MS Mincho"/>
          <w:bCs/>
        </w:rPr>
        <w:t xml:space="preserve">10-13 January </w:t>
      </w:r>
      <w:r w:rsidRPr="00916B22">
        <w:rPr>
          <w:rFonts w:eastAsia="MS Mincho"/>
          <w:bCs/>
        </w:rPr>
        <w:t>20</w:t>
      </w:r>
      <w:r w:rsidR="003F6816" w:rsidRPr="00916B22">
        <w:rPr>
          <w:rFonts w:eastAsia="MS Mincho"/>
          <w:bCs/>
        </w:rPr>
        <w:t>2</w:t>
      </w:r>
      <w:r w:rsidR="00916B22" w:rsidRPr="00916B22">
        <w:rPr>
          <w:rFonts w:eastAsia="MS Mincho"/>
          <w:bCs/>
        </w:rPr>
        <w:t>3</w:t>
      </w:r>
    </w:p>
    <w:p w14:paraId="545C3AAC" w14:textId="0CE5B47F" w:rsidR="004A2F8E" w:rsidRPr="000622E7" w:rsidRDefault="00C42E88" w:rsidP="004A2F8E">
      <w:r w:rsidRPr="00916B22">
        <w:t xml:space="preserve">Item </w:t>
      </w:r>
      <w:r w:rsidR="005173F9">
        <w:t>1</w:t>
      </w:r>
      <w:r w:rsidR="004A3AD7" w:rsidRPr="00916B22">
        <w:t>3</w:t>
      </w:r>
      <w:r w:rsidR="00916B22" w:rsidRPr="00916B22">
        <w:t>.</w:t>
      </w:r>
      <w:r w:rsidRPr="00916B22">
        <w:rPr>
          <w:bCs/>
        </w:rPr>
        <w:t xml:space="preserve"> </w:t>
      </w:r>
      <w:r w:rsidRPr="00916B22">
        <w:t>of the provisional agenda</w:t>
      </w:r>
      <w:bookmarkEnd w:id="0"/>
      <w:bookmarkEnd w:id="1"/>
      <w:r w:rsidR="00880A97" w:rsidRPr="00487B3D">
        <w:rPr>
          <w:b/>
          <w:bCs/>
        </w:rPr>
        <w:br/>
      </w:r>
      <w:r w:rsidR="00B93D0B" w:rsidRPr="00B93D0B">
        <w:rPr>
          <w:b/>
        </w:rPr>
        <w:t>Lifetime compliance</w:t>
      </w:r>
    </w:p>
    <w:p w14:paraId="15D682A7" w14:textId="628E563F" w:rsidR="005F1FB8" w:rsidRPr="005F1FB8" w:rsidRDefault="00C42E88" w:rsidP="00255646">
      <w:pPr>
        <w:pStyle w:val="HChG"/>
        <w:tabs>
          <w:tab w:val="clear" w:pos="851"/>
        </w:tabs>
        <w:ind w:firstLine="0"/>
        <w:rPr>
          <w:lang w:val="en-US"/>
        </w:rPr>
      </w:pPr>
      <w:r w:rsidRPr="00FD4196">
        <w:tab/>
      </w:r>
      <w:r w:rsidR="006C4667" w:rsidRPr="006C4667">
        <w:rPr>
          <w:lang w:val="en-US"/>
        </w:rPr>
        <w:t>Proposal for an amendment to Resolution R.E.6 on test-equipment, skills and training of inspectors, supervision</w:t>
      </w:r>
    </w:p>
    <w:p w14:paraId="615F109D" w14:textId="53432617" w:rsidR="005F1FB8" w:rsidRPr="005F1FB8" w:rsidRDefault="005F1FB8" w:rsidP="005F1FB8">
      <w:pPr>
        <w:pStyle w:val="H1G"/>
      </w:pPr>
      <w:r w:rsidRPr="005F1FB8">
        <w:tab/>
      </w:r>
      <w:r w:rsidRPr="005F1FB8">
        <w:tab/>
        <w:t xml:space="preserve">Submitted by the </w:t>
      </w:r>
      <w:r w:rsidR="006C4667">
        <w:t>Informal W</w:t>
      </w:r>
      <w:r w:rsidR="00DA0103">
        <w:t>o</w:t>
      </w:r>
      <w:r w:rsidR="006C4667">
        <w:t>rkin</w:t>
      </w:r>
      <w:r w:rsidR="00DA0103">
        <w:t xml:space="preserve">g Group on </w:t>
      </w:r>
      <w:r w:rsidR="00DA0103" w:rsidRPr="00DA0103">
        <w:t>Periodical Technical Inspections (PTI)</w:t>
      </w:r>
      <w:r w:rsidRPr="005F1FB8">
        <w:rPr>
          <w:rStyle w:val="H1GChar"/>
        </w:rPr>
        <w:footnoteReference w:customMarkFollows="1" w:id="2"/>
        <w:t>*</w:t>
      </w:r>
    </w:p>
    <w:p w14:paraId="21893351" w14:textId="701FC372" w:rsidR="008643CF" w:rsidRDefault="005F1FB8" w:rsidP="00AA15D9">
      <w:pPr>
        <w:pStyle w:val="SingleTxtG"/>
        <w:ind w:firstLine="567"/>
        <w:rPr>
          <w:bCs/>
        </w:rPr>
      </w:pPr>
      <w:bookmarkStart w:id="2" w:name="_Hlk80714824"/>
      <w:r w:rsidRPr="005F1FB8">
        <w:t xml:space="preserve">The text reproduced below was prepared by the </w:t>
      </w:r>
      <w:r w:rsidR="00F3334C" w:rsidRPr="00F3334C">
        <w:t>Informal Working Group on Periodical Technical Inspections (PTI)</w:t>
      </w:r>
      <w:r w:rsidRPr="005F1FB8">
        <w:t xml:space="preserve">. This document </w:t>
      </w:r>
      <w:bookmarkEnd w:id="2"/>
      <w:r w:rsidR="00AA15D9" w:rsidRPr="00AA15D9">
        <w:rPr>
          <w:bCs/>
        </w:rPr>
        <w:t>proposes to add the possibility to perform a particle number (PN) test on diesel cars of categories M and N into Resolution R.E.6.</w:t>
      </w:r>
    </w:p>
    <w:p w14:paraId="124F7D63" w14:textId="6ED2EA94" w:rsidR="00452A9C" w:rsidRDefault="005F1FB8" w:rsidP="00272179">
      <w:pPr>
        <w:pStyle w:val="HChG"/>
        <w:tabs>
          <w:tab w:val="clear" w:pos="851"/>
        </w:tabs>
        <w:ind w:hanging="567"/>
        <w:rPr>
          <w:b w:val="0"/>
          <w:bCs/>
          <w:lang w:val="en-US" w:eastAsia="en-GB"/>
        </w:rPr>
      </w:pPr>
      <w:r w:rsidRPr="00FD4196">
        <w:br w:type="page"/>
      </w:r>
    </w:p>
    <w:p w14:paraId="6246983C" w14:textId="5ABA0220" w:rsidR="00272179" w:rsidRPr="00922034" w:rsidRDefault="00324EC2" w:rsidP="00324EC2">
      <w:pPr>
        <w:pStyle w:val="HChG"/>
        <w:rPr>
          <w:lang w:eastAsia="en-US"/>
        </w:rPr>
      </w:pPr>
      <w:r>
        <w:rPr>
          <w:rFonts w:eastAsia="MS Mincho"/>
          <w:lang w:eastAsia="en-US"/>
        </w:rPr>
        <w:lastRenderedPageBreak/>
        <w:tab/>
      </w:r>
      <w:r w:rsidR="00922034" w:rsidRPr="00D12748">
        <w:rPr>
          <w:rFonts w:eastAsia="MS Mincho"/>
          <w:lang w:eastAsia="en-US"/>
        </w:rPr>
        <w:t>I.</w:t>
      </w:r>
      <w:r w:rsidR="00922034" w:rsidRPr="00D12748">
        <w:rPr>
          <w:rFonts w:eastAsia="MS Mincho"/>
          <w:lang w:eastAsia="en-US"/>
        </w:rPr>
        <w:tab/>
      </w:r>
      <w:r w:rsidR="00272179" w:rsidRPr="00922034">
        <w:rPr>
          <w:rFonts w:hint="eastAsia"/>
        </w:rPr>
        <w:t>Proposal</w:t>
      </w:r>
    </w:p>
    <w:p w14:paraId="1C82F4F8" w14:textId="10F274E9" w:rsidR="00406BC6" w:rsidRPr="00F875CC" w:rsidRDefault="0086322E" w:rsidP="00B52806">
      <w:pPr>
        <w:spacing w:after="120"/>
        <w:ind w:left="1134" w:right="1134"/>
        <w:jc w:val="both"/>
        <w:rPr>
          <w:lang w:val="en-US" w:eastAsia="en-US"/>
        </w:rPr>
      </w:pPr>
      <w:r>
        <w:rPr>
          <w:i/>
          <w:iCs/>
          <w:lang w:val="en-US" w:eastAsia="en-US"/>
        </w:rPr>
        <w:t>Insert</w:t>
      </w:r>
      <w:r w:rsidR="00406BC6" w:rsidRPr="009B27EA">
        <w:rPr>
          <w:i/>
          <w:iCs/>
          <w:lang w:val="en-US" w:eastAsia="en-US"/>
        </w:rPr>
        <w:t xml:space="preserve"> </w:t>
      </w:r>
      <w:r w:rsidR="00B52806">
        <w:rPr>
          <w:i/>
          <w:iCs/>
          <w:lang w:val="en-US" w:eastAsia="en-US"/>
        </w:rPr>
        <w:t xml:space="preserve">a </w:t>
      </w:r>
      <w:r w:rsidR="00406BC6" w:rsidRPr="009B27EA">
        <w:rPr>
          <w:i/>
          <w:iCs/>
          <w:lang w:val="en-US" w:eastAsia="en-US"/>
        </w:rPr>
        <w:t>new paragraph 3.1.17.,</w:t>
      </w:r>
      <w:r w:rsidR="00406BC6">
        <w:rPr>
          <w:lang w:val="en-US" w:eastAsia="en-US"/>
        </w:rPr>
        <w:t xml:space="preserve"> to read:</w:t>
      </w:r>
    </w:p>
    <w:p w14:paraId="66FC9A85" w14:textId="426AA403" w:rsidR="00406BC6" w:rsidRPr="00F875CC" w:rsidRDefault="00B52806" w:rsidP="00406BC6">
      <w:pPr>
        <w:spacing w:after="120"/>
        <w:ind w:left="2268" w:right="1134" w:hanging="1134"/>
        <w:jc w:val="both"/>
        <w:rPr>
          <w:lang w:val="en-US" w:eastAsia="en-US"/>
        </w:rPr>
      </w:pPr>
      <w:r>
        <w:rPr>
          <w:b/>
          <w:lang w:val="en-US" w:eastAsia="en-US"/>
        </w:rPr>
        <w:t>"</w:t>
      </w:r>
      <w:r w:rsidR="00406BC6" w:rsidRPr="00F875CC">
        <w:rPr>
          <w:b/>
          <w:lang w:val="en-US" w:eastAsia="en-US"/>
        </w:rPr>
        <w:t>3.1.1</w:t>
      </w:r>
      <w:r w:rsidR="00406BC6">
        <w:rPr>
          <w:b/>
          <w:lang w:val="en-US" w:eastAsia="en-US"/>
        </w:rPr>
        <w:t>7</w:t>
      </w:r>
      <w:r w:rsidR="00406BC6" w:rsidRPr="00F875CC">
        <w:rPr>
          <w:b/>
          <w:lang w:val="en-US" w:eastAsia="en-US"/>
        </w:rPr>
        <w:t>.</w:t>
      </w:r>
      <w:r w:rsidR="00406BC6" w:rsidRPr="00F875CC">
        <w:rPr>
          <w:lang w:val="en-US" w:eastAsia="en-US"/>
        </w:rPr>
        <w:t xml:space="preserve"> </w:t>
      </w:r>
      <w:r w:rsidR="00406BC6" w:rsidRPr="00F875CC">
        <w:rPr>
          <w:lang w:val="en-US" w:eastAsia="en-US"/>
        </w:rPr>
        <w:tab/>
      </w:r>
      <w:r w:rsidR="00406BC6" w:rsidRPr="00F875CC">
        <w:rPr>
          <w:b/>
          <w:lang w:val="en-US" w:eastAsia="en-US"/>
        </w:rPr>
        <w:t>A device for measuring the particle number concentration with sufficient accuracy</w:t>
      </w:r>
      <w:r w:rsidR="00406BC6">
        <w:rPr>
          <w:b/>
          <w:lang w:val="en-US" w:eastAsia="en-US"/>
        </w:rPr>
        <w:t>.</w:t>
      </w:r>
      <w:r>
        <w:rPr>
          <w:b/>
          <w:lang w:val="en-US" w:eastAsia="en-US"/>
        </w:rPr>
        <w:t>"</w:t>
      </w:r>
    </w:p>
    <w:p w14:paraId="1544D01A" w14:textId="6DC7BB1D" w:rsidR="00406BC6" w:rsidRPr="00F875CC" w:rsidRDefault="0086322E" w:rsidP="00B52806">
      <w:pPr>
        <w:spacing w:after="120"/>
        <w:ind w:left="567" w:right="1134" w:firstLine="567"/>
        <w:jc w:val="both"/>
        <w:rPr>
          <w:lang w:val="en-US" w:eastAsia="en-US"/>
        </w:rPr>
      </w:pPr>
      <w:r>
        <w:rPr>
          <w:i/>
          <w:iCs/>
          <w:lang w:val="en-US" w:eastAsia="en-US"/>
        </w:rPr>
        <w:t>Insert</w:t>
      </w:r>
      <w:r w:rsidR="00406BC6" w:rsidRPr="009B27EA">
        <w:rPr>
          <w:i/>
          <w:iCs/>
          <w:lang w:val="en-US" w:eastAsia="en-US"/>
        </w:rPr>
        <w:t xml:space="preserve"> </w:t>
      </w:r>
      <w:r w:rsidR="00B52806">
        <w:rPr>
          <w:i/>
          <w:iCs/>
          <w:lang w:val="en-US" w:eastAsia="en-US"/>
        </w:rPr>
        <w:t xml:space="preserve">a </w:t>
      </w:r>
      <w:r w:rsidR="00406BC6" w:rsidRPr="009B27EA">
        <w:rPr>
          <w:i/>
          <w:iCs/>
          <w:lang w:val="en-US" w:eastAsia="en-US"/>
        </w:rPr>
        <w:t>new paragraph 7.,</w:t>
      </w:r>
      <w:r w:rsidR="00406BC6">
        <w:rPr>
          <w:lang w:val="en-US" w:eastAsia="en-US"/>
        </w:rPr>
        <w:t xml:space="preserve"> to read:</w:t>
      </w:r>
    </w:p>
    <w:p w14:paraId="0BF026FA" w14:textId="54EEB3EB" w:rsidR="00406BC6" w:rsidRPr="00F875CC" w:rsidRDefault="00B52806" w:rsidP="00FC6D18">
      <w:pPr>
        <w:spacing w:after="120" w:line="240" w:lineRule="auto"/>
        <w:ind w:left="2268" w:right="1134" w:hanging="1134"/>
        <w:rPr>
          <w:lang w:eastAsia="en-US"/>
        </w:rPr>
      </w:pPr>
      <w:r>
        <w:rPr>
          <w:b/>
          <w:sz w:val="28"/>
          <w:szCs w:val="28"/>
          <w:lang w:eastAsia="en-US"/>
        </w:rPr>
        <w:t>"</w:t>
      </w:r>
      <w:r w:rsidR="00406BC6" w:rsidRPr="00F875CC">
        <w:rPr>
          <w:b/>
          <w:sz w:val="28"/>
          <w:szCs w:val="28"/>
          <w:lang w:eastAsia="en-US"/>
        </w:rPr>
        <w:t>7.</w:t>
      </w:r>
      <w:r w:rsidR="00406BC6" w:rsidRPr="00F875CC">
        <w:rPr>
          <w:b/>
          <w:lang w:eastAsia="en-US"/>
        </w:rPr>
        <w:t xml:space="preserve"> </w:t>
      </w:r>
      <w:r w:rsidR="00406BC6" w:rsidRPr="00F875CC">
        <w:rPr>
          <w:b/>
          <w:lang w:eastAsia="en-US"/>
        </w:rPr>
        <w:tab/>
      </w:r>
      <w:r w:rsidR="00406BC6" w:rsidRPr="00F875CC">
        <w:rPr>
          <w:b/>
          <w:sz w:val="28"/>
          <w:szCs w:val="28"/>
          <w:lang w:eastAsia="en-US"/>
        </w:rPr>
        <w:t>Minimum requirements for checking the presence and proper working of diesel particulate filters</w:t>
      </w:r>
    </w:p>
    <w:p w14:paraId="1713FAC6" w14:textId="77777777" w:rsidR="00406BC6" w:rsidRPr="00F875CC" w:rsidRDefault="00406BC6" w:rsidP="00406BC6">
      <w:pPr>
        <w:spacing w:after="120"/>
        <w:ind w:left="2268" w:right="1134" w:hanging="1134"/>
        <w:jc w:val="both"/>
        <w:rPr>
          <w:b/>
          <w:lang w:eastAsia="en-US"/>
        </w:rPr>
      </w:pPr>
      <w:r w:rsidRPr="00F875CC">
        <w:rPr>
          <w:b/>
          <w:lang w:eastAsia="en-US"/>
        </w:rPr>
        <w:tab/>
        <w:t xml:space="preserve">The presence and proper working of a </w:t>
      </w:r>
      <w:r>
        <w:rPr>
          <w:b/>
          <w:lang w:eastAsia="en-US"/>
        </w:rPr>
        <w:t>Diesel Particulate Filter (DPF)</w:t>
      </w:r>
      <w:r w:rsidRPr="00F875CC">
        <w:rPr>
          <w:b/>
          <w:lang w:eastAsia="en-US"/>
        </w:rPr>
        <w:t xml:space="preserve"> is checked in a periodic technical inspection with a particle counter which measures the particle number concentration of an exhaust gas sample.</w:t>
      </w:r>
    </w:p>
    <w:p w14:paraId="74882903" w14:textId="77777777" w:rsidR="00406BC6" w:rsidRPr="00F875CC" w:rsidRDefault="00406BC6" w:rsidP="00406BC6">
      <w:pPr>
        <w:spacing w:after="120"/>
        <w:ind w:left="2268" w:right="1134" w:hanging="1134"/>
        <w:jc w:val="both"/>
        <w:rPr>
          <w:b/>
          <w:lang w:eastAsia="en-US"/>
        </w:rPr>
      </w:pPr>
      <w:r w:rsidRPr="00F875CC">
        <w:rPr>
          <w:b/>
          <w:lang w:eastAsia="en-US"/>
        </w:rPr>
        <w:t>7.1</w:t>
      </w:r>
      <w:r w:rsidRPr="00F875CC">
        <w:rPr>
          <w:b/>
          <w:lang w:eastAsia="en-US"/>
        </w:rPr>
        <w:tab/>
        <w:t>Minimum requirements concerning the particle counter:</w:t>
      </w:r>
    </w:p>
    <w:p w14:paraId="269A42F1" w14:textId="77777777" w:rsidR="00406BC6" w:rsidRPr="00F875CC" w:rsidRDefault="00406BC6" w:rsidP="00406BC6">
      <w:pPr>
        <w:spacing w:after="120"/>
        <w:ind w:left="2268" w:right="1134" w:hanging="1134"/>
        <w:jc w:val="both"/>
        <w:rPr>
          <w:b/>
          <w:lang w:eastAsia="en-US"/>
        </w:rPr>
      </w:pPr>
      <w:r w:rsidRPr="00F875CC">
        <w:rPr>
          <w:b/>
          <w:lang w:eastAsia="en-US"/>
        </w:rPr>
        <w:t>7.1.1.</w:t>
      </w:r>
      <w:r w:rsidRPr="00F875CC">
        <w:rPr>
          <w:b/>
          <w:lang w:eastAsia="en-US"/>
        </w:rPr>
        <w:tab/>
        <w:t>A</w:t>
      </w:r>
      <w:r>
        <w:rPr>
          <w:b/>
          <w:lang w:eastAsia="en-US"/>
        </w:rPr>
        <w:t xml:space="preserve"> s</w:t>
      </w:r>
      <w:r w:rsidRPr="00F875CC">
        <w:rPr>
          <w:b/>
          <w:lang w:eastAsia="en-US"/>
        </w:rPr>
        <w:t>ampling system that transports representative exhaust gas from the tailpipe to the particle number counter and meets certain criteria for particle losses;</w:t>
      </w:r>
    </w:p>
    <w:p w14:paraId="0706CBEE" w14:textId="77777777" w:rsidR="00406BC6" w:rsidRPr="00F875CC" w:rsidRDefault="00406BC6" w:rsidP="00406BC6">
      <w:pPr>
        <w:spacing w:after="120"/>
        <w:ind w:left="2268" w:right="1134" w:hanging="1134"/>
        <w:jc w:val="both"/>
        <w:rPr>
          <w:b/>
          <w:lang w:eastAsia="en-US"/>
        </w:rPr>
      </w:pPr>
      <w:r w:rsidRPr="00F875CC">
        <w:rPr>
          <w:b/>
          <w:lang w:eastAsia="en-US"/>
        </w:rPr>
        <w:t>7.1.2.</w:t>
      </w:r>
      <w:r w:rsidRPr="00F875CC">
        <w:rPr>
          <w:b/>
          <w:lang w:eastAsia="en-US"/>
        </w:rPr>
        <w:tab/>
        <w:t>A</w:t>
      </w:r>
      <w:r>
        <w:rPr>
          <w:b/>
          <w:lang w:eastAsia="en-US"/>
        </w:rPr>
        <w:t xml:space="preserve"> </w:t>
      </w:r>
      <w:r w:rsidRPr="00F875CC">
        <w:rPr>
          <w:b/>
          <w:lang w:eastAsia="en-US"/>
        </w:rPr>
        <w:t>measuring system to avoid particle losses caused by condensed matter (such as water or fuel);</w:t>
      </w:r>
    </w:p>
    <w:p w14:paraId="2ACA1BAA" w14:textId="77777777" w:rsidR="00406BC6" w:rsidRPr="00F875CC" w:rsidRDefault="00406BC6" w:rsidP="00406BC6">
      <w:pPr>
        <w:spacing w:after="120"/>
        <w:ind w:left="2268" w:right="1134" w:hanging="1134"/>
        <w:jc w:val="both"/>
        <w:rPr>
          <w:b/>
          <w:lang w:eastAsia="en-US"/>
        </w:rPr>
      </w:pPr>
      <w:r w:rsidRPr="00F875CC">
        <w:rPr>
          <w:b/>
          <w:lang w:eastAsia="en-US"/>
        </w:rPr>
        <w:t>7.1.3.</w:t>
      </w:r>
      <w:r w:rsidRPr="00F875CC">
        <w:rPr>
          <w:b/>
          <w:lang w:eastAsia="en-US"/>
        </w:rPr>
        <w:tab/>
        <w:t>A</w:t>
      </w:r>
      <w:r>
        <w:rPr>
          <w:b/>
          <w:lang w:eastAsia="en-US"/>
        </w:rPr>
        <w:t xml:space="preserve"> </w:t>
      </w:r>
      <w:r w:rsidRPr="00F875CC">
        <w:rPr>
          <w:b/>
          <w:lang w:eastAsia="en-US"/>
        </w:rPr>
        <w:t xml:space="preserve">system that removes a </w:t>
      </w:r>
      <w:r>
        <w:rPr>
          <w:b/>
          <w:lang w:eastAsia="en-US"/>
        </w:rPr>
        <w:t>defined</w:t>
      </w:r>
      <w:r w:rsidRPr="00F875CC">
        <w:rPr>
          <w:b/>
          <w:lang w:eastAsia="en-US"/>
        </w:rPr>
        <w:t xml:space="preserve"> minimum share of volatile particles from the sample;</w:t>
      </w:r>
    </w:p>
    <w:p w14:paraId="2694170F" w14:textId="77777777" w:rsidR="00406BC6" w:rsidRPr="00F875CC" w:rsidRDefault="00406BC6" w:rsidP="00406BC6">
      <w:pPr>
        <w:spacing w:after="120"/>
        <w:ind w:left="2268" w:right="1134" w:hanging="1134"/>
        <w:jc w:val="both"/>
        <w:rPr>
          <w:b/>
          <w:lang w:eastAsia="en-US"/>
        </w:rPr>
      </w:pPr>
      <w:r w:rsidRPr="00F875CC">
        <w:rPr>
          <w:b/>
          <w:lang w:eastAsia="en-US"/>
        </w:rPr>
        <w:t>7.1.4.</w:t>
      </w:r>
      <w:r w:rsidRPr="00F875CC">
        <w:rPr>
          <w:b/>
          <w:lang w:eastAsia="en-US"/>
        </w:rPr>
        <w:tab/>
        <w:t>A</w:t>
      </w:r>
      <w:r>
        <w:rPr>
          <w:b/>
          <w:lang w:eastAsia="en-US"/>
        </w:rPr>
        <w:t xml:space="preserve"> </w:t>
      </w:r>
      <w:r w:rsidRPr="00F875CC">
        <w:rPr>
          <w:b/>
          <w:lang w:eastAsia="en-US"/>
        </w:rPr>
        <w:t xml:space="preserve">system for determination of the volumetric concentration of particles in an exhaust gas sample. The system measures solid particles of a </w:t>
      </w:r>
      <w:r>
        <w:rPr>
          <w:b/>
          <w:lang w:eastAsia="en-US"/>
        </w:rPr>
        <w:t>defined</w:t>
      </w:r>
      <w:r w:rsidRPr="00F875CC">
        <w:rPr>
          <w:b/>
          <w:lang w:eastAsia="en-US"/>
        </w:rPr>
        <w:t xml:space="preserve"> mobility size diameter range. The measuring unit is particles per cubic </w:t>
      </w:r>
      <w:proofErr w:type="spellStart"/>
      <w:r w:rsidRPr="00F875CC">
        <w:rPr>
          <w:b/>
          <w:lang w:eastAsia="en-US"/>
        </w:rPr>
        <w:t>centimeter</w:t>
      </w:r>
      <w:proofErr w:type="spellEnd"/>
      <w:r w:rsidRPr="00F875CC">
        <w:rPr>
          <w:b/>
          <w:lang w:eastAsia="en-US"/>
        </w:rPr>
        <w:t xml:space="preserve"> (#/cm</w:t>
      </w:r>
      <w:r w:rsidRPr="00F875CC">
        <w:rPr>
          <w:b/>
          <w:vertAlign w:val="superscript"/>
          <w:lang w:eastAsia="en-US"/>
        </w:rPr>
        <w:t>3</w:t>
      </w:r>
      <w:r w:rsidRPr="00F875CC">
        <w:rPr>
          <w:b/>
          <w:lang w:eastAsia="en-US"/>
        </w:rPr>
        <w:t>);</w:t>
      </w:r>
    </w:p>
    <w:p w14:paraId="1A456D2C" w14:textId="77777777" w:rsidR="00406BC6" w:rsidRPr="00F875CC" w:rsidRDefault="00406BC6" w:rsidP="00406BC6">
      <w:pPr>
        <w:spacing w:after="120"/>
        <w:ind w:left="2268" w:right="1134" w:hanging="1134"/>
        <w:jc w:val="both"/>
        <w:rPr>
          <w:b/>
          <w:lang w:eastAsia="en-US"/>
        </w:rPr>
      </w:pPr>
      <w:r w:rsidRPr="00F875CC">
        <w:rPr>
          <w:b/>
          <w:lang w:eastAsia="en-US"/>
        </w:rPr>
        <w:t>7.1.5.</w:t>
      </w:r>
      <w:r w:rsidRPr="00F875CC">
        <w:rPr>
          <w:b/>
          <w:lang w:eastAsia="en-US"/>
        </w:rPr>
        <w:tab/>
        <w:t>A</w:t>
      </w:r>
      <w:r>
        <w:rPr>
          <w:b/>
          <w:lang w:eastAsia="en-US"/>
        </w:rPr>
        <w:t xml:space="preserve"> </w:t>
      </w:r>
      <w:r w:rsidRPr="00F875CC">
        <w:rPr>
          <w:b/>
          <w:lang w:eastAsia="en-US"/>
        </w:rPr>
        <w:t>measuring range with a specified measuring accuracy around the emission limit value(s) for determination of the particle number concentration. An extended measuring range (with reduced measuring accuracy) is needed for diagnostic purposes;</w:t>
      </w:r>
    </w:p>
    <w:p w14:paraId="7479F8D6" w14:textId="77777777" w:rsidR="00406BC6" w:rsidRPr="00F875CC" w:rsidRDefault="00406BC6" w:rsidP="00406BC6">
      <w:pPr>
        <w:spacing w:after="120"/>
        <w:ind w:left="2268" w:right="1134" w:hanging="1134"/>
        <w:jc w:val="both"/>
        <w:rPr>
          <w:b/>
          <w:lang w:eastAsia="en-US"/>
        </w:rPr>
      </w:pPr>
      <w:r w:rsidRPr="00F875CC">
        <w:rPr>
          <w:b/>
          <w:lang w:eastAsia="en-US"/>
        </w:rPr>
        <w:t>7.1.6.</w:t>
      </w:r>
      <w:r w:rsidRPr="00F875CC">
        <w:rPr>
          <w:b/>
          <w:lang w:eastAsia="en-US"/>
        </w:rPr>
        <w:tab/>
        <w:t>A</w:t>
      </w:r>
      <w:r>
        <w:rPr>
          <w:b/>
          <w:lang w:eastAsia="en-US"/>
        </w:rPr>
        <w:t xml:space="preserve"> </w:t>
      </w:r>
      <w:r w:rsidRPr="00F875CC">
        <w:rPr>
          <w:b/>
          <w:lang w:eastAsia="en-US"/>
        </w:rPr>
        <w:t>processor that can be freely set on the following points of a programmable test procedure: stabilisation times, sampling times, sampling numbers and sampling frequency;</w:t>
      </w:r>
    </w:p>
    <w:p w14:paraId="064C315E" w14:textId="77777777" w:rsidR="00406BC6" w:rsidRPr="00F875CC" w:rsidRDefault="00406BC6" w:rsidP="00406BC6">
      <w:pPr>
        <w:spacing w:after="120"/>
        <w:ind w:left="2268" w:right="1134" w:hanging="1134"/>
        <w:jc w:val="both"/>
        <w:rPr>
          <w:b/>
          <w:lang w:eastAsia="en-US"/>
        </w:rPr>
      </w:pPr>
      <w:r w:rsidRPr="00F875CC">
        <w:rPr>
          <w:b/>
          <w:lang w:eastAsia="en-US"/>
        </w:rPr>
        <w:t>7.1.7.</w:t>
      </w:r>
      <w:r w:rsidRPr="00F875CC">
        <w:rPr>
          <w:b/>
          <w:lang w:eastAsia="en-US"/>
        </w:rPr>
        <w:tab/>
      </w:r>
      <w:r>
        <w:rPr>
          <w:b/>
          <w:lang w:eastAsia="en-US"/>
        </w:rPr>
        <w:t xml:space="preserve">A </w:t>
      </w:r>
      <w:r w:rsidRPr="00F875CC">
        <w:rPr>
          <w:b/>
          <w:lang w:eastAsia="en-US"/>
        </w:rPr>
        <w:t>display with actual information of the measuring procedure and the actual measured particle number concentration;</w:t>
      </w:r>
    </w:p>
    <w:p w14:paraId="340E8DEF" w14:textId="77777777" w:rsidR="00406BC6" w:rsidRPr="00F875CC" w:rsidRDefault="00406BC6" w:rsidP="00406BC6">
      <w:pPr>
        <w:spacing w:after="120"/>
        <w:ind w:left="2268" w:right="1134" w:hanging="1134"/>
        <w:jc w:val="both"/>
        <w:rPr>
          <w:b/>
          <w:lang w:eastAsia="en-US"/>
        </w:rPr>
      </w:pPr>
      <w:r w:rsidRPr="00F875CC">
        <w:rPr>
          <w:b/>
          <w:lang w:eastAsia="en-US"/>
        </w:rPr>
        <w:t>7.1.8.</w:t>
      </w:r>
      <w:r w:rsidRPr="00F875CC">
        <w:rPr>
          <w:b/>
          <w:lang w:eastAsia="en-US"/>
        </w:rPr>
        <w:tab/>
        <w:t>A</w:t>
      </w:r>
      <w:r>
        <w:rPr>
          <w:b/>
          <w:lang w:eastAsia="en-US"/>
        </w:rPr>
        <w:t xml:space="preserve"> </w:t>
      </w:r>
      <w:r w:rsidRPr="00F875CC">
        <w:rPr>
          <w:b/>
          <w:lang w:eastAsia="en-US"/>
        </w:rPr>
        <w:t>leak check facility or procedure;</w:t>
      </w:r>
    </w:p>
    <w:p w14:paraId="2D67D8CD" w14:textId="77777777" w:rsidR="00406BC6" w:rsidRPr="00F875CC" w:rsidRDefault="00406BC6" w:rsidP="00406BC6">
      <w:pPr>
        <w:spacing w:after="120"/>
        <w:ind w:left="2268" w:right="1134" w:hanging="1134"/>
        <w:jc w:val="both"/>
        <w:rPr>
          <w:b/>
          <w:lang w:eastAsia="en-US"/>
        </w:rPr>
      </w:pPr>
      <w:r w:rsidRPr="00F875CC">
        <w:rPr>
          <w:b/>
          <w:lang w:eastAsia="en-US"/>
        </w:rPr>
        <w:t>7.1.9.</w:t>
      </w:r>
      <w:r w:rsidRPr="00F875CC">
        <w:rPr>
          <w:b/>
          <w:lang w:eastAsia="en-US"/>
        </w:rPr>
        <w:tab/>
        <w:t>An adjustment facility for calibration and recertification purposes;</w:t>
      </w:r>
    </w:p>
    <w:p w14:paraId="03F4F530" w14:textId="77777777" w:rsidR="00406BC6" w:rsidRPr="00F875CC" w:rsidRDefault="00406BC6" w:rsidP="00406BC6">
      <w:pPr>
        <w:spacing w:after="120"/>
        <w:ind w:left="2268" w:right="1134" w:hanging="1134"/>
        <w:jc w:val="both"/>
        <w:rPr>
          <w:b/>
          <w:lang w:eastAsia="en-US"/>
        </w:rPr>
      </w:pPr>
      <w:r w:rsidRPr="00F875CC">
        <w:rPr>
          <w:b/>
          <w:lang w:eastAsia="en-US"/>
        </w:rPr>
        <w:t>7.1.10.</w:t>
      </w:r>
      <w:r w:rsidRPr="00F875CC">
        <w:rPr>
          <w:b/>
          <w:lang w:eastAsia="en-US"/>
        </w:rPr>
        <w:tab/>
        <w:t>A</w:t>
      </w:r>
      <w:r>
        <w:rPr>
          <w:b/>
          <w:lang w:eastAsia="en-US"/>
        </w:rPr>
        <w:t xml:space="preserve"> </w:t>
      </w:r>
      <w:r w:rsidRPr="00F875CC">
        <w:rPr>
          <w:b/>
          <w:lang w:eastAsia="en-US"/>
        </w:rPr>
        <w:t>diagnosis system to ensure the proper working of the particle counter;</w:t>
      </w:r>
    </w:p>
    <w:p w14:paraId="676ED534" w14:textId="77777777" w:rsidR="00406BC6" w:rsidRPr="00F875CC" w:rsidRDefault="00406BC6" w:rsidP="00406BC6">
      <w:pPr>
        <w:spacing w:after="120"/>
        <w:ind w:left="2268" w:right="1134"/>
        <w:jc w:val="both"/>
        <w:rPr>
          <w:b/>
          <w:lang w:eastAsia="en-US"/>
        </w:rPr>
      </w:pPr>
      <w:r>
        <w:rPr>
          <w:b/>
          <w:lang w:eastAsia="en-US"/>
        </w:rPr>
        <w:t>M</w:t>
      </w:r>
      <w:r w:rsidRPr="00F875CC">
        <w:rPr>
          <w:b/>
          <w:lang w:eastAsia="en-US"/>
        </w:rPr>
        <w:t>inimum metrological requirements of a particle counter are described</w:t>
      </w:r>
      <w:r>
        <w:rPr>
          <w:b/>
          <w:lang w:eastAsia="en-US"/>
        </w:rPr>
        <w:t xml:space="preserve"> in paragraph 7.4.</w:t>
      </w:r>
    </w:p>
    <w:p w14:paraId="21F61085" w14:textId="77777777" w:rsidR="00406BC6" w:rsidRPr="00F875CC" w:rsidRDefault="00406BC6" w:rsidP="00406BC6">
      <w:pPr>
        <w:spacing w:after="120"/>
        <w:ind w:left="2268" w:right="1134" w:hanging="1134"/>
        <w:jc w:val="both"/>
        <w:rPr>
          <w:b/>
          <w:lang w:eastAsia="en-US"/>
        </w:rPr>
      </w:pPr>
      <w:r w:rsidRPr="00F875CC">
        <w:rPr>
          <w:b/>
          <w:lang w:eastAsia="en-US"/>
        </w:rPr>
        <w:t>7.2.</w:t>
      </w:r>
      <w:r w:rsidRPr="00F875CC">
        <w:rPr>
          <w:b/>
          <w:lang w:eastAsia="en-US"/>
        </w:rPr>
        <w:tab/>
        <w:t>Minimum requirements concerning the emission test:</w:t>
      </w:r>
    </w:p>
    <w:p w14:paraId="77E495FB" w14:textId="77777777" w:rsidR="00406BC6" w:rsidRPr="00F875CC" w:rsidRDefault="00406BC6" w:rsidP="00406BC6">
      <w:pPr>
        <w:spacing w:after="120"/>
        <w:ind w:left="2268" w:right="1134" w:hanging="1134"/>
        <w:jc w:val="both"/>
        <w:rPr>
          <w:b/>
          <w:lang w:eastAsia="en-US"/>
        </w:rPr>
      </w:pPr>
      <w:r w:rsidRPr="00F875CC">
        <w:rPr>
          <w:b/>
          <w:lang w:eastAsia="en-US"/>
        </w:rPr>
        <w:t>7.2.1.</w:t>
      </w:r>
      <w:r w:rsidRPr="00F875CC">
        <w:rPr>
          <w:b/>
          <w:lang w:eastAsia="en-US"/>
        </w:rPr>
        <w:tab/>
        <w:t>PN-emission test:</w:t>
      </w:r>
    </w:p>
    <w:p w14:paraId="175AABF5" w14:textId="77777777" w:rsidR="00406BC6" w:rsidRPr="00F875CC" w:rsidRDefault="00406BC6" w:rsidP="00406BC6">
      <w:pPr>
        <w:spacing w:after="120"/>
        <w:ind w:left="2268" w:right="1134"/>
        <w:jc w:val="both"/>
        <w:rPr>
          <w:b/>
          <w:lang w:eastAsia="en-US"/>
        </w:rPr>
      </w:pPr>
      <w:r w:rsidRPr="00F875CC">
        <w:rPr>
          <w:b/>
          <w:lang w:eastAsia="en-US"/>
        </w:rPr>
        <w:t>The PN-emission test is executed at low idle speed;</w:t>
      </w:r>
    </w:p>
    <w:p w14:paraId="0C838D87" w14:textId="77777777" w:rsidR="00406BC6" w:rsidRPr="00F875CC" w:rsidRDefault="00406BC6" w:rsidP="00406BC6">
      <w:pPr>
        <w:spacing w:after="120"/>
        <w:ind w:left="2268" w:right="1134" w:hanging="1134"/>
        <w:jc w:val="both"/>
        <w:rPr>
          <w:b/>
          <w:lang w:eastAsia="en-US"/>
        </w:rPr>
      </w:pPr>
      <w:r w:rsidRPr="00F875CC">
        <w:rPr>
          <w:b/>
          <w:lang w:eastAsia="en-US"/>
        </w:rPr>
        <w:t>7.2.2.</w:t>
      </w:r>
      <w:r w:rsidRPr="00F875CC">
        <w:rPr>
          <w:b/>
          <w:lang w:eastAsia="en-US"/>
        </w:rPr>
        <w:tab/>
        <w:t>Engine preconditioning:</w:t>
      </w:r>
    </w:p>
    <w:p w14:paraId="2DD93E60" w14:textId="77777777" w:rsidR="00406BC6" w:rsidRPr="00F875CC" w:rsidRDefault="00406BC6" w:rsidP="00406BC6">
      <w:pPr>
        <w:spacing w:after="120"/>
        <w:ind w:left="2268" w:right="1134" w:hanging="1134"/>
        <w:jc w:val="both"/>
        <w:rPr>
          <w:b/>
          <w:lang w:eastAsia="en-US"/>
        </w:rPr>
      </w:pPr>
      <w:r w:rsidRPr="00F875CC">
        <w:rPr>
          <w:b/>
          <w:lang w:eastAsia="en-US"/>
        </w:rPr>
        <w:tab/>
        <w:t xml:space="preserve">In order to reach stable engine emissions engine preconditioning is  needed. </w:t>
      </w:r>
    </w:p>
    <w:p w14:paraId="023AA38C" w14:textId="77777777" w:rsidR="00406BC6" w:rsidRPr="00F875CC" w:rsidRDefault="00406BC6" w:rsidP="001F391D">
      <w:pPr>
        <w:spacing w:after="120"/>
        <w:ind w:left="2268" w:right="1134"/>
        <w:jc w:val="both"/>
        <w:rPr>
          <w:b/>
          <w:lang w:eastAsia="en-US"/>
        </w:rPr>
      </w:pPr>
      <w:r w:rsidRPr="00F875CC">
        <w:rPr>
          <w:b/>
          <w:lang w:eastAsia="en-US"/>
        </w:rPr>
        <w:t>Minimum and stable PN emission can be achieved under the following conditions:</w:t>
      </w:r>
    </w:p>
    <w:p w14:paraId="1EA0EDF4" w14:textId="77777777" w:rsidR="00406BC6" w:rsidRPr="005E7718" w:rsidRDefault="00406BC6" w:rsidP="001F391D">
      <w:pPr>
        <w:pStyle w:val="ListParagraph"/>
        <w:widowControl/>
        <w:numPr>
          <w:ilvl w:val="0"/>
          <w:numId w:val="36"/>
        </w:numPr>
        <w:suppressAutoHyphens/>
        <w:spacing w:after="120" w:line="240" w:lineRule="atLeast"/>
        <w:ind w:left="2835" w:right="1134" w:hanging="567"/>
        <w:rPr>
          <w:rFonts w:eastAsia="Times New Roman"/>
          <w:b/>
          <w:sz w:val="20"/>
          <w:szCs w:val="20"/>
          <w:lang w:eastAsia="en-US"/>
        </w:rPr>
      </w:pPr>
      <w:r w:rsidRPr="005E7718">
        <w:rPr>
          <w:rFonts w:eastAsia="Times New Roman"/>
          <w:b/>
          <w:sz w:val="20"/>
          <w:szCs w:val="20"/>
          <w:lang w:eastAsia="en-US"/>
        </w:rPr>
        <w:t>Engine at operating temperature (coolant &gt; 60 °C or according to recommendations of the manufacturer).</w:t>
      </w:r>
    </w:p>
    <w:p w14:paraId="1ED5770C" w14:textId="77777777" w:rsidR="00406BC6" w:rsidRPr="00F875CC" w:rsidRDefault="00406BC6" w:rsidP="001F391D">
      <w:pPr>
        <w:spacing w:after="120"/>
        <w:ind w:left="2835" w:right="1134" w:hanging="567"/>
        <w:jc w:val="both"/>
        <w:rPr>
          <w:b/>
          <w:lang w:eastAsia="en-US"/>
        </w:rPr>
      </w:pPr>
      <w:r>
        <w:rPr>
          <w:b/>
          <w:lang w:eastAsia="en-US"/>
        </w:rPr>
        <w:lastRenderedPageBreak/>
        <w:t>(b)</w:t>
      </w:r>
      <w:r>
        <w:rPr>
          <w:b/>
          <w:lang w:eastAsia="en-US"/>
        </w:rPr>
        <w:tab/>
      </w:r>
      <w:r w:rsidRPr="00F875CC">
        <w:rPr>
          <w:b/>
          <w:lang w:eastAsia="en-US"/>
        </w:rPr>
        <w:t>Stable EGR-system(s)</w:t>
      </w:r>
      <w:r>
        <w:rPr>
          <w:b/>
          <w:lang w:eastAsia="en-US"/>
        </w:rPr>
        <w:t>,</w:t>
      </w:r>
      <w:r w:rsidRPr="00F875CC">
        <w:rPr>
          <w:b/>
          <w:lang w:eastAsia="en-US"/>
        </w:rPr>
        <w:t xml:space="preserve"> this can be checked through OBD.</w:t>
      </w:r>
    </w:p>
    <w:p w14:paraId="7E44C3D3" w14:textId="77777777" w:rsidR="00406BC6" w:rsidRPr="00F875CC" w:rsidRDefault="00406BC6" w:rsidP="001F391D">
      <w:pPr>
        <w:spacing w:after="120"/>
        <w:ind w:left="2835" w:right="1134" w:hanging="567"/>
        <w:jc w:val="both"/>
        <w:rPr>
          <w:b/>
          <w:lang w:eastAsia="en-US"/>
        </w:rPr>
      </w:pPr>
      <w:r>
        <w:rPr>
          <w:b/>
          <w:lang w:eastAsia="en-US"/>
        </w:rPr>
        <w:t>(c)</w:t>
      </w:r>
      <w:r>
        <w:rPr>
          <w:b/>
          <w:lang w:eastAsia="en-US"/>
        </w:rPr>
        <w:tab/>
      </w:r>
      <w:r w:rsidRPr="00F875CC">
        <w:rPr>
          <w:b/>
          <w:lang w:eastAsia="en-US"/>
        </w:rPr>
        <w:t>No DPF regeneration, this can be checked through exhaust gas temperature.</w:t>
      </w:r>
    </w:p>
    <w:p w14:paraId="2F1965E5" w14:textId="77777777" w:rsidR="00406BC6" w:rsidRPr="00F875CC" w:rsidRDefault="00406BC6" w:rsidP="00406BC6">
      <w:pPr>
        <w:spacing w:after="120"/>
        <w:ind w:left="2268" w:right="1134" w:hanging="1134"/>
        <w:jc w:val="both"/>
        <w:rPr>
          <w:b/>
          <w:lang w:eastAsia="en-US"/>
        </w:rPr>
      </w:pPr>
      <w:r w:rsidRPr="00F875CC">
        <w:rPr>
          <w:b/>
          <w:lang w:eastAsia="en-US"/>
        </w:rPr>
        <w:t>7.2.3.</w:t>
      </w:r>
      <w:r w:rsidRPr="00F875CC">
        <w:rPr>
          <w:b/>
          <w:lang w:eastAsia="en-US"/>
        </w:rPr>
        <w:tab/>
        <w:t>Test and measuring procedure:</w:t>
      </w:r>
    </w:p>
    <w:p w14:paraId="7C66DFEC" w14:textId="77777777" w:rsidR="00406BC6" w:rsidRPr="00F875CC" w:rsidRDefault="00406BC6" w:rsidP="00406BC6">
      <w:pPr>
        <w:spacing w:after="120"/>
        <w:ind w:left="2268" w:right="1134"/>
        <w:jc w:val="both"/>
        <w:rPr>
          <w:b/>
          <w:lang w:eastAsia="en-US"/>
        </w:rPr>
      </w:pPr>
      <w:r w:rsidRPr="00F875CC">
        <w:rPr>
          <w:b/>
          <w:lang w:eastAsia="en-US"/>
        </w:rPr>
        <w:t>After the particle tester has warmed up and a leak check has been carried out, the test procedure is started. Representative exhaust gas is sampled from the exhaust pipe and fed into the emissions tester. After a stabilization time</w:t>
      </w:r>
      <w:r>
        <w:rPr>
          <w:b/>
          <w:lang w:eastAsia="en-US"/>
        </w:rPr>
        <w:t xml:space="preserve"> as defined in paragraph 7.4.10</w:t>
      </w:r>
      <w:r w:rsidRPr="00F875CC">
        <w:rPr>
          <w:b/>
          <w:lang w:eastAsia="en-US"/>
        </w:rPr>
        <w:t>, the measurement is started and the particle concentration is measured during at least 15 seconds. Finally the average particle concentration over the measurement time is determined;</w:t>
      </w:r>
    </w:p>
    <w:p w14:paraId="11A969DB" w14:textId="77777777" w:rsidR="00406BC6" w:rsidRPr="00F875CC" w:rsidRDefault="00406BC6" w:rsidP="00406BC6">
      <w:pPr>
        <w:spacing w:after="120"/>
        <w:ind w:left="2268" w:right="1134" w:hanging="1134"/>
        <w:jc w:val="both"/>
        <w:rPr>
          <w:b/>
          <w:lang w:eastAsia="en-US"/>
        </w:rPr>
      </w:pPr>
      <w:r w:rsidRPr="00F875CC">
        <w:rPr>
          <w:b/>
          <w:lang w:eastAsia="en-US"/>
        </w:rPr>
        <w:t>7.2.4.</w:t>
      </w:r>
      <w:r w:rsidRPr="00F875CC">
        <w:rPr>
          <w:b/>
          <w:lang w:eastAsia="en-US"/>
        </w:rPr>
        <w:tab/>
        <w:t>Determination of the average test result:</w:t>
      </w:r>
    </w:p>
    <w:p w14:paraId="2B4EB99F" w14:textId="77777777" w:rsidR="00406BC6" w:rsidRPr="00F875CC" w:rsidRDefault="00406BC6" w:rsidP="00406BC6">
      <w:pPr>
        <w:spacing w:after="120"/>
        <w:ind w:left="2268" w:right="1134"/>
        <w:jc w:val="both"/>
        <w:rPr>
          <w:b/>
          <w:lang w:eastAsia="en-US"/>
        </w:rPr>
      </w:pPr>
      <w:r w:rsidRPr="00F875CC">
        <w:rPr>
          <w:b/>
          <w:lang w:eastAsia="en-US"/>
        </w:rPr>
        <w:t>The average arithmetic particle concentration of the collected instantaneous measured values is determined by a microprocessor on the basis of the measurement time and minimum measurement frequency. In case of multiple measurements, for every measurement the average particle concentration is determined. Finally the arithmetic mean of the various measurements is determined.</w:t>
      </w:r>
    </w:p>
    <w:p w14:paraId="0633D20C" w14:textId="77777777" w:rsidR="00406BC6" w:rsidRPr="00F875CC" w:rsidRDefault="00406BC6" w:rsidP="00406BC6">
      <w:pPr>
        <w:spacing w:after="120"/>
        <w:ind w:left="2268" w:right="1134" w:hanging="1134"/>
        <w:jc w:val="both"/>
        <w:rPr>
          <w:b/>
          <w:lang w:eastAsia="en-US"/>
        </w:rPr>
      </w:pPr>
      <w:r w:rsidRPr="00F875CC">
        <w:rPr>
          <w:b/>
          <w:lang w:eastAsia="en-US"/>
        </w:rPr>
        <w:t>7.3</w:t>
      </w:r>
      <w:r w:rsidRPr="00F875CC">
        <w:rPr>
          <w:b/>
          <w:lang w:eastAsia="en-US"/>
        </w:rPr>
        <w:tab/>
        <w:t>Minimum requirements concerning the PN emission limit values:</w:t>
      </w:r>
    </w:p>
    <w:p w14:paraId="0D0DBC34" w14:textId="77777777" w:rsidR="00406BC6" w:rsidRPr="00F875CC" w:rsidRDefault="00406BC6" w:rsidP="00406BC6">
      <w:pPr>
        <w:spacing w:after="120"/>
        <w:ind w:left="2268" w:right="1134" w:hanging="1134"/>
        <w:jc w:val="both"/>
        <w:rPr>
          <w:b/>
          <w:lang w:eastAsia="en-US"/>
        </w:rPr>
      </w:pPr>
      <w:r w:rsidRPr="00F875CC">
        <w:rPr>
          <w:b/>
          <w:lang w:eastAsia="en-US"/>
        </w:rPr>
        <w:t>7.3.1.</w:t>
      </w:r>
      <w:r w:rsidRPr="00F875CC">
        <w:rPr>
          <w:b/>
          <w:lang w:eastAsia="en-US"/>
        </w:rPr>
        <w:tab/>
        <w:t>PN limit values</w:t>
      </w:r>
    </w:p>
    <w:p w14:paraId="62F9BFF3" w14:textId="77777777" w:rsidR="00406BC6" w:rsidRPr="00F875CC" w:rsidRDefault="00406BC6" w:rsidP="00406BC6">
      <w:pPr>
        <w:spacing w:after="120"/>
        <w:ind w:left="2268" w:right="1134"/>
        <w:jc w:val="both"/>
        <w:rPr>
          <w:b/>
          <w:lang w:eastAsia="en-US"/>
        </w:rPr>
      </w:pPr>
      <w:r w:rsidRPr="00F875CC">
        <w:rPr>
          <w:b/>
          <w:lang w:eastAsia="en-US"/>
        </w:rPr>
        <w:t xml:space="preserve">The recommended limit value of the particle number concentration is </w:t>
      </w:r>
      <w:r>
        <w:rPr>
          <w:b/>
          <w:lang w:eastAsia="en-US"/>
        </w:rPr>
        <w:t xml:space="preserve">between </w:t>
      </w:r>
      <w:r w:rsidRPr="00F875CC">
        <w:rPr>
          <w:b/>
          <w:lang w:eastAsia="en-US"/>
        </w:rPr>
        <w:t xml:space="preserve">250,000 </w:t>
      </w:r>
      <w:r>
        <w:rPr>
          <w:b/>
          <w:lang w:eastAsia="en-US"/>
        </w:rPr>
        <w:t>and</w:t>
      </w:r>
      <w:r w:rsidRPr="00F875CC">
        <w:rPr>
          <w:b/>
          <w:lang w:eastAsia="en-US"/>
        </w:rPr>
        <w:t xml:space="preserve"> 1.000.000 #/cm</w:t>
      </w:r>
      <w:r w:rsidRPr="00F875CC">
        <w:rPr>
          <w:b/>
          <w:vertAlign w:val="superscript"/>
          <w:lang w:eastAsia="en-US"/>
        </w:rPr>
        <w:t>3</w:t>
      </w:r>
      <w:r w:rsidRPr="00F875CC">
        <w:rPr>
          <w:b/>
          <w:lang w:eastAsia="en-US"/>
        </w:rPr>
        <w:t xml:space="preserve"> </w:t>
      </w:r>
      <w:r>
        <w:rPr>
          <w:b/>
          <w:lang w:eastAsia="en-US"/>
        </w:rPr>
        <w:t>depending on</w:t>
      </w:r>
      <w:r w:rsidRPr="00F875CC">
        <w:rPr>
          <w:b/>
          <w:lang w:eastAsia="en-US"/>
        </w:rPr>
        <w:t xml:space="preserve"> which goal is pursued</w:t>
      </w:r>
      <w:r>
        <w:rPr>
          <w:b/>
          <w:lang w:eastAsia="en-US"/>
        </w:rPr>
        <w:t>:</w:t>
      </w:r>
    </w:p>
    <w:p w14:paraId="2245BBCC" w14:textId="77777777" w:rsidR="00406BC6" w:rsidRDefault="00406BC6" w:rsidP="001F391D">
      <w:pPr>
        <w:pStyle w:val="ListParagraph"/>
        <w:widowControl/>
        <w:numPr>
          <w:ilvl w:val="0"/>
          <w:numId w:val="38"/>
        </w:numPr>
        <w:suppressAutoHyphens/>
        <w:spacing w:after="120" w:line="240" w:lineRule="atLeast"/>
        <w:ind w:left="2835" w:right="1134" w:hanging="567"/>
        <w:contextualSpacing w:val="0"/>
        <w:rPr>
          <w:rFonts w:eastAsia="Times New Roman"/>
          <w:b/>
          <w:sz w:val="20"/>
          <w:szCs w:val="20"/>
          <w:lang w:eastAsia="en-US"/>
        </w:rPr>
      </w:pPr>
      <w:r w:rsidRPr="00D52801">
        <w:rPr>
          <w:rFonts w:eastAsia="Times New Roman"/>
          <w:b/>
          <w:sz w:val="20"/>
          <w:szCs w:val="20"/>
          <w:lang w:eastAsia="en-US"/>
        </w:rPr>
        <w:t xml:space="preserve">When detection of DPF removal is </w:t>
      </w:r>
      <w:r>
        <w:rPr>
          <w:rFonts w:eastAsia="Times New Roman"/>
          <w:b/>
          <w:sz w:val="20"/>
          <w:szCs w:val="20"/>
          <w:lang w:eastAsia="en-US"/>
        </w:rPr>
        <w:t>targeted</w:t>
      </w:r>
      <w:r w:rsidRPr="00D52801">
        <w:rPr>
          <w:rFonts w:eastAsia="Times New Roman"/>
          <w:b/>
          <w:sz w:val="20"/>
          <w:szCs w:val="20"/>
          <w:lang w:eastAsia="en-US"/>
        </w:rPr>
        <w:t xml:space="preserve"> a PN limit value of 1.000.000 #/cm</w:t>
      </w:r>
      <w:r w:rsidRPr="00D52801">
        <w:rPr>
          <w:rFonts w:eastAsia="Times New Roman"/>
          <w:b/>
          <w:sz w:val="20"/>
          <w:szCs w:val="20"/>
          <w:vertAlign w:val="superscript"/>
          <w:lang w:eastAsia="en-US"/>
        </w:rPr>
        <w:t>3</w:t>
      </w:r>
      <w:r w:rsidRPr="00D52801">
        <w:rPr>
          <w:rFonts w:eastAsia="Times New Roman"/>
          <w:b/>
          <w:sz w:val="20"/>
          <w:szCs w:val="20"/>
          <w:lang w:eastAsia="en-US"/>
        </w:rPr>
        <w:t xml:space="preserve"> is suitable. </w:t>
      </w:r>
    </w:p>
    <w:p w14:paraId="684257E0" w14:textId="77777777" w:rsidR="00406BC6" w:rsidRPr="00D52801" w:rsidRDefault="00406BC6" w:rsidP="001F391D">
      <w:pPr>
        <w:pStyle w:val="ListParagraph"/>
        <w:widowControl/>
        <w:numPr>
          <w:ilvl w:val="0"/>
          <w:numId w:val="38"/>
        </w:numPr>
        <w:suppressAutoHyphens/>
        <w:spacing w:after="120" w:line="240" w:lineRule="atLeast"/>
        <w:ind w:left="2835" w:right="1134" w:hanging="567"/>
        <w:rPr>
          <w:rFonts w:eastAsia="Times New Roman"/>
          <w:b/>
          <w:sz w:val="20"/>
          <w:szCs w:val="20"/>
          <w:lang w:eastAsia="en-US"/>
        </w:rPr>
      </w:pPr>
      <w:r w:rsidRPr="00D52801">
        <w:rPr>
          <w:rFonts w:eastAsia="Times New Roman"/>
          <w:b/>
          <w:sz w:val="20"/>
          <w:szCs w:val="20"/>
          <w:lang w:eastAsia="en-US"/>
        </w:rPr>
        <w:t xml:space="preserve">When checking the DPF filtration efficiency is </w:t>
      </w:r>
      <w:r>
        <w:rPr>
          <w:rFonts w:eastAsia="Times New Roman"/>
          <w:b/>
          <w:sz w:val="20"/>
          <w:szCs w:val="20"/>
          <w:lang w:eastAsia="en-US"/>
        </w:rPr>
        <w:t>targeted</w:t>
      </w:r>
      <w:r w:rsidRPr="00D52801">
        <w:rPr>
          <w:rFonts w:eastAsia="Times New Roman"/>
          <w:b/>
          <w:sz w:val="20"/>
          <w:szCs w:val="20"/>
          <w:lang w:eastAsia="en-US"/>
        </w:rPr>
        <w:t xml:space="preserve"> a PN limit value of 250.000 #/cm</w:t>
      </w:r>
      <w:r w:rsidRPr="00D52801">
        <w:rPr>
          <w:rFonts w:eastAsia="Times New Roman"/>
          <w:b/>
          <w:sz w:val="20"/>
          <w:szCs w:val="20"/>
          <w:vertAlign w:val="superscript"/>
          <w:lang w:eastAsia="en-US"/>
        </w:rPr>
        <w:t>3</w:t>
      </w:r>
      <w:r w:rsidRPr="00D52801">
        <w:rPr>
          <w:rFonts w:eastAsia="Times New Roman"/>
          <w:b/>
          <w:sz w:val="20"/>
          <w:szCs w:val="20"/>
          <w:lang w:eastAsia="en-US"/>
        </w:rPr>
        <w:t xml:space="preserve"> is suitable.</w:t>
      </w:r>
    </w:p>
    <w:p w14:paraId="54321340" w14:textId="77777777" w:rsidR="00406BC6" w:rsidRPr="00F875CC" w:rsidRDefault="00406BC6" w:rsidP="00406BC6">
      <w:pPr>
        <w:spacing w:after="120"/>
        <w:ind w:left="2268" w:right="1134"/>
        <w:jc w:val="both"/>
        <w:rPr>
          <w:b/>
          <w:lang w:eastAsia="en-US"/>
        </w:rPr>
      </w:pPr>
      <w:r>
        <w:rPr>
          <w:b/>
          <w:lang w:eastAsia="en-US"/>
        </w:rPr>
        <w:t>In the current emission test procedures at chassis or engine dynamometer a PN limit value of 6.0 * 10</w:t>
      </w:r>
      <w:r w:rsidRPr="00BE18BA">
        <w:rPr>
          <w:b/>
          <w:vertAlign w:val="superscript"/>
          <w:lang w:eastAsia="en-US"/>
        </w:rPr>
        <w:t>11</w:t>
      </w:r>
      <w:r>
        <w:rPr>
          <w:b/>
          <w:lang w:eastAsia="en-US"/>
        </w:rPr>
        <w:t xml:space="preserve"> #/km or #/kWh is applied; No PN test at low idle speed with a particle number concentration in #/cm</w:t>
      </w:r>
      <w:r w:rsidRPr="00BE18BA">
        <w:rPr>
          <w:b/>
          <w:vertAlign w:val="superscript"/>
          <w:lang w:eastAsia="en-US"/>
        </w:rPr>
        <w:t>3</w:t>
      </w:r>
      <w:r>
        <w:rPr>
          <w:b/>
          <w:lang w:eastAsia="en-US"/>
        </w:rPr>
        <w:t xml:space="preserve"> is applied. </w:t>
      </w:r>
      <w:r w:rsidRPr="00F875CC">
        <w:rPr>
          <w:b/>
          <w:lang w:eastAsia="en-US"/>
        </w:rPr>
        <w:t xml:space="preserve">In order to avoid false negative </w:t>
      </w:r>
      <w:r>
        <w:rPr>
          <w:b/>
          <w:lang w:eastAsia="en-US"/>
        </w:rPr>
        <w:t xml:space="preserve">PTI </w:t>
      </w:r>
      <w:r w:rsidRPr="00F875CC">
        <w:rPr>
          <w:b/>
          <w:lang w:eastAsia="en-US"/>
        </w:rPr>
        <w:t>test results</w:t>
      </w:r>
      <w:r>
        <w:rPr>
          <w:b/>
          <w:lang w:eastAsia="en-US"/>
        </w:rPr>
        <w:t>,</w:t>
      </w:r>
      <w:r w:rsidRPr="00F875CC">
        <w:rPr>
          <w:b/>
          <w:lang w:eastAsia="en-US"/>
        </w:rPr>
        <w:t xml:space="preserve"> the PTI-PN limit value should be less strict than the effective PN limit value</w:t>
      </w:r>
      <w:r>
        <w:rPr>
          <w:rStyle w:val="FootnoteReference"/>
          <w:b/>
          <w:lang w:eastAsia="en-US"/>
        </w:rPr>
        <w:footnoteReference w:id="3"/>
      </w:r>
      <w:r w:rsidRPr="00F875CC">
        <w:rPr>
          <w:b/>
          <w:lang w:eastAsia="en-US"/>
        </w:rPr>
        <w:t xml:space="preserve"> in the (vehicle or engine) type approval test procedure.</w:t>
      </w:r>
      <w:r>
        <w:rPr>
          <w:b/>
          <w:lang w:eastAsia="en-US"/>
        </w:rPr>
        <w:t xml:space="preserve"> </w:t>
      </w:r>
    </w:p>
    <w:p w14:paraId="20196727" w14:textId="77777777" w:rsidR="00406BC6" w:rsidRPr="00F875CC" w:rsidRDefault="00406BC6" w:rsidP="00406BC6">
      <w:pPr>
        <w:spacing w:after="120"/>
        <w:ind w:left="2268" w:right="1134" w:hanging="1134"/>
        <w:jc w:val="both"/>
        <w:rPr>
          <w:b/>
          <w:lang w:eastAsia="en-US"/>
        </w:rPr>
      </w:pPr>
      <w:r w:rsidRPr="00F875CC">
        <w:rPr>
          <w:b/>
          <w:lang w:eastAsia="en-US"/>
        </w:rPr>
        <w:t>7.3.2.</w:t>
      </w:r>
      <w:r w:rsidRPr="00F875CC">
        <w:rPr>
          <w:b/>
          <w:lang w:eastAsia="en-US"/>
        </w:rPr>
        <w:tab/>
        <w:t>Fast pass op</w:t>
      </w:r>
      <w:r>
        <w:rPr>
          <w:b/>
          <w:lang w:eastAsia="en-US"/>
        </w:rPr>
        <w:t>t</w:t>
      </w:r>
      <w:r w:rsidRPr="00F875CC">
        <w:rPr>
          <w:b/>
          <w:lang w:eastAsia="en-US"/>
        </w:rPr>
        <w:t>ion</w:t>
      </w:r>
    </w:p>
    <w:p w14:paraId="09970209" w14:textId="77777777" w:rsidR="00406BC6" w:rsidRPr="00F875CC" w:rsidRDefault="00406BC6" w:rsidP="00406BC6">
      <w:pPr>
        <w:spacing w:after="120"/>
        <w:ind w:left="2268" w:right="1134"/>
        <w:jc w:val="both"/>
        <w:rPr>
          <w:b/>
          <w:lang w:eastAsia="en-US"/>
        </w:rPr>
      </w:pPr>
      <w:r w:rsidRPr="00F875CC">
        <w:rPr>
          <w:b/>
          <w:lang w:eastAsia="en-US"/>
        </w:rPr>
        <w:t>The option for a fast pass limit value (i.e. 25% of the PN limit value) in longer test procedures will generally lead to shorter test times on average.</w:t>
      </w:r>
    </w:p>
    <w:p w14:paraId="0135D5F6" w14:textId="77777777" w:rsidR="00406BC6" w:rsidRPr="00F875CC" w:rsidRDefault="00406BC6" w:rsidP="00406BC6">
      <w:pPr>
        <w:spacing w:after="120"/>
        <w:ind w:left="2268" w:right="1134" w:hanging="1134"/>
        <w:jc w:val="both"/>
        <w:rPr>
          <w:b/>
          <w:lang w:eastAsia="en-US"/>
        </w:rPr>
      </w:pPr>
      <w:r w:rsidRPr="00F875CC">
        <w:rPr>
          <w:b/>
          <w:lang w:eastAsia="en-US"/>
        </w:rPr>
        <w:t>7.3.3.</w:t>
      </w:r>
      <w:r w:rsidRPr="00F875CC">
        <w:rPr>
          <w:b/>
          <w:lang w:eastAsia="en-US"/>
        </w:rPr>
        <w:tab/>
        <w:t>Fast fail option</w:t>
      </w:r>
    </w:p>
    <w:p w14:paraId="095DE4CF" w14:textId="77777777" w:rsidR="00406BC6" w:rsidRPr="00F875CC" w:rsidRDefault="00406BC6" w:rsidP="00406BC6">
      <w:pPr>
        <w:spacing w:after="120"/>
        <w:ind w:left="2268" w:right="1134"/>
        <w:jc w:val="both"/>
        <w:rPr>
          <w:b/>
          <w:lang w:eastAsia="en-US"/>
        </w:rPr>
      </w:pPr>
      <w:r w:rsidRPr="00F875CC">
        <w:rPr>
          <w:b/>
          <w:lang w:eastAsia="en-US"/>
        </w:rPr>
        <w:t xml:space="preserve">The option for a fast </w:t>
      </w:r>
      <w:proofErr w:type="gramStart"/>
      <w:r w:rsidRPr="00F875CC">
        <w:rPr>
          <w:b/>
          <w:lang w:eastAsia="en-US"/>
        </w:rPr>
        <w:t>fail</w:t>
      </w:r>
      <w:proofErr w:type="gramEnd"/>
      <w:r w:rsidRPr="00F875CC">
        <w:rPr>
          <w:b/>
          <w:lang w:eastAsia="en-US"/>
        </w:rPr>
        <w:t xml:space="preserve"> limit value is intended to prevent contamination of particle counters. It also leads to shorter test time.</w:t>
      </w:r>
    </w:p>
    <w:p w14:paraId="721F93A4" w14:textId="77777777" w:rsidR="00406BC6" w:rsidRPr="00F875CC" w:rsidRDefault="00406BC6" w:rsidP="00406BC6">
      <w:pPr>
        <w:spacing w:after="120"/>
        <w:ind w:left="2268" w:right="1134" w:hanging="1134"/>
        <w:jc w:val="both"/>
        <w:rPr>
          <w:b/>
          <w:lang w:eastAsia="en-US"/>
        </w:rPr>
      </w:pPr>
      <w:r w:rsidRPr="00F875CC">
        <w:rPr>
          <w:b/>
          <w:lang w:eastAsia="en-US"/>
        </w:rPr>
        <w:t>7.4</w:t>
      </w:r>
      <w:r w:rsidRPr="00F875CC">
        <w:rPr>
          <w:b/>
          <w:lang w:eastAsia="en-US"/>
        </w:rPr>
        <w:tab/>
        <w:t>Minimum metrological requirements regarding particle number counters</w:t>
      </w:r>
    </w:p>
    <w:p w14:paraId="406FF9FE" w14:textId="77777777" w:rsidR="00406BC6" w:rsidRPr="00F875CC" w:rsidRDefault="00406BC6" w:rsidP="00406BC6">
      <w:pPr>
        <w:spacing w:after="120"/>
        <w:ind w:left="2268" w:right="1134" w:hanging="1134"/>
        <w:jc w:val="both"/>
        <w:rPr>
          <w:b/>
          <w:lang w:val="en-US" w:eastAsia="en-US"/>
        </w:rPr>
      </w:pPr>
      <w:r w:rsidRPr="00F875CC">
        <w:rPr>
          <w:b/>
          <w:lang w:val="en-US" w:eastAsia="en-US"/>
        </w:rPr>
        <w:t>7.4.1</w:t>
      </w:r>
      <w:r w:rsidRPr="00F875CC">
        <w:rPr>
          <w:b/>
          <w:lang w:val="en-US" w:eastAsia="en-US"/>
        </w:rPr>
        <w:tab/>
        <w:t>Particle Counter:</w:t>
      </w:r>
    </w:p>
    <w:p w14:paraId="22D66DCD" w14:textId="77777777" w:rsidR="00406BC6" w:rsidRPr="00F875CC" w:rsidRDefault="00406BC6" w:rsidP="00406BC6">
      <w:pPr>
        <w:spacing w:after="120"/>
        <w:ind w:left="2268" w:right="1134"/>
        <w:jc w:val="both"/>
        <w:rPr>
          <w:b/>
          <w:lang w:val="en-US" w:eastAsia="en-US"/>
        </w:rPr>
      </w:pPr>
      <w:r w:rsidRPr="00F875CC">
        <w:rPr>
          <w:b/>
          <w:lang w:val="en-US" w:eastAsia="en-US"/>
        </w:rPr>
        <w:t>PTI particle counters measure the volumetric particle concentration of raw exhaust gas. The measuring unit is particles per cubic centimeter (#/cm</w:t>
      </w:r>
      <w:r w:rsidRPr="00F875CC">
        <w:rPr>
          <w:b/>
          <w:vertAlign w:val="superscript"/>
          <w:lang w:val="en-US" w:eastAsia="en-US"/>
        </w:rPr>
        <w:t>3</w:t>
      </w:r>
      <w:proofErr w:type="gramStart"/>
      <w:r w:rsidRPr="00F875CC">
        <w:rPr>
          <w:b/>
          <w:lang w:val="en-US" w:eastAsia="en-US"/>
        </w:rPr>
        <w:t>);</w:t>
      </w:r>
      <w:proofErr w:type="gramEnd"/>
    </w:p>
    <w:p w14:paraId="173F13DD" w14:textId="77777777" w:rsidR="00406BC6" w:rsidRPr="00F875CC" w:rsidRDefault="00406BC6" w:rsidP="00406BC6">
      <w:pPr>
        <w:spacing w:after="120"/>
        <w:ind w:left="2268" w:right="1134" w:hanging="1134"/>
        <w:jc w:val="both"/>
        <w:rPr>
          <w:b/>
          <w:lang w:val="en-US" w:eastAsia="en-US"/>
        </w:rPr>
      </w:pPr>
      <w:r w:rsidRPr="00F875CC">
        <w:rPr>
          <w:b/>
          <w:lang w:val="en-US" w:eastAsia="en-US"/>
        </w:rPr>
        <w:t>7.4.2</w:t>
      </w:r>
      <w:r w:rsidRPr="00F875CC">
        <w:rPr>
          <w:b/>
          <w:lang w:val="en-US" w:eastAsia="en-US"/>
        </w:rPr>
        <w:tab/>
        <w:t>Measurement principles:</w:t>
      </w:r>
    </w:p>
    <w:p w14:paraId="69E9B636" w14:textId="77777777" w:rsidR="00406BC6" w:rsidRPr="00F875CC" w:rsidRDefault="00406BC6" w:rsidP="00406BC6">
      <w:pPr>
        <w:spacing w:after="120"/>
        <w:ind w:left="2268" w:right="1134"/>
        <w:jc w:val="both"/>
        <w:rPr>
          <w:b/>
          <w:lang w:val="en-US" w:eastAsia="en-US"/>
        </w:rPr>
      </w:pPr>
      <w:r w:rsidRPr="00F875CC">
        <w:rPr>
          <w:b/>
          <w:lang w:val="en-US" w:eastAsia="en-US"/>
        </w:rPr>
        <w:t xml:space="preserve">No requirements are imposed on the measuring principle of the particle counter. To date, particle counters with Diffusion Charging (DC) </w:t>
      </w:r>
      <w:r w:rsidRPr="00F875CC">
        <w:rPr>
          <w:b/>
          <w:lang w:val="en-US" w:eastAsia="en-US"/>
        </w:rPr>
        <w:lastRenderedPageBreak/>
        <w:t xml:space="preserve">technology or Condensation Particle Counter (CPC) technology are </w:t>
      </w:r>
      <w:proofErr w:type="gramStart"/>
      <w:r w:rsidRPr="00F875CC">
        <w:rPr>
          <w:b/>
          <w:lang w:val="en-US" w:eastAsia="en-US"/>
        </w:rPr>
        <w:t>designed;</w:t>
      </w:r>
      <w:proofErr w:type="gramEnd"/>
    </w:p>
    <w:p w14:paraId="460026E9" w14:textId="77777777" w:rsidR="00406BC6" w:rsidRPr="00F875CC" w:rsidRDefault="00406BC6" w:rsidP="00406BC6">
      <w:pPr>
        <w:spacing w:after="120"/>
        <w:ind w:left="2268" w:right="1134" w:hanging="1134"/>
        <w:jc w:val="both"/>
        <w:rPr>
          <w:b/>
          <w:lang w:val="en-US" w:eastAsia="en-US"/>
        </w:rPr>
      </w:pPr>
      <w:r w:rsidRPr="00F875CC">
        <w:rPr>
          <w:b/>
          <w:lang w:val="en-US" w:eastAsia="en-US"/>
        </w:rPr>
        <w:t>7.4.3</w:t>
      </w:r>
      <w:r w:rsidRPr="00F875CC">
        <w:rPr>
          <w:b/>
          <w:lang w:val="en-US" w:eastAsia="en-US"/>
        </w:rPr>
        <w:tab/>
        <w:t>Removal of volatile particles:</w:t>
      </w:r>
    </w:p>
    <w:p w14:paraId="0EE184B3" w14:textId="77777777" w:rsidR="00406BC6" w:rsidRPr="00F875CC" w:rsidRDefault="00406BC6" w:rsidP="00406BC6">
      <w:pPr>
        <w:spacing w:after="120"/>
        <w:ind w:left="2268" w:right="1134"/>
        <w:jc w:val="both"/>
        <w:rPr>
          <w:b/>
          <w:lang w:val="en-US" w:eastAsia="en-US"/>
        </w:rPr>
      </w:pPr>
      <w:r w:rsidRPr="00F875CC">
        <w:rPr>
          <w:b/>
          <w:lang w:val="en-US" w:eastAsia="en-US"/>
        </w:rPr>
        <w:t xml:space="preserve">At least 90% of the volatile particles are removed from the exhaust gas </w:t>
      </w:r>
      <w:proofErr w:type="gramStart"/>
      <w:r w:rsidRPr="00F875CC">
        <w:rPr>
          <w:b/>
          <w:lang w:val="en-US" w:eastAsia="en-US"/>
        </w:rPr>
        <w:t>sample;</w:t>
      </w:r>
      <w:proofErr w:type="gramEnd"/>
    </w:p>
    <w:p w14:paraId="7CAC8883" w14:textId="77777777" w:rsidR="00406BC6" w:rsidRPr="00F875CC" w:rsidRDefault="00406BC6" w:rsidP="00406BC6">
      <w:pPr>
        <w:spacing w:after="120"/>
        <w:ind w:left="2268" w:right="1134" w:hanging="1134"/>
        <w:jc w:val="both"/>
        <w:rPr>
          <w:b/>
          <w:lang w:val="en-US" w:eastAsia="en-US"/>
        </w:rPr>
      </w:pPr>
      <w:r w:rsidRPr="00F875CC">
        <w:rPr>
          <w:b/>
          <w:lang w:val="en-US" w:eastAsia="en-US"/>
        </w:rPr>
        <w:t>7.4.4</w:t>
      </w:r>
      <w:r w:rsidRPr="00F875CC">
        <w:rPr>
          <w:b/>
          <w:lang w:val="en-US" w:eastAsia="en-US"/>
        </w:rPr>
        <w:tab/>
        <w:t>Particle sizes:</w:t>
      </w:r>
    </w:p>
    <w:p w14:paraId="01FE005B" w14:textId="77777777" w:rsidR="00406BC6" w:rsidRPr="00F875CC" w:rsidRDefault="00406BC6" w:rsidP="00406BC6">
      <w:pPr>
        <w:spacing w:after="120"/>
        <w:ind w:left="2268" w:right="1134"/>
        <w:jc w:val="both"/>
        <w:rPr>
          <w:b/>
          <w:lang w:val="en-US" w:eastAsia="en-US"/>
        </w:rPr>
      </w:pPr>
      <w:r w:rsidRPr="00F875CC">
        <w:rPr>
          <w:b/>
          <w:lang w:val="en-US" w:eastAsia="en-US"/>
        </w:rPr>
        <w:t xml:space="preserve">The particle number counter is characterized with a monodisperse sample with the next two particle sizes: </w:t>
      </w:r>
      <w:r w:rsidRPr="00F875CC">
        <w:rPr>
          <w:b/>
          <w:lang w:val="en-US" w:eastAsia="en-US"/>
        </w:rPr>
        <w:tab/>
      </w:r>
    </w:p>
    <w:p w14:paraId="086052CB" w14:textId="77777777" w:rsidR="00406BC6" w:rsidRPr="00F875CC" w:rsidRDefault="00406BC6" w:rsidP="001F391D">
      <w:pPr>
        <w:pStyle w:val="ListParagraph"/>
        <w:suppressAutoHyphens/>
        <w:spacing w:after="120" w:line="240" w:lineRule="atLeast"/>
        <w:ind w:left="2835" w:right="1134" w:hanging="567"/>
        <w:rPr>
          <w:rFonts w:eastAsia="Times New Roman"/>
          <w:b/>
          <w:sz w:val="20"/>
          <w:szCs w:val="20"/>
          <w:lang w:eastAsia="en-US"/>
        </w:rPr>
      </w:pPr>
      <w:r>
        <w:rPr>
          <w:rFonts w:eastAsia="Times New Roman"/>
          <w:b/>
          <w:sz w:val="20"/>
          <w:szCs w:val="20"/>
          <w:lang w:eastAsia="en-US"/>
        </w:rPr>
        <w:t>(a)</w:t>
      </w:r>
      <w:r w:rsidRPr="00F875CC">
        <w:rPr>
          <w:rFonts w:eastAsia="Times New Roman"/>
          <w:b/>
          <w:sz w:val="20"/>
          <w:szCs w:val="20"/>
          <w:lang w:eastAsia="en-US"/>
        </w:rPr>
        <w:tab/>
        <w:t>23 nm +/- 5%</w:t>
      </w:r>
    </w:p>
    <w:p w14:paraId="7254DDE8" w14:textId="77777777" w:rsidR="00406BC6" w:rsidRPr="00F875CC" w:rsidRDefault="00406BC6" w:rsidP="001F391D">
      <w:pPr>
        <w:spacing w:after="120"/>
        <w:ind w:left="2835" w:right="1134" w:hanging="567"/>
        <w:jc w:val="both"/>
        <w:rPr>
          <w:b/>
          <w:lang w:val="en-US" w:eastAsia="en-US"/>
        </w:rPr>
      </w:pPr>
      <w:r>
        <w:rPr>
          <w:b/>
          <w:lang w:val="en-US" w:eastAsia="en-US"/>
        </w:rPr>
        <w:t>(b)</w:t>
      </w:r>
      <w:r w:rsidRPr="00F875CC">
        <w:rPr>
          <w:b/>
          <w:lang w:val="en-US" w:eastAsia="en-US"/>
        </w:rPr>
        <w:tab/>
        <w:t>80 nm +/- 5%</w:t>
      </w:r>
    </w:p>
    <w:p w14:paraId="3CD20BE7" w14:textId="77777777" w:rsidR="00406BC6" w:rsidRPr="00F875CC" w:rsidRDefault="00406BC6" w:rsidP="00406BC6">
      <w:pPr>
        <w:spacing w:after="120"/>
        <w:ind w:left="2268" w:right="1134" w:hanging="1134"/>
        <w:jc w:val="both"/>
        <w:rPr>
          <w:b/>
          <w:lang w:val="en-US" w:eastAsia="en-US"/>
        </w:rPr>
      </w:pPr>
      <w:r w:rsidRPr="00F875CC">
        <w:rPr>
          <w:b/>
          <w:lang w:val="en-US" w:eastAsia="en-US"/>
        </w:rPr>
        <w:t>7.4.5</w:t>
      </w:r>
      <w:r w:rsidRPr="00F875CC">
        <w:rPr>
          <w:b/>
          <w:lang w:val="en-US" w:eastAsia="en-US"/>
        </w:rPr>
        <w:tab/>
        <w:t>Counting efficiency ranges:</w:t>
      </w:r>
    </w:p>
    <w:p w14:paraId="611F6692" w14:textId="77777777" w:rsidR="00406BC6" w:rsidRPr="00F875CC" w:rsidRDefault="00406BC6" w:rsidP="00406BC6">
      <w:pPr>
        <w:spacing w:after="120"/>
        <w:ind w:left="2268" w:right="1134"/>
        <w:jc w:val="both"/>
        <w:rPr>
          <w:b/>
          <w:lang w:val="en-US" w:eastAsia="en-US"/>
        </w:rPr>
      </w:pPr>
      <w:r w:rsidRPr="00F875CC">
        <w:rPr>
          <w:b/>
          <w:lang w:val="en-US" w:eastAsia="en-US"/>
        </w:rPr>
        <w:t>The required counting efficiency ranges are</w:t>
      </w:r>
    </w:p>
    <w:p w14:paraId="0CAEDE16" w14:textId="77777777" w:rsidR="00406BC6" w:rsidRPr="00F875CC" w:rsidRDefault="00406BC6" w:rsidP="001F391D">
      <w:pPr>
        <w:spacing w:after="120"/>
        <w:ind w:left="2835" w:right="1134" w:hanging="567"/>
        <w:jc w:val="both"/>
        <w:rPr>
          <w:b/>
          <w:lang w:val="en-US" w:eastAsia="en-US"/>
        </w:rPr>
      </w:pPr>
      <w:r>
        <w:rPr>
          <w:b/>
          <w:lang w:val="en-US" w:eastAsia="en-US"/>
        </w:rPr>
        <w:t>(a)</w:t>
      </w:r>
      <w:r w:rsidRPr="00F875CC">
        <w:rPr>
          <w:b/>
          <w:lang w:val="en-US" w:eastAsia="en-US"/>
        </w:rPr>
        <w:tab/>
        <w:t>23 nm (+/- 5</w:t>
      </w:r>
      <w:proofErr w:type="gramStart"/>
      <w:r w:rsidRPr="00F875CC">
        <w:rPr>
          <w:b/>
          <w:lang w:val="en-US" w:eastAsia="en-US"/>
        </w:rPr>
        <w:t xml:space="preserve">%)   </w:t>
      </w:r>
      <w:proofErr w:type="gramEnd"/>
      <w:r w:rsidRPr="00F875CC">
        <w:rPr>
          <w:b/>
          <w:lang w:val="en-US" w:eastAsia="en-US"/>
        </w:rPr>
        <w:t xml:space="preserve">  </w:t>
      </w:r>
      <w:r w:rsidRPr="00F875CC">
        <w:rPr>
          <w:b/>
          <w:lang w:val="en-US" w:eastAsia="en-US"/>
        </w:rPr>
        <w:tab/>
        <w:t>0.2 – 0.6</w:t>
      </w:r>
    </w:p>
    <w:p w14:paraId="2B8AACD0" w14:textId="77777777" w:rsidR="00406BC6" w:rsidRPr="00F875CC" w:rsidRDefault="00406BC6" w:rsidP="001F391D">
      <w:pPr>
        <w:spacing w:after="120"/>
        <w:ind w:left="2835" w:right="1134" w:hanging="567"/>
        <w:jc w:val="both"/>
        <w:rPr>
          <w:b/>
          <w:lang w:val="en-US" w:eastAsia="en-US"/>
        </w:rPr>
      </w:pPr>
      <w:r>
        <w:rPr>
          <w:b/>
          <w:lang w:val="en-US" w:eastAsia="en-US"/>
        </w:rPr>
        <w:t>(b)</w:t>
      </w:r>
      <w:r>
        <w:rPr>
          <w:b/>
          <w:lang w:val="en-US" w:eastAsia="en-US"/>
        </w:rPr>
        <w:tab/>
      </w:r>
      <w:r w:rsidRPr="00F875CC">
        <w:rPr>
          <w:b/>
          <w:lang w:val="en-US" w:eastAsia="en-US"/>
        </w:rPr>
        <w:t>80 nm (+/- 5</w:t>
      </w:r>
      <w:proofErr w:type="gramStart"/>
      <w:r w:rsidRPr="00F875CC">
        <w:rPr>
          <w:b/>
          <w:lang w:val="en-US" w:eastAsia="en-US"/>
        </w:rPr>
        <w:t xml:space="preserve">%)  </w:t>
      </w:r>
      <w:r>
        <w:rPr>
          <w:b/>
          <w:lang w:val="en-US" w:eastAsia="en-US"/>
        </w:rPr>
        <w:tab/>
      </w:r>
      <w:proofErr w:type="gramEnd"/>
      <w:r w:rsidRPr="00F875CC">
        <w:rPr>
          <w:b/>
          <w:lang w:val="en-US" w:eastAsia="en-US"/>
        </w:rPr>
        <w:tab/>
        <w:t>0.7 – 1.3</w:t>
      </w:r>
    </w:p>
    <w:p w14:paraId="02147199" w14:textId="77777777" w:rsidR="00406BC6" w:rsidRPr="00F875CC" w:rsidRDefault="00406BC6" w:rsidP="00406BC6">
      <w:pPr>
        <w:spacing w:after="120"/>
        <w:ind w:left="2268" w:right="1134" w:hanging="1134"/>
        <w:jc w:val="both"/>
        <w:rPr>
          <w:b/>
          <w:lang w:val="en-US" w:eastAsia="en-US"/>
        </w:rPr>
      </w:pPr>
      <w:r w:rsidRPr="00F875CC">
        <w:rPr>
          <w:b/>
          <w:lang w:val="en-US" w:eastAsia="en-US"/>
        </w:rPr>
        <w:t>7.4.6</w:t>
      </w:r>
      <w:r w:rsidRPr="00F875CC">
        <w:rPr>
          <w:b/>
          <w:lang w:val="en-US" w:eastAsia="en-US"/>
        </w:rPr>
        <w:tab/>
        <w:t>Measuring range</w:t>
      </w:r>
    </w:p>
    <w:p w14:paraId="65569960" w14:textId="77777777" w:rsidR="00406BC6" w:rsidRPr="00F875CC" w:rsidRDefault="00406BC6" w:rsidP="00406BC6">
      <w:pPr>
        <w:spacing w:after="120"/>
        <w:ind w:left="2268" w:right="1134"/>
        <w:jc w:val="both"/>
        <w:rPr>
          <w:b/>
          <w:lang w:val="en-US" w:eastAsia="en-US"/>
        </w:rPr>
      </w:pPr>
      <w:r w:rsidRPr="00F875CC">
        <w:rPr>
          <w:b/>
          <w:lang w:val="en-US" w:eastAsia="en-US"/>
        </w:rPr>
        <w:t>The minimum required measuring range shall be from 5,000 #/cm3 to the applicable PTI-PN limit value (</w:t>
      </w:r>
      <w:r>
        <w:rPr>
          <w:b/>
          <w:lang w:val="en-US" w:eastAsia="en-US"/>
        </w:rPr>
        <w:t xml:space="preserve">between </w:t>
      </w:r>
      <w:r w:rsidRPr="00F875CC">
        <w:rPr>
          <w:b/>
          <w:lang w:val="en-US" w:eastAsia="en-US"/>
        </w:rPr>
        <w:t xml:space="preserve">250,000 </w:t>
      </w:r>
      <w:r>
        <w:rPr>
          <w:b/>
          <w:lang w:val="en-US" w:eastAsia="en-US"/>
        </w:rPr>
        <w:t>and</w:t>
      </w:r>
      <w:r w:rsidRPr="00F875CC">
        <w:rPr>
          <w:b/>
          <w:lang w:val="en-US" w:eastAsia="en-US"/>
        </w:rPr>
        <w:t xml:space="preserve"> 1,000,000 #/cm</w:t>
      </w:r>
      <w:r w:rsidRPr="00F875CC">
        <w:rPr>
          <w:b/>
          <w:vertAlign w:val="superscript"/>
          <w:lang w:val="en-US" w:eastAsia="en-US"/>
        </w:rPr>
        <w:t>3</w:t>
      </w:r>
      <w:r w:rsidRPr="00F875CC">
        <w:rPr>
          <w:b/>
          <w:lang w:val="en-US" w:eastAsia="en-US"/>
        </w:rPr>
        <w:t>). For diagnostic purposes</w:t>
      </w:r>
      <w:r>
        <w:rPr>
          <w:b/>
          <w:lang w:val="en-US" w:eastAsia="en-US"/>
        </w:rPr>
        <w:t>,</w:t>
      </w:r>
      <w:r w:rsidRPr="00F875CC">
        <w:rPr>
          <w:b/>
          <w:lang w:val="en-US" w:eastAsia="en-US"/>
        </w:rPr>
        <w:t xml:space="preserve"> an extension of the measuring range is recommended (between 5,000,000 and 50,000,000 #/cm</w:t>
      </w:r>
      <w:r w:rsidRPr="00F875CC">
        <w:rPr>
          <w:b/>
          <w:vertAlign w:val="superscript"/>
          <w:lang w:val="en-US" w:eastAsia="en-US"/>
        </w:rPr>
        <w:t>3</w:t>
      </w:r>
      <w:proofErr w:type="gramStart"/>
      <w:r w:rsidRPr="00F875CC">
        <w:rPr>
          <w:b/>
          <w:lang w:val="en-US" w:eastAsia="en-US"/>
        </w:rPr>
        <w:t>);</w:t>
      </w:r>
      <w:proofErr w:type="gramEnd"/>
    </w:p>
    <w:p w14:paraId="4646EAD1" w14:textId="77777777" w:rsidR="00406BC6" w:rsidRPr="00F875CC" w:rsidRDefault="00406BC6" w:rsidP="00406BC6">
      <w:pPr>
        <w:spacing w:after="120"/>
        <w:ind w:left="2268" w:right="1134" w:hanging="1134"/>
        <w:jc w:val="both"/>
        <w:rPr>
          <w:b/>
          <w:lang w:val="en-US" w:eastAsia="en-US"/>
        </w:rPr>
      </w:pPr>
      <w:r w:rsidRPr="00F875CC">
        <w:rPr>
          <w:b/>
          <w:lang w:val="en-US" w:eastAsia="en-US"/>
        </w:rPr>
        <w:t>7.4.7</w:t>
      </w:r>
      <w:r w:rsidRPr="00F875CC">
        <w:rPr>
          <w:b/>
          <w:lang w:val="en-US" w:eastAsia="en-US"/>
        </w:rPr>
        <w:tab/>
        <w:t>Resolution of indication</w:t>
      </w:r>
    </w:p>
    <w:p w14:paraId="29AB36D5" w14:textId="77777777" w:rsidR="00406BC6" w:rsidRPr="00F875CC" w:rsidRDefault="00406BC6" w:rsidP="00406BC6">
      <w:pPr>
        <w:spacing w:after="120"/>
        <w:ind w:left="2268" w:right="1134"/>
        <w:jc w:val="both"/>
        <w:rPr>
          <w:b/>
          <w:lang w:val="en-US" w:eastAsia="en-US"/>
        </w:rPr>
      </w:pPr>
      <w:r w:rsidRPr="00F875CC">
        <w:rPr>
          <w:b/>
          <w:lang w:val="en-US" w:eastAsia="en-US"/>
        </w:rPr>
        <w:t>The least significant figure of the display shall provide a minimum resolution of 1,000 particles/</w:t>
      </w:r>
      <w:proofErr w:type="gramStart"/>
      <w:r w:rsidRPr="00F875CC">
        <w:rPr>
          <w:b/>
          <w:lang w:val="en-US" w:eastAsia="en-US"/>
        </w:rPr>
        <w:t>cm</w:t>
      </w:r>
      <w:r w:rsidRPr="00F875CC">
        <w:rPr>
          <w:b/>
          <w:vertAlign w:val="superscript"/>
          <w:lang w:val="en-US" w:eastAsia="en-US"/>
        </w:rPr>
        <w:t>3</w:t>
      </w:r>
      <w:r w:rsidRPr="00F875CC">
        <w:rPr>
          <w:b/>
          <w:lang w:val="en-US" w:eastAsia="en-US"/>
        </w:rPr>
        <w:t>;</w:t>
      </w:r>
      <w:proofErr w:type="gramEnd"/>
    </w:p>
    <w:p w14:paraId="28635A3A" w14:textId="77777777" w:rsidR="00406BC6" w:rsidRPr="00F875CC" w:rsidRDefault="00406BC6" w:rsidP="00406BC6">
      <w:pPr>
        <w:spacing w:after="120"/>
        <w:ind w:left="2268" w:right="1134" w:hanging="1134"/>
        <w:jc w:val="both"/>
        <w:rPr>
          <w:b/>
          <w:lang w:val="en-US" w:eastAsia="en-US"/>
        </w:rPr>
      </w:pPr>
      <w:r w:rsidRPr="00F875CC">
        <w:rPr>
          <w:b/>
          <w:lang w:val="en-US" w:eastAsia="en-US"/>
        </w:rPr>
        <w:t>7.4.8</w:t>
      </w:r>
      <w:r w:rsidRPr="00F875CC">
        <w:rPr>
          <w:b/>
          <w:lang w:val="en-US" w:eastAsia="en-US"/>
        </w:rPr>
        <w:tab/>
        <w:t>Size of indication</w:t>
      </w:r>
    </w:p>
    <w:p w14:paraId="06893C8A" w14:textId="77777777" w:rsidR="00406BC6" w:rsidRPr="00F875CC" w:rsidRDefault="00406BC6" w:rsidP="00406BC6">
      <w:pPr>
        <w:spacing w:after="120"/>
        <w:ind w:left="2268" w:right="1134"/>
        <w:jc w:val="both"/>
        <w:rPr>
          <w:b/>
          <w:lang w:val="en-US" w:eastAsia="en-US"/>
        </w:rPr>
      </w:pPr>
      <w:r w:rsidRPr="00F875CC">
        <w:rPr>
          <w:b/>
          <w:lang w:val="en-US" w:eastAsia="en-US"/>
        </w:rPr>
        <w:t xml:space="preserve">Digital figures of the display shall be at least 5 mm </w:t>
      </w:r>
      <w:proofErr w:type="gramStart"/>
      <w:r w:rsidRPr="00F875CC">
        <w:rPr>
          <w:b/>
          <w:lang w:val="en-US" w:eastAsia="en-US"/>
        </w:rPr>
        <w:t>high;</w:t>
      </w:r>
      <w:proofErr w:type="gramEnd"/>
      <w:r w:rsidRPr="00F875CC">
        <w:rPr>
          <w:b/>
          <w:lang w:val="en-US" w:eastAsia="en-US"/>
        </w:rPr>
        <w:t xml:space="preserve"> </w:t>
      </w:r>
    </w:p>
    <w:p w14:paraId="59E428F6" w14:textId="77777777" w:rsidR="00406BC6" w:rsidRPr="00F875CC" w:rsidRDefault="00406BC6" w:rsidP="00406BC6">
      <w:pPr>
        <w:spacing w:after="120"/>
        <w:ind w:left="2268" w:right="1134" w:hanging="1134"/>
        <w:jc w:val="both"/>
        <w:rPr>
          <w:b/>
          <w:lang w:val="en-US" w:eastAsia="en-US"/>
        </w:rPr>
      </w:pPr>
      <w:r w:rsidRPr="00F875CC">
        <w:rPr>
          <w:b/>
          <w:lang w:val="en-US" w:eastAsia="en-US"/>
        </w:rPr>
        <w:t>7.4.9</w:t>
      </w:r>
      <w:r w:rsidRPr="00F875CC">
        <w:rPr>
          <w:b/>
          <w:lang w:val="en-US" w:eastAsia="en-US"/>
        </w:rPr>
        <w:tab/>
        <w:t>Measuring frequency</w:t>
      </w:r>
    </w:p>
    <w:p w14:paraId="2104535D" w14:textId="77777777" w:rsidR="00406BC6" w:rsidRPr="00F875CC" w:rsidRDefault="00406BC6" w:rsidP="00406BC6">
      <w:pPr>
        <w:spacing w:after="120"/>
        <w:ind w:left="2268" w:right="1134"/>
        <w:jc w:val="both"/>
        <w:rPr>
          <w:b/>
          <w:lang w:val="en-US" w:eastAsia="en-US"/>
        </w:rPr>
      </w:pPr>
      <w:r w:rsidRPr="00F875CC">
        <w:rPr>
          <w:b/>
          <w:lang w:val="en-US" w:eastAsia="en-US"/>
        </w:rPr>
        <w:t xml:space="preserve">The minimum required measuring frequency is 1 </w:t>
      </w:r>
      <w:proofErr w:type="gramStart"/>
      <w:r w:rsidRPr="00F875CC">
        <w:rPr>
          <w:b/>
          <w:lang w:val="en-US" w:eastAsia="en-US"/>
        </w:rPr>
        <w:t>Hz;</w:t>
      </w:r>
      <w:proofErr w:type="gramEnd"/>
    </w:p>
    <w:p w14:paraId="3DFEE323" w14:textId="77777777" w:rsidR="00406BC6" w:rsidRPr="00F875CC" w:rsidRDefault="00406BC6" w:rsidP="00406BC6">
      <w:pPr>
        <w:spacing w:after="120"/>
        <w:ind w:left="2268" w:right="1134" w:hanging="1134"/>
        <w:jc w:val="both"/>
        <w:rPr>
          <w:b/>
          <w:lang w:val="en-US" w:eastAsia="en-US"/>
        </w:rPr>
      </w:pPr>
      <w:r w:rsidRPr="00F875CC">
        <w:rPr>
          <w:b/>
          <w:lang w:val="en-US" w:eastAsia="en-US"/>
        </w:rPr>
        <w:t>7.4.10</w:t>
      </w:r>
      <w:r w:rsidRPr="00F875CC">
        <w:rPr>
          <w:b/>
          <w:lang w:val="en-US" w:eastAsia="en-US"/>
        </w:rPr>
        <w:tab/>
        <w:t>Processor of the test procedure and data:</w:t>
      </w:r>
    </w:p>
    <w:p w14:paraId="765C9313" w14:textId="77777777" w:rsidR="00406BC6" w:rsidRPr="00F875CC" w:rsidRDefault="00406BC6" w:rsidP="00406BC6">
      <w:pPr>
        <w:spacing w:after="120"/>
        <w:ind w:left="2268" w:right="1134"/>
        <w:jc w:val="both"/>
        <w:rPr>
          <w:b/>
          <w:lang w:val="en-US" w:eastAsia="en-US"/>
        </w:rPr>
      </w:pPr>
      <w:r w:rsidRPr="00F875CC">
        <w:rPr>
          <w:b/>
          <w:lang w:val="en-US" w:eastAsia="en-US"/>
        </w:rPr>
        <w:t xml:space="preserve">The processor of the particle counter is able to apply a minimum </w:t>
      </w:r>
      <w:proofErr w:type="spellStart"/>
      <w:r w:rsidRPr="00F875CC">
        <w:rPr>
          <w:b/>
          <w:lang w:val="en-US" w:eastAsia="en-US"/>
        </w:rPr>
        <w:t>stabilisation</w:t>
      </w:r>
      <w:proofErr w:type="spellEnd"/>
      <w:r w:rsidRPr="00F875CC">
        <w:rPr>
          <w:b/>
          <w:lang w:val="en-US" w:eastAsia="en-US"/>
        </w:rPr>
        <w:t xml:space="preserve"> time of 15 seconds and a minimum measuring time of 15 seconds. The data processor is capable of determining an average measured value from a collection of individual measured values.</w:t>
      </w:r>
    </w:p>
    <w:p w14:paraId="5883262E" w14:textId="77777777" w:rsidR="00406BC6" w:rsidRPr="00F875CC" w:rsidRDefault="00406BC6" w:rsidP="00406BC6">
      <w:pPr>
        <w:spacing w:after="120"/>
        <w:ind w:left="2268" w:right="1134" w:hanging="1134"/>
        <w:jc w:val="both"/>
        <w:rPr>
          <w:b/>
          <w:lang w:val="en-US" w:eastAsia="en-US"/>
        </w:rPr>
      </w:pPr>
      <w:r w:rsidRPr="00F875CC">
        <w:rPr>
          <w:b/>
          <w:lang w:val="en-US" w:eastAsia="en-US"/>
        </w:rPr>
        <w:t>7.4.11</w:t>
      </w:r>
      <w:r w:rsidRPr="00F875CC">
        <w:rPr>
          <w:b/>
          <w:lang w:val="en-US" w:eastAsia="en-US"/>
        </w:rPr>
        <w:tab/>
        <w:t>Permissible error</w:t>
      </w:r>
    </w:p>
    <w:p w14:paraId="3A5C8A4E" w14:textId="77777777" w:rsidR="00406BC6" w:rsidRPr="00F875CC" w:rsidRDefault="00406BC6" w:rsidP="00406BC6">
      <w:pPr>
        <w:spacing w:after="120"/>
        <w:ind w:left="2268" w:right="1134"/>
        <w:jc w:val="both"/>
        <w:rPr>
          <w:b/>
          <w:lang w:val="en-US" w:eastAsia="en-US"/>
        </w:rPr>
      </w:pPr>
      <w:r w:rsidRPr="00F875CC">
        <w:rPr>
          <w:b/>
          <w:lang w:val="en-US" w:eastAsia="en-US"/>
        </w:rPr>
        <w:t>The maximum permissible error</w:t>
      </w:r>
      <w:r>
        <w:rPr>
          <w:b/>
          <w:lang w:val="en-US" w:eastAsia="en-US"/>
        </w:rPr>
        <w:t xml:space="preserve"> (</w:t>
      </w:r>
      <w:r w:rsidRPr="008F07B3">
        <w:rPr>
          <w:b/>
          <w:lang w:val="en-US" w:eastAsia="en-US"/>
        </w:rPr>
        <w:t>Absolute or relative, whichever is greater</w:t>
      </w:r>
      <w:r>
        <w:rPr>
          <w:b/>
          <w:lang w:val="en-US" w:eastAsia="en-US"/>
        </w:rPr>
        <w:t>)</w:t>
      </w:r>
      <w:r w:rsidRPr="00F875CC">
        <w:rPr>
          <w:b/>
          <w:lang w:val="en-US" w:eastAsia="en-US"/>
        </w:rPr>
        <w:t xml:space="preserve"> of the</w:t>
      </w:r>
      <w:r>
        <w:rPr>
          <w:b/>
          <w:lang w:val="en-US" w:eastAsia="en-US"/>
        </w:rPr>
        <w:t xml:space="preserve"> </w:t>
      </w:r>
      <w:r w:rsidRPr="00F875CC">
        <w:rPr>
          <w:b/>
          <w:lang w:val="en-US" w:eastAsia="en-US"/>
        </w:rPr>
        <w:t>particle counter is:</w:t>
      </w:r>
    </w:p>
    <w:p w14:paraId="0B3292C7" w14:textId="77777777" w:rsidR="00406BC6" w:rsidRPr="00F875CC" w:rsidRDefault="00406BC6" w:rsidP="001F391D">
      <w:pPr>
        <w:spacing w:after="120"/>
        <w:ind w:left="2835" w:right="1134" w:hanging="567"/>
        <w:jc w:val="both"/>
        <w:rPr>
          <w:b/>
          <w:lang w:val="en-US" w:eastAsia="en-US"/>
        </w:rPr>
      </w:pPr>
      <w:r>
        <w:rPr>
          <w:b/>
          <w:lang w:val="en-US" w:eastAsia="en-US"/>
        </w:rPr>
        <w:t>(a)</w:t>
      </w:r>
      <w:r w:rsidRPr="00F875CC">
        <w:rPr>
          <w:b/>
          <w:lang w:val="en-US" w:eastAsia="en-US"/>
        </w:rPr>
        <w:tab/>
        <w:t>Absolute</w:t>
      </w:r>
      <w:r w:rsidRPr="00F875CC">
        <w:rPr>
          <w:b/>
          <w:lang w:val="en-US" w:eastAsia="en-US"/>
        </w:rPr>
        <w:tab/>
        <w:t xml:space="preserve">+/- </w:t>
      </w:r>
      <w:proofErr w:type="gramStart"/>
      <w:r w:rsidRPr="00F875CC">
        <w:rPr>
          <w:b/>
          <w:lang w:val="en-US" w:eastAsia="en-US"/>
        </w:rPr>
        <w:t>25,000  #</w:t>
      </w:r>
      <w:proofErr w:type="gramEnd"/>
      <w:r w:rsidRPr="00F875CC">
        <w:rPr>
          <w:b/>
          <w:lang w:val="en-US" w:eastAsia="en-US"/>
        </w:rPr>
        <w:t>/cm</w:t>
      </w:r>
      <w:r w:rsidRPr="00F875CC">
        <w:rPr>
          <w:b/>
          <w:vertAlign w:val="superscript"/>
          <w:lang w:val="en-US" w:eastAsia="en-US"/>
        </w:rPr>
        <w:t>3</w:t>
      </w:r>
    </w:p>
    <w:p w14:paraId="2E3597DD" w14:textId="77777777" w:rsidR="00406BC6" w:rsidRPr="00F875CC" w:rsidRDefault="00406BC6" w:rsidP="001F391D">
      <w:pPr>
        <w:spacing w:after="120"/>
        <w:ind w:left="2835" w:right="1134" w:hanging="567"/>
        <w:jc w:val="both"/>
        <w:rPr>
          <w:b/>
          <w:lang w:val="en-US" w:eastAsia="en-US"/>
        </w:rPr>
      </w:pPr>
      <w:r>
        <w:rPr>
          <w:b/>
          <w:lang w:val="en-US" w:eastAsia="en-US"/>
        </w:rPr>
        <w:t>(b)</w:t>
      </w:r>
      <w:r w:rsidRPr="00F875CC">
        <w:rPr>
          <w:b/>
          <w:lang w:val="en-US" w:eastAsia="en-US"/>
        </w:rPr>
        <w:tab/>
        <w:t>Relative</w:t>
      </w:r>
      <w:r w:rsidRPr="00F875CC">
        <w:rPr>
          <w:b/>
          <w:lang w:val="en-US" w:eastAsia="en-US"/>
        </w:rPr>
        <w:tab/>
        <w:t>+/- 25%</w:t>
      </w:r>
    </w:p>
    <w:p w14:paraId="590FBC45" w14:textId="77777777" w:rsidR="00406BC6" w:rsidRPr="00F875CC" w:rsidRDefault="00406BC6" w:rsidP="00406BC6">
      <w:pPr>
        <w:spacing w:after="120"/>
        <w:ind w:left="2268" w:right="1134" w:hanging="1134"/>
        <w:jc w:val="both"/>
        <w:rPr>
          <w:b/>
          <w:lang w:val="en-US" w:eastAsia="en-US"/>
        </w:rPr>
      </w:pPr>
      <w:r w:rsidRPr="00F875CC">
        <w:rPr>
          <w:b/>
          <w:lang w:val="en-US" w:eastAsia="en-US"/>
        </w:rPr>
        <w:t>7.4.12</w:t>
      </w:r>
      <w:r w:rsidRPr="00F875CC">
        <w:rPr>
          <w:b/>
          <w:lang w:val="en-US" w:eastAsia="en-US"/>
        </w:rPr>
        <w:tab/>
        <w:t>Repeatability</w:t>
      </w:r>
    </w:p>
    <w:p w14:paraId="4BB68BBE" w14:textId="77777777" w:rsidR="00406BC6" w:rsidRPr="00F875CC" w:rsidRDefault="00406BC6" w:rsidP="00406BC6">
      <w:pPr>
        <w:spacing w:after="120"/>
        <w:ind w:left="2268" w:right="1134"/>
        <w:jc w:val="both"/>
        <w:rPr>
          <w:b/>
          <w:lang w:val="en-US" w:eastAsia="en-US"/>
        </w:rPr>
      </w:pPr>
      <w:r w:rsidRPr="00F875CC">
        <w:rPr>
          <w:b/>
          <w:lang w:val="en-US" w:eastAsia="en-US"/>
        </w:rPr>
        <w:t>For 20 consecutive measurements of the same reference PN sample carried out by the same person with the same instrument within relatively short time intervals, the experimental standard deviation of the 20 results shall not be greater than one third of the modulus of the maximum permissible error for the relevant sample.</w:t>
      </w:r>
    </w:p>
    <w:p w14:paraId="351BC859" w14:textId="77777777" w:rsidR="00406BC6" w:rsidRPr="00F875CC" w:rsidRDefault="00406BC6" w:rsidP="00406BC6">
      <w:pPr>
        <w:spacing w:after="120"/>
        <w:ind w:left="2268" w:right="1134" w:hanging="1134"/>
        <w:jc w:val="both"/>
        <w:rPr>
          <w:b/>
          <w:lang w:val="en-US" w:eastAsia="en-US"/>
        </w:rPr>
      </w:pPr>
      <w:r w:rsidRPr="00F875CC">
        <w:rPr>
          <w:b/>
          <w:lang w:val="en-US" w:eastAsia="en-US"/>
        </w:rPr>
        <w:t>7.4.13</w:t>
      </w:r>
      <w:r w:rsidRPr="00F875CC">
        <w:rPr>
          <w:b/>
          <w:lang w:val="en-US" w:eastAsia="en-US"/>
        </w:rPr>
        <w:tab/>
        <w:t>Stability with time or drift</w:t>
      </w:r>
    </w:p>
    <w:p w14:paraId="05E1CD63" w14:textId="77777777" w:rsidR="00406BC6" w:rsidRPr="00F875CC" w:rsidRDefault="00406BC6" w:rsidP="00406BC6">
      <w:pPr>
        <w:spacing w:after="120"/>
        <w:ind w:left="2268" w:right="1134"/>
        <w:jc w:val="both"/>
        <w:rPr>
          <w:b/>
          <w:lang w:val="en-US" w:eastAsia="en-US"/>
        </w:rPr>
      </w:pPr>
      <w:r w:rsidRPr="00F875CC">
        <w:rPr>
          <w:b/>
          <w:lang w:val="en-US" w:eastAsia="en-US"/>
        </w:rPr>
        <w:t xml:space="preserve">When used in accordance with the manufacturer’s operating instructions, the measurements made by the instrument, under stable environmental </w:t>
      </w:r>
      <w:r w:rsidRPr="00F875CC">
        <w:rPr>
          <w:b/>
          <w:lang w:val="en-US" w:eastAsia="en-US"/>
        </w:rPr>
        <w:lastRenderedPageBreak/>
        <w:t>conditions and after adjustment using a reference PN sample or the internal adjustment facility, shall remain within the maximum permissible error for at least 12 h without the need for reference PN sample or internal readjustments by the user. If the instrument is equipped with a means for drift compensation, such as automatic zero or automatic internal adjustment, the action of these adjustments shall not produce an indication that can be confused with a measurement of an external gas.</w:t>
      </w:r>
    </w:p>
    <w:p w14:paraId="4290F448" w14:textId="77777777" w:rsidR="00406BC6" w:rsidRPr="00F875CC" w:rsidRDefault="00406BC6" w:rsidP="00406BC6">
      <w:pPr>
        <w:spacing w:after="120"/>
        <w:ind w:left="2268" w:right="1134" w:hanging="1134"/>
        <w:jc w:val="both"/>
        <w:rPr>
          <w:b/>
          <w:lang w:val="en-US" w:eastAsia="en-US"/>
        </w:rPr>
      </w:pPr>
      <w:r w:rsidRPr="00F875CC">
        <w:rPr>
          <w:b/>
          <w:lang w:val="en-US" w:eastAsia="en-US"/>
        </w:rPr>
        <w:t xml:space="preserve">7.4.14 </w:t>
      </w:r>
      <w:r w:rsidRPr="00F875CC">
        <w:rPr>
          <w:b/>
          <w:lang w:val="en-US" w:eastAsia="en-US"/>
        </w:rPr>
        <w:tab/>
        <w:t>Response time emission tester</w:t>
      </w:r>
    </w:p>
    <w:p w14:paraId="4DF8332A" w14:textId="77777777" w:rsidR="00406BC6" w:rsidRPr="00F875CC" w:rsidRDefault="00406BC6" w:rsidP="00406BC6">
      <w:pPr>
        <w:spacing w:after="120"/>
        <w:ind w:left="2268" w:right="1134"/>
        <w:jc w:val="both"/>
        <w:rPr>
          <w:b/>
          <w:lang w:val="en-US" w:eastAsia="en-US"/>
        </w:rPr>
      </w:pPr>
      <w:r w:rsidRPr="00F875CC">
        <w:rPr>
          <w:b/>
          <w:lang w:val="en-US" w:eastAsia="en-US"/>
        </w:rPr>
        <w:t>For measuring PN concentration, the instrument including the specified gas handling system shall indicate 95 % of the final value (as determined with reference PN samples) within 15 s after changing from ambient air. The instrument may be provided with a logging device to check this requirement.</w:t>
      </w:r>
    </w:p>
    <w:p w14:paraId="45CFB743" w14:textId="77777777" w:rsidR="00406BC6" w:rsidRPr="00F875CC" w:rsidRDefault="00406BC6" w:rsidP="00406BC6">
      <w:pPr>
        <w:spacing w:after="120"/>
        <w:ind w:left="2268" w:right="1134" w:hanging="1134"/>
        <w:jc w:val="both"/>
        <w:rPr>
          <w:b/>
          <w:lang w:val="en-US" w:eastAsia="en-US"/>
        </w:rPr>
      </w:pPr>
      <w:r w:rsidRPr="00F875CC">
        <w:rPr>
          <w:b/>
          <w:lang w:val="en-US" w:eastAsia="en-US"/>
        </w:rPr>
        <w:t>7.4.15</w:t>
      </w:r>
      <w:r w:rsidRPr="00F875CC">
        <w:rPr>
          <w:b/>
          <w:lang w:val="en-US" w:eastAsia="en-US"/>
        </w:rPr>
        <w:tab/>
        <w:t>Operating conditions</w:t>
      </w:r>
    </w:p>
    <w:p w14:paraId="4CB6597C" w14:textId="77777777" w:rsidR="00406BC6" w:rsidRPr="00F875CC" w:rsidRDefault="00406BC6" w:rsidP="00406BC6">
      <w:pPr>
        <w:spacing w:after="120"/>
        <w:ind w:left="3402" w:right="1134" w:hanging="1134"/>
        <w:jc w:val="both"/>
        <w:rPr>
          <w:b/>
          <w:lang w:val="en-US" w:eastAsia="en-US"/>
        </w:rPr>
      </w:pPr>
      <w:r w:rsidRPr="00F875CC">
        <w:rPr>
          <w:b/>
          <w:lang w:val="en-US" w:eastAsia="en-US"/>
        </w:rPr>
        <w:t>The particle counter ambient operating conditions are:</w:t>
      </w:r>
    </w:p>
    <w:p w14:paraId="0A93C337" w14:textId="77777777" w:rsidR="00406BC6" w:rsidRPr="00A41690" w:rsidRDefault="00406BC6" w:rsidP="001F391D">
      <w:pPr>
        <w:pStyle w:val="ListParagraph"/>
        <w:widowControl/>
        <w:numPr>
          <w:ilvl w:val="0"/>
          <w:numId w:val="37"/>
        </w:numPr>
        <w:suppressAutoHyphens/>
        <w:spacing w:after="120" w:line="240" w:lineRule="atLeast"/>
        <w:ind w:left="2835" w:right="1134" w:hanging="567"/>
        <w:rPr>
          <w:rFonts w:eastAsia="Times New Roman"/>
          <w:b/>
          <w:sz w:val="20"/>
          <w:szCs w:val="20"/>
          <w:lang w:val="en-US" w:eastAsia="en-US"/>
        </w:rPr>
      </w:pPr>
      <w:r w:rsidRPr="00A41690">
        <w:rPr>
          <w:rFonts w:eastAsia="Times New Roman"/>
          <w:b/>
          <w:sz w:val="20"/>
          <w:szCs w:val="20"/>
          <w:lang w:val="en-US" w:eastAsia="en-US"/>
        </w:rPr>
        <w:t>Temperature</w:t>
      </w:r>
      <w:r>
        <w:rPr>
          <w:rFonts w:eastAsia="Times New Roman"/>
          <w:b/>
          <w:sz w:val="20"/>
          <w:szCs w:val="20"/>
          <w:lang w:val="en-US" w:eastAsia="en-US"/>
        </w:rPr>
        <w:t xml:space="preserve">: </w:t>
      </w:r>
      <w:r w:rsidRPr="00A41690">
        <w:rPr>
          <w:rFonts w:eastAsia="Times New Roman"/>
          <w:b/>
          <w:sz w:val="20"/>
          <w:szCs w:val="20"/>
          <w:lang w:val="en-US" w:eastAsia="en-US"/>
        </w:rPr>
        <w:t>+5 to +40 °C</w:t>
      </w:r>
    </w:p>
    <w:p w14:paraId="61B4CE4D" w14:textId="75FD22D3" w:rsidR="00406BC6" w:rsidRPr="00F875CC" w:rsidRDefault="00406BC6" w:rsidP="001F391D">
      <w:pPr>
        <w:spacing w:after="120"/>
        <w:ind w:left="2835" w:right="1134" w:hanging="567"/>
        <w:jc w:val="both"/>
        <w:rPr>
          <w:b/>
          <w:lang w:val="en-US" w:eastAsia="en-US"/>
        </w:rPr>
      </w:pPr>
      <w:r>
        <w:rPr>
          <w:b/>
          <w:lang w:val="en-US" w:eastAsia="en-US"/>
        </w:rPr>
        <w:t>(b)</w:t>
      </w:r>
      <w:r>
        <w:rPr>
          <w:b/>
          <w:lang w:val="en-US" w:eastAsia="en-US"/>
        </w:rPr>
        <w:tab/>
      </w:r>
      <w:r w:rsidRPr="00F875CC">
        <w:rPr>
          <w:b/>
          <w:lang w:val="en-US" w:eastAsia="en-US"/>
        </w:rPr>
        <w:t>Pressure</w:t>
      </w:r>
      <w:r>
        <w:rPr>
          <w:b/>
          <w:lang w:val="en-US" w:eastAsia="en-US"/>
        </w:rPr>
        <w:t xml:space="preserve">: </w:t>
      </w:r>
      <w:r w:rsidRPr="00F875CC">
        <w:rPr>
          <w:b/>
          <w:lang w:val="en-US" w:eastAsia="en-US"/>
        </w:rPr>
        <w:t xml:space="preserve">860 to 1060 </w:t>
      </w:r>
      <w:proofErr w:type="spellStart"/>
      <w:r w:rsidRPr="00F875CC">
        <w:rPr>
          <w:b/>
          <w:lang w:val="en-US" w:eastAsia="en-US"/>
        </w:rPr>
        <w:t>hPa</w:t>
      </w:r>
      <w:proofErr w:type="spellEnd"/>
    </w:p>
    <w:p w14:paraId="705B3816" w14:textId="77777777" w:rsidR="00406BC6" w:rsidRPr="00F875CC" w:rsidRDefault="00406BC6" w:rsidP="001F391D">
      <w:pPr>
        <w:spacing w:after="120"/>
        <w:ind w:left="2835" w:right="1134" w:hanging="567"/>
        <w:jc w:val="both"/>
        <w:rPr>
          <w:b/>
          <w:lang w:val="en-US" w:eastAsia="en-US"/>
        </w:rPr>
      </w:pPr>
      <w:r>
        <w:rPr>
          <w:b/>
          <w:lang w:val="en-US" w:eastAsia="en-US"/>
        </w:rPr>
        <w:t>(c)</w:t>
      </w:r>
      <w:r>
        <w:rPr>
          <w:b/>
          <w:lang w:val="en-US" w:eastAsia="en-US"/>
        </w:rPr>
        <w:tab/>
      </w:r>
      <w:r w:rsidRPr="00F875CC">
        <w:rPr>
          <w:b/>
          <w:lang w:val="en-US" w:eastAsia="en-US"/>
        </w:rPr>
        <w:t>Humidity</w:t>
      </w:r>
      <w:r>
        <w:rPr>
          <w:b/>
          <w:lang w:val="en-US" w:eastAsia="en-US"/>
        </w:rPr>
        <w:t xml:space="preserve">: </w:t>
      </w:r>
      <w:r w:rsidRPr="00F875CC">
        <w:rPr>
          <w:b/>
          <w:lang w:val="en-US" w:eastAsia="en-US"/>
        </w:rPr>
        <w:t>up to 95% condensing (open location)</w:t>
      </w:r>
    </w:p>
    <w:p w14:paraId="76839535" w14:textId="77777777" w:rsidR="00406BC6" w:rsidRPr="00F875CC" w:rsidRDefault="00406BC6" w:rsidP="00406BC6">
      <w:pPr>
        <w:spacing w:after="120"/>
        <w:ind w:left="2268" w:right="1134" w:hanging="1134"/>
        <w:jc w:val="both"/>
        <w:rPr>
          <w:b/>
          <w:lang w:val="en-US" w:eastAsia="en-US"/>
        </w:rPr>
      </w:pPr>
      <w:r w:rsidRPr="00F875CC">
        <w:rPr>
          <w:b/>
          <w:lang w:val="en-US" w:eastAsia="en-US"/>
        </w:rPr>
        <w:t>7.4.16</w:t>
      </w:r>
      <w:r w:rsidRPr="00F875CC">
        <w:rPr>
          <w:b/>
          <w:lang w:val="en-US" w:eastAsia="en-US"/>
        </w:rPr>
        <w:tab/>
        <w:t>Disturbances</w:t>
      </w:r>
    </w:p>
    <w:p w14:paraId="30FFFDC7" w14:textId="77777777" w:rsidR="00406BC6" w:rsidRPr="00F875CC" w:rsidRDefault="00406BC6" w:rsidP="00406BC6">
      <w:pPr>
        <w:spacing w:after="120"/>
        <w:ind w:left="2268" w:right="1134"/>
        <w:jc w:val="both"/>
        <w:rPr>
          <w:b/>
          <w:lang w:val="en-US" w:eastAsia="en-US"/>
        </w:rPr>
      </w:pPr>
      <w:r w:rsidRPr="00F875CC">
        <w:rPr>
          <w:b/>
          <w:lang w:val="en-US" w:eastAsia="en-US"/>
        </w:rPr>
        <w:t xml:space="preserve">Disturbance tests are part of the </w:t>
      </w:r>
      <w:proofErr w:type="gramStart"/>
      <w:r w:rsidRPr="00F875CC">
        <w:rPr>
          <w:b/>
          <w:lang w:val="en-US" w:eastAsia="en-US"/>
        </w:rPr>
        <w:t>type</w:t>
      </w:r>
      <w:proofErr w:type="gramEnd"/>
      <w:r w:rsidRPr="00F875CC">
        <w:rPr>
          <w:b/>
          <w:lang w:val="en-US" w:eastAsia="en-US"/>
        </w:rPr>
        <w:t xml:space="preserve"> approval of the particle counter. Disturbance parameters </w:t>
      </w:r>
      <w:proofErr w:type="gramStart"/>
      <w:r w:rsidRPr="00F875CC">
        <w:rPr>
          <w:b/>
          <w:lang w:val="en-US" w:eastAsia="en-US"/>
        </w:rPr>
        <w:t>are:</w:t>
      </w:r>
      <w:proofErr w:type="gramEnd"/>
      <w:r w:rsidRPr="00F875CC">
        <w:rPr>
          <w:b/>
          <w:lang w:val="en-US" w:eastAsia="en-US"/>
        </w:rPr>
        <w:t xml:space="preserve"> Shock, vibration, EMC, humidity, main voltage</w:t>
      </w:r>
    </w:p>
    <w:p w14:paraId="67B787F1" w14:textId="77777777" w:rsidR="00406BC6" w:rsidRPr="00F875CC" w:rsidRDefault="00406BC6" w:rsidP="00406BC6">
      <w:pPr>
        <w:spacing w:after="120"/>
        <w:ind w:left="2268" w:right="1134" w:hanging="1134"/>
        <w:jc w:val="both"/>
        <w:rPr>
          <w:b/>
          <w:lang w:val="en-US" w:eastAsia="en-US"/>
        </w:rPr>
      </w:pPr>
      <w:r w:rsidRPr="00F875CC">
        <w:rPr>
          <w:b/>
          <w:lang w:val="en-US" w:eastAsia="en-US"/>
        </w:rPr>
        <w:t>7.4.17</w:t>
      </w:r>
      <w:r w:rsidRPr="00F875CC">
        <w:rPr>
          <w:b/>
          <w:lang w:val="en-US" w:eastAsia="en-US"/>
        </w:rPr>
        <w:tab/>
        <w:t>Calibration</w:t>
      </w:r>
    </w:p>
    <w:p w14:paraId="06E721CA" w14:textId="226A8644" w:rsidR="00406BC6" w:rsidRPr="00F875CC" w:rsidRDefault="00406BC6" w:rsidP="00406BC6">
      <w:pPr>
        <w:spacing w:after="120"/>
        <w:ind w:left="2268" w:right="1134"/>
        <w:jc w:val="both"/>
        <w:rPr>
          <w:b/>
          <w:lang w:val="en-US" w:eastAsia="en-US"/>
        </w:rPr>
      </w:pPr>
      <w:r w:rsidRPr="00F875CC">
        <w:rPr>
          <w:b/>
          <w:lang w:val="en-US" w:eastAsia="en-US"/>
        </w:rPr>
        <w:t>The particle counter should be calibrated at least once every 12 months.</w:t>
      </w:r>
      <w:r w:rsidR="001F391D">
        <w:rPr>
          <w:b/>
          <w:lang w:val="en-US" w:eastAsia="en-US"/>
        </w:rPr>
        <w:t>"</w:t>
      </w:r>
    </w:p>
    <w:p w14:paraId="25E87AC7" w14:textId="269C7179" w:rsidR="00272179" w:rsidRPr="0001775F" w:rsidRDefault="00324EC2" w:rsidP="00324EC2">
      <w:pPr>
        <w:pStyle w:val="HChG"/>
        <w:rPr>
          <w:rFonts w:eastAsia="MS Mincho"/>
          <w:lang w:eastAsia="en-US"/>
        </w:rPr>
      </w:pPr>
      <w:r>
        <w:rPr>
          <w:rFonts w:eastAsia="MS Mincho"/>
          <w:lang w:eastAsia="en-US"/>
        </w:rPr>
        <w:tab/>
      </w:r>
      <w:r w:rsidR="00272179" w:rsidRPr="0001775F">
        <w:rPr>
          <w:rFonts w:eastAsia="MS Mincho"/>
          <w:lang w:eastAsia="en-US"/>
        </w:rPr>
        <w:t>II.</w:t>
      </w:r>
      <w:r w:rsidR="00272179" w:rsidRPr="0001775F">
        <w:rPr>
          <w:rFonts w:eastAsia="MS Mincho"/>
          <w:lang w:eastAsia="en-US"/>
        </w:rPr>
        <w:tab/>
        <w:t>Justification</w:t>
      </w:r>
    </w:p>
    <w:p w14:paraId="52AFE0DB" w14:textId="3385626B" w:rsidR="00406BC6" w:rsidRPr="00F875CC" w:rsidRDefault="001F391D" w:rsidP="001F391D">
      <w:pPr>
        <w:pStyle w:val="SingleTxtG"/>
        <w:rPr>
          <w:lang w:val="en-US" w:eastAsia="en-US"/>
        </w:rPr>
      </w:pPr>
      <w:r>
        <w:rPr>
          <w:lang w:val="en-US" w:eastAsia="en-US"/>
        </w:rPr>
        <w:t>1.</w:t>
      </w:r>
      <w:r>
        <w:rPr>
          <w:lang w:val="en-US" w:eastAsia="en-US"/>
        </w:rPr>
        <w:tab/>
      </w:r>
      <w:r w:rsidR="00406BC6" w:rsidRPr="00F875CC">
        <w:rPr>
          <w:lang w:val="en-US" w:eastAsia="en-US"/>
        </w:rPr>
        <w:t xml:space="preserve">The proper working of a diesel particulate filter cannot be determined in the PTI with an opacity test because opacimeters have a lack of sensitivity and are not able to measure low particulate emissions. In order to measure low particulate emissions (near to zero) </w:t>
      </w:r>
      <w:proofErr w:type="gramStart"/>
      <w:r w:rsidR="00406BC6" w:rsidRPr="00F875CC">
        <w:rPr>
          <w:lang w:val="en-US" w:eastAsia="en-US"/>
        </w:rPr>
        <w:t>low cost</w:t>
      </w:r>
      <w:proofErr w:type="gramEnd"/>
      <w:r w:rsidR="00406BC6" w:rsidRPr="00F875CC">
        <w:rPr>
          <w:lang w:val="en-US" w:eastAsia="en-US"/>
        </w:rPr>
        <w:t xml:space="preserve"> particle counters were developed and these are now commercially available.</w:t>
      </w:r>
    </w:p>
    <w:p w14:paraId="40520840" w14:textId="5455ED14" w:rsidR="00406BC6" w:rsidRPr="00F875CC" w:rsidRDefault="001F391D" w:rsidP="001F391D">
      <w:pPr>
        <w:pStyle w:val="SingleTxtG"/>
        <w:rPr>
          <w:lang w:val="en-US" w:eastAsia="en-US"/>
        </w:rPr>
      </w:pPr>
      <w:r>
        <w:rPr>
          <w:lang w:val="en-US" w:eastAsia="en-US"/>
        </w:rPr>
        <w:t>2.</w:t>
      </w:r>
      <w:r>
        <w:rPr>
          <w:lang w:val="en-US" w:eastAsia="en-US"/>
        </w:rPr>
        <w:tab/>
      </w:r>
      <w:r w:rsidR="00406BC6" w:rsidRPr="00F875CC">
        <w:rPr>
          <w:lang w:val="en-US" w:eastAsia="en-US"/>
        </w:rPr>
        <w:t>In daily use some diesel particulate filters fail or are removed. The particulate emissions of these vehicles raise dramatically and cause adverse health effects of human beings.</w:t>
      </w:r>
    </w:p>
    <w:p w14:paraId="26135F29" w14:textId="35057AAC" w:rsidR="00406BC6" w:rsidRDefault="001F391D" w:rsidP="001F391D">
      <w:pPr>
        <w:pStyle w:val="SingleTxtG"/>
        <w:rPr>
          <w:lang w:val="en-US" w:eastAsia="en-US"/>
        </w:rPr>
      </w:pPr>
      <w:r>
        <w:rPr>
          <w:lang w:val="en-US" w:eastAsia="en-US"/>
        </w:rPr>
        <w:t>3.</w:t>
      </w:r>
      <w:r>
        <w:rPr>
          <w:lang w:val="en-US" w:eastAsia="en-US"/>
        </w:rPr>
        <w:tab/>
      </w:r>
      <w:r w:rsidR="00406BC6" w:rsidRPr="00F875CC">
        <w:rPr>
          <w:lang w:val="en-US" w:eastAsia="en-US"/>
        </w:rPr>
        <w:t>The measured PN-concentrations in the proposed low idle speed test are representative because they correlate reasonably well with PN emissions in chassis dynamometer tests.</w:t>
      </w:r>
    </w:p>
    <w:p w14:paraId="1D02B26C" w14:textId="0B8392EF" w:rsidR="00406BC6" w:rsidRPr="00406BC6" w:rsidRDefault="00406BC6" w:rsidP="00406BC6">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sectPr w:rsidR="00406BC6" w:rsidRPr="00406BC6" w:rsidSect="000B37A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F228" w14:textId="77777777" w:rsidR="00EB4380" w:rsidRDefault="00EB4380"/>
  </w:endnote>
  <w:endnote w:type="continuationSeparator" w:id="0">
    <w:p w14:paraId="5C44E883" w14:textId="77777777" w:rsidR="00EB4380" w:rsidRDefault="00EB4380"/>
  </w:endnote>
  <w:endnote w:type="continuationNotice" w:id="1">
    <w:p w14:paraId="3667ECC4" w14:textId="77777777" w:rsidR="00EB4380" w:rsidRDefault="00EB4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934715"/>
      <w:docPartObj>
        <w:docPartGallery w:val="Page Numbers (Bottom of Page)"/>
        <w:docPartUnique/>
      </w:docPartObj>
    </w:sdtPr>
    <w:sdtEndPr/>
    <w:sdtContent>
      <w:p w14:paraId="446D08A9" w14:textId="518D42D5" w:rsidR="00897E5B" w:rsidRDefault="00897E5B">
        <w:pPr>
          <w:pStyle w:val="Footer"/>
        </w:pPr>
        <w:r w:rsidRPr="00897E5B">
          <w:rPr>
            <w:b/>
            <w:bCs/>
          </w:rPr>
          <w:fldChar w:fldCharType="begin"/>
        </w:r>
        <w:r w:rsidRPr="00897E5B">
          <w:rPr>
            <w:b/>
            <w:bCs/>
          </w:rPr>
          <w:instrText>PAGE   \* MERGEFORMAT</w:instrText>
        </w:r>
        <w:r w:rsidRPr="00897E5B">
          <w:rPr>
            <w:b/>
            <w:bCs/>
          </w:rPr>
          <w:fldChar w:fldCharType="separate"/>
        </w:r>
        <w:r w:rsidRPr="00897E5B">
          <w:rPr>
            <w:b/>
            <w:bCs/>
            <w:lang w:val="fr-FR"/>
          </w:rPr>
          <w:t>2</w:t>
        </w:r>
        <w:r w:rsidRPr="00897E5B">
          <w:rPr>
            <w:b/>
            <w:bCs/>
          </w:rPr>
          <w:fldChar w:fldCharType="end"/>
        </w:r>
      </w:p>
    </w:sdtContent>
  </w:sdt>
  <w:p w14:paraId="77871681" w14:textId="55A20A2B" w:rsidR="00BB2263" w:rsidRPr="002E23DB" w:rsidRDefault="00BB2263" w:rsidP="002E2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63506"/>
      <w:docPartObj>
        <w:docPartGallery w:val="Page Numbers (Bottom of Page)"/>
        <w:docPartUnique/>
      </w:docPartObj>
    </w:sdtPr>
    <w:sdtEndPr>
      <w:rPr>
        <w:b/>
        <w:bCs/>
      </w:rPr>
    </w:sdtEndPr>
    <w:sdtContent>
      <w:p w14:paraId="391B2C7F" w14:textId="6838916F" w:rsidR="00897E5B" w:rsidRPr="00897E5B" w:rsidRDefault="00897E5B" w:rsidP="00897E5B">
        <w:pPr>
          <w:pStyle w:val="Footer"/>
          <w:jc w:val="right"/>
          <w:rPr>
            <w:b/>
            <w:bCs/>
          </w:rPr>
        </w:pPr>
        <w:r w:rsidRPr="00897E5B">
          <w:rPr>
            <w:b/>
            <w:bCs/>
          </w:rPr>
          <w:fldChar w:fldCharType="begin"/>
        </w:r>
        <w:r w:rsidRPr="00897E5B">
          <w:rPr>
            <w:b/>
            <w:bCs/>
          </w:rPr>
          <w:instrText>PAGE   \* MERGEFORMAT</w:instrText>
        </w:r>
        <w:r w:rsidRPr="00897E5B">
          <w:rPr>
            <w:b/>
            <w:bCs/>
          </w:rPr>
          <w:fldChar w:fldCharType="separate"/>
        </w:r>
        <w:r w:rsidRPr="00897E5B">
          <w:rPr>
            <w:b/>
            <w:bCs/>
            <w:lang w:val="fr-FR"/>
          </w:rPr>
          <w:t>2</w:t>
        </w:r>
        <w:r w:rsidRPr="00897E5B">
          <w:rPr>
            <w:b/>
            <w:bCs/>
          </w:rPr>
          <w:fldChar w:fldCharType="end"/>
        </w:r>
      </w:p>
    </w:sdtContent>
  </w:sdt>
  <w:p w14:paraId="66A7FD01" w14:textId="77777777" w:rsidR="00897E5B" w:rsidRDefault="00897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D281" w14:textId="478D872D" w:rsidR="004F2CE0" w:rsidRDefault="00A60551" w:rsidP="004F2CE0">
    <w:pPr>
      <w:pStyle w:val="Footer"/>
    </w:pPr>
    <w:r w:rsidRPr="0027112F">
      <w:rPr>
        <w:noProof/>
        <w:lang w:val="en-US"/>
      </w:rPr>
      <w:drawing>
        <wp:anchor distT="0" distB="0" distL="114300" distR="114300" simplePos="0" relativeHeight="251661312" behindDoc="0" locked="1" layoutInCell="1" allowOverlap="1" wp14:anchorId="1B87A955" wp14:editId="3E77EF8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A1BFB0" w14:textId="1A2C0899" w:rsidR="004F2CE0" w:rsidRDefault="004F2CE0" w:rsidP="00A60551">
    <w:pPr>
      <w:pStyle w:val="Footer"/>
      <w:ind w:right="1134"/>
      <w:rPr>
        <w:sz w:val="20"/>
      </w:rPr>
    </w:pPr>
  </w:p>
  <w:p w14:paraId="26529C2B" w14:textId="48258F6C" w:rsidR="00A60551" w:rsidRPr="00A60551" w:rsidRDefault="00A60551" w:rsidP="00A60551">
    <w:pPr>
      <w:pStyle w:val="Footer"/>
      <w:ind w:right="1134"/>
      <w:rPr>
        <w:sz w:val="20"/>
      </w:rPr>
    </w:pPr>
    <w:r>
      <w:rPr>
        <w:sz w:val="20"/>
      </w:rPr>
      <w:t>GE.22-17585(E)</w:t>
    </w:r>
    <w:r>
      <w:rPr>
        <w:noProof/>
        <w:sz w:val="20"/>
      </w:rPr>
      <w:drawing>
        <wp:anchor distT="0" distB="0" distL="114300" distR="114300" simplePos="0" relativeHeight="251662336" behindDoc="0" locked="0" layoutInCell="1" allowOverlap="1" wp14:anchorId="3BB50219" wp14:editId="27BD7573">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3B51" w14:textId="77777777" w:rsidR="00EB4380" w:rsidRPr="000B175B" w:rsidRDefault="00EB4380" w:rsidP="000B175B">
      <w:pPr>
        <w:tabs>
          <w:tab w:val="right" w:pos="2155"/>
        </w:tabs>
        <w:spacing w:after="80"/>
        <w:ind w:left="680"/>
        <w:rPr>
          <w:u w:val="single"/>
        </w:rPr>
      </w:pPr>
      <w:r>
        <w:rPr>
          <w:u w:val="single"/>
        </w:rPr>
        <w:tab/>
      </w:r>
    </w:p>
  </w:footnote>
  <w:footnote w:type="continuationSeparator" w:id="0">
    <w:p w14:paraId="1D696297" w14:textId="77777777" w:rsidR="00EB4380" w:rsidRPr="00FC68B7" w:rsidRDefault="00EB4380" w:rsidP="00FC68B7">
      <w:pPr>
        <w:tabs>
          <w:tab w:val="left" w:pos="2155"/>
        </w:tabs>
        <w:spacing w:after="80"/>
        <w:ind w:left="680"/>
        <w:rPr>
          <w:u w:val="single"/>
        </w:rPr>
      </w:pPr>
      <w:r>
        <w:rPr>
          <w:u w:val="single"/>
        </w:rPr>
        <w:tab/>
      </w:r>
    </w:p>
  </w:footnote>
  <w:footnote w:type="continuationNotice" w:id="1">
    <w:p w14:paraId="38E0C028" w14:textId="77777777" w:rsidR="00EB4380" w:rsidRDefault="00EB4380"/>
  </w:footnote>
  <w:footnote w:id="2">
    <w:p w14:paraId="35545F5F" w14:textId="68D3FCEA" w:rsidR="00BB2263" w:rsidRPr="007E5C8F" w:rsidRDefault="00BB2263" w:rsidP="005F1FB8">
      <w:pPr>
        <w:pStyle w:val="FootnoteText"/>
      </w:pPr>
      <w:r>
        <w:tab/>
      </w:r>
      <w:r w:rsidRPr="002232AF">
        <w:rPr>
          <w:rStyle w:val="FootnoteReference"/>
          <w:sz w:val="20"/>
          <w:lang w:val="en-US"/>
        </w:rPr>
        <w:t>*</w:t>
      </w:r>
      <w:r w:rsidRPr="002232AF">
        <w:rPr>
          <w:sz w:val="20"/>
          <w:lang w:val="en-US"/>
        </w:rPr>
        <w:tab/>
      </w:r>
      <w:r w:rsidRPr="005936E3">
        <w:rPr>
          <w:szCs w:val="18"/>
          <w:lang w:val="en-US"/>
        </w:rPr>
        <w:t xml:space="preserve">In accordance with the </w:t>
      </w:r>
      <w:proofErr w:type="spellStart"/>
      <w:r w:rsidRPr="005936E3">
        <w:rPr>
          <w:szCs w:val="18"/>
          <w:lang w:val="en-US"/>
        </w:rPr>
        <w:t>programme</w:t>
      </w:r>
      <w:proofErr w:type="spellEnd"/>
      <w:r w:rsidRPr="005936E3">
        <w:rPr>
          <w:szCs w:val="18"/>
          <w:lang w:val="en-US"/>
        </w:rPr>
        <w:t xml:space="preserve"> of work of the Inland Transport Committee for 202</w:t>
      </w:r>
      <w:r w:rsidR="006376D0">
        <w:rPr>
          <w:szCs w:val="18"/>
          <w:lang w:val="en-US"/>
        </w:rPr>
        <w:t>3</w:t>
      </w:r>
      <w:r w:rsidRPr="005936E3">
        <w:rPr>
          <w:szCs w:val="18"/>
          <w:lang w:val="en-US"/>
        </w:rPr>
        <w:t xml:space="preserve"> as outlined in proposed </w:t>
      </w:r>
      <w:proofErr w:type="spellStart"/>
      <w:r w:rsidRPr="005936E3">
        <w:rPr>
          <w:szCs w:val="18"/>
          <w:lang w:val="en-US"/>
        </w:rPr>
        <w:t>programme</w:t>
      </w:r>
      <w:proofErr w:type="spellEnd"/>
      <w:r w:rsidRPr="005936E3">
        <w:rPr>
          <w:szCs w:val="18"/>
          <w:lang w:val="en-US"/>
        </w:rPr>
        <w:t xml:space="preserve"> budget for </w:t>
      </w:r>
      <w:r w:rsidR="002E451C" w:rsidRPr="005936E3">
        <w:rPr>
          <w:szCs w:val="18"/>
          <w:lang w:val="en-US"/>
        </w:rPr>
        <w:t>202</w:t>
      </w:r>
      <w:r w:rsidR="002E451C">
        <w:rPr>
          <w:szCs w:val="18"/>
          <w:lang w:val="en-US"/>
        </w:rPr>
        <w:t>3</w:t>
      </w:r>
      <w:r w:rsidR="002E451C" w:rsidRPr="005936E3">
        <w:rPr>
          <w:szCs w:val="18"/>
          <w:lang w:val="en-US"/>
        </w:rPr>
        <w:t xml:space="preserve"> (</w:t>
      </w:r>
      <w:r w:rsidR="002E451C" w:rsidRPr="00B601CB">
        <w:t>A/77/6 (Sect. 20), table 20.6</w:t>
      </w:r>
      <w:r w:rsidRPr="005936E3">
        <w:rPr>
          <w:szCs w:val="18"/>
          <w:lang w:val="en-US"/>
        </w:rPr>
        <w:t>), the World Forum will develop, harmonize and update UN Regulations in order to enhance the performance of vehicles. The present document is submitted in conformity with that mandate.</w:t>
      </w:r>
    </w:p>
  </w:footnote>
  <w:footnote w:id="3">
    <w:p w14:paraId="6B3E1057" w14:textId="6636421F" w:rsidR="00406BC6" w:rsidRPr="00E96FBE" w:rsidRDefault="001F391D" w:rsidP="001F391D">
      <w:pPr>
        <w:pStyle w:val="FootnoteText"/>
        <w:rPr>
          <w:lang w:val="en-US"/>
        </w:rPr>
      </w:pPr>
      <w:r>
        <w:rPr>
          <w:lang w:val="en-US"/>
        </w:rPr>
        <w:tab/>
      </w:r>
      <w:r w:rsidR="00406BC6" w:rsidRPr="001F391D">
        <w:rPr>
          <w:vertAlign w:val="superscript"/>
          <w:lang w:val="en-US"/>
        </w:rPr>
        <w:footnoteRef/>
      </w:r>
      <w:r w:rsidR="00406BC6" w:rsidRPr="001F391D">
        <w:rPr>
          <w:vertAlign w:val="superscript"/>
          <w:lang w:val="en-US"/>
        </w:rPr>
        <w:t xml:space="preserve"> </w:t>
      </w:r>
      <w:r>
        <w:rPr>
          <w:lang w:val="en-US"/>
        </w:rPr>
        <w:tab/>
      </w:r>
      <w:r w:rsidR="00406BC6" w:rsidRPr="00E96FBE">
        <w:rPr>
          <w:lang w:val="en-US"/>
        </w:rPr>
        <w:t>Former research of TNO and DG-JRC indicated that a PTI PN value of 50,000 #/cm3 is in line with a chassis dynamometer PN value of 6.0 * 1011 #/km.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B42D" w14:textId="23F4995D" w:rsidR="00897E5B" w:rsidRPr="00CE2DD4" w:rsidRDefault="00897E5B" w:rsidP="00897E5B">
    <w:pPr>
      <w:pStyle w:val="Header"/>
      <w:rPr>
        <w:lang w:val="en-US"/>
      </w:rPr>
    </w:pPr>
    <w:r w:rsidRPr="00CE2DD4">
      <w:rPr>
        <w:lang w:val="en-US"/>
      </w:rPr>
      <w:t>ECE/TRANS/WP.29/GRPE/202</w:t>
    </w:r>
    <w:r w:rsidR="00CE0A2B">
      <w:rPr>
        <w:lang w:val="en-US"/>
      </w:rPr>
      <w:t>3</w:t>
    </w:r>
    <w:r w:rsidRPr="00CE2DD4">
      <w:rPr>
        <w:lang w:val="en-US"/>
      </w:rPr>
      <w:t>/</w:t>
    </w:r>
    <w:r w:rsidR="00FA45B7">
      <w:rPr>
        <w:lang w:val="en-US"/>
      </w:rPr>
      <w:t>9</w:t>
    </w:r>
  </w:p>
  <w:p w14:paraId="0CAD69FB" w14:textId="4036529C" w:rsidR="00BB2263" w:rsidRPr="002E23DB" w:rsidRDefault="00BB2263" w:rsidP="002E23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64C3" w14:textId="7A51777D" w:rsidR="00897E5B" w:rsidRPr="00CE0A2B" w:rsidRDefault="00897E5B" w:rsidP="00897E5B">
    <w:pPr>
      <w:pStyle w:val="Header"/>
      <w:jc w:val="right"/>
      <w:rPr>
        <w:lang w:val="en-US"/>
      </w:rPr>
    </w:pPr>
    <w:r w:rsidRPr="00CE0A2B">
      <w:rPr>
        <w:lang w:val="en-US"/>
      </w:rPr>
      <w:t>ECE/TRANS/WP.29/GRPE/202</w:t>
    </w:r>
    <w:r w:rsidR="00CE0A2B" w:rsidRPr="00CE0A2B">
      <w:rPr>
        <w:lang w:val="en-US"/>
      </w:rPr>
      <w:t>3</w:t>
    </w:r>
    <w:r w:rsidRPr="00CE0A2B">
      <w:rPr>
        <w:lang w:val="en-US"/>
      </w:rPr>
      <w:t>/</w:t>
    </w:r>
    <w:r w:rsidR="00FA45B7">
      <w:rPr>
        <w:lang w:val="en-US"/>
      </w:rPr>
      <w:t>9</w:t>
    </w:r>
  </w:p>
  <w:p w14:paraId="128EC476" w14:textId="3441F8EE" w:rsidR="00BB2263" w:rsidRPr="002E23DB" w:rsidRDefault="00BB2263" w:rsidP="002E23DB">
    <w:r>
      <w:rPr>
        <w:noProof/>
        <w:lang w:val="de-DE" w:eastAsia="zh-CN"/>
      </w:rPr>
      <mc:AlternateContent>
        <mc:Choice Requires="wps">
          <w:drawing>
            <wp:anchor distT="0" distB="0" distL="114300" distR="114300" simplePos="0" relativeHeight="251659264" behindDoc="0" locked="0" layoutInCell="1" allowOverlap="1" wp14:anchorId="61F78871" wp14:editId="5E3D6D0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40286C" w14:textId="294CEAA7" w:rsidR="00BB2263" w:rsidRPr="007B02AA" w:rsidRDefault="00A60551" w:rsidP="002E23DB">
                          <w:pPr>
                            <w:pStyle w:val="Header"/>
                            <w:jc w:val="right"/>
                          </w:pPr>
                          <w:r>
                            <w:fldChar w:fldCharType="begin"/>
                          </w:r>
                          <w:r>
                            <w:instrText>TITLE  \* MERGEFORMAT</w:instrText>
                          </w:r>
                          <w:r>
                            <w:fldChar w:fldCharType="separate"/>
                          </w:r>
                          <w:r w:rsidR="007152A1">
                            <w:t>ECE/TRANS/WP.29/GRPE/2022/14</w:t>
                          </w:r>
                          <w: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F78871" id="_x0000_t202" coordsize="21600,21600" o:spt="202" path="m,l,21600r21600,l21600,xe">
              <v:stroke joinstyle="miter"/>
              <v:path gradientshapeok="t" o:connecttype="rect"/>
            </v:shapetype>
            <v:shape id="Text Box 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840286C" w14:textId="294CEAA7" w:rsidR="00BB2263" w:rsidRPr="007B02AA" w:rsidRDefault="008F52A1" w:rsidP="002E23DB">
                    <w:pPr>
                      <w:pStyle w:val="Header"/>
                      <w:jc w:val="right"/>
                    </w:pPr>
                    <w:fldSimple w:instr="TITLE  \* MERGEFORMAT">
                      <w:r w:rsidR="007152A1">
                        <w:t>ECE/TRANS/WP.29/GRPE/2022/14</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0D605F"/>
    <w:multiLevelType w:val="hybridMultilevel"/>
    <w:tmpl w:val="28BE5BBA"/>
    <w:lvl w:ilvl="0" w:tplc="495A6A52">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066693"/>
    <w:multiLevelType w:val="hybridMultilevel"/>
    <w:tmpl w:val="F7BECFE8"/>
    <w:lvl w:ilvl="0" w:tplc="9BDE3BC0">
      <w:start w:val="1"/>
      <w:numFmt w:val="upperRoman"/>
      <w:lvlText w:val="%1."/>
      <w:lvlJc w:val="left"/>
      <w:pPr>
        <w:ind w:left="1080" w:hanging="720"/>
      </w:pPr>
      <w:rPr>
        <w:rFonts w:hint="default"/>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021E7"/>
    <w:multiLevelType w:val="hybridMultilevel"/>
    <w:tmpl w:val="6F544CB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15:restartNumberingAfterBreak="0">
    <w:nsid w:val="572B4BF8"/>
    <w:multiLevelType w:val="hybridMultilevel"/>
    <w:tmpl w:val="A71A261A"/>
    <w:lvl w:ilvl="0" w:tplc="97AC2A1A">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34"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5" w15:restartNumberingAfterBreak="0">
    <w:nsid w:val="785B16E4"/>
    <w:multiLevelType w:val="hybridMultilevel"/>
    <w:tmpl w:val="B65A11BE"/>
    <w:lvl w:ilvl="0" w:tplc="C772F8F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6" w15:restartNumberingAfterBreak="0">
    <w:nsid w:val="79352850"/>
    <w:multiLevelType w:val="hybridMultilevel"/>
    <w:tmpl w:val="48AE93B0"/>
    <w:lvl w:ilvl="0" w:tplc="6F383A5C">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7"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14"/>
  </w:num>
  <w:num w:numId="15">
    <w:abstractNumId w:val="21"/>
  </w:num>
  <w:num w:numId="16">
    <w:abstractNumId w:val="15"/>
  </w:num>
  <w:num w:numId="17">
    <w:abstractNumId w:val="28"/>
  </w:num>
  <w:num w:numId="18">
    <w:abstractNumId w:val="32"/>
  </w:num>
  <w:num w:numId="19">
    <w:abstractNumId w:val="13"/>
  </w:num>
  <w:num w:numId="20">
    <w:abstractNumId w:val="27"/>
  </w:num>
  <w:num w:numId="21">
    <w:abstractNumId w:val="12"/>
  </w:num>
  <w:num w:numId="22">
    <w:abstractNumId w:val="30"/>
  </w:num>
  <w:num w:numId="23">
    <w:abstractNumId w:val="24"/>
  </w:num>
  <w:num w:numId="24">
    <w:abstractNumId w:val="33"/>
  </w:num>
  <w:num w:numId="25">
    <w:abstractNumId w:val="31"/>
  </w:num>
  <w:num w:numId="26">
    <w:abstractNumId w:val="37"/>
  </w:num>
  <w:num w:numId="27">
    <w:abstractNumId w:val="25"/>
  </w:num>
  <w:num w:numId="28">
    <w:abstractNumId w:val="23"/>
  </w:num>
  <w:num w:numId="29">
    <w:abstractNumId w:val="34"/>
  </w:num>
  <w:num w:numId="30">
    <w:abstractNumId w:val="22"/>
  </w:num>
  <w:num w:numId="31">
    <w:abstractNumId w:val="17"/>
  </w:num>
  <w:num w:numId="32">
    <w:abstractNumId w:val="20"/>
  </w:num>
  <w:num w:numId="33">
    <w:abstractNumId w:val="29"/>
  </w:num>
  <w:num w:numId="34">
    <w:abstractNumId w:val="18"/>
  </w:num>
  <w:num w:numId="35">
    <w:abstractNumId w:val="36"/>
  </w:num>
  <w:num w:numId="36">
    <w:abstractNumId w:val="35"/>
  </w:num>
  <w:num w:numId="37">
    <w:abstractNumId w:val="26"/>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2D81"/>
    <w:rsid w:val="000038A8"/>
    <w:rsid w:val="00005DF3"/>
    <w:rsid w:val="00006790"/>
    <w:rsid w:val="0001775F"/>
    <w:rsid w:val="0001C287"/>
    <w:rsid w:val="00027624"/>
    <w:rsid w:val="00032880"/>
    <w:rsid w:val="0004030B"/>
    <w:rsid w:val="00050F6B"/>
    <w:rsid w:val="000563AD"/>
    <w:rsid w:val="000622E7"/>
    <w:rsid w:val="000678CD"/>
    <w:rsid w:val="00071150"/>
    <w:rsid w:val="00072C8C"/>
    <w:rsid w:val="00081CE0"/>
    <w:rsid w:val="00081CF0"/>
    <w:rsid w:val="00084D30"/>
    <w:rsid w:val="000876DA"/>
    <w:rsid w:val="00090320"/>
    <w:rsid w:val="0009262F"/>
    <w:rsid w:val="000931C0"/>
    <w:rsid w:val="00094785"/>
    <w:rsid w:val="00097003"/>
    <w:rsid w:val="000A2E09"/>
    <w:rsid w:val="000B175B"/>
    <w:rsid w:val="000B368C"/>
    <w:rsid w:val="000B37A6"/>
    <w:rsid w:val="000B3A0F"/>
    <w:rsid w:val="000B795E"/>
    <w:rsid w:val="000E0415"/>
    <w:rsid w:val="000F1069"/>
    <w:rsid w:val="000F5263"/>
    <w:rsid w:val="000F7715"/>
    <w:rsid w:val="001011A5"/>
    <w:rsid w:val="00107B37"/>
    <w:rsid w:val="0012173E"/>
    <w:rsid w:val="001336CA"/>
    <w:rsid w:val="00146C9C"/>
    <w:rsid w:val="00156B99"/>
    <w:rsid w:val="00161C7D"/>
    <w:rsid w:val="00166124"/>
    <w:rsid w:val="00184DDA"/>
    <w:rsid w:val="001900CD"/>
    <w:rsid w:val="001A0452"/>
    <w:rsid w:val="001B4B04"/>
    <w:rsid w:val="001B5875"/>
    <w:rsid w:val="001C2F49"/>
    <w:rsid w:val="001C4A8F"/>
    <w:rsid w:val="001C4B9C"/>
    <w:rsid w:val="001C6663"/>
    <w:rsid w:val="001C7895"/>
    <w:rsid w:val="001D1614"/>
    <w:rsid w:val="001D26DF"/>
    <w:rsid w:val="001E725F"/>
    <w:rsid w:val="001F1599"/>
    <w:rsid w:val="001F19C4"/>
    <w:rsid w:val="001F2C7C"/>
    <w:rsid w:val="001F391D"/>
    <w:rsid w:val="002043F0"/>
    <w:rsid w:val="00211E0B"/>
    <w:rsid w:val="00223F54"/>
    <w:rsid w:val="00224BAA"/>
    <w:rsid w:val="00232575"/>
    <w:rsid w:val="00247258"/>
    <w:rsid w:val="00251ED9"/>
    <w:rsid w:val="00255646"/>
    <w:rsid w:val="0025595D"/>
    <w:rsid w:val="00257CAC"/>
    <w:rsid w:val="002602DA"/>
    <w:rsid w:val="00271331"/>
    <w:rsid w:val="00272179"/>
    <w:rsid w:val="0027237A"/>
    <w:rsid w:val="002775D7"/>
    <w:rsid w:val="002863A3"/>
    <w:rsid w:val="002974E9"/>
    <w:rsid w:val="002A306B"/>
    <w:rsid w:val="002A7F94"/>
    <w:rsid w:val="002B109A"/>
    <w:rsid w:val="002C6D45"/>
    <w:rsid w:val="002D43D3"/>
    <w:rsid w:val="002D6E53"/>
    <w:rsid w:val="002E23DB"/>
    <w:rsid w:val="002E243B"/>
    <w:rsid w:val="002E451C"/>
    <w:rsid w:val="002E511A"/>
    <w:rsid w:val="002F046D"/>
    <w:rsid w:val="002F3023"/>
    <w:rsid w:val="002F55F0"/>
    <w:rsid w:val="00301764"/>
    <w:rsid w:val="00312E52"/>
    <w:rsid w:val="003229D8"/>
    <w:rsid w:val="00323B50"/>
    <w:rsid w:val="00324EC2"/>
    <w:rsid w:val="00330CD1"/>
    <w:rsid w:val="00336C97"/>
    <w:rsid w:val="00337F88"/>
    <w:rsid w:val="00342432"/>
    <w:rsid w:val="0035223F"/>
    <w:rsid w:val="00352D4B"/>
    <w:rsid w:val="0035638C"/>
    <w:rsid w:val="0037050E"/>
    <w:rsid w:val="003831F7"/>
    <w:rsid w:val="0038739E"/>
    <w:rsid w:val="00393CE1"/>
    <w:rsid w:val="003A46BB"/>
    <w:rsid w:val="003A4EC7"/>
    <w:rsid w:val="003A7295"/>
    <w:rsid w:val="003A7D3F"/>
    <w:rsid w:val="003B1F60"/>
    <w:rsid w:val="003B2388"/>
    <w:rsid w:val="003C2CC4"/>
    <w:rsid w:val="003C3FBC"/>
    <w:rsid w:val="003D4B23"/>
    <w:rsid w:val="003D6041"/>
    <w:rsid w:val="003D6D4C"/>
    <w:rsid w:val="003E278A"/>
    <w:rsid w:val="003F2BAC"/>
    <w:rsid w:val="003F6816"/>
    <w:rsid w:val="003F7C77"/>
    <w:rsid w:val="00406BC6"/>
    <w:rsid w:val="00413520"/>
    <w:rsid w:val="00415CF4"/>
    <w:rsid w:val="00420B8C"/>
    <w:rsid w:val="004325CB"/>
    <w:rsid w:val="00432A1D"/>
    <w:rsid w:val="004407A2"/>
    <w:rsid w:val="00440A07"/>
    <w:rsid w:val="004518AB"/>
    <w:rsid w:val="00452A9C"/>
    <w:rsid w:val="00462880"/>
    <w:rsid w:val="00476F24"/>
    <w:rsid w:val="004838A7"/>
    <w:rsid w:val="00487B3D"/>
    <w:rsid w:val="004A2F8E"/>
    <w:rsid w:val="004A3AD7"/>
    <w:rsid w:val="004A5D33"/>
    <w:rsid w:val="004B5F3B"/>
    <w:rsid w:val="004C55B0"/>
    <w:rsid w:val="004D5465"/>
    <w:rsid w:val="004F1221"/>
    <w:rsid w:val="004F2CE0"/>
    <w:rsid w:val="004F6BA0"/>
    <w:rsid w:val="00503BEA"/>
    <w:rsid w:val="00507458"/>
    <w:rsid w:val="005173F9"/>
    <w:rsid w:val="00533616"/>
    <w:rsid w:val="0053394A"/>
    <w:rsid w:val="00535ABA"/>
    <w:rsid w:val="0053768B"/>
    <w:rsid w:val="00537BE2"/>
    <w:rsid w:val="005408AD"/>
    <w:rsid w:val="005420F2"/>
    <w:rsid w:val="0054285C"/>
    <w:rsid w:val="00571739"/>
    <w:rsid w:val="0057634F"/>
    <w:rsid w:val="00577875"/>
    <w:rsid w:val="00584173"/>
    <w:rsid w:val="00585FBD"/>
    <w:rsid w:val="005936E3"/>
    <w:rsid w:val="00595520"/>
    <w:rsid w:val="00595A56"/>
    <w:rsid w:val="005977F0"/>
    <w:rsid w:val="005A44B9"/>
    <w:rsid w:val="005A6A7C"/>
    <w:rsid w:val="005A77DD"/>
    <w:rsid w:val="005B1BA0"/>
    <w:rsid w:val="005B3DB3"/>
    <w:rsid w:val="005C0268"/>
    <w:rsid w:val="005D15CA"/>
    <w:rsid w:val="005D420B"/>
    <w:rsid w:val="005F08DF"/>
    <w:rsid w:val="005F1FB8"/>
    <w:rsid w:val="005F3066"/>
    <w:rsid w:val="005F3E61"/>
    <w:rsid w:val="00604DDD"/>
    <w:rsid w:val="006115CC"/>
    <w:rsid w:val="00611FC4"/>
    <w:rsid w:val="006176FB"/>
    <w:rsid w:val="006256F5"/>
    <w:rsid w:val="00630FCB"/>
    <w:rsid w:val="006369CF"/>
    <w:rsid w:val="006376D0"/>
    <w:rsid w:val="00640B26"/>
    <w:rsid w:val="006537E4"/>
    <w:rsid w:val="0065766B"/>
    <w:rsid w:val="006770B2"/>
    <w:rsid w:val="00686A48"/>
    <w:rsid w:val="0068763C"/>
    <w:rsid w:val="00692D0F"/>
    <w:rsid w:val="006940E1"/>
    <w:rsid w:val="006A2413"/>
    <w:rsid w:val="006A3C72"/>
    <w:rsid w:val="006A7392"/>
    <w:rsid w:val="006B03A1"/>
    <w:rsid w:val="006B67D9"/>
    <w:rsid w:val="006C0B13"/>
    <w:rsid w:val="006C4667"/>
    <w:rsid w:val="006C5535"/>
    <w:rsid w:val="006D0589"/>
    <w:rsid w:val="006D13B8"/>
    <w:rsid w:val="006D59F3"/>
    <w:rsid w:val="006D6F6F"/>
    <w:rsid w:val="006E564B"/>
    <w:rsid w:val="006E7154"/>
    <w:rsid w:val="007003CD"/>
    <w:rsid w:val="0070701E"/>
    <w:rsid w:val="00710573"/>
    <w:rsid w:val="00712DB0"/>
    <w:rsid w:val="007152A1"/>
    <w:rsid w:val="0072198B"/>
    <w:rsid w:val="0072632A"/>
    <w:rsid w:val="00733EC1"/>
    <w:rsid w:val="007358E8"/>
    <w:rsid w:val="00736ECE"/>
    <w:rsid w:val="0074533B"/>
    <w:rsid w:val="00746FA2"/>
    <w:rsid w:val="007633B5"/>
    <w:rsid w:val="007643BC"/>
    <w:rsid w:val="00771FE7"/>
    <w:rsid w:val="00773B1B"/>
    <w:rsid w:val="00775C6D"/>
    <w:rsid w:val="00780C68"/>
    <w:rsid w:val="00783E93"/>
    <w:rsid w:val="007959FE"/>
    <w:rsid w:val="007A0A10"/>
    <w:rsid w:val="007A0CF1"/>
    <w:rsid w:val="007A7547"/>
    <w:rsid w:val="007B02AA"/>
    <w:rsid w:val="007B6BA5"/>
    <w:rsid w:val="007C146E"/>
    <w:rsid w:val="007C3390"/>
    <w:rsid w:val="007C42D8"/>
    <w:rsid w:val="007C4F4B"/>
    <w:rsid w:val="007D0686"/>
    <w:rsid w:val="007D6F65"/>
    <w:rsid w:val="007D7362"/>
    <w:rsid w:val="007F5CE2"/>
    <w:rsid w:val="007F6611"/>
    <w:rsid w:val="00810BAC"/>
    <w:rsid w:val="00816A10"/>
    <w:rsid w:val="008175E9"/>
    <w:rsid w:val="008242D7"/>
    <w:rsid w:val="0082577B"/>
    <w:rsid w:val="00825CB5"/>
    <w:rsid w:val="00827C0D"/>
    <w:rsid w:val="00844EDF"/>
    <w:rsid w:val="008554CB"/>
    <w:rsid w:val="00861590"/>
    <w:rsid w:val="0086322E"/>
    <w:rsid w:val="008643CF"/>
    <w:rsid w:val="00866893"/>
    <w:rsid w:val="00866A75"/>
    <w:rsid w:val="00866F02"/>
    <w:rsid w:val="00867D18"/>
    <w:rsid w:val="00871F9A"/>
    <w:rsid w:val="00871FD5"/>
    <w:rsid w:val="008771E0"/>
    <w:rsid w:val="00880A97"/>
    <w:rsid w:val="0088172E"/>
    <w:rsid w:val="00881EFA"/>
    <w:rsid w:val="008879CB"/>
    <w:rsid w:val="00895C1F"/>
    <w:rsid w:val="00896ED9"/>
    <w:rsid w:val="008979B1"/>
    <w:rsid w:val="00897E5B"/>
    <w:rsid w:val="008A0AF5"/>
    <w:rsid w:val="008A2A18"/>
    <w:rsid w:val="008A3A94"/>
    <w:rsid w:val="008A6B25"/>
    <w:rsid w:val="008A6C4F"/>
    <w:rsid w:val="008B389E"/>
    <w:rsid w:val="008B4B03"/>
    <w:rsid w:val="008D045E"/>
    <w:rsid w:val="008D0A79"/>
    <w:rsid w:val="008D3F25"/>
    <w:rsid w:val="008D4B48"/>
    <w:rsid w:val="008D4D82"/>
    <w:rsid w:val="008D5741"/>
    <w:rsid w:val="008E0E46"/>
    <w:rsid w:val="008E7116"/>
    <w:rsid w:val="008F0D46"/>
    <w:rsid w:val="008F143B"/>
    <w:rsid w:val="008F3882"/>
    <w:rsid w:val="008F4B7C"/>
    <w:rsid w:val="008F52A1"/>
    <w:rsid w:val="00901ADF"/>
    <w:rsid w:val="00916B22"/>
    <w:rsid w:val="00922034"/>
    <w:rsid w:val="00922E9C"/>
    <w:rsid w:val="00923061"/>
    <w:rsid w:val="00926E47"/>
    <w:rsid w:val="009332F1"/>
    <w:rsid w:val="00947162"/>
    <w:rsid w:val="009610D0"/>
    <w:rsid w:val="0096375C"/>
    <w:rsid w:val="009662E6"/>
    <w:rsid w:val="0097095E"/>
    <w:rsid w:val="0097520E"/>
    <w:rsid w:val="0097623C"/>
    <w:rsid w:val="0098592B"/>
    <w:rsid w:val="00985FC4"/>
    <w:rsid w:val="00990766"/>
    <w:rsid w:val="00991261"/>
    <w:rsid w:val="009964C4"/>
    <w:rsid w:val="00996873"/>
    <w:rsid w:val="009A0BB2"/>
    <w:rsid w:val="009A7B81"/>
    <w:rsid w:val="009B7EB7"/>
    <w:rsid w:val="009D01C0"/>
    <w:rsid w:val="009D6A08"/>
    <w:rsid w:val="009E0A16"/>
    <w:rsid w:val="009E1F35"/>
    <w:rsid w:val="009E6CB7"/>
    <w:rsid w:val="009E70D9"/>
    <w:rsid w:val="009E7970"/>
    <w:rsid w:val="009F2EAC"/>
    <w:rsid w:val="009F57E3"/>
    <w:rsid w:val="00A10F4F"/>
    <w:rsid w:val="00A11067"/>
    <w:rsid w:val="00A120A3"/>
    <w:rsid w:val="00A1704A"/>
    <w:rsid w:val="00A232DA"/>
    <w:rsid w:val="00A36AC2"/>
    <w:rsid w:val="00A425EB"/>
    <w:rsid w:val="00A5282C"/>
    <w:rsid w:val="00A57093"/>
    <w:rsid w:val="00A60551"/>
    <w:rsid w:val="00A70384"/>
    <w:rsid w:val="00A72F22"/>
    <w:rsid w:val="00A733BC"/>
    <w:rsid w:val="00A748A6"/>
    <w:rsid w:val="00A74C04"/>
    <w:rsid w:val="00A76A69"/>
    <w:rsid w:val="00A879A4"/>
    <w:rsid w:val="00AA0FF8"/>
    <w:rsid w:val="00AA15D9"/>
    <w:rsid w:val="00AB2881"/>
    <w:rsid w:val="00AB4C03"/>
    <w:rsid w:val="00AB708F"/>
    <w:rsid w:val="00AC0F2C"/>
    <w:rsid w:val="00AC23DC"/>
    <w:rsid w:val="00AC502A"/>
    <w:rsid w:val="00AD4902"/>
    <w:rsid w:val="00AE1E26"/>
    <w:rsid w:val="00AE5807"/>
    <w:rsid w:val="00AF2790"/>
    <w:rsid w:val="00AF58C1"/>
    <w:rsid w:val="00AF7D93"/>
    <w:rsid w:val="00B031E7"/>
    <w:rsid w:val="00B04A3F"/>
    <w:rsid w:val="00B05006"/>
    <w:rsid w:val="00B06643"/>
    <w:rsid w:val="00B07E9A"/>
    <w:rsid w:val="00B10846"/>
    <w:rsid w:val="00B15055"/>
    <w:rsid w:val="00B20551"/>
    <w:rsid w:val="00B30179"/>
    <w:rsid w:val="00B31E0B"/>
    <w:rsid w:val="00B33FC7"/>
    <w:rsid w:val="00B37B15"/>
    <w:rsid w:val="00B40197"/>
    <w:rsid w:val="00B4162A"/>
    <w:rsid w:val="00B41F61"/>
    <w:rsid w:val="00B45C02"/>
    <w:rsid w:val="00B52806"/>
    <w:rsid w:val="00B67A34"/>
    <w:rsid w:val="00B70B63"/>
    <w:rsid w:val="00B7205B"/>
    <w:rsid w:val="00B72A1E"/>
    <w:rsid w:val="00B81E12"/>
    <w:rsid w:val="00B93D0B"/>
    <w:rsid w:val="00B9408E"/>
    <w:rsid w:val="00BA339B"/>
    <w:rsid w:val="00BB2263"/>
    <w:rsid w:val="00BB23CC"/>
    <w:rsid w:val="00BC1E7E"/>
    <w:rsid w:val="00BC2425"/>
    <w:rsid w:val="00BC272C"/>
    <w:rsid w:val="00BC74E9"/>
    <w:rsid w:val="00BD3A6C"/>
    <w:rsid w:val="00BD7C88"/>
    <w:rsid w:val="00BE2CC7"/>
    <w:rsid w:val="00BE36A9"/>
    <w:rsid w:val="00BE618E"/>
    <w:rsid w:val="00BE7BEC"/>
    <w:rsid w:val="00BF0A5A"/>
    <w:rsid w:val="00BF0E63"/>
    <w:rsid w:val="00BF107A"/>
    <w:rsid w:val="00BF12A3"/>
    <w:rsid w:val="00BF16D7"/>
    <w:rsid w:val="00BF2373"/>
    <w:rsid w:val="00BF279B"/>
    <w:rsid w:val="00BF40AE"/>
    <w:rsid w:val="00C044E2"/>
    <w:rsid w:val="00C048CB"/>
    <w:rsid w:val="00C066F3"/>
    <w:rsid w:val="00C22CDB"/>
    <w:rsid w:val="00C3308A"/>
    <w:rsid w:val="00C3527E"/>
    <w:rsid w:val="00C42D17"/>
    <w:rsid w:val="00C42E88"/>
    <w:rsid w:val="00C463DD"/>
    <w:rsid w:val="00C72AE2"/>
    <w:rsid w:val="00C745C3"/>
    <w:rsid w:val="00C80A6D"/>
    <w:rsid w:val="00C82B3C"/>
    <w:rsid w:val="00C87BA3"/>
    <w:rsid w:val="00C911D3"/>
    <w:rsid w:val="00C93B8C"/>
    <w:rsid w:val="00C978F5"/>
    <w:rsid w:val="00CA24A4"/>
    <w:rsid w:val="00CA269F"/>
    <w:rsid w:val="00CA5DEF"/>
    <w:rsid w:val="00CB348D"/>
    <w:rsid w:val="00CD1893"/>
    <w:rsid w:val="00CD46F5"/>
    <w:rsid w:val="00CE0A2B"/>
    <w:rsid w:val="00CE2DD4"/>
    <w:rsid w:val="00CE3708"/>
    <w:rsid w:val="00CE4A8F"/>
    <w:rsid w:val="00CF071D"/>
    <w:rsid w:val="00D0123D"/>
    <w:rsid w:val="00D06809"/>
    <w:rsid w:val="00D13DCF"/>
    <w:rsid w:val="00D14B0E"/>
    <w:rsid w:val="00D15B04"/>
    <w:rsid w:val="00D2031B"/>
    <w:rsid w:val="00D25FE2"/>
    <w:rsid w:val="00D37DA9"/>
    <w:rsid w:val="00D406A7"/>
    <w:rsid w:val="00D43252"/>
    <w:rsid w:val="00D44D86"/>
    <w:rsid w:val="00D50B7D"/>
    <w:rsid w:val="00D52012"/>
    <w:rsid w:val="00D609DC"/>
    <w:rsid w:val="00D7024E"/>
    <w:rsid w:val="00D704E5"/>
    <w:rsid w:val="00D72727"/>
    <w:rsid w:val="00D8282E"/>
    <w:rsid w:val="00D92643"/>
    <w:rsid w:val="00D93FA0"/>
    <w:rsid w:val="00D978C6"/>
    <w:rsid w:val="00DA0103"/>
    <w:rsid w:val="00DA0956"/>
    <w:rsid w:val="00DA31A1"/>
    <w:rsid w:val="00DA357F"/>
    <w:rsid w:val="00DA3E12"/>
    <w:rsid w:val="00DB2B65"/>
    <w:rsid w:val="00DC18AD"/>
    <w:rsid w:val="00DC75A1"/>
    <w:rsid w:val="00DE45AA"/>
    <w:rsid w:val="00DE5E99"/>
    <w:rsid w:val="00DE6870"/>
    <w:rsid w:val="00DE69F7"/>
    <w:rsid w:val="00DF1EC9"/>
    <w:rsid w:val="00DF7CAE"/>
    <w:rsid w:val="00E04051"/>
    <w:rsid w:val="00E210E8"/>
    <w:rsid w:val="00E31539"/>
    <w:rsid w:val="00E407C7"/>
    <w:rsid w:val="00E423C0"/>
    <w:rsid w:val="00E42CB4"/>
    <w:rsid w:val="00E600E4"/>
    <w:rsid w:val="00E6414C"/>
    <w:rsid w:val="00E7260F"/>
    <w:rsid w:val="00E77229"/>
    <w:rsid w:val="00E806DF"/>
    <w:rsid w:val="00E8702D"/>
    <w:rsid w:val="00E905F4"/>
    <w:rsid w:val="00E911A8"/>
    <w:rsid w:val="00E912DA"/>
    <w:rsid w:val="00E916A9"/>
    <w:rsid w:val="00E916DE"/>
    <w:rsid w:val="00E925AD"/>
    <w:rsid w:val="00E95347"/>
    <w:rsid w:val="00E96630"/>
    <w:rsid w:val="00E96FBE"/>
    <w:rsid w:val="00EA0653"/>
    <w:rsid w:val="00EB4380"/>
    <w:rsid w:val="00EC1D66"/>
    <w:rsid w:val="00EC52B1"/>
    <w:rsid w:val="00EC5991"/>
    <w:rsid w:val="00ED099C"/>
    <w:rsid w:val="00ED18DC"/>
    <w:rsid w:val="00ED3EBB"/>
    <w:rsid w:val="00ED6201"/>
    <w:rsid w:val="00ED7A2A"/>
    <w:rsid w:val="00ED7CED"/>
    <w:rsid w:val="00EE78A7"/>
    <w:rsid w:val="00EF1D7F"/>
    <w:rsid w:val="00EF2250"/>
    <w:rsid w:val="00F0137E"/>
    <w:rsid w:val="00F04E44"/>
    <w:rsid w:val="00F17FE1"/>
    <w:rsid w:val="00F21786"/>
    <w:rsid w:val="00F25D06"/>
    <w:rsid w:val="00F31CFF"/>
    <w:rsid w:val="00F3334C"/>
    <w:rsid w:val="00F357B0"/>
    <w:rsid w:val="00F3742B"/>
    <w:rsid w:val="00F378AB"/>
    <w:rsid w:val="00F41FDB"/>
    <w:rsid w:val="00F455C0"/>
    <w:rsid w:val="00F50597"/>
    <w:rsid w:val="00F56D63"/>
    <w:rsid w:val="00F609A9"/>
    <w:rsid w:val="00F61CAB"/>
    <w:rsid w:val="00F753A8"/>
    <w:rsid w:val="00F80C99"/>
    <w:rsid w:val="00F867EC"/>
    <w:rsid w:val="00F91B2B"/>
    <w:rsid w:val="00F97B5A"/>
    <w:rsid w:val="00FA45B7"/>
    <w:rsid w:val="00FB2BCF"/>
    <w:rsid w:val="00FC03CD"/>
    <w:rsid w:val="00FC0646"/>
    <w:rsid w:val="00FC68B7"/>
    <w:rsid w:val="00FC6D18"/>
    <w:rsid w:val="00FD0636"/>
    <w:rsid w:val="00FD1BA8"/>
    <w:rsid w:val="00FD454B"/>
    <w:rsid w:val="00FE569F"/>
    <w:rsid w:val="00FE6985"/>
    <w:rsid w:val="00FF747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3DB"/>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Default">
    <w:name w:val="Default"/>
    <w:rsid w:val="008554CB"/>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C3308A"/>
    <w:rPr>
      <w:sz w:val="16"/>
      <w:szCs w:val="16"/>
    </w:rPr>
  </w:style>
  <w:style w:type="paragraph" w:styleId="CommentText">
    <w:name w:val="annotation text"/>
    <w:basedOn w:val="Normal"/>
    <w:link w:val="CommentTextChar"/>
    <w:semiHidden/>
    <w:unhideWhenUsed/>
    <w:rsid w:val="00C3308A"/>
    <w:pPr>
      <w:spacing w:line="240" w:lineRule="auto"/>
    </w:pPr>
  </w:style>
  <w:style w:type="character" w:customStyle="1" w:styleId="CommentTextChar">
    <w:name w:val="Comment Text Char"/>
    <w:basedOn w:val="DefaultParagraphFont"/>
    <w:link w:val="CommentText"/>
    <w:semiHidden/>
    <w:rsid w:val="00C3308A"/>
    <w:rPr>
      <w:lang w:val="en-GB"/>
    </w:rPr>
  </w:style>
  <w:style w:type="paragraph" w:styleId="CommentSubject">
    <w:name w:val="annotation subject"/>
    <w:basedOn w:val="CommentText"/>
    <w:next w:val="CommentText"/>
    <w:link w:val="CommentSubjectChar"/>
    <w:semiHidden/>
    <w:unhideWhenUsed/>
    <w:rsid w:val="00C3308A"/>
    <w:rPr>
      <w:b/>
      <w:bCs/>
    </w:rPr>
  </w:style>
  <w:style w:type="character" w:customStyle="1" w:styleId="CommentSubjectChar">
    <w:name w:val="Comment Subject Char"/>
    <w:basedOn w:val="CommentTextChar"/>
    <w:link w:val="CommentSubject"/>
    <w:semiHidden/>
    <w:rsid w:val="00C3308A"/>
    <w:rPr>
      <w:b/>
      <w:bCs/>
      <w:lang w:val="en-GB"/>
    </w:rPr>
  </w:style>
  <w:style w:type="paragraph" w:styleId="NormalWeb">
    <w:name w:val="Normal (Web)"/>
    <w:basedOn w:val="Normal"/>
    <w:uiPriority w:val="99"/>
    <w:semiHidden/>
    <w:unhideWhenUsed/>
    <w:rsid w:val="001011A5"/>
    <w:pPr>
      <w:suppressAutoHyphens w:val="0"/>
      <w:spacing w:before="100" w:beforeAutospacing="1" w:after="100" w:afterAutospacing="1" w:line="240" w:lineRule="auto"/>
    </w:pPr>
    <w:rPr>
      <w:sz w:val="24"/>
      <w:szCs w:val="24"/>
      <w:lang w:val="de-DE" w:eastAsia="de-DE"/>
    </w:rPr>
  </w:style>
  <w:style w:type="character" w:customStyle="1" w:styleId="HeaderChar">
    <w:name w:val="Header Char"/>
    <w:aliases w:val="6_G Char"/>
    <w:basedOn w:val="DefaultParagraphFont"/>
    <w:link w:val="Header"/>
    <w:rsid w:val="00897E5B"/>
    <w:rPr>
      <w:b/>
      <w:sz w:val="18"/>
      <w:lang w:val="en-GB"/>
    </w:rPr>
  </w:style>
  <w:style w:type="character" w:customStyle="1" w:styleId="FooterChar">
    <w:name w:val="Footer Char"/>
    <w:aliases w:val="3_G Char"/>
    <w:basedOn w:val="DefaultParagraphFont"/>
    <w:link w:val="Footer"/>
    <w:uiPriority w:val="99"/>
    <w:rsid w:val="00897E5B"/>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4878">
      <w:bodyDiv w:val="1"/>
      <w:marLeft w:val="0"/>
      <w:marRight w:val="0"/>
      <w:marTop w:val="0"/>
      <w:marBottom w:val="0"/>
      <w:divBdr>
        <w:top w:val="none" w:sz="0" w:space="0" w:color="auto"/>
        <w:left w:val="none" w:sz="0" w:space="0" w:color="auto"/>
        <w:bottom w:val="none" w:sz="0" w:space="0" w:color="auto"/>
        <w:right w:val="none" w:sz="0" w:space="0" w:color="auto"/>
      </w:divBdr>
    </w:div>
    <w:div w:id="781458086">
      <w:bodyDiv w:val="1"/>
      <w:marLeft w:val="0"/>
      <w:marRight w:val="0"/>
      <w:marTop w:val="0"/>
      <w:marBottom w:val="0"/>
      <w:divBdr>
        <w:top w:val="none" w:sz="0" w:space="0" w:color="auto"/>
        <w:left w:val="none" w:sz="0" w:space="0" w:color="auto"/>
        <w:bottom w:val="none" w:sz="0" w:space="0" w:color="auto"/>
        <w:right w:val="none" w:sz="0" w:space="0" w:color="auto"/>
      </w:divBdr>
    </w:div>
    <w:div w:id="939684234">
      <w:bodyDiv w:val="1"/>
      <w:marLeft w:val="0"/>
      <w:marRight w:val="0"/>
      <w:marTop w:val="0"/>
      <w:marBottom w:val="0"/>
      <w:divBdr>
        <w:top w:val="none" w:sz="0" w:space="0" w:color="auto"/>
        <w:left w:val="none" w:sz="0" w:space="0" w:color="auto"/>
        <w:bottom w:val="none" w:sz="0" w:space="0" w:color="auto"/>
        <w:right w:val="none" w:sz="0" w:space="0" w:color="auto"/>
      </w:divBdr>
    </w:div>
    <w:div w:id="1391032577">
      <w:bodyDiv w:val="1"/>
      <w:marLeft w:val="0"/>
      <w:marRight w:val="0"/>
      <w:marTop w:val="0"/>
      <w:marBottom w:val="0"/>
      <w:divBdr>
        <w:top w:val="none" w:sz="0" w:space="0" w:color="auto"/>
        <w:left w:val="none" w:sz="0" w:space="0" w:color="auto"/>
        <w:bottom w:val="none" w:sz="0" w:space="0" w:color="auto"/>
        <w:right w:val="none" w:sz="0" w:space="0" w:color="auto"/>
      </w:divBdr>
    </w:div>
    <w:div w:id="1604723388">
      <w:bodyDiv w:val="1"/>
      <w:marLeft w:val="0"/>
      <w:marRight w:val="0"/>
      <w:marTop w:val="0"/>
      <w:marBottom w:val="0"/>
      <w:divBdr>
        <w:top w:val="none" w:sz="0" w:space="0" w:color="auto"/>
        <w:left w:val="none" w:sz="0" w:space="0" w:color="auto"/>
        <w:bottom w:val="none" w:sz="0" w:space="0" w:color="auto"/>
        <w:right w:val="none" w:sz="0" w:space="0" w:color="auto"/>
      </w:divBdr>
    </w:div>
    <w:div w:id="1739009158">
      <w:bodyDiv w:val="1"/>
      <w:marLeft w:val="0"/>
      <w:marRight w:val="0"/>
      <w:marTop w:val="0"/>
      <w:marBottom w:val="0"/>
      <w:divBdr>
        <w:top w:val="none" w:sz="0" w:space="0" w:color="auto"/>
        <w:left w:val="none" w:sz="0" w:space="0" w:color="auto"/>
        <w:bottom w:val="none" w:sz="0" w:space="0" w:color="auto"/>
        <w:right w:val="none" w:sz="0" w:space="0" w:color="auto"/>
      </w:divBdr>
    </w:div>
    <w:div w:id="1819762182">
      <w:bodyDiv w:val="1"/>
      <w:marLeft w:val="0"/>
      <w:marRight w:val="0"/>
      <w:marTop w:val="0"/>
      <w:marBottom w:val="0"/>
      <w:divBdr>
        <w:top w:val="none" w:sz="0" w:space="0" w:color="auto"/>
        <w:left w:val="none" w:sz="0" w:space="0" w:color="auto"/>
        <w:bottom w:val="none" w:sz="0" w:space="0" w:color="auto"/>
        <w:right w:val="none" w:sz="0" w:space="0" w:color="auto"/>
      </w:divBdr>
    </w:div>
    <w:div w:id="2122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35171-51A3-42BF-879E-C35A32079D7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E2406D2-A2FC-4388-A3D0-A7BE4BD73140}">
  <ds:schemaRefs>
    <ds:schemaRef ds:uri="http://schemas.microsoft.com/sharepoint/v3/contenttype/forms"/>
  </ds:schemaRefs>
</ds:datastoreItem>
</file>

<file path=customXml/itemProps3.xml><?xml version="1.0" encoding="utf-8"?>
<ds:datastoreItem xmlns:ds="http://schemas.openxmlformats.org/officeDocument/2006/customXml" ds:itemID="{34FBF121-1AAA-4879-90A9-B4ED6A132A82}">
  <ds:schemaRefs>
    <ds:schemaRef ds:uri="http://schemas.openxmlformats.org/officeDocument/2006/bibliography"/>
  </ds:schemaRefs>
</ds:datastoreItem>
</file>

<file path=customXml/itemProps4.xml><?xml version="1.0" encoding="utf-8"?>
<ds:datastoreItem xmlns:ds="http://schemas.openxmlformats.org/officeDocument/2006/customXml" ds:itemID="{877D5D7A-9D6B-4004-95F9-A9C94EEBD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8450</Characters>
  <Application>Microsoft Office Word</Application>
  <DocSecurity>0</DocSecurity>
  <Lines>200</Lines>
  <Paragraphs>105</Paragraphs>
  <ScaleCrop>false</ScaleCrop>
  <HeadingPairs>
    <vt:vector size="2" baseType="variant">
      <vt:variant>
        <vt:lpstr>Titre</vt:lpstr>
      </vt:variant>
      <vt:variant>
        <vt:i4>1</vt:i4>
      </vt:variant>
    </vt:vector>
  </HeadingPairs>
  <TitlesOfParts>
    <vt:vector size="1" baseType="lpstr">
      <vt:lpstr>ECE/TRANS/WP.29/GRPE/2022/14</vt:lpstr>
    </vt:vector>
  </TitlesOfParts>
  <Company>CSD</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ECE/TRANS/WP.29/GRPE/2023/9</dc:title>
  <dc:subject>2217585</dc:subject>
  <dc:creator>Admin</dc:creator>
  <cp:keywords/>
  <dc:description/>
  <cp:lastModifiedBy>Maria Rosario Corazon Gatmaytan</cp:lastModifiedBy>
  <cp:revision>2</cp:revision>
  <cp:lastPrinted>2022-03-21T11:01:00Z</cp:lastPrinted>
  <dcterms:created xsi:type="dcterms:W3CDTF">2022-10-26T14:53:00Z</dcterms:created>
  <dcterms:modified xsi:type="dcterms:W3CDTF">2022-10-26T14:53:00Z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2020-09-24T09:12:43.1402025Z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ContentTypeId">
    <vt:lpwstr>0x0101003B8422D08C252547BB1CFA7F78E2CB83</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