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7E76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F50540" w14:textId="77777777" w:rsidR="002D5AAC" w:rsidRDefault="002D5AAC" w:rsidP="00D040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D71E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A89C3B" w14:textId="66AAD4F8" w:rsidR="002D5AAC" w:rsidRDefault="00D04035" w:rsidP="00D04035">
            <w:pPr>
              <w:jc w:val="right"/>
            </w:pPr>
            <w:r w:rsidRPr="00D04035">
              <w:rPr>
                <w:sz w:val="40"/>
              </w:rPr>
              <w:t>ECE</w:t>
            </w:r>
            <w:r>
              <w:t>/TRANS/WP.15/AC.1/2023/16</w:t>
            </w:r>
          </w:p>
        </w:tc>
      </w:tr>
      <w:tr w:rsidR="002D5AAC" w14:paraId="09C78C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95CC8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1F5425" wp14:editId="27EBBF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D3DC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43E1D9" w14:textId="77777777" w:rsidR="002D5AAC" w:rsidRDefault="00D040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24405A" w14:textId="77777777" w:rsidR="00D04035" w:rsidRDefault="00D04035" w:rsidP="00D0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00DE2A52" w14:textId="77777777" w:rsidR="00D04035" w:rsidRDefault="00D04035" w:rsidP="00D0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AE322B" w14:textId="319FEB96" w:rsidR="00D04035" w:rsidRPr="008D53B6" w:rsidRDefault="00D04035" w:rsidP="00D0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561A7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2F61C3" w14:textId="77777777" w:rsidR="00D04035" w:rsidRPr="00DC703D" w:rsidRDefault="00D04035" w:rsidP="00D04035">
      <w:pPr>
        <w:spacing w:before="120"/>
        <w:rPr>
          <w:sz w:val="28"/>
          <w:szCs w:val="28"/>
        </w:rPr>
      </w:pPr>
      <w:r w:rsidRPr="00DC703D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DC703D">
        <w:rPr>
          <w:sz w:val="28"/>
          <w:szCs w:val="28"/>
        </w:rPr>
        <w:t>транспорту</w:t>
      </w:r>
    </w:p>
    <w:p w14:paraId="28C63B13" w14:textId="77777777" w:rsidR="00D04035" w:rsidRPr="00DC703D" w:rsidRDefault="00D04035" w:rsidP="00D04035">
      <w:pPr>
        <w:spacing w:before="120"/>
        <w:rPr>
          <w:b/>
          <w:sz w:val="24"/>
          <w:szCs w:val="24"/>
        </w:rPr>
      </w:pPr>
      <w:r w:rsidRPr="00DC703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7D51B72" w14:textId="553D0F30" w:rsidR="00D04035" w:rsidRPr="00DC703D" w:rsidRDefault="00D04035" w:rsidP="00D0403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58AD290" w14:textId="77777777" w:rsidR="00D04035" w:rsidRPr="00DC703D" w:rsidRDefault="00D04035" w:rsidP="00D04035">
      <w:r>
        <w:t>Берн, 20</w:t>
      </w:r>
      <w:r w:rsidRPr="003C49A6">
        <w:t>–</w:t>
      </w:r>
      <w:r>
        <w:t>24 марта 2023 года</w:t>
      </w:r>
    </w:p>
    <w:p w14:paraId="59BC923D" w14:textId="77777777" w:rsidR="00D04035" w:rsidRDefault="00D04035" w:rsidP="00D04035">
      <w:pPr>
        <w:widowControl w:val="0"/>
      </w:pPr>
      <w:r>
        <w:t>Пункт 2 предварительной повестки дня</w:t>
      </w:r>
    </w:p>
    <w:p w14:paraId="32430348" w14:textId="77777777" w:rsidR="00D04035" w:rsidRPr="00DC703D" w:rsidRDefault="00D04035" w:rsidP="00D04035">
      <w:pPr>
        <w:widowControl w:val="0"/>
        <w:rPr>
          <w:rStyle w:val="SingleTxtGChar"/>
          <w:b/>
          <w:bCs/>
        </w:rPr>
      </w:pPr>
      <w:r>
        <w:rPr>
          <w:b/>
          <w:bCs/>
        </w:rPr>
        <w:t>Цистерны</w:t>
      </w:r>
    </w:p>
    <w:p w14:paraId="4FE1A1D2" w14:textId="227C8BC4" w:rsidR="00D04035" w:rsidRPr="00DC703D" w:rsidRDefault="00D04035" w:rsidP="00D04035">
      <w:pPr>
        <w:pStyle w:val="HChG"/>
        <w:tabs>
          <w:tab w:val="left" w:pos="4395"/>
        </w:tabs>
      </w:pPr>
      <w:r>
        <w:tab/>
      </w:r>
      <w:r>
        <w:tab/>
      </w:r>
      <w:r>
        <w:rPr>
          <w:bCs/>
        </w:rPr>
        <w:t xml:space="preserve">Изменение определений «Цистерна из АВП» </w:t>
      </w:r>
      <w:r>
        <w:rPr>
          <w:bCs/>
        </w:rPr>
        <w:br/>
        <w:t>и «Корпус из АВП» в главе 6.9 МПОГ/ДОПОГ 2023 года</w:t>
      </w:r>
    </w:p>
    <w:p w14:paraId="1E09C5C4" w14:textId="4512971F" w:rsidR="00D04035" w:rsidRDefault="00D04035" w:rsidP="00D04035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Польши</w:t>
      </w:r>
      <w:r w:rsidRPr="00D04035">
        <w:rPr>
          <w:rStyle w:val="FootnoteReference"/>
          <w:b w:val="0"/>
          <w:bCs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D04035">
        <w:rPr>
          <w:b w:val="0"/>
          <w:bCs/>
          <w:sz w:val="20"/>
          <w:shd w:val="clear" w:color="auto" w:fill="FFFFFF"/>
          <w:lang w:val="en-US"/>
        </w:rPr>
        <w:t xml:space="preserve"> </w:t>
      </w:r>
      <w:r w:rsidRPr="00D04035">
        <w:rPr>
          <w:rStyle w:val="FootnoteReference"/>
          <w:b w:val="0"/>
          <w:bCs/>
          <w:sz w:val="20"/>
          <w:vertAlign w:val="baseline"/>
        </w:rPr>
        <w:sym w:font="Symbol" w:char="F02A"/>
      </w:r>
      <w:r w:rsidRPr="00D04035">
        <w:rPr>
          <w:rStyle w:val="FootnoteReference"/>
          <w:b w:val="0"/>
          <w:bCs/>
          <w:sz w:val="20"/>
          <w:vertAlign w:val="baseline"/>
        </w:rPr>
        <w:footnoteReference w:customMarkFollows="1" w:id="2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04035" w:rsidRPr="00D04035" w14:paraId="0827289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8C6A7FB" w14:textId="77777777" w:rsidR="00D04035" w:rsidRPr="00D04035" w:rsidRDefault="00D0403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04035">
              <w:rPr>
                <w:rFonts w:cs="Times New Roman"/>
              </w:rPr>
              <w:tab/>
            </w:r>
            <w:r w:rsidRPr="00D0403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04035" w:rsidRPr="00D04035" w14:paraId="095B17F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14E0678" w14:textId="569B9A8B" w:rsidR="00D04035" w:rsidRPr="00D04035" w:rsidRDefault="00D04035" w:rsidP="00D04035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В ходе перевода английской версии ДОПОГ 2023 года на польский язык было обнаружено, что определение цистерны из армированных волокном пластмасс (АВП), так называемой «цистерны из АВП», изложенное </w:t>
            </w:r>
            <w:r w:rsidR="003F1772">
              <w:br/>
            </w:r>
            <w:r>
              <w:t xml:space="preserve">в главе 6.9 МПОГ/ДОПОГ 2023 года, отличается от общего определения цистерны, приведенного в </w:t>
            </w:r>
            <w:r w:rsidR="003F1772">
              <w:br/>
            </w:r>
            <w:r>
              <w:t>разделе</w:t>
            </w:r>
            <w:r w:rsidR="003F1772">
              <w:t> </w:t>
            </w:r>
            <w:r>
              <w:t>1.2.1 МПОГ/ДОПОГ, и определения, приведенного в подразделе 6.7.2.1 для переносных цистерн.</w:t>
            </w:r>
          </w:p>
        </w:tc>
      </w:tr>
      <w:tr w:rsidR="00D04035" w:rsidRPr="00D04035" w14:paraId="5F09432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78A486D" w14:textId="0C37369C" w:rsidR="00D04035" w:rsidRPr="00D04035" w:rsidRDefault="00D04035" w:rsidP="00D04035">
            <w:pPr>
              <w:pStyle w:val="SingleTxtG"/>
              <w:tabs>
                <w:tab w:val="left" w:pos="3694"/>
              </w:tabs>
              <w:ind w:left="3686" w:hanging="2552"/>
            </w:pPr>
            <w:r w:rsidRPr="00D04035">
              <w:rPr>
                <w:b/>
                <w:bCs/>
              </w:rPr>
              <w:t>Предлагаемое решение:</w:t>
            </w:r>
            <w:r>
              <w:tab/>
              <w:t>Изменить определение «Цистерна из АВП» и, возможно, определение «Корпус из АВП» в главе 6.9 МПОГ/ДОПОГ 2023 года.</w:t>
            </w:r>
          </w:p>
        </w:tc>
      </w:tr>
      <w:tr w:rsidR="00D04035" w:rsidRPr="00D04035" w14:paraId="2201881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6B32791" w14:textId="77777777" w:rsidR="00D04035" w:rsidRPr="00D04035" w:rsidRDefault="00D04035" w:rsidP="00850215">
            <w:pPr>
              <w:rPr>
                <w:rFonts w:cs="Times New Roman"/>
              </w:rPr>
            </w:pPr>
          </w:p>
        </w:tc>
      </w:tr>
    </w:tbl>
    <w:p w14:paraId="3BB782D2" w14:textId="77777777" w:rsidR="00D04035" w:rsidRPr="00DC703D" w:rsidRDefault="00D04035" w:rsidP="003F1772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0A227B46" w14:textId="77777777" w:rsidR="00D04035" w:rsidRPr="00DC703D" w:rsidRDefault="00D04035" w:rsidP="00D04035">
      <w:pPr>
        <w:pStyle w:val="SingleTxtG"/>
        <w:ind w:left="1560" w:hanging="426"/>
      </w:pPr>
      <w:r>
        <w:t>1.</w:t>
      </w:r>
      <w:r>
        <w:tab/>
        <w:t>В настоящее время в подразделе 6.9.2.1 МПОГ/ДОПОГ 2023 года определение цистерны из АВП сформулировано следующим образом:</w:t>
      </w:r>
    </w:p>
    <w:p w14:paraId="67DFDCC2" w14:textId="77777777" w:rsidR="00D04035" w:rsidRPr="00DC703D" w:rsidRDefault="00D04035" w:rsidP="00D04035">
      <w:pPr>
        <w:pStyle w:val="SingleTxtG"/>
        <w:ind w:left="1560"/>
      </w:pPr>
      <w:r>
        <w:t>«</w:t>
      </w:r>
      <w:r>
        <w:rPr>
          <w:i/>
          <w:iCs/>
        </w:rPr>
        <w:t>Цистерна из АВП</w:t>
      </w:r>
      <w:r>
        <w:t xml:space="preserve"> означает переносную цистерну, сконструированную с корпусом из АВП и имеющую днища, эксплуатационное оборудование, предохранительные устройства и другое установленное оборудование.».</w:t>
      </w:r>
    </w:p>
    <w:p w14:paraId="1224DE63" w14:textId="77777777" w:rsidR="00D04035" w:rsidRPr="00DC703D" w:rsidRDefault="00D04035" w:rsidP="00D04035">
      <w:pPr>
        <w:pStyle w:val="SingleTxtG"/>
      </w:pPr>
      <w:r>
        <w:t>2.</w:t>
      </w:r>
      <w:r>
        <w:tab/>
        <w:t>По мнению Польши, нет необходимости включать в определение цистерны из АВП слово «днища».</w:t>
      </w:r>
    </w:p>
    <w:p w14:paraId="2B7442A0" w14:textId="77777777" w:rsidR="00D04035" w:rsidRPr="00DC703D" w:rsidRDefault="00D04035" w:rsidP="00D04035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262CB29E" w14:textId="77777777" w:rsidR="00D04035" w:rsidRPr="00DC703D" w:rsidRDefault="00D04035" w:rsidP="00D04035">
      <w:pPr>
        <w:pStyle w:val="SingleTxtG"/>
        <w:keepNext/>
        <w:keepLines/>
      </w:pPr>
      <w:r>
        <w:t>3.</w:t>
      </w:r>
      <w:r>
        <w:tab/>
        <w:t xml:space="preserve">В подразделе 6.9.2.1 изменить определение цистерны из АВП следующим образом (исключенный текст </w:t>
      </w:r>
      <w:r>
        <w:rPr>
          <w:strike/>
        </w:rPr>
        <w:t>зачеркнут</w:t>
      </w:r>
      <w:r>
        <w:t>):</w:t>
      </w:r>
    </w:p>
    <w:p w14:paraId="1BCD1D9C" w14:textId="77777777" w:rsidR="00D04035" w:rsidRPr="00DC703D" w:rsidRDefault="00D04035" w:rsidP="00D04035">
      <w:pPr>
        <w:pStyle w:val="SingleTxtG"/>
        <w:keepNext/>
        <w:keepLines/>
        <w:ind w:left="1701"/>
        <w:rPr>
          <w:sz w:val="22"/>
          <w:szCs w:val="22"/>
        </w:rPr>
      </w:pPr>
      <w:r>
        <w:t>«</w:t>
      </w:r>
      <w:r>
        <w:rPr>
          <w:i/>
          <w:iCs/>
        </w:rPr>
        <w:t>Цистерна из АВП</w:t>
      </w:r>
      <w:r>
        <w:t xml:space="preserve"> означает переносную цистерну, сконструированную с корпусом из АВП и имеющую </w:t>
      </w:r>
      <w:r>
        <w:rPr>
          <w:strike/>
        </w:rPr>
        <w:t xml:space="preserve">днища, </w:t>
      </w:r>
      <w:r>
        <w:t>эксплуатационное оборудование, предохранительные устройства и другое установленное оборудование.».</w:t>
      </w:r>
    </w:p>
    <w:p w14:paraId="26F5A4B8" w14:textId="77777777" w:rsidR="00D04035" w:rsidRPr="00DC703D" w:rsidRDefault="00D04035" w:rsidP="00D0403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38BCDF6A" w14:textId="77777777" w:rsidR="00D04035" w:rsidRPr="00DC703D" w:rsidRDefault="00D04035" w:rsidP="00D04035">
      <w:pPr>
        <w:pStyle w:val="SingleTxtG"/>
      </w:pPr>
      <w:r>
        <w:t>4.</w:t>
      </w:r>
      <w:r>
        <w:tab/>
        <w:t>Днища вместе с цилиндрической частью образуют корпус из АВП, который используется для перевозки химических веществ.</w:t>
      </w:r>
    </w:p>
    <w:p w14:paraId="40D3C4AB" w14:textId="77777777" w:rsidR="00D04035" w:rsidRPr="00DC703D" w:rsidRDefault="00D04035" w:rsidP="00D04035">
      <w:pPr>
        <w:pStyle w:val="SingleTxtG"/>
      </w:pPr>
      <w:r>
        <w:t>5.</w:t>
      </w:r>
      <w:r>
        <w:tab/>
        <w:t>На цистерне из АВП, которая обычно состоит из корпуса из АВП (который уже имеет днища) и эксплуатационного и конструктивного оборудования, нет необходимости устанавливать дополнительные днища, так как в данном случае это не будет иметь никакого обоснования.</w:t>
      </w:r>
    </w:p>
    <w:p w14:paraId="172CA1D3" w14:textId="77777777" w:rsidR="00D04035" w:rsidRPr="00DC703D" w:rsidRDefault="00D04035" w:rsidP="00D04035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2648DCFE" w14:textId="027465AA" w:rsidR="00D04035" w:rsidRPr="00DC703D" w:rsidRDefault="00D04035" w:rsidP="00D04035">
      <w:pPr>
        <w:pStyle w:val="SingleTxtG"/>
      </w:pPr>
      <w:r>
        <w:t>6.</w:t>
      </w:r>
      <w:r>
        <w:tab/>
        <w:t xml:space="preserve">Если необходимо четко указать, что днища являются компонентами корпуса </w:t>
      </w:r>
      <w:r w:rsidR="001727E4">
        <w:br/>
      </w:r>
      <w:r>
        <w:t xml:space="preserve">из АВП, Польша предлагает также изменить определение корпуса из АВП в подразделе 6.9.2.1 следующим образом (новый текст выделен </w:t>
      </w:r>
      <w:r>
        <w:rPr>
          <w:b/>
          <w:bCs/>
        </w:rPr>
        <w:t>жирным шрифтом</w:t>
      </w:r>
      <w:r>
        <w:t xml:space="preserve"> и </w:t>
      </w:r>
      <w:r>
        <w:rPr>
          <w:u w:val="single"/>
        </w:rPr>
        <w:t>подчеркнут</w:t>
      </w:r>
      <w:r>
        <w:t>):</w:t>
      </w:r>
    </w:p>
    <w:p w14:paraId="5452BEBC" w14:textId="2D25A639" w:rsidR="00D04035" w:rsidRPr="00DC703D" w:rsidRDefault="00D04035" w:rsidP="00D04035">
      <w:pPr>
        <w:pStyle w:val="SingleTxtG"/>
        <w:ind w:left="1701"/>
      </w:pPr>
      <w:r>
        <w:t>«</w:t>
      </w:r>
      <w:r>
        <w:rPr>
          <w:i/>
          <w:iCs/>
        </w:rPr>
        <w:t>Корпус из АВП</w:t>
      </w:r>
      <w:r>
        <w:t xml:space="preserve"> означает замкнутое изделие цилиндрической формы </w:t>
      </w:r>
      <w:r w:rsidR="001727E4">
        <w:br/>
      </w:r>
      <w:r>
        <w:rPr>
          <w:b/>
          <w:bCs/>
          <w:u w:val="single"/>
        </w:rPr>
        <w:t>с днищами</w:t>
      </w:r>
      <w:r>
        <w:t>, внутренний объем которого предназначен для перевозки химических веществ.».</w:t>
      </w:r>
    </w:p>
    <w:p w14:paraId="056C1090" w14:textId="77777777" w:rsidR="00D04035" w:rsidRPr="00DC703D" w:rsidRDefault="00D04035" w:rsidP="00D0403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DC404C2" w14:textId="0DA8209B" w:rsidR="00D04035" w:rsidRDefault="00D04035" w:rsidP="00D04035">
      <w:pPr>
        <w:pStyle w:val="SingleTxtG"/>
      </w:pPr>
      <w:r>
        <w:t>7.</w:t>
      </w:r>
      <w:r>
        <w:tab/>
        <w:t>Определение корпуса из АВП, изложенное в такой редакции, четко указывает на то, что днища в первую очередь являются компонентами корпуса.</w:t>
      </w:r>
    </w:p>
    <w:p w14:paraId="05F7926F" w14:textId="796D44D0" w:rsidR="00D04035" w:rsidRPr="00D04035" w:rsidRDefault="00D04035" w:rsidP="00D040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4035" w:rsidRPr="00D04035" w:rsidSect="00D040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206F" w14:textId="77777777" w:rsidR="00CE6345" w:rsidRPr="00A312BC" w:rsidRDefault="00CE6345" w:rsidP="00A312BC"/>
  </w:endnote>
  <w:endnote w:type="continuationSeparator" w:id="0">
    <w:p w14:paraId="2AEB7377" w14:textId="77777777" w:rsidR="00CE6345" w:rsidRPr="00A312BC" w:rsidRDefault="00CE63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1A61" w14:textId="46DA44FD" w:rsidR="00D04035" w:rsidRPr="00D04035" w:rsidRDefault="00D04035">
    <w:pPr>
      <w:pStyle w:val="Footer"/>
    </w:pPr>
    <w:r w:rsidRPr="00D04035">
      <w:rPr>
        <w:b/>
        <w:sz w:val="18"/>
      </w:rPr>
      <w:fldChar w:fldCharType="begin"/>
    </w:r>
    <w:r w:rsidRPr="00D04035">
      <w:rPr>
        <w:b/>
        <w:sz w:val="18"/>
      </w:rPr>
      <w:instrText xml:space="preserve"> PAGE  \* MERGEFORMAT </w:instrText>
    </w:r>
    <w:r w:rsidRPr="00D04035">
      <w:rPr>
        <w:b/>
        <w:sz w:val="18"/>
      </w:rPr>
      <w:fldChar w:fldCharType="separate"/>
    </w:r>
    <w:r w:rsidRPr="00D04035">
      <w:rPr>
        <w:b/>
        <w:noProof/>
        <w:sz w:val="18"/>
      </w:rPr>
      <w:t>2</w:t>
    </w:r>
    <w:r w:rsidRPr="00D04035">
      <w:rPr>
        <w:b/>
        <w:sz w:val="18"/>
      </w:rPr>
      <w:fldChar w:fldCharType="end"/>
    </w:r>
    <w:r>
      <w:rPr>
        <w:b/>
        <w:sz w:val="18"/>
      </w:rPr>
      <w:tab/>
    </w:r>
    <w:r>
      <w:t>GE.22-29203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090E" w14:textId="5A2D9DB9" w:rsidR="00D04035" w:rsidRPr="00D04035" w:rsidRDefault="00D04035" w:rsidP="00D04035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GE.22-29203</w:t>
    </w:r>
    <w:r>
      <w:tab/>
    </w:r>
    <w:r w:rsidRPr="00D04035">
      <w:rPr>
        <w:b/>
        <w:sz w:val="18"/>
      </w:rPr>
      <w:fldChar w:fldCharType="begin"/>
    </w:r>
    <w:r w:rsidRPr="00D04035">
      <w:rPr>
        <w:b/>
        <w:sz w:val="18"/>
      </w:rPr>
      <w:instrText xml:space="preserve"> PAGE  \* MERGEFORMAT </w:instrText>
    </w:r>
    <w:r w:rsidRPr="00D04035">
      <w:rPr>
        <w:b/>
        <w:sz w:val="18"/>
      </w:rPr>
      <w:fldChar w:fldCharType="separate"/>
    </w:r>
    <w:r w:rsidRPr="00D04035">
      <w:rPr>
        <w:b/>
        <w:noProof/>
        <w:sz w:val="18"/>
      </w:rPr>
      <w:t>3</w:t>
    </w:r>
    <w:r w:rsidRPr="00D040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D15E" w14:textId="5DB4C634" w:rsidR="00042B72" w:rsidRPr="00D04035" w:rsidRDefault="00D04035" w:rsidP="00D0403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8B871A" wp14:editId="5224FC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904BA6" wp14:editId="441A39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E57D" w14:textId="77777777" w:rsidR="00CE6345" w:rsidRPr="001075E9" w:rsidRDefault="00CE63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7B6662" w14:textId="77777777" w:rsidR="00CE6345" w:rsidRDefault="00CE63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344C3F" w14:textId="77777777" w:rsidR="00D04035" w:rsidRDefault="00D04035" w:rsidP="00D04035">
      <w:pPr>
        <w:pStyle w:val="FootnoteText"/>
      </w:pPr>
      <w:r>
        <w:tab/>
      </w:r>
      <w:r w:rsidRPr="00D04035">
        <w:rPr>
          <w:rStyle w:val="FootnoteReference"/>
          <w:sz w:val="20"/>
          <w:vertAlign w:val="baseline"/>
        </w:rPr>
        <w:sym w:font="Symbol" w:char="F02A"/>
      </w:r>
      <w:r>
        <w:tab/>
        <w:t>A/77/6 (разд. 20), таблица 20.6.</w:t>
      </w:r>
    </w:p>
  </w:footnote>
  <w:footnote w:id="2">
    <w:p w14:paraId="6B5DEF0A" w14:textId="77777777" w:rsidR="00D04035" w:rsidRPr="00AD04B2" w:rsidRDefault="00D04035" w:rsidP="00D04035">
      <w:pPr>
        <w:pStyle w:val="FootnoteText"/>
      </w:pPr>
      <w:r>
        <w:tab/>
      </w:r>
      <w:r w:rsidRPr="00D04035">
        <w:rPr>
          <w:rStyle w:val="FootnoteReference"/>
          <w:sz w:val="20"/>
          <w:vertAlign w:val="baseline"/>
        </w:rPr>
        <w:sym w:font="Symbol" w:char="F02A"/>
      </w:r>
      <w:r w:rsidRPr="00D04035">
        <w:rPr>
          <w:rStyle w:val="FootnoteReference"/>
          <w:sz w:val="20"/>
          <w:vertAlign w:val="baseline"/>
        </w:rPr>
        <w:sym w:font="Symbol" w:char="F02A"/>
      </w:r>
      <w:r w:rsidRPr="00D04035"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C89" w14:textId="158F9D39" w:rsidR="00D04035" w:rsidRPr="00D04035" w:rsidRDefault="00CE63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644D">
      <w:t>ECE/TRANS/WP.15/AC.1/2023/16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D195" w14:textId="347EDBA6" w:rsidR="00D04035" w:rsidRPr="00D04035" w:rsidRDefault="00CE6345" w:rsidP="00D0403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644D">
      <w:t>ECE/TRANS/WP.15/AC.1/2023/16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8"/>
    <w:rsid w:val="000109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7E4"/>
    <w:rsid w:val="00180183"/>
    <w:rsid w:val="0018024D"/>
    <w:rsid w:val="0018649F"/>
    <w:rsid w:val="00196389"/>
    <w:rsid w:val="001B3EF6"/>
    <w:rsid w:val="001C7A89"/>
    <w:rsid w:val="001D317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772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7D2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53AF"/>
    <w:rsid w:val="00B10CC7"/>
    <w:rsid w:val="00B36DF7"/>
    <w:rsid w:val="00B4644D"/>
    <w:rsid w:val="00B539E7"/>
    <w:rsid w:val="00B62458"/>
    <w:rsid w:val="00B9355D"/>
    <w:rsid w:val="00BC18B2"/>
    <w:rsid w:val="00BD33EE"/>
    <w:rsid w:val="00BE1CC7"/>
    <w:rsid w:val="00C037A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345"/>
    <w:rsid w:val="00CF55F6"/>
    <w:rsid w:val="00CF63B8"/>
    <w:rsid w:val="00D0403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FA8E0"/>
  <w15:docId w15:val="{69800694-C3C0-492D-9589-026BE80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04035"/>
    <w:rPr>
      <w:lang w:val="ru-RU" w:eastAsia="en-US"/>
    </w:rPr>
  </w:style>
  <w:style w:type="paragraph" w:customStyle="1" w:styleId="ParNoG">
    <w:name w:val="_ParNo_G"/>
    <w:basedOn w:val="SingleTxtG"/>
    <w:qFormat/>
    <w:rsid w:val="00D0403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locked/>
    <w:rsid w:val="00D0403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ECE/TRANS/WP.15/AC.1/2023/16</vt:lpstr>
      <vt:lpstr>A/</vt:lpstr>
      <vt:lpstr>A/</vt:lpstr>
    </vt:vector>
  </TitlesOfParts>
  <Company>DCM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ECE/TRANS/WP.15/AC.1/2023/16</dc:title>
  <dc:subject/>
  <dc:creator>Elena IZOTOVA</dc:creator>
  <cp:keywords/>
  <cp:lastModifiedBy>Laurence Berthet</cp:lastModifiedBy>
  <cp:revision>3</cp:revision>
  <cp:lastPrinted>2023-01-19T08:02:00Z</cp:lastPrinted>
  <dcterms:created xsi:type="dcterms:W3CDTF">2023-01-19T08:02:00Z</dcterms:created>
  <dcterms:modified xsi:type="dcterms:W3CDTF">2023-01-19T08:03:00Z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