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50B6" w14:textId="2B675397" w:rsidR="00C34A8A" w:rsidRPr="00087953" w:rsidRDefault="00C34A8A" w:rsidP="00C34A8A">
      <w:pPr>
        <w:jc w:val="center"/>
        <w:rPr>
          <w:b/>
          <w:bCs/>
          <w:sz w:val="28"/>
          <w:szCs w:val="28"/>
          <w:lang w:val="en-GB"/>
        </w:rPr>
      </w:pPr>
      <w:r w:rsidRPr="00087953">
        <w:rPr>
          <w:b/>
          <w:bCs/>
          <w:sz w:val="28"/>
          <w:szCs w:val="28"/>
          <w:lang w:val="en-GB"/>
        </w:rPr>
        <w:t>Decisions submitted to silence procedure following formal meetings</w:t>
      </w:r>
      <w:r w:rsidR="006E51E1" w:rsidRPr="00087953">
        <w:rPr>
          <w:b/>
          <w:bCs/>
          <w:sz w:val="28"/>
          <w:szCs w:val="28"/>
          <w:lang w:val="en-GB"/>
        </w:rPr>
        <w:t xml:space="preserve"> with remote participation</w:t>
      </w:r>
    </w:p>
    <w:p w14:paraId="6BBC144E" w14:textId="7E40BD09" w:rsidR="00A3109E" w:rsidRPr="00087953" w:rsidRDefault="00EE7D26" w:rsidP="00572BDA">
      <w:pPr>
        <w:jc w:val="center"/>
        <w:rPr>
          <w:b/>
          <w:bCs/>
          <w:sz w:val="28"/>
          <w:szCs w:val="28"/>
          <w:lang w:val="en-GB"/>
        </w:rPr>
      </w:pPr>
      <w:r w:rsidRPr="00087953">
        <w:rPr>
          <w:b/>
          <w:bCs/>
          <w:sz w:val="28"/>
          <w:szCs w:val="28"/>
          <w:lang w:val="en-GB"/>
        </w:rPr>
        <w:t>Of the Working Party on Passive Safety (GRSP)</w:t>
      </w:r>
      <w:r w:rsidR="0076341B" w:rsidRPr="00087953">
        <w:rPr>
          <w:b/>
          <w:bCs/>
          <w:sz w:val="28"/>
          <w:szCs w:val="28"/>
          <w:lang w:val="en-GB"/>
        </w:rPr>
        <w:t xml:space="preserve">, </w:t>
      </w:r>
      <w:r w:rsidR="00B65DBB">
        <w:rPr>
          <w:b/>
          <w:bCs/>
          <w:sz w:val="28"/>
          <w:szCs w:val="28"/>
          <w:lang w:val="en-GB"/>
        </w:rPr>
        <w:t>9</w:t>
      </w:r>
      <w:r w:rsidR="0073449D" w:rsidRPr="00087953">
        <w:rPr>
          <w:b/>
          <w:bCs/>
          <w:sz w:val="28"/>
          <w:szCs w:val="28"/>
          <w:lang w:val="en-GB"/>
        </w:rPr>
        <w:t xml:space="preserve"> </w:t>
      </w:r>
      <w:r w:rsidR="00B65DBB">
        <w:rPr>
          <w:b/>
          <w:bCs/>
          <w:sz w:val="28"/>
          <w:szCs w:val="28"/>
          <w:lang w:val="en-GB"/>
        </w:rPr>
        <w:t>December</w:t>
      </w:r>
      <w:r w:rsidR="00790533" w:rsidRPr="00087953">
        <w:rPr>
          <w:b/>
          <w:bCs/>
          <w:sz w:val="28"/>
          <w:szCs w:val="28"/>
          <w:lang w:val="en-GB"/>
        </w:rPr>
        <w:t xml:space="preserve"> 202</w:t>
      </w:r>
      <w:r w:rsidR="00170239" w:rsidRPr="00087953">
        <w:rPr>
          <w:b/>
          <w:bCs/>
          <w:sz w:val="28"/>
          <w:szCs w:val="28"/>
          <w:lang w:val="en-GB"/>
        </w:rPr>
        <w:t>2</w:t>
      </w:r>
    </w:p>
    <w:p w14:paraId="71DCAB69" w14:textId="77777777" w:rsidR="00B55FF2" w:rsidRPr="00087953" w:rsidRDefault="00B55FF2" w:rsidP="00572BDA">
      <w:pPr>
        <w:jc w:val="center"/>
        <w:rPr>
          <w:b/>
          <w:bCs/>
          <w:sz w:val="28"/>
          <w:szCs w:val="28"/>
          <w:lang w:val="en-GB"/>
        </w:rPr>
      </w:pPr>
    </w:p>
    <w:p w14:paraId="115C306E" w14:textId="77777777" w:rsidR="00D171EF" w:rsidRPr="00087953" w:rsidRDefault="00D171EF" w:rsidP="00D171EF">
      <w:pPr>
        <w:rPr>
          <w:sz w:val="28"/>
          <w:szCs w:val="28"/>
          <w:lang w:val="en-GB"/>
        </w:rPr>
      </w:pPr>
      <w:r w:rsidRPr="00087953">
        <w:rPr>
          <w:sz w:val="28"/>
          <w:szCs w:val="28"/>
          <w:lang w:val="en-GB"/>
        </w:rPr>
        <w:t>Documentation referenced in the below draft decisions is available under:</w:t>
      </w:r>
    </w:p>
    <w:p w14:paraId="1EDCC04D" w14:textId="2A29C432" w:rsidR="00170239" w:rsidRDefault="002D2480" w:rsidP="003C63AC">
      <w:pPr>
        <w:rPr>
          <w:sz w:val="28"/>
          <w:szCs w:val="28"/>
          <w:lang w:val="en-GB"/>
        </w:rPr>
      </w:pPr>
      <w:hyperlink r:id="rId11" w:history="1">
        <w:r w:rsidR="00D90F62" w:rsidRPr="001D07E7">
          <w:rPr>
            <w:rStyle w:val="Hyperlink"/>
            <w:sz w:val="28"/>
            <w:szCs w:val="28"/>
            <w:lang w:val="en-GB"/>
          </w:rPr>
          <w:t>https://unece.org/transport/events/wp29grsp-working-party-passive-safety-72nd-session</w:t>
        </w:r>
      </w:hyperlink>
    </w:p>
    <w:p w14:paraId="627462C3" w14:textId="77777777" w:rsidR="00D90F62" w:rsidRPr="00087953" w:rsidRDefault="00D90F62" w:rsidP="003C63AC">
      <w:pPr>
        <w:rPr>
          <w:sz w:val="28"/>
          <w:szCs w:val="2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8"/>
        <w:gridCol w:w="1038"/>
        <w:gridCol w:w="7412"/>
      </w:tblGrid>
      <w:tr w:rsidR="009B052B" w:rsidRPr="00087953" w14:paraId="10C17B8A" w14:textId="6194FDF6" w:rsidTr="004E109D">
        <w:tc>
          <w:tcPr>
            <w:tcW w:w="612" w:type="pct"/>
          </w:tcPr>
          <w:p w14:paraId="1A8CC845" w14:textId="77777777" w:rsidR="009B052B" w:rsidRPr="00087953" w:rsidRDefault="009B052B" w:rsidP="00620E6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</w:pPr>
            <w:r w:rsidRPr="0008795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>Decision</w:t>
            </w:r>
          </w:p>
          <w:p w14:paraId="58DDA52F" w14:textId="5FFD4737" w:rsidR="009B052B" w:rsidRPr="00087953" w:rsidRDefault="009B052B" w:rsidP="00620E6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</w:pPr>
            <w:r w:rsidRPr="0008795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>No.</w:t>
            </w:r>
          </w:p>
        </w:tc>
        <w:tc>
          <w:tcPr>
            <w:tcW w:w="539" w:type="pct"/>
            <w:vAlign w:val="center"/>
          </w:tcPr>
          <w:p w14:paraId="628AA76B" w14:textId="1596E50B" w:rsidR="009B052B" w:rsidRPr="00087953" w:rsidRDefault="009B052B" w:rsidP="00620E6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</w:pPr>
            <w:r w:rsidRPr="0008795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>Agenda item</w:t>
            </w:r>
          </w:p>
        </w:tc>
        <w:tc>
          <w:tcPr>
            <w:tcW w:w="3850" w:type="pct"/>
            <w:vAlign w:val="center"/>
          </w:tcPr>
          <w:p w14:paraId="1DDF1790" w14:textId="77777777" w:rsidR="009B052B" w:rsidRPr="00087953" w:rsidRDefault="009B052B" w:rsidP="00620E6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</w:pPr>
            <w:r w:rsidRPr="00087953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>Decision</w:t>
            </w:r>
          </w:p>
        </w:tc>
      </w:tr>
      <w:tr w:rsidR="009B052B" w:rsidRPr="002D2480" w14:paraId="795E807C" w14:textId="3CEC849C" w:rsidTr="004E109D">
        <w:tc>
          <w:tcPr>
            <w:tcW w:w="612" w:type="pct"/>
          </w:tcPr>
          <w:p w14:paraId="20639B71" w14:textId="12A1EB11" w:rsidR="009B052B" w:rsidRPr="00087953" w:rsidRDefault="009B052B" w:rsidP="00620E65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val="en-GB"/>
              </w:rPr>
            </w:pPr>
            <w:r w:rsidRPr="00087953">
              <w:rPr>
                <w:rFonts w:asciiTheme="minorBidi" w:hAnsiTheme="minorBidi" w:cstheme="minorBidi"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539" w:type="pct"/>
            <w:vAlign w:val="center"/>
          </w:tcPr>
          <w:p w14:paraId="26142D24" w14:textId="52E7C454" w:rsidR="009B052B" w:rsidRPr="00087953" w:rsidRDefault="009B052B" w:rsidP="00620E65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val="en-GB"/>
              </w:rPr>
            </w:pPr>
            <w:r w:rsidRPr="00087953">
              <w:rPr>
                <w:rFonts w:asciiTheme="minorBidi" w:hAnsiTheme="minorBidi" w:cstheme="minorBidi"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3850" w:type="pct"/>
            <w:vAlign w:val="center"/>
          </w:tcPr>
          <w:p w14:paraId="69B61821" w14:textId="607C2FB6" w:rsidR="009B052B" w:rsidRPr="00087953" w:rsidRDefault="009B052B" w:rsidP="0072571D">
            <w:pPr>
              <w:jc w:val="both"/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087953">
              <w:rPr>
                <w:sz w:val="28"/>
                <w:szCs w:val="28"/>
                <w:lang w:val="en-GB"/>
              </w:rPr>
              <w:t>In accordance with Chapter III, Rule 7 of the Rules of Procedure (TRANS/WP.29/690/Rev.1) of the World Forum for Harmonization of Vehicle Regulations (WP.29), GRSP considered and adopted the agenda (ECE/TRANS/WP.29/GRSP/202</w:t>
            </w:r>
            <w:r w:rsidR="002B6EF1" w:rsidRPr="00087953">
              <w:rPr>
                <w:sz w:val="28"/>
                <w:szCs w:val="28"/>
                <w:lang w:val="en-GB"/>
              </w:rPr>
              <w:t>2</w:t>
            </w:r>
            <w:r w:rsidRPr="00087953">
              <w:rPr>
                <w:sz w:val="28"/>
                <w:szCs w:val="28"/>
                <w:lang w:val="en-GB"/>
              </w:rPr>
              <w:t>/1</w:t>
            </w:r>
            <w:r w:rsidR="00D90F62">
              <w:rPr>
                <w:sz w:val="28"/>
                <w:szCs w:val="28"/>
                <w:lang w:val="en-GB"/>
              </w:rPr>
              <w:t>1</w:t>
            </w:r>
            <w:r w:rsidRPr="00087953">
              <w:rPr>
                <w:sz w:val="28"/>
                <w:szCs w:val="28"/>
                <w:lang w:val="en-GB"/>
              </w:rPr>
              <w:t>) proposed for the sevent</w:t>
            </w:r>
            <w:r w:rsidR="00BE02E8">
              <w:rPr>
                <w:sz w:val="28"/>
                <w:szCs w:val="28"/>
                <w:lang w:val="en-GB"/>
              </w:rPr>
              <w:t>y-second</w:t>
            </w:r>
            <w:r w:rsidRPr="00087953">
              <w:rPr>
                <w:sz w:val="28"/>
                <w:szCs w:val="28"/>
                <w:lang w:val="en-GB"/>
              </w:rPr>
              <w:t xml:space="preserve"> session, the running order (GRSP-7</w:t>
            </w:r>
            <w:r w:rsidR="00D90F62">
              <w:rPr>
                <w:sz w:val="28"/>
                <w:szCs w:val="28"/>
                <w:lang w:val="en-GB"/>
              </w:rPr>
              <w:t>2</w:t>
            </w:r>
            <w:r w:rsidRPr="00087953">
              <w:rPr>
                <w:sz w:val="28"/>
                <w:szCs w:val="28"/>
                <w:lang w:val="en-GB"/>
              </w:rPr>
              <w:t>-</w:t>
            </w:r>
            <w:r w:rsidR="00C37FD6" w:rsidRPr="00087953">
              <w:rPr>
                <w:sz w:val="28"/>
                <w:szCs w:val="28"/>
                <w:lang w:val="en-GB"/>
              </w:rPr>
              <w:t>0</w:t>
            </w:r>
            <w:r w:rsidR="00D90F62">
              <w:rPr>
                <w:sz w:val="28"/>
                <w:szCs w:val="28"/>
                <w:lang w:val="en-GB"/>
              </w:rPr>
              <w:t>4</w:t>
            </w:r>
            <w:r w:rsidRPr="00087953">
              <w:rPr>
                <w:sz w:val="28"/>
                <w:szCs w:val="28"/>
                <w:lang w:val="en-GB"/>
              </w:rPr>
              <w:t>) and the annotations (GRSP-7</w:t>
            </w:r>
            <w:r w:rsidR="00D90F62">
              <w:rPr>
                <w:sz w:val="28"/>
                <w:szCs w:val="28"/>
                <w:lang w:val="en-GB"/>
              </w:rPr>
              <w:t>2</w:t>
            </w:r>
            <w:r w:rsidRPr="00087953">
              <w:rPr>
                <w:sz w:val="28"/>
                <w:szCs w:val="28"/>
                <w:lang w:val="en-GB"/>
              </w:rPr>
              <w:t>-</w:t>
            </w:r>
            <w:r w:rsidR="00AE6FD9">
              <w:rPr>
                <w:sz w:val="28"/>
                <w:szCs w:val="28"/>
                <w:lang w:val="en-GB"/>
              </w:rPr>
              <w:t>2</w:t>
            </w:r>
            <w:r w:rsidR="00C37FD6" w:rsidRPr="00087953">
              <w:rPr>
                <w:sz w:val="28"/>
                <w:szCs w:val="28"/>
                <w:lang w:val="en-GB"/>
              </w:rPr>
              <w:t>4</w:t>
            </w:r>
            <w:r w:rsidR="00B72BE5">
              <w:rPr>
                <w:sz w:val="28"/>
                <w:szCs w:val="28"/>
                <w:lang w:val="en-GB"/>
              </w:rPr>
              <w:t>-Rev.1</w:t>
            </w:r>
            <w:r w:rsidRPr="00087953">
              <w:rPr>
                <w:sz w:val="28"/>
                <w:szCs w:val="28"/>
                <w:lang w:val="en-GB"/>
              </w:rPr>
              <w:t>).</w:t>
            </w:r>
          </w:p>
        </w:tc>
      </w:tr>
      <w:tr w:rsidR="00223080" w:rsidRPr="002D2480" w14:paraId="67A4C2CF" w14:textId="77777777" w:rsidTr="004E109D">
        <w:tc>
          <w:tcPr>
            <w:tcW w:w="612" w:type="pct"/>
          </w:tcPr>
          <w:p w14:paraId="54E9FD27" w14:textId="0EA5D21E" w:rsidR="00223080" w:rsidRPr="00087953" w:rsidRDefault="00223080" w:rsidP="00223080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val="en-GB"/>
              </w:rPr>
            </w:pPr>
            <w:r w:rsidRPr="00087953">
              <w:rPr>
                <w:rFonts w:asciiTheme="minorBidi" w:hAnsiTheme="minorBidi" w:cstheme="minorBidi"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539" w:type="pct"/>
            <w:vAlign w:val="center"/>
          </w:tcPr>
          <w:p w14:paraId="15F31837" w14:textId="1B04568B" w:rsidR="00223080" w:rsidRPr="00087953" w:rsidRDefault="00AF2FAA" w:rsidP="00223080">
            <w:pPr>
              <w:rPr>
                <w:rFonts w:asciiTheme="minorBidi" w:hAnsiTheme="minorBidi" w:cstheme="minorBidi"/>
                <w:color w:val="000000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3850" w:type="pct"/>
            <w:vAlign w:val="center"/>
          </w:tcPr>
          <w:p w14:paraId="2D5D196A" w14:textId="62679BDF" w:rsidR="00223080" w:rsidRPr="00087953" w:rsidRDefault="00AF2FAA" w:rsidP="00223080">
            <w:pPr>
              <w:rPr>
                <w:sz w:val="28"/>
                <w:szCs w:val="28"/>
                <w:lang w:val="en-GB"/>
              </w:rPr>
            </w:pPr>
            <w:r w:rsidRPr="00087953">
              <w:rPr>
                <w:sz w:val="28"/>
                <w:szCs w:val="28"/>
                <w:lang w:val="en-GB"/>
              </w:rPr>
              <w:t xml:space="preserve">GRSP </w:t>
            </w:r>
            <w:r w:rsidR="00D04DE9">
              <w:rPr>
                <w:sz w:val="28"/>
                <w:szCs w:val="28"/>
                <w:lang w:val="en-GB"/>
              </w:rPr>
              <w:t xml:space="preserve">agreed to </w:t>
            </w:r>
            <w:r w:rsidRPr="00087953">
              <w:rPr>
                <w:sz w:val="28"/>
                <w:szCs w:val="28"/>
                <w:lang w:val="en-GB"/>
              </w:rPr>
              <w:t>receive</w:t>
            </w:r>
            <w:r w:rsidR="00881AE8">
              <w:rPr>
                <w:sz w:val="28"/>
                <w:szCs w:val="28"/>
                <w:lang w:val="en-GB"/>
              </w:rPr>
              <w:t xml:space="preserve"> and share</w:t>
            </w:r>
            <w:r w:rsidRPr="00087953">
              <w:rPr>
                <w:sz w:val="28"/>
                <w:szCs w:val="28"/>
                <w:lang w:val="en-GB"/>
              </w:rPr>
              <w:t xml:space="preserve"> </w:t>
            </w:r>
            <w:r w:rsidR="00B84152">
              <w:rPr>
                <w:sz w:val="28"/>
                <w:szCs w:val="28"/>
                <w:lang w:val="en-GB"/>
              </w:rPr>
              <w:t xml:space="preserve">more </w:t>
            </w:r>
            <w:r w:rsidRPr="00087953">
              <w:rPr>
                <w:sz w:val="28"/>
                <w:szCs w:val="28"/>
                <w:lang w:val="en-GB"/>
              </w:rPr>
              <w:t>information from contracting parties to reflect if removable Rechargeable Electric Energy Storage System (REESS) approval do not cover replacement units.</w:t>
            </w:r>
          </w:p>
        </w:tc>
      </w:tr>
      <w:tr w:rsidR="00223080" w:rsidRPr="002D2480" w14:paraId="7FCC41D5" w14:textId="77777777" w:rsidTr="004E109D">
        <w:tc>
          <w:tcPr>
            <w:tcW w:w="612" w:type="pct"/>
          </w:tcPr>
          <w:p w14:paraId="79E7EB83" w14:textId="35252524" w:rsidR="00223080" w:rsidRPr="00087953" w:rsidRDefault="009D7DD4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087953">
              <w:rPr>
                <w:rFonts w:asciiTheme="minorBidi" w:hAnsiTheme="minorBidi" w:cstheme="minorBidi"/>
                <w:sz w:val="28"/>
                <w:szCs w:val="28"/>
                <w:lang w:val="en-GB"/>
              </w:rPr>
              <w:t>3</w:t>
            </w:r>
          </w:p>
        </w:tc>
        <w:tc>
          <w:tcPr>
            <w:tcW w:w="539" w:type="pct"/>
            <w:vAlign w:val="center"/>
          </w:tcPr>
          <w:p w14:paraId="61C72558" w14:textId="1F2058DC" w:rsidR="00223080" w:rsidRPr="00087953" w:rsidRDefault="00AD1F8D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10</w:t>
            </w:r>
          </w:p>
        </w:tc>
        <w:tc>
          <w:tcPr>
            <w:tcW w:w="3850" w:type="pct"/>
            <w:vAlign w:val="center"/>
          </w:tcPr>
          <w:p w14:paraId="3BCE98E4" w14:textId="3E8691E4" w:rsidR="00223080" w:rsidRPr="00087953" w:rsidRDefault="00AD1F8D" w:rsidP="00DF1A7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GRSP adopted </w:t>
            </w:r>
            <w:r w:rsidR="000E6257">
              <w:rPr>
                <w:sz w:val="28"/>
                <w:szCs w:val="28"/>
                <w:lang w:val="en-GB"/>
              </w:rPr>
              <w:t>GRSP-72-01 and GRSP-72-</w:t>
            </w:r>
            <w:r w:rsidR="00EC4044">
              <w:rPr>
                <w:sz w:val="28"/>
                <w:szCs w:val="28"/>
                <w:lang w:val="en-GB"/>
              </w:rPr>
              <w:t>16</w:t>
            </w:r>
            <w:r w:rsidR="00824855">
              <w:rPr>
                <w:sz w:val="28"/>
                <w:szCs w:val="28"/>
                <w:lang w:val="en-GB"/>
              </w:rPr>
              <w:t xml:space="preserve"> and </w:t>
            </w:r>
            <w:r w:rsidR="00824855" w:rsidRPr="00087953">
              <w:rPr>
                <w:sz w:val="28"/>
                <w:szCs w:val="28"/>
                <w:lang w:val="en-GB"/>
              </w:rPr>
              <w:t xml:space="preserve">requested the secretariat to submit </w:t>
            </w:r>
            <w:r w:rsidR="00824855">
              <w:rPr>
                <w:sz w:val="28"/>
                <w:szCs w:val="28"/>
                <w:lang w:val="en-GB"/>
              </w:rPr>
              <w:t>both</w:t>
            </w:r>
            <w:r w:rsidR="00824855" w:rsidRPr="00087953">
              <w:rPr>
                <w:sz w:val="28"/>
                <w:szCs w:val="28"/>
                <w:lang w:val="en-GB"/>
              </w:rPr>
              <w:t xml:space="preserve"> proposal</w:t>
            </w:r>
            <w:r w:rsidR="00617AAD">
              <w:rPr>
                <w:sz w:val="28"/>
                <w:szCs w:val="28"/>
                <w:lang w:val="en-GB"/>
              </w:rPr>
              <w:t>s, as a full package,</w:t>
            </w:r>
            <w:r w:rsidR="00824855" w:rsidRPr="00087953">
              <w:rPr>
                <w:sz w:val="28"/>
                <w:szCs w:val="28"/>
                <w:lang w:val="en-GB"/>
              </w:rPr>
              <w:t xml:space="preserve"> as draft Supplement </w:t>
            </w:r>
            <w:r w:rsidR="00824855">
              <w:rPr>
                <w:sz w:val="28"/>
                <w:szCs w:val="28"/>
                <w:lang w:val="en-GB"/>
              </w:rPr>
              <w:t>9</w:t>
            </w:r>
            <w:r w:rsidR="00824855" w:rsidRPr="00087953">
              <w:rPr>
                <w:sz w:val="28"/>
                <w:szCs w:val="28"/>
                <w:lang w:val="en-GB"/>
              </w:rPr>
              <w:t xml:space="preserve"> to the 03 series of amendments to UN Regulation No. 12</w:t>
            </w:r>
            <w:r w:rsidR="00824855">
              <w:rPr>
                <w:sz w:val="28"/>
                <w:szCs w:val="28"/>
                <w:lang w:val="en-GB"/>
              </w:rPr>
              <w:t>9</w:t>
            </w:r>
            <w:r w:rsidR="00824855" w:rsidRPr="00087953">
              <w:rPr>
                <w:sz w:val="28"/>
                <w:szCs w:val="28"/>
                <w:lang w:val="en-GB"/>
              </w:rPr>
              <w:t xml:space="preserve"> (</w:t>
            </w:r>
            <w:r w:rsidR="00617AAD">
              <w:rPr>
                <w:sz w:val="28"/>
                <w:szCs w:val="28"/>
                <w:lang w:val="en-GB"/>
              </w:rPr>
              <w:t>Enhanced Child Restraint systems</w:t>
            </w:r>
            <w:r w:rsidR="00824855" w:rsidRPr="00087953">
              <w:rPr>
                <w:sz w:val="28"/>
                <w:szCs w:val="28"/>
                <w:lang w:val="en-GB"/>
              </w:rPr>
              <w:t xml:space="preserve">) for consideration and vote at the </w:t>
            </w:r>
            <w:r w:rsidR="00617AAD">
              <w:rPr>
                <w:sz w:val="28"/>
                <w:szCs w:val="28"/>
                <w:lang w:val="en-GB"/>
              </w:rPr>
              <w:t>June</w:t>
            </w:r>
            <w:r w:rsidR="00824855" w:rsidRPr="00087953">
              <w:rPr>
                <w:sz w:val="28"/>
                <w:szCs w:val="28"/>
                <w:lang w:val="en-GB"/>
              </w:rPr>
              <w:t xml:space="preserve"> 202</w:t>
            </w:r>
            <w:r w:rsidR="000554D7">
              <w:rPr>
                <w:sz w:val="28"/>
                <w:szCs w:val="28"/>
                <w:lang w:val="en-GB"/>
              </w:rPr>
              <w:t>3</w:t>
            </w:r>
            <w:r w:rsidR="00824855" w:rsidRPr="00087953">
              <w:rPr>
                <w:sz w:val="28"/>
                <w:szCs w:val="28"/>
                <w:lang w:val="en-GB"/>
              </w:rPr>
              <w:t xml:space="preserve"> sessions of WP.29 and to the AC.1.</w:t>
            </w:r>
            <w:r w:rsidR="00617AAD">
              <w:rPr>
                <w:sz w:val="28"/>
                <w:szCs w:val="28"/>
                <w:lang w:val="en-GB"/>
              </w:rPr>
              <w:t xml:space="preserve"> </w:t>
            </w:r>
            <w:r w:rsidR="00260883">
              <w:rPr>
                <w:sz w:val="28"/>
                <w:szCs w:val="28"/>
                <w:lang w:val="en-GB"/>
              </w:rPr>
              <w:t xml:space="preserve">It was further agreed if further discussion would be needed, the official document </w:t>
            </w:r>
            <w:r w:rsidR="000554D7">
              <w:rPr>
                <w:sz w:val="28"/>
                <w:szCs w:val="28"/>
                <w:lang w:val="en-GB"/>
              </w:rPr>
              <w:t xml:space="preserve">to the June 2023 session would be </w:t>
            </w:r>
            <w:r w:rsidR="00A6184A">
              <w:rPr>
                <w:sz w:val="28"/>
                <w:szCs w:val="28"/>
                <w:lang w:val="en-GB"/>
              </w:rPr>
              <w:t>re-discussed at the May 2023 session of GRSP.</w:t>
            </w:r>
            <w:r w:rsidR="00702277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223080" w:rsidRPr="002D2480" w14:paraId="535F7DA4" w14:textId="60DECC49" w:rsidTr="004E109D">
        <w:tc>
          <w:tcPr>
            <w:tcW w:w="612" w:type="pct"/>
          </w:tcPr>
          <w:p w14:paraId="064603E5" w14:textId="4D81A371" w:rsidR="00223080" w:rsidRPr="00087953" w:rsidRDefault="002E1012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087953">
              <w:rPr>
                <w:rFonts w:asciiTheme="minorBidi" w:hAnsiTheme="minorBidi" w:cstheme="minorBidi"/>
                <w:sz w:val="28"/>
                <w:szCs w:val="28"/>
                <w:lang w:val="en-GB"/>
              </w:rPr>
              <w:t>4</w:t>
            </w:r>
          </w:p>
        </w:tc>
        <w:tc>
          <w:tcPr>
            <w:tcW w:w="539" w:type="pct"/>
            <w:vAlign w:val="center"/>
          </w:tcPr>
          <w:p w14:paraId="4D63FEF5" w14:textId="14E25506" w:rsidR="00223080" w:rsidRPr="00087953" w:rsidRDefault="003E419F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20</w:t>
            </w:r>
          </w:p>
        </w:tc>
        <w:tc>
          <w:tcPr>
            <w:tcW w:w="3850" w:type="pct"/>
            <w:vAlign w:val="center"/>
          </w:tcPr>
          <w:p w14:paraId="7C0AAB19" w14:textId="31843DF9" w:rsidR="00223080" w:rsidRPr="00087953" w:rsidRDefault="00B40B90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087953">
              <w:rPr>
                <w:sz w:val="28"/>
                <w:szCs w:val="28"/>
                <w:lang w:val="en-GB"/>
              </w:rPr>
              <w:t>GRSP agreed to r</w:t>
            </w:r>
            <w:r w:rsidR="0044691C">
              <w:rPr>
                <w:sz w:val="28"/>
                <w:szCs w:val="28"/>
                <w:lang w:val="en-GB"/>
              </w:rPr>
              <w:t>esume</w:t>
            </w:r>
            <w:r w:rsidRPr="00087953">
              <w:rPr>
                <w:sz w:val="28"/>
                <w:szCs w:val="28"/>
                <w:lang w:val="en-GB"/>
              </w:rPr>
              <w:t xml:space="preserve"> discussion on </w:t>
            </w:r>
            <w:r w:rsidR="0044691C">
              <w:rPr>
                <w:sz w:val="28"/>
                <w:szCs w:val="28"/>
                <w:lang w:val="en-GB"/>
              </w:rPr>
              <w:t xml:space="preserve">a revised document </w:t>
            </w:r>
            <w:r w:rsidR="0083222A">
              <w:rPr>
                <w:sz w:val="28"/>
                <w:szCs w:val="28"/>
                <w:lang w:val="en-GB"/>
              </w:rPr>
              <w:t>(</w:t>
            </w:r>
            <w:r w:rsidR="0044691C">
              <w:rPr>
                <w:sz w:val="28"/>
                <w:szCs w:val="28"/>
                <w:lang w:val="en-GB"/>
              </w:rPr>
              <w:t>based on GRSP-72-</w:t>
            </w:r>
            <w:r w:rsidR="00400333">
              <w:rPr>
                <w:sz w:val="28"/>
                <w:szCs w:val="28"/>
                <w:lang w:val="en-GB"/>
              </w:rPr>
              <w:t>0</w:t>
            </w:r>
            <w:r w:rsidR="002D2480">
              <w:rPr>
                <w:sz w:val="28"/>
                <w:szCs w:val="28"/>
                <w:lang w:val="en-GB"/>
              </w:rPr>
              <w:t>2</w:t>
            </w:r>
            <w:r w:rsidR="0083222A">
              <w:rPr>
                <w:sz w:val="28"/>
                <w:szCs w:val="28"/>
                <w:lang w:val="en-GB"/>
              </w:rPr>
              <w:t xml:space="preserve">), </w:t>
            </w:r>
            <w:r w:rsidR="00AC4ED3">
              <w:rPr>
                <w:sz w:val="28"/>
                <w:szCs w:val="28"/>
                <w:lang w:val="en-GB"/>
              </w:rPr>
              <w:t>solving the remaining linger</w:t>
            </w:r>
            <w:r w:rsidR="00796557">
              <w:rPr>
                <w:sz w:val="28"/>
                <w:szCs w:val="28"/>
                <w:lang w:val="en-GB"/>
              </w:rPr>
              <w:t>ing</w:t>
            </w:r>
            <w:r w:rsidR="00AC4ED3">
              <w:rPr>
                <w:sz w:val="28"/>
                <w:szCs w:val="28"/>
                <w:lang w:val="en-GB"/>
              </w:rPr>
              <w:t xml:space="preserve"> issues in square brackets</w:t>
            </w:r>
            <w:r w:rsidR="00400333">
              <w:rPr>
                <w:sz w:val="28"/>
                <w:szCs w:val="28"/>
                <w:lang w:val="en-GB"/>
              </w:rPr>
              <w:t>, submitted by the expert from Spain</w:t>
            </w:r>
            <w:r w:rsidR="005271A3">
              <w:rPr>
                <w:sz w:val="28"/>
                <w:szCs w:val="28"/>
                <w:lang w:val="en-GB"/>
              </w:rPr>
              <w:t xml:space="preserve"> as an official document to the May 2023 session of GRSP</w:t>
            </w:r>
            <w:r w:rsidR="00223080" w:rsidRPr="00087953">
              <w:rPr>
                <w:sz w:val="28"/>
                <w:szCs w:val="28"/>
                <w:lang w:val="en-GB"/>
              </w:rPr>
              <w:t>.</w:t>
            </w:r>
          </w:p>
        </w:tc>
      </w:tr>
      <w:tr w:rsidR="00465EFA" w:rsidRPr="002D2480" w14:paraId="1AEBF93D" w14:textId="77777777" w:rsidTr="004E109D">
        <w:tc>
          <w:tcPr>
            <w:tcW w:w="612" w:type="pct"/>
          </w:tcPr>
          <w:p w14:paraId="19FEBE4B" w14:textId="48668164" w:rsidR="00223080" w:rsidRPr="00317A1E" w:rsidRDefault="00674AC0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317A1E">
              <w:rPr>
                <w:rFonts w:asciiTheme="minorBidi" w:hAnsiTheme="minorBidi" w:cstheme="minorBidi"/>
                <w:sz w:val="28"/>
                <w:szCs w:val="28"/>
                <w:lang w:val="en-GB"/>
              </w:rPr>
              <w:t>5</w:t>
            </w:r>
          </w:p>
        </w:tc>
        <w:tc>
          <w:tcPr>
            <w:tcW w:w="539" w:type="pct"/>
            <w:vAlign w:val="center"/>
          </w:tcPr>
          <w:p w14:paraId="551D7818" w14:textId="13C31E9F" w:rsidR="00223080" w:rsidRPr="00317A1E" w:rsidRDefault="00DE1577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317A1E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16</w:t>
            </w:r>
          </w:p>
        </w:tc>
        <w:tc>
          <w:tcPr>
            <w:tcW w:w="3850" w:type="pct"/>
            <w:vAlign w:val="center"/>
          </w:tcPr>
          <w:p w14:paraId="00B42B40" w14:textId="0E8BFB46" w:rsidR="00223080" w:rsidRPr="00317A1E" w:rsidRDefault="00DE1577" w:rsidP="00B40B90">
            <w:pPr>
              <w:rPr>
                <w:sz w:val="28"/>
                <w:szCs w:val="28"/>
                <w:lang w:val="en-GB"/>
              </w:rPr>
            </w:pPr>
            <w:r w:rsidRPr="00317A1E">
              <w:rPr>
                <w:sz w:val="28"/>
                <w:szCs w:val="28"/>
                <w:lang w:val="en-GB"/>
              </w:rPr>
              <w:t>GRSP adopted ECE/TRANS/WP.29/GRSP/202</w:t>
            </w:r>
            <w:r w:rsidR="004F3A37" w:rsidRPr="00317A1E">
              <w:rPr>
                <w:sz w:val="28"/>
                <w:szCs w:val="28"/>
                <w:lang w:val="en-GB"/>
              </w:rPr>
              <w:t>1</w:t>
            </w:r>
            <w:r w:rsidRPr="00317A1E">
              <w:rPr>
                <w:sz w:val="28"/>
                <w:szCs w:val="28"/>
                <w:lang w:val="en-GB"/>
              </w:rPr>
              <w:t>/</w:t>
            </w:r>
            <w:r w:rsidR="004F3A37" w:rsidRPr="00317A1E">
              <w:rPr>
                <w:sz w:val="28"/>
                <w:szCs w:val="28"/>
                <w:lang w:val="en-GB"/>
              </w:rPr>
              <w:t>29</w:t>
            </w:r>
            <w:r w:rsidRPr="00317A1E">
              <w:rPr>
                <w:sz w:val="28"/>
                <w:szCs w:val="28"/>
                <w:lang w:val="en-GB"/>
              </w:rPr>
              <w:t>, amended (</w:t>
            </w:r>
            <w:r w:rsidR="00906262" w:rsidRPr="00317A1E">
              <w:rPr>
                <w:sz w:val="28"/>
                <w:szCs w:val="28"/>
                <w:lang w:val="en-GB"/>
              </w:rPr>
              <w:t xml:space="preserve">insertion of adverse </w:t>
            </w:r>
            <w:r w:rsidR="002B0CBF" w:rsidRPr="00317A1E">
              <w:rPr>
                <w:sz w:val="28"/>
                <w:szCs w:val="28"/>
                <w:lang w:val="en-GB"/>
              </w:rPr>
              <w:t>effect all along the text of the proposa</w:t>
            </w:r>
            <w:r w:rsidR="00F70908" w:rsidRPr="00317A1E">
              <w:rPr>
                <w:sz w:val="28"/>
                <w:szCs w:val="28"/>
                <w:lang w:val="en-GB"/>
              </w:rPr>
              <w:t>l</w:t>
            </w:r>
            <w:r w:rsidRPr="00317A1E">
              <w:rPr>
                <w:sz w:val="28"/>
                <w:szCs w:val="28"/>
                <w:lang w:val="en-GB"/>
              </w:rPr>
              <w:t xml:space="preserve">). The secretariat was requested to submit the proposal as draft Supplement </w:t>
            </w:r>
            <w:r w:rsidR="00111420">
              <w:rPr>
                <w:sz w:val="28"/>
                <w:szCs w:val="28"/>
                <w:lang w:val="en-GB"/>
              </w:rPr>
              <w:t>3</w:t>
            </w:r>
            <w:r w:rsidRPr="00317A1E">
              <w:rPr>
                <w:sz w:val="28"/>
                <w:szCs w:val="28"/>
                <w:lang w:val="en-GB"/>
              </w:rPr>
              <w:t xml:space="preserve"> to UN Regulation No. 1</w:t>
            </w:r>
            <w:r w:rsidR="00DE5D69" w:rsidRPr="00317A1E">
              <w:rPr>
                <w:sz w:val="28"/>
                <w:szCs w:val="28"/>
                <w:lang w:val="en-GB"/>
              </w:rPr>
              <w:t>53</w:t>
            </w:r>
            <w:r w:rsidRPr="00317A1E">
              <w:rPr>
                <w:sz w:val="28"/>
                <w:szCs w:val="28"/>
                <w:lang w:val="en-GB"/>
              </w:rPr>
              <w:t xml:space="preserve"> (</w:t>
            </w:r>
            <w:r w:rsidR="00DE5D69" w:rsidRPr="00317A1E">
              <w:rPr>
                <w:sz w:val="28"/>
                <w:szCs w:val="28"/>
                <w:lang w:val="en-GB"/>
              </w:rPr>
              <w:t xml:space="preserve">Fuel system integrity </w:t>
            </w:r>
            <w:r w:rsidR="00D005B5" w:rsidRPr="00317A1E">
              <w:rPr>
                <w:sz w:val="28"/>
                <w:szCs w:val="28"/>
                <w:lang w:val="en-GB"/>
              </w:rPr>
              <w:t xml:space="preserve">and electric power train safety at rear-end </w:t>
            </w:r>
            <w:r w:rsidR="00317A1E" w:rsidRPr="00317A1E">
              <w:rPr>
                <w:sz w:val="28"/>
                <w:szCs w:val="28"/>
                <w:lang w:val="en-GB"/>
              </w:rPr>
              <w:t>collision</w:t>
            </w:r>
            <w:r w:rsidRPr="00317A1E">
              <w:rPr>
                <w:sz w:val="28"/>
                <w:szCs w:val="28"/>
                <w:lang w:val="en-GB"/>
              </w:rPr>
              <w:t xml:space="preserve">) for consideration and vote at the </w:t>
            </w:r>
            <w:r w:rsidR="00317A1E" w:rsidRPr="00317A1E">
              <w:rPr>
                <w:sz w:val="28"/>
                <w:szCs w:val="28"/>
                <w:lang w:val="en-GB"/>
              </w:rPr>
              <w:t>June</w:t>
            </w:r>
            <w:r w:rsidRPr="00317A1E">
              <w:rPr>
                <w:sz w:val="28"/>
                <w:szCs w:val="28"/>
                <w:lang w:val="en-GB"/>
              </w:rPr>
              <w:t xml:space="preserve"> 202</w:t>
            </w:r>
            <w:r w:rsidR="00317A1E" w:rsidRPr="00317A1E">
              <w:rPr>
                <w:sz w:val="28"/>
                <w:szCs w:val="28"/>
                <w:lang w:val="en-GB"/>
              </w:rPr>
              <w:t>3</w:t>
            </w:r>
            <w:r w:rsidRPr="00317A1E">
              <w:rPr>
                <w:sz w:val="28"/>
                <w:szCs w:val="28"/>
                <w:lang w:val="en-GB"/>
              </w:rPr>
              <w:t xml:space="preserve"> sessions of WP.29 and AC.1.</w:t>
            </w:r>
          </w:p>
        </w:tc>
      </w:tr>
      <w:tr w:rsidR="0055020B" w:rsidRPr="002D2480" w14:paraId="47B143FD" w14:textId="77777777" w:rsidTr="004E109D">
        <w:tc>
          <w:tcPr>
            <w:tcW w:w="612" w:type="pct"/>
          </w:tcPr>
          <w:p w14:paraId="5CC4B532" w14:textId="6F5893B6" w:rsidR="0055020B" w:rsidRPr="00535F52" w:rsidRDefault="007C137A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535F52">
              <w:rPr>
                <w:rFonts w:asciiTheme="minorBidi" w:hAnsiTheme="minorBidi" w:cstheme="minorBidi"/>
                <w:sz w:val="28"/>
                <w:szCs w:val="28"/>
                <w:lang w:val="en-GB"/>
              </w:rPr>
              <w:lastRenderedPageBreak/>
              <w:t>6</w:t>
            </w:r>
          </w:p>
        </w:tc>
        <w:tc>
          <w:tcPr>
            <w:tcW w:w="539" w:type="pct"/>
            <w:vAlign w:val="center"/>
          </w:tcPr>
          <w:p w14:paraId="016839AD" w14:textId="71EEABFF" w:rsidR="0055020B" w:rsidRPr="00535F52" w:rsidRDefault="007C137A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535F52">
              <w:rPr>
                <w:rFonts w:asciiTheme="minorBidi" w:hAnsiTheme="minorBidi" w:cstheme="minorBidi"/>
                <w:sz w:val="28"/>
                <w:szCs w:val="28"/>
                <w:lang w:val="en-GB"/>
              </w:rPr>
              <w:t>8</w:t>
            </w:r>
          </w:p>
        </w:tc>
        <w:tc>
          <w:tcPr>
            <w:tcW w:w="3850" w:type="pct"/>
            <w:vAlign w:val="center"/>
          </w:tcPr>
          <w:p w14:paraId="167954A7" w14:textId="5C7A8286" w:rsidR="0055020B" w:rsidRPr="00535F52" w:rsidRDefault="00A00F48" w:rsidP="00674AC0">
            <w:pPr>
              <w:rPr>
                <w:sz w:val="28"/>
                <w:szCs w:val="28"/>
                <w:lang w:val="en-GB"/>
              </w:rPr>
            </w:pPr>
            <w:r w:rsidRPr="00535F52">
              <w:rPr>
                <w:sz w:val="28"/>
                <w:szCs w:val="28"/>
                <w:lang w:val="en-GB"/>
              </w:rPr>
              <w:t xml:space="preserve">GRSP </w:t>
            </w:r>
            <w:r w:rsidR="00B40B90" w:rsidRPr="00535F52">
              <w:rPr>
                <w:sz w:val="28"/>
                <w:szCs w:val="28"/>
                <w:lang w:val="en-GB"/>
              </w:rPr>
              <w:t xml:space="preserve">agreed to resume discussion on </w:t>
            </w:r>
            <w:r w:rsidR="007C137A" w:rsidRPr="00535F52">
              <w:rPr>
                <w:sz w:val="28"/>
                <w:szCs w:val="28"/>
                <w:lang w:val="en-GB"/>
              </w:rPr>
              <w:t xml:space="preserve">a revised </w:t>
            </w:r>
            <w:r w:rsidR="00D122CF" w:rsidRPr="00535F52">
              <w:rPr>
                <w:sz w:val="28"/>
                <w:szCs w:val="28"/>
                <w:lang w:val="en-GB"/>
              </w:rPr>
              <w:t xml:space="preserve">proposal </w:t>
            </w:r>
            <w:r w:rsidR="0079318F" w:rsidRPr="00535F52">
              <w:rPr>
                <w:sz w:val="28"/>
                <w:szCs w:val="28"/>
                <w:lang w:val="en-GB"/>
              </w:rPr>
              <w:t xml:space="preserve">introducing </w:t>
            </w:r>
            <w:r w:rsidR="00931ACC" w:rsidRPr="00535F52">
              <w:rPr>
                <w:sz w:val="28"/>
                <w:szCs w:val="28"/>
                <w:lang w:val="en-GB"/>
              </w:rPr>
              <w:t xml:space="preserve">provisions for a type </w:t>
            </w:r>
            <w:r w:rsidR="00535F52" w:rsidRPr="00535F52">
              <w:rPr>
                <w:sz w:val="28"/>
                <w:szCs w:val="28"/>
                <w:lang w:val="en-GB"/>
              </w:rPr>
              <w:t xml:space="preserve">of electric axle </w:t>
            </w:r>
            <w:r w:rsidR="00D122CF" w:rsidRPr="00535F52">
              <w:rPr>
                <w:sz w:val="28"/>
                <w:szCs w:val="28"/>
                <w:lang w:val="en-GB"/>
              </w:rPr>
              <w:t>tabled by the expert from CLCCR</w:t>
            </w:r>
            <w:r w:rsidR="00D266A9" w:rsidRPr="00535F52">
              <w:rPr>
                <w:sz w:val="28"/>
                <w:szCs w:val="28"/>
                <w:lang w:val="en-GB"/>
              </w:rPr>
              <w:t xml:space="preserve"> in </w:t>
            </w:r>
            <w:r w:rsidR="008B3200" w:rsidRPr="00535F52">
              <w:rPr>
                <w:sz w:val="28"/>
                <w:szCs w:val="28"/>
                <w:lang w:val="en-GB"/>
              </w:rPr>
              <w:t>cooperation with the expert from France</w:t>
            </w:r>
            <w:r w:rsidR="00B40B90" w:rsidRPr="00535F52">
              <w:rPr>
                <w:sz w:val="28"/>
                <w:szCs w:val="28"/>
                <w:lang w:val="en-GB"/>
              </w:rPr>
              <w:t xml:space="preserve"> at its </w:t>
            </w:r>
            <w:r w:rsidR="008B3200" w:rsidRPr="00535F52">
              <w:rPr>
                <w:sz w:val="28"/>
                <w:szCs w:val="28"/>
                <w:lang w:val="en-GB"/>
              </w:rPr>
              <w:t>May</w:t>
            </w:r>
            <w:r w:rsidR="00B40B90" w:rsidRPr="00535F52">
              <w:rPr>
                <w:sz w:val="28"/>
                <w:szCs w:val="28"/>
                <w:lang w:val="en-GB"/>
              </w:rPr>
              <w:t xml:space="preserve"> 202</w:t>
            </w:r>
            <w:r w:rsidR="008B3200" w:rsidRPr="00535F52">
              <w:rPr>
                <w:sz w:val="28"/>
                <w:szCs w:val="28"/>
                <w:lang w:val="en-GB"/>
              </w:rPr>
              <w:t>3</w:t>
            </w:r>
            <w:r w:rsidR="00B40B90" w:rsidRPr="00535F52">
              <w:rPr>
                <w:sz w:val="28"/>
                <w:szCs w:val="28"/>
                <w:lang w:val="en-GB"/>
              </w:rPr>
              <w:t xml:space="preserve"> session</w:t>
            </w:r>
            <w:r w:rsidR="0079318F" w:rsidRPr="00535F52">
              <w:rPr>
                <w:sz w:val="28"/>
                <w:szCs w:val="28"/>
                <w:lang w:val="en-GB"/>
              </w:rPr>
              <w:t>.</w:t>
            </w:r>
          </w:p>
        </w:tc>
      </w:tr>
      <w:tr w:rsidR="007065FF" w:rsidRPr="002D2480" w14:paraId="49FEB4AC" w14:textId="77777777" w:rsidTr="004E109D">
        <w:tc>
          <w:tcPr>
            <w:tcW w:w="612" w:type="pct"/>
          </w:tcPr>
          <w:p w14:paraId="273E2DCE" w14:textId="792BBDE8" w:rsidR="007065FF" w:rsidRPr="002213B4" w:rsidRDefault="00E1599F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2213B4">
              <w:rPr>
                <w:rFonts w:asciiTheme="minorBidi" w:hAnsiTheme="minorBidi" w:cstheme="minorBidi"/>
                <w:sz w:val="28"/>
                <w:szCs w:val="28"/>
                <w:lang w:val="en-GB"/>
              </w:rPr>
              <w:t>7</w:t>
            </w:r>
          </w:p>
        </w:tc>
        <w:tc>
          <w:tcPr>
            <w:tcW w:w="539" w:type="pct"/>
            <w:vAlign w:val="center"/>
          </w:tcPr>
          <w:p w14:paraId="17701054" w14:textId="5A848E23" w:rsidR="007065FF" w:rsidRPr="002213B4" w:rsidRDefault="002213B4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2213B4">
              <w:rPr>
                <w:rFonts w:asciiTheme="minorBidi" w:hAnsiTheme="minorBidi" w:cstheme="minorBidi"/>
                <w:sz w:val="28"/>
                <w:szCs w:val="28"/>
                <w:lang w:val="en-GB"/>
              </w:rPr>
              <w:t>3</w:t>
            </w:r>
          </w:p>
        </w:tc>
        <w:tc>
          <w:tcPr>
            <w:tcW w:w="3850" w:type="pct"/>
            <w:vAlign w:val="center"/>
          </w:tcPr>
          <w:p w14:paraId="412F2DD9" w14:textId="2AB59040" w:rsidR="007065FF" w:rsidRPr="002213B4" w:rsidRDefault="00713818" w:rsidP="00674AC0">
            <w:pPr>
              <w:rPr>
                <w:sz w:val="28"/>
                <w:szCs w:val="28"/>
                <w:lang w:val="en-GB"/>
              </w:rPr>
            </w:pPr>
            <w:r w:rsidRPr="002213B4">
              <w:rPr>
                <w:sz w:val="28"/>
                <w:szCs w:val="28"/>
                <w:lang w:val="en-GB"/>
              </w:rPr>
              <w:t xml:space="preserve">GRSP </w:t>
            </w:r>
            <w:r w:rsidR="00681CAA">
              <w:rPr>
                <w:sz w:val="28"/>
                <w:szCs w:val="28"/>
                <w:lang w:val="en-GB"/>
              </w:rPr>
              <w:t xml:space="preserve">recommended </w:t>
            </w:r>
            <w:r w:rsidR="00FB22F3">
              <w:rPr>
                <w:sz w:val="28"/>
                <w:szCs w:val="28"/>
                <w:lang w:val="en-GB"/>
              </w:rPr>
              <w:t xml:space="preserve">the </w:t>
            </w:r>
            <w:r w:rsidR="00F80560">
              <w:rPr>
                <w:sz w:val="28"/>
                <w:szCs w:val="28"/>
                <w:lang w:val="en-GB"/>
              </w:rPr>
              <w:t>proposal of</w:t>
            </w:r>
            <w:r w:rsidR="00FB22F3">
              <w:rPr>
                <w:sz w:val="28"/>
                <w:szCs w:val="28"/>
                <w:lang w:val="en-GB"/>
              </w:rPr>
              <w:t xml:space="preserve"> </w:t>
            </w:r>
            <w:r w:rsidR="001E09A0">
              <w:rPr>
                <w:sz w:val="28"/>
                <w:szCs w:val="28"/>
                <w:lang w:val="en-GB"/>
              </w:rPr>
              <w:t>amendment to UN GTR No. 13</w:t>
            </w:r>
            <w:r w:rsidR="00983566">
              <w:rPr>
                <w:sz w:val="28"/>
                <w:szCs w:val="28"/>
                <w:lang w:val="en-GB"/>
              </w:rPr>
              <w:t xml:space="preserve"> (</w:t>
            </w:r>
            <w:r w:rsidR="004B2B2E">
              <w:rPr>
                <w:sz w:val="28"/>
                <w:szCs w:val="28"/>
                <w:lang w:val="en-GB"/>
              </w:rPr>
              <w:t>ECE/TRANS/WP.29/GRSP/2022/16)</w:t>
            </w:r>
            <w:r w:rsidR="00881F16">
              <w:rPr>
                <w:sz w:val="28"/>
                <w:szCs w:val="28"/>
                <w:lang w:val="en-GB"/>
              </w:rPr>
              <w:t xml:space="preserve"> and the final report</w:t>
            </w:r>
            <w:r w:rsidR="00A16591">
              <w:rPr>
                <w:sz w:val="28"/>
                <w:szCs w:val="28"/>
                <w:lang w:val="en-GB"/>
              </w:rPr>
              <w:t xml:space="preserve"> (ECE/TRANS/WP.29/GRSP/2022/1</w:t>
            </w:r>
            <w:r w:rsidR="00F14D8C">
              <w:rPr>
                <w:sz w:val="28"/>
                <w:szCs w:val="28"/>
                <w:lang w:val="en-GB"/>
              </w:rPr>
              <w:t>7</w:t>
            </w:r>
            <w:r w:rsidR="00A16591">
              <w:rPr>
                <w:sz w:val="28"/>
                <w:szCs w:val="28"/>
                <w:lang w:val="en-GB"/>
              </w:rPr>
              <w:t xml:space="preserve">) </w:t>
            </w:r>
            <w:r w:rsidR="00881F16">
              <w:rPr>
                <w:sz w:val="28"/>
                <w:szCs w:val="28"/>
                <w:lang w:val="en-GB"/>
              </w:rPr>
              <w:t>of the IWG GTR13 Phase 2</w:t>
            </w:r>
            <w:r w:rsidR="00F80560">
              <w:rPr>
                <w:sz w:val="28"/>
                <w:szCs w:val="28"/>
                <w:lang w:val="en-GB"/>
              </w:rPr>
              <w:t xml:space="preserve"> both amended (insertion of the last extension of the mandate of the IWG)</w:t>
            </w:r>
            <w:r w:rsidR="00881F16">
              <w:rPr>
                <w:sz w:val="28"/>
                <w:szCs w:val="28"/>
                <w:lang w:val="en-GB"/>
              </w:rPr>
              <w:t xml:space="preserve">. The secretariat was requested to </w:t>
            </w:r>
            <w:r w:rsidR="00983566">
              <w:rPr>
                <w:sz w:val="28"/>
                <w:szCs w:val="28"/>
                <w:lang w:val="en-GB"/>
              </w:rPr>
              <w:t>submit the proposal</w:t>
            </w:r>
            <w:r w:rsidR="00F80560">
              <w:rPr>
                <w:sz w:val="28"/>
                <w:szCs w:val="28"/>
                <w:lang w:val="en-GB"/>
              </w:rPr>
              <w:t xml:space="preserve"> and the </w:t>
            </w:r>
            <w:r w:rsidR="00B3276C">
              <w:rPr>
                <w:sz w:val="28"/>
                <w:szCs w:val="28"/>
                <w:lang w:val="en-GB"/>
              </w:rPr>
              <w:t xml:space="preserve">final report as draft </w:t>
            </w:r>
            <w:r w:rsidR="00AD30BE">
              <w:rPr>
                <w:sz w:val="28"/>
                <w:szCs w:val="28"/>
                <w:lang w:val="en-GB"/>
              </w:rPr>
              <w:t>Amendment 1</w:t>
            </w:r>
            <w:r w:rsidR="00983566">
              <w:rPr>
                <w:sz w:val="28"/>
                <w:szCs w:val="28"/>
                <w:lang w:val="en-GB"/>
              </w:rPr>
              <w:t xml:space="preserve"> </w:t>
            </w:r>
            <w:r w:rsidR="000115D9">
              <w:rPr>
                <w:sz w:val="28"/>
                <w:szCs w:val="28"/>
                <w:lang w:val="en-GB"/>
              </w:rPr>
              <w:t xml:space="preserve">to UN GTR No. </w:t>
            </w:r>
            <w:r w:rsidR="00D100FF">
              <w:rPr>
                <w:sz w:val="28"/>
                <w:szCs w:val="28"/>
                <w:lang w:val="en-GB"/>
              </w:rPr>
              <w:t>13</w:t>
            </w:r>
            <w:r w:rsidR="00D93390">
              <w:rPr>
                <w:sz w:val="28"/>
                <w:szCs w:val="28"/>
                <w:lang w:val="en-GB"/>
              </w:rPr>
              <w:t xml:space="preserve"> for consideration and vo</w:t>
            </w:r>
            <w:r w:rsidR="00EC72A3">
              <w:rPr>
                <w:sz w:val="28"/>
                <w:szCs w:val="28"/>
                <w:lang w:val="en-GB"/>
              </w:rPr>
              <w:t xml:space="preserve">te </w:t>
            </w:r>
            <w:r w:rsidR="00A85F48">
              <w:rPr>
                <w:sz w:val="28"/>
                <w:szCs w:val="28"/>
                <w:lang w:val="en-GB"/>
              </w:rPr>
              <w:t>to</w:t>
            </w:r>
            <w:r w:rsidR="00EC72A3">
              <w:rPr>
                <w:sz w:val="28"/>
                <w:szCs w:val="28"/>
                <w:lang w:val="en-GB"/>
              </w:rPr>
              <w:t xml:space="preserve"> the Executive Committee of the 1998 Agreement (AC.3)</w:t>
            </w:r>
            <w:r w:rsidR="00364AD4">
              <w:rPr>
                <w:sz w:val="28"/>
                <w:szCs w:val="28"/>
                <w:lang w:val="en-GB"/>
              </w:rPr>
              <w:t xml:space="preserve"> June </w:t>
            </w:r>
            <w:r w:rsidR="00B35583">
              <w:rPr>
                <w:sz w:val="28"/>
                <w:szCs w:val="28"/>
                <w:lang w:val="en-GB"/>
              </w:rPr>
              <w:t>2023 session</w:t>
            </w:r>
            <w:r w:rsidR="00D100FF">
              <w:rPr>
                <w:sz w:val="28"/>
                <w:szCs w:val="28"/>
                <w:lang w:val="en-GB"/>
              </w:rPr>
              <w:t>.</w:t>
            </w:r>
          </w:p>
        </w:tc>
      </w:tr>
      <w:tr w:rsidR="00803FF5" w:rsidRPr="002D2480" w14:paraId="1BEA3C13" w14:textId="77777777" w:rsidTr="004E109D">
        <w:tc>
          <w:tcPr>
            <w:tcW w:w="612" w:type="pct"/>
          </w:tcPr>
          <w:p w14:paraId="2980E403" w14:textId="040F7095" w:rsidR="00803FF5" w:rsidRPr="00C371A0" w:rsidRDefault="00803FF5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C371A0">
              <w:rPr>
                <w:rFonts w:asciiTheme="minorBidi" w:hAnsiTheme="minorBidi" w:cstheme="minorBidi"/>
                <w:sz w:val="28"/>
                <w:szCs w:val="28"/>
                <w:lang w:val="en-GB"/>
              </w:rPr>
              <w:t>8</w:t>
            </w:r>
          </w:p>
        </w:tc>
        <w:tc>
          <w:tcPr>
            <w:tcW w:w="539" w:type="pct"/>
            <w:vAlign w:val="center"/>
          </w:tcPr>
          <w:p w14:paraId="50B80967" w14:textId="4AC38928" w:rsidR="00803FF5" w:rsidRPr="00C371A0" w:rsidRDefault="00C371A0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11</w:t>
            </w:r>
          </w:p>
        </w:tc>
        <w:tc>
          <w:tcPr>
            <w:tcW w:w="3850" w:type="pct"/>
            <w:vAlign w:val="center"/>
          </w:tcPr>
          <w:p w14:paraId="3F4D84BE" w14:textId="7FEB4A77" w:rsidR="00803FF5" w:rsidRPr="00C371A0" w:rsidRDefault="00393B2F" w:rsidP="00674AC0">
            <w:pPr>
              <w:rPr>
                <w:sz w:val="28"/>
                <w:szCs w:val="28"/>
                <w:lang w:val="en-GB"/>
              </w:rPr>
            </w:pPr>
            <w:r w:rsidRPr="00317A1E">
              <w:rPr>
                <w:sz w:val="28"/>
                <w:szCs w:val="28"/>
                <w:lang w:val="en-GB"/>
              </w:rPr>
              <w:t>GRSP adopted ECE/TRANS/WP.29/GRSP/202</w:t>
            </w:r>
            <w:r>
              <w:rPr>
                <w:sz w:val="28"/>
                <w:szCs w:val="28"/>
                <w:lang w:val="en-GB"/>
              </w:rPr>
              <w:t>2</w:t>
            </w:r>
            <w:r w:rsidRPr="00317A1E">
              <w:rPr>
                <w:sz w:val="28"/>
                <w:szCs w:val="28"/>
                <w:lang w:val="en-GB"/>
              </w:rPr>
              <w:t>/</w:t>
            </w:r>
            <w:r>
              <w:rPr>
                <w:sz w:val="28"/>
                <w:szCs w:val="28"/>
                <w:lang w:val="en-GB"/>
              </w:rPr>
              <w:t>15</w:t>
            </w:r>
            <w:r w:rsidRPr="00317A1E"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sz w:val="28"/>
                <w:szCs w:val="28"/>
                <w:lang w:val="en-GB"/>
              </w:rPr>
              <w:t xml:space="preserve">not </w:t>
            </w:r>
            <w:r w:rsidRPr="00317A1E">
              <w:rPr>
                <w:sz w:val="28"/>
                <w:szCs w:val="28"/>
                <w:lang w:val="en-GB"/>
              </w:rPr>
              <w:t xml:space="preserve">amended. The secretariat was requested to submit the proposals as draft Supplement </w:t>
            </w:r>
            <w:r w:rsidR="00AD00FE">
              <w:rPr>
                <w:sz w:val="28"/>
                <w:szCs w:val="28"/>
                <w:lang w:val="en-GB"/>
              </w:rPr>
              <w:t>5</w:t>
            </w:r>
            <w:r w:rsidRPr="00317A1E">
              <w:rPr>
                <w:sz w:val="28"/>
                <w:szCs w:val="28"/>
                <w:lang w:val="en-GB"/>
              </w:rPr>
              <w:t xml:space="preserve"> to </w:t>
            </w:r>
            <w:r w:rsidR="00AD00FE">
              <w:rPr>
                <w:sz w:val="28"/>
                <w:szCs w:val="28"/>
                <w:lang w:val="en-GB"/>
              </w:rPr>
              <w:t xml:space="preserve">the original version </w:t>
            </w:r>
            <w:r w:rsidR="00CB7A0E">
              <w:rPr>
                <w:sz w:val="28"/>
                <w:szCs w:val="28"/>
                <w:lang w:val="en-GB"/>
              </w:rPr>
              <w:t xml:space="preserve">and Supplement 2 to the 01 series </w:t>
            </w:r>
            <w:r w:rsidR="009C241C">
              <w:rPr>
                <w:sz w:val="28"/>
                <w:szCs w:val="28"/>
                <w:lang w:val="en-GB"/>
              </w:rPr>
              <w:t xml:space="preserve">of </w:t>
            </w:r>
            <w:r w:rsidR="009C241C" w:rsidRPr="00317A1E">
              <w:rPr>
                <w:sz w:val="28"/>
                <w:szCs w:val="28"/>
                <w:lang w:val="en-GB"/>
              </w:rPr>
              <w:t>UN Regulation No. 13</w:t>
            </w:r>
            <w:r w:rsidR="009C241C">
              <w:rPr>
                <w:sz w:val="28"/>
                <w:szCs w:val="28"/>
                <w:lang w:val="en-GB"/>
              </w:rPr>
              <w:t>4</w:t>
            </w:r>
            <w:r w:rsidR="009C241C" w:rsidRPr="00317A1E">
              <w:rPr>
                <w:sz w:val="28"/>
                <w:szCs w:val="28"/>
                <w:lang w:val="en-GB"/>
              </w:rPr>
              <w:t xml:space="preserve"> (</w:t>
            </w:r>
            <w:r w:rsidR="009C241C">
              <w:rPr>
                <w:sz w:val="28"/>
                <w:szCs w:val="28"/>
                <w:lang w:val="en-GB"/>
              </w:rPr>
              <w:t>Hydrogen and Fuel Cells Vehicles</w:t>
            </w:r>
            <w:r w:rsidR="009C241C" w:rsidRPr="00317A1E">
              <w:rPr>
                <w:sz w:val="28"/>
                <w:szCs w:val="28"/>
                <w:lang w:val="en-GB"/>
              </w:rPr>
              <w:t xml:space="preserve">) </w:t>
            </w:r>
            <w:r w:rsidRPr="00317A1E">
              <w:rPr>
                <w:sz w:val="28"/>
                <w:szCs w:val="28"/>
                <w:lang w:val="en-GB"/>
              </w:rPr>
              <w:t>for consideration and vote at the June 2023 sessions of WP.29 and AC.1</w:t>
            </w:r>
            <w:r w:rsidR="00713818" w:rsidRPr="00C371A0">
              <w:rPr>
                <w:sz w:val="28"/>
                <w:szCs w:val="28"/>
                <w:lang w:val="en-GB"/>
              </w:rPr>
              <w:t>.</w:t>
            </w:r>
            <w:r w:rsidR="00E41B5F" w:rsidRPr="00C371A0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111658" w:rsidRPr="002D2480" w14:paraId="7BC38490" w14:textId="77777777" w:rsidTr="004E109D">
        <w:tc>
          <w:tcPr>
            <w:tcW w:w="612" w:type="pct"/>
          </w:tcPr>
          <w:p w14:paraId="08B8E90E" w14:textId="525728B8" w:rsidR="00111658" w:rsidRPr="00EE1539" w:rsidRDefault="00803FF5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EE153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9</w:t>
            </w:r>
          </w:p>
        </w:tc>
        <w:tc>
          <w:tcPr>
            <w:tcW w:w="539" w:type="pct"/>
            <w:vAlign w:val="center"/>
          </w:tcPr>
          <w:p w14:paraId="38D17E27" w14:textId="1256F26C" w:rsidR="00111658" w:rsidRPr="00EE1539" w:rsidRDefault="00A93F71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11</w:t>
            </w:r>
          </w:p>
        </w:tc>
        <w:tc>
          <w:tcPr>
            <w:tcW w:w="3850" w:type="pct"/>
            <w:vAlign w:val="center"/>
          </w:tcPr>
          <w:p w14:paraId="57E15D42" w14:textId="7D802274" w:rsidR="00111658" w:rsidRPr="00EE1539" w:rsidRDefault="00EE1539" w:rsidP="00683A4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GRSP agreed to resume </w:t>
            </w:r>
            <w:r w:rsidR="005E5632">
              <w:rPr>
                <w:sz w:val="28"/>
                <w:szCs w:val="28"/>
                <w:lang w:val="en-GB"/>
              </w:rPr>
              <w:t xml:space="preserve">consideration </w:t>
            </w:r>
            <w:r w:rsidR="0021610D">
              <w:rPr>
                <w:sz w:val="28"/>
                <w:szCs w:val="28"/>
                <w:lang w:val="en-GB"/>
              </w:rPr>
              <w:t xml:space="preserve">on the transposition of </w:t>
            </w:r>
            <w:r w:rsidR="00327470">
              <w:rPr>
                <w:sz w:val="28"/>
                <w:szCs w:val="28"/>
                <w:lang w:val="en-GB"/>
              </w:rPr>
              <w:t xml:space="preserve">UN GTR Phase 2 into UN Regulation No. 134 based </w:t>
            </w:r>
            <w:r w:rsidR="005E5632">
              <w:rPr>
                <w:sz w:val="28"/>
                <w:szCs w:val="28"/>
                <w:lang w:val="en-GB"/>
              </w:rPr>
              <w:t>o</w:t>
            </w:r>
            <w:r w:rsidR="00327470">
              <w:rPr>
                <w:sz w:val="28"/>
                <w:szCs w:val="28"/>
                <w:lang w:val="en-GB"/>
              </w:rPr>
              <w:t>n a</w:t>
            </w:r>
            <w:r w:rsidR="005E5632">
              <w:rPr>
                <w:sz w:val="28"/>
                <w:szCs w:val="28"/>
                <w:lang w:val="en-GB"/>
              </w:rPr>
              <w:t xml:space="preserve"> re</w:t>
            </w:r>
            <w:r w:rsidR="00466F57">
              <w:rPr>
                <w:sz w:val="28"/>
                <w:szCs w:val="28"/>
                <w:lang w:val="en-GB"/>
              </w:rPr>
              <w:t>vi</w:t>
            </w:r>
            <w:r w:rsidR="00F73194">
              <w:rPr>
                <w:sz w:val="28"/>
                <w:szCs w:val="28"/>
                <w:lang w:val="en-GB"/>
              </w:rPr>
              <w:t>ew</w:t>
            </w:r>
            <w:r w:rsidR="00466F57">
              <w:rPr>
                <w:sz w:val="28"/>
                <w:szCs w:val="28"/>
                <w:lang w:val="en-GB"/>
              </w:rPr>
              <w:t>ed</w:t>
            </w:r>
            <w:r w:rsidR="005E5632">
              <w:rPr>
                <w:sz w:val="28"/>
                <w:szCs w:val="28"/>
                <w:lang w:val="en-GB"/>
              </w:rPr>
              <w:t xml:space="preserve"> proposal drafted </w:t>
            </w:r>
            <w:r w:rsidR="009F0884">
              <w:rPr>
                <w:sz w:val="28"/>
                <w:szCs w:val="28"/>
                <w:lang w:val="en-GB"/>
              </w:rPr>
              <w:t xml:space="preserve">by the </w:t>
            </w:r>
            <w:r w:rsidR="00165B31">
              <w:rPr>
                <w:sz w:val="28"/>
                <w:szCs w:val="28"/>
                <w:lang w:val="en-GB"/>
              </w:rPr>
              <w:t xml:space="preserve">Task Force </w:t>
            </w:r>
            <w:r w:rsidR="00F73194">
              <w:rPr>
                <w:sz w:val="28"/>
                <w:szCs w:val="28"/>
                <w:lang w:val="en-GB"/>
              </w:rPr>
              <w:t>on this subject at its May 2023 session.</w:t>
            </w:r>
          </w:p>
        </w:tc>
      </w:tr>
      <w:tr w:rsidR="006E6A78" w:rsidRPr="002D2480" w14:paraId="5F1CCBA6" w14:textId="77777777" w:rsidTr="004E109D">
        <w:tc>
          <w:tcPr>
            <w:tcW w:w="612" w:type="pct"/>
          </w:tcPr>
          <w:p w14:paraId="4B756E93" w14:textId="57C4B9DC" w:rsidR="006E6A78" w:rsidRPr="000A4819" w:rsidRDefault="004F0D73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0A481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</w:t>
            </w:r>
            <w:r w:rsidR="005F7350">
              <w:rPr>
                <w:rFonts w:asciiTheme="minorBidi" w:hAnsiTheme="minorBidi" w:cstheme="minorBidi"/>
                <w:sz w:val="28"/>
                <w:szCs w:val="28"/>
                <w:lang w:val="en-GB"/>
              </w:rPr>
              <w:t>0</w:t>
            </w:r>
          </w:p>
        </w:tc>
        <w:tc>
          <w:tcPr>
            <w:tcW w:w="539" w:type="pct"/>
            <w:vAlign w:val="center"/>
          </w:tcPr>
          <w:p w14:paraId="731FEC85" w14:textId="3C0517F9" w:rsidR="006E6A78" w:rsidRPr="000A4819" w:rsidRDefault="00683A47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0A481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</w:t>
            </w:r>
            <w:r w:rsidR="000A4819" w:rsidRPr="000A481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0</w:t>
            </w:r>
          </w:p>
        </w:tc>
        <w:tc>
          <w:tcPr>
            <w:tcW w:w="3850" w:type="pct"/>
            <w:vAlign w:val="center"/>
          </w:tcPr>
          <w:p w14:paraId="2AC19278" w14:textId="69F95135" w:rsidR="006E6A78" w:rsidRPr="00F53E0E" w:rsidRDefault="00925D39" w:rsidP="00674AC0">
            <w:pPr>
              <w:rPr>
                <w:color w:val="FF0000"/>
                <w:sz w:val="28"/>
                <w:szCs w:val="28"/>
                <w:lang w:val="en-GB"/>
              </w:rPr>
            </w:pPr>
            <w:r w:rsidRPr="00317A1E">
              <w:rPr>
                <w:sz w:val="28"/>
                <w:szCs w:val="28"/>
                <w:lang w:val="en-GB"/>
              </w:rPr>
              <w:t>GRSP adopted ECE/TRANS/WP.29/GRSP/202</w:t>
            </w:r>
            <w:r>
              <w:rPr>
                <w:sz w:val="28"/>
                <w:szCs w:val="28"/>
                <w:lang w:val="en-GB"/>
              </w:rPr>
              <w:t>2</w:t>
            </w:r>
            <w:r w:rsidRPr="00317A1E">
              <w:rPr>
                <w:sz w:val="28"/>
                <w:szCs w:val="28"/>
                <w:lang w:val="en-GB"/>
              </w:rPr>
              <w:t>/</w:t>
            </w:r>
            <w:r>
              <w:rPr>
                <w:sz w:val="28"/>
                <w:szCs w:val="28"/>
                <w:lang w:val="en-GB"/>
              </w:rPr>
              <w:t>25</w:t>
            </w:r>
            <w:r w:rsidRPr="00317A1E"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sz w:val="28"/>
                <w:szCs w:val="28"/>
                <w:lang w:val="en-GB"/>
              </w:rPr>
              <w:t xml:space="preserve">not </w:t>
            </w:r>
            <w:r w:rsidRPr="00317A1E">
              <w:rPr>
                <w:sz w:val="28"/>
                <w:szCs w:val="28"/>
                <w:lang w:val="en-GB"/>
              </w:rPr>
              <w:t xml:space="preserve">amended. The secretariat was requested to submit the proposal as </w:t>
            </w:r>
            <w:r w:rsidR="0027213E">
              <w:rPr>
                <w:sz w:val="28"/>
                <w:szCs w:val="28"/>
                <w:lang w:val="en-GB"/>
              </w:rPr>
              <w:t>part of (see decision</w:t>
            </w:r>
            <w:r w:rsidR="000A4819">
              <w:rPr>
                <w:sz w:val="28"/>
                <w:szCs w:val="28"/>
                <w:lang w:val="en-GB"/>
              </w:rPr>
              <w:t xml:space="preserve"> 3 above)</w:t>
            </w:r>
            <w:r w:rsidR="0027213E">
              <w:rPr>
                <w:sz w:val="28"/>
                <w:szCs w:val="28"/>
                <w:lang w:val="en-GB"/>
              </w:rPr>
              <w:t xml:space="preserve"> </w:t>
            </w:r>
            <w:r w:rsidRPr="00317A1E">
              <w:rPr>
                <w:sz w:val="28"/>
                <w:szCs w:val="28"/>
                <w:lang w:val="en-GB"/>
              </w:rPr>
              <w:t xml:space="preserve">draft Supplement </w:t>
            </w:r>
            <w:r w:rsidR="00021C9F">
              <w:rPr>
                <w:sz w:val="28"/>
                <w:szCs w:val="28"/>
                <w:lang w:val="en-GB"/>
              </w:rPr>
              <w:t>9</w:t>
            </w:r>
            <w:r w:rsidRPr="00317A1E">
              <w:rPr>
                <w:sz w:val="28"/>
                <w:szCs w:val="28"/>
                <w:lang w:val="en-GB"/>
              </w:rPr>
              <w:t xml:space="preserve"> to </w:t>
            </w:r>
            <w:r>
              <w:rPr>
                <w:sz w:val="28"/>
                <w:szCs w:val="28"/>
                <w:lang w:val="en-GB"/>
              </w:rPr>
              <w:t>the 0</w:t>
            </w:r>
            <w:r w:rsidR="00021C9F">
              <w:rPr>
                <w:sz w:val="28"/>
                <w:szCs w:val="28"/>
                <w:lang w:val="en-GB"/>
              </w:rPr>
              <w:t>3</w:t>
            </w:r>
            <w:r>
              <w:rPr>
                <w:sz w:val="28"/>
                <w:szCs w:val="28"/>
                <w:lang w:val="en-GB"/>
              </w:rPr>
              <w:t xml:space="preserve"> series of </w:t>
            </w:r>
            <w:r w:rsidRPr="00317A1E">
              <w:rPr>
                <w:sz w:val="28"/>
                <w:szCs w:val="28"/>
                <w:lang w:val="en-GB"/>
              </w:rPr>
              <w:t xml:space="preserve">UN Regulation No. </w:t>
            </w:r>
            <w:r w:rsidR="00021C9F">
              <w:rPr>
                <w:sz w:val="28"/>
                <w:szCs w:val="28"/>
                <w:lang w:val="en-GB"/>
              </w:rPr>
              <w:t>129</w:t>
            </w:r>
            <w:r w:rsidRPr="00317A1E">
              <w:rPr>
                <w:sz w:val="28"/>
                <w:szCs w:val="28"/>
                <w:lang w:val="en-GB"/>
              </w:rPr>
              <w:t xml:space="preserve"> (</w:t>
            </w:r>
            <w:r w:rsidR="0027213E">
              <w:rPr>
                <w:sz w:val="28"/>
                <w:szCs w:val="28"/>
                <w:lang w:val="en-GB"/>
              </w:rPr>
              <w:t>Enhanced Child Restraint Systems</w:t>
            </w:r>
            <w:r w:rsidRPr="00317A1E">
              <w:rPr>
                <w:sz w:val="28"/>
                <w:szCs w:val="28"/>
                <w:lang w:val="en-GB"/>
              </w:rPr>
              <w:t>) for consideration and vote at the June 2023 sessions of WP.29 and AC.1</w:t>
            </w:r>
            <w:r w:rsidRPr="00C371A0">
              <w:rPr>
                <w:sz w:val="28"/>
                <w:szCs w:val="28"/>
                <w:lang w:val="en-GB"/>
              </w:rPr>
              <w:t>.</w:t>
            </w:r>
          </w:p>
        </w:tc>
      </w:tr>
      <w:tr w:rsidR="000257BC" w:rsidRPr="002D2480" w14:paraId="56204EF5" w14:textId="77777777" w:rsidTr="004E109D">
        <w:tc>
          <w:tcPr>
            <w:tcW w:w="612" w:type="pct"/>
          </w:tcPr>
          <w:p w14:paraId="5600632B" w14:textId="049898E3" w:rsidR="000257BC" w:rsidRPr="0033161C" w:rsidRDefault="000257BC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33161C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</w:t>
            </w:r>
            <w:r w:rsidR="00667863" w:rsidRPr="0033161C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</w:t>
            </w:r>
          </w:p>
        </w:tc>
        <w:tc>
          <w:tcPr>
            <w:tcW w:w="539" w:type="pct"/>
            <w:vAlign w:val="center"/>
          </w:tcPr>
          <w:p w14:paraId="67E95E42" w14:textId="3EF35553" w:rsidR="000257BC" w:rsidRPr="0033161C" w:rsidRDefault="00344768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33161C">
              <w:rPr>
                <w:rFonts w:asciiTheme="minorBidi" w:hAnsiTheme="minorBidi" w:cstheme="minorBidi"/>
                <w:sz w:val="28"/>
                <w:szCs w:val="28"/>
                <w:lang w:val="en-GB"/>
              </w:rPr>
              <w:t>8</w:t>
            </w:r>
          </w:p>
        </w:tc>
        <w:tc>
          <w:tcPr>
            <w:tcW w:w="3850" w:type="pct"/>
            <w:vAlign w:val="center"/>
          </w:tcPr>
          <w:p w14:paraId="7ED1EA8E" w14:textId="3030ACBE" w:rsidR="000257BC" w:rsidRPr="0033161C" w:rsidRDefault="005D4EE7" w:rsidP="00674AC0">
            <w:pPr>
              <w:rPr>
                <w:sz w:val="28"/>
                <w:szCs w:val="28"/>
                <w:lang w:val="en-GB"/>
              </w:rPr>
            </w:pPr>
            <w:r w:rsidRPr="0033161C">
              <w:rPr>
                <w:sz w:val="28"/>
                <w:szCs w:val="28"/>
                <w:lang w:val="en-GB"/>
              </w:rPr>
              <w:t xml:space="preserve">Referring to GRSP-71-05, </w:t>
            </w:r>
            <w:r w:rsidR="009974E5" w:rsidRPr="0033161C">
              <w:rPr>
                <w:sz w:val="28"/>
                <w:szCs w:val="28"/>
                <w:lang w:val="en-GB"/>
              </w:rPr>
              <w:t xml:space="preserve">GRSP agreed to </w:t>
            </w:r>
            <w:r w:rsidR="00C61481" w:rsidRPr="0033161C">
              <w:rPr>
                <w:sz w:val="28"/>
                <w:szCs w:val="28"/>
                <w:lang w:val="en-GB"/>
              </w:rPr>
              <w:t xml:space="preserve">resume discussion at its May 2023 session based on a proposal </w:t>
            </w:r>
            <w:r w:rsidR="00E72A26">
              <w:rPr>
                <w:sz w:val="28"/>
                <w:szCs w:val="28"/>
                <w:lang w:val="en-GB"/>
              </w:rPr>
              <w:t xml:space="preserve">of amendment </w:t>
            </w:r>
            <w:r w:rsidR="00C61481" w:rsidRPr="0033161C">
              <w:rPr>
                <w:sz w:val="28"/>
                <w:szCs w:val="28"/>
                <w:lang w:val="en-GB"/>
              </w:rPr>
              <w:t>tabled by the expert from France</w:t>
            </w:r>
            <w:r w:rsidR="009D3D60" w:rsidRPr="0033161C">
              <w:rPr>
                <w:sz w:val="28"/>
                <w:szCs w:val="28"/>
                <w:lang w:val="en-GB"/>
              </w:rPr>
              <w:t xml:space="preserve"> </w:t>
            </w:r>
            <w:r w:rsidR="00EC21AD">
              <w:rPr>
                <w:sz w:val="28"/>
                <w:szCs w:val="28"/>
                <w:lang w:val="en-GB"/>
              </w:rPr>
              <w:t xml:space="preserve">(with possible contribution of interested parties) </w:t>
            </w:r>
            <w:r w:rsidR="00FD60A6">
              <w:rPr>
                <w:sz w:val="28"/>
                <w:szCs w:val="28"/>
                <w:lang w:val="en-GB"/>
              </w:rPr>
              <w:t>to UN Regulation N</w:t>
            </w:r>
            <w:r w:rsidR="00596D94">
              <w:rPr>
                <w:sz w:val="28"/>
                <w:szCs w:val="28"/>
                <w:lang w:val="en-GB"/>
              </w:rPr>
              <w:t>o</w:t>
            </w:r>
            <w:r w:rsidR="00FD60A6">
              <w:rPr>
                <w:sz w:val="28"/>
                <w:szCs w:val="28"/>
                <w:lang w:val="en-GB"/>
              </w:rPr>
              <w:t xml:space="preserve">. 100 </w:t>
            </w:r>
            <w:r w:rsidR="0033161C" w:rsidRPr="0033161C">
              <w:rPr>
                <w:sz w:val="28"/>
                <w:szCs w:val="28"/>
                <w:lang w:val="en-GB"/>
              </w:rPr>
              <w:t xml:space="preserve">clarifying that the REESS should be tested in two different directions: </w:t>
            </w:r>
            <w:r w:rsidR="007D0640">
              <w:rPr>
                <w:sz w:val="28"/>
                <w:szCs w:val="28"/>
                <w:lang w:val="en-GB"/>
              </w:rPr>
              <w:t xml:space="preserve">a) </w:t>
            </w:r>
            <w:r w:rsidR="0033161C" w:rsidRPr="0033161C">
              <w:rPr>
                <w:sz w:val="28"/>
                <w:szCs w:val="28"/>
                <w:lang w:val="en-GB"/>
              </w:rPr>
              <w:t xml:space="preserve">direction of travel of the vehicle and </w:t>
            </w:r>
            <w:r w:rsidR="007D0640">
              <w:rPr>
                <w:sz w:val="28"/>
                <w:szCs w:val="28"/>
                <w:lang w:val="en-GB"/>
              </w:rPr>
              <w:t xml:space="preserve">2) </w:t>
            </w:r>
            <w:r w:rsidR="0033161C" w:rsidRPr="0033161C">
              <w:rPr>
                <w:sz w:val="28"/>
                <w:szCs w:val="28"/>
                <w:lang w:val="en-GB"/>
              </w:rPr>
              <w:t>perpendicular to the direction of travel of the REESS</w:t>
            </w:r>
          </w:p>
        </w:tc>
      </w:tr>
      <w:tr w:rsidR="00EA507B" w:rsidRPr="002D2480" w14:paraId="67B291F5" w14:textId="77777777" w:rsidTr="004E109D">
        <w:tc>
          <w:tcPr>
            <w:tcW w:w="612" w:type="pct"/>
          </w:tcPr>
          <w:p w14:paraId="47CDA8B5" w14:textId="432FF16B" w:rsidR="00EA507B" w:rsidRPr="007944B5" w:rsidRDefault="00EA507B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7944B5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</w:t>
            </w:r>
            <w:r w:rsidR="00B13607" w:rsidRPr="007944B5">
              <w:rPr>
                <w:rFonts w:asciiTheme="minorBidi" w:hAnsiTheme="minorBidi" w:cstheme="minorBidi"/>
                <w:sz w:val="28"/>
                <w:szCs w:val="28"/>
                <w:lang w:val="en-GB"/>
              </w:rPr>
              <w:t>2</w:t>
            </w:r>
          </w:p>
        </w:tc>
        <w:tc>
          <w:tcPr>
            <w:tcW w:w="539" w:type="pct"/>
            <w:vAlign w:val="center"/>
          </w:tcPr>
          <w:p w14:paraId="37CE12E7" w14:textId="3BFEF895" w:rsidR="00EA507B" w:rsidRPr="007944B5" w:rsidRDefault="007D4EED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7944B5">
              <w:rPr>
                <w:rFonts w:asciiTheme="minorBidi" w:hAnsiTheme="minorBidi" w:cstheme="minorBidi"/>
                <w:sz w:val="28"/>
                <w:szCs w:val="28"/>
                <w:lang w:val="en-GB"/>
              </w:rPr>
              <w:t xml:space="preserve">2(a) </w:t>
            </w:r>
          </w:p>
        </w:tc>
        <w:tc>
          <w:tcPr>
            <w:tcW w:w="3850" w:type="pct"/>
            <w:vAlign w:val="center"/>
          </w:tcPr>
          <w:p w14:paraId="77B7F803" w14:textId="21581225" w:rsidR="00EA507B" w:rsidRPr="007944B5" w:rsidRDefault="005F643E" w:rsidP="00674AC0">
            <w:pPr>
              <w:rPr>
                <w:sz w:val="28"/>
                <w:szCs w:val="28"/>
                <w:lang w:val="en-GB"/>
              </w:rPr>
            </w:pPr>
            <w:r w:rsidRPr="007944B5">
              <w:rPr>
                <w:sz w:val="28"/>
                <w:szCs w:val="28"/>
                <w:lang w:val="en-GB"/>
              </w:rPr>
              <w:t>As a follow up of dis</w:t>
            </w:r>
            <w:r w:rsidR="00F8611C" w:rsidRPr="007944B5">
              <w:rPr>
                <w:sz w:val="28"/>
                <w:szCs w:val="28"/>
                <w:lang w:val="en-GB"/>
              </w:rPr>
              <w:t xml:space="preserve">cussion of AC.3 at its November 2022 session, </w:t>
            </w:r>
            <w:r w:rsidR="0042703F" w:rsidRPr="007944B5">
              <w:rPr>
                <w:sz w:val="28"/>
                <w:szCs w:val="28"/>
                <w:lang w:val="en-GB"/>
              </w:rPr>
              <w:t xml:space="preserve">GRSP agreed to </w:t>
            </w:r>
            <w:r w:rsidR="005E36FE" w:rsidRPr="007944B5">
              <w:rPr>
                <w:sz w:val="28"/>
                <w:szCs w:val="28"/>
                <w:lang w:val="en-GB"/>
              </w:rPr>
              <w:t xml:space="preserve">suspend discussion on Amendment 3 to UN GTR No. 9 </w:t>
            </w:r>
            <w:r w:rsidR="0032450F" w:rsidRPr="007944B5">
              <w:rPr>
                <w:sz w:val="28"/>
                <w:szCs w:val="28"/>
                <w:lang w:val="en-GB"/>
              </w:rPr>
              <w:t>(Head form test)</w:t>
            </w:r>
            <w:r w:rsidR="008B68D2">
              <w:rPr>
                <w:sz w:val="28"/>
                <w:szCs w:val="28"/>
                <w:lang w:val="en-GB"/>
              </w:rPr>
              <w:t xml:space="preserve"> and</w:t>
            </w:r>
            <w:r w:rsidR="0032450F" w:rsidRPr="007944B5">
              <w:rPr>
                <w:sz w:val="28"/>
                <w:szCs w:val="28"/>
                <w:lang w:val="en-GB"/>
              </w:rPr>
              <w:t xml:space="preserve"> </w:t>
            </w:r>
            <w:r w:rsidR="006323D3" w:rsidRPr="008B68D2">
              <w:rPr>
                <w:sz w:val="28"/>
                <w:szCs w:val="28"/>
                <w:lang w:val="en-GB"/>
              </w:rPr>
              <w:t>to reengage in the discussion on the test as the new Amendment 4</w:t>
            </w:r>
            <w:r w:rsidR="008B68D2" w:rsidRPr="008B68D2">
              <w:rPr>
                <w:sz w:val="28"/>
                <w:szCs w:val="28"/>
                <w:lang w:val="en-GB"/>
              </w:rPr>
              <w:t xml:space="preserve"> </w:t>
            </w:r>
            <w:r w:rsidR="002E45E2">
              <w:rPr>
                <w:sz w:val="28"/>
                <w:szCs w:val="28"/>
                <w:lang w:val="en-GB"/>
              </w:rPr>
              <w:t>when</w:t>
            </w:r>
            <w:r w:rsidR="0032450F" w:rsidRPr="007944B5">
              <w:rPr>
                <w:sz w:val="28"/>
                <w:szCs w:val="28"/>
                <w:lang w:val="en-GB"/>
              </w:rPr>
              <w:t xml:space="preserve"> </w:t>
            </w:r>
            <w:r w:rsidR="007944B5" w:rsidRPr="007944B5">
              <w:rPr>
                <w:sz w:val="28"/>
                <w:szCs w:val="28"/>
                <w:lang w:val="en-GB"/>
              </w:rPr>
              <w:t xml:space="preserve">new information would be made available by experts. </w:t>
            </w:r>
          </w:p>
        </w:tc>
      </w:tr>
      <w:tr w:rsidR="003E695B" w:rsidRPr="002D2480" w14:paraId="3E39D799" w14:textId="77777777" w:rsidTr="004E109D">
        <w:tc>
          <w:tcPr>
            <w:tcW w:w="612" w:type="pct"/>
          </w:tcPr>
          <w:p w14:paraId="5914F45F" w14:textId="4AD30A3F" w:rsidR="003E695B" w:rsidRPr="008148DB" w:rsidRDefault="003E695B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8148DB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</w:t>
            </w:r>
            <w:r w:rsidR="002E45E2" w:rsidRPr="008148DB">
              <w:rPr>
                <w:rFonts w:asciiTheme="minorBidi" w:hAnsiTheme="minorBidi" w:cstheme="minorBidi"/>
                <w:sz w:val="28"/>
                <w:szCs w:val="28"/>
                <w:lang w:val="en-GB"/>
              </w:rPr>
              <w:t>3</w:t>
            </w:r>
          </w:p>
        </w:tc>
        <w:tc>
          <w:tcPr>
            <w:tcW w:w="539" w:type="pct"/>
            <w:vAlign w:val="center"/>
          </w:tcPr>
          <w:p w14:paraId="13EFD45B" w14:textId="7F613983" w:rsidR="003E695B" w:rsidRPr="008148DB" w:rsidRDefault="008148DB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8148DB">
              <w:rPr>
                <w:rFonts w:asciiTheme="minorBidi" w:hAnsiTheme="minorBidi" w:cstheme="minorBidi"/>
                <w:sz w:val="28"/>
                <w:szCs w:val="28"/>
                <w:lang w:val="en-GB"/>
              </w:rPr>
              <w:t>2(b)</w:t>
            </w:r>
          </w:p>
        </w:tc>
        <w:tc>
          <w:tcPr>
            <w:tcW w:w="3850" w:type="pct"/>
            <w:vAlign w:val="center"/>
          </w:tcPr>
          <w:p w14:paraId="72B2537D" w14:textId="254ED693" w:rsidR="003E695B" w:rsidRPr="008148DB" w:rsidRDefault="003E695B" w:rsidP="00674AC0">
            <w:pPr>
              <w:rPr>
                <w:sz w:val="28"/>
                <w:szCs w:val="28"/>
                <w:lang w:val="en-GB"/>
              </w:rPr>
            </w:pPr>
            <w:r w:rsidRPr="008148DB">
              <w:rPr>
                <w:sz w:val="28"/>
                <w:szCs w:val="28"/>
                <w:lang w:val="en-GB"/>
              </w:rPr>
              <w:t xml:space="preserve">GRSP </w:t>
            </w:r>
            <w:r w:rsidR="006D4AF3">
              <w:rPr>
                <w:sz w:val="28"/>
                <w:szCs w:val="28"/>
                <w:lang w:val="en-GB"/>
              </w:rPr>
              <w:t xml:space="preserve">agreed to resume discussion on the draft </w:t>
            </w:r>
            <w:r w:rsidR="00BC6942">
              <w:rPr>
                <w:sz w:val="28"/>
                <w:szCs w:val="28"/>
                <w:lang w:val="en-GB"/>
              </w:rPr>
              <w:t>A</w:t>
            </w:r>
            <w:r w:rsidR="006D4AF3">
              <w:rPr>
                <w:sz w:val="28"/>
                <w:szCs w:val="28"/>
                <w:lang w:val="en-GB"/>
              </w:rPr>
              <w:t>mendment</w:t>
            </w:r>
            <w:r w:rsidR="00BC6942">
              <w:rPr>
                <w:sz w:val="28"/>
                <w:szCs w:val="28"/>
                <w:lang w:val="en-GB"/>
              </w:rPr>
              <w:t xml:space="preserve"> 3 to UN GTR No. 9</w:t>
            </w:r>
            <w:r w:rsidR="00EF0D48">
              <w:rPr>
                <w:sz w:val="28"/>
                <w:szCs w:val="28"/>
                <w:lang w:val="en-GB"/>
              </w:rPr>
              <w:t xml:space="preserve"> on deployable pedestrian protection systems (DPPS)</w:t>
            </w:r>
            <w:r w:rsidR="005C1823">
              <w:rPr>
                <w:sz w:val="28"/>
                <w:szCs w:val="28"/>
                <w:lang w:val="en-GB"/>
              </w:rPr>
              <w:t xml:space="preserve"> at its May 2023 session, based on a consolidated text of the amendments (preamble and </w:t>
            </w:r>
            <w:r w:rsidR="005F5A93">
              <w:rPr>
                <w:sz w:val="28"/>
                <w:szCs w:val="28"/>
                <w:lang w:val="en-GB"/>
              </w:rPr>
              <w:t xml:space="preserve">text of the regulation </w:t>
            </w:r>
            <w:proofErr w:type="gramStart"/>
            <w:r w:rsidR="005F5A93">
              <w:rPr>
                <w:sz w:val="28"/>
                <w:szCs w:val="28"/>
                <w:lang w:val="en-GB"/>
              </w:rPr>
              <w:t xml:space="preserve">combined </w:t>
            </w:r>
            <w:r w:rsidR="005F5A93">
              <w:rPr>
                <w:sz w:val="28"/>
                <w:szCs w:val="28"/>
                <w:lang w:val="en-GB"/>
              </w:rPr>
              <w:lastRenderedPageBreak/>
              <w:t>together</w:t>
            </w:r>
            <w:proofErr w:type="gramEnd"/>
            <w:r w:rsidR="005F5A93">
              <w:rPr>
                <w:sz w:val="28"/>
                <w:szCs w:val="28"/>
                <w:lang w:val="en-GB"/>
              </w:rPr>
              <w:t xml:space="preserve">) </w:t>
            </w:r>
            <w:r w:rsidR="00E55D77">
              <w:rPr>
                <w:sz w:val="28"/>
                <w:szCs w:val="28"/>
                <w:lang w:val="en-GB"/>
              </w:rPr>
              <w:t>and on a final report of the IWG on DPPS</w:t>
            </w:r>
            <w:r w:rsidR="00EF15AD">
              <w:rPr>
                <w:sz w:val="28"/>
                <w:szCs w:val="28"/>
                <w:lang w:val="en-GB"/>
              </w:rPr>
              <w:t xml:space="preserve">. GRSP requested its expert to provide feedback </w:t>
            </w:r>
            <w:r w:rsidR="00E056F6">
              <w:rPr>
                <w:sz w:val="28"/>
                <w:szCs w:val="28"/>
                <w:lang w:val="en-GB"/>
              </w:rPr>
              <w:t>on GRSP-72-</w:t>
            </w:r>
            <w:r w:rsidR="00896B20">
              <w:rPr>
                <w:sz w:val="28"/>
                <w:szCs w:val="28"/>
                <w:lang w:val="en-GB"/>
              </w:rPr>
              <w:t>08</w:t>
            </w:r>
            <w:r w:rsidR="00E056F6">
              <w:rPr>
                <w:sz w:val="28"/>
                <w:szCs w:val="28"/>
                <w:lang w:val="en-GB"/>
              </w:rPr>
              <w:t xml:space="preserve"> and GRSP-72-</w:t>
            </w:r>
            <w:r w:rsidR="00896B20">
              <w:rPr>
                <w:sz w:val="28"/>
                <w:szCs w:val="28"/>
                <w:lang w:val="en-GB"/>
              </w:rPr>
              <w:t>09</w:t>
            </w:r>
            <w:r w:rsidR="00DC4486">
              <w:rPr>
                <w:sz w:val="28"/>
                <w:szCs w:val="28"/>
                <w:lang w:val="en-GB"/>
              </w:rPr>
              <w:t xml:space="preserve"> to the expert from the Rep. of Korea b</w:t>
            </w:r>
            <w:r w:rsidR="00EA7717">
              <w:rPr>
                <w:sz w:val="28"/>
                <w:szCs w:val="28"/>
                <w:lang w:val="en-GB"/>
              </w:rPr>
              <w:t>efore the deadline for submission of official documents (</w:t>
            </w:r>
            <w:r w:rsidR="00DC4486">
              <w:rPr>
                <w:sz w:val="28"/>
                <w:szCs w:val="28"/>
                <w:lang w:val="en-GB"/>
              </w:rPr>
              <w:t>February 20</w:t>
            </w:r>
            <w:r w:rsidR="00DD1BFF">
              <w:rPr>
                <w:sz w:val="28"/>
                <w:szCs w:val="28"/>
                <w:lang w:val="en-GB"/>
              </w:rPr>
              <w:t>, 2023</w:t>
            </w:r>
            <w:r w:rsidR="00EA7717">
              <w:rPr>
                <w:sz w:val="28"/>
                <w:szCs w:val="28"/>
                <w:lang w:val="en-GB"/>
              </w:rPr>
              <w:t>)</w:t>
            </w:r>
            <w:r w:rsidR="009E2BF7">
              <w:rPr>
                <w:sz w:val="28"/>
                <w:szCs w:val="28"/>
                <w:lang w:val="en-GB"/>
              </w:rPr>
              <w:t xml:space="preserve"> of its May 2023 session</w:t>
            </w:r>
            <w:r w:rsidR="00DD1BFF">
              <w:rPr>
                <w:sz w:val="28"/>
                <w:szCs w:val="28"/>
                <w:lang w:val="en-GB"/>
              </w:rPr>
              <w:t>.</w:t>
            </w:r>
          </w:p>
        </w:tc>
      </w:tr>
      <w:tr w:rsidR="00E604A9" w:rsidRPr="002D2480" w14:paraId="03A62DF4" w14:textId="77777777" w:rsidTr="004E109D">
        <w:tc>
          <w:tcPr>
            <w:tcW w:w="612" w:type="pct"/>
          </w:tcPr>
          <w:p w14:paraId="5EB36F0F" w14:textId="39F69F80" w:rsidR="00E604A9" w:rsidRPr="00F53E0E" w:rsidRDefault="00E604A9" w:rsidP="00223080">
            <w:pPr>
              <w:rPr>
                <w:rFonts w:asciiTheme="minorBidi" w:hAnsiTheme="minorBidi" w:cstheme="minorBidi"/>
                <w:color w:val="FF0000"/>
                <w:sz w:val="28"/>
                <w:szCs w:val="28"/>
                <w:lang w:val="en-GB"/>
              </w:rPr>
            </w:pPr>
            <w:r w:rsidRPr="00C176E9">
              <w:rPr>
                <w:rFonts w:asciiTheme="minorBidi" w:hAnsiTheme="minorBidi" w:cstheme="minorBidi"/>
                <w:sz w:val="28"/>
                <w:szCs w:val="28"/>
                <w:lang w:val="en-GB"/>
              </w:rPr>
              <w:lastRenderedPageBreak/>
              <w:t>1</w:t>
            </w:r>
            <w:r w:rsidR="00C176E9" w:rsidRPr="00C176E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4</w:t>
            </w:r>
          </w:p>
        </w:tc>
        <w:tc>
          <w:tcPr>
            <w:tcW w:w="539" w:type="pct"/>
            <w:vAlign w:val="center"/>
          </w:tcPr>
          <w:p w14:paraId="24B87954" w14:textId="0699F983" w:rsidR="00E604A9" w:rsidRPr="00C86289" w:rsidRDefault="00CD6CDE" w:rsidP="00223080">
            <w:pPr>
              <w:rPr>
                <w:rFonts w:asciiTheme="minorBidi" w:hAnsiTheme="minorBidi" w:cstheme="minorBidi"/>
                <w:color w:val="FF0000"/>
                <w:sz w:val="28"/>
                <w:szCs w:val="28"/>
                <w:lang w:val="en-GB"/>
              </w:rPr>
            </w:pPr>
            <w:r w:rsidRPr="00C86289">
              <w:rPr>
                <w:rFonts w:asciiTheme="minorBidi" w:hAnsiTheme="minorBidi" w:cstheme="minorBidi"/>
                <w:sz w:val="28"/>
                <w:szCs w:val="28"/>
                <w:lang w:val="en-GB"/>
              </w:rPr>
              <w:t xml:space="preserve">7, </w:t>
            </w:r>
            <w:r w:rsidR="005E2C77" w:rsidRPr="00C8628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12,</w:t>
            </w:r>
            <w:r w:rsidR="004C251A" w:rsidRPr="00C86289">
              <w:rPr>
                <w:rFonts w:asciiTheme="minorBidi" w:hAnsiTheme="minorBidi" w:cstheme="minorBidi"/>
                <w:sz w:val="28"/>
                <w:szCs w:val="28"/>
                <w:lang w:val="en-GB"/>
              </w:rPr>
              <w:t xml:space="preserve"> 14, </w:t>
            </w:r>
            <w:r w:rsidR="00C86289" w:rsidRPr="00C8628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16</w:t>
            </w:r>
            <w:r w:rsidR="00A46837" w:rsidRPr="00C86289">
              <w:rPr>
                <w:rFonts w:asciiTheme="minorBidi" w:hAnsiTheme="minorBidi" w:cstheme="minorBidi"/>
                <w:sz w:val="28"/>
                <w:szCs w:val="28"/>
                <w:lang w:val="en-GB"/>
              </w:rPr>
              <w:t xml:space="preserve"> &amp; </w:t>
            </w:r>
            <w:r w:rsidR="00C86289" w:rsidRPr="00C8628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24(</w:t>
            </w:r>
            <w:proofErr w:type="spellStart"/>
            <w:r w:rsidR="00C86289" w:rsidRPr="00C8628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i</w:t>
            </w:r>
            <w:proofErr w:type="spellEnd"/>
            <w:r w:rsidR="00C86289" w:rsidRPr="00C8628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)</w:t>
            </w:r>
          </w:p>
        </w:tc>
        <w:tc>
          <w:tcPr>
            <w:tcW w:w="3850" w:type="pct"/>
            <w:vAlign w:val="center"/>
          </w:tcPr>
          <w:p w14:paraId="54134E0D" w14:textId="387516BA" w:rsidR="00E604A9" w:rsidRPr="00F53E0E" w:rsidRDefault="00C86289" w:rsidP="00674AC0">
            <w:pPr>
              <w:rPr>
                <w:color w:val="FF0000"/>
                <w:sz w:val="28"/>
                <w:szCs w:val="28"/>
                <w:lang w:val="en-GB"/>
              </w:rPr>
            </w:pPr>
            <w:r w:rsidRPr="002F50F6">
              <w:rPr>
                <w:sz w:val="28"/>
                <w:szCs w:val="28"/>
                <w:lang w:val="en-GB"/>
              </w:rPr>
              <w:t xml:space="preserve">GRSP considered </w:t>
            </w:r>
            <w:r w:rsidR="002F50F6">
              <w:rPr>
                <w:sz w:val="28"/>
                <w:szCs w:val="28"/>
                <w:lang w:val="en-GB"/>
              </w:rPr>
              <w:t xml:space="preserve">amendments to UN Regulations Nos. </w:t>
            </w:r>
            <w:r w:rsidR="00C110F3">
              <w:rPr>
                <w:sz w:val="28"/>
                <w:szCs w:val="28"/>
                <w:lang w:val="en-GB"/>
              </w:rPr>
              <w:t>94, 95 and 137 (GRSP-72-</w:t>
            </w:r>
            <w:r w:rsidR="00B63EDA">
              <w:rPr>
                <w:sz w:val="28"/>
                <w:szCs w:val="28"/>
                <w:lang w:val="en-GB"/>
              </w:rPr>
              <w:t xml:space="preserve">34, GRSP-72-29, </w:t>
            </w:r>
            <w:r w:rsidR="00CA6F6D">
              <w:rPr>
                <w:sz w:val="28"/>
                <w:szCs w:val="28"/>
                <w:lang w:val="en-GB"/>
              </w:rPr>
              <w:t xml:space="preserve">GRSP-72-31) to incorporate provisions on hydrogen fuelled vehicles </w:t>
            </w:r>
            <w:r w:rsidR="004922EA">
              <w:rPr>
                <w:sz w:val="28"/>
                <w:szCs w:val="28"/>
                <w:lang w:val="en-GB"/>
              </w:rPr>
              <w:t xml:space="preserve">and </w:t>
            </w:r>
            <w:r w:rsidR="007F79B8">
              <w:rPr>
                <w:sz w:val="28"/>
                <w:szCs w:val="28"/>
                <w:lang w:val="en-GB"/>
              </w:rPr>
              <w:t xml:space="preserve">to UN Regulations Nos. 135 and </w:t>
            </w:r>
            <w:r w:rsidR="00F65802">
              <w:rPr>
                <w:sz w:val="28"/>
                <w:szCs w:val="28"/>
                <w:lang w:val="en-GB"/>
              </w:rPr>
              <w:t>153 (GRSP-72-30 and GRSP-72-</w:t>
            </w:r>
            <w:r w:rsidR="00163487">
              <w:rPr>
                <w:sz w:val="28"/>
                <w:szCs w:val="28"/>
                <w:lang w:val="en-GB"/>
              </w:rPr>
              <w:t xml:space="preserve">32) to update already existing provisions </w:t>
            </w:r>
            <w:r w:rsidR="008A7181">
              <w:rPr>
                <w:sz w:val="28"/>
                <w:szCs w:val="28"/>
                <w:lang w:val="en-GB"/>
              </w:rPr>
              <w:t xml:space="preserve">to harmonize </w:t>
            </w:r>
            <w:r w:rsidR="003A2314">
              <w:rPr>
                <w:sz w:val="28"/>
                <w:szCs w:val="28"/>
                <w:lang w:val="en-GB"/>
              </w:rPr>
              <w:t>these UN Regulation</w:t>
            </w:r>
            <w:r w:rsidR="00EF3429">
              <w:rPr>
                <w:sz w:val="28"/>
                <w:szCs w:val="28"/>
                <w:lang w:val="en-GB"/>
              </w:rPr>
              <w:t>s</w:t>
            </w:r>
            <w:r w:rsidR="003A2314">
              <w:rPr>
                <w:sz w:val="28"/>
                <w:szCs w:val="28"/>
                <w:lang w:val="en-GB"/>
              </w:rPr>
              <w:t xml:space="preserve"> to the provisions of UN GTR No. 13 Amendment 1. </w:t>
            </w:r>
            <w:r w:rsidR="00357254">
              <w:rPr>
                <w:sz w:val="28"/>
                <w:szCs w:val="28"/>
                <w:lang w:val="en-GB"/>
              </w:rPr>
              <w:t>GRSP requested its experts to provide feedback on the above</w:t>
            </w:r>
            <w:r w:rsidR="00B608CB">
              <w:rPr>
                <w:sz w:val="28"/>
                <w:szCs w:val="28"/>
                <w:lang w:val="en-GB"/>
              </w:rPr>
              <w:t>-</w:t>
            </w:r>
            <w:r w:rsidR="00357254">
              <w:rPr>
                <w:sz w:val="28"/>
                <w:szCs w:val="28"/>
                <w:lang w:val="en-GB"/>
              </w:rPr>
              <w:t xml:space="preserve"> me</w:t>
            </w:r>
            <w:r w:rsidR="0075455C">
              <w:rPr>
                <w:sz w:val="28"/>
                <w:szCs w:val="28"/>
                <w:lang w:val="en-GB"/>
              </w:rPr>
              <w:t>n</w:t>
            </w:r>
            <w:r w:rsidR="00357254">
              <w:rPr>
                <w:sz w:val="28"/>
                <w:szCs w:val="28"/>
                <w:lang w:val="en-GB"/>
              </w:rPr>
              <w:t xml:space="preserve">tioned documents </w:t>
            </w:r>
            <w:r w:rsidR="0075455C">
              <w:rPr>
                <w:sz w:val="28"/>
                <w:szCs w:val="28"/>
                <w:lang w:val="en-GB"/>
              </w:rPr>
              <w:t xml:space="preserve">to the </w:t>
            </w:r>
            <w:r w:rsidR="00B608CB">
              <w:rPr>
                <w:sz w:val="28"/>
                <w:szCs w:val="28"/>
                <w:lang w:val="en-GB"/>
              </w:rPr>
              <w:t xml:space="preserve">expert from OICA </w:t>
            </w:r>
            <w:r w:rsidR="00EA7717">
              <w:rPr>
                <w:sz w:val="28"/>
                <w:szCs w:val="28"/>
                <w:lang w:val="en-GB"/>
              </w:rPr>
              <w:t>before the deadline for submission of official documents</w:t>
            </w:r>
            <w:r w:rsidR="00176487">
              <w:rPr>
                <w:sz w:val="28"/>
                <w:szCs w:val="28"/>
                <w:lang w:val="en-GB"/>
              </w:rPr>
              <w:t xml:space="preserve"> of </w:t>
            </w:r>
            <w:r w:rsidR="009E63CD">
              <w:rPr>
                <w:sz w:val="28"/>
                <w:szCs w:val="28"/>
                <w:lang w:val="en-GB"/>
              </w:rPr>
              <w:t>its</w:t>
            </w:r>
            <w:r w:rsidR="00176487">
              <w:rPr>
                <w:sz w:val="28"/>
                <w:szCs w:val="28"/>
                <w:lang w:val="en-GB"/>
              </w:rPr>
              <w:t xml:space="preserve"> May 2023 session</w:t>
            </w:r>
            <w:r w:rsidR="00EA7717">
              <w:rPr>
                <w:sz w:val="28"/>
                <w:szCs w:val="28"/>
                <w:lang w:val="en-GB"/>
              </w:rPr>
              <w:t>.</w:t>
            </w:r>
          </w:p>
        </w:tc>
      </w:tr>
      <w:tr w:rsidR="0081534E" w:rsidRPr="002D2480" w14:paraId="2F4D622D" w14:textId="77777777" w:rsidTr="004E109D">
        <w:tc>
          <w:tcPr>
            <w:tcW w:w="612" w:type="pct"/>
          </w:tcPr>
          <w:p w14:paraId="50202AB3" w14:textId="2036B62D" w:rsidR="0081534E" w:rsidRPr="00161B1A" w:rsidRDefault="0081534E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161B1A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</w:t>
            </w:r>
            <w:r w:rsidR="00F57748" w:rsidRPr="00161B1A">
              <w:rPr>
                <w:rFonts w:asciiTheme="minorBidi" w:hAnsiTheme="minorBidi" w:cstheme="minorBidi"/>
                <w:sz w:val="28"/>
                <w:szCs w:val="28"/>
                <w:lang w:val="en-GB"/>
              </w:rPr>
              <w:t>5</w:t>
            </w:r>
          </w:p>
        </w:tc>
        <w:tc>
          <w:tcPr>
            <w:tcW w:w="539" w:type="pct"/>
            <w:vAlign w:val="center"/>
          </w:tcPr>
          <w:p w14:paraId="7D12EB7E" w14:textId="0429E6E5" w:rsidR="0081534E" w:rsidRPr="00161B1A" w:rsidRDefault="006F349B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5</w:t>
            </w:r>
          </w:p>
        </w:tc>
        <w:tc>
          <w:tcPr>
            <w:tcW w:w="3850" w:type="pct"/>
            <w:vAlign w:val="center"/>
          </w:tcPr>
          <w:p w14:paraId="59E13224" w14:textId="2F51EA13" w:rsidR="0081534E" w:rsidRPr="00161B1A" w:rsidRDefault="008926CA" w:rsidP="00674AC0">
            <w:pPr>
              <w:rPr>
                <w:sz w:val="28"/>
                <w:szCs w:val="28"/>
                <w:lang w:val="en-GB"/>
              </w:rPr>
            </w:pPr>
            <w:r w:rsidRPr="00161B1A">
              <w:rPr>
                <w:sz w:val="28"/>
                <w:szCs w:val="28"/>
                <w:lang w:val="en-GB"/>
              </w:rPr>
              <w:t xml:space="preserve">GRSP agreed to defer discussion to its </w:t>
            </w:r>
            <w:r w:rsidR="000D5B33" w:rsidRPr="00161B1A">
              <w:rPr>
                <w:sz w:val="28"/>
                <w:szCs w:val="28"/>
                <w:lang w:val="en-GB"/>
              </w:rPr>
              <w:t>May</w:t>
            </w:r>
            <w:r w:rsidRPr="00161B1A">
              <w:rPr>
                <w:sz w:val="28"/>
                <w:szCs w:val="28"/>
                <w:lang w:val="en-GB"/>
              </w:rPr>
              <w:t xml:space="preserve"> 202</w:t>
            </w:r>
            <w:r w:rsidR="000D5B33" w:rsidRPr="00161B1A">
              <w:rPr>
                <w:sz w:val="28"/>
                <w:szCs w:val="28"/>
                <w:lang w:val="en-GB"/>
              </w:rPr>
              <w:t>3</w:t>
            </w:r>
            <w:r w:rsidRPr="00161B1A">
              <w:rPr>
                <w:sz w:val="28"/>
                <w:szCs w:val="28"/>
                <w:lang w:val="en-GB"/>
              </w:rPr>
              <w:t xml:space="preserve"> session on ECE/TRANS/WP.29/GRSP/2022/3 waiting the follow-up of a group of interested parties meeting (that would be held in </w:t>
            </w:r>
            <w:r w:rsidR="00F57748" w:rsidRPr="00161B1A">
              <w:rPr>
                <w:sz w:val="28"/>
                <w:szCs w:val="28"/>
                <w:lang w:val="en-GB"/>
              </w:rPr>
              <w:t xml:space="preserve">January </w:t>
            </w:r>
            <w:r w:rsidR="001D7D0C">
              <w:rPr>
                <w:sz w:val="28"/>
                <w:szCs w:val="28"/>
                <w:lang w:val="en-GB"/>
              </w:rPr>
              <w:t xml:space="preserve">or </w:t>
            </w:r>
            <w:r w:rsidR="00F57748" w:rsidRPr="00161B1A">
              <w:rPr>
                <w:sz w:val="28"/>
                <w:szCs w:val="28"/>
                <w:lang w:val="en-GB"/>
              </w:rPr>
              <w:t>February 2023</w:t>
            </w:r>
            <w:r w:rsidRPr="00161B1A">
              <w:rPr>
                <w:sz w:val="28"/>
                <w:szCs w:val="28"/>
                <w:lang w:val="en-GB"/>
              </w:rPr>
              <w:t>) coordinated by the expert from Japan.</w:t>
            </w:r>
          </w:p>
        </w:tc>
      </w:tr>
      <w:tr w:rsidR="001D6830" w:rsidRPr="002D2480" w14:paraId="79B9FDE8" w14:textId="77777777" w:rsidTr="004E109D">
        <w:tc>
          <w:tcPr>
            <w:tcW w:w="612" w:type="pct"/>
          </w:tcPr>
          <w:p w14:paraId="4EE37CE5" w14:textId="528FF350" w:rsidR="001D6830" w:rsidRPr="008D2BF6" w:rsidRDefault="008E4057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8D2BF6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</w:t>
            </w:r>
            <w:r w:rsidR="00161B1A" w:rsidRPr="008D2BF6">
              <w:rPr>
                <w:rFonts w:asciiTheme="minorBidi" w:hAnsiTheme="minorBidi" w:cstheme="minorBidi"/>
                <w:sz w:val="28"/>
                <w:szCs w:val="28"/>
                <w:lang w:val="en-GB"/>
              </w:rPr>
              <w:t>6</w:t>
            </w:r>
          </w:p>
        </w:tc>
        <w:tc>
          <w:tcPr>
            <w:tcW w:w="539" w:type="pct"/>
            <w:vAlign w:val="center"/>
          </w:tcPr>
          <w:p w14:paraId="083B3F6D" w14:textId="551CC36B" w:rsidR="001D6830" w:rsidRPr="008D2BF6" w:rsidRDefault="00B6029B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8D2BF6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10</w:t>
            </w:r>
          </w:p>
        </w:tc>
        <w:tc>
          <w:tcPr>
            <w:tcW w:w="3850" w:type="pct"/>
            <w:vAlign w:val="center"/>
          </w:tcPr>
          <w:p w14:paraId="63FCF117" w14:textId="636B13C3" w:rsidR="001D6830" w:rsidRPr="003C1920" w:rsidRDefault="00B2604E" w:rsidP="003C1920">
            <w:pPr>
              <w:rPr>
                <w:sz w:val="28"/>
                <w:szCs w:val="28"/>
                <w:lang w:val="en-GB"/>
              </w:rPr>
            </w:pPr>
            <w:r w:rsidRPr="00317A1E">
              <w:rPr>
                <w:sz w:val="28"/>
                <w:szCs w:val="28"/>
                <w:lang w:val="en-GB"/>
              </w:rPr>
              <w:t>GRSP adopted ECE/TRANS/WP.29/GRSP/202</w:t>
            </w:r>
            <w:r w:rsidR="0075115D">
              <w:rPr>
                <w:sz w:val="28"/>
                <w:szCs w:val="28"/>
                <w:lang w:val="en-GB"/>
              </w:rPr>
              <w:t>1</w:t>
            </w:r>
            <w:r w:rsidRPr="00317A1E">
              <w:rPr>
                <w:sz w:val="28"/>
                <w:szCs w:val="28"/>
                <w:lang w:val="en-GB"/>
              </w:rPr>
              <w:t>/</w:t>
            </w:r>
            <w:r>
              <w:rPr>
                <w:sz w:val="28"/>
                <w:szCs w:val="28"/>
                <w:lang w:val="en-GB"/>
              </w:rPr>
              <w:t>26</w:t>
            </w:r>
            <w:r w:rsidRPr="00317A1E">
              <w:rPr>
                <w:sz w:val="28"/>
                <w:szCs w:val="28"/>
                <w:lang w:val="en-GB"/>
              </w:rPr>
              <w:t>,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317A1E">
              <w:rPr>
                <w:sz w:val="28"/>
                <w:szCs w:val="28"/>
                <w:lang w:val="en-GB"/>
              </w:rPr>
              <w:t>amended</w:t>
            </w:r>
            <w:r>
              <w:rPr>
                <w:sz w:val="28"/>
                <w:szCs w:val="28"/>
                <w:lang w:val="en-GB"/>
              </w:rPr>
              <w:t xml:space="preserve"> (</w:t>
            </w:r>
            <w:r w:rsidR="003C1920" w:rsidRPr="003C1920">
              <w:rPr>
                <w:sz w:val="28"/>
                <w:szCs w:val="28"/>
                <w:lang w:val="en-GB"/>
              </w:rPr>
              <w:t>6.3.5.1(c</w:t>
            </w:r>
            <w:proofErr w:type="gramStart"/>
            <w:r w:rsidR="003C1920" w:rsidRPr="003C1920">
              <w:rPr>
                <w:sz w:val="28"/>
                <w:szCs w:val="28"/>
                <w:lang w:val="en-GB"/>
              </w:rPr>
              <w:t>)</w:t>
            </w:r>
            <w:r w:rsidR="003C1920">
              <w:rPr>
                <w:sz w:val="28"/>
                <w:szCs w:val="28"/>
                <w:lang w:val="en-GB"/>
              </w:rPr>
              <w:t>..</w:t>
            </w:r>
            <w:proofErr w:type="gramEnd"/>
            <w:r w:rsidR="003C1920" w:rsidRPr="003C1920">
              <w:rPr>
                <w:sz w:val="28"/>
                <w:szCs w:val="28"/>
                <w:lang w:val="en-GB"/>
              </w:rPr>
              <w:t>for forward-facing ECRS or 185 mm above the origin for rear-facing ECRS and in each case</w:t>
            </w:r>
            <w:r w:rsidR="003C1920">
              <w:rPr>
                <w:sz w:val="28"/>
                <w:szCs w:val="28"/>
                <w:lang w:val="en-GB"/>
              </w:rPr>
              <w:t>..)</w:t>
            </w:r>
            <w:r w:rsidRPr="00317A1E">
              <w:rPr>
                <w:sz w:val="28"/>
                <w:szCs w:val="28"/>
                <w:lang w:val="en-GB"/>
              </w:rPr>
              <w:t xml:space="preserve">. The secretariat was requested to submit the proposal as </w:t>
            </w:r>
            <w:r>
              <w:rPr>
                <w:sz w:val="28"/>
                <w:szCs w:val="28"/>
                <w:lang w:val="en-GB"/>
              </w:rPr>
              <w:t>part of (see decision 3</w:t>
            </w:r>
            <w:r w:rsidR="008D2BF6">
              <w:rPr>
                <w:sz w:val="28"/>
                <w:szCs w:val="28"/>
                <w:lang w:val="en-GB"/>
              </w:rPr>
              <w:t xml:space="preserve"> and 10</w:t>
            </w:r>
            <w:r>
              <w:rPr>
                <w:sz w:val="28"/>
                <w:szCs w:val="28"/>
                <w:lang w:val="en-GB"/>
              </w:rPr>
              <w:t xml:space="preserve"> above) </w:t>
            </w:r>
            <w:r w:rsidRPr="00317A1E">
              <w:rPr>
                <w:sz w:val="28"/>
                <w:szCs w:val="28"/>
                <w:lang w:val="en-GB"/>
              </w:rPr>
              <w:t xml:space="preserve">draft Supplement </w:t>
            </w:r>
            <w:r>
              <w:rPr>
                <w:sz w:val="28"/>
                <w:szCs w:val="28"/>
                <w:lang w:val="en-GB"/>
              </w:rPr>
              <w:t>9</w:t>
            </w:r>
            <w:r w:rsidRPr="00317A1E">
              <w:rPr>
                <w:sz w:val="28"/>
                <w:szCs w:val="28"/>
                <w:lang w:val="en-GB"/>
              </w:rPr>
              <w:t xml:space="preserve"> to </w:t>
            </w:r>
            <w:r>
              <w:rPr>
                <w:sz w:val="28"/>
                <w:szCs w:val="28"/>
                <w:lang w:val="en-GB"/>
              </w:rPr>
              <w:t xml:space="preserve">the 03 series of </w:t>
            </w:r>
            <w:r w:rsidRPr="00317A1E">
              <w:rPr>
                <w:sz w:val="28"/>
                <w:szCs w:val="28"/>
                <w:lang w:val="en-GB"/>
              </w:rPr>
              <w:t xml:space="preserve">UN Regulation No. </w:t>
            </w:r>
            <w:r>
              <w:rPr>
                <w:sz w:val="28"/>
                <w:szCs w:val="28"/>
                <w:lang w:val="en-GB"/>
              </w:rPr>
              <w:t>129</w:t>
            </w:r>
            <w:r w:rsidRPr="00317A1E">
              <w:rPr>
                <w:sz w:val="28"/>
                <w:szCs w:val="28"/>
                <w:lang w:val="en-GB"/>
              </w:rPr>
              <w:t xml:space="preserve"> (</w:t>
            </w:r>
            <w:r>
              <w:rPr>
                <w:sz w:val="28"/>
                <w:szCs w:val="28"/>
                <w:lang w:val="en-GB"/>
              </w:rPr>
              <w:t>Enhanced Child Restraint Systems</w:t>
            </w:r>
            <w:r w:rsidRPr="00317A1E">
              <w:rPr>
                <w:sz w:val="28"/>
                <w:szCs w:val="28"/>
                <w:lang w:val="en-GB"/>
              </w:rPr>
              <w:t>) for consideration and vote at the June 2023 sessions of WP.29 and AC.1</w:t>
            </w:r>
            <w:r w:rsidRPr="00C371A0">
              <w:rPr>
                <w:sz w:val="28"/>
                <w:szCs w:val="28"/>
                <w:lang w:val="en-GB"/>
              </w:rPr>
              <w:t>.</w:t>
            </w:r>
          </w:p>
        </w:tc>
      </w:tr>
      <w:tr w:rsidR="00F2218A" w:rsidRPr="002D2480" w14:paraId="3EDD455A" w14:textId="77777777" w:rsidTr="004E109D">
        <w:tc>
          <w:tcPr>
            <w:tcW w:w="612" w:type="pct"/>
          </w:tcPr>
          <w:p w14:paraId="6D1D699A" w14:textId="6E40D596" w:rsidR="00F2218A" w:rsidRPr="004E109D" w:rsidRDefault="00F2218A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4E109D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</w:t>
            </w:r>
            <w:r w:rsidR="008D2BF6" w:rsidRPr="004E109D">
              <w:rPr>
                <w:rFonts w:asciiTheme="minorBidi" w:hAnsiTheme="minorBidi" w:cstheme="minorBidi"/>
                <w:sz w:val="28"/>
                <w:szCs w:val="28"/>
                <w:lang w:val="en-GB"/>
              </w:rPr>
              <w:t>7</w:t>
            </w:r>
          </w:p>
        </w:tc>
        <w:tc>
          <w:tcPr>
            <w:tcW w:w="539" w:type="pct"/>
            <w:vAlign w:val="center"/>
          </w:tcPr>
          <w:p w14:paraId="1C693807" w14:textId="74E778CF" w:rsidR="00F2218A" w:rsidRPr="004E109D" w:rsidRDefault="004E109D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4E109D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10</w:t>
            </w:r>
          </w:p>
        </w:tc>
        <w:tc>
          <w:tcPr>
            <w:tcW w:w="3850" w:type="pct"/>
            <w:vAlign w:val="center"/>
          </w:tcPr>
          <w:p w14:paraId="0B971A6C" w14:textId="523A4497" w:rsidR="00F2218A" w:rsidRPr="004E109D" w:rsidRDefault="00E73E7D" w:rsidP="00674AC0">
            <w:pPr>
              <w:rPr>
                <w:sz w:val="28"/>
                <w:szCs w:val="28"/>
                <w:lang w:val="en-GB"/>
              </w:rPr>
            </w:pPr>
            <w:r w:rsidRPr="004E109D">
              <w:rPr>
                <w:sz w:val="28"/>
                <w:szCs w:val="28"/>
                <w:lang w:val="en-GB"/>
              </w:rPr>
              <w:t xml:space="preserve">GRSP requested </w:t>
            </w:r>
            <w:r w:rsidR="00A03E2C" w:rsidRPr="004E109D">
              <w:rPr>
                <w:sz w:val="28"/>
                <w:szCs w:val="28"/>
                <w:lang w:val="en-GB"/>
              </w:rPr>
              <w:t xml:space="preserve">the secretariat </w:t>
            </w:r>
            <w:r w:rsidRPr="004E109D">
              <w:rPr>
                <w:sz w:val="28"/>
                <w:szCs w:val="28"/>
                <w:lang w:val="en-GB"/>
              </w:rPr>
              <w:t xml:space="preserve">to distribute </w:t>
            </w:r>
            <w:r w:rsidR="001969AE" w:rsidRPr="004E109D">
              <w:rPr>
                <w:sz w:val="28"/>
                <w:szCs w:val="28"/>
                <w:lang w:val="en-GB"/>
              </w:rPr>
              <w:t>GRSP-7</w:t>
            </w:r>
            <w:r w:rsidR="0034667B">
              <w:rPr>
                <w:sz w:val="28"/>
                <w:szCs w:val="28"/>
                <w:lang w:val="en-GB"/>
              </w:rPr>
              <w:t>2</w:t>
            </w:r>
            <w:r w:rsidR="001969AE" w:rsidRPr="004E109D">
              <w:rPr>
                <w:sz w:val="28"/>
                <w:szCs w:val="28"/>
                <w:lang w:val="en-GB"/>
              </w:rPr>
              <w:t>-</w:t>
            </w:r>
            <w:r w:rsidR="0034667B">
              <w:rPr>
                <w:sz w:val="28"/>
                <w:szCs w:val="28"/>
                <w:lang w:val="en-GB"/>
              </w:rPr>
              <w:t>05-Rev.1</w:t>
            </w:r>
            <w:r w:rsidR="001969AE" w:rsidRPr="004E109D">
              <w:rPr>
                <w:sz w:val="28"/>
                <w:szCs w:val="28"/>
                <w:lang w:val="en-GB"/>
              </w:rPr>
              <w:t xml:space="preserve"> with an official symbol at its </w:t>
            </w:r>
            <w:r w:rsidR="0034667B">
              <w:rPr>
                <w:sz w:val="28"/>
                <w:szCs w:val="28"/>
                <w:lang w:val="en-GB"/>
              </w:rPr>
              <w:t>May</w:t>
            </w:r>
            <w:r w:rsidR="001969AE" w:rsidRPr="004E109D">
              <w:rPr>
                <w:sz w:val="28"/>
                <w:szCs w:val="28"/>
                <w:lang w:val="en-GB"/>
              </w:rPr>
              <w:t xml:space="preserve"> 202</w:t>
            </w:r>
            <w:r w:rsidR="0034667B">
              <w:rPr>
                <w:sz w:val="28"/>
                <w:szCs w:val="28"/>
                <w:lang w:val="en-GB"/>
              </w:rPr>
              <w:t>3</w:t>
            </w:r>
            <w:r w:rsidR="001969AE" w:rsidRPr="004E109D">
              <w:rPr>
                <w:sz w:val="28"/>
                <w:szCs w:val="28"/>
                <w:lang w:val="en-GB"/>
              </w:rPr>
              <w:t xml:space="preserve"> session</w:t>
            </w:r>
            <w:r w:rsidR="00A03E2C" w:rsidRPr="004E109D">
              <w:rPr>
                <w:sz w:val="28"/>
                <w:szCs w:val="28"/>
                <w:lang w:val="en-GB"/>
              </w:rPr>
              <w:t>.</w:t>
            </w:r>
          </w:p>
        </w:tc>
      </w:tr>
      <w:tr w:rsidR="00EA2DF8" w:rsidRPr="002D2480" w14:paraId="394B55AF" w14:textId="77777777" w:rsidTr="004E109D">
        <w:tc>
          <w:tcPr>
            <w:tcW w:w="612" w:type="pct"/>
          </w:tcPr>
          <w:p w14:paraId="295CD807" w14:textId="0C5945FC" w:rsidR="00EA2DF8" w:rsidRPr="00BA50BB" w:rsidRDefault="00BD49D4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BA50BB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</w:t>
            </w:r>
            <w:r w:rsidR="0034667B" w:rsidRPr="00BA50BB">
              <w:rPr>
                <w:rFonts w:asciiTheme="minorBidi" w:hAnsiTheme="minorBidi" w:cstheme="minorBidi"/>
                <w:sz w:val="28"/>
                <w:szCs w:val="28"/>
                <w:lang w:val="en-GB"/>
              </w:rPr>
              <w:t>8</w:t>
            </w:r>
          </w:p>
        </w:tc>
        <w:tc>
          <w:tcPr>
            <w:tcW w:w="539" w:type="pct"/>
            <w:vAlign w:val="center"/>
          </w:tcPr>
          <w:p w14:paraId="69D845CE" w14:textId="5D967AAA" w:rsidR="00EA2DF8" w:rsidRPr="00BA50BB" w:rsidRDefault="007E16F5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BA50BB">
              <w:rPr>
                <w:rFonts w:asciiTheme="minorBidi" w:hAnsiTheme="minorBidi" w:cstheme="minorBidi"/>
                <w:sz w:val="28"/>
                <w:szCs w:val="28"/>
                <w:lang w:val="en-GB"/>
              </w:rPr>
              <w:t>5</w:t>
            </w:r>
          </w:p>
        </w:tc>
        <w:tc>
          <w:tcPr>
            <w:tcW w:w="3850" w:type="pct"/>
            <w:vAlign w:val="center"/>
          </w:tcPr>
          <w:p w14:paraId="28FAD1B2" w14:textId="52C13886" w:rsidR="00EA2DF8" w:rsidRPr="00BA50BB" w:rsidRDefault="007E16F5" w:rsidP="00674AC0">
            <w:pPr>
              <w:rPr>
                <w:sz w:val="28"/>
                <w:szCs w:val="28"/>
                <w:lang w:val="en-GB"/>
              </w:rPr>
            </w:pPr>
            <w:r w:rsidRPr="00BA50BB">
              <w:rPr>
                <w:sz w:val="28"/>
                <w:szCs w:val="28"/>
                <w:lang w:val="en-GB"/>
              </w:rPr>
              <w:t>GRSP adopted ECE/TRANS/WP.29/GRSP/202</w:t>
            </w:r>
            <w:r w:rsidR="00F65BCE">
              <w:rPr>
                <w:sz w:val="28"/>
                <w:szCs w:val="28"/>
                <w:lang w:val="en-GB"/>
              </w:rPr>
              <w:t>1</w:t>
            </w:r>
            <w:r w:rsidRPr="00BA50BB">
              <w:rPr>
                <w:sz w:val="28"/>
                <w:szCs w:val="28"/>
                <w:lang w:val="en-GB"/>
              </w:rPr>
              <w:t>/2</w:t>
            </w:r>
            <w:r w:rsidR="006F349B">
              <w:rPr>
                <w:sz w:val="28"/>
                <w:szCs w:val="28"/>
                <w:lang w:val="en-GB"/>
              </w:rPr>
              <w:t>5</w:t>
            </w:r>
            <w:r w:rsidRPr="00BA50BB">
              <w:rPr>
                <w:sz w:val="28"/>
                <w:szCs w:val="28"/>
                <w:lang w:val="en-GB"/>
              </w:rPr>
              <w:t xml:space="preserve">, </w:t>
            </w:r>
            <w:r w:rsidR="00BA50BB" w:rsidRPr="00BA50BB">
              <w:rPr>
                <w:sz w:val="28"/>
                <w:szCs w:val="28"/>
                <w:lang w:val="en-GB"/>
              </w:rPr>
              <w:t xml:space="preserve">not </w:t>
            </w:r>
            <w:r w:rsidRPr="00BA50BB">
              <w:rPr>
                <w:sz w:val="28"/>
                <w:szCs w:val="28"/>
                <w:lang w:val="en-GB"/>
              </w:rPr>
              <w:t>amende</w:t>
            </w:r>
            <w:r w:rsidR="00BA50BB" w:rsidRPr="00BA50BB">
              <w:rPr>
                <w:sz w:val="28"/>
                <w:szCs w:val="28"/>
                <w:lang w:val="en-GB"/>
              </w:rPr>
              <w:t>d</w:t>
            </w:r>
            <w:r w:rsidRPr="00BA50BB">
              <w:rPr>
                <w:sz w:val="28"/>
                <w:szCs w:val="28"/>
                <w:lang w:val="en-GB"/>
              </w:rPr>
              <w:t xml:space="preserve">. The secretariat was requested to submit the proposal </w:t>
            </w:r>
            <w:proofErr w:type="gramStart"/>
            <w:r w:rsidRPr="00BA50BB">
              <w:rPr>
                <w:sz w:val="28"/>
                <w:szCs w:val="28"/>
                <w:lang w:val="en-GB"/>
              </w:rPr>
              <w:t>as  draft</w:t>
            </w:r>
            <w:proofErr w:type="gramEnd"/>
            <w:r w:rsidRPr="00BA50BB">
              <w:rPr>
                <w:sz w:val="28"/>
                <w:szCs w:val="28"/>
                <w:lang w:val="en-GB"/>
              </w:rPr>
              <w:t xml:space="preserve"> Supplement </w:t>
            </w:r>
            <w:r w:rsidR="003C1C86">
              <w:rPr>
                <w:sz w:val="28"/>
                <w:szCs w:val="28"/>
                <w:lang w:val="en-GB"/>
              </w:rPr>
              <w:t>4</w:t>
            </w:r>
            <w:r w:rsidRPr="00BA50BB">
              <w:rPr>
                <w:sz w:val="28"/>
                <w:szCs w:val="28"/>
                <w:lang w:val="en-GB"/>
              </w:rPr>
              <w:t xml:space="preserve"> to the 0</w:t>
            </w:r>
            <w:r w:rsidR="003C1C86">
              <w:rPr>
                <w:sz w:val="28"/>
                <w:szCs w:val="28"/>
                <w:lang w:val="en-GB"/>
              </w:rPr>
              <w:t>8</w:t>
            </w:r>
            <w:r w:rsidRPr="00BA50BB">
              <w:rPr>
                <w:sz w:val="28"/>
                <w:szCs w:val="28"/>
                <w:lang w:val="en-GB"/>
              </w:rPr>
              <w:t xml:space="preserve"> series of UN Regulation No. 1</w:t>
            </w:r>
            <w:r w:rsidR="003C1C86">
              <w:rPr>
                <w:sz w:val="28"/>
                <w:szCs w:val="28"/>
                <w:lang w:val="en-GB"/>
              </w:rPr>
              <w:t>6</w:t>
            </w:r>
            <w:r w:rsidRPr="00BA50BB">
              <w:rPr>
                <w:sz w:val="28"/>
                <w:szCs w:val="28"/>
                <w:lang w:val="en-GB"/>
              </w:rPr>
              <w:t xml:space="preserve"> (</w:t>
            </w:r>
            <w:r w:rsidR="005B5737">
              <w:rPr>
                <w:sz w:val="28"/>
                <w:szCs w:val="28"/>
                <w:lang w:val="en-GB"/>
              </w:rPr>
              <w:t>Safety-belts</w:t>
            </w:r>
            <w:r w:rsidRPr="00BA50BB">
              <w:rPr>
                <w:sz w:val="28"/>
                <w:szCs w:val="28"/>
                <w:lang w:val="en-GB"/>
              </w:rPr>
              <w:t>) for consideration and vote at the June 2023 sessions of WP.29 and AC.1.</w:t>
            </w:r>
          </w:p>
        </w:tc>
      </w:tr>
      <w:tr w:rsidR="00890B0A" w:rsidRPr="002D2480" w14:paraId="1CFD9ABC" w14:textId="77777777" w:rsidTr="004E109D">
        <w:tc>
          <w:tcPr>
            <w:tcW w:w="612" w:type="pct"/>
          </w:tcPr>
          <w:p w14:paraId="40D8105C" w14:textId="2DFC5C75" w:rsidR="00890B0A" w:rsidRPr="006365A2" w:rsidRDefault="006365A2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6365A2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19</w:t>
            </w:r>
          </w:p>
        </w:tc>
        <w:tc>
          <w:tcPr>
            <w:tcW w:w="539" w:type="pct"/>
            <w:vAlign w:val="center"/>
          </w:tcPr>
          <w:p w14:paraId="3BF87941" w14:textId="1E4557A9" w:rsidR="00890B0A" w:rsidRPr="006365A2" w:rsidRDefault="006365A2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6365A2">
              <w:rPr>
                <w:rFonts w:asciiTheme="minorBidi" w:hAnsiTheme="minorBidi" w:cstheme="minorBidi"/>
                <w:sz w:val="28"/>
                <w:szCs w:val="28"/>
                <w:lang w:val="en-GB"/>
              </w:rPr>
              <w:t>5</w:t>
            </w:r>
          </w:p>
        </w:tc>
        <w:tc>
          <w:tcPr>
            <w:tcW w:w="3850" w:type="pct"/>
            <w:vAlign w:val="center"/>
          </w:tcPr>
          <w:p w14:paraId="465098AA" w14:textId="5833B61B" w:rsidR="00890B0A" w:rsidRPr="00F53E0E" w:rsidRDefault="006365A2" w:rsidP="00674AC0">
            <w:pPr>
              <w:rPr>
                <w:color w:val="FF0000"/>
                <w:sz w:val="28"/>
                <w:szCs w:val="28"/>
                <w:lang w:val="en-GB"/>
              </w:rPr>
            </w:pPr>
            <w:r w:rsidRPr="00BA50BB">
              <w:rPr>
                <w:sz w:val="28"/>
                <w:szCs w:val="28"/>
                <w:lang w:val="en-GB"/>
              </w:rPr>
              <w:t>GRSP adopted ECE/TRANS/WP.29/GRSP/202</w:t>
            </w:r>
            <w:r w:rsidR="00F65BCE">
              <w:rPr>
                <w:sz w:val="28"/>
                <w:szCs w:val="28"/>
                <w:lang w:val="en-GB"/>
              </w:rPr>
              <w:t>1</w:t>
            </w:r>
            <w:r w:rsidRPr="00BA50BB">
              <w:rPr>
                <w:sz w:val="28"/>
                <w:szCs w:val="28"/>
                <w:lang w:val="en-GB"/>
              </w:rPr>
              <w:t>/2</w:t>
            </w:r>
            <w:r w:rsidR="00F65BCE">
              <w:rPr>
                <w:sz w:val="28"/>
                <w:szCs w:val="28"/>
                <w:lang w:val="en-GB"/>
              </w:rPr>
              <w:t>0,</w:t>
            </w:r>
            <w:r w:rsidRPr="00BA50BB">
              <w:rPr>
                <w:sz w:val="28"/>
                <w:szCs w:val="28"/>
                <w:lang w:val="en-GB"/>
              </w:rPr>
              <w:t xml:space="preserve"> amended</w:t>
            </w:r>
            <w:r w:rsidR="00F65BCE">
              <w:rPr>
                <w:sz w:val="28"/>
                <w:szCs w:val="28"/>
                <w:lang w:val="en-GB"/>
              </w:rPr>
              <w:t xml:space="preserve"> (</w:t>
            </w:r>
            <w:r w:rsidR="004D43AC">
              <w:rPr>
                <w:sz w:val="28"/>
                <w:szCs w:val="28"/>
                <w:lang w:val="en-GB"/>
              </w:rPr>
              <w:t xml:space="preserve">dashed </w:t>
            </w:r>
            <w:r w:rsidR="009B1DB6">
              <w:rPr>
                <w:sz w:val="28"/>
                <w:szCs w:val="28"/>
                <w:lang w:val="en-GB"/>
              </w:rPr>
              <w:t>lines mark the area where an anti</w:t>
            </w:r>
            <w:r w:rsidR="004D0A22">
              <w:rPr>
                <w:sz w:val="28"/>
                <w:szCs w:val="28"/>
                <w:lang w:val="en-GB"/>
              </w:rPr>
              <w:t>-</w:t>
            </w:r>
            <w:r w:rsidR="009B1DB6">
              <w:rPr>
                <w:sz w:val="28"/>
                <w:szCs w:val="28"/>
                <w:lang w:val="en-GB"/>
              </w:rPr>
              <w:t>rotation device</w:t>
            </w:r>
            <w:r w:rsidR="007A4E01">
              <w:rPr>
                <w:sz w:val="28"/>
                <w:szCs w:val="28"/>
                <w:lang w:val="en-GB"/>
              </w:rPr>
              <w:t xml:space="preserve">, or similar is allowed to </w:t>
            </w:r>
            <w:proofErr w:type="gramStart"/>
            <w:r w:rsidR="007A4E01">
              <w:rPr>
                <w:sz w:val="28"/>
                <w:szCs w:val="28"/>
                <w:lang w:val="en-GB"/>
              </w:rPr>
              <w:t>protrude</w:t>
            </w:r>
            <w:r w:rsidR="004D0A22">
              <w:rPr>
                <w:sz w:val="28"/>
                <w:szCs w:val="28"/>
                <w:lang w:val="en-GB"/>
              </w:rPr>
              <w:t>:</w:t>
            </w:r>
            <w:proofErr w:type="gramEnd"/>
            <w:r w:rsidR="00AC3CAE">
              <w:rPr>
                <w:sz w:val="28"/>
                <w:szCs w:val="28"/>
                <w:lang w:val="en-GB"/>
              </w:rPr>
              <w:t xml:space="preserve"> </w:t>
            </w:r>
            <w:r w:rsidR="007A4E01">
              <w:rPr>
                <w:sz w:val="28"/>
                <w:szCs w:val="28"/>
                <w:lang w:val="en-GB"/>
              </w:rPr>
              <w:t xml:space="preserve">from </w:t>
            </w:r>
            <w:r w:rsidR="004D0A22">
              <w:rPr>
                <w:sz w:val="28"/>
                <w:szCs w:val="28"/>
                <w:lang w:val="en-GB"/>
              </w:rPr>
              <w:t xml:space="preserve">200 </w:t>
            </w:r>
            <w:r w:rsidR="00AC3CAE">
              <w:rPr>
                <w:sz w:val="28"/>
                <w:szCs w:val="28"/>
                <w:lang w:val="en-GB"/>
              </w:rPr>
              <w:t xml:space="preserve">to 85 </w:t>
            </w:r>
            <w:r w:rsidR="002C6BD3">
              <w:rPr>
                <w:sz w:val="28"/>
                <w:szCs w:val="28"/>
                <w:lang w:val="en-GB"/>
              </w:rPr>
              <w:t>mm</w:t>
            </w:r>
            <w:r w:rsidR="00452CF3">
              <w:rPr>
                <w:sz w:val="28"/>
                <w:szCs w:val="28"/>
                <w:lang w:val="en-GB"/>
              </w:rPr>
              <w:t>)</w:t>
            </w:r>
            <w:r w:rsidRPr="00BA50BB">
              <w:rPr>
                <w:sz w:val="28"/>
                <w:szCs w:val="28"/>
                <w:lang w:val="en-GB"/>
              </w:rPr>
              <w:t xml:space="preserve">. The secretariat was requested to submit the proposal </w:t>
            </w:r>
            <w:r w:rsidR="008C0E41" w:rsidRPr="00317A1E">
              <w:rPr>
                <w:sz w:val="28"/>
                <w:szCs w:val="28"/>
                <w:lang w:val="en-GB"/>
              </w:rPr>
              <w:t xml:space="preserve">as </w:t>
            </w:r>
            <w:r w:rsidR="008C0E41">
              <w:rPr>
                <w:sz w:val="28"/>
                <w:szCs w:val="28"/>
                <w:lang w:val="en-GB"/>
              </w:rPr>
              <w:t>part of</w:t>
            </w:r>
            <w:r w:rsidRPr="00BA50BB">
              <w:rPr>
                <w:sz w:val="28"/>
                <w:szCs w:val="28"/>
                <w:lang w:val="en-GB"/>
              </w:rPr>
              <w:t xml:space="preserve"> </w:t>
            </w:r>
            <w:r w:rsidR="008C0E41">
              <w:rPr>
                <w:sz w:val="28"/>
                <w:szCs w:val="28"/>
                <w:lang w:val="en-GB"/>
              </w:rPr>
              <w:t xml:space="preserve">(see decision </w:t>
            </w:r>
            <w:r w:rsidR="003F73B4">
              <w:rPr>
                <w:sz w:val="28"/>
                <w:szCs w:val="28"/>
                <w:lang w:val="en-GB"/>
              </w:rPr>
              <w:t>18 above)</w:t>
            </w:r>
            <w:r w:rsidRPr="00BA50BB">
              <w:rPr>
                <w:sz w:val="28"/>
                <w:szCs w:val="28"/>
                <w:lang w:val="en-GB"/>
              </w:rPr>
              <w:t xml:space="preserve"> draft Supplement </w:t>
            </w:r>
            <w:r>
              <w:rPr>
                <w:sz w:val="28"/>
                <w:szCs w:val="28"/>
                <w:lang w:val="en-GB"/>
              </w:rPr>
              <w:t>4</w:t>
            </w:r>
            <w:r w:rsidRPr="00BA50BB">
              <w:rPr>
                <w:sz w:val="28"/>
                <w:szCs w:val="28"/>
                <w:lang w:val="en-GB"/>
              </w:rPr>
              <w:t xml:space="preserve"> to the 0</w:t>
            </w:r>
            <w:r>
              <w:rPr>
                <w:sz w:val="28"/>
                <w:szCs w:val="28"/>
                <w:lang w:val="en-GB"/>
              </w:rPr>
              <w:t>8</w:t>
            </w:r>
            <w:r w:rsidRPr="00BA50BB">
              <w:rPr>
                <w:sz w:val="28"/>
                <w:szCs w:val="28"/>
                <w:lang w:val="en-GB"/>
              </w:rPr>
              <w:t xml:space="preserve"> series of UN Regulation No. 1</w:t>
            </w:r>
            <w:r>
              <w:rPr>
                <w:sz w:val="28"/>
                <w:szCs w:val="28"/>
                <w:lang w:val="en-GB"/>
              </w:rPr>
              <w:t>6</w:t>
            </w:r>
            <w:r w:rsidRPr="00BA50BB">
              <w:rPr>
                <w:sz w:val="28"/>
                <w:szCs w:val="28"/>
                <w:lang w:val="en-GB"/>
              </w:rPr>
              <w:t xml:space="preserve"> (</w:t>
            </w:r>
            <w:r w:rsidR="003F73B4">
              <w:rPr>
                <w:sz w:val="28"/>
                <w:szCs w:val="28"/>
                <w:lang w:val="en-GB"/>
              </w:rPr>
              <w:t>Safety-belts</w:t>
            </w:r>
            <w:r w:rsidRPr="00BA50BB">
              <w:rPr>
                <w:sz w:val="28"/>
                <w:szCs w:val="28"/>
                <w:lang w:val="en-GB"/>
              </w:rPr>
              <w:t>) for consideration and vote at the June 2023 sessions of WP.29 and AC.1.</w:t>
            </w:r>
          </w:p>
        </w:tc>
      </w:tr>
      <w:tr w:rsidR="00C36007" w:rsidRPr="002D2480" w14:paraId="2F15A402" w14:textId="77777777" w:rsidTr="004E109D">
        <w:tc>
          <w:tcPr>
            <w:tcW w:w="612" w:type="pct"/>
          </w:tcPr>
          <w:p w14:paraId="53DC141D" w14:textId="10BAF8C6" w:rsidR="00C36007" w:rsidRPr="00CB074D" w:rsidRDefault="00C36007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CB074D">
              <w:rPr>
                <w:rFonts w:asciiTheme="minorBidi" w:hAnsiTheme="minorBidi" w:cstheme="minorBidi"/>
                <w:sz w:val="28"/>
                <w:szCs w:val="28"/>
                <w:lang w:val="en-GB"/>
              </w:rPr>
              <w:t>2</w:t>
            </w:r>
            <w:r w:rsidR="00C76162" w:rsidRPr="00CB074D">
              <w:rPr>
                <w:rFonts w:asciiTheme="minorBidi" w:hAnsiTheme="minorBidi" w:cstheme="minorBidi"/>
                <w:sz w:val="28"/>
                <w:szCs w:val="28"/>
                <w:lang w:val="en-GB"/>
              </w:rPr>
              <w:t>0</w:t>
            </w:r>
          </w:p>
        </w:tc>
        <w:tc>
          <w:tcPr>
            <w:tcW w:w="539" w:type="pct"/>
            <w:vAlign w:val="center"/>
          </w:tcPr>
          <w:p w14:paraId="3CFC885C" w14:textId="79BE8896" w:rsidR="00C36007" w:rsidRPr="00CB074D" w:rsidRDefault="00C76162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CB074D">
              <w:rPr>
                <w:rFonts w:asciiTheme="minorBidi" w:hAnsiTheme="minorBidi" w:cstheme="minorBidi"/>
                <w:sz w:val="28"/>
                <w:szCs w:val="28"/>
                <w:lang w:val="en-GB"/>
              </w:rPr>
              <w:t>5</w:t>
            </w:r>
          </w:p>
        </w:tc>
        <w:tc>
          <w:tcPr>
            <w:tcW w:w="3850" w:type="pct"/>
            <w:vAlign w:val="center"/>
          </w:tcPr>
          <w:p w14:paraId="3F07F382" w14:textId="4F497409" w:rsidR="00C36007" w:rsidRPr="00F53E0E" w:rsidRDefault="00C10F93" w:rsidP="00674AC0">
            <w:pPr>
              <w:rPr>
                <w:color w:val="FF0000"/>
                <w:sz w:val="28"/>
                <w:szCs w:val="28"/>
                <w:lang w:val="en-GB"/>
              </w:rPr>
            </w:pPr>
            <w:r w:rsidRPr="00161B1A">
              <w:rPr>
                <w:sz w:val="28"/>
                <w:szCs w:val="28"/>
                <w:lang w:val="en-GB"/>
              </w:rPr>
              <w:t>GRSP agreed to defer discussion to its May 2023 session on ECE/TRANS/WP.29/GRSP/2022/</w:t>
            </w:r>
            <w:r w:rsidR="00CB074D">
              <w:rPr>
                <w:sz w:val="28"/>
                <w:szCs w:val="28"/>
                <w:lang w:val="en-GB"/>
              </w:rPr>
              <w:t>12</w:t>
            </w:r>
            <w:r w:rsidRPr="00161B1A">
              <w:rPr>
                <w:sz w:val="28"/>
                <w:szCs w:val="28"/>
                <w:lang w:val="en-GB"/>
              </w:rPr>
              <w:t>.</w:t>
            </w:r>
          </w:p>
        </w:tc>
      </w:tr>
      <w:tr w:rsidR="007B365B" w:rsidRPr="002D2480" w14:paraId="1571AEF5" w14:textId="77777777" w:rsidTr="004E109D">
        <w:tc>
          <w:tcPr>
            <w:tcW w:w="612" w:type="pct"/>
          </w:tcPr>
          <w:p w14:paraId="520B3E4C" w14:textId="4CD6A48A" w:rsidR="007B365B" w:rsidRPr="005132FF" w:rsidRDefault="0056003A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5132FF">
              <w:rPr>
                <w:rFonts w:asciiTheme="minorBidi" w:hAnsiTheme="minorBidi" w:cstheme="minorBidi"/>
                <w:sz w:val="28"/>
                <w:szCs w:val="28"/>
                <w:lang w:val="en-GB"/>
              </w:rPr>
              <w:t>2</w:t>
            </w:r>
            <w:r w:rsidR="002348AD" w:rsidRPr="005132FF">
              <w:rPr>
                <w:rFonts w:asciiTheme="minorBidi" w:hAnsiTheme="minorBidi" w:cstheme="minorBidi"/>
                <w:sz w:val="28"/>
                <w:szCs w:val="28"/>
                <w:lang w:val="en-GB"/>
              </w:rPr>
              <w:t>1</w:t>
            </w:r>
          </w:p>
        </w:tc>
        <w:tc>
          <w:tcPr>
            <w:tcW w:w="539" w:type="pct"/>
            <w:vAlign w:val="center"/>
          </w:tcPr>
          <w:p w14:paraId="1461CD31" w14:textId="30BD2333" w:rsidR="007B365B" w:rsidRPr="005132FF" w:rsidRDefault="005132FF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5132FF">
              <w:rPr>
                <w:rFonts w:asciiTheme="minorBidi" w:hAnsiTheme="minorBidi" w:cstheme="minorBidi"/>
                <w:sz w:val="28"/>
                <w:szCs w:val="28"/>
                <w:lang w:val="en-GB"/>
              </w:rPr>
              <w:t>5</w:t>
            </w:r>
          </w:p>
        </w:tc>
        <w:tc>
          <w:tcPr>
            <w:tcW w:w="3850" w:type="pct"/>
            <w:vAlign w:val="center"/>
          </w:tcPr>
          <w:p w14:paraId="070993A4" w14:textId="00209ACC" w:rsidR="007B365B" w:rsidRPr="005132FF" w:rsidRDefault="005132FF" w:rsidP="00674AC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GRSP agreed to resume discussion at its </w:t>
            </w:r>
            <w:r w:rsidR="00E1141B">
              <w:rPr>
                <w:sz w:val="28"/>
                <w:szCs w:val="28"/>
                <w:lang w:val="en-GB"/>
              </w:rPr>
              <w:t xml:space="preserve">May 2023 session on a revised document combining </w:t>
            </w:r>
            <w:r w:rsidR="001023CF">
              <w:rPr>
                <w:sz w:val="28"/>
                <w:szCs w:val="28"/>
                <w:lang w:val="en-GB"/>
              </w:rPr>
              <w:t xml:space="preserve">GRSP-72-22 and </w:t>
            </w:r>
            <w:r w:rsidR="00FF5245">
              <w:rPr>
                <w:sz w:val="28"/>
                <w:szCs w:val="28"/>
                <w:lang w:val="en-GB"/>
              </w:rPr>
              <w:lastRenderedPageBreak/>
              <w:t>E</w:t>
            </w:r>
            <w:r w:rsidR="001023CF">
              <w:rPr>
                <w:sz w:val="28"/>
                <w:szCs w:val="28"/>
                <w:lang w:val="en-GB"/>
              </w:rPr>
              <w:t>CE/TRANS/WP.29/GRSP/2022/13</w:t>
            </w:r>
            <w:r w:rsidR="00FF5245">
              <w:rPr>
                <w:sz w:val="28"/>
                <w:szCs w:val="28"/>
                <w:lang w:val="en-GB"/>
              </w:rPr>
              <w:t>, as a new series of amendments.</w:t>
            </w:r>
            <w:r w:rsidR="001D7D0C">
              <w:rPr>
                <w:sz w:val="28"/>
                <w:szCs w:val="28"/>
                <w:lang w:val="en-GB"/>
              </w:rPr>
              <w:t xml:space="preserve"> </w:t>
            </w:r>
            <w:r w:rsidR="002E4FC0">
              <w:rPr>
                <w:sz w:val="28"/>
                <w:szCs w:val="28"/>
                <w:lang w:val="en-GB"/>
              </w:rPr>
              <w:t xml:space="preserve">GRSP requested its experts to provide feedback on </w:t>
            </w:r>
            <w:r w:rsidR="00EB33BC">
              <w:rPr>
                <w:sz w:val="28"/>
                <w:szCs w:val="28"/>
                <w:lang w:val="en-GB"/>
              </w:rPr>
              <w:t>GRSP-72-22 and ECE/TRANS/WP.29/GRSP/2022/13</w:t>
            </w:r>
            <w:r w:rsidR="00B8432E">
              <w:rPr>
                <w:sz w:val="28"/>
                <w:szCs w:val="28"/>
                <w:lang w:val="en-GB"/>
              </w:rPr>
              <w:t xml:space="preserve"> </w:t>
            </w:r>
            <w:r w:rsidR="002E4FC0">
              <w:rPr>
                <w:sz w:val="28"/>
                <w:szCs w:val="28"/>
                <w:lang w:val="en-GB"/>
              </w:rPr>
              <w:t xml:space="preserve">to the expert from France </w:t>
            </w:r>
            <w:r w:rsidR="00517EFB">
              <w:rPr>
                <w:sz w:val="28"/>
                <w:szCs w:val="28"/>
                <w:lang w:val="en-GB"/>
              </w:rPr>
              <w:t xml:space="preserve">before the deadline for submission of official documents of </w:t>
            </w:r>
            <w:r w:rsidR="00B8432E">
              <w:rPr>
                <w:sz w:val="28"/>
                <w:szCs w:val="28"/>
                <w:lang w:val="en-GB"/>
              </w:rPr>
              <w:t>the</w:t>
            </w:r>
            <w:r w:rsidR="00517EFB">
              <w:rPr>
                <w:sz w:val="28"/>
                <w:szCs w:val="28"/>
                <w:lang w:val="en-GB"/>
              </w:rPr>
              <w:t xml:space="preserve"> May 2023 session</w:t>
            </w:r>
            <w:r w:rsidR="002E4FC0">
              <w:rPr>
                <w:sz w:val="28"/>
                <w:szCs w:val="28"/>
                <w:lang w:val="en-GB"/>
              </w:rPr>
              <w:t>.</w:t>
            </w:r>
          </w:p>
        </w:tc>
      </w:tr>
      <w:tr w:rsidR="00297047" w:rsidRPr="002D2480" w14:paraId="28776AAA" w14:textId="77777777" w:rsidTr="004E109D">
        <w:tc>
          <w:tcPr>
            <w:tcW w:w="612" w:type="pct"/>
          </w:tcPr>
          <w:p w14:paraId="07A2ECBB" w14:textId="785F5657" w:rsidR="00297047" w:rsidRPr="00BF42D9" w:rsidRDefault="00297047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BF42D9">
              <w:rPr>
                <w:rFonts w:asciiTheme="minorBidi" w:hAnsiTheme="minorBidi" w:cstheme="minorBidi"/>
                <w:sz w:val="28"/>
                <w:szCs w:val="28"/>
                <w:lang w:val="en-GB"/>
              </w:rPr>
              <w:lastRenderedPageBreak/>
              <w:t>2</w:t>
            </w:r>
            <w:r w:rsidR="00E03B03">
              <w:rPr>
                <w:rFonts w:asciiTheme="minorBidi" w:hAnsiTheme="minorBidi" w:cstheme="minorBidi"/>
                <w:sz w:val="28"/>
                <w:szCs w:val="28"/>
                <w:lang w:val="en-GB"/>
              </w:rPr>
              <w:t>2</w:t>
            </w:r>
          </w:p>
        </w:tc>
        <w:tc>
          <w:tcPr>
            <w:tcW w:w="539" w:type="pct"/>
            <w:vAlign w:val="center"/>
          </w:tcPr>
          <w:p w14:paraId="10606A36" w14:textId="4FEC83FC" w:rsidR="00297047" w:rsidRPr="00BF42D9" w:rsidRDefault="00D02F54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BF42D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5</w:t>
            </w:r>
          </w:p>
        </w:tc>
        <w:tc>
          <w:tcPr>
            <w:tcW w:w="3850" w:type="pct"/>
            <w:vAlign w:val="center"/>
          </w:tcPr>
          <w:p w14:paraId="5DD75226" w14:textId="5C086361" w:rsidR="00297047" w:rsidRPr="00BF42D9" w:rsidRDefault="00D02F54" w:rsidP="00674AC0">
            <w:pPr>
              <w:rPr>
                <w:sz w:val="28"/>
                <w:szCs w:val="28"/>
                <w:lang w:val="en-GB"/>
              </w:rPr>
            </w:pPr>
            <w:r w:rsidRPr="00BF42D9">
              <w:rPr>
                <w:sz w:val="28"/>
                <w:szCs w:val="28"/>
                <w:lang w:val="en-GB"/>
              </w:rPr>
              <w:t xml:space="preserve">GRSP agreed to </w:t>
            </w:r>
            <w:r w:rsidR="001B4ACE">
              <w:rPr>
                <w:sz w:val="28"/>
                <w:szCs w:val="28"/>
                <w:lang w:val="en-GB"/>
              </w:rPr>
              <w:t xml:space="preserve">establish an Ad-hoc group led by the expert from </w:t>
            </w:r>
            <w:r w:rsidR="00EF506A">
              <w:rPr>
                <w:sz w:val="28"/>
                <w:szCs w:val="28"/>
                <w:lang w:val="en-GB"/>
              </w:rPr>
              <w:t>Re</w:t>
            </w:r>
            <w:r w:rsidR="00667679">
              <w:rPr>
                <w:sz w:val="28"/>
                <w:szCs w:val="28"/>
                <w:lang w:val="en-GB"/>
              </w:rPr>
              <w:t>p</w:t>
            </w:r>
            <w:r w:rsidR="00EF506A">
              <w:rPr>
                <w:sz w:val="28"/>
                <w:szCs w:val="28"/>
                <w:lang w:val="en-GB"/>
              </w:rPr>
              <w:t>. of Korea</w:t>
            </w:r>
            <w:r w:rsidR="00F63F02">
              <w:rPr>
                <w:sz w:val="28"/>
                <w:szCs w:val="28"/>
                <w:lang w:val="en-GB"/>
              </w:rPr>
              <w:t xml:space="preserve">, with the participation of the experts from France, Germany, </w:t>
            </w:r>
            <w:r w:rsidR="00066B52">
              <w:rPr>
                <w:sz w:val="28"/>
                <w:szCs w:val="28"/>
                <w:lang w:val="en-GB"/>
              </w:rPr>
              <w:t xml:space="preserve">Japan, </w:t>
            </w:r>
            <w:r w:rsidR="00F63F02">
              <w:rPr>
                <w:sz w:val="28"/>
                <w:szCs w:val="28"/>
                <w:lang w:val="en-GB"/>
              </w:rPr>
              <w:t>the Netherlands</w:t>
            </w:r>
            <w:r w:rsidR="00F52A41">
              <w:rPr>
                <w:sz w:val="28"/>
                <w:szCs w:val="28"/>
                <w:lang w:val="en-GB"/>
              </w:rPr>
              <w:t>, Spain</w:t>
            </w:r>
            <w:r w:rsidR="00F63F02">
              <w:rPr>
                <w:sz w:val="28"/>
                <w:szCs w:val="28"/>
                <w:lang w:val="en-GB"/>
              </w:rPr>
              <w:t xml:space="preserve">, OICA and CLEPA </w:t>
            </w:r>
            <w:r w:rsidR="00F52A41">
              <w:rPr>
                <w:sz w:val="28"/>
                <w:szCs w:val="28"/>
                <w:lang w:val="en-GB"/>
              </w:rPr>
              <w:t>to solve the three issue</w:t>
            </w:r>
            <w:r w:rsidR="00EF506A">
              <w:rPr>
                <w:sz w:val="28"/>
                <w:szCs w:val="28"/>
                <w:lang w:val="en-GB"/>
              </w:rPr>
              <w:t>s</w:t>
            </w:r>
            <w:r w:rsidR="00F52A41">
              <w:rPr>
                <w:sz w:val="28"/>
                <w:szCs w:val="28"/>
                <w:lang w:val="en-GB"/>
              </w:rPr>
              <w:t xml:space="preserve"> on seat-belt reminder</w:t>
            </w:r>
            <w:r w:rsidR="00EF506A">
              <w:rPr>
                <w:sz w:val="28"/>
                <w:szCs w:val="28"/>
                <w:lang w:val="en-GB"/>
              </w:rPr>
              <w:t>s</w:t>
            </w:r>
            <w:r w:rsidR="00F52A41">
              <w:rPr>
                <w:sz w:val="28"/>
                <w:szCs w:val="28"/>
                <w:lang w:val="en-GB"/>
              </w:rPr>
              <w:t xml:space="preserve"> indicated in GRSP-72-</w:t>
            </w:r>
            <w:r w:rsidR="00EF506A">
              <w:rPr>
                <w:sz w:val="28"/>
                <w:szCs w:val="28"/>
                <w:lang w:val="en-GB"/>
              </w:rPr>
              <w:t>13.</w:t>
            </w:r>
          </w:p>
        </w:tc>
      </w:tr>
      <w:tr w:rsidR="0015339C" w:rsidRPr="002D2480" w14:paraId="1106153F" w14:textId="77777777" w:rsidTr="004E109D">
        <w:tc>
          <w:tcPr>
            <w:tcW w:w="612" w:type="pct"/>
          </w:tcPr>
          <w:p w14:paraId="3285626A" w14:textId="237A59B0" w:rsidR="0015339C" w:rsidRPr="0010047E" w:rsidRDefault="00B0553A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10047E">
              <w:rPr>
                <w:rFonts w:asciiTheme="minorBidi" w:hAnsiTheme="minorBidi" w:cstheme="minorBidi"/>
                <w:sz w:val="28"/>
                <w:szCs w:val="28"/>
                <w:lang w:val="en-GB"/>
              </w:rPr>
              <w:t>23</w:t>
            </w:r>
          </w:p>
        </w:tc>
        <w:tc>
          <w:tcPr>
            <w:tcW w:w="539" w:type="pct"/>
            <w:vAlign w:val="center"/>
          </w:tcPr>
          <w:p w14:paraId="421D4258" w14:textId="727DF9D8" w:rsidR="0015339C" w:rsidRPr="0010047E" w:rsidRDefault="0010047E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 w:rsidRPr="0010047E">
              <w:rPr>
                <w:rFonts w:asciiTheme="minorBidi" w:hAnsiTheme="minorBidi" w:cstheme="minorBidi"/>
                <w:sz w:val="28"/>
                <w:szCs w:val="28"/>
                <w:lang w:val="en-GB"/>
              </w:rPr>
              <w:t>6</w:t>
            </w:r>
          </w:p>
        </w:tc>
        <w:tc>
          <w:tcPr>
            <w:tcW w:w="3850" w:type="pct"/>
            <w:vAlign w:val="center"/>
          </w:tcPr>
          <w:p w14:paraId="7786FF89" w14:textId="394FF888" w:rsidR="0015339C" w:rsidRPr="0010047E" w:rsidRDefault="0010047E" w:rsidP="00674AC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GRSP agreed to resume discussion on ECE/TRANS/WP.29/GRSP/2022/</w:t>
            </w:r>
            <w:r w:rsidR="00C601F6">
              <w:rPr>
                <w:sz w:val="28"/>
                <w:szCs w:val="28"/>
                <w:lang w:val="en-GB"/>
              </w:rPr>
              <w:t>20 and ECE/TRANS/WP.29/GRSP/2022/21 at its May 2023 session. Moreover</w:t>
            </w:r>
            <w:r w:rsidR="002418AE">
              <w:rPr>
                <w:sz w:val="28"/>
                <w:szCs w:val="28"/>
                <w:lang w:val="en-GB"/>
              </w:rPr>
              <w:t>, GRSP agreed as a general principle that: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2418AE">
              <w:rPr>
                <w:sz w:val="28"/>
                <w:szCs w:val="28"/>
                <w:lang w:val="en-GB"/>
              </w:rPr>
              <w:t>"</w:t>
            </w:r>
            <w:r w:rsidR="00B0553A" w:rsidRPr="0010047E">
              <w:rPr>
                <w:sz w:val="28"/>
                <w:szCs w:val="28"/>
                <w:lang w:val="en-GB"/>
              </w:rPr>
              <w:t xml:space="preserve">Not only head restraints on seats, mandatory to be fitted with head restraints according to </w:t>
            </w:r>
            <w:r w:rsidR="002418AE">
              <w:rPr>
                <w:sz w:val="28"/>
                <w:szCs w:val="28"/>
                <w:lang w:val="en-GB"/>
              </w:rPr>
              <w:t>p</w:t>
            </w:r>
            <w:r w:rsidR="00B0553A" w:rsidRPr="0010047E">
              <w:rPr>
                <w:sz w:val="28"/>
                <w:szCs w:val="28"/>
                <w:lang w:val="en-GB"/>
              </w:rPr>
              <w:t>aragraph</w:t>
            </w:r>
            <w:r w:rsidR="00045C2A">
              <w:rPr>
                <w:sz w:val="28"/>
                <w:szCs w:val="28"/>
                <w:lang w:val="en-GB"/>
              </w:rPr>
              <w:t>s</w:t>
            </w:r>
            <w:r w:rsidR="00B0553A" w:rsidRPr="0010047E">
              <w:rPr>
                <w:sz w:val="28"/>
                <w:szCs w:val="28"/>
                <w:lang w:val="en-GB"/>
              </w:rPr>
              <w:t xml:space="preserve"> 5.4.1. and 5.4.2. </w:t>
            </w:r>
            <w:r w:rsidR="009E7381">
              <w:rPr>
                <w:sz w:val="28"/>
                <w:szCs w:val="28"/>
                <w:lang w:val="en-GB"/>
              </w:rPr>
              <w:t xml:space="preserve">of </w:t>
            </w:r>
            <w:r w:rsidR="00464238">
              <w:rPr>
                <w:sz w:val="28"/>
                <w:szCs w:val="28"/>
                <w:lang w:val="en-GB"/>
              </w:rPr>
              <w:t>UN Regulation No. 17</w:t>
            </w:r>
            <w:r w:rsidR="00C92F3F">
              <w:rPr>
                <w:sz w:val="28"/>
                <w:szCs w:val="28"/>
                <w:lang w:val="en-GB"/>
              </w:rPr>
              <w:t>,</w:t>
            </w:r>
            <w:r w:rsidR="00464238">
              <w:rPr>
                <w:sz w:val="28"/>
                <w:szCs w:val="28"/>
                <w:lang w:val="en-GB"/>
              </w:rPr>
              <w:t xml:space="preserve"> </w:t>
            </w:r>
            <w:proofErr w:type="gramStart"/>
            <w:r w:rsidR="00B0553A" w:rsidRPr="0010047E">
              <w:rPr>
                <w:sz w:val="28"/>
                <w:szCs w:val="28"/>
                <w:lang w:val="en-GB"/>
              </w:rPr>
              <w:t>have to</w:t>
            </w:r>
            <w:proofErr w:type="gramEnd"/>
            <w:r w:rsidR="00B0553A" w:rsidRPr="0010047E">
              <w:rPr>
                <w:sz w:val="28"/>
                <w:szCs w:val="28"/>
                <w:lang w:val="en-GB"/>
              </w:rPr>
              <w:t xml:space="preserve"> be approved. All head restraints fitted on seats under the scope of UN</w:t>
            </w:r>
            <w:r w:rsidR="00464238">
              <w:rPr>
                <w:sz w:val="28"/>
                <w:szCs w:val="28"/>
                <w:lang w:val="en-GB"/>
              </w:rPr>
              <w:t xml:space="preserve"> </w:t>
            </w:r>
            <w:r w:rsidR="00B0553A" w:rsidRPr="0010047E">
              <w:rPr>
                <w:sz w:val="28"/>
                <w:szCs w:val="28"/>
                <w:lang w:val="en-GB"/>
              </w:rPr>
              <w:t>R</w:t>
            </w:r>
            <w:r w:rsidR="00464238">
              <w:rPr>
                <w:sz w:val="28"/>
                <w:szCs w:val="28"/>
                <w:lang w:val="en-GB"/>
              </w:rPr>
              <w:t>egulation No.</w:t>
            </w:r>
            <w:r w:rsidR="00B0553A" w:rsidRPr="0010047E">
              <w:rPr>
                <w:sz w:val="28"/>
                <w:szCs w:val="28"/>
                <w:lang w:val="en-GB"/>
              </w:rPr>
              <w:t xml:space="preserve"> 17 shall be approved.</w:t>
            </w:r>
            <w:r w:rsidR="00A86CC3">
              <w:rPr>
                <w:sz w:val="28"/>
                <w:szCs w:val="28"/>
                <w:lang w:val="en-GB"/>
              </w:rPr>
              <w:t>"</w:t>
            </w:r>
            <w:r w:rsidR="00C92F3F">
              <w:rPr>
                <w:sz w:val="28"/>
                <w:szCs w:val="28"/>
                <w:lang w:val="en-GB"/>
              </w:rPr>
              <w:t xml:space="preserve"> </w:t>
            </w:r>
            <w:r w:rsidR="007234D7">
              <w:rPr>
                <w:sz w:val="28"/>
                <w:szCs w:val="28"/>
                <w:lang w:val="en-GB"/>
              </w:rPr>
              <w:t>GRSP agreed that a group of interested expert</w:t>
            </w:r>
            <w:r w:rsidR="00042630">
              <w:rPr>
                <w:sz w:val="28"/>
                <w:szCs w:val="28"/>
                <w:lang w:val="en-GB"/>
              </w:rPr>
              <w:t>s</w:t>
            </w:r>
            <w:r w:rsidR="007234D7">
              <w:rPr>
                <w:sz w:val="28"/>
                <w:szCs w:val="28"/>
                <w:lang w:val="en-GB"/>
              </w:rPr>
              <w:t xml:space="preserve"> would cooperate to devise a solution</w:t>
            </w:r>
            <w:r w:rsidR="00042630">
              <w:rPr>
                <w:sz w:val="28"/>
                <w:szCs w:val="28"/>
                <w:lang w:val="en-GB"/>
              </w:rPr>
              <w:t xml:space="preserve"> steered by Germany</w:t>
            </w:r>
          </w:p>
        </w:tc>
      </w:tr>
      <w:tr w:rsidR="0082481D" w:rsidRPr="002D2480" w14:paraId="5A323D23" w14:textId="77777777" w:rsidTr="004E109D">
        <w:tc>
          <w:tcPr>
            <w:tcW w:w="612" w:type="pct"/>
          </w:tcPr>
          <w:p w14:paraId="51575B62" w14:textId="667F0DF3" w:rsidR="0082481D" w:rsidRPr="0010047E" w:rsidRDefault="00A86CC3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24</w:t>
            </w:r>
          </w:p>
        </w:tc>
        <w:tc>
          <w:tcPr>
            <w:tcW w:w="539" w:type="pct"/>
            <w:vAlign w:val="center"/>
          </w:tcPr>
          <w:p w14:paraId="1F59AF5F" w14:textId="77DA52D3" w:rsidR="0082481D" w:rsidRPr="0010047E" w:rsidRDefault="00FF238C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21</w:t>
            </w:r>
          </w:p>
        </w:tc>
        <w:tc>
          <w:tcPr>
            <w:tcW w:w="3850" w:type="pct"/>
            <w:vAlign w:val="center"/>
          </w:tcPr>
          <w:p w14:paraId="4EA99126" w14:textId="269328BB" w:rsidR="0082481D" w:rsidRPr="0010047E" w:rsidRDefault="007D5C90" w:rsidP="00C43C9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On </w:t>
            </w:r>
            <w:r w:rsidR="00C43C97">
              <w:rPr>
                <w:sz w:val="28"/>
                <w:szCs w:val="28"/>
                <w:lang w:val="en-GB"/>
              </w:rPr>
              <w:t xml:space="preserve">the issues indicated in </w:t>
            </w:r>
            <w:r>
              <w:rPr>
                <w:sz w:val="28"/>
                <w:szCs w:val="28"/>
                <w:lang w:val="en-GB"/>
              </w:rPr>
              <w:t xml:space="preserve">GRSP-72-12 </w:t>
            </w:r>
            <w:r w:rsidR="001E1791">
              <w:rPr>
                <w:sz w:val="28"/>
                <w:szCs w:val="28"/>
                <w:lang w:val="en-GB"/>
              </w:rPr>
              <w:t>(</w:t>
            </w:r>
            <w:r w:rsidR="001E1791" w:rsidRPr="001E1791">
              <w:rPr>
                <w:sz w:val="28"/>
                <w:szCs w:val="28"/>
                <w:lang w:val="en-GB"/>
              </w:rPr>
              <w:t>level of impact safety performance of bumper systems with autonomous driving systems</w:t>
            </w:r>
            <w:r w:rsidR="001E1791">
              <w:rPr>
                <w:sz w:val="28"/>
                <w:szCs w:val="28"/>
                <w:lang w:val="en-GB"/>
              </w:rPr>
              <w:t>)</w:t>
            </w:r>
            <w:r>
              <w:rPr>
                <w:sz w:val="28"/>
                <w:szCs w:val="28"/>
                <w:lang w:val="en-GB"/>
              </w:rPr>
              <w:t>, GRSP agreed</w:t>
            </w:r>
            <w:r w:rsidR="001E1791">
              <w:rPr>
                <w:sz w:val="28"/>
                <w:szCs w:val="28"/>
                <w:lang w:val="en-GB"/>
              </w:rPr>
              <w:t xml:space="preserve"> to </w:t>
            </w:r>
            <w:r w:rsidR="00FF02BE">
              <w:rPr>
                <w:sz w:val="28"/>
                <w:szCs w:val="28"/>
                <w:lang w:val="en-GB"/>
              </w:rPr>
              <w:t xml:space="preserve">discuss </w:t>
            </w:r>
            <w:r w:rsidR="00015894">
              <w:rPr>
                <w:sz w:val="28"/>
                <w:szCs w:val="28"/>
                <w:lang w:val="en-GB"/>
              </w:rPr>
              <w:t>them</w:t>
            </w:r>
            <w:r w:rsidR="00FF02BE">
              <w:rPr>
                <w:sz w:val="28"/>
                <w:szCs w:val="28"/>
                <w:lang w:val="en-GB"/>
              </w:rPr>
              <w:t xml:space="preserve"> in the framework of activities of the </w:t>
            </w:r>
            <w:r w:rsidR="00AF29CA">
              <w:rPr>
                <w:sz w:val="28"/>
                <w:szCs w:val="28"/>
                <w:lang w:val="en-GB"/>
              </w:rPr>
              <w:t xml:space="preserve">Task Force Autonomous Vehicle </w:t>
            </w:r>
            <w:r w:rsidR="00E51427">
              <w:rPr>
                <w:sz w:val="28"/>
                <w:szCs w:val="28"/>
                <w:lang w:val="en-GB"/>
              </w:rPr>
              <w:t>Regulatory Screening (TF AVRS).</w:t>
            </w:r>
          </w:p>
        </w:tc>
      </w:tr>
      <w:tr w:rsidR="003E765F" w:rsidRPr="002D2480" w14:paraId="453D92CE" w14:textId="77777777" w:rsidTr="004E109D">
        <w:tc>
          <w:tcPr>
            <w:tcW w:w="612" w:type="pct"/>
          </w:tcPr>
          <w:p w14:paraId="18C2BDA8" w14:textId="3AEE0F25" w:rsidR="003E765F" w:rsidRPr="0010047E" w:rsidRDefault="00747F60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25</w:t>
            </w:r>
          </w:p>
        </w:tc>
        <w:tc>
          <w:tcPr>
            <w:tcW w:w="539" w:type="pct"/>
            <w:vAlign w:val="center"/>
          </w:tcPr>
          <w:p w14:paraId="01F2A456" w14:textId="64172470" w:rsidR="003E765F" w:rsidRPr="0010047E" w:rsidRDefault="00747F60" w:rsidP="0022308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14</w:t>
            </w:r>
          </w:p>
        </w:tc>
        <w:tc>
          <w:tcPr>
            <w:tcW w:w="3850" w:type="pct"/>
            <w:vAlign w:val="center"/>
          </w:tcPr>
          <w:p w14:paraId="54972399" w14:textId="086C6900" w:rsidR="003E765F" w:rsidRPr="0010047E" w:rsidRDefault="000278A6" w:rsidP="00674AC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GRSP agreed to</w:t>
            </w:r>
            <w:r w:rsidR="00FF0379">
              <w:rPr>
                <w:sz w:val="28"/>
                <w:szCs w:val="28"/>
                <w:lang w:val="en-GB"/>
              </w:rPr>
              <w:t xml:space="preserve"> </w:t>
            </w:r>
            <w:r w:rsidR="00DA46D3">
              <w:rPr>
                <w:sz w:val="28"/>
                <w:szCs w:val="28"/>
                <w:lang w:val="en-GB"/>
              </w:rPr>
              <w:t>discuss GRSP-72-</w:t>
            </w:r>
            <w:r w:rsidR="00263517">
              <w:rPr>
                <w:sz w:val="28"/>
                <w:szCs w:val="28"/>
                <w:lang w:val="en-GB"/>
              </w:rPr>
              <w:t xml:space="preserve">06 </w:t>
            </w:r>
            <w:r w:rsidR="002053CE">
              <w:rPr>
                <w:sz w:val="28"/>
                <w:szCs w:val="28"/>
                <w:lang w:val="en-GB"/>
              </w:rPr>
              <w:t xml:space="preserve">within an ad-hoc group lead by the expert from Japan </w:t>
            </w:r>
            <w:r w:rsidR="000B3B5E">
              <w:rPr>
                <w:sz w:val="28"/>
                <w:szCs w:val="28"/>
                <w:lang w:val="en-GB"/>
              </w:rPr>
              <w:t>with the participation of the experts from France</w:t>
            </w:r>
            <w:r w:rsidR="00FC6BA1">
              <w:rPr>
                <w:sz w:val="28"/>
                <w:szCs w:val="28"/>
                <w:lang w:val="en-GB"/>
              </w:rPr>
              <w:t xml:space="preserve">, Italy and OICA and resume discussion </w:t>
            </w:r>
            <w:r w:rsidR="0049572E">
              <w:rPr>
                <w:sz w:val="28"/>
                <w:szCs w:val="28"/>
                <w:lang w:val="en-GB"/>
              </w:rPr>
              <w:t>at its May 2023 session, unless the ad-hoc group would provide an updated document for that session</w:t>
            </w:r>
            <w:r w:rsidR="00A5050E">
              <w:rPr>
                <w:sz w:val="28"/>
                <w:szCs w:val="28"/>
                <w:lang w:val="en-GB"/>
              </w:rPr>
              <w:t xml:space="preserve">. In the </w:t>
            </w:r>
            <w:proofErr w:type="spellStart"/>
            <w:proofErr w:type="gramStart"/>
            <w:r w:rsidR="00A5050E">
              <w:rPr>
                <w:sz w:val="28"/>
                <w:szCs w:val="28"/>
                <w:lang w:val="en-GB"/>
              </w:rPr>
              <w:t>mean</w:t>
            </w:r>
            <w:r w:rsidR="00F52D2B">
              <w:rPr>
                <w:sz w:val="28"/>
                <w:szCs w:val="28"/>
                <w:lang w:val="en-GB"/>
              </w:rPr>
              <w:t xml:space="preserve"> </w:t>
            </w:r>
            <w:r w:rsidR="00A5050E">
              <w:rPr>
                <w:sz w:val="28"/>
                <w:szCs w:val="28"/>
                <w:lang w:val="en-GB"/>
              </w:rPr>
              <w:t>time</w:t>
            </w:r>
            <w:proofErr w:type="spellEnd"/>
            <w:proofErr w:type="gramEnd"/>
            <w:r w:rsidR="00A5050E">
              <w:rPr>
                <w:sz w:val="28"/>
                <w:szCs w:val="28"/>
                <w:lang w:val="en-GB"/>
              </w:rPr>
              <w:t xml:space="preserve"> the expert from Japan was requested to provide </w:t>
            </w:r>
            <w:r w:rsidR="008139A8">
              <w:rPr>
                <w:sz w:val="28"/>
                <w:szCs w:val="28"/>
                <w:lang w:val="en-GB"/>
              </w:rPr>
              <w:t>crash data to justify the proposal.</w:t>
            </w:r>
          </w:p>
        </w:tc>
      </w:tr>
      <w:tr w:rsidR="00453A50" w:rsidRPr="002D2480" w14:paraId="63AD754F" w14:textId="77777777" w:rsidTr="004E109D">
        <w:tc>
          <w:tcPr>
            <w:tcW w:w="612" w:type="pct"/>
          </w:tcPr>
          <w:p w14:paraId="7974B23C" w14:textId="55FB4421" w:rsidR="00453A50" w:rsidRPr="0010047E" w:rsidRDefault="00A5050E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26</w:t>
            </w:r>
          </w:p>
        </w:tc>
        <w:tc>
          <w:tcPr>
            <w:tcW w:w="539" w:type="pct"/>
            <w:vAlign w:val="center"/>
          </w:tcPr>
          <w:p w14:paraId="0CE6AD19" w14:textId="0E52075C" w:rsidR="00453A50" w:rsidRPr="0010047E" w:rsidRDefault="00EB68FC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17</w:t>
            </w:r>
          </w:p>
        </w:tc>
        <w:tc>
          <w:tcPr>
            <w:tcW w:w="3850" w:type="pct"/>
            <w:vAlign w:val="center"/>
          </w:tcPr>
          <w:p w14:paraId="088B50F5" w14:textId="2EA74417" w:rsidR="00315F14" w:rsidRPr="0010047E" w:rsidRDefault="00EB68FC" w:rsidP="0088222C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GRSP adopted </w:t>
            </w:r>
            <w:r w:rsidR="007B668A">
              <w:rPr>
                <w:sz w:val="28"/>
                <w:szCs w:val="28"/>
                <w:lang w:val="en-GB"/>
              </w:rPr>
              <w:t>ECE/TRANS/WP.29/GRSP/2022/22, ECE/TRANS/WP.29/GRSP/2022/23 and ECE/TRANS/WP.29/GRSP/2022/24 not amen</w:t>
            </w:r>
            <w:r w:rsidR="008D70BB">
              <w:rPr>
                <w:sz w:val="28"/>
                <w:szCs w:val="28"/>
                <w:lang w:val="en-GB"/>
              </w:rPr>
              <w:t xml:space="preserve">ded. The secretariat was requested to submit </w:t>
            </w:r>
            <w:r w:rsidR="00E24947">
              <w:rPr>
                <w:sz w:val="28"/>
                <w:szCs w:val="28"/>
                <w:lang w:val="en-GB"/>
              </w:rPr>
              <w:t xml:space="preserve">the proposals as </w:t>
            </w:r>
            <w:r w:rsidR="00F643DA">
              <w:rPr>
                <w:sz w:val="28"/>
                <w:szCs w:val="28"/>
                <w:lang w:val="en-GB"/>
              </w:rPr>
              <w:t>draft Supplement 2 to the 04 series of amendments</w:t>
            </w:r>
            <w:r w:rsidR="0088186D">
              <w:rPr>
                <w:sz w:val="28"/>
                <w:szCs w:val="28"/>
                <w:lang w:val="en-GB"/>
              </w:rPr>
              <w:t xml:space="preserve"> to UN Regulation No. 94</w:t>
            </w:r>
            <w:r w:rsidR="00F643DA">
              <w:rPr>
                <w:sz w:val="28"/>
                <w:szCs w:val="28"/>
                <w:lang w:val="en-GB"/>
              </w:rPr>
              <w:t xml:space="preserve"> (ECE/TRANS/WP.29/GRSP/2022/22)</w:t>
            </w:r>
            <w:r w:rsidR="0088186D">
              <w:rPr>
                <w:sz w:val="28"/>
                <w:szCs w:val="28"/>
                <w:lang w:val="en-GB"/>
              </w:rPr>
              <w:t xml:space="preserve">, draft Supplement 3 to the 05 series of amendments to UN Regulation No. 95 (ECE/TRANS/WP.29/GRSP/2022/23) and as Supplement 3 to the </w:t>
            </w:r>
            <w:r w:rsidR="00917587">
              <w:rPr>
                <w:sz w:val="28"/>
                <w:szCs w:val="28"/>
                <w:lang w:val="en-GB"/>
              </w:rPr>
              <w:t xml:space="preserve">02 series of amendments to UN Regulation No. 137 (ECE/TRANS/WP.29/GRSP/2022/24) to the June </w:t>
            </w:r>
            <w:r w:rsidR="00C05E97">
              <w:rPr>
                <w:sz w:val="28"/>
                <w:szCs w:val="28"/>
                <w:lang w:val="en-GB"/>
              </w:rPr>
              <w:t>2023 sessions of WP.29 and AC.1.</w:t>
            </w:r>
            <w:r w:rsidR="00917587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453A50" w:rsidRPr="002D2480" w14:paraId="51CF5960" w14:textId="77777777" w:rsidTr="004E109D">
        <w:tc>
          <w:tcPr>
            <w:tcW w:w="612" w:type="pct"/>
          </w:tcPr>
          <w:p w14:paraId="372F4A7C" w14:textId="3412C3E2" w:rsidR="00453A50" w:rsidRPr="0010047E" w:rsidRDefault="00C05E97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lastRenderedPageBreak/>
              <w:t>27</w:t>
            </w:r>
          </w:p>
        </w:tc>
        <w:tc>
          <w:tcPr>
            <w:tcW w:w="539" w:type="pct"/>
            <w:vAlign w:val="center"/>
          </w:tcPr>
          <w:p w14:paraId="2C493B75" w14:textId="4970B939" w:rsidR="00453A50" w:rsidRPr="0010047E" w:rsidRDefault="00753145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21</w:t>
            </w:r>
          </w:p>
        </w:tc>
        <w:tc>
          <w:tcPr>
            <w:tcW w:w="3850" w:type="pct"/>
            <w:vAlign w:val="center"/>
          </w:tcPr>
          <w:p w14:paraId="107ACB21" w14:textId="58AADE8F" w:rsidR="00453A50" w:rsidRPr="0010047E" w:rsidRDefault="00302994" w:rsidP="00DD7359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GRSP agreed </w:t>
            </w:r>
            <w:r w:rsidR="00EE5D62">
              <w:rPr>
                <w:sz w:val="28"/>
                <w:szCs w:val="28"/>
                <w:lang w:val="en-GB"/>
              </w:rPr>
              <w:t>that its</w:t>
            </w:r>
            <w:r>
              <w:rPr>
                <w:sz w:val="28"/>
                <w:szCs w:val="28"/>
                <w:lang w:val="en-GB"/>
              </w:rPr>
              <w:t xml:space="preserve"> Chair</w:t>
            </w:r>
            <w:r w:rsidR="0013541B">
              <w:rPr>
                <w:sz w:val="28"/>
                <w:szCs w:val="28"/>
                <w:lang w:val="en-GB"/>
              </w:rPr>
              <w:t>, through its highlight</w:t>
            </w:r>
            <w:r w:rsidR="00A44DD7">
              <w:rPr>
                <w:sz w:val="28"/>
                <w:szCs w:val="28"/>
                <w:lang w:val="en-GB"/>
              </w:rPr>
              <w:t>s</w:t>
            </w:r>
            <w:r w:rsidR="00F707B3">
              <w:rPr>
                <w:sz w:val="28"/>
                <w:szCs w:val="28"/>
                <w:lang w:val="en-GB"/>
              </w:rPr>
              <w:t xml:space="preserve"> of the session,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EE5D62">
              <w:rPr>
                <w:sz w:val="28"/>
                <w:szCs w:val="28"/>
                <w:lang w:val="en-GB"/>
              </w:rPr>
              <w:t xml:space="preserve">would </w:t>
            </w:r>
            <w:r w:rsidR="0013541B">
              <w:rPr>
                <w:sz w:val="28"/>
                <w:szCs w:val="28"/>
                <w:lang w:val="en-GB"/>
              </w:rPr>
              <w:t xml:space="preserve">ask WP.29 </w:t>
            </w:r>
            <w:r w:rsidR="00F707B3">
              <w:rPr>
                <w:sz w:val="28"/>
                <w:szCs w:val="28"/>
                <w:lang w:val="en-GB"/>
              </w:rPr>
              <w:t xml:space="preserve">to </w:t>
            </w:r>
            <w:r w:rsidR="00B52BF2">
              <w:rPr>
                <w:sz w:val="28"/>
                <w:szCs w:val="28"/>
                <w:lang w:val="en-GB"/>
              </w:rPr>
              <w:t>postpone the outcome of result</w:t>
            </w:r>
            <w:r w:rsidR="001D0A96">
              <w:rPr>
                <w:sz w:val="28"/>
                <w:szCs w:val="28"/>
                <w:lang w:val="en-GB"/>
              </w:rPr>
              <w:t>s</w:t>
            </w:r>
            <w:r w:rsidR="00B52BF2">
              <w:rPr>
                <w:sz w:val="28"/>
                <w:szCs w:val="28"/>
                <w:lang w:val="en-GB"/>
              </w:rPr>
              <w:t xml:space="preserve"> of the TF-AVR</w:t>
            </w:r>
            <w:r w:rsidR="001D0A96">
              <w:rPr>
                <w:sz w:val="28"/>
                <w:szCs w:val="28"/>
                <w:lang w:val="en-GB"/>
              </w:rPr>
              <w:t>S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1D0A96">
              <w:rPr>
                <w:sz w:val="28"/>
                <w:szCs w:val="28"/>
                <w:lang w:val="en-GB"/>
              </w:rPr>
              <w:t xml:space="preserve">at the June </w:t>
            </w:r>
            <w:r w:rsidR="00024427">
              <w:rPr>
                <w:sz w:val="28"/>
                <w:szCs w:val="28"/>
                <w:lang w:val="en-GB"/>
              </w:rPr>
              <w:t xml:space="preserve">2023 </w:t>
            </w:r>
            <w:r w:rsidR="001D0A96">
              <w:rPr>
                <w:sz w:val="28"/>
                <w:szCs w:val="28"/>
                <w:lang w:val="en-GB"/>
              </w:rPr>
              <w:t>session of WP.29.</w:t>
            </w:r>
          </w:p>
        </w:tc>
      </w:tr>
      <w:tr w:rsidR="00453A50" w:rsidRPr="002D2480" w14:paraId="03AFF1A1" w14:textId="77777777" w:rsidTr="004E109D">
        <w:tc>
          <w:tcPr>
            <w:tcW w:w="612" w:type="pct"/>
          </w:tcPr>
          <w:p w14:paraId="2C57C984" w14:textId="06B59C55" w:rsidR="00453A50" w:rsidRPr="0010047E" w:rsidRDefault="00A44DD7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28</w:t>
            </w:r>
          </w:p>
        </w:tc>
        <w:tc>
          <w:tcPr>
            <w:tcW w:w="539" w:type="pct"/>
            <w:vAlign w:val="center"/>
          </w:tcPr>
          <w:p w14:paraId="3EDA909D" w14:textId="06CD8CFF" w:rsidR="00453A50" w:rsidRPr="0010047E" w:rsidRDefault="00052E57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19</w:t>
            </w:r>
          </w:p>
        </w:tc>
        <w:tc>
          <w:tcPr>
            <w:tcW w:w="3850" w:type="pct"/>
            <w:vAlign w:val="center"/>
          </w:tcPr>
          <w:p w14:paraId="61EAB1B2" w14:textId="2D51DFF9" w:rsidR="00453A50" w:rsidRPr="0010047E" w:rsidRDefault="00052E57" w:rsidP="00453A5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GRSP </w:t>
            </w:r>
            <w:r w:rsidR="0015291B">
              <w:rPr>
                <w:sz w:val="28"/>
                <w:szCs w:val="28"/>
                <w:lang w:val="en-GB"/>
              </w:rPr>
              <w:t xml:space="preserve">agreed to </w:t>
            </w:r>
            <w:r w:rsidR="0078296C">
              <w:rPr>
                <w:sz w:val="28"/>
                <w:szCs w:val="28"/>
                <w:lang w:val="en-GB"/>
              </w:rPr>
              <w:t>establish the</w:t>
            </w:r>
            <w:r w:rsidR="0015291B">
              <w:rPr>
                <w:sz w:val="28"/>
                <w:szCs w:val="28"/>
                <w:lang w:val="en-GB"/>
              </w:rPr>
              <w:t xml:space="preserve"> IWG on Equitable Protection of Occupants </w:t>
            </w:r>
            <w:r w:rsidR="0078296C">
              <w:rPr>
                <w:sz w:val="28"/>
                <w:szCs w:val="28"/>
                <w:lang w:val="en-GB"/>
              </w:rPr>
              <w:t xml:space="preserve">(former ad-hoc group) and </w:t>
            </w:r>
            <w:r>
              <w:rPr>
                <w:sz w:val="28"/>
                <w:szCs w:val="28"/>
                <w:lang w:val="en-GB"/>
              </w:rPr>
              <w:t xml:space="preserve">adopted GRSP-72-45-Rev.1 (Terms of Reference of </w:t>
            </w:r>
            <w:r w:rsidR="0078296C">
              <w:rPr>
                <w:sz w:val="28"/>
                <w:szCs w:val="28"/>
                <w:lang w:val="en-GB"/>
              </w:rPr>
              <w:t>the IWG</w:t>
            </w:r>
            <w:r w:rsidR="00342E52">
              <w:rPr>
                <w:sz w:val="28"/>
                <w:szCs w:val="28"/>
                <w:lang w:val="en-GB"/>
              </w:rPr>
              <w:t>)</w:t>
            </w:r>
            <w:r w:rsidR="00DF6D09">
              <w:rPr>
                <w:sz w:val="28"/>
                <w:szCs w:val="28"/>
                <w:lang w:val="en-GB"/>
              </w:rPr>
              <w:t xml:space="preserve"> that would be reproduced as an annex to the report</w:t>
            </w:r>
            <w:r w:rsidR="0078296C">
              <w:rPr>
                <w:sz w:val="28"/>
                <w:szCs w:val="28"/>
                <w:lang w:val="en-GB"/>
              </w:rPr>
              <w:t xml:space="preserve">. </w:t>
            </w:r>
            <w:r w:rsidR="00827701">
              <w:rPr>
                <w:sz w:val="28"/>
                <w:szCs w:val="28"/>
                <w:lang w:val="en-GB"/>
              </w:rPr>
              <w:t>Therefore, GRSP</w:t>
            </w:r>
            <w:r w:rsidR="00430E92">
              <w:rPr>
                <w:sz w:val="28"/>
                <w:szCs w:val="28"/>
                <w:lang w:val="en-GB"/>
              </w:rPr>
              <w:t xml:space="preserve"> request</w:t>
            </w:r>
            <w:r w:rsidR="00827701">
              <w:rPr>
                <w:sz w:val="28"/>
                <w:szCs w:val="28"/>
                <w:lang w:val="en-GB"/>
              </w:rPr>
              <w:t>ed</w:t>
            </w:r>
            <w:r w:rsidR="00430E92">
              <w:rPr>
                <w:sz w:val="28"/>
                <w:szCs w:val="28"/>
                <w:lang w:val="en-GB"/>
              </w:rPr>
              <w:t xml:space="preserve"> its Chair to seek endorsement of WP.29 and AC.3 at their March 2023 session</w:t>
            </w:r>
            <w:r w:rsidR="003A6400">
              <w:rPr>
                <w:sz w:val="28"/>
                <w:szCs w:val="28"/>
                <w:lang w:val="en-GB"/>
              </w:rPr>
              <w:t xml:space="preserve">s to the establishment of the </w:t>
            </w:r>
            <w:r w:rsidR="007A2BEA">
              <w:rPr>
                <w:sz w:val="28"/>
                <w:szCs w:val="28"/>
                <w:lang w:val="en-GB"/>
              </w:rPr>
              <w:t xml:space="preserve">IWG. </w:t>
            </w:r>
          </w:p>
        </w:tc>
      </w:tr>
      <w:tr w:rsidR="00453A50" w:rsidRPr="002D2480" w14:paraId="3E3FEBC1" w14:textId="77777777" w:rsidTr="004E109D">
        <w:tc>
          <w:tcPr>
            <w:tcW w:w="612" w:type="pct"/>
          </w:tcPr>
          <w:p w14:paraId="0CCD5060" w14:textId="5EB4DDAD" w:rsidR="00453A50" w:rsidRPr="0010047E" w:rsidRDefault="00080DD6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29</w:t>
            </w:r>
          </w:p>
        </w:tc>
        <w:tc>
          <w:tcPr>
            <w:tcW w:w="539" w:type="pct"/>
            <w:vAlign w:val="center"/>
          </w:tcPr>
          <w:p w14:paraId="3B913D81" w14:textId="5BA9136F" w:rsidR="00453A50" w:rsidRPr="0010047E" w:rsidRDefault="00080DD6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9</w:t>
            </w:r>
          </w:p>
        </w:tc>
        <w:tc>
          <w:tcPr>
            <w:tcW w:w="3850" w:type="pct"/>
            <w:vAlign w:val="center"/>
          </w:tcPr>
          <w:p w14:paraId="4DF15468" w14:textId="001B5728" w:rsidR="00453A50" w:rsidRPr="0010047E" w:rsidRDefault="00F61BFA" w:rsidP="00453A5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GRSP adopted ECE/TRANS/WP.29/GRSP/2022/18</w:t>
            </w:r>
            <w:r w:rsidR="00EB3C08">
              <w:rPr>
                <w:sz w:val="28"/>
                <w:szCs w:val="28"/>
                <w:lang w:val="en-GB"/>
              </w:rPr>
              <w:t>, as amended by GRSP-72-41, and ECE/TRANS/WP.29/GRSP/2022/</w:t>
            </w:r>
            <w:r w:rsidR="00B9011B">
              <w:rPr>
                <w:sz w:val="28"/>
                <w:szCs w:val="28"/>
                <w:lang w:val="en-GB"/>
              </w:rPr>
              <w:t xml:space="preserve">19 as amended by GRSP-72-44. The secretariat was requested to </w:t>
            </w:r>
            <w:r w:rsidR="00B77799">
              <w:rPr>
                <w:sz w:val="28"/>
                <w:szCs w:val="28"/>
                <w:lang w:val="en-GB"/>
              </w:rPr>
              <w:t xml:space="preserve">submit the proposals </w:t>
            </w:r>
            <w:r w:rsidR="009B6C7E">
              <w:rPr>
                <w:sz w:val="28"/>
                <w:szCs w:val="28"/>
                <w:lang w:val="en-GB"/>
              </w:rPr>
              <w:t xml:space="preserve">as </w:t>
            </w:r>
            <w:r w:rsidR="009B6C7E" w:rsidRPr="009B6C7E">
              <w:rPr>
                <w:sz w:val="28"/>
                <w:szCs w:val="28"/>
                <w:lang w:val="en-GB"/>
              </w:rPr>
              <w:t xml:space="preserve">Supplement 2 to the 03 Series of Amendments </w:t>
            </w:r>
            <w:r w:rsidR="009B6C7E">
              <w:rPr>
                <w:sz w:val="28"/>
                <w:szCs w:val="28"/>
                <w:lang w:val="en-GB"/>
              </w:rPr>
              <w:t xml:space="preserve">(ECE/TRANS/WP.29/GRSP/2022/18) </w:t>
            </w:r>
            <w:r w:rsidR="003220DF">
              <w:rPr>
                <w:sz w:val="28"/>
                <w:szCs w:val="28"/>
                <w:lang w:val="en-GB"/>
              </w:rPr>
              <w:t xml:space="preserve">and as </w:t>
            </w:r>
            <w:r w:rsidR="003220DF" w:rsidRPr="003220DF">
              <w:rPr>
                <w:sz w:val="28"/>
                <w:szCs w:val="28"/>
                <w:lang w:val="en-GB"/>
              </w:rPr>
              <w:t xml:space="preserve">Supplement 1 to the 04 Series of Amendments </w:t>
            </w:r>
            <w:r w:rsidR="00342B0A">
              <w:rPr>
                <w:sz w:val="28"/>
                <w:szCs w:val="28"/>
                <w:lang w:val="en-GB"/>
              </w:rPr>
              <w:t>(</w:t>
            </w:r>
            <w:r w:rsidR="00C43A5E">
              <w:rPr>
                <w:sz w:val="28"/>
                <w:szCs w:val="28"/>
                <w:lang w:val="en-GB"/>
              </w:rPr>
              <w:t>ECE/TRANS/WP.29/GRSP/2022/19</w:t>
            </w:r>
            <w:r w:rsidR="00342B0A">
              <w:rPr>
                <w:sz w:val="28"/>
                <w:szCs w:val="28"/>
                <w:lang w:val="en-GB"/>
              </w:rPr>
              <w:t xml:space="preserve">) </w:t>
            </w:r>
            <w:r w:rsidR="003220DF" w:rsidRPr="003220DF">
              <w:rPr>
                <w:sz w:val="28"/>
                <w:szCs w:val="28"/>
                <w:lang w:val="en-GB"/>
              </w:rPr>
              <w:t>to UN Regulation No. 127 (Pedestrian safety)</w:t>
            </w:r>
            <w:r w:rsidR="003220DF">
              <w:rPr>
                <w:sz w:val="28"/>
                <w:szCs w:val="28"/>
                <w:lang w:val="en-GB"/>
              </w:rPr>
              <w:t xml:space="preserve"> to the June 2023 sessions of WP.29 and AC.1.</w:t>
            </w:r>
          </w:p>
        </w:tc>
      </w:tr>
      <w:tr w:rsidR="00453A50" w:rsidRPr="002D2480" w14:paraId="2E6F4D86" w14:textId="77777777" w:rsidTr="004E109D">
        <w:tc>
          <w:tcPr>
            <w:tcW w:w="612" w:type="pct"/>
          </w:tcPr>
          <w:p w14:paraId="20F6D6C4" w14:textId="6793D2EA" w:rsidR="00453A50" w:rsidRPr="0010047E" w:rsidRDefault="00436217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30</w:t>
            </w:r>
          </w:p>
        </w:tc>
        <w:tc>
          <w:tcPr>
            <w:tcW w:w="539" w:type="pct"/>
            <w:vAlign w:val="center"/>
          </w:tcPr>
          <w:p w14:paraId="3899D207" w14:textId="4C23C816" w:rsidR="00453A50" w:rsidRPr="0010047E" w:rsidRDefault="007A7056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24</w:t>
            </w:r>
            <w:r w:rsidR="009D0A09">
              <w:rPr>
                <w:rFonts w:asciiTheme="minorBidi" w:hAnsiTheme="minorBidi" w:cstheme="minorBidi"/>
                <w:sz w:val="28"/>
                <w:szCs w:val="28"/>
                <w:lang w:val="en-GB"/>
              </w:rPr>
              <w:t>(d)</w:t>
            </w:r>
          </w:p>
        </w:tc>
        <w:tc>
          <w:tcPr>
            <w:tcW w:w="3850" w:type="pct"/>
            <w:vAlign w:val="center"/>
          </w:tcPr>
          <w:p w14:paraId="001B328F" w14:textId="642342BF" w:rsidR="00453A50" w:rsidRPr="0010047E" w:rsidRDefault="009D0A09" w:rsidP="00453A5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GRSP agreed to </w:t>
            </w:r>
            <w:r w:rsidR="00894B19">
              <w:rPr>
                <w:sz w:val="28"/>
                <w:szCs w:val="28"/>
                <w:lang w:val="en-GB"/>
              </w:rPr>
              <w:t>resume consideration on GRSP-72-33</w:t>
            </w:r>
            <w:r w:rsidR="003A3919">
              <w:rPr>
                <w:sz w:val="28"/>
                <w:szCs w:val="28"/>
                <w:lang w:val="en-GB"/>
              </w:rPr>
              <w:t xml:space="preserve"> and on the outcome of discussion of a group of interested experts (</w:t>
            </w:r>
            <w:r w:rsidR="00615EAC">
              <w:rPr>
                <w:sz w:val="28"/>
                <w:szCs w:val="28"/>
                <w:lang w:val="en-GB"/>
              </w:rPr>
              <w:t xml:space="preserve">China, </w:t>
            </w:r>
            <w:r w:rsidR="003A3919">
              <w:rPr>
                <w:sz w:val="28"/>
                <w:szCs w:val="28"/>
                <w:lang w:val="en-GB"/>
              </w:rPr>
              <w:t>NL, Spain CLEPA and OICA) at its May 2023 session.</w:t>
            </w:r>
          </w:p>
        </w:tc>
      </w:tr>
      <w:tr w:rsidR="00453A50" w:rsidRPr="002D2480" w14:paraId="17A32EE8" w14:textId="77777777" w:rsidTr="004E109D">
        <w:tc>
          <w:tcPr>
            <w:tcW w:w="612" w:type="pct"/>
          </w:tcPr>
          <w:p w14:paraId="086FE55C" w14:textId="7EE48F56" w:rsidR="00453A50" w:rsidRPr="0010047E" w:rsidRDefault="006D42DD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31</w:t>
            </w:r>
          </w:p>
        </w:tc>
        <w:tc>
          <w:tcPr>
            <w:tcW w:w="539" w:type="pct"/>
            <w:vAlign w:val="center"/>
          </w:tcPr>
          <w:p w14:paraId="47BEB730" w14:textId="53F3EE7D" w:rsidR="00453A50" w:rsidRPr="0010047E" w:rsidRDefault="00600FC8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24(g)</w:t>
            </w:r>
          </w:p>
        </w:tc>
        <w:tc>
          <w:tcPr>
            <w:tcW w:w="3850" w:type="pct"/>
            <w:vAlign w:val="center"/>
          </w:tcPr>
          <w:p w14:paraId="7A869230" w14:textId="3DB41B47" w:rsidR="00453A50" w:rsidRPr="0010047E" w:rsidRDefault="00600FC8" w:rsidP="00453A5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GRSP adopted GRSP-</w:t>
            </w:r>
            <w:r w:rsidR="008053E9">
              <w:rPr>
                <w:sz w:val="28"/>
                <w:szCs w:val="28"/>
                <w:lang w:val="en-GB"/>
              </w:rPr>
              <w:t xml:space="preserve">72-19-Rev.4 and requested </w:t>
            </w:r>
            <w:r w:rsidR="00F35CC3">
              <w:rPr>
                <w:sz w:val="28"/>
                <w:szCs w:val="28"/>
                <w:lang w:val="en-GB"/>
              </w:rPr>
              <w:t xml:space="preserve">the secretariat </w:t>
            </w:r>
            <w:r w:rsidR="008053E9">
              <w:rPr>
                <w:sz w:val="28"/>
                <w:szCs w:val="28"/>
                <w:lang w:val="en-GB"/>
              </w:rPr>
              <w:t xml:space="preserve">to submit it to WP.29 </w:t>
            </w:r>
            <w:r w:rsidR="00F35CC3">
              <w:rPr>
                <w:sz w:val="28"/>
                <w:szCs w:val="28"/>
                <w:lang w:val="en-GB"/>
              </w:rPr>
              <w:t>for consideration at its March 2023 session.</w:t>
            </w:r>
          </w:p>
        </w:tc>
      </w:tr>
      <w:tr w:rsidR="00453A50" w:rsidRPr="002D2480" w14:paraId="31BEE114" w14:textId="77777777" w:rsidTr="004E109D">
        <w:tc>
          <w:tcPr>
            <w:tcW w:w="612" w:type="pct"/>
          </w:tcPr>
          <w:p w14:paraId="122B145B" w14:textId="7B1E5C5A" w:rsidR="00453A50" w:rsidRPr="0010047E" w:rsidRDefault="00F35CC3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32</w:t>
            </w:r>
          </w:p>
        </w:tc>
        <w:tc>
          <w:tcPr>
            <w:tcW w:w="539" w:type="pct"/>
            <w:vAlign w:val="center"/>
          </w:tcPr>
          <w:p w14:paraId="19B88FD2" w14:textId="58717E51" w:rsidR="00453A50" w:rsidRPr="0010047E" w:rsidRDefault="00E9261A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24(b)</w:t>
            </w:r>
          </w:p>
        </w:tc>
        <w:tc>
          <w:tcPr>
            <w:tcW w:w="3850" w:type="pct"/>
            <w:vAlign w:val="center"/>
          </w:tcPr>
          <w:p w14:paraId="58723DEF" w14:textId="4837C82D" w:rsidR="00453A50" w:rsidRPr="0010047E" w:rsidRDefault="00E9261A" w:rsidP="00453A5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GRSP agreed to provide feedback </w:t>
            </w:r>
            <w:r w:rsidR="004161C0">
              <w:rPr>
                <w:sz w:val="28"/>
                <w:szCs w:val="28"/>
                <w:lang w:val="en-GB"/>
              </w:rPr>
              <w:t xml:space="preserve">to the expert from Japan (Ambassador of IWVTA) on GRSP-72-07-Rev.1 </w:t>
            </w:r>
            <w:r w:rsidR="004C3DB4">
              <w:rPr>
                <w:sz w:val="28"/>
                <w:szCs w:val="28"/>
                <w:lang w:val="en-GB"/>
              </w:rPr>
              <w:t>by the end of January 2023.</w:t>
            </w:r>
          </w:p>
        </w:tc>
      </w:tr>
      <w:tr w:rsidR="00453A50" w:rsidRPr="002D2480" w14:paraId="6D07460C" w14:textId="77777777" w:rsidTr="004E109D">
        <w:tc>
          <w:tcPr>
            <w:tcW w:w="612" w:type="pct"/>
          </w:tcPr>
          <w:p w14:paraId="2DC817AE" w14:textId="75BA51A6" w:rsidR="00453A50" w:rsidRPr="0010047E" w:rsidRDefault="004C3DB4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33</w:t>
            </w:r>
          </w:p>
        </w:tc>
        <w:tc>
          <w:tcPr>
            <w:tcW w:w="539" w:type="pct"/>
            <w:vAlign w:val="center"/>
          </w:tcPr>
          <w:p w14:paraId="704146B3" w14:textId="6EE86D6B" w:rsidR="00453A50" w:rsidRPr="0010047E" w:rsidRDefault="00F767E9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24(b)</w:t>
            </w:r>
          </w:p>
        </w:tc>
        <w:tc>
          <w:tcPr>
            <w:tcW w:w="3850" w:type="pct"/>
            <w:vAlign w:val="center"/>
          </w:tcPr>
          <w:p w14:paraId="13422EBA" w14:textId="520FA7FF" w:rsidR="00453A50" w:rsidRPr="0010047E" w:rsidRDefault="00F767E9" w:rsidP="00453A5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GRSP agreed to resume discussion on GRSP-72-</w:t>
            </w:r>
            <w:r w:rsidR="009208BE">
              <w:rPr>
                <w:sz w:val="28"/>
                <w:szCs w:val="28"/>
                <w:lang w:val="en-GB"/>
              </w:rPr>
              <w:t xml:space="preserve">15 at its May 2023 session </w:t>
            </w:r>
            <w:proofErr w:type="gramStart"/>
            <w:r w:rsidR="009208BE">
              <w:rPr>
                <w:sz w:val="28"/>
                <w:szCs w:val="28"/>
                <w:lang w:val="en-GB"/>
              </w:rPr>
              <w:t>on the basis of</w:t>
            </w:r>
            <w:proofErr w:type="gramEnd"/>
            <w:r w:rsidR="009208BE">
              <w:rPr>
                <w:sz w:val="28"/>
                <w:szCs w:val="28"/>
                <w:lang w:val="en-GB"/>
              </w:rPr>
              <w:t xml:space="preserve"> the feedback provided by the expert from OICA.</w:t>
            </w:r>
          </w:p>
        </w:tc>
      </w:tr>
      <w:tr w:rsidR="00453A50" w:rsidRPr="002D2480" w14:paraId="536D6047" w14:textId="77777777" w:rsidTr="004E109D">
        <w:tc>
          <w:tcPr>
            <w:tcW w:w="612" w:type="pct"/>
          </w:tcPr>
          <w:p w14:paraId="2C95F285" w14:textId="0B6A04F2" w:rsidR="00453A50" w:rsidRPr="0010047E" w:rsidRDefault="0033349C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34</w:t>
            </w:r>
          </w:p>
        </w:tc>
        <w:tc>
          <w:tcPr>
            <w:tcW w:w="539" w:type="pct"/>
            <w:vAlign w:val="center"/>
          </w:tcPr>
          <w:p w14:paraId="0F859144" w14:textId="3C8AC207" w:rsidR="00453A50" w:rsidRPr="0010047E" w:rsidRDefault="0033349C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24(</w:t>
            </w:r>
            <w:r w:rsidR="006D733F">
              <w:rPr>
                <w:rFonts w:asciiTheme="minorBidi" w:hAnsiTheme="minorBidi" w:cstheme="minorBidi"/>
                <w:sz w:val="28"/>
                <w:szCs w:val="28"/>
                <w:lang w:val="en-GB"/>
              </w:rPr>
              <w:t>b)</w:t>
            </w:r>
          </w:p>
        </w:tc>
        <w:tc>
          <w:tcPr>
            <w:tcW w:w="3850" w:type="pct"/>
            <w:vAlign w:val="center"/>
          </w:tcPr>
          <w:p w14:paraId="122292FB" w14:textId="7DB3AF85" w:rsidR="00453A50" w:rsidRPr="0010047E" w:rsidRDefault="006D733F" w:rsidP="00453A5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GRSP requested the secretariat to distribute GRSP-72-39 with an official symbol at its May 2023 session.</w:t>
            </w:r>
          </w:p>
        </w:tc>
      </w:tr>
      <w:tr w:rsidR="003C39FC" w:rsidRPr="002D2480" w14:paraId="5689324A" w14:textId="77777777" w:rsidTr="004E109D">
        <w:tc>
          <w:tcPr>
            <w:tcW w:w="612" w:type="pct"/>
          </w:tcPr>
          <w:p w14:paraId="43D23B17" w14:textId="09D5201E" w:rsidR="003C39FC" w:rsidRDefault="003C39FC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35</w:t>
            </w:r>
          </w:p>
        </w:tc>
        <w:tc>
          <w:tcPr>
            <w:tcW w:w="539" w:type="pct"/>
            <w:vAlign w:val="center"/>
          </w:tcPr>
          <w:p w14:paraId="7331BD24" w14:textId="7BE6D0EF" w:rsidR="003C39FC" w:rsidRDefault="009D16F2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23</w:t>
            </w:r>
          </w:p>
        </w:tc>
        <w:tc>
          <w:tcPr>
            <w:tcW w:w="3850" w:type="pct"/>
            <w:vAlign w:val="center"/>
          </w:tcPr>
          <w:p w14:paraId="5631FB79" w14:textId="3360A6F8" w:rsidR="003C39FC" w:rsidRDefault="00706EA7" w:rsidP="00453A50">
            <w:pPr>
              <w:rPr>
                <w:sz w:val="28"/>
                <w:szCs w:val="28"/>
                <w:lang w:val="en-GB"/>
              </w:rPr>
            </w:pPr>
            <w:r w:rsidRPr="00706EA7">
              <w:rPr>
                <w:sz w:val="28"/>
                <w:szCs w:val="28"/>
                <w:lang w:val="en-GB"/>
              </w:rPr>
              <w:t>The representatives of the contracting parties, present and voting, unanimously elected Mr. M. Koubek (United States of America) as Chair and Mr. H. G. Kim (Republic of Korea) as Vice-Chair for the sessions of GRSP scheduled in the year 202</w:t>
            </w:r>
            <w:r>
              <w:rPr>
                <w:sz w:val="28"/>
                <w:szCs w:val="28"/>
                <w:lang w:val="en-GB"/>
              </w:rPr>
              <w:t>3</w:t>
            </w:r>
            <w:r w:rsidRPr="00706EA7">
              <w:rPr>
                <w:sz w:val="28"/>
                <w:szCs w:val="28"/>
                <w:lang w:val="en-GB"/>
              </w:rPr>
              <w:t>.</w:t>
            </w:r>
          </w:p>
        </w:tc>
      </w:tr>
      <w:tr w:rsidR="00453A50" w:rsidRPr="002D2480" w14:paraId="576CE5CC" w14:textId="77777777" w:rsidTr="004E109D">
        <w:tc>
          <w:tcPr>
            <w:tcW w:w="612" w:type="pct"/>
          </w:tcPr>
          <w:p w14:paraId="2ED46A59" w14:textId="1A804E0E" w:rsidR="00453A50" w:rsidRPr="0010047E" w:rsidRDefault="006D733F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3</w:t>
            </w:r>
            <w:r w:rsidR="00F40EBC">
              <w:rPr>
                <w:rFonts w:asciiTheme="minorBidi" w:hAnsiTheme="minorBidi" w:cstheme="minorBidi"/>
                <w:sz w:val="28"/>
                <w:szCs w:val="28"/>
                <w:lang w:val="en-GB"/>
              </w:rPr>
              <w:t>6</w:t>
            </w:r>
          </w:p>
        </w:tc>
        <w:tc>
          <w:tcPr>
            <w:tcW w:w="539" w:type="pct"/>
            <w:vAlign w:val="center"/>
          </w:tcPr>
          <w:p w14:paraId="26009973" w14:textId="51D6FFBD" w:rsidR="00453A50" w:rsidRPr="0010047E" w:rsidRDefault="0014010B" w:rsidP="00453A50">
            <w:pPr>
              <w:rPr>
                <w:rFonts w:asciiTheme="minorBidi" w:hAnsiTheme="minorBidi" w:cstheme="minorBidi"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en-GB"/>
              </w:rPr>
              <w:t>17</w:t>
            </w:r>
          </w:p>
        </w:tc>
        <w:tc>
          <w:tcPr>
            <w:tcW w:w="3850" w:type="pct"/>
            <w:vAlign w:val="center"/>
          </w:tcPr>
          <w:p w14:paraId="000B9557" w14:textId="1FEEBBB1" w:rsidR="006D733F" w:rsidRPr="0010047E" w:rsidRDefault="0014010B" w:rsidP="00453A5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GRSP adopted GRSP-72-</w:t>
            </w:r>
            <w:r w:rsidR="00B61A2F">
              <w:rPr>
                <w:sz w:val="28"/>
                <w:szCs w:val="28"/>
                <w:lang w:val="en-GB"/>
              </w:rPr>
              <w:t xml:space="preserve">46. The secretariat was requested to submit the proposal as draft </w:t>
            </w:r>
            <w:r w:rsidR="00A22062">
              <w:rPr>
                <w:sz w:val="28"/>
                <w:szCs w:val="28"/>
                <w:lang w:val="en-GB"/>
              </w:rPr>
              <w:t xml:space="preserve">Supplement </w:t>
            </w:r>
            <w:r w:rsidR="00C16E62">
              <w:rPr>
                <w:sz w:val="28"/>
                <w:szCs w:val="28"/>
                <w:lang w:val="en-GB"/>
              </w:rPr>
              <w:t>1</w:t>
            </w:r>
            <w:r w:rsidR="00835DE8">
              <w:rPr>
                <w:sz w:val="28"/>
                <w:szCs w:val="28"/>
                <w:lang w:val="en-GB"/>
              </w:rPr>
              <w:t xml:space="preserve"> to the 0</w:t>
            </w:r>
            <w:r w:rsidR="00C16E62">
              <w:rPr>
                <w:sz w:val="28"/>
                <w:szCs w:val="28"/>
                <w:lang w:val="en-GB"/>
              </w:rPr>
              <w:t>2</w:t>
            </w:r>
            <w:r w:rsidR="00835DE8">
              <w:rPr>
                <w:sz w:val="28"/>
                <w:szCs w:val="28"/>
                <w:lang w:val="en-GB"/>
              </w:rPr>
              <w:t xml:space="preserve"> series of amendment to UN Regulation No. 135 (Pole side impact) </w:t>
            </w:r>
            <w:r w:rsidR="0082570D">
              <w:rPr>
                <w:sz w:val="28"/>
                <w:szCs w:val="28"/>
                <w:lang w:val="en-GB"/>
              </w:rPr>
              <w:t>to</w:t>
            </w:r>
            <w:r w:rsidR="00835DE8">
              <w:rPr>
                <w:sz w:val="28"/>
                <w:szCs w:val="28"/>
                <w:lang w:val="en-GB"/>
              </w:rPr>
              <w:t xml:space="preserve"> the </w:t>
            </w:r>
            <w:r w:rsidR="00D15ABA">
              <w:rPr>
                <w:sz w:val="28"/>
                <w:szCs w:val="28"/>
                <w:lang w:val="en-GB"/>
              </w:rPr>
              <w:t>June 2023 sessions of WP.29 and AC.1.</w:t>
            </w:r>
          </w:p>
        </w:tc>
      </w:tr>
    </w:tbl>
    <w:p w14:paraId="64D910A7" w14:textId="74374C24" w:rsidR="00C34A8A" w:rsidRPr="00087953" w:rsidRDefault="00C34A8A" w:rsidP="003C63AC">
      <w:pPr>
        <w:rPr>
          <w:color w:val="FF0000"/>
          <w:sz w:val="28"/>
          <w:szCs w:val="28"/>
          <w:lang w:val="en-GB"/>
        </w:rPr>
      </w:pPr>
    </w:p>
    <w:p w14:paraId="0870FBAA" w14:textId="1E3FA596" w:rsidR="00C34A8A" w:rsidRPr="00087953" w:rsidRDefault="00C34A8A" w:rsidP="003C63AC">
      <w:pPr>
        <w:rPr>
          <w:sz w:val="28"/>
          <w:szCs w:val="28"/>
          <w:lang w:val="en-GB"/>
        </w:rPr>
      </w:pPr>
    </w:p>
    <w:p w14:paraId="1E014F26" w14:textId="7432B5C0" w:rsidR="00C34A8A" w:rsidRPr="00087953" w:rsidRDefault="001E3994" w:rsidP="001E3994">
      <w:pPr>
        <w:jc w:val="center"/>
        <w:rPr>
          <w:sz w:val="28"/>
          <w:szCs w:val="28"/>
          <w:lang w:val="en-GB"/>
        </w:rPr>
      </w:pPr>
      <w:r w:rsidRPr="00087953">
        <w:rPr>
          <w:sz w:val="28"/>
          <w:szCs w:val="28"/>
          <w:lang w:val="en-GB"/>
        </w:rPr>
        <w:t>______________________</w:t>
      </w:r>
    </w:p>
    <w:sectPr w:rsidR="00C34A8A" w:rsidRPr="00087953" w:rsidSect="009B052B">
      <w:head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9DE5" w14:textId="77777777" w:rsidR="00D044E6" w:rsidRDefault="00D044E6" w:rsidP="00F95C08">
      <w:pPr>
        <w:spacing w:line="240" w:lineRule="auto"/>
      </w:pPr>
    </w:p>
  </w:endnote>
  <w:endnote w:type="continuationSeparator" w:id="0">
    <w:p w14:paraId="7E7BB098" w14:textId="77777777" w:rsidR="00D044E6" w:rsidRPr="00AC3823" w:rsidRDefault="00D044E6" w:rsidP="00AC3823">
      <w:pPr>
        <w:pStyle w:val="Footer"/>
      </w:pPr>
    </w:p>
  </w:endnote>
  <w:endnote w:type="continuationNotice" w:id="1">
    <w:p w14:paraId="34AE1343" w14:textId="77777777" w:rsidR="00D044E6" w:rsidRDefault="00D044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51C6" w14:textId="77777777" w:rsidR="00D044E6" w:rsidRPr="00AC3823" w:rsidRDefault="00D044E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ACC4EB" w14:textId="77777777" w:rsidR="00D044E6" w:rsidRPr="00AC3823" w:rsidRDefault="00D044E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547DDB" w14:textId="77777777" w:rsidR="00D044E6" w:rsidRPr="00AC3823" w:rsidRDefault="00D044E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D123" w14:textId="77777777" w:rsidR="00AD54E7" w:rsidRDefault="00AD54E7"/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B01D92" w:rsidRPr="002D2480" w14:paraId="2FED4F37" w14:textId="77777777" w:rsidTr="00AD54E7">
      <w:tc>
        <w:tcPr>
          <w:tcW w:w="4962" w:type="dxa"/>
          <w:shd w:val="clear" w:color="auto" w:fill="auto"/>
        </w:tcPr>
        <w:p w14:paraId="5EC85447" w14:textId="77777777" w:rsidR="00C9640E" w:rsidRDefault="00C9640E" w:rsidP="00B01D92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</w:p>
        <w:p w14:paraId="6F49B5D6" w14:textId="77777777" w:rsidR="00C9640E" w:rsidRDefault="00C9640E" w:rsidP="00B01D92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</w:p>
        <w:p w14:paraId="4AFF9F7B" w14:textId="11A55475" w:rsidR="00B01D92" w:rsidRPr="007D122C" w:rsidRDefault="00C9640E" w:rsidP="00B01D92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  <w:proofErr w:type="spellStart"/>
          <w:r>
            <w:rPr>
              <w:rFonts w:asciiTheme="majorBidi" w:hAnsiTheme="majorBidi" w:cstheme="majorBidi"/>
              <w:color w:val="00000A"/>
              <w:lang w:eastAsia="ar-SA"/>
            </w:rPr>
            <w:t>Submitted</w:t>
          </w:r>
          <w:proofErr w:type="spellEnd"/>
          <w:r w:rsidR="00B01D92"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by </w:t>
          </w:r>
          <w:r w:rsidR="00D171EF">
            <w:rPr>
              <w:rFonts w:asciiTheme="majorBidi" w:hAnsiTheme="majorBidi" w:cstheme="majorBidi"/>
              <w:color w:val="00000A"/>
              <w:lang w:eastAsia="ar-SA"/>
            </w:rPr>
            <w:t xml:space="preserve">the </w:t>
          </w:r>
          <w:proofErr w:type="spellStart"/>
          <w:r w:rsidR="00D171EF">
            <w:rPr>
              <w:rFonts w:asciiTheme="majorBidi" w:hAnsiTheme="majorBidi" w:cstheme="majorBidi"/>
              <w:color w:val="00000A"/>
              <w:lang w:eastAsia="ar-SA"/>
            </w:rPr>
            <w:t>Secretariat</w:t>
          </w:r>
          <w:proofErr w:type="spellEnd"/>
        </w:p>
      </w:tc>
      <w:tc>
        <w:tcPr>
          <w:tcW w:w="4960" w:type="dxa"/>
          <w:shd w:val="clear" w:color="auto" w:fill="auto"/>
        </w:tcPr>
        <w:p w14:paraId="0706436F" w14:textId="1CAA2CED" w:rsidR="00D171EF" w:rsidRPr="00AD54E7" w:rsidRDefault="00AD54E7" w:rsidP="00B01D92">
          <w:pPr>
            <w:spacing w:line="240" w:lineRule="auto"/>
            <w:ind w:left="176"/>
            <w:rPr>
              <w:rFonts w:asciiTheme="majorBidi" w:hAnsiTheme="majorBidi" w:cstheme="majorBidi"/>
              <w:i/>
              <w:iCs/>
              <w:color w:val="00000A"/>
              <w:lang w:val="en-GB" w:eastAsia="ar-SA"/>
            </w:rPr>
          </w:pPr>
          <w:r w:rsidRPr="00AD54E7">
            <w:rPr>
              <w:rFonts w:asciiTheme="majorBidi" w:hAnsiTheme="majorBidi" w:cstheme="majorBidi"/>
              <w:i/>
              <w:iCs/>
              <w:color w:val="00000A"/>
              <w:lang w:val="en-GB" w:eastAsia="ar-SA"/>
            </w:rPr>
            <w:t>Document not edited</w:t>
          </w:r>
        </w:p>
        <w:p w14:paraId="6E299948" w14:textId="77777777" w:rsidR="00D171EF" w:rsidRDefault="00D171EF" w:rsidP="00B01D92">
          <w:pPr>
            <w:spacing w:line="240" w:lineRule="auto"/>
            <w:ind w:left="176"/>
            <w:rPr>
              <w:rFonts w:asciiTheme="majorBidi" w:hAnsiTheme="majorBidi" w:cstheme="majorBidi"/>
              <w:color w:val="00000A"/>
              <w:u w:val="single"/>
              <w:lang w:val="en-GB" w:eastAsia="ar-SA"/>
            </w:rPr>
          </w:pPr>
        </w:p>
        <w:p w14:paraId="4B9610EB" w14:textId="3C5ABB39" w:rsidR="00B01D92" w:rsidRPr="00E54AC1" w:rsidRDefault="00B01D92" w:rsidP="00B01D92">
          <w:pPr>
            <w:spacing w:line="240" w:lineRule="auto"/>
            <w:ind w:left="176"/>
            <w:rPr>
              <w:rFonts w:asciiTheme="majorBidi" w:hAnsiTheme="majorBidi" w:cstheme="majorBidi"/>
              <w:color w:val="00000A"/>
              <w:lang w:val="en-GB" w:eastAsia="ar-SA"/>
            </w:rPr>
          </w:pPr>
          <w:r w:rsidRPr="00E54AC1">
            <w:rPr>
              <w:rFonts w:asciiTheme="majorBidi" w:hAnsiTheme="majorBidi" w:cstheme="majorBidi"/>
              <w:color w:val="00000A"/>
              <w:u w:val="single"/>
              <w:lang w:val="en-GB" w:eastAsia="ar-SA"/>
            </w:rPr>
            <w:t>Informal document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 </w:t>
          </w:r>
          <w:r w:rsidRPr="00E54AC1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GRSP-</w:t>
          </w:r>
          <w:r w:rsidR="003235EB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7</w:t>
          </w:r>
          <w:r w:rsidR="00BE3FDE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2</w:t>
          </w:r>
          <w:r w:rsidRPr="00E54AC1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-</w:t>
          </w:r>
          <w:r w:rsidR="00D15ABA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47</w:t>
          </w:r>
          <w:r w:rsidR="00132343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-Rev.1</w:t>
          </w:r>
        </w:p>
        <w:p w14:paraId="5713DC0A" w14:textId="5552CD0B" w:rsidR="00B01D92" w:rsidRPr="00E54AC1" w:rsidRDefault="00B01D92" w:rsidP="00B01D92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Theme="majorBidi" w:hAnsiTheme="majorBidi" w:cstheme="majorBidi"/>
              <w:color w:val="00000A"/>
              <w:lang w:val="en-GB" w:eastAsia="ar-SA"/>
            </w:rPr>
          </w:pP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(</w:t>
          </w:r>
          <w:r w:rsidR="00085990">
            <w:rPr>
              <w:rFonts w:asciiTheme="majorBidi" w:hAnsiTheme="majorBidi" w:cstheme="majorBidi"/>
              <w:color w:val="00000A"/>
              <w:lang w:val="en-GB" w:eastAsia="ar-SA"/>
            </w:rPr>
            <w:t>7</w:t>
          </w:r>
          <w:r w:rsidR="009203ED">
            <w:rPr>
              <w:rFonts w:asciiTheme="majorBidi" w:hAnsiTheme="majorBidi" w:cstheme="majorBidi"/>
              <w:color w:val="00000A"/>
              <w:lang w:val="en-GB" w:eastAsia="ar-SA"/>
            </w:rPr>
            <w:t>2nd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 GRSP, </w:t>
          </w:r>
          <w:r w:rsidR="009203ED">
            <w:rPr>
              <w:rFonts w:asciiTheme="majorBidi" w:hAnsiTheme="majorBidi" w:cstheme="majorBidi"/>
              <w:color w:val="00000A"/>
              <w:lang w:val="en-GB" w:eastAsia="ar-SA"/>
            </w:rPr>
            <w:t>5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-</w:t>
          </w:r>
          <w:r w:rsidR="009203ED">
            <w:rPr>
              <w:rFonts w:asciiTheme="majorBidi" w:hAnsiTheme="majorBidi" w:cstheme="majorBidi"/>
              <w:color w:val="00000A"/>
              <w:lang w:val="en-GB" w:eastAsia="ar-SA"/>
            </w:rPr>
            <w:t>9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 </w:t>
          </w:r>
          <w:r w:rsidR="009203ED">
            <w:rPr>
              <w:rFonts w:asciiTheme="majorBidi" w:hAnsiTheme="majorBidi" w:cstheme="majorBidi"/>
              <w:color w:val="00000A"/>
              <w:lang w:val="en-GB" w:eastAsia="ar-SA"/>
            </w:rPr>
            <w:t>December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 202</w:t>
          </w:r>
          <w:r w:rsidR="004A7AF9">
            <w:rPr>
              <w:rFonts w:asciiTheme="majorBidi" w:hAnsiTheme="majorBidi" w:cstheme="majorBidi"/>
              <w:color w:val="00000A"/>
              <w:lang w:val="en-GB" w:eastAsia="ar-SA"/>
            </w:rPr>
            <w:t>2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br/>
            <w:t xml:space="preserve"> agenda item 2</w:t>
          </w:r>
          <w:r w:rsidR="00B65DBB">
            <w:rPr>
              <w:rFonts w:asciiTheme="majorBidi" w:hAnsiTheme="majorBidi" w:cstheme="majorBidi"/>
              <w:color w:val="00000A"/>
              <w:lang w:val="en-GB" w:eastAsia="ar-SA"/>
            </w:rPr>
            <w:t>4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(</w:t>
          </w:r>
          <w:r w:rsidR="00066E72">
            <w:rPr>
              <w:rFonts w:asciiTheme="majorBidi" w:hAnsiTheme="majorBidi" w:cstheme="majorBidi"/>
              <w:color w:val="00000A"/>
              <w:lang w:val="en-GB" w:eastAsia="ar-SA"/>
            </w:rPr>
            <w:t>j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))</w:t>
          </w:r>
        </w:p>
      </w:tc>
    </w:tr>
  </w:tbl>
  <w:p w14:paraId="43106358" w14:textId="77777777" w:rsidR="00B01D92" w:rsidRPr="00E54AC1" w:rsidRDefault="00B01D9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1E49"/>
    <w:rsid w:val="00003AB4"/>
    <w:rsid w:val="00003EDA"/>
    <w:rsid w:val="000067B7"/>
    <w:rsid w:val="00007121"/>
    <w:rsid w:val="000115D9"/>
    <w:rsid w:val="000156E4"/>
    <w:rsid w:val="00015894"/>
    <w:rsid w:val="00017F94"/>
    <w:rsid w:val="00021C9F"/>
    <w:rsid w:val="00023842"/>
    <w:rsid w:val="00024427"/>
    <w:rsid w:val="000257BC"/>
    <w:rsid w:val="00026F43"/>
    <w:rsid w:val="000278A6"/>
    <w:rsid w:val="00031A22"/>
    <w:rsid w:val="000334F9"/>
    <w:rsid w:val="000338C7"/>
    <w:rsid w:val="00034A24"/>
    <w:rsid w:val="00042630"/>
    <w:rsid w:val="00042BB2"/>
    <w:rsid w:val="00045C2A"/>
    <w:rsid w:val="00050796"/>
    <w:rsid w:val="00050997"/>
    <w:rsid w:val="00052E57"/>
    <w:rsid w:val="00054F4E"/>
    <w:rsid w:val="000554D7"/>
    <w:rsid w:val="00055EE0"/>
    <w:rsid w:val="0005661D"/>
    <w:rsid w:val="000604D1"/>
    <w:rsid w:val="00066B52"/>
    <w:rsid w:val="00066E72"/>
    <w:rsid w:val="0006758C"/>
    <w:rsid w:val="00075D3E"/>
    <w:rsid w:val="00076805"/>
    <w:rsid w:val="00077475"/>
    <w:rsid w:val="0007796D"/>
    <w:rsid w:val="00080DD6"/>
    <w:rsid w:val="000826D2"/>
    <w:rsid w:val="00085114"/>
    <w:rsid w:val="00085990"/>
    <w:rsid w:val="000873C7"/>
    <w:rsid w:val="00087855"/>
    <w:rsid w:val="00087953"/>
    <w:rsid w:val="00091075"/>
    <w:rsid w:val="00092964"/>
    <w:rsid w:val="00095F9C"/>
    <w:rsid w:val="00096EB7"/>
    <w:rsid w:val="000A0A81"/>
    <w:rsid w:val="000A3EDD"/>
    <w:rsid w:val="000A4819"/>
    <w:rsid w:val="000B08EB"/>
    <w:rsid w:val="000B113A"/>
    <w:rsid w:val="000B2F5F"/>
    <w:rsid w:val="000B3B5E"/>
    <w:rsid w:val="000B3B77"/>
    <w:rsid w:val="000B48CC"/>
    <w:rsid w:val="000B70F8"/>
    <w:rsid w:val="000B7790"/>
    <w:rsid w:val="000C390E"/>
    <w:rsid w:val="000C5441"/>
    <w:rsid w:val="000D085C"/>
    <w:rsid w:val="000D2AEA"/>
    <w:rsid w:val="000D5B33"/>
    <w:rsid w:val="000D6401"/>
    <w:rsid w:val="000D695A"/>
    <w:rsid w:val="000E0640"/>
    <w:rsid w:val="000E3675"/>
    <w:rsid w:val="000E4BEB"/>
    <w:rsid w:val="000E6257"/>
    <w:rsid w:val="000E62ED"/>
    <w:rsid w:val="0010047E"/>
    <w:rsid w:val="001023CF"/>
    <w:rsid w:val="00102EFF"/>
    <w:rsid w:val="00103038"/>
    <w:rsid w:val="00103267"/>
    <w:rsid w:val="00111420"/>
    <w:rsid w:val="00111658"/>
    <w:rsid w:val="00111F2F"/>
    <w:rsid w:val="001124CF"/>
    <w:rsid w:val="00115CD2"/>
    <w:rsid w:val="00117A1C"/>
    <w:rsid w:val="00120C95"/>
    <w:rsid w:val="001214CE"/>
    <w:rsid w:val="001216E4"/>
    <w:rsid w:val="001223C5"/>
    <w:rsid w:val="00124A34"/>
    <w:rsid w:val="001250F9"/>
    <w:rsid w:val="00126166"/>
    <w:rsid w:val="00126204"/>
    <w:rsid w:val="00132343"/>
    <w:rsid w:val="0013269D"/>
    <w:rsid w:val="0013541B"/>
    <w:rsid w:val="001361E2"/>
    <w:rsid w:val="0014010B"/>
    <w:rsid w:val="00141E55"/>
    <w:rsid w:val="00141EDE"/>
    <w:rsid w:val="0014365E"/>
    <w:rsid w:val="00143EDC"/>
    <w:rsid w:val="0014660A"/>
    <w:rsid w:val="00150DB2"/>
    <w:rsid w:val="00152868"/>
    <w:rsid w:val="0015291B"/>
    <w:rsid w:val="00152E97"/>
    <w:rsid w:val="001531E0"/>
    <w:rsid w:val="0015339C"/>
    <w:rsid w:val="00153B49"/>
    <w:rsid w:val="00156F91"/>
    <w:rsid w:val="001606DC"/>
    <w:rsid w:val="00161B1A"/>
    <w:rsid w:val="001624E3"/>
    <w:rsid w:val="00163487"/>
    <w:rsid w:val="00165B31"/>
    <w:rsid w:val="00170239"/>
    <w:rsid w:val="001731DB"/>
    <w:rsid w:val="00176178"/>
    <w:rsid w:val="00176487"/>
    <w:rsid w:val="001777DB"/>
    <w:rsid w:val="00177B67"/>
    <w:rsid w:val="00180B20"/>
    <w:rsid w:val="00182B07"/>
    <w:rsid w:val="00190A6A"/>
    <w:rsid w:val="00195838"/>
    <w:rsid w:val="001969AE"/>
    <w:rsid w:val="001A27DB"/>
    <w:rsid w:val="001A6E4B"/>
    <w:rsid w:val="001B1267"/>
    <w:rsid w:val="001B1F91"/>
    <w:rsid w:val="001B305D"/>
    <w:rsid w:val="001B4ACE"/>
    <w:rsid w:val="001B7EB2"/>
    <w:rsid w:val="001C10B8"/>
    <w:rsid w:val="001C1B50"/>
    <w:rsid w:val="001D0A96"/>
    <w:rsid w:val="001D454E"/>
    <w:rsid w:val="001D5FA0"/>
    <w:rsid w:val="001D6830"/>
    <w:rsid w:val="001D7D0C"/>
    <w:rsid w:val="001E09A0"/>
    <w:rsid w:val="001E1791"/>
    <w:rsid w:val="001E3994"/>
    <w:rsid w:val="001E5CEC"/>
    <w:rsid w:val="001F29D4"/>
    <w:rsid w:val="001F525A"/>
    <w:rsid w:val="001F5E1C"/>
    <w:rsid w:val="001F6582"/>
    <w:rsid w:val="001F6583"/>
    <w:rsid w:val="00201ED5"/>
    <w:rsid w:val="00202459"/>
    <w:rsid w:val="002053CE"/>
    <w:rsid w:val="002068AA"/>
    <w:rsid w:val="0021131B"/>
    <w:rsid w:val="002116FC"/>
    <w:rsid w:val="00212474"/>
    <w:rsid w:val="0021610D"/>
    <w:rsid w:val="002167FB"/>
    <w:rsid w:val="002213B4"/>
    <w:rsid w:val="00222D40"/>
    <w:rsid w:val="00223080"/>
    <w:rsid w:val="00223272"/>
    <w:rsid w:val="002304A7"/>
    <w:rsid w:val="00232E8C"/>
    <w:rsid w:val="002348AD"/>
    <w:rsid w:val="00237F77"/>
    <w:rsid w:val="002416E4"/>
    <w:rsid w:val="002418AE"/>
    <w:rsid w:val="00243D86"/>
    <w:rsid w:val="00245F5B"/>
    <w:rsid w:val="0024779E"/>
    <w:rsid w:val="00254486"/>
    <w:rsid w:val="002553C8"/>
    <w:rsid w:val="002570F4"/>
    <w:rsid w:val="002572E0"/>
    <w:rsid w:val="00260883"/>
    <w:rsid w:val="00263517"/>
    <w:rsid w:val="002651E1"/>
    <w:rsid w:val="002655CA"/>
    <w:rsid w:val="00265976"/>
    <w:rsid w:val="00265B07"/>
    <w:rsid w:val="002675E6"/>
    <w:rsid w:val="00267C4A"/>
    <w:rsid w:val="00267F22"/>
    <w:rsid w:val="00271980"/>
    <w:rsid w:val="0027213E"/>
    <w:rsid w:val="00276ACC"/>
    <w:rsid w:val="00283FF9"/>
    <w:rsid w:val="00287109"/>
    <w:rsid w:val="00291F1D"/>
    <w:rsid w:val="002925DF"/>
    <w:rsid w:val="00293487"/>
    <w:rsid w:val="0029407C"/>
    <w:rsid w:val="00296198"/>
    <w:rsid w:val="00297047"/>
    <w:rsid w:val="00297831"/>
    <w:rsid w:val="002A11F7"/>
    <w:rsid w:val="002A2ABC"/>
    <w:rsid w:val="002B0CBF"/>
    <w:rsid w:val="002B0D44"/>
    <w:rsid w:val="002B144C"/>
    <w:rsid w:val="002B1FBB"/>
    <w:rsid w:val="002B2B05"/>
    <w:rsid w:val="002B5B94"/>
    <w:rsid w:val="002B5EB6"/>
    <w:rsid w:val="002B6EF1"/>
    <w:rsid w:val="002B74BB"/>
    <w:rsid w:val="002C6BD3"/>
    <w:rsid w:val="002D2480"/>
    <w:rsid w:val="002D5A7D"/>
    <w:rsid w:val="002D5C17"/>
    <w:rsid w:val="002E1012"/>
    <w:rsid w:val="002E2F30"/>
    <w:rsid w:val="002E45E2"/>
    <w:rsid w:val="002E4C97"/>
    <w:rsid w:val="002E4FC0"/>
    <w:rsid w:val="002F50F6"/>
    <w:rsid w:val="0030153C"/>
    <w:rsid w:val="00301900"/>
    <w:rsid w:val="00302994"/>
    <w:rsid w:val="003071FD"/>
    <w:rsid w:val="00307989"/>
    <w:rsid w:val="0031038E"/>
    <w:rsid w:val="003120B0"/>
    <w:rsid w:val="003155C6"/>
    <w:rsid w:val="00315F14"/>
    <w:rsid w:val="00317A1E"/>
    <w:rsid w:val="0032160A"/>
    <w:rsid w:val="003220DF"/>
    <w:rsid w:val="0032285F"/>
    <w:rsid w:val="003235EB"/>
    <w:rsid w:val="0032450F"/>
    <w:rsid w:val="00327470"/>
    <w:rsid w:val="0033161C"/>
    <w:rsid w:val="0033349C"/>
    <w:rsid w:val="00341E7D"/>
    <w:rsid w:val="00342B0A"/>
    <w:rsid w:val="00342E52"/>
    <w:rsid w:val="00344768"/>
    <w:rsid w:val="00344D49"/>
    <w:rsid w:val="003453BF"/>
    <w:rsid w:val="0034667B"/>
    <w:rsid w:val="00347FC2"/>
    <w:rsid w:val="00350987"/>
    <w:rsid w:val="00353ED5"/>
    <w:rsid w:val="00357254"/>
    <w:rsid w:val="00364AD4"/>
    <w:rsid w:val="00365314"/>
    <w:rsid w:val="00366822"/>
    <w:rsid w:val="00366D7F"/>
    <w:rsid w:val="00367092"/>
    <w:rsid w:val="00367146"/>
    <w:rsid w:val="0036729C"/>
    <w:rsid w:val="003719AA"/>
    <w:rsid w:val="00372987"/>
    <w:rsid w:val="00374ABD"/>
    <w:rsid w:val="00382A1F"/>
    <w:rsid w:val="00384ABE"/>
    <w:rsid w:val="00385B38"/>
    <w:rsid w:val="0038762A"/>
    <w:rsid w:val="00390178"/>
    <w:rsid w:val="0039232B"/>
    <w:rsid w:val="00392A41"/>
    <w:rsid w:val="00392A78"/>
    <w:rsid w:val="00393B2F"/>
    <w:rsid w:val="00395359"/>
    <w:rsid w:val="003A103E"/>
    <w:rsid w:val="003A2314"/>
    <w:rsid w:val="003A3919"/>
    <w:rsid w:val="003A6400"/>
    <w:rsid w:val="003B5C81"/>
    <w:rsid w:val="003B7F65"/>
    <w:rsid w:val="003C1920"/>
    <w:rsid w:val="003C1C86"/>
    <w:rsid w:val="003C1D09"/>
    <w:rsid w:val="003C39FC"/>
    <w:rsid w:val="003C491D"/>
    <w:rsid w:val="003C63AC"/>
    <w:rsid w:val="003D1AD0"/>
    <w:rsid w:val="003D1E0C"/>
    <w:rsid w:val="003D340E"/>
    <w:rsid w:val="003E1227"/>
    <w:rsid w:val="003E419F"/>
    <w:rsid w:val="003E695B"/>
    <w:rsid w:val="003E765F"/>
    <w:rsid w:val="003E7676"/>
    <w:rsid w:val="003F10C6"/>
    <w:rsid w:val="003F646C"/>
    <w:rsid w:val="003F73B4"/>
    <w:rsid w:val="00400333"/>
    <w:rsid w:val="00400460"/>
    <w:rsid w:val="00401C7F"/>
    <w:rsid w:val="00405AAA"/>
    <w:rsid w:val="0041272B"/>
    <w:rsid w:val="00412CA1"/>
    <w:rsid w:val="00415552"/>
    <w:rsid w:val="00415727"/>
    <w:rsid w:val="004161C0"/>
    <w:rsid w:val="00421B4E"/>
    <w:rsid w:val="0042480E"/>
    <w:rsid w:val="00424909"/>
    <w:rsid w:val="0042703F"/>
    <w:rsid w:val="00430E92"/>
    <w:rsid w:val="00433C7A"/>
    <w:rsid w:val="00435229"/>
    <w:rsid w:val="00436178"/>
    <w:rsid w:val="00436217"/>
    <w:rsid w:val="00436E81"/>
    <w:rsid w:val="00441C6B"/>
    <w:rsid w:val="0044691C"/>
    <w:rsid w:val="00446FE5"/>
    <w:rsid w:val="00452396"/>
    <w:rsid w:val="00452C4F"/>
    <w:rsid w:val="00452CF3"/>
    <w:rsid w:val="00453A50"/>
    <w:rsid w:val="004568CE"/>
    <w:rsid w:val="00456D9A"/>
    <w:rsid w:val="0046092E"/>
    <w:rsid w:val="004610F0"/>
    <w:rsid w:val="00463A31"/>
    <w:rsid w:val="00464238"/>
    <w:rsid w:val="0046434A"/>
    <w:rsid w:val="00465EFA"/>
    <w:rsid w:val="00466F57"/>
    <w:rsid w:val="00473A23"/>
    <w:rsid w:val="00477905"/>
    <w:rsid w:val="004800E4"/>
    <w:rsid w:val="004922EA"/>
    <w:rsid w:val="0049572E"/>
    <w:rsid w:val="004A3C4B"/>
    <w:rsid w:val="004A7AF9"/>
    <w:rsid w:val="004B2B2E"/>
    <w:rsid w:val="004B2BA4"/>
    <w:rsid w:val="004B39B8"/>
    <w:rsid w:val="004B6BF5"/>
    <w:rsid w:val="004C251A"/>
    <w:rsid w:val="004C3DB4"/>
    <w:rsid w:val="004C6307"/>
    <w:rsid w:val="004D0A22"/>
    <w:rsid w:val="004D0FDA"/>
    <w:rsid w:val="004D16ED"/>
    <w:rsid w:val="004D1CEB"/>
    <w:rsid w:val="004D2242"/>
    <w:rsid w:val="004D305C"/>
    <w:rsid w:val="004D43AC"/>
    <w:rsid w:val="004D696C"/>
    <w:rsid w:val="004E0EA2"/>
    <w:rsid w:val="004E109D"/>
    <w:rsid w:val="004E222D"/>
    <w:rsid w:val="004E2557"/>
    <w:rsid w:val="004E656F"/>
    <w:rsid w:val="004F0D73"/>
    <w:rsid w:val="004F261D"/>
    <w:rsid w:val="004F28F5"/>
    <w:rsid w:val="004F364C"/>
    <w:rsid w:val="004F3A37"/>
    <w:rsid w:val="004F6A0C"/>
    <w:rsid w:val="0050035B"/>
    <w:rsid w:val="005008B4"/>
    <w:rsid w:val="00502FA6"/>
    <w:rsid w:val="00507711"/>
    <w:rsid w:val="00507797"/>
    <w:rsid w:val="00507DDE"/>
    <w:rsid w:val="005132FF"/>
    <w:rsid w:val="0051426B"/>
    <w:rsid w:val="00515327"/>
    <w:rsid w:val="00517606"/>
    <w:rsid w:val="00517EFB"/>
    <w:rsid w:val="005229B4"/>
    <w:rsid w:val="00522F9E"/>
    <w:rsid w:val="00523D6A"/>
    <w:rsid w:val="005271A3"/>
    <w:rsid w:val="00535F52"/>
    <w:rsid w:val="00540B79"/>
    <w:rsid w:val="0054128C"/>
    <w:rsid w:val="0055020B"/>
    <w:rsid w:val="005505B7"/>
    <w:rsid w:val="00552863"/>
    <w:rsid w:val="00554C7C"/>
    <w:rsid w:val="0056003A"/>
    <w:rsid w:val="00562772"/>
    <w:rsid w:val="0056313B"/>
    <w:rsid w:val="00564511"/>
    <w:rsid w:val="005679B3"/>
    <w:rsid w:val="00570666"/>
    <w:rsid w:val="005708FE"/>
    <w:rsid w:val="00572BDA"/>
    <w:rsid w:val="00573BE5"/>
    <w:rsid w:val="005772E6"/>
    <w:rsid w:val="00586ED3"/>
    <w:rsid w:val="00590A30"/>
    <w:rsid w:val="00590DFC"/>
    <w:rsid w:val="0059439A"/>
    <w:rsid w:val="005951C7"/>
    <w:rsid w:val="005955FD"/>
    <w:rsid w:val="00596AA9"/>
    <w:rsid w:val="00596D94"/>
    <w:rsid w:val="005972FC"/>
    <w:rsid w:val="005A2FC6"/>
    <w:rsid w:val="005A4B35"/>
    <w:rsid w:val="005B22B5"/>
    <w:rsid w:val="005B2A7E"/>
    <w:rsid w:val="005B333C"/>
    <w:rsid w:val="005B45F3"/>
    <w:rsid w:val="005B5737"/>
    <w:rsid w:val="005B5F15"/>
    <w:rsid w:val="005B5F4C"/>
    <w:rsid w:val="005C1823"/>
    <w:rsid w:val="005C4F82"/>
    <w:rsid w:val="005C686C"/>
    <w:rsid w:val="005C6E97"/>
    <w:rsid w:val="005D18CB"/>
    <w:rsid w:val="005D1D94"/>
    <w:rsid w:val="005D2B86"/>
    <w:rsid w:val="005D4406"/>
    <w:rsid w:val="005D4EE7"/>
    <w:rsid w:val="005E2C77"/>
    <w:rsid w:val="005E2DA4"/>
    <w:rsid w:val="005E36FE"/>
    <w:rsid w:val="005E5632"/>
    <w:rsid w:val="005F1F2E"/>
    <w:rsid w:val="005F31EB"/>
    <w:rsid w:val="005F5A93"/>
    <w:rsid w:val="005F643E"/>
    <w:rsid w:val="005F7350"/>
    <w:rsid w:val="00600FC8"/>
    <w:rsid w:val="00605824"/>
    <w:rsid w:val="00605D7D"/>
    <w:rsid w:val="006076CB"/>
    <w:rsid w:val="006122C4"/>
    <w:rsid w:val="00615EAC"/>
    <w:rsid w:val="0061767B"/>
    <w:rsid w:val="00617AAD"/>
    <w:rsid w:val="006201E3"/>
    <w:rsid w:val="00622411"/>
    <w:rsid w:val="00626078"/>
    <w:rsid w:val="006312E3"/>
    <w:rsid w:val="006323D3"/>
    <w:rsid w:val="00633BCA"/>
    <w:rsid w:val="006365A2"/>
    <w:rsid w:val="00643A35"/>
    <w:rsid w:val="006476D8"/>
    <w:rsid w:val="00647B8B"/>
    <w:rsid w:val="006675AA"/>
    <w:rsid w:val="00667679"/>
    <w:rsid w:val="00667863"/>
    <w:rsid w:val="00674AC0"/>
    <w:rsid w:val="0067562A"/>
    <w:rsid w:val="006765E3"/>
    <w:rsid w:val="00681CAA"/>
    <w:rsid w:val="00681E07"/>
    <w:rsid w:val="00683A47"/>
    <w:rsid w:val="00683F24"/>
    <w:rsid w:val="00687911"/>
    <w:rsid w:val="00691547"/>
    <w:rsid w:val="0069361D"/>
    <w:rsid w:val="00697ACC"/>
    <w:rsid w:val="006A0D21"/>
    <w:rsid w:val="006A4587"/>
    <w:rsid w:val="006A50D6"/>
    <w:rsid w:val="006B0B2C"/>
    <w:rsid w:val="006C242D"/>
    <w:rsid w:val="006C5A66"/>
    <w:rsid w:val="006C6497"/>
    <w:rsid w:val="006C6AFC"/>
    <w:rsid w:val="006D42DD"/>
    <w:rsid w:val="006D4AF3"/>
    <w:rsid w:val="006D6A4E"/>
    <w:rsid w:val="006D733F"/>
    <w:rsid w:val="006E1EDA"/>
    <w:rsid w:val="006E2C9B"/>
    <w:rsid w:val="006E51E1"/>
    <w:rsid w:val="006E6178"/>
    <w:rsid w:val="006E6A78"/>
    <w:rsid w:val="006F349B"/>
    <w:rsid w:val="006F40D4"/>
    <w:rsid w:val="006F431E"/>
    <w:rsid w:val="00702277"/>
    <w:rsid w:val="007031EF"/>
    <w:rsid w:val="0070460C"/>
    <w:rsid w:val="007048A1"/>
    <w:rsid w:val="007065FF"/>
    <w:rsid w:val="00706EA7"/>
    <w:rsid w:val="00711AE8"/>
    <w:rsid w:val="00713818"/>
    <w:rsid w:val="00715A08"/>
    <w:rsid w:val="0071601D"/>
    <w:rsid w:val="007161E2"/>
    <w:rsid w:val="007234D7"/>
    <w:rsid w:val="0072571D"/>
    <w:rsid w:val="00727279"/>
    <w:rsid w:val="00730307"/>
    <w:rsid w:val="0073077B"/>
    <w:rsid w:val="00732005"/>
    <w:rsid w:val="007333CE"/>
    <w:rsid w:val="0073449D"/>
    <w:rsid w:val="00734BA2"/>
    <w:rsid w:val="00736E6A"/>
    <w:rsid w:val="00747F60"/>
    <w:rsid w:val="0075115D"/>
    <w:rsid w:val="00751D36"/>
    <w:rsid w:val="0075283C"/>
    <w:rsid w:val="00753145"/>
    <w:rsid w:val="00753DDE"/>
    <w:rsid w:val="0075455C"/>
    <w:rsid w:val="007566D2"/>
    <w:rsid w:val="00756FAB"/>
    <w:rsid w:val="007605F1"/>
    <w:rsid w:val="0076130D"/>
    <w:rsid w:val="007621E7"/>
    <w:rsid w:val="0076341B"/>
    <w:rsid w:val="0076524A"/>
    <w:rsid w:val="00765782"/>
    <w:rsid w:val="0076624F"/>
    <w:rsid w:val="00766CEC"/>
    <w:rsid w:val="00767668"/>
    <w:rsid w:val="0078296C"/>
    <w:rsid w:val="00783F0C"/>
    <w:rsid w:val="00784592"/>
    <w:rsid w:val="00790533"/>
    <w:rsid w:val="007916D8"/>
    <w:rsid w:val="0079318F"/>
    <w:rsid w:val="00793D45"/>
    <w:rsid w:val="0079412A"/>
    <w:rsid w:val="007944B5"/>
    <w:rsid w:val="0079527C"/>
    <w:rsid w:val="00796557"/>
    <w:rsid w:val="007A13BD"/>
    <w:rsid w:val="007A2BEA"/>
    <w:rsid w:val="007A4E01"/>
    <w:rsid w:val="007A62E6"/>
    <w:rsid w:val="007A7056"/>
    <w:rsid w:val="007A7792"/>
    <w:rsid w:val="007B1A07"/>
    <w:rsid w:val="007B365B"/>
    <w:rsid w:val="007B64E7"/>
    <w:rsid w:val="007B668A"/>
    <w:rsid w:val="007B7484"/>
    <w:rsid w:val="007C05A0"/>
    <w:rsid w:val="007C072B"/>
    <w:rsid w:val="007C137A"/>
    <w:rsid w:val="007C2010"/>
    <w:rsid w:val="007C275B"/>
    <w:rsid w:val="007C6E01"/>
    <w:rsid w:val="007D0287"/>
    <w:rsid w:val="007D0640"/>
    <w:rsid w:val="007D0A06"/>
    <w:rsid w:val="007D307F"/>
    <w:rsid w:val="007D4EED"/>
    <w:rsid w:val="007D514F"/>
    <w:rsid w:val="007D5C90"/>
    <w:rsid w:val="007E01F5"/>
    <w:rsid w:val="007E16F5"/>
    <w:rsid w:val="007E66E5"/>
    <w:rsid w:val="007F10D5"/>
    <w:rsid w:val="007F257C"/>
    <w:rsid w:val="007F79B8"/>
    <w:rsid w:val="008038A4"/>
    <w:rsid w:val="00803A80"/>
    <w:rsid w:val="00803A9C"/>
    <w:rsid w:val="00803FF5"/>
    <w:rsid w:val="00804671"/>
    <w:rsid w:val="0080539A"/>
    <w:rsid w:val="008053E9"/>
    <w:rsid w:val="0080684C"/>
    <w:rsid w:val="0081025F"/>
    <w:rsid w:val="00810A92"/>
    <w:rsid w:val="008115B6"/>
    <w:rsid w:val="00813011"/>
    <w:rsid w:val="00813840"/>
    <w:rsid w:val="008139A8"/>
    <w:rsid w:val="008148DB"/>
    <w:rsid w:val="0081534E"/>
    <w:rsid w:val="00815502"/>
    <w:rsid w:val="00817D45"/>
    <w:rsid w:val="00821727"/>
    <w:rsid w:val="0082481D"/>
    <w:rsid w:val="00824855"/>
    <w:rsid w:val="0082570D"/>
    <w:rsid w:val="0082596F"/>
    <w:rsid w:val="00826506"/>
    <w:rsid w:val="00827191"/>
    <w:rsid w:val="00827701"/>
    <w:rsid w:val="0083222A"/>
    <w:rsid w:val="00832E6D"/>
    <w:rsid w:val="00834A7E"/>
    <w:rsid w:val="00835DE8"/>
    <w:rsid w:val="00837F76"/>
    <w:rsid w:val="00847FE6"/>
    <w:rsid w:val="00852DF1"/>
    <w:rsid w:val="00857C53"/>
    <w:rsid w:val="00860D81"/>
    <w:rsid w:val="008704B3"/>
    <w:rsid w:val="00870694"/>
    <w:rsid w:val="00871C75"/>
    <w:rsid w:val="00873011"/>
    <w:rsid w:val="00876B87"/>
    <w:rsid w:val="008776DC"/>
    <w:rsid w:val="00881258"/>
    <w:rsid w:val="0088186D"/>
    <w:rsid w:val="00881AE8"/>
    <w:rsid w:val="00881F16"/>
    <w:rsid w:val="0088222C"/>
    <w:rsid w:val="00885D8A"/>
    <w:rsid w:val="00890B0A"/>
    <w:rsid w:val="00891210"/>
    <w:rsid w:val="0089261D"/>
    <w:rsid w:val="008926CA"/>
    <w:rsid w:val="008930AE"/>
    <w:rsid w:val="00894B19"/>
    <w:rsid w:val="00896B20"/>
    <w:rsid w:val="008974C1"/>
    <w:rsid w:val="008A6081"/>
    <w:rsid w:val="008A7181"/>
    <w:rsid w:val="008B3143"/>
    <w:rsid w:val="008B3200"/>
    <w:rsid w:val="008B3E9A"/>
    <w:rsid w:val="008B68D2"/>
    <w:rsid w:val="008C0E41"/>
    <w:rsid w:val="008D1266"/>
    <w:rsid w:val="008D2BF6"/>
    <w:rsid w:val="008D70BB"/>
    <w:rsid w:val="008E170E"/>
    <w:rsid w:val="008E2728"/>
    <w:rsid w:val="008E4057"/>
    <w:rsid w:val="008E4DD3"/>
    <w:rsid w:val="008F2A1D"/>
    <w:rsid w:val="008F2ACF"/>
    <w:rsid w:val="008F43FE"/>
    <w:rsid w:val="008F6FAD"/>
    <w:rsid w:val="0090035E"/>
    <w:rsid w:val="00906262"/>
    <w:rsid w:val="00906419"/>
    <w:rsid w:val="00911FDD"/>
    <w:rsid w:val="00914B1F"/>
    <w:rsid w:val="00914B22"/>
    <w:rsid w:val="0091661C"/>
    <w:rsid w:val="0091698F"/>
    <w:rsid w:val="00917587"/>
    <w:rsid w:val="009203A2"/>
    <w:rsid w:val="009203ED"/>
    <w:rsid w:val="009208BE"/>
    <w:rsid w:val="009229F5"/>
    <w:rsid w:val="00923C07"/>
    <w:rsid w:val="00923C6C"/>
    <w:rsid w:val="00925B4B"/>
    <w:rsid w:val="00925D39"/>
    <w:rsid w:val="0092654A"/>
    <w:rsid w:val="009267E0"/>
    <w:rsid w:val="0093050C"/>
    <w:rsid w:val="00931ACC"/>
    <w:rsid w:val="009322AE"/>
    <w:rsid w:val="00932EAB"/>
    <w:rsid w:val="0093618F"/>
    <w:rsid w:val="00936AFB"/>
    <w:rsid w:val="00936EE1"/>
    <w:rsid w:val="00937F8E"/>
    <w:rsid w:val="009424C7"/>
    <w:rsid w:val="009424CB"/>
    <w:rsid w:val="0095666E"/>
    <w:rsid w:val="00957790"/>
    <w:rsid w:val="0096732A"/>
    <w:rsid w:val="009705C8"/>
    <w:rsid w:val="00980686"/>
    <w:rsid w:val="009807B6"/>
    <w:rsid w:val="00981E21"/>
    <w:rsid w:val="00983566"/>
    <w:rsid w:val="00985492"/>
    <w:rsid w:val="009974E5"/>
    <w:rsid w:val="009A004D"/>
    <w:rsid w:val="009A0C82"/>
    <w:rsid w:val="009A1011"/>
    <w:rsid w:val="009A5D17"/>
    <w:rsid w:val="009A604D"/>
    <w:rsid w:val="009B052B"/>
    <w:rsid w:val="009B1DB6"/>
    <w:rsid w:val="009B5754"/>
    <w:rsid w:val="009B6C7E"/>
    <w:rsid w:val="009C1608"/>
    <w:rsid w:val="009C2272"/>
    <w:rsid w:val="009C241C"/>
    <w:rsid w:val="009C7AFA"/>
    <w:rsid w:val="009D04A3"/>
    <w:rsid w:val="009D0A09"/>
    <w:rsid w:val="009D16F2"/>
    <w:rsid w:val="009D1A07"/>
    <w:rsid w:val="009D3D60"/>
    <w:rsid w:val="009D5C00"/>
    <w:rsid w:val="009D775E"/>
    <w:rsid w:val="009D7DD4"/>
    <w:rsid w:val="009E155C"/>
    <w:rsid w:val="009E2BF7"/>
    <w:rsid w:val="009E44E7"/>
    <w:rsid w:val="009E63CD"/>
    <w:rsid w:val="009E7381"/>
    <w:rsid w:val="009E742E"/>
    <w:rsid w:val="009F0884"/>
    <w:rsid w:val="009F78F0"/>
    <w:rsid w:val="00A00F48"/>
    <w:rsid w:val="00A0309A"/>
    <w:rsid w:val="00A03E2C"/>
    <w:rsid w:val="00A12AB5"/>
    <w:rsid w:val="00A14264"/>
    <w:rsid w:val="00A160A8"/>
    <w:rsid w:val="00A16591"/>
    <w:rsid w:val="00A21E95"/>
    <w:rsid w:val="00A22062"/>
    <w:rsid w:val="00A230A7"/>
    <w:rsid w:val="00A246A1"/>
    <w:rsid w:val="00A27F90"/>
    <w:rsid w:val="00A3109E"/>
    <w:rsid w:val="00A3181A"/>
    <w:rsid w:val="00A44DD7"/>
    <w:rsid w:val="00A44FDA"/>
    <w:rsid w:val="00A45296"/>
    <w:rsid w:val="00A453E9"/>
    <w:rsid w:val="00A46837"/>
    <w:rsid w:val="00A5050E"/>
    <w:rsid w:val="00A51DAE"/>
    <w:rsid w:val="00A54CC2"/>
    <w:rsid w:val="00A565EC"/>
    <w:rsid w:val="00A57B1A"/>
    <w:rsid w:val="00A6184A"/>
    <w:rsid w:val="00A6716A"/>
    <w:rsid w:val="00A671EA"/>
    <w:rsid w:val="00A70639"/>
    <w:rsid w:val="00A70874"/>
    <w:rsid w:val="00A73ABA"/>
    <w:rsid w:val="00A8584F"/>
    <w:rsid w:val="00A85F48"/>
    <w:rsid w:val="00A86283"/>
    <w:rsid w:val="00A86CC3"/>
    <w:rsid w:val="00A9256E"/>
    <w:rsid w:val="00A92C56"/>
    <w:rsid w:val="00A92E86"/>
    <w:rsid w:val="00A92EED"/>
    <w:rsid w:val="00A93F71"/>
    <w:rsid w:val="00AA0028"/>
    <w:rsid w:val="00AA0E6A"/>
    <w:rsid w:val="00AA1A70"/>
    <w:rsid w:val="00AA6102"/>
    <w:rsid w:val="00AA7811"/>
    <w:rsid w:val="00AB0BB5"/>
    <w:rsid w:val="00AB37EB"/>
    <w:rsid w:val="00AC3823"/>
    <w:rsid w:val="00AC3CAE"/>
    <w:rsid w:val="00AC4AE0"/>
    <w:rsid w:val="00AC4ED3"/>
    <w:rsid w:val="00AC714E"/>
    <w:rsid w:val="00AD00FE"/>
    <w:rsid w:val="00AD01F5"/>
    <w:rsid w:val="00AD0FCC"/>
    <w:rsid w:val="00AD116C"/>
    <w:rsid w:val="00AD1F8D"/>
    <w:rsid w:val="00AD30BE"/>
    <w:rsid w:val="00AD3959"/>
    <w:rsid w:val="00AD54E7"/>
    <w:rsid w:val="00AD5680"/>
    <w:rsid w:val="00AD6308"/>
    <w:rsid w:val="00AE072B"/>
    <w:rsid w:val="00AE323C"/>
    <w:rsid w:val="00AE568A"/>
    <w:rsid w:val="00AE6FD9"/>
    <w:rsid w:val="00AE7D9F"/>
    <w:rsid w:val="00AF29CA"/>
    <w:rsid w:val="00AF2FAA"/>
    <w:rsid w:val="00AF5325"/>
    <w:rsid w:val="00AF6400"/>
    <w:rsid w:val="00AF7B33"/>
    <w:rsid w:val="00B00181"/>
    <w:rsid w:val="00B01D92"/>
    <w:rsid w:val="00B02573"/>
    <w:rsid w:val="00B052D1"/>
    <w:rsid w:val="00B0553A"/>
    <w:rsid w:val="00B10DBA"/>
    <w:rsid w:val="00B13607"/>
    <w:rsid w:val="00B16055"/>
    <w:rsid w:val="00B2604E"/>
    <w:rsid w:val="00B30106"/>
    <w:rsid w:val="00B3276C"/>
    <w:rsid w:val="00B35583"/>
    <w:rsid w:val="00B40B90"/>
    <w:rsid w:val="00B41479"/>
    <w:rsid w:val="00B4278A"/>
    <w:rsid w:val="00B43084"/>
    <w:rsid w:val="00B43C66"/>
    <w:rsid w:val="00B463BB"/>
    <w:rsid w:val="00B51A5B"/>
    <w:rsid w:val="00B52BF2"/>
    <w:rsid w:val="00B54044"/>
    <w:rsid w:val="00B54927"/>
    <w:rsid w:val="00B54B24"/>
    <w:rsid w:val="00B557CF"/>
    <w:rsid w:val="00B55FF2"/>
    <w:rsid w:val="00B56532"/>
    <w:rsid w:val="00B572D2"/>
    <w:rsid w:val="00B5733F"/>
    <w:rsid w:val="00B6029B"/>
    <w:rsid w:val="00B608CB"/>
    <w:rsid w:val="00B61A2F"/>
    <w:rsid w:val="00B62C62"/>
    <w:rsid w:val="00B63EDA"/>
    <w:rsid w:val="00B65DBB"/>
    <w:rsid w:val="00B72BE5"/>
    <w:rsid w:val="00B741CC"/>
    <w:rsid w:val="00B74DAA"/>
    <w:rsid w:val="00B765F7"/>
    <w:rsid w:val="00B77799"/>
    <w:rsid w:val="00B83998"/>
    <w:rsid w:val="00B84152"/>
    <w:rsid w:val="00B8432E"/>
    <w:rsid w:val="00B9011B"/>
    <w:rsid w:val="00B90CFB"/>
    <w:rsid w:val="00B95CB8"/>
    <w:rsid w:val="00BA0CA9"/>
    <w:rsid w:val="00BA50BB"/>
    <w:rsid w:val="00BA541F"/>
    <w:rsid w:val="00BA7205"/>
    <w:rsid w:val="00BB3E59"/>
    <w:rsid w:val="00BB441E"/>
    <w:rsid w:val="00BB4695"/>
    <w:rsid w:val="00BB7327"/>
    <w:rsid w:val="00BC0857"/>
    <w:rsid w:val="00BC193C"/>
    <w:rsid w:val="00BC35B2"/>
    <w:rsid w:val="00BC6083"/>
    <w:rsid w:val="00BC6942"/>
    <w:rsid w:val="00BD49D4"/>
    <w:rsid w:val="00BD7227"/>
    <w:rsid w:val="00BE02E8"/>
    <w:rsid w:val="00BE07FE"/>
    <w:rsid w:val="00BE1F4C"/>
    <w:rsid w:val="00BE3980"/>
    <w:rsid w:val="00BE3FDE"/>
    <w:rsid w:val="00BE4745"/>
    <w:rsid w:val="00BF3C2C"/>
    <w:rsid w:val="00BF42D9"/>
    <w:rsid w:val="00BF746C"/>
    <w:rsid w:val="00C00AC2"/>
    <w:rsid w:val="00C02385"/>
    <w:rsid w:val="00C02897"/>
    <w:rsid w:val="00C02DFD"/>
    <w:rsid w:val="00C037D8"/>
    <w:rsid w:val="00C04BCC"/>
    <w:rsid w:val="00C05E97"/>
    <w:rsid w:val="00C079DE"/>
    <w:rsid w:val="00C10F93"/>
    <w:rsid w:val="00C11032"/>
    <w:rsid w:val="00C110F3"/>
    <w:rsid w:val="00C16E62"/>
    <w:rsid w:val="00C176E9"/>
    <w:rsid w:val="00C26044"/>
    <w:rsid w:val="00C32D1B"/>
    <w:rsid w:val="00C34A8A"/>
    <w:rsid w:val="00C36007"/>
    <w:rsid w:val="00C36C4E"/>
    <w:rsid w:val="00C371A0"/>
    <w:rsid w:val="00C37FD6"/>
    <w:rsid w:val="00C400E5"/>
    <w:rsid w:val="00C401BB"/>
    <w:rsid w:val="00C40670"/>
    <w:rsid w:val="00C421A9"/>
    <w:rsid w:val="00C43A5E"/>
    <w:rsid w:val="00C43C97"/>
    <w:rsid w:val="00C45444"/>
    <w:rsid w:val="00C46C69"/>
    <w:rsid w:val="00C54E14"/>
    <w:rsid w:val="00C57177"/>
    <w:rsid w:val="00C57A93"/>
    <w:rsid w:val="00C601F6"/>
    <w:rsid w:val="00C61481"/>
    <w:rsid w:val="00C700C7"/>
    <w:rsid w:val="00C71027"/>
    <w:rsid w:val="00C743AB"/>
    <w:rsid w:val="00C76162"/>
    <w:rsid w:val="00C818EF"/>
    <w:rsid w:val="00C828C4"/>
    <w:rsid w:val="00C8575D"/>
    <w:rsid w:val="00C86289"/>
    <w:rsid w:val="00C903B4"/>
    <w:rsid w:val="00C92F3F"/>
    <w:rsid w:val="00C94FD2"/>
    <w:rsid w:val="00C9640E"/>
    <w:rsid w:val="00CA0E36"/>
    <w:rsid w:val="00CA1DA1"/>
    <w:rsid w:val="00CA6AFF"/>
    <w:rsid w:val="00CA6F6D"/>
    <w:rsid w:val="00CB074D"/>
    <w:rsid w:val="00CB167D"/>
    <w:rsid w:val="00CB5EA7"/>
    <w:rsid w:val="00CB7A0E"/>
    <w:rsid w:val="00CC1A6D"/>
    <w:rsid w:val="00CC2BDA"/>
    <w:rsid w:val="00CC74CD"/>
    <w:rsid w:val="00CD0315"/>
    <w:rsid w:val="00CD0F52"/>
    <w:rsid w:val="00CD6CDE"/>
    <w:rsid w:val="00CE0906"/>
    <w:rsid w:val="00CE76A3"/>
    <w:rsid w:val="00CF3AE1"/>
    <w:rsid w:val="00CF3D9D"/>
    <w:rsid w:val="00CF7D2B"/>
    <w:rsid w:val="00D005B5"/>
    <w:rsid w:val="00D008C6"/>
    <w:rsid w:val="00D02369"/>
    <w:rsid w:val="00D02A08"/>
    <w:rsid w:val="00D02F54"/>
    <w:rsid w:val="00D0385F"/>
    <w:rsid w:val="00D03EBA"/>
    <w:rsid w:val="00D044E6"/>
    <w:rsid w:val="00D04ABE"/>
    <w:rsid w:val="00D04DE9"/>
    <w:rsid w:val="00D06B7E"/>
    <w:rsid w:val="00D075C7"/>
    <w:rsid w:val="00D100FF"/>
    <w:rsid w:val="00D122CF"/>
    <w:rsid w:val="00D14AE1"/>
    <w:rsid w:val="00D15ABA"/>
    <w:rsid w:val="00D171EF"/>
    <w:rsid w:val="00D21CA7"/>
    <w:rsid w:val="00D221E0"/>
    <w:rsid w:val="00D22F8A"/>
    <w:rsid w:val="00D25395"/>
    <w:rsid w:val="00D258A3"/>
    <w:rsid w:val="00D266A9"/>
    <w:rsid w:val="00D30C7C"/>
    <w:rsid w:val="00D3439C"/>
    <w:rsid w:val="00D40AEB"/>
    <w:rsid w:val="00D40D66"/>
    <w:rsid w:val="00D42C22"/>
    <w:rsid w:val="00D56037"/>
    <w:rsid w:val="00D63588"/>
    <w:rsid w:val="00D63A29"/>
    <w:rsid w:val="00D70156"/>
    <w:rsid w:val="00D72E3E"/>
    <w:rsid w:val="00D73C4C"/>
    <w:rsid w:val="00D75E9C"/>
    <w:rsid w:val="00D80518"/>
    <w:rsid w:val="00D86D2A"/>
    <w:rsid w:val="00D90F62"/>
    <w:rsid w:val="00D93390"/>
    <w:rsid w:val="00DA22F4"/>
    <w:rsid w:val="00DA296C"/>
    <w:rsid w:val="00DA46D3"/>
    <w:rsid w:val="00DA6E91"/>
    <w:rsid w:val="00DA7CF8"/>
    <w:rsid w:val="00DA7ED2"/>
    <w:rsid w:val="00DB1831"/>
    <w:rsid w:val="00DB2BB0"/>
    <w:rsid w:val="00DB4E1E"/>
    <w:rsid w:val="00DB56BC"/>
    <w:rsid w:val="00DB789A"/>
    <w:rsid w:val="00DC2428"/>
    <w:rsid w:val="00DC3288"/>
    <w:rsid w:val="00DC4486"/>
    <w:rsid w:val="00DC4ECB"/>
    <w:rsid w:val="00DD0003"/>
    <w:rsid w:val="00DD1BFF"/>
    <w:rsid w:val="00DD3123"/>
    <w:rsid w:val="00DD3BFD"/>
    <w:rsid w:val="00DD5B36"/>
    <w:rsid w:val="00DD7359"/>
    <w:rsid w:val="00DE1577"/>
    <w:rsid w:val="00DE5D69"/>
    <w:rsid w:val="00DE65AC"/>
    <w:rsid w:val="00DE7691"/>
    <w:rsid w:val="00DF1A7B"/>
    <w:rsid w:val="00DF6678"/>
    <w:rsid w:val="00DF6D09"/>
    <w:rsid w:val="00E03B03"/>
    <w:rsid w:val="00E04220"/>
    <w:rsid w:val="00E04C54"/>
    <w:rsid w:val="00E056F6"/>
    <w:rsid w:val="00E100C5"/>
    <w:rsid w:val="00E10F32"/>
    <w:rsid w:val="00E1141B"/>
    <w:rsid w:val="00E12C04"/>
    <w:rsid w:val="00E14478"/>
    <w:rsid w:val="00E1599F"/>
    <w:rsid w:val="00E1763E"/>
    <w:rsid w:val="00E22CF2"/>
    <w:rsid w:val="00E24947"/>
    <w:rsid w:val="00E312FA"/>
    <w:rsid w:val="00E332CA"/>
    <w:rsid w:val="00E33F14"/>
    <w:rsid w:val="00E35E6C"/>
    <w:rsid w:val="00E36614"/>
    <w:rsid w:val="00E41B5F"/>
    <w:rsid w:val="00E45BD8"/>
    <w:rsid w:val="00E506BC"/>
    <w:rsid w:val="00E51427"/>
    <w:rsid w:val="00E524ED"/>
    <w:rsid w:val="00E52D9F"/>
    <w:rsid w:val="00E53F0B"/>
    <w:rsid w:val="00E54AC1"/>
    <w:rsid w:val="00E55D77"/>
    <w:rsid w:val="00E561CF"/>
    <w:rsid w:val="00E5676E"/>
    <w:rsid w:val="00E604A9"/>
    <w:rsid w:val="00E62625"/>
    <w:rsid w:val="00E707CA"/>
    <w:rsid w:val="00E70E4D"/>
    <w:rsid w:val="00E71D09"/>
    <w:rsid w:val="00E72A26"/>
    <w:rsid w:val="00E73E7D"/>
    <w:rsid w:val="00E74DFF"/>
    <w:rsid w:val="00E75856"/>
    <w:rsid w:val="00E77AC8"/>
    <w:rsid w:val="00E85195"/>
    <w:rsid w:val="00E901DB"/>
    <w:rsid w:val="00E909D6"/>
    <w:rsid w:val="00E9261A"/>
    <w:rsid w:val="00E944C9"/>
    <w:rsid w:val="00E94CD3"/>
    <w:rsid w:val="00E95FAE"/>
    <w:rsid w:val="00EA2DF8"/>
    <w:rsid w:val="00EA2FD0"/>
    <w:rsid w:val="00EA507B"/>
    <w:rsid w:val="00EA76AE"/>
    <w:rsid w:val="00EA7717"/>
    <w:rsid w:val="00EB33BC"/>
    <w:rsid w:val="00EB3C08"/>
    <w:rsid w:val="00EB68FC"/>
    <w:rsid w:val="00EC21AD"/>
    <w:rsid w:val="00EC3815"/>
    <w:rsid w:val="00EC3928"/>
    <w:rsid w:val="00EC3F20"/>
    <w:rsid w:val="00EC4044"/>
    <w:rsid w:val="00EC72A3"/>
    <w:rsid w:val="00ED3EC7"/>
    <w:rsid w:val="00EE03DC"/>
    <w:rsid w:val="00EE1539"/>
    <w:rsid w:val="00EE5D62"/>
    <w:rsid w:val="00EE6B2F"/>
    <w:rsid w:val="00EE70AC"/>
    <w:rsid w:val="00EE7D26"/>
    <w:rsid w:val="00EF0D48"/>
    <w:rsid w:val="00EF15AD"/>
    <w:rsid w:val="00EF3429"/>
    <w:rsid w:val="00EF38D2"/>
    <w:rsid w:val="00EF41F2"/>
    <w:rsid w:val="00EF506A"/>
    <w:rsid w:val="00EF7791"/>
    <w:rsid w:val="00F051B4"/>
    <w:rsid w:val="00F05C27"/>
    <w:rsid w:val="00F10A25"/>
    <w:rsid w:val="00F12269"/>
    <w:rsid w:val="00F14D8C"/>
    <w:rsid w:val="00F14ECC"/>
    <w:rsid w:val="00F15426"/>
    <w:rsid w:val="00F164B0"/>
    <w:rsid w:val="00F17CC7"/>
    <w:rsid w:val="00F2218A"/>
    <w:rsid w:val="00F22701"/>
    <w:rsid w:val="00F22A76"/>
    <w:rsid w:val="00F25F17"/>
    <w:rsid w:val="00F35927"/>
    <w:rsid w:val="00F35CC3"/>
    <w:rsid w:val="00F407FD"/>
    <w:rsid w:val="00F40EBC"/>
    <w:rsid w:val="00F41870"/>
    <w:rsid w:val="00F449E2"/>
    <w:rsid w:val="00F4541C"/>
    <w:rsid w:val="00F50276"/>
    <w:rsid w:val="00F52A41"/>
    <w:rsid w:val="00F52D2B"/>
    <w:rsid w:val="00F53E0E"/>
    <w:rsid w:val="00F57748"/>
    <w:rsid w:val="00F60919"/>
    <w:rsid w:val="00F61BFA"/>
    <w:rsid w:val="00F63F02"/>
    <w:rsid w:val="00F643DA"/>
    <w:rsid w:val="00F65802"/>
    <w:rsid w:val="00F65BCE"/>
    <w:rsid w:val="00F660DF"/>
    <w:rsid w:val="00F67317"/>
    <w:rsid w:val="00F707B3"/>
    <w:rsid w:val="00F70908"/>
    <w:rsid w:val="00F73194"/>
    <w:rsid w:val="00F759E2"/>
    <w:rsid w:val="00F767E9"/>
    <w:rsid w:val="00F80094"/>
    <w:rsid w:val="00F80560"/>
    <w:rsid w:val="00F80AF2"/>
    <w:rsid w:val="00F83888"/>
    <w:rsid w:val="00F84233"/>
    <w:rsid w:val="00F8611C"/>
    <w:rsid w:val="00F8641C"/>
    <w:rsid w:val="00F93161"/>
    <w:rsid w:val="00F95C08"/>
    <w:rsid w:val="00F97F7F"/>
    <w:rsid w:val="00FA01DD"/>
    <w:rsid w:val="00FB1C0C"/>
    <w:rsid w:val="00FB22F3"/>
    <w:rsid w:val="00FB23D4"/>
    <w:rsid w:val="00FB3E3E"/>
    <w:rsid w:val="00FB47FC"/>
    <w:rsid w:val="00FC0E88"/>
    <w:rsid w:val="00FC1EFA"/>
    <w:rsid w:val="00FC49A0"/>
    <w:rsid w:val="00FC6BA1"/>
    <w:rsid w:val="00FD586B"/>
    <w:rsid w:val="00FD60A6"/>
    <w:rsid w:val="00FE03E0"/>
    <w:rsid w:val="00FE694D"/>
    <w:rsid w:val="00FF02BE"/>
    <w:rsid w:val="00FF0379"/>
    <w:rsid w:val="00FF11DD"/>
    <w:rsid w:val="00FF238C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F107C"/>
  <w15:chartTrackingRefBased/>
  <w15:docId w15:val="{1108FAFD-BEA1-4A47-8364-D05CD35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8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2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2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8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events/wp29grsp-working-party-passive-safety-72nd-sessi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8EAC15B-5AAE-48EC-9B3F-59A408EB4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B1E15-64F3-4761-A446-E6443222B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A6C17-1909-4EFF-84A0-1AD0199FE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CB058-D4D8-42DF-A147-FA2F99634F4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Edoardo Gianotti</cp:lastModifiedBy>
  <cp:revision>2</cp:revision>
  <cp:lastPrinted>2022-12-09T07:28:00Z</cp:lastPrinted>
  <dcterms:created xsi:type="dcterms:W3CDTF">2022-12-19T13:49:00Z</dcterms:created>
  <dcterms:modified xsi:type="dcterms:W3CDTF">2022-12-19T13:49:00Z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